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363E5D" w:rsidRPr="00363E5D" w14:paraId="7E96CA4B" w14:textId="77777777" w:rsidTr="000962AC">
        <w:tc>
          <w:tcPr>
            <w:tcW w:w="6300" w:type="dxa"/>
          </w:tcPr>
          <w:bookmarkStart w:id="0" w:name="_GoBack"/>
          <w:bookmarkEnd w:id="0"/>
          <w:p w14:paraId="18E03134" w14:textId="57BF9C51" w:rsidR="006C5D39" w:rsidRPr="00363E5D" w:rsidRDefault="00EF37F6" w:rsidP="00C97D78">
            <w:pPr>
              <w:tabs>
                <w:tab w:val="left" w:pos="7200"/>
              </w:tabs>
              <w:spacing w:before="0"/>
              <w:rPr>
                <w:b/>
                <w:szCs w:val="22"/>
                <w:lang w:val="en-CA"/>
              </w:rPr>
            </w:pPr>
            <w:r w:rsidRPr="00363E5D">
              <w:rPr>
                <w:b/>
                <w:noProof/>
                <w:szCs w:val="22"/>
                <w:lang w:eastAsia="zh-TW"/>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A9D7053"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363E5D">
              <w:rPr>
                <w:b/>
                <w:noProof/>
                <w:szCs w:val="22"/>
                <w:lang w:eastAsia="zh-TW"/>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363E5D">
              <w:rPr>
                <w:b/>
                <w:noProof/>
                <w:szCs w:val="22"/>
                <w:lang w:eastAsia="zh-TW"/>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363E5D">
              <w:rPr>
                <w:b/>
                <w:szCs w:val="22"/>
                <w:lang w:val="en-CA"/>
              </w:rPr>
              <w:t xml:space="preserve">Joint </w:t>
            </w:r>
            <w:r w:rsidR="006C5D39" w:rsidRPr="00363E5D">
              <w:rPr>
                <w:b/>
                <w:szCs w:val="22"/>
                <w:lang w:val="en-CA"/>
              </w:rPr>
              <w:t xml:space="preserve">Video </w:t>
            </w:r>
            <w:r w:rsidR="00F712E9" w:rsidRPr="00363E5D">
              <w:rPr>
                <w:b/>
                <w:szCs w:val="22"/>
                <w:lang w:val="en-CA"/>
              </w:rPr>
              <w:t>Experts</w:t>
            </w:r>
            <w:r w:rsidR="009D7CE6" w:rsidRPr="00363E5D">
              <w:rPr>
                <w:b/>
                <w:szCs w:val="22"/>
                <w:lang w:val="en-CA"/>
              </w:rPr>
              <w:t xml:space="preserve"> Team</w:t>
            </w:r>
            <w:r w:rsidR="006C5D39" w:rsidRPr="00363E5D">
              <w:rPr>
                <w:b/>
                <w:szCs w:val="22"/>
                <w:lang w:val="en-CA"/>
              </w:rPr>
              <w:t xml:space="preserve"> (</w:t>
            </w:r>
            <w:r w:rsidR="009D7CE6" w:rsidRPr="00363E5D">
              <w:rPr>
                <w:b/>
                <w:szCs w:val="22"/>
                <w:lang w:val="en-CA"/>
              </w:rPr>
              <w:t>JVET</w:t>
            </w:r>
            <w:r w:rsidR="006C5D39" w:rsidRPr="00363E5D">
              <w:rPr>
                <w:b/>
                <w:szCs w:val="22"/>
                <w:lang w:val="en-CA"/>
              </w:rPr>
              <w:t>)</w:t>
            </w:r>
          </w:p>
          <w:p w14:paraId="6BCC5973" w14:textId="77777777" w:rsidR="00E61DAC" w:rsidRPr="00363E5D" w:rsidRDefault="00E54511" w:rsidP="00C97D78">
            <w:pPr>
              <w:tabs>
                <w:tab w:val="left" w:pos="7200"/>
              </w:tabs>
              <w:spacing w:before="0"/>
              <w:rPr>
                <w:b/>
                <w:szCs w:val="22"/>
                <w:lang w:val="en-CA"/>
              </w:rPr>
            </w:pPr>
            <w:r w:rsidRPr="00363E5D">
              <w:rPr>
                <w:b/>
                <w:szCs w:val="22"/>
                <w:lang w:val="en-CA"/>
              </w:rPr>
              <w:t xml:space="preserve">of </w:t>
            </w:r>
            <w:r w:rsidR="007F1F8B" w:rsidRPr="00363E5D">
              <w:rPr>
                <w:b/>
                <w:szCs w:val="22"/>
                <w:lang w:val="en-CA"/>
              </w:rPr>
              <w:t>ITU-T SG</w:t>
            </w:r>
            <w:r w:rsidR="005E1AC6" w:rsidRPr="00363E5D">
              <w:rPr>
                <w:b/>
                <w:szCs w:val="22"/>
                <w:lang w:val="en-CA"/>
              </w:rPr>
              <w:t> </w:t>
            </w:r>
            <w:r w:rsidR="007F1F8B" w:rsidRPr="00363E5D">
              <w:rPr>
                <w:b/>
                <w:szCs w:val="22"/>
                <w:lang w:val="en-CA"/>
              </w:rPr>
              <w:t>16 WP</w:t>
            </w:r>
            <w:r w:rsidR="005E1AC6" w:rsidRPr="00363E5D">
              <w:rPr>
                <w:b/>
                <w:szCs w:val="22"/>
                <w:lang w:val="en-CA"/>
              </w:rPr>
              <w:t> </w:t>
            </w:r>
            <w:r w:rsidR="007F1F8B" w:rsidRPr="00363E5D">
              <w:rPr>
                <w:b/>
                <w:szCs w:val="22"/>
                <w:lang w:val="en-CA"/>
              </w:rPr>
              <w:t>3 and ISO/IEC JTC</w:t>
            </w:r>
            <w:r w:rsidR="005E1AC6" w:rsidRPr="00363E5D">
              <w:rPr>
                <w:b/>
                <w:szCs w:val="22"/>
                <w:lang w:val="en-CA"/>
              </w:rPr>
              <w:t> </w:t>
            </w:r>
            <w:r w:rsidR="007F1F8B" w:rsidRPr="00363E5D">
              <w:rPr>
                <w:b/>
                <w:szCs w:val="22"/>
                <w:lang w:val="en-CA"/>
              </w:rPr>
              <w:t>1/SC</w:t>
            </w:r>
            <w:r w:rsidR="005E1AC6" w:rsidRPr="00363E5D">
              <w:rPr>
                <w:b/>
                <w:szCs w:val="22"/>
                <w:lang w:val="en-CA"/>
              </w:rPr>
              <w:t> </w:t>
            </w:r>
            <w:r w:rsidR="007F1F8B" w:rsidRPr="00363E5D">
              <w:rPr>
                <w:b/>
                <w:szCs w:val="22"/>
                <w:lang w:val="en-CA"/>
              </w:rPr>
              <w:t>29/WG</w:t>
            </w:r>
            <w:r w:rsidR="005E1AC6" w:rsidRPr="00363E5D">
              <w:rPr>
                <w:b/>
                <w:szCs w:val="22"/>
                <w:lang w:val="en-CA"/>
              </w:rPr>
              <w:t> </w:t>
            </w:r>
            <w:r w:rsidR="007F1F8B" w:rsidRPr="00363E5D">
              <w:rPr>
                <w:b/>
                <w:szCs w:val="22"/>
                <w:lang w:val="en-CA"/>
              </w:rPr>
              <w:t>11</w:t>
            </w:r>
          </w:p>
          <w:p w14:paraId="19908E82" w14:textId="00078D3C" w:rsidR="00E61DAC" w:rsidRPr="00363E5D" w:rsidRDefault="00F712E9" w:rsidP="00536188">
            <w:pPr>
              <w:tabs>
                <w:tab w:val="left" w:pos="7200"/>
              </w:tabs>
              <w:spacing w:before="0"/>
              <w:rPr>
                <w:b/>
                <w:szCs w:val="22"/>
                <w:lang w:val="en-CA"/>
              </w:rPr>
            </w:pPr>
            <w:r w:rsidRPr="00363E5D">
              <w:t>1</w:t>
            </w:r>
            <w:r w:rsidR="00EC32BD" w:rsidRPr="00363E5D">
              <w:t>6</w:t>
            </w:r>
            <w:r w:rsidR="00155526" w:rsidRPr="00363E5D">
              <w:t>th</w:t>
            </w:r>
            <w:r w:rsidR="00A767DC" w:rsidRPr="00363E5D">
              <w:t xml:space="preserve"> Meeting: </w:t>
            </w:r>
            <w:r w:rsidR="00EC32BD" w:rsidRPr="00363E5D">
              <w:rPr>
                <w:lang w:val="en-CA"/>
              </w:rPr>
              <w:t>Geneva</w:t>
            </w:r>
            <w:r w:rsidR="00B57A23" w:rsidRPr="00363E5D">
              <w:rPr>
                <w:lang w:val="en-CA"/>
              </w:rPr>
              <w:t xml:space="preserve">, </w:t>
            </w:r>
            <w:r w:rsidR="00EC32BD" w:rsidRPr="00363E5D">
              <w:rPr>
                <w:lang w:val="en-CA"/>
              </w:rPr>
              <w:t>CH</w:t>
            </w:r>
            <w:r w:rsidR="00B57A23" w:rsidRPr="00363E5D">
              <w:rPr>
                <w:lang w:val="en-CA"/>
              </w:rPr>
              <w:t xml:space="preserve">, </w:t>
            </w:r>
            <w:r w:rsidR="00EC32BD" w:rsidRPr="00363E5D">
              <w:rPr>
                <w:lang w:val="en-CA"/>
              </w:rPr>
              <w:t>1</w:t>
            </w:r>
            <w:r w:rsidR="00B57A23" w:rsidRPr="00363E5D">
              <w:rPr>
                <w:lang w:val="en-CA"/>
              </w:rPr>
              <w:t>–</w:t>
            </w:r>
            <w:r w:rsidR="00536188" w:rsidRPr="00363E5D">
              <w:rPr>
                <w:lang w:val="en-CA"/>
              </w:rPr>
              <w:t>1</w:t>
            </w:r>
            <w:r w:rsidR="00EC32BD" w:rsidRPr="00363E5D">
              <w:rPr>
                <w:lang w:val="en-CA"/>
              </w:rPr>
              <w:t>1</w:t>
            </w:r>
            <w:r w:rsidR="00B57A23" w:rsidRPr="00363E5D">
              <w:rPr>
                <w:lang w:val="en-CA"/>
              </w:rPr>
              <w:t xml:space="preserve"> </w:t>
            </w:r>
            <w:r w:rsidR="00EC32BD" w:rsidRPr="00363E5D">
              <w:rPr>
                <w:lang w:val="en-CA"/>
              </w:rPr>
              <w:t>October</w:t>
            </w:r>
            <w:r w:rsidR="00B57A23" w:rsidRPr="00363E5D">
              <w:rPr>
                <w:lang w:val="en-CA"/>
              </w:rPr>
              <w:t xml:space="preserve"> 201</w:t>
            </w:r>
            <w:r w:rsidR="00FA60F5" w:rsidRPr="00363E5D">
              <w:rPr>
                <w:lang w:val="en-CA"/>
              </w:rPr>
              <w:t>9</w:t>
            </w:r>
          </w:p>
        </w:tc>
        <w:tc>
          <w:tcPr>
            <w:tcW w:w="3060" w:type="dxa"/>
          </w:tcPr>
          <w:p w14:paraId="59B7E346" w14:textId="1824A7F4" w:rsidR="008A4B4C" w:rsidRPr="00363E5D" w:rsidRDefault="00E61DAC" w:rsidP="00EA6492">
            <w:pPr>
              <w:tabs>
                <w:tab w:val="left" w:pos="7200"/>
              </w:tabs>
              <w:rPr>
                <w:u w:val="single"/>
                <w:lang w:val="en-CA"/>
              </w:rPr>
            </w:pPr>
            <w:r w:rsidRPr="00363E5D">
              <w:rPr>
                <w:lang w:val="en-CA"/>
              </w:rPr>
              <w:t>Document</w:t>
            </w:r>
            <w:r w:rsidR="006C5D39" w:rsidRPr="00363E5D">
              <w:rPr>
                <w:lang w:val="en-CA"/>
              </w:rPr>
              <w:t xml:space="preserve">: </w:t>
            </w:r>
            <w:r w:rsidR="009D7CE6" w:rsidRPr="00363E5D">
              <w:rPr>
                <w:lang w:val="en-CA"/>
              </w:rPr>
              <w:t>JVET</w:t>
            </w:r>
            <w:r w:rsidRPr="00363E5D">
              <w:rPr>
                <w:lang w:val="en-CA"/>
              </w:rPr>
              <w:t>-</w:t>
            </w:r>
            <w:r w:rsidR="007E5CE3" w:rsidRPr="00363E5D">
              <w:rPr>
                <w:lang w:val="en-CA"/>
              </w:rPr>
              <w:t>P0895</w:t>
            </w:r>
            <w:r w:rsidR="008324A3" w:rsidRPr="00363E5D">
              <w:rPr>
                <w:lang w:val="en-CA"/>
              </w:rPr>
              <w:t>-v</w:t>
            </w:r>
            <w:r w:rsidR="003E479D">
              <w:rPr>
                <w:lang w:val="en-CA"/>
              </w:rPr>
              <w:t>2</w:t>
            </w:r>
          </w:p>
        </w:tc>
      </w:tr>
    </w:tbl>
    <w:p w14:paraId="79DBA597" w14:textId="77777777" w:rsidR="00E61DAC" w:rsidRPr="00363E5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363E5D" w:rsidRPr="00363E5D" w14:paraId="188D2B50" w14:textId="77777777" w:rsidTr="000962AC">
        <w:tc>
          <w:tcPr>
            <w:tcW w:w="1458" w:type="dxa"/>
          </w:tcPr>
          <w:p w14:paraId="7A6C85EB" w14:textId="77777777" w:rsidR="00E61DAC" w:rsidRPr="00363E5D" w:rsidRDefault="00E61DAC">
            <w:pPr>
              <w:spacing w:before="60" w:after="60"/>
              <w:rPr>
                <w:i/>
                <w:szCs w:val="22"/>
                <w:lang w:val="en-CA"/>
              </w:rPr>
            </w:pPr>
            <w:r w:rsidRPr="00363E5D">
              <w:rPr>
                <w:i/>
                <w:szCs w:val="22"/>
                <w:lang w:val="en-CA"/>
              </w:rPr>
              <w:t>Title:</w:t>
            </w:r>
          </w:p>
        </w:tc>
        <w:tc>
          <w:tcPr>
            <w:tcW w:w="7902" w:type="dxa"/>
            <w:gridSpan w:val="3"/>
          </w:tcPr>
          <w:p w14:paraId="305A7026" w14:textId="035B5349" w:rsidR="00E61DAC" w:rsidRPr="00363E5D" w:rsidRDefault="00C25F83" w:rsidP="00141580">
            <w:pPr>
              <w:spacing w:before="60" w:after="60"/>
              <w:rPr>
                <w:b/>
                <w:szCs w:val="22"/>
                <w:lang w:val="en-CA"/>
              </w:rPr>
            </w:pPr>
            <w:r w:rsidRPr="00363E5D">
              <w:rPr>
                <w:b/>
                <w:szCs w:val="22"/>
              </w:rPr>
              <w:t>Crosscheck of JVET-P0884 (Simplified GEO without multiplication and minimum blending mask storage (harmonization of JVET-P0107, JVET-P0264 and JVET-P0304))</w:t>
            </w:r>
          </w:p>
        </w:tc>
      </w:tr>
      <w:tr w:rsidR="00363E5D" w:rsidRPr="00363E5D" w14:paraId="3D8B01B2" w14:textId="77777777" w:rsidTr="000962AC">
        <w:tc>
          <w:tcPr>
            <w:tcW w:w="1458" w:type="dxa"/>
          </w:tcPr>
          <w:p w14:paraId="7AC356CE" w14:textId="77777777" w:rsidR="00E61DAC" w:rsidRPr="00363E5D" w:rsidRDefault="00E61DAC">
            <w:pPr>
              <w:spacing w:before="60" w:after="60"/>
              <w:rPr>
                <w:i/>
                <w:szCs w:val="22"/>
                <w:lang w:val="en-CA"/>
              </w:rPr>
            </w:pPr>
            <w:r w:rsidRPr="00363E5D">
              <w:rPr>
                <w:i/>
                <w:szCs w:val="22"/>
                <w:lang w:val="en-CA"/>
              </w:rPr>
              <w:t>Status:</w:t>
            </w:r>
          </w:p>
        </w:tc>
        <w:tc>
          <w:tcPr>
            <w:tcW w:w="7902" w:type="dxa"/>
            <w:gridSpan w:val="3"/>
          </w:tcPr>
          <w:p w14:paraId="32E60643" w14:textId="70A7CC88" w:rsidR="00E61DAC" w:rsidRPr="00363E5D" w:rsidRDefault="00141580" w:rsidP="009D7CE6">
            <w:pPr>
              <w:spacing w:before="60" w:after="60"/>
              <w:rPr>
                <w:szCs w:val="22"/>
                <w:lang w:val="en-CA"/>
              </w:rPr>
            </w:pPr>
            <w:r w:rsidRPr="00363E5D">
              <w:rPr>
                <w:szCs w:val="22"/>
              </w:rPr>
              <w:t>Input document to JVET</w:t>
            </w:r>
          </w:p>
        </w:tc>
      </w:tr>
      <w:tr w:rsidR="00363E5D" w:rsidRPr="00363E5D" w14:paraId="7E6D99E3" w14:textId="77777777" w:rsidTr="000962AC">
        <w:tc>
          <w:tcPr>
            <w:tcW w:w="1458" w:type="dxa"/>
          </w:tcPr>
          <w:p w14:paraId="18CCDCD6" w14:textId="77777777" w:rsidR="00E61DAC" w:rsidRPr="00363E5D" w:rsidRDefault="00E61DAC">
            <w:pPr>
              <w:spacing w:before="60" w:after="60"/>
              <w:rPr>
                <w:i/>
                <w:szCs w:val="22"/>
                <w:lang w:val="en-CA"/>
              </w:rPr>
            </w:pPr>
            <w:r w:rsidRPr="00363E5D">
              <w:rPr>
                <w:i/>
                <w:szCs w:val="22"/>
                <w:lang w:val="en-CA"/>
              </w:rPr>
              <w:t>Purpose:</w:t>
            </w:r>
          </w:p>
        </w:tc>
        <w:tc>
          <w:tcPr>
            <w:tcW w:w="7902" w:type="dxa"/>
            <w:gridSpan w:val="3"/>
          </w:tcPr>
          <w:p w14:paraId="0640C90D" w14:textId="53C42DD7" w:rsidR="00E61DAC" w:rsidRPr="00363E5D" w:rsidRDefault="008324A3" w:rsidP="005E1AC6">
            <w:pPr>
              <w:spacing w:before="60" w:after="60"/>
              <w:rPr>
                <w:szCs w:val="22"/>
                <w:lang w:val="en-CA"/>
              </w:rPr>
            </w:pPr>
            <w:r w:rsidRPr="00363E5D">
              <w:rPr>
                <w:szCs w:val="22"/>
              </w:rPr>
              <w:t>Report</w:t>
            </w:r>
          </w:p>
        </w:tc>
      </w:tr>
      <w:tr w:rsidR="00363E5D" w:rsidRPr="00363E5D" w14:paraId="714CD808" w14:textId="77777777" w:rsidTr="000962AC">
        <w:tc>
          <w:tcPr>
            <w:tcW w:w="1458" w:type="dxa"/>
          </w:tcPr>
          <w:p w14:paraId="4DB59313" w14:textId="77777777" w:rsidR="00E61DAC" w:rsidRPr="00363E5D" w:rsidRDefault="00E61DAC">
            <w:pPr>
              <w:spacing w:before="60" w:after="60"/>
              <w:rPr>
                <w:i/>
                <w:szCs w:val="22"/>
                <w:lang w:val="en-CA"/>
              </w:rPr>
            </w:pPr>
            <w:r w:rsidRPr="00363E5D">
              <w:rPr>
                <w:i/>
                <w:szCs w:val="22"/>
                <w:lang w:val="en-CA"/>
              </w:rPr>
              <w:t>Author(s) or</w:t>
            </w:r>
            <w:r w:rsidRPr="00363E5D">
              <w:rPr>
                <w:i/>
                <w:szCs w:val="22"/>
                <w:lang w:val="en-CA"/>
              </w:rPr>
              <w:br/>
              <w:t>Contact(s):</w:t>
            </w:r>
          </w:p>
        </w:tc>
        <w:tc>
          <w:tcPr>
            <w:tcW w:w="3942" w:type="dxa"/>
          </w:tcPr>
          <w:p w14:paraId="1AAF7169" w14:textId="7ED7D09B" w:rsidR="00141580" w:rsidRPr="00363E5D" w:rsidRDefault="008324A3" w:rsidP="00141580">
            <w:pPr>
              <w:spacing w:before="60" w:after="60"/>
              <w:rPr>
                <w:szCs w:val="22"/>
              </w:rPr>
            </w:pPr>
            <w:r w:rsidRPr="00363E5D">
              <w:rPr>
                <w:szCs w:val="22"/>
              </w:rPr>
              <w:t>Yu-Ling Hsiao</w:t>
            </w:r>
            <w:r w:rsidR="006F49DA" w:rsidRPr="00363E5D">
              <w:rPr>
                <w:szCs w:val="22"/>
              </w:rPr>
              <w:t xml:space="preserve">, </w:t>
            </w:r>
            <w:r w:rsidR="006F49DA" w:rsidRPr="00363E5D">
              <w:rPr>
                <w:szCs w:val="22"/>
                <w:lang w:val="en-CA"/>
              </w:rPr>
              <w:t>Olena Chubach</w:t>
            </w:r>
          </w:p>
          <w:p w14:paraId="49D81240" w14:textId="579E86E2" w:rsidR="00E61DAC" w:rsidRPr="00363E5D" w:rsidRDefault="00141580" w:rsidP="00141580">
            <w:pPr>
              <w:spacing w:before="60" w:after="60"/>
              <w:rPr>
                <w:szCs w:val="22"/>
                <w:lang w:val="en-CA"/>
              </w:rPr>
            </w:pPr>
            <w:r w:rsidRPr="00363E5D">
              <w:rPr>
                <w:szCs w:val="22"/>
              </w:rPr>
              <w:t xml:space="preserve">No. 1, </w:t>
            </w:r>
            <w:proofErr w:type="spellStart"/>
            <w:r w:rsidRPr="00363E5D">
              <w:rPr>
                <w:szCs w:val="22"/>
              </w:rPr>
              <w:t>Dusing</w:t>
            </w:r>
            <w:proofErr w:type="spellEnd"/>
            <w:r w:rsidRPr="00363E5D">
              <w:rPr>
                <w:szCs w:val="22"/>
              </w:rPr>
              <w:t xml:space="preserve"> 1</w:t>
            </w:r>
            <w:r w:rsidRPr="00363E5D">
              <w:rPr>
                <w:szCs w:val="22"/>
                <w:vertAlign w:val="superscript"/>
              </w:rPr>
              <w:t>st</w:t>
            </w:r>
            <w:r w:rsidRPr="00363E5D">
              <w:rPr>
                <w:szCs w:val="22"/>
              </w:rPr>
              <w:t xml:space="preserve"> Rd.,</w:t>
            </w:r>
            <w:r w:rsidRPr="00363E5D">
              <w:rPr>
                <w:szCs w:val="22"/>
              </w:rPr>
              <w:br/>
              <w:t>Hsinchu City 30078, Taiwan</w:t>
            </w:r>
          </w:p>
        </w:tc>
        <w:tc>
          <w:tcPr>
            <w:tcW w:w="900" w:type="dxa"/>
          </w:tcPr>
          <w:p w14:paraId="0140ECA2" w14:textId="77777777" w:rsidR="00E61DAC" w:rsidRPr="00363E5D" w:rsidRDefault="00E61DAC">
            <w:pPr>
              <w:spacing w:before="60" w:after="60"/>
              <w:rPr>
                <w:szCs w:val="22"/>
                <w:lang w:val="en-CA"/>
              </w:rPr>
            </w:pPr>
            <w:r w:rsidRPr="00363E5D">
              <w:rPr>
                <w:szCs w:val="22"/>
                <w:lang w:val="en-CA"/>
              </w:rPr>
              <w:br/>
              <w:t>Tel:</w:t>
            </w:r>
            <w:r w:rsidRPr="00363E5D">
              <w:rPr>
                <w:szCs w:val="22"/>
                <w:lang w:val="en-CA"/>
              </w:rPr>
              <w:br/>
              <w:t>Email:</w:t>
            </w:r>
          </w:p>
        </w:tc>
        <w:tc>
          <w:tcPr>
            <w:tcW w:w="3060" w:type="dxa"/>
          </w:tcPr>
          <w:p w14:paraId="278BB4DB" w14:textId="01DA7974" w:rsidR="00E61DAC" w:rsidRPr="00363E5D" w:rsidRDefault="00E61DAC" w:rsidP="008324A3">
            <w:pPr>
              <w:spacing w:before="60" w:after="60"/>
              <w:jc w:val="left"/>
              <w:rPr>
                <w:szCs w:val="22"/>
              </w:rPr>
            </w:pPr>
            <w:r w:rsidRPr="00363E5D">
              <w:rPr>
                <w:szCs w:val="22"/>
                <w:lang w:val="en-CA"/>
              </w:rPr>
              <w:br/>
            </w:r>
            <w:r w:rsidR="001F68B6" w:rsidRPr="00363E5D">
              <w:rPr>
                <w:szCs w:val="22"/>
              </w:rPr>
              <w:t>+886-3-5670766</w:t>
            </w:r>
            <w:r w:rsidR="001F68B6" w:rsidRPr="00363E5D">
              <w:rPr>
                <w:szCs w:val="22"/>
              </w:rPr>
              <w:br/>
            </w:r>
            <w:r w:rsidR="006F49DA" w:rsidRPr="00363E5D">
              <w:rPr>
                <w:szCs w:val="22"/>
              </w:rPr>
              <w:t>yuling.hsiao@mediatek.com</w:t>
            </w:r>
          </w:p>
          <w:p w14:paraId="32C2ABFD" w14:textId="7A436DB4" w:rsidR="006F49DA" w:rsidRPr="00363E5D" w:rsidRDefault="006F49DA" w:rsidP="008324A3">
            <w:pPr>
              <w:spacing w:before="60" w:after="60"/>
              <w:jc w:val="left"/>
              <w:rPr>
                <w:szCs w:val="22"/>
                <w:lang w:val="en-CA"/>
              </w:rPr>
            </w:pPr>
            <w:r w:rsidRPr="00363E5D">
              <w:rPr>
                <w:szCs w:val="22"/>
                <w:lang w:val="en-CA"/>
              </w:rPr>
              <w:t>olena.chubach@mediatek.com</w:t>
            </w:r>
          </w:p>
        </w:tc>
      </w:tr>
      <w:tr w:rsidR="00363E5D" w:rsidRPr="00363E5D" w14:paraId="49AFAA61" w14:textId="77777777" w:rsidTr="000962AC">
        <w:tc>
          <w:tcPr>
            <w:tcW w:w="1458" w:type="dxa"/>
          </w:tcPr>
          <w:p w14:paraId="2C08AF6B" w14:textId="77777777" w:rsidR="00E61DAC" w:rsidRPr="00363E5D" w:rsidRDefault="00E61DAC">
            <w:pPr>
              <w:spacing w:before="60" w:after="60"/>
              <w:rPr>
                <w:i/>
                <w:szCs w:val="22"/>
                <w:lang w:val="en-CA"/>
              </w:rPr>
            </w:pPr>
            <w:r w:rsidRPr="00363E5D">
              <w:rPr>
                <w:i/>
                <w:szCs w:val="22"/>
                <w:lang w:val="en-CA"/>
              </w:rPr>
              <w:t>Source:</w:t>
            </w:r>
          </w:p>
        </w:tc>
        <w:tc>
          <w:tcPr>
            <w:tcW w:w="7902" w:type="dxa"/>
            <w:gridSpan w:val="3"/>
          </w:tcPr>
          <w:p w14:paraId="643E6B85" w14:textId="3984ABF2" w:rsidR="00E61DAC" w:rsidRPr="00363E5D" w:rsidRDefault="001F68B6">
            <w:pPr>
              <w:spacing w:before="60" w:after="60"/>
              <w:rPr>
                <w:szCs w:val="22"/>
                <w:lang w:val="en-CA"/>
              </w:rPr>
            </w:pPr>
            <w:r w:rsidRPr="00363E5D">
              <w:rPr>
                <w:szCs w:val="22"/>
              </w:rPr>
              <w:t>MediaTek Inc.</w:t>
            </w:r>
          </w:p>
        </w:tc>
      </w:tr>
    </w:tbl>
    <w:p w14:paraId="732815A4" w14:textId="77777777" w:rsidR="00E61DAC" w:rsidRPr="00363E5D" w:rsidRDefault="00E61DAC">
      <w:pPr>
        <w:tabs>
          <w:tab w:val="right" w:pos="9360"/>
        </w:tabs>
        <w:spacing w:before="120" w:after="240"/>
        <w:jc w:val="center"/>
        <w:rPr>
          <w:szCs w:val="22"/>
          <w:lang w:val="en-CA"/>
        </w:rPr>
      </w:pPr>
      <w:r w:rsidRPr="00363E5D">
        <w:rPr>
          <w:szCs w:val="22"/>
          <w:u w:val="single"/>
          <w:lang w:val="en-CA"/>
        </w:rPr>
        <w:t>_____________________________</w:t>
      </w:r>
    </w:p>
    <w:p w14:paraId="63D31C94" w14:textId="77777777" w:rsidR="00275BCF" w:rsidRPr="00363E5D" w:rsidRDefault="00275BCF" w:rsidP="009234A5">
      <w:pPr>
        <w:pStyle w:val="Heading1"/>
        <w:numPr>
          <w:ilvl w:val="0"/>
          <w:numId w:val="0"/>
        </w:numPr>
        <w:ind w:left="432" w:hanging="432"/>
        <w:rPr>
          <w:lang w:val="en-CA"/>
        </w:rPr>
      </w:pPr>
      <w:r w:rsidRPr="00363E5D">
        <w:rPr>
          <w:lang w:val="en-CA"/>
        </w:rPr>
        <w:t>Abstract</w:t>
      </w:r>
    </w:p>
    <w:p w14:paraId="0A58FF40" w14:textId="57AC46A3" w:rsidR="00203D6F" w:rsidRPr="00363E5D" w:rsidRDefault="00F30EE7" w:rsidP="009234A5">
      <w:pPr>
        <w:rPr>
          <w:szCs w:val="22"/>
          <w:lang w:val="en-CA"/>
        </w:rPr>
      </w:pPr>
      <w:r w:rsidRPr="00363E5D">
        <w:rPr>
          <w:szCs w:val="22"/>
          <w:lang w:val="en-CA"/>
        </w:rPr>
        <w:t>Th</w:t>
      </w:r>
      <w:r w:rsidR="00ED625D" w:rsidRPr="00363E5D">
        <w:rPr>
          <w:szCs w:val="22"/>
          <w:lang w:val="en-CA"/>
        </w:rPr>
        <w:t>is</w:t>
      </w:r>
      <w:r w:rsidRPr="00363E5D">
        <w:rPr>
          <w:szCs w:val="22"/>
          <w:lang w:val="en-CA"/>
        </w:rPr>
        <w:t xml:space="preserve"> document reports results of crosschecking </w:t>
      </w:r>
      <w:r w:rsidR="00707447" w:rsidRPr="00363E5D">
        <w:rPr>
          <w:szCs w:val="22"/>
          <w:lang w:val="en-CA"/>
        </w:rPr>
        <w:t xml:space="preserve">a </w:t>
      </w:r>
      <w:r w:rsidR="007E5CE3" w:rsidRPr="00363E5D">
        <w:rPr>
          <w:szCs w:val="22"/>
          <w:lang w:val="en-CA"/>
        </w:rPr>
        <w:t>simplified</w:t>
      </w:r>
      <w:r w:rsidR="00D3400C" w:rsidRPr="00363E5D">
        <w:rPr>
          <w:szCs w:val="22"/>
          <w:lang w:val="en-CA"/>
        </w:rPr>
        <w:t xml:space="preserve"> </w:t>
      </w:r>
      <w:r w:rsidR="00217ABC" w:rsidRPr="00363E5D">
        <w:rPr>
          <w:szCs w:val="22"/>
          <w:lang w:val="en-CA"/>
        </w:rPr>
        <w:t>geometric merge mode (</w:t>
      </w:r>
      <w:r w:rsidR="00D3400C" w:rsidRPr="00363E5D">
        <w:rPr>
          <w:szCs w:val="22"/>
          <w:lang w:val="en-CA"/>
        </w:rPr>
        <w:t>GEO</w:t>
      </w:r>
      <w:r w:rsidR="00217ABC" w:rsidRPr="00363E5D">
        <w:rPr>
          <w:szCs w:val="22"/>
          <w:lang w:val="en-CA"/>
        </w:rPr>
        <w:t>)</w:t>
      </w:r>
      <w:r w:rsidR="00D3400C" w:rsidRPr="00363E5D">
        <w:rPr>
          <w:szCs w:val="22"/>
          <w:lang w:val="en-CA"/>
        </w:rPr>
        <w:t xml:space="preserve"> in </w:t>
      </w:r>
      <w:r w:rsidRPr="00363E5D">
        <w:rPr>
          <w:szCs w:val="22"/>
          <w:lang w:val="en-CA"/>
        </w:rPr>
        <w:t>JVET-</w:t>
      </w:r>
      <w:r w:rsidR="007E5CE3" w:rsidRPr="00363E5D">
        <w:rPr>
          <w:szCs w:val="22"/>
          <w:lang w:val="en-CA"/>
        </w:rPr>
        <w:t xml:space="preserve">P0884 </w:t>
      </w:r>
      <w:r w:rsidR="00CB4CEC" w:rsidRPr="00363E5D">
        <w:rPr>
          <w:szCs w:val="22"/>
          <w:lang w:val="en-CA"/>
        </w:rPr>
        <w:t>proposed by</w:t>
      </w:r>
      <w:r w:rsidR="00CB4CEC" w:rsidRPr="00363E5D">
        <w:t xml:space="preserve"> </w:t>
      </w:r>
      <w:r w:rsidR="00CB4CEC" w:rsidRPr="00363E5D">
        <w:rPr>
          <w:szCs w:val="22"/>
          <w:lang w:val="en-CA"/>
        </w:rPr>
        <w:t>Huawei and</w:t>
      </w:r>
      <w:r w:rsidR="00CB4CEC" w:rsidRPr="00363E5D">
        <w:t xml:space="preserve"> </w:t>
      </w:r>
      <w:r w:rsidR="00CB4CEC" w:rsidRPr="00363E5D">
        <w:rPr>
          <w:szCs w:val="22"/>
          <w:lang w:val="en-CA"/>
        </w:rPr>
        <w:t>RWTH Aachen University</w:t>
      </w:r>
      <w:r w:rsidRPr="00363E5D">
        <w:rPr>
          <w:szCs w:val="22"/>
          <w:lang w:val="en-CA"/>
        </w:rPr>
        <w:t xml:space="preserve">. </w:t>
      </w:r>
      <w:r w:rsidR="00203D6F" w:rsidRPr="00363E5D">
        <w:rPr>
          <w:szCs w:val="22"/>
          <w:lang w:val="en-CA"/>
        </w:rPr>
        <w:t xml:space="preserve">In </w:t>
      </w:r>
      <w:r w:rsidRPr="00363E5D">
        <w:rPr>
          <w:szCs w:val="22"/>
          <w:lang w:val="en-CA"/>
        </w:rPr>
        <w:t>JVET-</w:t>
      </w:r>
      <w:r w:rsidR="007E5CE3" w:rsidRPr="00363E5D">
        <w:rPr>
          <w:szCs w:val="22"/>
          <w:lang w:val="en-CA"/>
        </w:rPr>
        <w:t>P0884</w:t>
      </w:r>
      <w:r w:rsidRPr="00363E5D">
        <w:rPr>
          <w:szCs w:val="22"/>
          <w:lang w:val="en-CA"/>
        </w:rPr>
        <w:t xml:space="preserve"> </w:t>
      </w:r>
      <w:r w:rsidR="00203D6F" w:rsidRPr="00363E5D">
        <w:rPr>
          <w:szCs w:val="22"/>
          <w:lang w:val="en-CA"/>
        </w:rPr>
        <w:t xml:space="preserve">it is </w:t>
      </w:r>
      <w:r w:rsidRPr="00363E5D">
        <w:rPr>
          <w:szCs w:val="22"/>
          <w:lang w:val="en-CA"/>
        </w:rPr>
        <w:t>propose</w:t>
      </w:r>
      <w:r w:rsidR="00203D6F" w:rsidRPr="00363E5D">
        <w:rPr>
          <w:szCs w:val="22"/>
          <w:lang w:val="en-CA"/>
        </w:rPr>
        <w:t>d</w:t>
      </w:r>
      <w:r w:rsidR="00DD1EA0" w:rsidRPr="00363E5D">
        <w:rPr>
          <w:szCs w:val="22"/>
          <w:lang w:val="en-CA"/>
        </w:rPr>
        <w:t xml:space="preserve"> </w:t>
      </w:r>
      <w:r w:rsidR="00E27A90" w:rsidRPr="00363E5D">
        <w:rPr>
          <w:szCs w:val="22"/>
          <w:lang w:val="en-CA"/>
        </w:rPr>
        <w:t xml:space="preserve">to combine </w:t>
      </w:r>
      <w:r w:rsidR="004A58DB" w:rsidRPr="00363E5D">
        <w:rPr>
          <w:szCs w:val="22"/>
          <w:lang w:val="en-CA"/>
        </w:rPr>
        <w:t xml:space="preserve">a </w:t>
      </w:r>
      <w:r w:rsidR="00DD1EA0" w:rsidRPr="00363E5D">
        <w:rPr>
          <w:szCs w:val="22"/>
          <w:lang w:val="en-CA"/>
        </w:rPr>
        <w:t>s</w:t>
      </w:r>
      <w:r w:rsidR="00486261" w:rsidRPr="00363E5D">
        <w:rPr>
          <w:szCs w:val="22"/>
          <w:lang w:val="en-CA"/>
        </w:rPr>
        <w:t>lope</w:t>
      </w:r>
      <w:r w:rsidR="00DD1EA0" w:rsidRPr="00363E5D">
        <w:rPr>
          <w:szCs w:val="22"/>
          <w:lang w:val="en-CA"/>
        </w:rPr>
        <w:t>-</w:t>
      </w:r>
      <w:r w:rsidR="00486261" w:rsidRPr="00363E5D">
        <w:rPr>
          <w:szCs w:val="22"/>
          <w:lang w:val="en-CA"/>
        </w:rPr>
        <w:t>based GEO</w:t>
      </w:r>
      <w:r w:rsidR="00E27A90" w:rsidRPr="00363E5D">
        <w:rPr>
          <w:szCs w:val="22"/>
          <w:lang w:val="en-CA"/>
        </w:rPr>
        <w:t xml:space="preserve"> and</w:t>
      </w:r>
      <w:r w:rsidR="00486261" w:rsidRPr="00363E5D">
        <w:rPr>
          <w:szCs w:val="22"/>
          <w:lang w:val="en-CA"/>
        </w:rPr>
        <w:t xml:space="preserve"> </w:t>
      </w:r>
      <w:r w:rsidR="00980640" w:rsidRPr="00363E5D">
        <w:rPr>
          <w:szCs w:val="22"/>
          <w:lang w:val="en-CA"/>
        </w:rPr>
        <w:t xml:space="preserve">enable storing pre-calculated blending masks with minimum total storage requirement </w:t>
      </w:r>
      <w:r w:rsidR="00ED625D" w:rsidRPr="00363E5D">
        <w:rPr>
          <w:szCs w:val="22"/>
          <w:lang w:val="en-CA"/>
        </w:rPr>
        <w:t>which allow</w:t>
      </w:r>
      <w:r w:rsidR="004A58DB" w:rsidRPr="00363E5D">
        <w:rPr>
          <w:szCs w:val="22"/>
          <w:lang w:val="en-CA"/>
        </w:rPr>
        <w:t>s</w:t>
      </w:r>
      <w:r w:rsidR="00ED625D" w:rsidRPr="00363E5D">
        <w:rPr>
          <w:szCs w:val="22"/>
          <w:lang w:val="en-CA"/>
        </w:rPr>
        <w:t xml:space="preserve"> </w:t>
      </w:r>
      <w:r w:rsidR="00486261" w:rsidRPr="00363E5D">
        <w:rPr>
          <w:szCs w:val="22"/>
          <w:lang w:val="en-CA"/>
        </w:rPr>
        <w:t>to reduce the complexity of GEO</w:t>
      </w:r>
      <w:r w:rsidRPr="00363E5D">
        <w:rPr>
          <w:szCs w:val="22"/>
          <w:lang w:val="en-CA"/>
        </w:rPr>
        <w:t xml:space="preserve">. The verification task was </w:t>
      </w:r>
      <w:r w:rsidR="00D414E5">
        <w:rPr>
          <w:szCs w:val="22"/>
          <w:lang w:val="en-CA"/>
        </w:rPr>
        <w:t xml:space="preserve">partially </w:t>
      </w:r>
      <w:r w:rsidRPr="00363E5D">
        <w:rPr>
          <w:szCs w:val="22"/>
          <w:lang w:val="en-CA"/>
        </w:rPr>
        <w:t>done, and the</w:t>
      </w:r>
      <w:r w:rsidR="00D414E5">
        <w:rPr>
          <w:szCs w:val="22"/>
          <w:lang w:val="en-CA"/>
        </w:rPr>
        <w:t xml:space="preserve"> available</w:t>
      </w:r>
      <w:r w:rsidRPr="00363E5D">
        <w:rPr>
          <w:szCs w:val="22"/>
          <w:lang w:val="en-CA"/>
        </w:rPr>
        <w:t xml:space="preserve"> BD-rate results match </w:t>
      </w:r>
      <w:r w:rsidR="00E948D6" w:rsidRPr="00363E5D">
        <w:rPr>
          <w:szCs w:val="22"/>
          <w:lang w:val="en-CA"/>
        </w:rPr>
        <w:t>exactly with those in JVET-</w:t>
      </w:r>
      <w:r w:rsidR="007E5CE3" w:rsidRPr="00363E5D">
        <w:rPr>
          <w:szCs w:val="22"/>
          <w:lang w:val="en-CA"/>
        </w:rPr>
        <w:t>P0884</w:t>
      </w:r>
      <w:r w:rsidRPr="00363E5D">
        <w:rPr>
          <w:szCs w:val="22"/>
          <w:lang w:val="en-CA"/>
        </w:rPr>
        <w:t>.</w:t>
      </w:r>
      <w:r w:rsidR="004C3546" w:rsidRPr="00363E5D">
        <w:rPr>
          <w:szCs w:val="22"/>
          <w:lang w:val="en-CA"/>
        </w:rPr>
        <w:t xml:space="preserve"> GEO brings</w:t>
      </w:r>
      <w:r w:rsidR="00ED625D" w:rsidRPr="00363E5D">
        <w:rPr>
          <w:szCs w:val="22"/>
          <w:lang w:val="en-CA"/>
        </w:rPr>
        <w:t xml:space="preserve"> </w:t>
      </w:r>
      <w:r w:rsidR="0089553A" w:rsidRPr="00363E5D">
        <w:rPr>
          <w:szCs w:val="22"/>
          <w:lang w:val="en-CA"/>
        </w:rPr>
        <w:t>promising</w:t>
      </w:r>
      <w:r w:rsidR="004C3546" w:rsidRPr="00363E5D">
        <w:rPr>
          <w:szCs w:val="22"/>
          <w:lang w:val="en-CA"/>
        </w:rPr>
        <w:t xml:space="preserve"> BD-rate </w:t>
      </w:r>
      <w:r w:rsidR="00BA6547" w:rsidRPr="00363E5D">
        <w:rPr>
          <w:szCs w:val="22"/>
          <w:lang w:val="en-CA"/>
        </w:rPr>
        <w:t xml:space="preserve">savings, </w:t>
      </w:r>
      <w:r w:rsidR="004C3546" w:rsidRPr="00363E5D">
        <w:rPr>
          <w:szCs w:val="22"/>
          <w:lang w:val="en-CA"/>
        </w:rPr>
        <w:t>and the complexity</w:t>
      </w:r>
      <w:r w:rsidR="00ED625D" w:rsidRPr="00363E5D">
        <w:rPr>
          <w:szCs w:val="22"/>
          <w:lang w:val="en-CA"/>
        </w:rPr>
        <w:t xml:space="preserve"> reduction</w:t>
      </w:r>
      <w:r w:rsidR="004C3546" w:rsidRPr="00363E5D">
        <w:rPr>
          <w:szCs w:val="22"/>
          <w:lang w:val="en-CA"/>
        </w:rPr>
        <w:t xml:space="preserve"> is addressed by reduc</w:t>
      </w:r>
      <w:r w:rsidR="00DD1EA0" w:rsidRPr="00363E5D">
        <w:rPr>
          <w:szCs w:val="22"/>
          <w:lang w:val="en-CA"/>
        </w:rPr>
        <w:t>ing number of</w:t>
      </w:r>
      <w:r w:rsidR="004C3546" w:rsidRPr="00363E5D">
        <w:rPr>
          <w:szCs w:val="22"/>
          <w:lang w:val="en-CA"/>
        </w:rPr>
        <w:t xml:space="preserve"> modes and </w:t>
      </w:r>
      <w:r w:rsidR="00203D6F" w:rsidRPr="00363E5D">
        <w:rPr>
          <w:szCs w:val="22"/>
          <w:lang w:val="en-CA"/>
        </w:rPr>
        <w:t xml:space="preserve">introducing a </w:t>
      </w:r>
      <w:r w:rsidR="004C3546" w:rsidRPr="00363E5D">
        <w:rPr>
          <w:szCs w:val="22"/>
          <w:lang w:val="en-CA"/>
        </w:rPr>
        <w:t>slope-based GEO.</w:t>
      </w:r>
      <w:r w:rsidR="006334FE">
        <w:rPr>
          <w:szCs w:val="22"/>
          <w:lang w:val="en-CA"/>
        </w:rPr>
        <w:t xml:space="preserve"> Also, visual assessment of multiple demos was performed, which confirms the GEO can help improving visual quality of video, especially for cases when objects with clear shape are moving in front of the background.</w:t>
      </w:r>
    </w:p>
    <w:p w14:paraId="15EB60B7" w14:textId="5CBD952A" w:rsidR="0058350C" w:rsidRPr="00363E5D" w:rsidRDefault="0058350C" w:rsidP="009234A5">
      <w:pPr>
        <w:rPr>
          <w:szCs w:val="22"/>
          <w:lang w:val="en-CA"/>
        </w:rPr>
      </w:pPr>
      <w:r w:rsidRPr="00363E5D">
        <w:rPr>
          <w:lang w:eastAsia="zh-CN"/>
        </w:rPr>
        <w:t xml:space="preserve">It is recommended to consider this version for adoption, </w:t>
      </w:r>
      <w:r w:rsidR="00203D6F" w:rsidRPr="00363E5D">
        <w:rPr>
          <w:lang w:eastAsia="zh-CN"/>
        </w:rPr>
        <w:t>since</w:t>
      </w:r>
      <w:r w:rsidRPr="00363E5D">
        <w:rPr>
          <w:lang w:eastAsia="zh-CN"/>
        </w:rPr>
        <w:t xml:space="preserve"> implementation burden on top of TPM is considered to be quite low for decoder. Further unification with TPM is sugg</w:t>
      </w:r>
      <w:r w:rsidR="00363E5D" w:rsidRPr="00363E5D">
        <w:rPr>
          <w:lang w:eastAsia="zh-CN"/>
        </w:rPr>
        <w:t>ested to be investigated in CE.</w:t>
      </w:r>
    </w:p>
    <w:p w14:paraId="4ED6D661" w14:textId="77777777" w:rsidR="009328AA" w:rsidRPr="00363E5D" w:rsidRDefault="009328AA" w:rsidP="009234A5">
      <w:pPr>
        <w:rPr>
          <w:szCs w:val="22"/>
          <w:lang w:val="en-CA"/>
        </w:rPr>
      </w:pPr>
    </w:p>
    <w:p w14:paraId="7D2AC1F0" w14:textId="28C31B5E" w:rsidR="00745F6B" w:rsidRPr="00363E5D" w:rsidRDefault="00B8038C" w:rsidP="00E11923">
      <w:pPr>
        <w:pStyle w:val="Heading1"/>
        <w:rPr>
          <w:lang w:val="en-CA"/>
        </w:rPr>
      </w:pPr>
      <w:r w:rsidRPr="00363E5D">
        <w:rPr>
          <w:lang w:val="en-CA"/>
        </w:rPr>
        <w:t>Verification</w:t>
      </w:r>
    </w:p>
    <w:p w14:paraId="28502B16" w14:textId="44F0E9CF" w:rsidR="00203D6F" w:rsidRPr="00363E5D" w:rsidRDefault="002F57BA" w:rsidP="00203D6F">
      <w:pPr>
        <w:rPr>
          <w:lang w:eastAsia="zh-CN"/>
        </w:rPr>
      </w:pPr>
      <w:r w:rsidRPr="00363E5D">
        <w:rPr>
          <w:szCs w:val="22"/>
          <w:lang w:val="en-CA"/>
        </w:rPr>
        <w:t xml:space="preserve">Huawei </w:t>
      </w:r>
      <w:r w:rsidR="00CA5818" w:rsidRPr="00363E5D">
        <w:rPr>
          <w:szCs w:val="22"/>
          <w:lang w:val="en-CA"/>
        </w:rPr>
        <w:t>provided the source code of their proposed method described in JVET-</w:t>
      </w:r>
      <w:r w:rsidR="007E5CE3" w:rsidRPr="00363E5D">
        <w:rPr>
          <w:szCs w:val="22"/>
          <w:lang w:val="en-CA"/>
        </w:rPr>
        <w:t>P0884</w:t>
      </w:r>
      <w:r w:rsidR="00CA5818" w:rsidRPr="00363E5D">
        <w:rPr>
          <w:szCs w:val="22"/>
          <w:lang w:val="en-CA"/>
        </w:rPr>
        <w:t xml:space="preserve"> [1]. </w:t>
      </w:r>
      <w:r w:rsidR="004A58DB" w:rsidRPr="00363E5D">
        <w:rPr>
          <w:szCs w:val="22"/>
          <w:lang w:val="en-CA"/>
        </w:rPr>
        <w:t xml:space="preserve">It is </w:t>
      </w:r>
      <w:r w:rsidR="00CA5818" w:rsidRPr="00363E5D">
        <w:rPr>
          <w:szCs w:val="22"/>
          <w:lang w:val="en-CA"/>
        </w:rPr>
        <w:t>verifi</w:t>
      </w:r>
      <w:r w:rsidR="004A58DB" w:rsidRPr="00363E5D">
        <w:rPr>
          <w:szCs w:val="22"/>
          <w:lang w:val="en-CA"/>
        </w:rPr>
        <w:t>ed that the software is matching the algorithm described in the proposal.</w:t>
      </w:r>
      <w:r w:rsidR="007E5CE3" w:rsidRPr="00363E5D">
        <w:rPr>
          <w:szCs w:val="22"/>
          <w:lang w:val="en-CA"/>
        </w:rPr>
        <w:t xml:space="preserve"> The</w:t>
      </w:r>
      <w:r w:rsidR="002871DE" w:rsidRPr="00363E5D">
        <w:rPr>
          <w:szCs w:val="22"/>
          <w:lang w:val="en-CA"/>
        </w:rPr>
        <w:t xml:space="preserve"> test </w:t>
      </w:r>
      <w:r w:rsidR="007E5CE3" w:rsidRPr="00363E5D">
        <w:rPr>
          <w:szCs w:val="22"/>
          <w:lang w:val="en-CA"/>
        </w:rPr>
        <w:t>is</w:t>
      </w:r>
      <w:r w:rsidR="0089553A" w:rsidRPr="00363E5D">
        <w:rPr>
          <w:szCs w:val="22"/>
          <w:lang w:val="en-CA"/>
        </w:rPr>
        <w:t xml:space="preserve"> implemented</w:t>
      </w:r>
      <w:r w:rsidR="002871DE" w:rsidRPr="00363E5D">
        <w:rPr>
          <w:szCs w:val="22"/>
          <w:lang w:val="en-CA"/>
        </w:rPr>
        <w:t xml:space="preserve"> on top of CE4-1.14 which is GEO with </w:t>
      </w:r>
      <w:r w:rsidR="007E5CE3" w:rsidRPr="00363E5D">
        <w:rPr>
          <w:szCs w:val="22"/>
          <w:lang w:val="en-CA"/>
        </w:rPr>
        <w:t>80</w:t>
      </w:r>
      <w:r w:rsidR="002871DE" w:rsidRPr="00363E5D">
        <w:rPr>
          <w:szCs w:val="22"/>
          <w:lang w:val="en-CA"/>
        </w:rPr>
        <w:t xml:space="preserve"> modes </w:t>
      </w:r>
      <w:r w:rsidR="004A58DB" w:rsidRPr="00363E5D">
        <w:rPr>
          <w:szCs w:val="22"/>
          <w:lang w:val="en-CA"/>
        </w:rPr>
        <w:t xml:space="preserve">and </w:t>
      </w:r>
      <w:r w:rsidR="0089553A" w:rsidRPr="00363E5D">
        <w:rPr>
          <w:szCs w:val="22"/>
          <w:lang w:val="en-CA"/>
        </w:rPr>
        <w:t xml:space="preserve">a </w:t>
      </w:r>
      <w:r w:rsidR="002871DE" w:rsidRPr="00363E5D">
        <w:rPr>
          <w:szCs w:val="22"/>
          <w:lang w:val="en-CA"/>
        </w:rPr>
        <w:t>simplified motion storage.</w:t>
      </w:r>
      <w:r w:rsidR="006E420A" w:rsidRPr="00363E5D">
        <w:rPr>
          <w:szCs w:val="22"/>
          <w:lang w:val="en-CA"/>
        </w:rPr>
        <w:t xml:space="preserve"> With </w:t>
      </w:r>
      <w:r w:rsidR="0089553A" w:rsidRPr="00363E5D">
        <w:rPr>
          <w:szCs w:val="22"/>
          <w:lang w:val="en-CA"/>
        </w:rPr>
        <w:t xml:space="preserve">a </w:t>
      </w:r>
      <w:r w:rsidR="006E420A" w:rsidRPr="00363E5D">
        <w:rPr>
          <w:szCs w:val="22"/>
          <w:lang w:val="en-CA"/>
        </w:rPr>
        <w:t>slope-based GEO</w:t>
      </w:r>
      <w:r w:rsidR="00980640" w:rsidRPr="00363E5D">
        <w:rPr>
          <w:szCs w:val="22"/>
          <w:lang w:val="en-CA"/>
        </w:rPr>
        <w:t xml:space="preserve"> version 2 described in JVET-P0107 [</w:t>
      </w:r>
      <w:r w:rsidR="00982B26" w:rsidRPr="00363E5D">
        <w:rPr>
          <w:szCs w:val="22"/>
          <w:lang w:val="en-CA"/>
        </w:rPr>
        <w:t>2</w:t>
      </w:r>
      <w:r w:rsidR="00980640" w:rsidRPr="00363E5D">
        <w:rPr>
          <w:szCs w:val="22"/>
          <w:lang w:val="en-CA"/>
        </w:rPr>
        <w:t>] and JVET-P0264 [</w:t>
      </w:r>
      <w:r w:rsidR="00982B26" w:rsidRPr="00363E5D">
        <w:rPr>
          <w:szCs w:val="22"/>
          <w:lang w:val="en-CA"/>
        </w:rPr>
        <w:t>3</w:t>
      </w:r>
      <w:r w:rsidR="00980640" w:rsidRPr="00363E5D">
        <w:rPr>
          <w:szCs w:val="22"/>
          <w:lang w:val="en-CA"/>
        </w:rPr>
        <w:t>]</w:t>
      </w:r>
      <w:r w:rsidR="006E420A" w:rsidRPr="00363E5D">
        <w:rPr>
          <w:szCs w:val="22"/>
          <w:lang w:val="en-CA"/>
        </w:rPr>
        <w:t xml:space="preserve">, </w:t>
      </w:r>
      <w:r w:rsidR="00980640" w:rsidRPr="00363E5D">
        <w:rPr>
          <w:szCs w:val="22"/>
          <w:lang w:val="en-CA"/>
        </w:rPr>
        <w:t>all</w:t>
      </w:r>
      <w:r w:rsidR="006E420A" w:rsidRPr="00363E5D">
        <w:rPr>
          <w:szCs w:val="22"/>
          <w:lang w:val="en-CA"/>
        </w:rPr>
        <w:t xml:space="preserve"> of the multiplication</w:t>
      </w:r>
      <w:r w:rsidR="004A58DB" w:rsidRPr="00363E5D">
        <w:rPr>
          <w:szCs w:val="22"/>
          <w:lang w:val="en-CA"/>
        </w:rPr>
        <w:t>s</w:t>
      </w:r>
      <w:r w:rsidR="006E420A" w:rsidRPr="00363E5D">
        <w:rPr>
          <w:szCs w:val="22"/>
          <w:lang w:val="en-CA"/>
        </w:rPr>
        <w:t xml:space="preserve"> are replaced by bit-shift</w:t>
      </w:r>
      <w:r w:rsidR="0089553A" w:rsidRPr="00363E5D">
        <w:rPr>
          <w:szCs w:val="22"/>
          <w:lang w:val="en-CA"/>
        </w:rPr>
        <w:t xml:space="preserve"> operations</w:t>
      </w:r>
      <w:r w:rsidR="006E420A" w:rsidRPr="00363E5D">
        <w:rPr>
          <w:szCs w:val="22"/>
          <w:lang w:val="en-CA"/>
        </w:rPr>
        <w:t xml:space="preserve">, </w:t>
      </w:r>
      <w:r w:rsidR="0089553A" w:rsidRPr="00363E5D">
        <w:rPr>
          <w:szCs w:val="22"/>
          <w:lang w:val="en-CA"/>
        </w:rPr>
        <w:t xml:space="preserve">which allows to </w:t>
      </w:r>
      <w:r w:rsidR="006E420A" w:rsidRPr="00363E5D">
        <w:rPr>
          <w:szCs w:val="22"/>
          <w:lang w:val="en-CA"/>
        </w:rPr>
        <w:t>largely reduce the complexity of GEO in CE4-1.14.</w:t>
      </w:r>
      <w:r w:rsidR="00203D6F" w:rsidRPr="00363E5D">
        <w:rPr>
          <w:lang w:eastAsia="zh-CN"/>
        </w:rPr>
        <w:t xml:space="preserve"> Following modifications are observed: </w:t>
      </w:r>
    </w:p>
    <w:p w14:paraId="2691AD3B" w14:textId="6B82A3BE" w:rsidR="00203D6F" w:rsidRPr="00363E5D" w:rsidRDefault="00203D6F" w:rsidP="00203D6F">
      <w:pPr>
        <w:pStyle w:val="ListParagraph"/>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contextualSpacing w:val="0"/>
        <w:textAlignment w:val="auto"/>
        <w:rPr>
          <w:lang w:eastAsia="zh-CN"/>
        </w:rPr>
      </w:pPr>
      <w:r w:rsidRPr="00363E5D">
        <w:rPr>
          <w:lang w:eastAsia="zh-CN"/>
        </w:rPr>
        <w:t>The entries in Dis[</w:t>
      </w:r>
      <w:proofErr w:type="spellStart"/>
      <w:r w:rsidRPr="00363E5D">
        <w:rPr>
          <w:lang w:eastAsia="zh-CN"/>
        </w:rPr>
        <w:t>idx</w:t>
      </w:r>
      <w:proofErr w:type="spellEnd"/>
      <w:r w:rsidRPr="00363E5D">
        <w:rPr>
          <w:lang w:eastAsia="zh-CN"/>
        </w:rPr>
        <w:t>] table, which represents the cosine values of GEO angle, are modified</w:t>
      </w:r>
    </w:p>
    <w:p w14:paraId="584BEC1B" w14:textId="69467354" w:rsidR="00203D6F" w:rsidRPr="00363E5D" w:rsidRDefault="00203D6F" w:rsidP="00363E5D">
      <w:pPr>
        <w:pStyle w:val="ListParagraph"/>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contextualSpacing w:val="0"/>
        <w:textAlignment w:val="auto"/>
        <w:rPr>
          <w:lang w:eastAsia="zh-CN"/>
        </w:rPr>
      </w:pPr>
      <w:r w:rsidRPr="00363E5D">
        <w:rPr>
          <w:lang w:eastAsia="zh-CN"/>
        </w:rPr>
        <w:t>The calculation of rho term in GEO sample distance equation is replaced by an offset</w:t>
      </w:r>
    </w:p>
    <w:p w14:paraId="7045A0B7" w14:textId="66195B7A" w:rsidR="006334FE" w:rsidRDefault="006334FE" w:rsidP="00CE6BCA">
      <w:pPr>
        <w:rPr>
          <w:lang w:eastAsia="zh-CN"/>
        </w:rPr>
      </w:pPr>
      <w:r>
        <w:rPr>
          <w:lang w:eastAsia="zh-CN"/>
        </w:rPr>
        <w:t xml:space="preserve">Multiple demos have been provided </w:t>
      </w:r>
      <w:r w:rsidR="00F1159A">
        <w:rPr>
          <w:lang w:eastAsia="zh-CN"/>
        </w:rPr>
        <w:t xml:space="preserve">by the proponent, </w:t>
      </w:r>
      <w:r>
        <w:rPr>
          <w:lang w:eastAsia="zh-CN"/>
        </w:rPr>
        <w:t xml:space="preserve">demonstrating the GEO ON/OFF comparison. </w:t>
      </w:r>
      <w:r w:rsidR="00F1159A">
        <w:rPr>
          <w:lang w:eastAsia="zh-CN"/>
        </w:rPr>
        <w:t>After the visual assessment, it was confirmed that a</w:t>
      </w:r>
      <w:r>
        <w:rPr>
          <w:lang w:eastAsia="zh-CN"/>
        </w:rPr>
        <w:t>n improvement</w:t>
      </w:r>
      <w:r w:rsidR="00F1159A">
        <w:rPr>
          <w:lang w:eastAsia="zh-CN"/>
        </w:rPr>
        <w:t xml:space="preserve"> of visual quality is apparent</w:t>
      </w:r>
      <w:r>
        <w:rPr>
          <w:lang w:eastAsia="zh-CN"/>
        </w:rPr>
        <w:t xml:space="preserve"> for objects with clear shape</w:t>
      </w:r>
      <w:r w:rsidR="00F1159A">
        <w:rPr>
          <w:lang w:eastAsia="zh-CN"/>
        </w:rPr>
        <w:t>s</w:t>
      </w:r>
      <w:r>
        <w:rPr>
          <w:lang w:eastAsia="zh-CN"/>
        </w:rPr>
        <w:t xml:space="preserve"> moving in front of the backgroun</w:t>
      </w:r>
      <w:r w:rsidR="00F1159A">
        <w:rPr>
          <w:lang w:eastAsia="zh-CN"/>
        </w:rPr>
        <w:t>d. Adding</w:t>
      </w:r>
      <w:r>
        <w:rPr>
          <w:lang w:eastAsia="zh-CN"/>
        </w:rPr>
        <w:t xml:space="preserve"> more partitioning direction</w:t>
      </w:r>
      <w:r w:rsidR="00F1159A">
        <w:rPr>
          <w:lang w:eastAsia="zh-CN"/>
        </w:rPr>
        <w:t>s</w:t>
      </w:r>
      <w:r>
        <w:rPr>
          <w:lang w:eastAsia="zh-CN"/>
        </w:rPr>
        <w:t xml:space="preserve"> allows to follow the shape of the object</w:t>
      </w:r>
      <w:r w:rsidR="00F1159A">
        <w:rPr>
          <w:lang w:eastAsia="zh-CN"/>
        </w:rPr>
        <w:t>s</w:t>
      </w:r>
      <w:r>
        <w:rPr>
          <w:lang w:eastAsia="zh-CN"/>
        </w:rPr>
        <w:t xml:space="preserve"> and reduce blocking artifacts appearing at th</w:t>
      </w:r>
      <w:r w:rsidR="00F1159A">
        <w:rPr>
          <w:lang w:eastAsia="zh-CN"/>
        </w:rPr>
        <w:t>ose</w:t>
      </w:r>
      <w:r>
        <w:rPr>
          <w:lang w:eastAsia="zh-CN"/>
        </w:rPr>
        <w:t xml:space="preserve"> edges</w:t>
      </w:r>
      <w:r w:rsidR="00F1159A">
        <w:rPr>
          <w:lang w:eastAsia="zh-CN"/>
        </w:rPr>
        <w:t>.</w:t>
      </w:r>
    </w:p>
    <w:p w14:paraId="119E8B80" w14:textId="191CAAC8" w:rsidR="009328AA" w:rsidRPr="00363E5D" w:rsidRDefault="004A58DB" w:rsidP="00CE6BCA">
      <w:pPr>
        <w:rPr>
          <w:lang w:eastAsia="zh-CN"/>
        </w:rPr>
      </w:pPr>
      <w:r w:rsidRPr="00363E5D">
        <w:rPr>
          <w:lang w:eastAsia="zh-CN"/>
        </w:rPr>
        <w:t xml:space="preserve">According to our computational complexity analysis, the contribution has same number of additions and similar amount of shift operations per sample as TPM (shifts do not play a critical role and formula can be implemented such that the number of shifts is aligned with those of TPM). </w:t>
      </w:r>
      <w:r w:rsidR="00CE6BCA" w:rsidRPr="00363E5D">
        <w:rPr>
          <w:szCs w:val="22"/>
          <w:lang w:val="en-CA"/>
        </w:rPr>
        <w:t xml:space="preserve">And </w:t>
      </w:r>
      <w:r w:rsidR="00203D6F" w:rsidRPr="00363E5D">
        <w:rPr>
          <w:szCs w:val="22"/>
          <w:lang w:val="en-CA"/>
        </w:rPr>
        <w:t xml:space="preserve">the memory requirement for </w:t>
      </w:r>
      <w:r w:rsidR="00CE6BCA" w:rsidRPr="00363E5D">
        <w:rPr>
          <w:szCs w:val="22"/>
          <w:lang w:val="en-CA"/>
        </w:rPr>
        <w:t>storing pre-calculated blending masks described in JVET-P0304 [</w:t>
      </w:r>
      <w:r w:rsidR="00982B26" w:rsidRPr="00363E5D">
        <w:rPr>
          <w:szCs w:val="22"/>
          <w:lang w:val="en-CA"/>
        </w:rPr>
        <w:t>4</w:t>
      </w:r>
      <w:r w:rsidR="00CE6BCA" w:rsidRPr="00363E5D">
        <w:rPr>
          <w:szCs w:val="22"/>
          <w:lang w:val="en-CA"/>
        </w:rPr>
        <w:t>] is reduced to 204 bytes.</w:t>
      </w:r>
    </w:p>
    <w:p w14:paraId="035B1A30" w14:textId="77777777" w:rsidR="00D167E1" w:rsidRDefault="00F117F6" w:rsidP="00D167E1">
      <w:pPr>
        <w:rPr>
          <w:szCs w:val="22"/>
          <w:lang w:val="en-CA"/>
        </w:rPr>
      </w:pPr>
      <w:r w:rsidRPr="00363E5D">
        <w:rPr>
          <w:szCs w:val="22"/>
          <w:lang w:val="en-CA"/>
        </w:rPr>
        <w:t>The test</w:t>
      </w:r>
      <w:r w:rsidR="006D2555" w:rsidRPr="00363E5D">
        <w:rPr>
          <w:szCs w:val="22"/>
          <w:lang w:val="en-CA"/>
        </w:rPr>
        <w:t>s</w:t>
      </w:r>
      <w:r w:rsidRPr="00363E5D">
        <w:rPr>
          <w:szCs w:val="22"/>
          <w:lang w:val="en-CA"/>
        </w:rPr>
        <w:t xml:space="preserve"> </w:t>
      </w:r>
      <w:r w:rsidR="006D2555" w:rsidRPr="00363E5D">
        <w:rPr>
          <w:szCs w:val="22"/>
          <w:lang w:val="en-CA"/>
        </w:rPr>
        <w:t>are</w:t>
      </w:r>
      <w:r w:rsidRPr="00363E5D">
        <w:rPr>
          <w:szCs w:val="22"/>
          <w:lang w:val="en-CA"/>
        </w:rPr>
        <w:t xml:space="preserve"> conducted under the common test conditions (CTC) defined in [</w:t>
      </w:r>
      <w:r w:rsidR="00982B26" w:rsidRPr="00363E5D">
        <w:rPr>
          <w:szCs w:val="22"/>
          <w:lang w:val="en-CA"/>
        </w:rPr>
        <w:t>5</w:t>
      </w:r>
      <w:r w:rsidRPr="00363E5D">
        <w:rPr>
          <w:szCs w:val="22"/>
          <w:lang w:val="en-CA"/>
        </w:rPr>
        <w:t>] and are carried out using the VTM6.0 software [</w:t>
      </w:r>
      <w:r w:rsidR="00982B26" w:rsidRPr="00363E5D">
        <w:rPr>
          <w:szCs w:val="22"/>
          <w:lang w:val="en-CA"/>
        </w:rPr>
        <w:t>6</w:t>
      </w:r>
      <w:r w:rsidRPr="00363E5D">
        <w:rPr>
          <w:szCs w:val="22"/>
          <w:lang w:val="en-CA"/>
        </w:rPr>
        <w:t>]. Table 1</w:t>
      </w:r>
      <w:r w:rsidR="00336930" w:rsidRPr="00363E5D">
        <w:rPr>
          <w:szCs w:val="22"/>
          <w:lang w:val="en-CA"/>
        </w:rPr>
        <w:t xml:space="preserve"> </w:t>
      </w:r>
      <w:r w:rsidR="004A1543" w:rsidRPr="00363E5D">
        <w:rPr>
          <w:szCs w:val="22"/>
          <w:lang w:val="en-CA"/>
        </w:rPr>
        <w:t>show</w:t>
      </w:r>
      <w:r w:rsidR="004A58DB" w:rsidRPr="00363E5D">
        <w:rPr>
          <w:szCs w:val="22"/>
          <w:lang w:val="en-CA"/>
        </w:rPr>
        <w:t>s</w:t>
      </w:r>
      <w:r w:rsidR="004A1543" w:rsidRPr="00363E5D">
        <w:rPr>
          <w:szCs w:val="22"/>
          <w:lang w:val="en-CA"/>
        </w:rPr>
        <w:t xml:space="preserve"> the result</w:t>
      </w:r>
      <w:r w:rsidR="00355F15" w:rsidRPr="00363E5D">
        <w:rPr>
          <w:szCs w:val="22"/>
          <w:lang w:val="en-CA"/>
        </w:rPr>
        <w:t>s</w:t>
      </w:r>
      <w:r w:rsidR="004A1543" w:rsidRPr="00363E5D">
        <w:rPr>
          <w:szCs w:val="22"/>
          <w:lang w:val="en-CA"/>
        </w:rPr>
        <w:t xml:space="preserve"> using VTM6</w:t>
      </w:r>
      <w:r w:rsidRPr="00363E5D">
        <w:rPr>
          <w:szCs w:val="22"/>
          <w:lang w:val="en-CA"/>
        </w:rPr>
        <w:t xml:space="preserve">.0 as the anchor and enabling the proposed </w:t>
      </w:r>
      <w:r w:rsidRPr="00363E5D">
        <w:rPr>
          <w:szCs w:val="22"/>
          <w:lang w:val="en-CA"/>
        </w:rPr>
        <w:lastRenderedPageBreak/>
        <w:t>methods in the test. The BD-rates of the test from our experimental resul</w:t>
      </w:r>
      <w:r w:rsidR="004A1543" w:rsidRPr="00363E5D">
        <w:rPr>
          <w:szCs w:val="22"/>
          <w:lang w:val="en-CA"/>
        </w:rPr>
        <w:t>ts m</w:t>
      </w:r>
      <w:r w:rsidR="00042D93" w:rsidRPr="00363E5D">
        <w:rPr>
          <w:szCs w:val="22"/>
          <w:lang w:val="en-CA"/>
        </w:rPr>
        <w:t>atch exactly those in JVET-</w:t>
      </w:r>
      <w:r w:rsidR="007E5CE3" w:rsidRPr="00363E5D">
        <w:rPr>
          <w:szCs w:val="22"/>
          <w:lang w:val="en-CA"/>
        </w:rPr>
        <w:t>P0884</w:t>
      </w:r>
      <w:r w:rsidRPr="00363E5D">
        <w:rPr>
          <w:szCs w:val="22"/>
          <w:lang w:val="en-CA"/>
        </w:rPr>
        <w:t>. Please note that the runtime comparison may be not accurate.</w:t>
      </w:r>
    </w:p>
    <w:p w14:paraId="247CB5F7" w14:textId="17112E41" w:rsidR="002A71F0" w:rsidRPr="00D167E1" w:rsidRDefault="0058350C" w:rsidP="00D167E1">
      <w:pPr>
        <w:rPr>
          <w:szCs w:val="22"/>
          <w:lang w:val="en-CA"/>
        </w:rPr>
      </w:pPr>
      <w:r w:rsidRPr="00363E5D">
        <w:rPr>
          <w:lang w:val="en-CA"/>
        </w:rPr>
        <w:t xml:space="preserve">Overall, implementation </w:t>
      </w:r>
      <w:r w:rsidR="00C57FEC" w:rsidRPr="00363E5D">
        <w:rPr>
          <w:lang w:val="en-CA"/>
        </w:rPr>
        <w:t xml:space="preserve">burden </w:t>
      </w:r>
      <w:r w:rsidRPr="00363E5D">
        <w:rPr>
          <w:lang w:val="en-CA"/>
        </w:rPr>
        <w:t>on top of TPM</w:t>
      </w:r>
      <w:r w:rsidR="00C57FEC" w:rsidRPr="00363E5D">
        <w:rPr>
          <w:lang w:val="en-CA"/>
        </w:rPr>
        <w:t xml:space="preserve"> is considered to be relatively low, which</w:t>
      </w:r>
      <w:r w:rsidR="002862B2">
        <w:rPr>
          <w:lang w:val="en-CA"/>
        </w:rPr>
        <w:t>, considering demonstrated visual improvements,</w:t>
      </w:r>
      <w:r w:rsidRPr="00363E5D">
        <w:rPr>
          <w:lang w:val="en-CA"/>
        </w:rPr>
        <w:t xml:space="preserve"> justifies inclusion of a simplified GEO into the VVC standard.</w:t>
      </w:r>
      <w:r w:rsidRPr="00363E5D">
        <w:rPr>
          <w:szCs w:val="22"/>
          <w:lang w:val="en-CA"/>
        </w:rPr>
        <w:t xml:space="preserve"> </w:t>
      </w:r>
      <w:r w:rsidR="009241AE" w:rsidRPr="00363E5D">
        <w:rPr>
          <w:lang w:eastAsia="zh-CN"/>
        </w:rPr>
        <w:t>It is suggested to f</w:t>
      </w:r>
      <w:r w:rsidRPr="00363E5D">
        <w:rPr>
          <w:lang w:eastAsia="zh-CN"/>
        </w:rPr>
        <w:t xml:space="preserve">urther </w:t>
      </w:r>
      <w:r w:rsidR="009241AE" w:rsidRPr="00363E5D">
        <w:rPr>
          <w:lang w:eastAsia="zh-CN"/>
        </w:rPr>
        <w:t xml:space="preserve">study </w:t>
      </w:r>
      <w:r w:rsidRPr="00363E5D">
        <w:rPr>
          <w:lang w:eastAsia="zh-CN"/>
        </w:rPr>
        <w:t xml:space="preserve">unification </w:t>
      </w:r>
      <w:r w:rsidR="009241AE" w:rsidRPr="00363E5D">
        <w:rPr>
          <w:lang w:eastAsia="zh-CN"/>
        </w:rPr>
        <w:t>of GEO and</w:t>
      </w:r>
      <w:r w:rsidRPr="00363E5D">
        <w:rPr>
          <w:lang w:eastAsia="zh-CN"/>
        </w:rPr>
        <w:t xml:space="preserve"> TPM in CE.</w:t>
      </w:r>
    </w:p>
    <w:p w14:paraId="225D3DF5" w14:textId="77777777" w:rsidR="002A71F0" w:rsidRPr="00363E5D" w:rsidRDefault="002A71F0" w:rsidP="002A71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eastAsia="zh-CN"/>
        </w:rPr>
      </w:pPr>
    </w:p>
    <w:p w14:paraId="404547A1" w14:textId="5F5D88FD" w:rsidR="006E413B" w:rsidRPr="00363E5D" w:rsidRDefault="006E413B" w:rsidP="00363E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363E5D">
        <w:rPr>
          <w:szCs w:val="22"/>
          <w:lang w:val="en-CA"/>
        </w:rPr>
        <w:t>Table 1. T</w:t>
      </w:r>
      <w:r w:rsidR="00F65FBD" w:rsidRPr="00363E5D">
        <w:rPr>
          <w:szCs w:val="22"/>
          <w:lang w:val="en-CA"/>
        </w:rPr>
        <w:t>he results of JVET-</w:t>
      </w:r>
      <w:r w:rsidR="007E5CE3" w:rsidRPr="00363E5D">
        <w:rPr>
          <w:szCs w:val="22"/>
          <w:lang w:val="en-CA"/>
        </w:rPr>
        <w:t>P0884</w:t>
      </w:r>
      <w:r w:rsidRPr="00363E5D">
        <w:rPr>
          <w:szCs w:val="22"/>
          <w:lang w:val="en-CA"/>
        </w:rPr>
        <w:t xml:space="preserve"> using VTM6.0 as anchor</w:t>
      </w:r>
    </w:p>
    <w:tbl>
      <w:tblPr>
        <w:tblW w:w="6514" w:type="dxa"/>
        <w:jc w:val="center"/>
        <w:tblLook w:val="04A0" w:firstRow="1" w:lastRow="0" w:firstColumn="1" w:lastColumn="0" w:noHBand="0" w:noVBand="1"/>
      </w:tblPr>
      <w:tblGrid>
        <w:gridCol w:w="1060"/>
        <w:gridCol w:w="1060"/>
        <w:gridCol w:w="1060"/>
        <w:gridCol w:w="1060"/>
        <w:gridCol w:w="1137"/>
        <w:gridCol w:w="1137"/>
      </w:tblGrid>
      <w:tr w:rsidR="00363E5D" w:rsidRPr="00363E5D" w14:paraId="6379041C" w14:textId="77777777" w:rsidTr="00BA3547">
        <w:trPr>
          <w:trHeight w:val="255"/>
          <w:jc w:val="center"/>
        </w:trPr>
        <w:tc>
          <w:tcPr>
            <w:tcW w:w="1060" w:type="dxa"/>
            <w:tcBorders>
              <w:top w:val="nil"/>
              <w:left w:val="nil"/>
              <w:bottom w:val="nil"/>
              <w:right w:val="nil"/>
            </w:tcBorders>
            <w:shd w:val="clear" w:color="auto" w:fill="auto"/>
            <w:noWrap/>
            <w:vAlign w:val="center"/>
            <w:hideMark/>
          </w:tcPr>
          <w:p w14:paraId="1D3E69BA" w14:textId="77777777" w:rsidR="005C641F" w:rsidRPr="00363E5D" w:rsidRDefault="005C641F" w:rsidP="00FC67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TW"/>
              </w:rPr>
            </w:pPr>
          </w:p>
        </w:tc>
        <w:tc>
          <w:tcPr>
            <w:tcW w:w="5454" w:type="dxa"/>
            <w:gridSpan w:val="5"/>
            <w:tcBorders>
              <w:top w:val="single" w:sz="8" w:space="0" w:color="auto"/>
              <w:left w:val="single" w:sz="8" w:space="0" w:color="auto"/>
              <w:bottom w:val="single" w:sz="8" w:space="0" w:color="auto"/>
              <w:right w:val="single" w:sz="8" w:space="0" w:color="auto"/>
            </w:tcBorders>
            <w:shd w:val="clear" w:color="auto" w:fill="auto"/>
            <w:noWrap/>
            <w:vAlign w:val="center"/>
          </w:tcPr>
          <w:p w14:paraId="7E6AD4F7" w14:textId="77777777" w:rsidR="005C641F" w:rsidRPr="00363E5D" w:rsidRDefault="005C641F" w:rsidP="00FC67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sz w:val="24"/>
                <w:szCs w:val="24"/>
                <w:lang w:eastAsia="zh-TW"/>
              </w:rPr>
            </w:pPr>
            <w:r w:rsidRPr="00363E5D">
              <w:rPr>
                <w:rFonts w:ascii="Arial" w:hAnsi="Arial" w:cs="Arial"/>
                <w:b/>
                <w:bCs/>
                <w:sz w:val="18"/>
                <w:szCs w:val="18"/>
                <w:lang w:eastAsia="zh-TW"/>
              </w:rPr>
              <w:t xml:space="preserve">Random access Main10 </w:t>
            </w:r>
          </w:p>
        </w:tc>
      </w:tr>
      <w:tr w:rsidR="00363E5D" w:rsidRPr="00363E5D" w14:paraId="6B8620ED" w14:textId="77777777" w:rsidTr="00BA3547">
        <w:trPr>
          <w:trHeight w:val="255"/>
          <w:jc w:val="center"/>
        </w:trPr>
        <w:tc>
          <w:tcPr>
            <w:tcW w:w="1060" w:type="dxa"/>
            <w:tcBorders>
              <w:top w:val="nil"/>
              <w:left w:val="nil"/>
              <w:bottom w:val="nil"/>
              <w:right w:val="nil"/>
            </w:tcBorders>
            <w:shd w:val="clear" w:color="auto" w:fill="auto"/>
            <w:noWrap/>
            <w:vAlign w:val="center"/>
            <w:hideMark/>
          </w:tcPr>
          <w:p w14:paraId="349F9418" w14:textId="77777777" w:rsidR="005C641F" w:rsidRPr="00363E5D" w:rsidRDefault="005C641F" w:rsidP="00FC67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sz w:val="24"/>
                <w:szCs w:val="24"/>
                <w:lang w:eastAsia="zh-TW"/>
              </w:rPr>
            </w:pPr>
          </w:p>
        </w:tc>
        <w:tc>
          <w:tcPr>
            <w:tcW w:w="5454" w:type="dxa"/>
            <w:gridSpan w:val="5"/>
            <w:tcBorders>
              <w:top w:val="nil"/>
              <w:left w:val="single" w:sz="8" w:space="0" w:color="auto"/>
              <w:bottom w:val="nil"/>
              <w:right w:val="single" w:sz="8" w:space="0" w:color="auto"/>
            </w:tcBorders>
            <w:shd w:val="clear" w:color="auto" w:fill="auto"/>
            <w:noWrap/>
            <w:vAlign w:val="center"/>
          </w:tcPr>
          <w:p w14:paraId="6901221A" w14:textId="77777777" w:rsidR="005C641F" w:rsidRPr="00363E5D" w:rsidRDefault="005C641F" w:rsidP="00FC67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eastAsia="zh-TW"/>
              </w:rPr>
            </w:pPr>
            <w:r w:rsidRPr="00363E5D">
              <w:rPr>
                <w:rFonts w:ascii="Arial" w:hAnsi="Arial" w:cs="Arial"/>
                <w:b/>
                <w:bCs/>
                <w:sz w:val="18"/>
                <w:szCs w:val="18"/>
                <w:lang w:eastAsia="zh-TW"/>
              </w:rPr>
              <w:t>Over VTM-6.0</w:t>
            </w:r>
          </w:p>
        </w:tc>
      </w:tr>
      <w:tr w:rsidR="00363E5D" w:rsidRPr="00363E5D" w14:paraId="52154E08" w14:textId="77777777" w:rsidTr="00BA3547">
        <w:trPr>
          <w:trHeight w:val="255"/>
          <w:jc w:val="center"/>
        </w:trPr>
        <w:tc>
          <w:tcPr>
            <w:tcW w:w="1060" w:type="dxa"/>
            <w:tcBorders>
              <w:top w:val="nil"/>
              <w:left w:val="nil"/>
              <w:bottom w:val="nil"/>
              <w:right w:val="nil"/>
            </w:tcBorders>
            <w:shd w:val="clear" w:color="auto" w:fill="auto"/>
            <w:noWrap/>
            <w:vAlign w:val="center"/>
            <w:hideMark/>
          </w:tcPr>
          <w:p w14:paraId="13AA0A01" w14:textId="77777777" w:rsidR="005C641F" w:rsidRPr="00363E5D" w:rsidRDefault="005C641F" w:rsidP="00FC67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eastAsia="zh-TW"/>
              </w:rPr>
            </w:pPr>
          </w:p>
        </w:tc>
        <w:tc>
          <w:tcPr>
            <w:tcW w:w="1060" w:type="dxa"/>
            <w:tcBorders>
              <w:top w:val="nil"/>
              <w:left w:val="single" w:sz="8" w:space="0" w:color="auto"/>
              <w:bottom w:val="single" w:sz="8" w:space="0" w:color="auto"/>
              <w:right w:val="nil"/>
            </w:tcBorders>
            <w:shd w:val="clear" w:color="auto" w:fill="auto"/>
            <w:noWrap/>
            <w:vAlign w:val="center"/>
            <w:hideMark/>
          </w:tcPr>
          <w:p w14:paraId="7D4E7D09" w14:textId="77777777" w:rsidR="005C641F" w:rsidRPr="00363E5D" w:rsidRDefault="005C641F" w:rsidP="00FC67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363E5D">
              <w:rPr>
                <w:rFonts w:ascii="Arial" w:hAnsi="Arial" w:cs="Arial"/>
                <w:sz w:val="18"/>
                <w:szCs w:val="18"/>
                <w:lang w:eastAsia="zh-TW"/>
              </w:rPr>
              <w:t>Y</w:t>
            </w:r>
          </w:p>
        </w:tc>
        <w:tc>
          <w:tcPr>
            <w:tcW w:w="1060" w:type="dxa"/>
            <w:tcBorders>
              <w:top w:val="nil"/>
              <w:left w:val="nil"/>
              <w:bottom w:val="single" w:sz="8" w:space="0" w:color="auto"/>
              <w:right w:val="nil"/>
            </w:tcBorders>
            <w:shd w:val="clear" w:color="auto" w:fill="auto"/>
            <w:noWrap/>
            <w:vAlign w:val="center"/>
            <w:hideMark/>
          </w:tcPr>
          <w:p w14:paraId="471FB6B5" w14:textId="77777777" w:rsidR="005C641F" w:rsidRPr="00363E5D" w:rsidRDefault="005C641F" w:rsidP="00FC67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363E5D">
              <w:rPr>
                <w:rFonts w:ascii="Arial" w:hAnsi="Arial" w:cs="Arial"/>
                <w:sz w:val="18"/>
                <w:szCs w:val="18"/>
                <w:lang w:eastAsia="zh-TW"/>
              </w:rPr>
              <w:t>U</w:t>
            </w:r>
          </w:p>
        </w:tc>
        <w:tc>
          <w:tcPr>
            <w:tcW w:w="1060" w:type="dxa"/>
            <w:tcBorders>
              <w:top w:val="nil"/>
              <w:left w:val="nil"/>
              <w:bottom w:val="single" w:sz="8" w:space="0" w:color="auto"/>
              <w:right w:val="single" w:sz="4" w:space="0" w:color="auto"/>
            </w:tcBorders>
            <w:shd w:val="clear" w:color="auto" w:fill="auto"/>
            <w:noWrap/>
            <w:vAlign w:val="center"/>
            <w:hideMark/>
          </w:tcPr>
          <w:p w14:paraId="26B12216" w14:textId="77777777" w:rsidR="005C641F" w:rsidRPr="00363E5D" w:rsidRDefault="005C641F" w:rsidP="00FC67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363E5D">
              <w:rPr>
                <w:rFonts w:ascii="Arial" w:hAnsi="Arial" w:cs="Arial"/>
                <w:sz w:val="18"/>
                <w:szCs w:val="18"/>
                <w:lang w:eastAsia="zh-TW"/>
              </w:rPr>
              <w:t>V</w:t>
            </w:r>
          </w:p>
        </w:tc>
        <w:tc>
          <w:tcPr>
            <w:tcW w:w="1137" w:type="dxa"/>
            <w:tcBorders>
              <w:top w:val="nil"/>
              <w:left w:val="nil"/>
              <w:bottom w:val="single" w:sz="8" w:space="0" w:color="auto"/>
              <w:right w:val="nil"/>
            </w:tcBorders>
            <w:shd w:val="clear" w:color="auto" w:fill="auto"/>
            <w:noWrap/>
            <w:vAlign w:val="center"/>
            <w:hideMark/>
          </w:tcPr>
          <w:p w14:paraId="747561C8" w14:textId="77777777" w:rsidR="005C641F" w:rsidRPr="00363E5D" w:rsidRDefault="005C641F" w:rsidP="00FC67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proofErr w:type="spellStart"/>
            <w:r w:rsidRPr="00363E5D">
              <w:rPr>
                <w:rFonts w:ascii="Arial" w:hAnsi="Arial" w:cs="Arial"/>
                <w:sz w:val="18"/>
                <w:szCs w:val="18"/>
                <w:lang w:eastAsia="zh-TW"/>
              </w:rPr>
              <w:t>EncT</w:t>
            </w:r>
            <w:proofErr w:type="spellEnd"/>
          </w:p>
        </w:tc>
        <w:tc>
          <w:tcPr>
            <w:tcW w:w="1137" w:type="dxa"/>
            <w:tcBorders>
              <w:top w:val="nil"/>
              <w:left w:val="nil"/>
              <w:bottom w:val="single" w:sz="8" w:space="0" w:color="auto"/>
              <w:right w:val="single" w:sz="8" w:space="0" w:color="auto"/>
            </w:tcBorders>
            <w:shd w:val="clear" w:color="auto" w:fill="auto"/>
            <w:noWrap/>
            <w:vAlign w:val="center"/>
            <w:hideMark/>
          </w:tcPr>
          <w:p w14:paraId="563533E9" w14:textId="77777777" w:rsidR="005C641F" w:rsidRPr="00363E5D" w:rsidRDefault="005C641F" w:rsidP="00FC67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proofErr w:type="spellStart"/>
            <w:r w:rsidRPr="00363E5D">
              <w:rPr>
                <w:rFonts w:ascii="Arial" w:hAnsi="Arial" w:cs="Arial"/>
                <w:sz w:val="18"/>
                <w:szCs w:val="18"/>
                <w:lang w:eastAsia="zh-TW"/>
              </w:rPr>
              <w:t>DecT</w:t>
            </w:r>
            <w:proofErr w:type="spellEnd"/>
          </w:p>
        </w:tc>
      </w:tr>
      <w:tr w:rsidR="00BA3547" w:rsidRPr="00363E5D" w14:paraId="3A0F99F7" w14:textId="77777777" w:rsidTr="00BA3547">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165F6153" w14:textId="77777777" w:rsidR="00BA3547" w:rsidRPr="00363E5D" w:rsidRDefault="00BA3547" w:rsidP="00BA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363E5D">
              <w:rPr>
                <w:rFonts w:ascii="Arial" w:hAnsi="Arial" w:cs="Arial"/>
                <w:sz w:val="18"/>
                <w:szCs w:val="18"/>
                <w:lang w:eastAsia="zh-TW"/>
              </w:rPr>
              <w:t>Class A1</w:t>
            </w:r>
          </w:p>
        </w:tc>
        <w:tc>
          <w:tcPr>
            <w:tcW w:w="1060" w:type="dxa"/>
            <w:tcBorders>
              <w:top w:val="nil"/>
              <w:left w:val="nil"/>
              <w:bottom w:val="nil"/>
              <w:right w:val="nil"/>
            </w:tcBorders>
            <w:shd w:val="clear" w:color="auto" w:fill="auto"/>
            <w:noWrap/>
            <w:vAlign w:val="center"/>
          </w:tcPr>
          <w:p w14:paraId="64256D84" w14:textId="29641EE5" w:rsidR="00BA3547" w:rsidRPr="00363E5D" w:rsidRDefault="00BA3547" w:rsidP="00BA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Pr>
                <w:rFonts w:ascii="Arial" w:hAnsi="Arial" w:cs="Arial"/>
                <w:color w:val="000000"/>
                <w:sz w:val="18"/>
                <w:szCs w:val="18"/>
              </w:rPr>
              <w:t>-0.13%</w:t>
            </w:r>
          </w:p>
        </w:tc>
        <w:tc>
          <w:tcPr>
            <w:tcW w:w="1060" w:type="dxa"/>
            <w:tcBorders>
              <w:top w:val="nil"/>
              <w:left w:val="nil"/>
              <w:bottom w:val="nil"/>
              <w:right w:val="nil"/>
            </w:tcBorders>
            <w:shd w:val="clear" w:color="auto" w:fill="auto"/>
            <w:noWrap/>
            <w:vAlign w:val="center"/>
          </w:tcPr>
          <w:p w14:paraId="0AE73BEB" w14:textId="01020831" w:rsidR="00BA3547" w:rsidRPr="00363E5D" w:rsidRDefault="00BA3547" w:rsidP="00BA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Pr>
                <w:rFonts w:ascii="Arial" w:hAnsi="Arial" w:cs="Arial"/>
                <w:color w:val="000000"/>
                <w:sz w:val="18"/>
                <w:szCs w:val="18"/>
              </w:rPr>
              <w:t>-0.16%</w:t>
            </w:r>
          </w:p>
        </w:tc>
        <w:tc>
          <w:tcPr>
            <w:tcW w:w="1060" w:type="dxa"/>
            <w:tcBorders>
              <w:top w:val="nil"/>
              <w:left w:val="nil"/>
              <w:bottom w:val="nil"/>
              <w:right w:val="single" w:sz="4" w:space="0" w:color="auto"/>
            </w:tcBorders>
            <w:shd w:val="clear" w:color="auto" w:fill="auto"/>
            <w:noWrap/>
            <w:vAlign w:val="center"/>
          </w:tcPr>
          <w:p w14:paraId="63F26D7A" w14:textId="460100D7" w:rsidR="00BA3547" w:rsidRPr="00363E5D" w:rsidRDefault="00BA3547" w:rsidP="00BA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Pr>
                <w:rFonts w:ascii="Arial" w:hAnsi="Arial" w:cs="Arial"/>
                <w:color w:val="000000"/>
                <w:sz w:val="18"/>
                <w:szCs w:val="18"/>
              </w:rPr>
              <w:t>-0.26%</w:t>
            </w:r>
          </w:p>
        </w:tc>
        <w:tc>
          <w:tcPr>
            <w:tcW w:w="1137" w:type="dxa"/>
            <w:tcBorders>
              <w:top w:val="nil"/>
              <w:left w:val="nil"/>
              <w:bottom w:val="nil"/>
              <w:right w:val="nil"/>
            </w:tcBorders>
            <w:shd w:val="clear" w:color="auto" w:fill="auto"/>
            <w:noWrap/>
            <w:vAlign w:val="center"/>
          </w:tcPr>
          <w:p w14:paraId="665EC99E" w14:textId="2F8A050F" w:rsidR="00BA3547" w:rsidRPr="00363E5D" w:rsidRDefault="00BA3547" w:rsidP="00BA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Pr>
                <w:rFonts w:ascii="Arial" w:hAnsi="Arial" w:cs="Arial"/>
                <w:color w:val="000000"/>
                <w:sz w:val="18"/>
                <w:szCs w:val="18"/>
              </w:rPr>
              <w:t>103%</w:t>
            </w:r>
          </w:p>
        </w:tc>
        <w:tc>
          <w:tcPr>
            <w:tcW w:w="1137" w:type="dxa"/>
            <w:tcBorders>
              <w:top w:val="nil"/>
              <w:left w:val="nil"/>
              <w:bottom w:val="nil"/>
              <w:right w:val="single" w:sz="8" w:space="0" w:color="auto"/>
            </w:tcBorders>
            <w:shd w:val="clear" w:color="auto" w:fill="auto"/>
            <w:noWrap/>
            <w:vAlign w:val="center"/>
          </w:tcPr>
          <w:p w14:paraId="5D69AC9B" w14:textId="5CF0E44B" w:rsidR="00BA3547" w:rsidRPr="00363E5D" w:rsidRDefault="00BA3547" w:rsidP="00BA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Pr>
                <w:rFonts w:ascii="Arial" w:hAnsi="Arial" w:cs="Arial"/>
                <w:color w:val="000000"/>
                <w:sz w:val="18"/>
                <w:szCs w:val="18"/>
              </w:rPr>
              <w:t>101%</w:t>
            </w:r>
          </w:p>
        </w:tc>
      </w:tr>
      <w:tr w:rsidR="00BA3547" w:rsidRPr="00363E5D" w14:paraId="7CB83772" w14:textId="77777777" w:rsidTr="00BA3547">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0392628A" w14:textId="77777777" w:rsidR="00BA3547" w:rsidRPr="00363E5D" w:rsidRDefault="00BA3547" w:rsidP="00BA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363E5D">
              <w:rPr>
                <w:rFonts w:ascii="Arial" w:hAnsi="Arial" w:cs="Arial"/>
                <w:sz w:val="18"/>
                <w:szCs w:val="18"/>
                <w:lang w:eastAsia="zh-TW"/>
              </w:rPr>
              <w:t>Class A2</w:t>
            </w:r>
          </w:p>
        </w:tc>
        <w:tc>
          <w:tcPr>
            <w:tcW w:w="1060" w:type="dxa"/>
            <w:tcBorders>
              <w:top w:val="nil"/>
              <w:left w:val="nil"/>
              <w:bottom w:val="nil"/>
              <w:right w:val="nil"/>
            </w:tcBorders>
            <w:shd w:val="clear" w:color="auto" w:fill="auto"/>
            <w:noWrap/>
            <w:vAlign w:val="center"/>
          </w:tcPr>
          <w:p w14:paraId="21DAF864" w14:textId="2072F4E7" w:rsidR="00BA3547" w:rsidRPr="00363E5D" w:rsidRDefault="00BA3547" w:rsidP="00BA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Pr>
                <w:rFonts w:ascii="Arial" w:hAnsi="Arial" w:cs="Arial"/>
                <w:color w:val="000000"/>
                <w:sz w:val="18"/>
                <w:szCs w:val="18"/>
              </w:rPr>
              <w:t>-0.20%</w:t>
            </w:r>
          </w:p>
        </w:tc>
        <w:tc>
          <w:tcPr>
            <w:tcW w:w="1060" w:type="dxa"/>
            <w:tcBorders>
              <w:top w:val="nil"/>
              <w:left w:val="nil"/>
              <w:bottom w:val="nil"/>
              <w:right w:val="nil"/>
            </w:tcBorders>
            <w:shd w:val="clear" w:color="auto" w:fill="auto"/>
            <w:noWrap/>
            <w:vAlign w:val="center"/>
          </w:tcPr>
          <w:p w14:paraId="6877C6E7" w14:textId="752A0BB8" w:rsidR="00BA3547" w:rsidRPr="00363E5D" w:rsidRDefault="00BA3547" w:rsidP="00BA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Pr>
                <w:rFonts w:ascii="Arial" w:hAnsi="Arial" w:cs="Arial"/>
                <w:color w:val="000000"/>
                <w:sz w:val="18"/>
                <w:szCs w:val="18"/>
              </w:rPr>
              <w:t>-0.19%</w:t>
            </w:r>
          </w:p>
        </w:tc>
        <w:tc>
          <w:tcPr>
            <w:tcW w:w="1060" w:type="dxa"/>
            <w:tcBorders>
              <w:top w:val="nil"/>
              <w:left w:val="nil"/>
              <w:bottom w:val="nil"/>
              <w:right w:val="single" w:sz="4" w:space="0" w:color="auto"/>
            </w:tcBorders>
            <w:shd w:val="clear" w:color="auto" w:fill="auto"/>
            <w:noWrap/>
            <w:vAlign w:val="center"/>
          </w:tcPr>
          <w:p w14:paraId="56167D0F" w14:textId="69108ED2" w:rsidR="00BA3547" w:rsidRPr="00363E5D" w:rsidRDefault="00BA3547" w:rsidP="00BA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Pr>
                <w:rFonts w:ascii="Arial" w:hAnsi="Arial" w:cs="Arial"/>
                <w:color w:val="000000"/>
                <w:sz w:val="18"/>
                <w:szCs w:val="18"/>
              </w:rPr>
              <w:t>-0.23%</w:t>
            </w:r>
          </w:p>
        </w:tc>
        <w:tc>
          <w:tcPr>
            <w:tcW w:w="1137" w:type="dxa"/>
            <w:tcBorders>
              <w:top w:val="nil"/>
              <w:left w:val="nil"/>
              <w:bottom w:val="nil"/>
              <w:right w:val="nil"/>
            </w:tcBorders>
            <w:shd w:val="clear" w:color="auto" w:fill="auto"/>
            <w:noWrap/>
            <w:vAlign w:val="center"/>
          </w:tcPr>
          <w:p w14:paraId="37C88CEE" w14:textId="3B440D98" w:rsidR="00BA3547" w:rsidRPr="00363E5D" w:rsidRDefault="00BA3547" w:rsidP="00BA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Pr>
                <w:rFonts w:ascii="Arial" w:hAnsi="Arial" w:cs="Arial"/>
                <w:color w:val="000000"/>
                <w:sz w:val="18"/>
                <w:szCs w:val="18"/>
              </w:rPr>
              <w:t>103%</w:t>
            </w:r>
          </w:p>
        </w:tc>
        <w:tc>
          <w:tcPr>
            <w:tcW w:w="1137" w:type="dxa"/>
            <w:tcBorders>
              <w:top w:val="nil"/>
              <w:left w:val="nil"/>
              <w:bottom w:val="nil"/>
              <w:right w:val="single" w:sz="8" w:space="0" w:color="auto"/>
            </w:tcBorders>
            <w:shd w:val="clear" w:color="auto" w:fill="auto"/>
            <w:noWrap/>
            <w:vAlign w:val="center"/>
          </w:tcPr>
          <w:p w14:paraId="23D35031" w14:textId="3CCA4AFF" w:rsidR="00BA3547" w:rsidRPr="00363E5D" w:rsidRDefault="00BA3547" w:rsidP="00BA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Pr>
                <w:rFonts w:ascii="Arial" w:hAnsi="Arial" w:cs="Arial"/>
                <w:color w:val="000000"/>
                <w:sz w:val="18"/>
                <w:szCs w:val="18"/>
              </w:rPr>
              <w:t>100%</w:t>
            </w:r>
          </w:p>
        </w:tc>
      </w:tr>
      <w:tr w:rsidR="00BA3547" w:rsidRPr="00363E5D" w14:paraId="37C7D435" w14:textId="77777777" w:rsidTr="00BA3547">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423413D7" w14:textId="77777777" w:rsidR="00BA3547" w:rsidRPr="00363E5D" w:rsidRDefault="00BA3547" w:rsidP="00BA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363E5D">
              <w:rPr>
                <w:rFonts w:ascii="Arial" w:hAnsi="Arial" w:cs="Arial"/>
                <w:sz w:val="18"/>
                <w:szCs w:val="18"/>
                <w:lang w:eastAsia="zh-TW"/>
              </w:rPr>
              <w:t>Class B</w:t>
            </w:r>
          </w:p>
        </w:tc>
        <w:tc>
          <w:tcPr>
            <w:tcW w:w="1060" w:type="dxa"/>
            <w:tcBorders>
              <w:top w:val="nil"/>
              <w:left w:val="nil"/>
              <w:bottom w:val="nil"/>
              <w:right w:val="nil"/>
            </w:tcBorders>
            <w:shd w:val="clear" w:color="auto" w:fill="auto"/>
            <w:noWrap/>
            <w:vAlign w:val="center"/>
          </w:tcPr>
          <w:p w14:paraId="62E9E9A8" w14:textId="514BFE1A" w:rsidR="00BA3547" w:rsidRPr="00363E5D" w:rsidRDefault="00BA3547" w:rsidP="00BA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Pr>
                <w:rFonts w:ascii="Arial" w:hAnsi="Arial" w:cs="Arial"/>
                <w:color w:val="000000"/>
                <w:sz w:val="18"/>
                <w:szCs w:val="18"/>
              </w:rPr>
              <w:t>-0.20%</w:t>
            </w:r>
          </w:p>
        </w:tc>
        <w:tc>
          <w:tcPr>
            <w:tcW w:w="1060" w:type="dxa"/>
            <w:tcBorders>
              <w:top w:val="nil"/>
              <w:left w:val="nil"/>
              <w:bottom w:val="nil"/>
              <w:right w:val="nil"/>
            </w:tcBorders>
            <w:shd w:val="clear" w:color="auto" w:fill="auto"/>
            <w:noWrap/>
            <w:vAlign w:val="center"/>
          </w:tcPr>
          <w:p w14:paraId="42B5C7F8" w14:textId="6B6009B4" w:rsidR="00BA3547" w:rsidRPr="00363E5D" w:rsidRDefault="00BA3547" w:rsidP="00BA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Pr>
                <w:rFonts w:ascii="Arial" w:hAnsi="Arial" w:cs="Arial"/>
                <w:color w:val="000000"/>
                <w:sz w:val="18"/>
                <w:szCs w:val="18"/>
              </w:rPr>
              <w:t>-0.17%</w:t>
            </w:r>
          </w:p>
        </w:tc>
        <w:tc>
          <w:tcPr>
            <w:tcW w:w="1060" w:type="dxa"/>
            <w:tcBorders>
              <w:top w:val="nil"/>
              <w:left w:val="nil"/>
              <w:bottom w:val="nil"/>
              <w:right w:val="single" w:sz="4" w:space="0" w:color="auto"/>
            </w:tcBorders>
            <w:shd w:val="clear" w:color="auto" w:fill="auto"/>
            <w:noWrap/>
            <w:vAlign w:val="center"/>
          </w:tcPr>
          <w:p w14:paraId="52C54B2F" w14:textId="5E612B8F" w:rsidR="00BA3547" w:rsidRPr="00363E5D" w:rsidRDefault="00BA3547" w:rsidP="00BA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Pr>
                <w:rFonts w:ascii="Arial" w:hAnsi="Arial" w:cs="Arial"/>
                <w:color w:val="000000"/>
                <w:sz w:val="18"/>
                <w:szCs w:val="18"/>
              </w:rPr>
              <w:t>-0.23%</w:t>
            </w:r>
          </w:p>
        </w:tc>
        <w:tc>
          <w:tcPr>
            <w:tcW w:w="1137" w:type="dxa"/>
            <w:tcBorders>
              <w:top w:val="nil"/>
              <w:left w:val="nil"/>
              <w:bottom w:val="nil"/>
              <w:right w:val="nil"/>
            </w:tcBorders>
            <w:shd w:val="clear" w:color="auto" w:fill="auto"/>
            <w:noWrap/>
            <w:vAlign w:val="center"/>
          </w:tcPr>
          <w:p w14:paraId="75E23EF6" w14:textId="50D0FFD0" w:rsidR="00BA3547" w:rsidRPr="00363E5D" w:rsidRDefault="00BA3547" w:rsidP="00BA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Pr>
                <w:rFonts w:ascii="Arial" w:hAnsi="Arial" w:cs="Arial"/>
                <w:color w:val="000000"/>
                <w:sz w:val="18"/>
                <w:szCs w:val="18"/>
              </w:rPr>
              <w:t>103%</w:t>
            </w:r>
          </w:p>
        </w:tc>
        <w:tc>
          <w:tcPr>
            <w:tcW w:w="1137" w:type="dxa"/>
            <w:tcBorders>
              <w:top w:val="nil"/>
              <w:left w:val="nil"/>
              <w:bottom w:val="nil"/>
              <w:right w:val="single" w:sz="8" w:space="0" w:color="auto"/>
            </w:tcBorders>
            <w:shd w:val="clear" w:color="auto" w:fill="auto"/>
            <w:noWrap/>
            <w:vAlign w:val="center"/>
          </w:tcPr>
          <w:p w14:paraId="03964AFF" w14:textId="7CF2B9DB" w:rsidR="00BA3547" w:rsidRPr="00363E5D" w:rsidRDefault="00BA3547" w:rsidP="00BA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Pr>
                <w:rFonts w:ascii="Arial" w:hAnsi="Arial" w:cs="Arial"/>
                <w:color w:val="000000"/>
                <w:sz w:val="18"/>
                <w:szCs w:val="18"/>
              </w:rPr>
              <w:t>100%</w:t>
            </w:r>
          </w:p>
        </w:tc>
      </w:tr>
      <w:tr w:rsidR="00BA3547" w:rsidRPr="00363E5D" w14:paraId="75270EAA" w14:textId="77777777" w:rsidTr="00BA3547">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0824B83E" w14:textId="77777777" w:rsidR="00BA3547" w:rsidRPr="00363E5D" w:rsidRDefault="00BA3547" w:rsidP="00BA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363E5D">
              <w:rPr>
                <w:rFonts w:ascii="Arial" w:hAnsi="Arial" w:cs="Arial"/>
                <w:sz w:val="18"/>
                <w:szCs w:val="18"/>
                <w:lang w:eastAsia="zh-TW"/>
              </w:rPr>
              <w:t>Class C</w:t>
            </w:r>
          </w:p>
        </w:tc>
        <w:tc>
          <w:tcPr>
            <w:tcW w:w="1060" w:type="dxa"/>
            <w:tcBorders>
              <w:top w:val="nil"/>
              <w:left w:val="nil"/>
              <w:bottom w:val="nil"/>
              <w:right w:val="nil"/>
            </w:tcBorders>
            <w:shd w:val="clear" w:color="auto" w:fill="auto"/>
            <w:noWrap/>
            <w:vAlign w:val="center"/>
          </w:tcPr>
          <w:p w14:paraId="03BCE4D7" w14:textId="06D10AF6" w:rsidR="00BA3547" w:rsidRPr="00363E5D" w:rsidRDefault="00BA3547" w:rsidP="00BA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Pr>
                <w:rFonts w:ascii="Arial" w:hAnsi="Arial" w:cs="Arial"/>
                <w:color w:val="000000"/>
                <w:sz w:val="18"/>
                <w:szCs w:val="18"/>
              </w:rPr>
              <w:t>-0.68%</w:t>
            </w:r>
          </w:p>
        </w:tc>
        <w:tc>
          <w:tcPr>
            <w:tcW w:w="1060" w:type="dxa"/>
            <w:tcBorders>
              <w:top w:val="nil"/>
              <w:left w:val="nil"/>
              <w:bottom w:val="nil"/>
              <w:right w:val="nil"/>
            </w:tcBorders>
            <w:shd w:val="clear" w:color="auto" w:fill="auto"/>
            <w:noWrap/>
            <w:vAlign w:val="center"/>
          </w:tcPr>
          <w:p w14:paraId="00A3B612" w14:textId="1C9E3159" w:rsidR="00BA3547" w:rsidRPr="00363E5D" w:rsidRDefault="00BA3547" w:rsidP="00BA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Pr>
                <w:rFonts w:ascii="Arial" w:hAnsi="Arial" w:cs="Arial"/>
                <w:color w:val="000000"/>
                <w:sz w:val="18"/>
                <w:szCs w:val="18"/>
              </w:rPr>
              <w:t>-1.00%</w:t>
            </w:r>
          </w:p>
        </w:tc>
        <w:tc>
          <w:tcPr>
            <w:tcW w:w="1060" w:type="dxa"/>
            <w:tcBorders>
              <w:top w:val="nil"/>
              <w:left w:val="nil"/>
              <w:bottom w:val="nil"/>
              <w:right w:val="single" w:sz="4" w:space="0" w:color="auto"/>
            </w:tcBorders>
            <w:shd w:val="clear" w:color="auto" w:fill="auto"/>
            <w:noWrap/>
            <w:vAlign w:val="center"/>
          </w:tcPr>
          <w:p w14:paraId="238C793A" w14:textId="7BD7DCB9" w:rsidR="00BA3547" w:rsidRPr="00363E5D" w:rsidRDefault="00BA3547" w:rsidP="00BA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Pr>
                <w:rFonts w:ascii="Arial" w:hAnsi="Arial" w:cs="Arial"/>
                <w:color w:val="000000"/>
                <w:sz w:val="18"/>
                <w:szCs w:val="18"/>
              </w:rPr>
              <w:t>-1.01%</w:t>
            </w:r>
          </w:p>
        </w:tc>
        <w:tc>
          <w:tcPr>
            <w:tcW w:w="1137" w:type="dxa"/>
            <w:tcBorders>
              <w:top w:val="nil"/>
              <w:left w:val="nil"/>
              <w:bottom w:val="nil"/>
              <w:right w:val="nil"/>
            </w:tcBorders>
            <w:shd w:val="clear" w:color="auto" w:fill="auto"/>
            <w:noWrap/>
            <w:vAlign w:val="center"/>
          </w:tcPr>
          <w:p w14:paraId="5F1371BF" w14:textId="233BAAA8" w:rsidR="00BA3547" w:rsidRPr="00363E5D" w:rsidRDefault="00BA3547" w:rsidP="00BA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Pr>
                <w:rFonts w:ascii="Arial" w:hAnsi="Arial" w:cs="Arial"/>
                <w:color w:val="000000"/>
                <w:sz w:val="18"/>
                <w:szCs w:val="18"/>
              </w:rPr>
              <w:t>103%</w:t>
            </w:r>
          </w:p>
        </w:tc>
        <w:tc>
          <w:tcPr>
            <w:tcW w:w="1137" w:type="dxa"/>
            <w:tcBorders>
              <w:top w:val="nil"/>
              <w:left w:val="nil"/>
              <w:bottom w:val="nil"/>
              <w:right w:val="single" w:sz="8" w:space="0" w:color="auto"/>
            </w:tcBorders>
            <w:shd w:val="clear" w:color="auto" w:fill="auto"/>
            <w:noWrap/>
            <w:vAlign w:val="center"/>
          </w:tcPr>
          <w:p w14:paraId="07FFA344" w14:textId="430EB5D7" w:rsidR="00BA3547" w:rsidRPr="00363E5D" w:rsidRDefault="00BA3547" w:rsidP="00BA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Pr>
                <w:rFonts w:ascii="Arial" w:hAnsi="Arial" w:cs="Arial"/>
                <w:color w:val="000000"/>
                <w:sz w:val="18"/>
                <w:szCs w:val="18"/>
              </w:rPr>
              <w:t>101%</w:t>
            </w:r>
          </w:p>
        </w:tc>
      </w:tr>
      <w:tr w:rsidR="00BA3547" w:rsidRPr="00363E5D" w14:paraId="57A23680" w14:textId="77777777" w:rsidTr="00BA3547">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766A7AFA" w14:textId="77777777" w:rsidR="00BA3547" w:rsidRPr="00363E5D" w:rsidRDefault="00BA3547" w:rsidP="00BA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363E5D">
              <w:rPr>
                <w:rFonts w:ascii="Arial" w:hAnsi="Arial" w:cs="Arial"/>
                <w:sz w:val="18"/>
                <w:szCs w:val="18"/>
                <w:lang w:eastAsia="zh-TW"/>
              </w:rPr>
              <w:t>Class E</w:t>
            </w:r>
          </w:p>
        </w:tc>
        <w:tc>
          <w:tcPr>
            <w:tcW w:w="1060" w:type="dxa"/>
            <w:tcBorders>
              <w:top w:val="nil"/>
              <w:left w:val="nil"/>
              <w:bottom w:val="nil"/>
              <w:right w:val="nil"/>
            </w:tcBorders>
            <w:shd w:val="clear" w:color="auto" w:fill="auto"/>
            <w:noWrap/>
            <w:vAlign w:val="center"/>
          </w:tcPr>
          <w:p w14:paraId="6DFCC653" w14:textId="2662C589" w:rsidR="00BA3547" w:rsidRPr="00363E5D" w:rsidRDefault="00BA3547" w:rsidP="00BA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tcPr>
          <w:p w14:paraId="15514196" w14:textId="77777777" w:rsidR="00BA3547" w:rsidRPr="00363E5D" w:rsidRDefault="00BA3547" w:rsidP="00BA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p>
        </w:tc>
        <w:tc>
          <w:tcPr>
            <w:tcW w:w="1060" w:type="dxa"/>
            <w:tcBorders>
              <w:top w:val="nil"/>
              <w:left w:val="nil"/>
              <w:bottom w:val="nil"/>
              <w:right w:val="single" w:sz="4" w:space="0" w:color="auto"/>
            </w:tcBorders>
            <w:shd w:val="clear" w:color="auto" w:fill="auto"/>
            <w:noWrap/>
            <w:vAlign w:val="center"/>
          </w:tcPr>
          <w:p w14:paraId="694DCC77" w14:textId="3640D6BC" w:rsidR="00BA3547" w:rsidRPr="00363E5D" w:rsidRDefault="00BA3547" w:rsidP="00BA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Pr>
                <w:rFonts w:ascii="Arial" w:hAnsi="Arial" w:cs="Arial"/>
                <w:color w:val="000000"/>
                <w:sz w:val="18"/>
                <w:szCs w:val="18"/>
              </w:rPr>
              <w:t> </w:t>
            </w:r>
          </w:p>
        </w:tc>
        <w:tc>
          <w:tcPr>
            <w:tcW w:w="1137" w:type="dxa"/>
            <w:tcBorders>
              <w:top w:val="nil"/>
              <w:left w:val="nil"/>
              <w:bottom w:val="nil"/>
              <w:right w:val="nil"/>
            </w:tcBorders>
            <w:shd w:val="clear" w:color="auto" w:fill="auto"/>
            <w:noWrap/>
            <w:vAlign w:val="center"/>
          </w:tcPr>
          <w:p w14:paraId="68A9DB2D" w14:textId="707ACC73" w:rsidR="00BA3547" w:rsidRPr="00363E5D" w:rsidRDefault="00BA3547" w:rsidP="00BA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Pr>
                <w:rFonts w:ascii="Arial" w:hAnsi="Arial" w:cs="Arial"/>
                <w:color w:val="000000"/>
                <w:sz w:val="18"/>
                <w:szCs w:val="18"/>
              </w:rPr>
              <w:t> </w:t>
            </w:r>
          </w:p>
        </w:tc>
        <w:tc>
          <w:tcPr>
            <w:tcW w:w="1137" w:type="dxa"/>
            <w:tcBorders>
              <w:top w:val="nil"/>
              <w:left w:val="nil"/>
              <w:bottom w:val="nil"/>
              <w:right w:val="single" w:sz="8" w:space="0" w:color="auto"/>
            </w:tcBorders>
            <w:shd w:val="clear" w:color="auto" w:fill="auto"/>
            <w:noWrap/>
            <w:vAlign w:val="center"/>
          </w:tcPr>
          <w:p w14:paraId="574A4768" w14:textId="32025608" w:rsidR="00BA3547" w:rsidRPr="00363E5D" w:rsidRDefault="00BA3547" w:rsidP="00BA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Pr>
                <w:rFonts w:ascii="Arial" w:hAnsi="Arial" w:cs="Arial"/>
                <w:color w:val="000000"/>
                <w:sz w:val="18"/>
                <w:szCs w:val="18"/>
              </w:rPr>
              <w:t> </w:t>
            </w:r>
          </w:p>
        </w:tc>
      </w:tr>
      <w:tr w:rsidR="00BA3547" w:rsidRPr="00363E5D" w14:paraId="4077E6AE" w14:textId="77777777" w:rsidTr="00BA3547">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05119E8D" w14:textId="77777777" w:rsidR="00BA3547" w:rsidRPr="00363E5D" w:rsidRDefault="00BA3547" w:rsidP="00BA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eastAsia="zh-TW"/>
              </w:rPr>
            </w:pPr>
            <w:r w:rsidRPr="00363E5D">
              <w:rPr>
                <w:rFonts w:ascii="Arial" w:hAnsi="Arial" w:cs="Arial"/>
                <w:b/>
                <w:bCs/>
                <w:sz w:val="18"/>
                <w:szCs w:val="18"/>
                <w:lang w:eastAsia="zh-TW"/>
              </w:rPr>
              <w:t>Overall</w:t>
            </w:r>
          </w:p>
        </w:tc>
        <w:tc>
          <w:tcPr>
            <w:tcW w:w="1060" w:type="dxa"/>
            <w:tcBorders>
              <w:top w:val="single" w:sz="8" w:space="0" w:color="auto"/>
              <w:left w:val="nil"/>
              <w:bottom w:val="nil"/>
              <w:right w:val="nil"/>
            </w:tcBorders>
            <w:shd w:val="clear" w:color="auto" w:fill="auto"/>
            <w:noWrap/>
            <w:vAlign w:val="center"/>
          </w:tcPr>
          <w:p w14:paraId="0FFC36BB" w14:textId="53B30E68" w:rsidR="00BA3547" w:rsidRPr="00363E5D" w:rsidRDefault="00BA3547" w:rsidP="00BA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Pr>
                <w:rFonts w:ascii="Arial" w:hAnsi="Arial" w:cs="Arial"/>
                <w:color w:val="000000"/>
                <w:sz w:val="18"/>
                <w:szCs w:val="18"/>
              </w:rPr>
              <w:t>-0.32%</w:t>
            </w:r>
          </w:p>
        </w:tc>
        <w:tc>
          <w:tcPr>
            <w:tcW w:w="1060" w:type="dxa"/>
            <w:tcBorders>
              <w:top w:val="single" w:sz="8" w:space="0" w:color="auto"/>
              <w:left w:val="nil"/>
              <w:bottom w:val="nil"/>
              <w:right w:val="nil"/>
            </w:tcBorders>
            <w:shd w:val="clear" w:color="auto" w:fill="auto"/>
            <w:noWrap/>
            <w:vAlign w:val="center"/>
          </w:tcPr>
          <w:p w14:paraId="59CC5D8D" w14:textId="173C7B6F" w:rsidR="00BA3547" w:rsidRPr="00363E5D" w:rsidRDefault="00BA3547" w:rsidP="00BA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Pr>
                <w:rFonts w:ascii="Arial" w:hAnsi="Arial" w:cs="Arial"/>
                <w:color w:val="000000"/>
                <w:sz w:val="18"/>
                <w:szCs w:val="18"/>
              </w:rPr>
              <w:t>-0.39%</w:t>
            </w:r>
          </w:p>
        </w:tc>
        <w:tc>
          <w:tcPr>
            <w:tcW w:w="1060" w:type="dxa"/>
            <w:tcBorders>
              <w:top w:val="single" w:sz="8" w:space="0" w:color="auto"/>
              <w:left w:val="nil"/>
              <w:bottom w:val="nil"/>
              <w:right w:val="single" w:sz="4" w:space="0" w:color="auto"/>
            </w:tcBorders>
            <w:shd w:val="clear" w:color="auto" w:fill="auto"/>
            <w:noWrap/>
            <w:vAlign w:val="center"/>
          </w:tcPr>
          <w:p w14:paraId="102DDE37" w14:textId="06580807" w:rsidR="00BA3547" w:rsidRPr="00363E5D" w:rsidRDefault="00BA3547" w:rsidP="00BA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Pr>
                <w:rFonts w:ascii="Arial" w:hAnsi="Arial" w:cs="Arial"/>
                <w:color w:val="000000"/>
                <w:sz w:val="18"/>
                <w:szCs w:val="18"/>
              </w:rPr>
              <w:t>-0.44%</w:t>
            </w:r>
          </w:p>
        </w:tc>
        <w:tc>
          <w:tcPr>
            <w:tcW w:w="1137" w:type="dxa"/>
            <w:tcBorders>
              <w:top w:val="single" w:sz="8" w:space="0" w:color="auto"/>
              <w:left w:val="nil"/>
              <w:bottom w:val="nil"/>
              <w:right w:val="nil"/>
            </w:tcBorders>
            <w:shd w:val="clear" w:color="auto" w:fill="auto"/>
            <w:noWrap/>
            <w:vAlign w:val="center"/>
          </w:tcPr>
          <w:p w14:paraId="4AB29E59" w14:textId="7A389895" w:rsidR="00BA3547" w:rsidRPr="00363E5D" w:rsidRDefault="00BA3547" w:rsidP="00BA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Pr>
                <w:rFonts w:ascii="Arial" w:hAnsi="Arial" w:cs="Arial"/>
                <w:color w:val="000000"/>
                <w:sz w:val="18"/>
                <w:szCs w:val="18"/>
              </w:rPr>
              <w:t>103%</w:t>
            </w:r>
          </w:p>
        </w:tc>
        <w:tc>
          <w:tcPr>
            <w:tcW w:w="1137" w:type="dxa"/>
            <w:tcBorders>
              <w:top w:val="single" w:sz="8" w:space="0" w:color="auto"/>
              <w:left w:val="nil"/>
              <w:bottom w:val="nil"/>
              <w:right w:val="single" w:sz="8" w:space="0" w:color="auto"/>
            </w:tcBorders>
            <w:shd w:val="clear" w:color="auto" w:fill="auto"/>
            <w:noWrap/>
            <w:vAlign w:val="center"/>
          </w:tcPr>
          <w:p w14:paraId="4171A947" w14:textId="68427421" w:rsidR="00BA3547" w:rsidRPr="00363E5D" w:rsidRDefault="00BA3547" w:rsidP="00BA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Pr>
                <w:rFonts w:ascii="Arial" w:hAnsi="Arial" w:cs="Arial"/>
                <w:color w:val="000000"/>
                <w:sz w:val="18"/>
                <w:szCs w:val="18"/>
              </w:rPr>
              <w:t>101%</w:t>
            </w:r>
          </w:p>
        </w:tc>
      </w:tr>
      <w:tr w:rsidR="00BA3547" w:rsidRPr="00363E5D" w14:paraId="419CDCF3" w14:textId="77777777" w:rsidTr="00BA3547">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52D96B8A" w14:textId="77777777" w:rsidR="00BA3547" w:rsidRPr="00363E5D" w:rsidRDefault="00BA3547" w:rsidP="00BA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363E5D">
              <w:rPr>
                <w:rFonts w:ascii="Arial" w:hAnsi="Arial" w:cs="Arial"/>
                <w:sz w:val="18"/>
                <w:szCs w:val="18"/>
                <w:lang w:eastAsia="zh-TW"/>
              </w:rPr>
              <w:t>Class D</w:t>
            </w:r>
          </w:p>
        </w:tc>
        <w:tc>
          <w:tcPr>
            <w:tcW w:w="1060" w:type="dxa"/>
            <w:tcBorders>
              <w:top w:val="single" w:sz="8" w:space="0" w:color="auto"/>
              <w:left w:val="nil"/>
              <w:bottom w:val="nil"/>
              <w:right w:val="nil"/>
            </w:tcBorders>
            <w:shd w:val="clear" w:color="auto" w:fill="auto"/>
            <w:noWrap/>
            <w:vAlign w:val="center"/>
          </w:tcPr>
          <w:p w14:paraId="79FF6E29" w14:textId="1EAB4D4C" w:rsidR="00BA3547" w:rsidRPr="00363E5D" w:rsidRDefault="00BA3547" w:rsidP="00BA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Pr>
                <w:rFonts w:ascii="Arial" w:hAnsi="Arial" w:cs="Arial"/>
                <w:color w:val="000000"/>
                <w:sz w:val="18"/>
                <w:szCs w:val="18"/>
              </w:rPr>
              <w:t>-0.45%</w:t>
            </w:r>
          </w:p>
        </w:tc>
        <w:tc>
          <w:tcPr>
            <w:tcW w:w="1060" w:type="dxa"/>
            <w:tcBorders>
              <w:top w:val="single" w:sz="8" w:space="0" w:color="auto"/>
              <w:left w:val="nil"/>
              <w:bottom w:val="nil"/>
              <w:right w:val="nil"/>
            </w:tcBorders>
            <w:shd w:val="clear" w:color="auto" w:fill="auto"/>
            <w:noWrap/>
            <w:vAlign w:val="center"/>
          </w:tcPr>
          <w:p w14:paraId="573223B6" w14:textId="2CC10EAA" w:rsidR="00BA3547" w:rsidRPr="00363E5D" w:rsidRDefault="00BA3547" w:rsidP="00BA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Pr>
                <w:rFonts w:ascii="Arial" w:hAnsi="Arial" w:cs="Arial"/>
                <w:color w:val="000000"/>
                <w:sz w:val="18"/>
                <w:szCs w:val="18"/>
              </w:rPr>
              <w:t>-0.78%</w:t>
            </w:r>
          </w:p>
        </w:tc>
        <w:tc>
          <w:tcPr>
            <w:tcW w:w="1060" w:type="dxa"/>
            <w:tcBorders>
              <w:top w:val="single" w:sz="8" w:space="0" w:color="auto"/>
              <w:left w:val="nil"/>
              <w:bottom w:val="nil"/>
              <w:right w:val="single" w:sz="4" w:space="0" w:color="auto"/>
            </w:tcBorders>
            <w:shd w:val="clear" w:color="auto" w:fill="auto"/>
            <w:noWrap/>
            <w:vAlign w:val="center"/>
          </w:tcPr>
          <w:p w14:paraId="3990F108" w14:textId="055C5020" w:rsidR="00BA3547" w:rsidRPr="00363E5D" w:rsidRDefault="00BA3547" w:rsidP="00BA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Pr>
                <w:rFonts w:ascii="Arial" w:hAnsi="Arial" w:cs="Arial"/>
                <w:color w:val="000000"/>
                <w:sz w:val="18"/>
                <w:szCs w:val="18"/>
              </w:rPr>
              <w:t>-0.58%</w:t>
            </w:r>
          </w:p>
        </w:tc>
        <w:tc>
          <w:tcPr>
            <w:tcW w:w="1137" w:type="dxa"/>
            <w:tcBorders>
              <w:top w:val="single" w:sz="8" w:space="0" w:color="auto"/>
              <w:left w:val="nil"/>
              <w:bottom w:val="nil"/>
              <w:right w:val="nil"/>
            </w:tcBorders>
            <w:shd w:val="clear" w:color="auto" w:fill="auto"/>
            <w:noWrap/>
            <w:vAlign w:val="center"/>
          </w:tcPr>
          <w:p w14:paraId="087B99AD" w14:textId="417A903A" w:rsidR="00BA3547" w:rsidRPr="00363E5D" w:rsidRDefault="00BA3547" w:rsidP="00BA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Pr>
                <w:rFonts w:ascii="Arial" w:hAnsi="Arial" w:cs="Arial"/>
                <w:color w:val="000000"/>
                <w:sz w:val="18"/>
                <w:szCs w:val="18"/>
              </w:rPr>
              <w:t>104%</w:t>
            </w:r>
          </w:p>
        </w:tc>
        <w:tc>
          <w:tcPr>
            <w:tcW w:w="1137" w:type="dxa"/>
            <w:tcBorders>
              <w:top w:val="single" w:sz="8" w:space="0" w:color="auto"/>
              <w:left w:val="nil"/>
              <w:bottom w:val="nil"/>
              <w:right w:val="single" w:sz="8" w:space="0" w:color="auto"/>
            </w:tcBorders>
            <w:shd w:val="clear" w:color="auto" w:fill="auto"/>
            <w:noWrap/>
            <w:vAlign w:val="center"/>
          </w:tcPr>
          <w:p w14:paraId="08C32631" w14:textId="15FBC82E" w:rsidR="00BA3547" w:rsidRPr="00363E5D" w:rsidRDefault="00BA3547" w:rsidP="00BA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Pr>
                <w:rFonts w:ascii="Arial" w:hAnsi="Arial" w:cs="Arial"/>
                <w:color w:val="000000"/>
                <w:sz w:val="18"/>
                <w:szCs w:val="18"/>
              </w:rPr>
              <w:t>99%</w:t>
            </w:r>
          </w:p>
        </w:tc>
      </w:tr>
      <w:tr w:rsidR="00BA3547" w:rsidRPr="00363E5D" w14:paraId="035B0277" w14:textId="77777777" w:rsidTr="00BA3547">
        <w:trPr>
          <w:trHeight w:val="255"/>
          <w:jc w:val="center"/>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39D52421" w14:textId="77777777" w:rsidR="00BA3547" w:rsidRPr="00363E5D" w:rsidRDefault="00BA3547" w:rsidP="00BA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363E5D">
              <w:rPr>
                <w:rFonts w:ascii="Arial" w:hAnsi="Arial" w:cs="Arial"/>
                <w:sz w:val="18"/>
                <w:szCs w:val="18"/>
                <w:lang w:eastAsia="zh-TW"/>
              </w:rPr>
              <w:t>Class F</w:t>
            </w:r>
          </w:p>
        </w:tc>
        <w:tc>
          <w:tcPr>
            <w:tcW w:w="1060" w:type="dxa"/>
            <w:tcBorders>
              <w:top w:val="nil"/>
              <w:left w:val="nil"/>
              <w:bottom w:val="single" w:sz="8" w:space="0" w:color="auto"/>
              <w:right w:val="nil"/>
            </w:tcBorders>
            <w:shd w:val="clear" w:color="auto" w:fill="auto"/>
            <w:noWrap/>
            <w:vAlign w:val="center"/>
          </w:tcPr>
          <w:p w14:paraId="40D7D543" w14:textId="773B4EA5" w:rsidR="00BA3547" w:rsidRPr="00363E5D" w:rsidRDefault="00BA3547" w:rsidP="00BA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Pr>
                <w:rFonts w:ascii="Arial" w:hAnsi="Arial" w:cs="Arial"/>
                <w:color w:val="000000"/>
                <w:sz w:val="18"/>
                <w:szCs w:val="18"/>
              </w:rPr>
              <w:t>-0.28%</w:t>
            </w:r>
          </w:p>
        </w:tc>
        <w:tc>
          <w:tcPr>
            <w:tcW w:w="1060" w:type="dxa"/>
            <w:tcBorders>
              <w:top w:val="nil"/>
              <w:left w:val="nil"/>
              <w:bottom w:val="single" w:sz="8" w:space="0" w:color="auto"/>
              <w:right w:val="nil"/>
            </w:tcBorders>
            <w:shd w:val="clear" w:color="auto" w:fill="auto"/>
            <w:noWrap/>
            <w:vAlign w:val="center"/>
          </w:tcPr>
          <w:p w14:paraId="331D4BEC" w14:textId="39450A26" w:rsidR="00BA3547" w:rsidRPr="00363E5D" w:rsidRDefault="00BA3547" w:rsidP="00BA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Pr>
                <w:rFonts w:ascii="Arial" w:hAnsi="Arial" w:cs="Arial"/>
                <w:color w:val="000000"/>
                <w:sz w:val="18"/>
                <w:szCs w:val="18"/>
              </w:rPr>
              <w:t>-0.31%</w:t>
            </w:r>
          </w:p>
        </w:tc>
        <w:tc>
          <w:tcPr>
            <w:tcW w:w="1060" w:type="dxa"/>
            <w:tcBorders>
              <w:top w:val="nil"/>
              <w:left w:val="nil"/>
              <w:bottom w:val="single" w:sz="8" w:space="0" w:color="auto"/>
              <w:right w:val="single" w:sz="4" w:space="0" w:color="auto"/>
            </w:tcBorders>
            <w:shd w:val="clear" w:color="auto" w:fill="auto"/>
            <w:noWrap/>
            <w:vAlign w:val="center"/>
          </w:tcPr>
          <w:p w14:paraId="05F67BBF" w14:textId="28A33789" w:rsidR="00BA3547" w:rsidRPr="00363E5D" w:rsidRDefault="00BA3547" w:rsidP="00BA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Pr>
                <w:rFonts w:ascii="Arial" w:hAnsi="Arial" w:cs="Arial"/>
                <w:color w:val="000000"/>
                <w:sz w:val="18"/>
                <w:szCs w:val="18"/>
              </w:rPr>
              <w:t>-0.31%</w:t>
            </w:r>
          </w:p>
        </w:tc>
        <w:tc>
          <w:tcPr>
            <w:tcW w:w="1137" w:type="dxa"/>
            <w:tcBorders>
              <w:top w:val="nil"/>
              <w:left w:val="nil"/>
              <w:bottom w:val="single" w:sz="8" w:space="0" w:color="auto"/>
              <w:right w:val="nil"/>
            </w:tcBorders>
            <w:shd w:val="clear" w:color="auto" w:fill="auto"/>
            <w:noWrap/>
            <w:vAlign w:val="center"/>
          </w:tcPr>
          <w:p w14:paraId="5BF60E26" w14:textId="1896538C" w:rsidR="00BA3547" w:rsidRPr="00363E5D" w:rsidRDefault="00BA3547" w:rsidP="00BA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Pr>
                <w:rFonts w:ascii="Arial" w:hAnsi="Arial" w:cs="Arial"/>
                <w:color w:val="000000"/>
                <w:sz w:val="18"/>
                <w:szCs w:val="18"/>
              </w:rPr>
              <w:t>101%</w:t>
            </w:r>
          </w:p>
        </w:tc>
        <w:tc>
          <w:tcPr>
            <w:tcW w:w="1137" w:type="dxa"/>
            <w:tcBorders>
              <w:top w:val="nil"/>
              <w:left w:val="nil"/>
              <w:bottom w:val="single" w:sz="8" w:space="0" w:color="auto"/>
              <w:right w:val="single" w:sz="8" w:space="0" w:color="auto"/>
            </w:tcBorders>
            <w:shd w:val="clear" w:color="auto" w:fill="auto"/>
            <w:noWrap/>
            <w:vAlign w:val="center"/>
          </w:tcPr>
          <w:p w14:paraId="0989B7C0" w14:textId="5A0FCDFE" w:rsidR="00BA3547" w:rsidRPr="00363E5D" w:rsidRDefault="00BA3547" w:rsidP="00BA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Pr>
                <w:rFonts w:ascii="Arial" w:hAnsi="Arial" w:cs="Arial"/>
                <w:color w:val="000000"/>
                <w:sz w:val="18"/>
                <w:szCs w:val="18"/>
              </w:rPr>
              <w:t>103%</w:t>
            </w:r>
          </w:p>
        </w:tc>
      </w:tr>
      <w:tr w:rsidR="00363E5D" w:rsidRPr="00363E5D" w14:paraId="3CAFBD51" w14:textId="77777777" w:rsidTr="00BA3547">
        <w:trPr>
          <w:trHeight w:val="255"/>
          <w:jc w:val="center"/>
        </w:trPr>
        <w:tc>
          <w:tcPr>
            <w:tcW w:w="1060" w:type="dxa"/>
            <w:tcBorders>
              <w:top w:val="nil"/>
              <w:left w:val="nil"/>
              <w:bottom w:val="nil"/>
              <w:right w:val="nil"/>
            </w:tcBorders>
            <w:shd w:val="clear" w:color="auto" w:fill="auto"/>
            <w:noWrap/>
            <w:vAlign w:val="center"/>
            <w:hideMark/>
          </w:tcPr>
          <w:p w14:paraId="557A4E2B" w14:textId="77777777" w:rsidR="005C641F" w:rsidRPr="00363E5D" w:rsidRDefault="005C641F" w:rsidP="00FC67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p>
        </w:tc>
        <w:tc>
          <w:tcPr>
            <w:tcW w:w="1060" w:type="dxa"/>
            <w:tcBorders>
              <w:top w:val="nil"/>
              <w:left w:val="nil"/>
              <w:bottom w:val="nil"/>
              <w:right w:val="nil"/>
            </w:tcBorders>
            <w:shd w:val="clear" w:color="auto" w:fill="auto"/>
            <w:noWrap/>
            <w:vAlign w:val="bottom"/>
          </w:tcPr>
          <w:p w14:paraId="5015B7A3" w14:textId="77777777" w:rsidR="005C641F" w:rsidRPr="00363E5D" w:rsidRDefault="005C641F" w:rsidP="00FC67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TW"/>
              </w:rPr>
            </w:pPr>
          </w:p>
        </w:tc>
        <w:tc>
          <w:tcPr>
            <w:tcW w:w="1060" w:type="dxa"/>
            <w:tcBorders>
              <w:top w:val="nil"/>
              <w:left w:val="nil"/>
              <w:bottom w:val="nil"/>
              <w:right w:val="nil"/>
            </w:tcBorders>
            <w:shd w:val="clear" w:color="auto" w:fill="auto"/>
            <w:noWrap/>
            <w:vAlign w:val="bottom"/>
          </w:tcPr>
          <w:p w14:paraId="6C32D742" w14:textId="77777777" w:rsidR="005C641F" w:rsidRPr="00363E5D" w:rsidRDefault="005C641F" w:rsidP="00FC67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1060" w:type="dxa"/>
            <w:tcBorders>
              <w:top w:val="nil"/>
              <w:left w:val="nil"/>
              <w:bottom w:val="nil"/>
              <w:right w:val="nil"/>
            </w:tcBorders>
            <w:shd w:val="clear" w:color="auto" w:fill="auto"/>
            <w:noWrap/>
            <w:vAlign w:val="bottom"/>
          </w:tcPr>
          <w:p w14:paraId="7578E028" w14:textId="77777777" w:rsidR="005C641F" w:rsidRPr="00363E5D" w:rsidRDefault="005C641F" w:rsidP="00FC67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1137" w:type="dxa"/>
            <w:tcBorders>
              <w:top w:val="nil"/>
              <w:left w:val="nil"/>
              <w:bottom w:val="nil"/>
              <w:right w:val="nil"/>
            </w:tcBorders>
            <w:shd w:val="clear" w:color="auto" w:fill="auto"/>
            <w:noWrap/>
            <w:vAlign w:val="bottom"/>
          </w:tcPr>
          <w:p w14:paraId="393C4F00" w14:textId="77777777" w:rsidR="005C641F" w:rsidRPr="00363E5D" w:rsidRDefault="005C641F" w:rsidP="00FC67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1137" w:type="dxa"/>
            <w:tcBorders>
              <w:top w:val="nil"/>
              <w:left w:val="nil"/>
              <w:bottom w:val="nil"/>
              <w:right w:val="nil"/>
            </w:tcBorders>
            <w:shd w:val="clear" w:color="auto" w:fill="auto"/>
            <w:noWrap/>
            <w:vAlign w:val="bottom"/>
          </w:tcPr>
          <w:p w14:paraId="59AF7F33" w14:textId="77777777" w:rsidR="005C641F" w:rsidRPr="00363E5D" w:rsidRDefault="005C641F" w:rsidP="00FC67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r>
      <w:tr w:rsidR="00363E5D" w:rsidRPr="00363E5D" w14:paraId="7257AE11" w14:textId="77777777" w:rsidTr="00BA3547">
        <w:trPr>
          <w:trHeight w:val="255"/>
          <w:jc w:val="center"/>
        </w:trPr>
        <w:tc>
          <w:tcPr>
            <w:tcW w:w="1060" w:type="dxa"/>
            <w:tcBorders>
              <w:top w:val="nil"/>
              <w:left w:val="nil"/>
              <w:bottom w:val="nil"/>
              <w:right w:val="nil"/>
            </w:tcBorders>
            <w:shd w:val="clear" w:color="auto" w:fill="auto"/>
            <w:noWrap/>
            <w:vAlign w:val="center"/>
            <w:hideMark/>
          </w:tcPr>
          <w:p w14:paraId="3CFE9495" w14:textId="77777777" w:rsidR="005C641F" w:rsidRPr="00363E5D" w:rsidRDefault="005C641F" w:rsidP="00FC67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5454" w:type="dxa"/>
            <w:gridSpan w:val="5"/>
            <w:tcBorders>
              <w:top w:val="single" w:sz="8" w:space="0" w:color="auto"/>
              <w:left w:val="single" w:sz="8" w:space="0" w:color="auto"/>
              <w:bottom w:val="single" w:sz="8" w:space="0" w:color="auto"/>
              <w:right w:val="single" w:sz="8" w:space="0" w:color="auto"/>
            </w:tcBorders>
            <w:shd w:val="clear" w:color="auto" w:fill="auto"/>
            <w:noWrap/>
            <w:vAlign w:val="center"/>
          </w:tcPr>
          <w:p w14:paraId="0D96EEE6" w14:textId="77777777" w:rsidR="005C641F" w:rsidRPr="00363E5D" w:rsidRDefault="005C641F" w:rsidP="00FC67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sz w:val="24"/>
                <w:szCs w:val="24"/>
                <w:lang w:eastAsia="zh-TW"/>
              </w:rPr>
            </w:pPr>
            <w:r w:rsidRPr="00363E5D">
              <w:rPr>
                <w:rFonts w:ascii="Arial" w:hAnsi="Arial" w:cs="Arial"/>
                <w:b/>
                <w:bCs/>
                <w:sz w:val="18"/>
                <w:szCs w:val="18"/>
                <w:lang w:eastAsia="zh-TW"/>
              </w:rPr>
              <w:t xml:space="preserve">Low delay B Main10 </w:t>
            </w:r>
          </w:p>
        </w:tc>
      </w:tr>
      <w:tr w:rsidR="00363E5D" w:rsidRPr="00363E5D" w14:paraId="5F282409" w14:textId="77777777" w:rsidTr="00BA3547">
        <w:trPr>
          <w:trHeight w:val="255"/>
          <w:jc w:val="center"/>
        </w:trPr>
        <w:tc>
          <w:tcPr>
            <w:tcW w:w="1060" w:type="dxa"/>
            <w:tcBorders>
              <w:top w:val="nil"/>
              <w:left w:val="nil"/>
              <w:bottom w:val="nil"/>
              <w:right w:val="nil"/>
            </w:tcBorders>
            <w:shd w:val="clear" w:color="auto" w:fill="auto"/>
            <w:noWrap/>
            <w:vAlign w:val="center"/>
            <w:hideMark/>
          </w:tcPr>
          <w:p w14:paraId="28BDAB14" w14:textId="77777777" w:rsidR="005C641F" w:rsidRPr="00363E5D" w:rsidRDefault="005C641F" w:rsidP="00FC67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sz w:val="24"/>
                <w:szCs w:val="24"/>
                <w:lang w:eastAsia="zh-TW"/>
              </w:rPr>
            </w:pPr>
          </w:p>
        </w:tc>
        <w:tc>
          <w:tcPr>
            <w:tcW w:w="5454" w:type="dxa"/>
            <w:gridSpan w:val="5"/>
            <w:tcBorders>
              <w:top w:val="nil"/>
              <w:left w:val="single" w:sz="8" w:space="0" w:color="auto"/>
              <w:bottom w:val="nil"/>
              <w:right w:val="single" w:sz="8" w:space="0" w:color="auto"/>
            </w:tcBorders>
            <w:shd w:val="clear" w:color="auto" w:fill="auto"/>
            <w:noWrap/>
            <w:vAlign w:val="center"/>
          </w:tcPr>
          <w:p w14:paraId="0F58DD22" w14:textId="77777777" w:rsidR="005C641F" w:rsidRPr="00363E5D" w:rsidRDefault="005C641F" w:rsidP="00FC67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eastAsia="zh-TW"/>
              </w:rPr>
            </w:pPr>
            <w:r w:rsidRPr="00363E5D">
              <w:rPr>
                <w:rFonts w:ascii="Arial" w:hAnsi="Arial" w:cs="Arial"/>
                <w:b/>
                <w:bCs/>
                <w:sz w:val="18"/>
                <w:szCs w:val="18"/>
                <w:lang w:eastAsia="zh-TW"/>
              </w:rPr>
              <w:t>Over VTM-6.0</w:t>
            </w:r>
          </w:p>
        </w:tc>
      </w:tr>
      <w:tr w:rsidR="00363E5D" w:rsidRPr="00363E5D" w14:paraId="6A156E2F" w14:textId="77777777" w:rsidTr="00BA3547">
        <w:trPr>
          <w:trHeight w:val="255"/>
          <w:jc w:val="center"/>
        </w:trPr>
        <w:tc>
          <w:tcPr>
            <w:tcW w:w="1060" w:type="dxa"/>
            <w:tcBorders>
              <w:top w:val="nil"/>
              <w:left w:val="nil"/>
              <w:bottom w:val="nil"/>
              <w:right w:val="nil"/>
            </w:tcBorders>
            <w:shd w:val="clear" w:color="auto" w:fill="auto"/>
            <w:noWrap/>
            <w:vAlign w:val="center"/>
            <w:hideMark/>
          </w:tcPr>
          <w:p w14:paraId="21FB6070" w14:textId="77777777" w:rsidR="005C641F" w:rsidRPr="00363E5D" w:rsidRDefault="005C641F" w:rsidP="00FC67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eastAsia="zh-TW"/>
              </w:rPr>
            </w:pPr>
          </w:p>
        </w:tc>
        <w:tc>
          <w:tcPr>
            <w:tcW w:w="1060" w:type="dxa"/>
            <w:tcBorders>
              <w:top w:val="nil"/>
              <w:left w:val="single" w:sz="8" w:space="0" w:color="auto"/>
              <w:bottom w:val="single" w:sz="8" w:space="0" w:color="auto"/>
              <w:right w:val="nil"/>
            </w:tcBorders>
            <w:shd w:val="clear" w:color="auto" w:fill="auto"/>
            <w:noWrap/>
            <w:vAlign w:val="center"/>
            <w:hideMark/>
          </w:tcPr>
          <w:p w14:paraId="43AF6322" w14:textId="77777777" w:rsidR="005C641F" w:rsidRPr="00363E5D" w:rsidRDefault="005C641F" w:rsidP="00FC67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363E5D">
              <w:rPr>
                <w:rFonts w:ascii="Arial" w:hAnsi="Arial" w:cs="Arial"/>
                <w:sz w:val="18"/>
                <w:szCs w:val="18"/>
                <w:lang w:eastAsia="zh-TW"/>
              </w:rPr>
              <w:t>Y</w:t>
            </w:r>
          </w:p>
        </w:tc>
        <w:tc>
          <w:tcPr>
            <w:tcW w:w="1060" w:type="dxa"/>
            <w:tcBorders>
              <w:top w:val="nil"/>
              <w:left w:val="nil"/>
              <w:bottom w:val="single" w:sz="8" w:space="0" w:color="auto"/>
              <w:right w:val="nil"/>
            </w:tcBorders>
            <w:shd w:val="clear" w:color="auto" w:fill="auto"/>
            <w:noWrap/>
            <w:vAlign w:val="center"/>
            <w:hideMark/>
          </w:tcPr>
          <w:p w14:paraId="3A7ADCE7" w14:textId="77777777" w:rsidR="005C641F" w:rsidRPr="00363E5D" w:rsidRDefault="005C641F" w:rsidP="00FC67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363E5D">
              <w:rPr>
                <w:rFonts w:ascii="Arial" w:hAnsi="Arial" w:cs="Arial"/>
                <w:sz w:val="18"/>
                <w:szCs w:val="18"/>
                <w:lang w:eastAsia="zh-TW"/>
              </w:rPr>
              <w:t>U</w:t>
            </w:r>
          </w:p>
        </w:tc>
        <w:tc>
          <w:tcPr>
            <w:tcW w:w="1060" w:type="dxa"/>
            <w:tcBorders>
              <w:top w:val="nil"/>
              <w:left w:val="nil"/>
              <w:bottom w:val="single" w:sz="8" w:space="0" w:color="auto"/>
              <w:right w:val="single" w:sz="4" w:space="0" w:color="auto"/>
            </w:tcBorders>
            <w:shd w:val="clear" w:color="auto" w:fill="auto"/>
            <w:noWrap/>
            <w:vAlign w:val="center"/>
            <w:hideMark/>
          </w:tcPr>
          <w:p w14:paraId="167963AF" w14:textId="77777777" w:rsidR="005C641F" w:rsidRPr="00363E5D" w:rsidRDefault="005C641F" w:rsidP="00FC67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363E5D">
              <w:rPr>
                <w:rFonts w:ascii="Arial" w:hAnsi="Arial" w:cs="Arial"/>
                <w:sz w:val="18"/>
                <w:szCs w:val="18"/>
                <w:lang w:eastAsia="zh-TW"/>
              </w:rPr>
              <w:t>V</w:t>
            </w:r>
          </w:p>
        </w:tc>
        <w:tc>
          <w:tcPr>
            <w:tcW w:w="1137" w:type="dxa"/>
            <w:tcBorders>
              <w:top w:val="nil"/>
              <w:left w:val="nil"/>
              <w:bottom w:val="single" w:sz="8" w:space="0" w:color="auto"/>
              <w:right w:val="nil"/>
            </w:tcBorders>
            <w:shd w:val="clear" w:color="auto" w:fill="auto"/>
            <w:noWrap/>
            <w:vAlign w:val="center"/>
            <w:hideMark/>
          </w:tcPr>
          <w:p w14:paraId="49F1FB47" w14:textId="77777777" w:rsidR="005C641F" w:rsidRPr="00363E5D" w:rsidRDefault="005C641F" w:rsidP="00FC67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proofErr w:type="spellStart"/>
            <w:r w:rsidRPr="00363E5D">
              <w:rPr>
                <w:rFonts w:ascii="Arial" w:hAnsi="Arial" w:cs="Arial"/>
                <w:sz w:val="18"/>
                <w:szCs w:val="18"/>
                <w:lang w:eastAsia="zh-TW"/>
              </w:rPr>
              <w:t>EncT</w:t>
            </w:r>
            <w:proofErr w:type="spellEnd"/>
          </w:p>
        </w:tc>
        <w:tc>
          <w:tcPr>
            <w:tcW w:w="1137" w:type="dxa"/>
            <w:tcBorders>
              <w:top w:val="nil"/>
              <w:left w:val="nil"/>
              <w:bottom w:val="single" w:sz="8" w:space="0" w:color="auto"/>
              <w:right w:val="single" w:sz="8" w:space="0" w:color="auto"/>
            </w:tcBorders>
            <w:shd w:val="clear" w:color="auto" w:fill="auto"/>
            <w:noWrap/>
            <w:vAlign w:val="center"/>
            <w:hideMark/>
          </w:tcPr>
          <w:p w14:paraId="6341B04D" w14:textId="77777777" w:rsidR="005C641F" w:rsidRPr="00363E5D" w:rsidRDefault="005C641F" w:rsidP="00FC67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proofErr w:type="spellStart"/>
            <w:r w:rsidRPr="00363E5D">
              <w:rPr>
                <w:rFonts w:ascii="Arial" w:hAnsi="Arial" w:cs="Arial"/>
                <w:sz w:val="18"/>
                <w:szCs w:val="18"/>
                <w:lang w:eastAsia="zh-TW"/>
              </w:rPr>
              <w:t>DecT</w:t>
            </w:r>
            <w:proofErr w:type="spellEnd"/>
          </w:p>
        </w:tc>
      </w:tr>
      <w:tr w:rsidR="00363E5D" w:rsidRPr="00363E5D" w14:paraId="7E616C4A" w14:textId="77777777" w:rsidTr="00BA3547">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5330F6B6" w14:textId="77777777" w:rsidR="005C641F" w:rsidRPr="00363E5D" w:rsidRDefault="005C641F" w:rsidP="00FC67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363E5D">
              <w:rPr>
                <w:rFonts w:ascii="Arial" w:hAnsi="Arial" w:cs="Arial"/>
                <w:sz w:val="18"/>
                <w:szCs w:val="18"/>
                <w:lang w:eastAsia="zh-TW"/>
              </w:rPr>
              <w:t>Class A1</w:t>
            </w:r>
          </w:p>
        </w:tc>
        <w:tc>
          <w:tcPr>
            <w:tcW w:w="1060" w:type="dxa"/>
            <w:tcBorders>
              <w:top w:val="nil"/>
              <w:left w:val="nil"/>
              <w:bottom w:val="nil"/>
              <w:right w:val="nil"/>
            </w:tcBorders>
            <w:shd w:val="clear" w:color="auto" w:fill="auto"/>
            <w:noWrap/>
            <w:vAlign w:val="center"/>
            <w:hideMark/>
          </w:tcPr>
          <w:p w14:paraId="187584B4" w14:textId="77777777" w:rsidR="005C641F" w:rsidRPr="00363E5D" w:rsidRDefault="005C641F" w:rsidP="00FC67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363E5D">
              <w:rPr>
                <w:rFonts w:ascii="Arial" w:hAnsi="Arial" w:cs="Arial"/>
                <w:sz w:val="18"/>
                <w:szCs w:val="18"/>
                <w:lang w:eastAsia="zh-TW"/>
              </w:rPr>
              <w:t> </w:t>
            </w:r>
          </w:p>
        </w:tc>
        <w:tc>
          <w:tcPr>
            <w:tcW w:w="1060" w:type="dxa"/>
            <w:tcBorders>
              <w:top w:val="nil"/>
              <w:left w:val="nil"/>
              <w:bottom w:val="nil"/>
              <w:right w:val="nil"/>
            </w:tcBorders>
            <w:shd w:val="clear" w:color="auto" w:fill="auto"/>
            <w:noWrap/>
            <w:vAlign w:val="center"/>
            <w:hideMark/>
          </w:tcPr>
          <w:p w14:paraId="6F70A609" w14:textId="77777777" w:rsidR="005C641F" w:rsidRPr="00363E5D" w:rsidRDefault="005C641F" w:rsidP="00FC67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363E5D">
              <w:rPr>
                <w:rFonts w:ascii="Arial" w:hAnsi="Arial" w:cs="Arial"/>
                <w:sz w:val="18"/>
                <w:szCs w:val="18"/>
                <w:lang w:eastAsia="zh-TW"/>
              </w:rPr>
              <w:t> </w:t>
            </w:r>
          </w:p>
        </w:tc>
        <w:tc>
          <w:tcPr>
            <w:tcW w:w="1060" w:type="dxa"/>
            <w:tcBorders>
              <w:top w:val="nil"/>
              <w:left w:val="nil"/>
              <w:bottom w:val="nil"/>
              <w:right w:val="single" w:sz="4" w:space="0" w:color="auto"/>
            </w:tcBorders>
            <w:shd w:val="clear" w:color="auto" w:fill="auto"/>
            <w:noWrap/>
            <w:vAlign w:val="center"/>
            <w:hideMark/>
          </w:tcPr>
          <w:p w14:paraId="4F9E8D65" w14:textId="77777777" w:rsidR="005C641F" w:rsidRPr="00363E5D" w:rsidRDefault="005C641F" w:rsidP="00FC67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363E5D">
              <w:rPr>
                <w:rFonts w:ascii="Arial" w:hAnsi="Arial" w:cs="Arial"/>
                <w:sz w:val="18"/>
                <w:szCs w:val="18"/>
                <w:lang w:eastAsia="zh-TW"/>
              </w:rPr>
              <w:t> </w:t>
            </w:r>
          </w:p>
        </w:tc>
        <w:tc>
          <w:tcPr>
            <w:tcW w:w="1137" w:type="dxa"/>
            <w:tcBorders>
              <w:top w:val="nil"/>
              <w:left w:val="nil"/>
              <w:bottom w:val="nil"/>
              <w:right w:val="nil"/>
            </w:tcBorders>
            <w:shd w:val="clear" w:color="auto" w:fill="auto"/>
            <w:noWrap/>
            <w:vAlign w:val="center"/>
            <w:hideMark/>
          </w:tcPr>
          <w:p w14:paraId="10A34BB6" w14:textId="77777777" w:rsidR="005C641F" w:rsidRPr="00363E5D" w:rsidRDefault="005C641F" w:rsidP="00FC67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363E5D">
              <w:rPr>
                <w:rFonts w:ascii="Arial" w:hAnsi="Arial" w:cs="Arial"/>
                <w:sz w:val="18"/>
                <w:szCs w:val="18"/>
                <w:lang w:eastAsia="zh-TW"/>
              </w:rPr>
              <w:t> </w:t>
            </w:r>
          </w:p>
        </w:tc>
        <w:tc>
          <w:tcPr>
            <w:tcW w:w="1137" w:type="dxa"/>
            <w:tcBorders>
              <w:top w:val="nil"/>
              <w:left w:val="nil"/>
              <w:bottom w:val="nil"/>
              <w:right w:val="single" w:sz="8" w:space="0" w:color="auto"/>
            </w:tcBorders>
            <w:shd w:val="clear" w:color="auto" w:fill="auto"/>
            <w:noWrap/>
            <w:vAlign w:val="center"/>
            <w:hideMark/>
          </w:tcPr>
          <w:p w14:paraId="639C4DCC" w14:textId="77777777" w:rsidR="005C641F" w:rsidRPr="00363E5D" w:rsidRDefault="005C641F" w:rsidP="00FC67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363E5D">
              <w:rPr>
                <w:rFonts w:ascii="Arial" w:hAnsi="Arial" w:cs="Arial"/>
                <w:sz w:val="18"/>
                <w:szCs w:val="18"/>
                <w:lang w:eastAsia="zh-TW"/>
              </w:rPr>
              <w:t> </w:t>
            </w:r>
          </w:p>
        </w:tc>
      </w:tr>
      <w:tr w:rsidR="00363E5D" w:rsidRPr="00363E5D" w14:paraId="6D357C2C" w14:textId="77777777" w:rsidTr="00BA3547">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7A844346" w14:textId="77777777" w:rsidR="005C641F" w:rsidRPr="00363E5D" w:rsidRDefault="005C641F" w:rsidP="00FC67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363E5D">
              <w:rPr>
                <w:rFonts w:ascii="Arial" w:hAnsi="Arial" w:cs="Arial"/>
                <w:sz w:val="18"/>
                <w:szCs w:val="18"/>
                <w:lang w:eastAsia="zh-TW"/>
              </w:rPr>
              <w:t>Class A2</w:t>
            </w:r>
          </w:p>
        </w:tc>
        <w:tc>
          <w:tcPr>
            <w:tcW w:w="1060" w:type="dxa"/>
            <w:tcBorders>
              <w:top w:val="nil"/>
              <w:left w:val="nil"/>
              <w:bottom w:val="nil"/>
              <w:right w:val="nil"/>
            </w:tcBorders>
            <w:shd w:val="clear" w:color="auto" w:fill="auto"/>
            <w:noWrap/>
            <w:vAlign w:val="center"/>
            <w:hideMark/>
          </w:tcPr>
          <w:p w14:paraId="3F15BFF4" w14:textId="77777777" w:rsidR="005C641F" w:rsidRPr="00363E5D" w:rsidRDefault="005C641F" w:rsidP="00FC67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363E5D">
              <w:rPr>
                <w:rFonts w:ascii="Arial" w:hAnsi="Arial" w:cs="Arial"/>
                <w:sz w:val="18"/>
                <w:szCs w:val="18"/>
                <w:lang w:eastAsia="zh-TW"/>
              </w:rPr>
              <w:t> </w:t>
            </w:r>
          </w:p>
        </w:tc>
        <w:tc>
          <w:tcPr>
            <w:tcW w:w="1060" w:type="dxa"/>
            <w:tcBorders>
              <w:top w:val="nil"/>
              <w:left w:val="nil"/>
              <w:bottom w:val="nil"/>
              <w:right w:val="nil"/>
            </w:tcBorders>
            <w:shd w:val="clear" w:color="auto" w:fill="auto"/>
            <w:noWrap/>
            <w:vAlign w:val="center"/>
            <w:hideMark/>
          </w:tcPr>
          <w:p w14:paraId="4071C04B" w14:textId="77777777" w:rsidR="005C641F" w:rsidRPr="00363E5D" w:rsidRDefault="005C641F" w:rsidP="00FC67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p>
        </w:tc>
        <w:tc>
          <w:tcPr>
            <w:tcW w:w="1060" w:type="dxa"/>
            <w:tcBorders>
              <w:top w:val="nil"/>
              <w:left w:val="nil"/>
              <w:bottom w:val="nil"/>
              <w:right w:val="single" w:sz="4" w:space="0" w:color="auto"/>
            </w:tcBorders>
            <w:shd w:val="clear" w:color="auto" w:fill="auto"/>
            <w:noWrap/>
            <w:vAlign w:val="center"/>
            <w:hideMark/>
          </w:tcPr>
          <w:p w14:paraId="66EAD01D" w14:textId="77777777" w:rsidR="005C641F" w:rsidRPr="00363E5D" w:rsidRDefault="005C641F" w:rsidP="00FC67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363E5D">
              <w:rPr>
                <w:rFonts w:ascii="Arial" w:hAnsi="Arial" w:cs="Arial"/>
                <w:sz w:val="18"/>
                <w:szCs w:val="18"/>
                <w:lang w:eastAsia="zh-TW"/>
              </w:rPr>
              <w:t> </w:t>
            </w:r>
          </w:p>
        </w:tc>
        <w:tc>
          <w:tcPr>
            <w:tcW w:w="1137" w:type="dxa"/>
            <w:tcBorders>
              <w:top w:val="nil"/>
              <w:left w:val="nil"/>
              <w:bottom w:val="nil"/>
              <w:right w:val="nil"/>
            </w:tcBorders>
            <w:shd w:val="clear" w:color="auto" w:fill="auto"/>
            <w:noWrap/>
            <w:vAlign w:val="center"/>
            <w:hideMark/>
          </w:tcPr>
          <w:p w14:paraId="593EE4B1" w14:textId="77777777" w:rsidR="005C641F" w:rsidRPr="00363E5D" w:rsidRDefault="005C641F" w:rsidP="00FC67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363E5D">
              <w:rPr>
                <w:rFonts w:ascii="Arial" w:hAnsi="Arial" w:cs="Arial"/>
                <w:sz w:val="18"/>
                <w:szCs w:val="18"/>
                <w:lang w:eastAsia="zh-TW"/>
              </w:rPr>
              <w:t> </w:t>
            </w:r>
          </w:p>
        </w:tc>
        <w:tc>
          <w:tcPr>
            <w:tcW w:w="1137" w:type="dxa"/>
            <w:tcBorders>
              <w:top w:val="nil"/>
              <w:left w:val="nil"/>
              <w:bottom w:val="nil"/>
              <w:right w:val="single" w:sz="8" w:space="0" w:color="auto"/>
            </w:tcBorders>
            <w:shd w:val="clear" w:color="auto" w:fill="auto"/>
            <w:noWrap/>
            <w:vAlign w:val="center"/>
            <w:hideMark/>
          </w:tcPr>
          <w:p w14:paraId="5CD83350" w14:textId="77777777" w:rsidR="005C641F" w:rsidRPr="00363E5D" w:rsidRDefault="005C641F" w:rsidP="00FC67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363E5D">
              <w:rPr>
                <w:rFonts w:ascii="Arial" w:hAnsi="Arial" w:cs="Arial"/>
                <w:sz w:val="18"/>
                <w:szCs w:val="18"/>
                <w:lang w:eastAsia="zh-TW"/>
              </w:rPr>
              <w:t> </w:t>
            </w:r>
          </w:p>
        </w:tc>
      </w:tr>
      <w:tr w:rsidR="00BA3547" w:rsidRPr="00363E5D" w14:paraId="3F54951A" w14:textId="77777777" w:rsidTr="00BA3547">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37E98458" w14:textId="77777777" w:rsidR="00BA3547" w:rsidRPr="00363E5D" w:rsidRDefault="00BA3547" w:rsidP="00BA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363E5D">
              <w:rPr>
                <w:rFonts w:ascii="Arial" w:hAnsi="Arial" w:cs="Arial"/>
                <w:sz w:val="18"/>
                <w:szCs w:val="18"/>
                <w:lang w:eastAsia="zh-TW"/>
              </w:rPr>
              <w:t>Class B</w:t>
            </w:r>
          </w:p>
        </w:tc>
        <w:tc>
          <w:tcPr>
            <w:tcW w:w="1060" w:type="dxa"/>
            <w:tcBorders>
              <w:top w:val="nil"/>
              <w:left w:val="nil"/>
              <w:bottom w:val="nil"/>
              <w:right w:val="nil"/>
            </w:tcBorders>
            <w:shd w:val="clear" w:color="auto" w:fill="auto"/>
            <w:noWrap/>
            <w:vAlign w:val="center"/>
          </w:tcPr>
          <w:p w14:paraId="1486EE3A" w14:textId="47AE869D" w:rsidR="00BA3547" w:rsidRPr="00363E5D" w:rsidRDefault="00BA3547" w:rsidP="00BA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Pr>
                <w:rFonts w:ascii="Arial" w:hAnsi="Arial" w:cs="Arial"/>
                <w:color w:val="000000"/>
                <w:sz w:val="18"/>
                <w:szCs w:val="18"/>
              </w:rPr>
              <w:t>-0.38%</w:t>
            </w:r>
          </w:p>
        </w:tc>
        <w:tc>
          <w:tcPr>
            <w:tcW w:w="1060" w:type="dxa"/>
            <w:tcBorders>
              <w:top w:val="nil"/>
              <w:left w:val="nil"/>
              <w:bottom w:val="nil"/>
              <w:right w:val="nil"/>
            </w:tcBorders>
            <w:shd w:val="clear" w:color="auto" w:fill="auto"/>
            <w:noWrap/>
            <w:vAlign w:val="center"/>
          </w:tcPr>
          <w:p w14:paraId="176DDAC6" w14:textId="0D6F048A" w:rsidR="00BA3547" w:rsidRPr="00363E5D" w:rsidRDefault="00BA3547" w:rsidP="00BA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Pr>
                <w:rFonts w:ascii="Arial" w:hAnsi="Arial" w:cs="Arial"/>
                <w:color w:val="000000"/>
                <w:sz w:val="18"/>
                <w:szCs w:val="18"/>
              </w:rPr>
              <w:t>-0.53%</w:t>
            </w:r>
          </w:p>
        </w:tc>
        <w:tc>
          <w:tcPr>
            <w:tcW w:w="1060" w:type="dxa"/>
            <w:tcBorders>
              <w:top w:val="nil"/>
              <w:left w:val="nil"/>
              <w:bottom w:val="nil"/>
              <w:right w:val="single" w:sz="4" w:space="0" w:color="auto"/>
            </w:tcBorders>
            <w:shd w:val="clear" w:color="auto" w:fill="auto"/>
            <w:noWrap/>
            <w:vAlign w:val="center"/>
          </w:tcPr>
          <w:p w14:paraId="6C6E9E24" w14:textId="770DCAE4" w:rsidR="00BA3547" w:rsidRPr="00363E5D" w:rsidRDefault="00BA3547" w:rsidP="00BA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Pr>
                <w:rFonts w:ascii="Arial" w:hAnsi="Arial" w:cs="Arial"/>
                <w:color w:val="000000"/>
                <w:sz w:val="18"/>
                <w:szCs w:val="18"/>
              </w:rPr>
              <w:t>-0.81%</w:t>
            </w:r>
          </w:p>
        </w:tc>
        <w:tc>
          <w:tcPr>
            <w:tcW w:w="1137" w:type="dxa"/>
            <w:tcBorders>
              <w:top w:val="nil"/>
              <w:left w:val="nil"/>
              <w:bottom w:val="nil"/>
              <w:right w:val="nil"/>
            </w:tcBorders>
            <w:shd w:val="clear" w:color="auto" w:fill="auto"/>
            <w:noWrap/>
            <w:vAlign w:val="center"/>
          </w:tcPr>
          <w:p w14:paraId="6AB5BE77" w14:textId="672D85D6" w:rsidR="00BA3547" w:rsidRPr="00363E5D" w:rsidRDefault="00BA3547" w:rsidP="00BA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Pr>
                <w:rFonts w:ascii="Arial" w:hAnsi="Arial" w:cs="Arial"/>
                <w:color w:val="000000"/>
                <w:sz w:val="18"/>
                <w:szCs w:val="18"/>
              </w:rPr>
              <w:t>103%</w:t>
            </w:r>
          </w:p>
        </w:tc>
        <w:tc>
          <w:tcPr>
            <w:tcW w:w="1137" w:type="dxa"/>
            <w:tcBorders>
              <w:top w:val="nil"/>
              <w:left w:val="nil"/>
              <w:bottom w:val="nil"/>
              <w:right w:val="single" w:sz="8" w:space="0" w:color="auto"/>
            </w:tcBorders>
            <w:shd w:val="clear" w:color="auto" w:fill="auto"/>
            <w:noWrap/>
            <w:vAlign w:val="center"/>
          </w:tcPr>
          <w:p w14:paraId="5958D0F1" w14:textId="58744A11" w:rsidR="00BA3547" w:rsidRPr="00363E5D" w:rsidRDefault="00BA3547" w:rsidP="00BA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Pr>
                <w:rFonts w:ascii="Arial" w:hAnsi="Arial" w:cs="Arial"/>
                <w:color w:val="000000"/>
                <w:sz w:val="18"/>
                <w:szCs w:val="18"/>
              </w:rPr>
              <w:t>98%</w:t>
            </w:r>
          </w:p>
        </w:tc>
      </w:tr>
      <w:tr w:rsidR="00BA3547" w:rsidRPr="00363E5D" w14:paraId="7FDBC189" w14:textId="77777777" w:rsidTr="00BA3547">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2AE8E156" w14:textId="77777777" w:rsidR="00BA3547" w:rsidRPr="00363E5D" w:rsidRDefault="00BA3547" w:rsidP="00BA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363E5D">
              <w:rPr>
                <w:rFonts w:ascii="Arial" w:hAnsi="Arial" w:cs="Arial"/>
                <w:sz w:val="18"/>
                <w:szCs w:val="18"/>
                <w:lang w:eastAsia="zh-TW"/>
              </w:rPr>
              <w:t>Class C</w:t>
            </w:r>
          </w:p>
        </w:tc>
        <w:tc>
          <w:tcPr>
            <w:tcW w:w="1060" w:type="dxa"/>
            <w:tcBorders>
              <w:top w:val="nil"/>
              <w:left w:val="nil"/>
              <w:bottom w:val="nil"/>
              <w:right w:val="nil"/>
            </w:tcBorders>
            <w:shd w:val="clear" w:color="auto" w:fill="auto"/>
            <w:noWrap/>
            <w:vAlign w:val="center"/>
          </w:tcPr>
          <w:p w14:paraId="43196062" w14:textId="2B5E6297" w:rsidR="00BA3547" w:rsidRPr="00363E5D" w:rsidRDefault="00BA3547" w:rsidP="00BA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Pr>
                <w:rFonts w:ascii="Arial" w:hAnsi="Arial" w:cs="Arial"/>
                <w:color w:val="000000"/>
                <w:sz w:val="18"/>
                <w:szCs w:val="18"/>
              </w:rPr>
              <w:t>-0.82%</w:t>
            </w:r>
          </w:p>
        </w:tc>
        <w:tc>
          <w:tcPr>
            <w:tcW w:w="1060" w:type="dxa"/>
            <w:tcBorders>
              <w:top w:val="nil"/>
              <w:left w:val="nil"/>
              <w:bottom w:val="nil"/>
              <w:right w:val="nil"/>
            </w:tcBorders>
            <w:shd w:val="clear" w:color="auto" w:fill="auto"/>
            <w:noWrap/>
            <w:vAlign w:val="center"/>
          </w:tcPr>
          <w:p w14:paraId="3F9355A9" w14:textId="5EF9021C" w:rsidR="00BA3547" w:rsidRPr="00363E5D" w:rsidRDefault="00BA3547" w:rsidP="00BA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Pr>
                <w:rFonts w:ascii="Arial" w:hAnsi="Arial" w:cs="Arial"/>
                <w:color w:val="000000"/>
                <w:sz w:val="18"/>
                <w:szCs w:val="18"/>
              </w:rPr>
              <w:t>-0.89%</w:t>
            </w:r>
          </w:p>
        </w:tc>
        <w:tc>
          <w:tcPr>
            <w:tcW w:w="1060" w:type="dxa"/>
            <w:tcBorders>
              <w:top w:val="nil"/>
              <w:left w:val="nil"/>
              <w:bottom w:val="nil"/>
              <w:right w:val="single" w:sz="4" w:space="0" w:color="auto"/>
            </w:tcBorders>
            <w:shd w:val="clear" w:color="auto" w:fill="auto"/>
            <w:noWrap/>
            <w:vAlign w:val="center"/>
          </w:tcPr>
          <w:p w14:paraId="124A07DE" w14:textId="11D2E269" w:rsidR="00BA3547" w:rsidRPr="00363E5D" w:rsidRDefault="00BA3547" w:rsidP="00BA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Pr>
                <w:rFonts w:ascii="Arial" w:hAnsi="Arial" w:cs="Arial"/>
                <w:color w:val="000000"/>
                <w:sz w:val="18"/>
                <w:szCs w:val="18"/>
              </w:rPr>
              <w:t>-0.88%</w:t>
            </w:r>
          </w:p>
        </w:tc>
        <w:tc>
          <w:tcPr>
            <w:tcW w:w="1137" w:type="dxa"/>
            <w:tcBorders>
              <w:top w:val="nil"/>
              <w:left w:val="nil"/>
              <w:bottom w:val="nil"/>
              <w:right w:val="nil"/>
            </w:tcBorders>
            <w:shd w:val="clear" w:color="auto" w:fill="auto"/>
            <w:noWrap/>
            <w:vAlign w:val="center"/>
          </w:tcPr>
          <w:p w14:paraId="3D1C9076" w14:textId="6244A1BF" w:rsidR="00BA3547" w:rsidRPr="00363E5D" w:rsidRDefault="00BA3547" w:rsidP="00BA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Pr>
                <w:rFonts w:ascii="Arial" w:hAnsi="Arial" w:cs="Arial"/>
                <w:color w:val="000000"/>
                <w:sz w:val="18"/>
                <w:szCs w:val="18"/>
              </w:rPr>
              <w:t>104%</w:t>
            </w:r>
          </w:p>
        </w:tc>
        <w:tc>
          <w:tcPr>
            <w:tcW w:w="1137" w:type="dxa"/>
            <w:tcBorders>
              <w:top w:val="nil"/>
              <w:left w:val="nil"/>
              <w:bottom w:val="nil"/>
              <w:right w:val="single" w:sz="8" w:space="0" w:color="auto"/>
            </w:tcBorders>
            <w:shd w:val="clear" w:color="auto" w:fill="auto"/>
            <w:noWrap/>
            <w:vAlign w:val="center"/>
          </w:tcPr>
          <w:p w14:paraId="0BDEDD48" w14:textId="7DFE00CA" w:rsidR="00BA3547" w:rsidRPr="00363E5D" w:rsidRDefault="00BA3547" w:rsidP="00BA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Pr>
                <w:rFonts w:ascii="Arial" w:hAnsi="Arial" w:cs="Arial"/>
                <w:color w:val="000000"/>
                <w:sz w:val="18"/>
                <w:szCs w:val="18"/>
              </w:rPr>
              <w:t>100%</w:t>
            </w:r>
          </w:p>
        </w:tc>
      </w:tr>
      <w:tr w:rsidR="00BA3547" w:rsidRPr="00363E5D" w14:paraId="7B2C77A0" w14:textId="77777777" w:rsidTr="00BA3547">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2C9C8F52" w14:textId="77777777" w:rsidR="00BA3547" w:rsidRPr="00363E5D" w:rsidRDefault="00BA3547" w:rsidP="00BA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363E5D">
              <w:rPr>
                <w:rFonts w:ascii="Arial" w:hAnsi="Arial" w:cs="Arial"/>
                <w:sz w:val="18"/>
                <w:szCs w:val="18"/>
                <w:lang w:eastAsia="zh-TW"/>
              </w:rPr>
              <w:t>Class E</w:t>
            </w:r>
          </w:p>
        </w:tc>
        <w:tc>
          <w:tcPr>
            <w:tcW w:w="1060" w:type="dxa"/>
            <w:tcBorders>
              <w:top w:val="nil"/>
              <w:left w:val="nil"/>
              <w:bottom w:val="nil"/>
              <w:right w:val="nil"/>
            </w:tcBorders>
            <w:shd w:val="clear" w:color="auto" w:fill="auto"/>
            <w:noWrap/>
            <w:vAlign w:val="center"/>
          </w:tcPr>
          <w:p w14:paraId="0D32FBA8" w14:textId="14712E83" w:rsidR="00BA3547" w:rsidRPr="00363E5D" w:rsidRDefault="00BA3547" w:rsidP="00BA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Pr>
                <w:rFonts w:ascii="Arial" w:hAnsi="Arial" w:cs="Arial"/>
                <w:color w:val="000000"/>
                <w:sz w:val="18"/>
                <w:szCs w:val="18"/>
              </w:rPr>
              <w:t>-0.87%</w:t>
            </w:r>
          </w:p>
        </w:tc>
        <w:tc>
          <w:tcPr>
            <w:tcW w:w="1060" w:type="dxa"/>
            <w:tcBorders>
              <w:top w:val="nil"/>
              <w:left w:val="nil"/>
              <w:bottom w:val="nil"/>
              <w:right w:val="nil"/>
            </w:tcBorders>
            <w:shd w:val="clear" w:color="auto" w:fill="auto"/>
            <w:noWrap/>
            <w:vAlign w:val="center"/>
          </w:tcPr>
          <w:p w14:paraId="77ED1EB7" w14:textId="55120512" w:rsidR="00BA3547" w:rsidRPr="00363E5D" w:rsidRDefault="00BA3547" w:rsidP="00BA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Pr>
                <w:rFonts w:ascii="Arial" w:hAnsi="Arial" w:cs="Arial"/>
                <w:color w:val="000000"/>
                <w:sz w:val="18"/>
                <w:szCs w:val="18"/>
              </w:rPr>
              <w:t>-0.57%</w:t>
            </w:r>
          </w:p>
        </w:tc>
        <w:tc>
          <w:tcPr>
            <w:tcW w:w="1060" w:type="dxa"/>
            <w:tcBorders>
              <w:top w:val="nil"/>
              <w:left w:val="nil"/>
              <w:bottom w:val="nil"/>
              <w:right w:val="single" w:sz="4" w:space="0" w:color="auto"/>
            </w:tcBorders>
            <w:shd w:val="clear" w:color="auto" w:fill="auto"/>
            <w:noWrap/>
            <w:vAlign w:val="center"/>
          </w:tcPr>
          <w:p w14:paraId="5EC045A5" w14:textId="2F596732" w:rsidR="00BA3547" w:rsidRPr="00363E5D" w:rsidRDefault="00BA3547" w:rsidP="00BA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Pr>
                <w:rFonts w:ascii="Arial" w:hAnsi="Arial" w:cs="Arial"/>
                <w:color w:val="000000"/>
                <w:sz w:val="18"/>
                <w:szCs w:val="18"/>
              </w:rPr>
              <w:t>-0.37%</w:t>
            </w:r>
          </w:p>
        </w:tc>
        <w:tc>
          <w:tcPr>
            <w:tcW w:w="1137" w:type="dxa"/>
            <w:tcBorders>
              <w:top w:val="nil"/>
              <w:left w:val="nil"/>
              <w:bottom w:val="nil"/>
              <w:right w:val="nil"/>
            </w:tcBorders>
            <w:shd w:val="clear" w:color="auto" w:fill="auto"/>
            <w:noWrap/>
            <w:vAlign w:val="center"/>
          </w:tcPr>
          <w:p w14:paraId="113CABD4" w14:textId="13D8B2F9" w:rsidR="00BA3547" w:rsidRPr="00363E5D" w:rsidRDefault="00BA3547" w:rsidP="00BA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Pr>
                <w:rFonts w:ascii="Arial" w:hAnsi="Arial" w:cs="Arial"/>
                <w:color w:val="000000"/>
                <w:sz w:val="18"/>
                <w:szCs w:val="18"/>
              </w:rPr>
              <w:t>103%</w:t>
            </w:r>
          </w:p>
        </w:tc>
        <w:tc>
          <w:tcPr>
            <w:tcW w:w="1137" w:type="dxa"/>
            <w:tcBorders>
              <w:top w:val="nil"/>
              <w:left w:val="nil"/>
              <w:bottom w:val="nil"/>
              <w:right w:val="single" w:sz="8" w:space="0" w:color="auto"/>
            </w:tcBorders>
            <w:shd w:val="clear" w:color="auto" w:fill="auto"/>
            <w:noWrap/>
            <w:vAlign w:val="center"/>
          </w:tcPr>
          <w:p w14:paraId="5F98922B" w14:textId="7B56AAB5" w:rsidR="00BA3547" w:rsidRPr="00363E5D" w:rsidRDefault="00BA3547" w:rsidP="00BA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Pr>
                <w:rFonts w:ascii="Arial" w:hAnsi="Arial" w:cs="Arial"/>
                <w:color w:val="000000"/>
                <w:sz w:val="18"/>
                <w:szCs w:val="18"/>
              </w:rPr>
              <w:t>100%</w:t>
            </w:r>
          </w:p>
        </w:tc>
      </w:tr>
      <w:tr w:rsidR="00BA3547" w:rsidRPr="00363E5D" w14:paraId="0F4BFC35" w14:textId="77777777" w:rsidTr="00BA3547">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73F62690" w14:textId="77777777" w:rsidR="00BA3547" w:rsidRPr="00363E5D" w:rsidRDefault="00BA3547" w:rsidP="00BA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eastAsia="zh-TW"/>
              </w:rPr>
            </w:pPr>
            <w:r w:rsidRPr="00363E5D">
              <w:rPr>
                <w:rFonts w:ascii="Arial" w:hAnsi="Arial" w:cs="Arial"/>
                <w:b/>
                <w:bCs/>
                <w:sz w:val="18"/>
                <w:szCs w:val="18"/>
                <w:lang w:eastAsia="zh-TW"/>
              </w:rPr>
              <w:t>Overall</w:t>
            </w:r>
          </w:p>
        </w:tc>
        <w:tc>
          <w:tcPr>
            <w:tcW w:w="1060" w:type="dxa"/>
            <w:tcBorders>
              <w:top w:val="single" w:sz="8" w:space="0" w:color="auto"/>
              <w:left w:val="nil"/>
              <w:bottom w:val="nil"/>
              <w:right w:val="nil"/>
            </w:tcBorders>
            <w:shd w:val="clear" w:color="auto" w:fill="auto"/>
            <w:noWrap/>
            <w:vAlign w:val="center"/>
          </w:tcPr>
          <w:p w14:paraId="453262D1" w14:textId="018B3148" w:rsidR="00BA3547" w:rsidRPr="00363E5D" w:rsidRDefault="00BA3547" w:rsidP="00BA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Pr>
                <w:rFonts w:ascii="Arial" w:hAnsi="Arial" w:cs="Arial"/>
                <w:color w:val="000000"/>
                <w:sz w:val="18"/>
                <w:szCs w:val="18"/>
              </w:rPr>
              <w:t>-0.65%</w:t>
            </w:r>
          </w:p>
        </w:tc>
        <w:tc>
          <w:tcPr>
            <w:tcW w:w="1060" w:type="dxa"/>
            <w:tcBorders>
              <w:top w:val="single" w:sz="8" w:space="0" w:color="auto"/>
              <w:left w:val="nil"/>
              <w:bottom w:val="nil"/>
              <w:right w:val="nil"/>
            </w:tcBorders>
            <w:shd w:val="clear" w:color="auto" w:fill="auto"/>
            <w:noWrap/>
            <w:vAlign w:val="center"/>
          </w:tcPr>
          <w:p w14:paraId="3905B32F" w14:textId="53EE37C0" w:rsidR="00BA3547" w:rsidRPr="00363E5D" w:rsidRDefault="00BA3547" w:rsidP="00BA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Pr>
                <w:rFonts w:ascii="Arial" w:hAnsi="Arial" w:cs="Arial"/>
                <w:color w:val="000000"/>
                <w:sz w:val="18"/>
                <w:szCs w:val="18"/>
              </w:rPr>
              <w:t>-0.66%</w:t>
            </w:r>
          </w:p>
        </w:tc>
        <w:tc>
          <w:tcPr>
            <w:tcW w:w="1060" w:type="dxa"/>
            <w:tcBorders>
              <w:top w:val="single" w:sz="8" w:space="0" w:color="auto"/>
              <w:left w:val="nil"/>
              <w:bottom w:val="nil"/>
              <w:right w:val="single" w:sz="4" w:space="0" w:color="auto"/>
            </w:tcBorders>
            <w:shd w:val="clear" w:color="auto" w:fill="auto"/>
            <w:noWrap/>
            <w:vAlign w:val="center"/>
          </w:tcPr>
          <w:p w14:paraId="2AB7E1F3" w14:textId="74DD9B1D" w:rsidR="00BA3547" w:rsidRPr="00363E5D" w:rsidRDefault="00BA3547" w:rsidP="00BA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Pr>
                <w:rFonts w:ascii="Arial" w:hAnsi="Arial" w:cs="Arial"/>
                <w:color w:val="000000"/>
                <w:sz w:val="18"/>
                <w:szCs w:val="18"/>
              </w:rPr>
              <w:t>-0.73%</w:t>
            </w:r>
          </w:p>
        </w:tc>
        <w:tc>
          <w:tcPr>
            <w:tcW w:w="1137" w:type="dxa"/>
            <w:tcBorders>
              <w:top w:val="single" w:sz="8" w:space="0" w:color="auto"/>
              <w:left w:val="nil"/>
              <w:bottom w:val="nil"/>
              <w:right w:val="nil"/>
            </w:tcBorders>
            <w:shd w:val="clear" w:color="auto" w:fill="auto"/>
            <w:noWrap/>
            <w:vAlign w:val="center"/>
          </w:tcPr>
          <w:p w14:paraId="6B63F2E1" w14:textId="74948F15" w:rsidR="00BA3547" w:rsidRPr="00363E5D" w:rsidRDefault="00BA3547" w:rsidP="00BA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Pr>
                <w:rFonts w:ascii="Arial" w:hAnsi="Arial" w:cs="Arial"/>
                <w:color w:val="000000"/>
                <w:sz w:val="18"/>
                <w:szCs w:val="18"/>
              </w:rPr>
              <w:t>103%</w:t>
            </w:r>
          </w:p>
        </w:tc>
        <w:tc>
          <w:tcPr>
            <w:tcW w:w="1137" w:type="dxa"/>
            <w:tcBorders>
              <w:top w:val="single" w:sz="8" w:space="0" w:color="auto"/>
              <w:left w:val="nil"/>
              <w:bottom w:val="nil"/>
              <w:right w:val="single" w:sz="8" w:space="0" w:color="auto"/>
            </w:tcBorders>
            <w:shd w:val="clear" w:color="auto" w:fill="auto"/>
            <w:noWrap/>
            <w:vAlign w:val="center"/>
          </w:tcPr>
          <w:p w14:paraId="74698624" w14:textId="02421A09" w:rsidR="00BA3547" w:rsidRPr="00363E5D" w:rsidRDefault="00BA3547" w:rsidP="00BA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Pr>
                <w:rFonts w:ascii="Arial" w:hAnsi="Arial" w:cs="Arial"/>
                <w:color w:val="000000"/>
                <w:sz w:val="18"/>
                <w:szCs w:val="18"/>
              </w:rPr>
              <w:t>99%</w:t>
            </w:r>
          </w:p>
        </w:tc>
      </w:tr>
      <w:tr w:rsidR="00BA3547" w:rsidRPr="00363E5D" w14:paraId="7A9B5CE3" w14:textId="77777777" w:rsidTr="00BA3547">
        <w:trPr>
          <w:trHeight w:val="255"/>
          <w:jc w:val="center"/>
        </w:trPr>
        <w:tc>
          <w:tcPr>
            <w:tcW w:w="1060" w:type="dxa"/>
            <w:tcBorders>
              <w:top w:val="single" w:sz="8" w:space="0" w:color="auto"/>
              <w:left w:val="single" w:sz="8" w:space="0" w:color="auto"/>
              <w:bottom w:val="nil"/>
              <w:right w:val="nil"/>
            </w:tcBorders>
            <w:shd w:val="clear" w:color="auto" w:fill="auto"/>
            <w:noWrap/>
            <w:vAlign w:val="center"/>
            <w:hideMark/>
          </w:tcPr>
          <w:p w14:paraId="71172ABC" w14:textId="77777777" w:rsidR="00BA3547" w:rsidRPr="00363E5D" w:rsidRDefault="00BA3547" w:rsidP="00BA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363E5D">
              <w:rPr>
                <w:rFonts w:ascii="Arial" w:hAnsi="Arial" w:cs="Arial"/>
                <w:sz w:val="18"/>
                <w:szCs w:val="18"/>
                <w:lang w:eastAsia="zh-TW"/>
              </w:rPr>
              <w:t>Class D</w:t>
            </w:r>
          </w:p>
        </w:tc>
        <w:tc>
          <w:tcPr>
            <w:tcW w:w="1060" w:type="dxa"/>
            <w:tcBorders>
              <w:top w:val="single" w:sz="8" w:space="0" w:color="auto"/>
              <w:left w:val="single" w:sz="8" w:space="0" w:color="auto"/>
              <w:bottom w:val="nil"/>
              <w:right w:val="nil"/>
            </w:tcBorders>
            <w:shd w:val="clear" w:color="auto" w:fill="auto"/>
            <w:noWrap/>
            <w:vAlign w:val="center"/>
          </w:tcPr>
          <w:p w14:paraId="20CF51F4" w14:textId="46DFE10F" w:rsidR="00BA3547" w:rsidRPr="00363E5D" w:rsidRDefault="00BA3547" w:rsidP="00BA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Pr>
                <w:rFonts w:ascii="Arial" w:hAnsi="Arial" w:cs="Arial"/>
                <w:color w:val="000000"/>
                <w:sz w:val="18"/>
                <w:szCs w:val="18"/>
              </w:rPr>
              <w:t>-0.78%</w:t>
            </w:r>
          </w:p>
        </w:tc>
        <w:tc>
          <w:tcPr>
            <w:tcW w:w="1060" w:type="dxa"/>
            <w:tcBorders>
              <w:top w:val="single" w:sz="8" w:space="0" w:color="auto"/>
              <w:left w:val="nil"/>
              <w:bottom w:val="nil"/>
              <w:right w:val="nil"/>
            </w:tcBorders>
            <w:shd w:val="clear" w:color="auto" w:fill="auto"/>
            <w:noWrap/>
            <w:vAlign w:val="center"/>
          </w:tcPr>
          <w:p w14:paraId="4C87C798" w14:textId="15C9C74E" w:rsidR="00BA3547" w:rsidRPr="00363E5D" w:rsidRDefault="00BA3547" w:rsidP="00BA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Pr>
                <w:rFonts w:ascii="Arial" w:hAnsi="Arial" w:cs="Arial"/>
                <w:color w:val="000000"/>
                <w:sz w:val="18"/>
                <w:szCs w:val="18"/>
              </w:rPr>
              <w:t>-1.20%</w:t>
            </w:r>
          </w:p>
        </w:tc>
        <w:tc>
          <w:tcPr>
            <w:tcW w:w="1060" w:type="dxa"/>
            <w:tcBorders>
              <w:top w:val="single" w:sz="8" w:space="0" w:color="auto"/>
              <w:left w:val="nil"/>
              <w:bottom w:val="nil"/>
              <w:right w:val="single" w:sz="4" w:space="0" w:color="auto"/>
            </w:tcBorders>
            <w:shd w:val="clear" w:color="auto" w:fill="auto"/>
            <w:noWrap/>
            <w:vAlign w:val="center"/>
          </w:tcPr>
          <w:p w14:paraId="1000F6C7" w14:textId="78EFC06B" w:rsidR="00BA3547" w:rsidRPr="00363E5D" w:rsidRDefault="00BA3547" w:rsidP="00BA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Pr>
                <w:rFonts w:ascii="Arial" w:hAnsi="Arial" w:cs="Arial"/>
                <w:color w:val="000000"/>
                <w:sz w:val="18"/>
                <w:szCs w:val="18"/>
              </w:rPr>
              <w:t>-0.10%</w:t>
            </w:r>
          </w:p>
        </w:tc>
        <w:tc>
          <w:tcPr>
            <w:tcW w:w="1137" w:type="dxa"/>
            <w:tcBorders>
              <w:top w:val="single" w:sz="8" w:space="0" w:color="auto"/>
              <w:left w:val="nil"/>
              <w:bottom w:val="nil"/>
              <w:right w:val="nil"/>
            </w:tcBorders>
            <w:shd w:val="clear" w:color="auto" w:fill="auto"/>
            <w:noWrap/>
            <w:vAlign w:val="center"/>
          </w:tcPr>
          <w:p w14:paraId="1007DAA1" w14:textId="20B5B4D8" w:rsidR="00BA3547" w:rsidRPr="00363E5D" w:rsidRDefault="00BA3547" w:rsidP="00BA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Pr>
                <w:rFonts w:ascii="Arial" w:hAnsi="Arial" w:cs="Arial"/>
                <w:color w:val="000000"/>
                <w:sz w:val="18"/>
                <w:szCs w:val="18"/>
              </w:rPr>
              <w:t>104%</w:t>
            </w:r>
          </w:p>
        </w:tc>
        <w:tc>
          <w:tcPr>
            <w:tcW w:w="1137" w:type="dxa"/>
            <w:tcBorders>
              <w:top w:val="single" w:sz="8" w:space="0" w:color="auto"/>
              <w:left w:val="nil"/>
              <w:bottom w:val="nil"/>
              <w:right w:val="single" w:sz="8" w:space="0" w:color="auto"/>
            </w:tcBorders>
            <w:shd w:val="clear" w:color="auto" w:fill="auto"/>
            <w:noWrap/>
            <w:vAlign w:val="center"/>
          </w:tcPr>
          <w:p w14:paraId="185B1E05" w14:textId="75E79290" w:rsidR="00BA3547" w:rsidRPr="00363E5D" w:rsidRDefault="00BA3547" w:rsidP="00BA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Pr>
                <w:rFonts w:ascii="Arial" w:hAnsi="Arial" w:cs="Arial"/>
                <w:color w:val="000000"/>
                <w:sz w:val="18"/>
                <w:szCs w:val="18"/>
              </w:rPr>
              <w:t>103%</w:t>
            </w:r>
          </w:p>
        </w:tc>
      </w:tr>
      <w:tr w:rsidR="00BA3547" w:rsidRPr="00363E5D" w14:paraId="257997AF" w14:textId="77777777" w:rsidTr="00BA3547">
        <w:trPr>
          <w:trHeight w:val="255"/>
          <w:jc w:val="center"/>
        </w:trPr>
        <w:tc>
          <w:tcPr>
            <w:tcW w:w="1060" w:type="dxa"/>
            <w:tcBorders>
              <w:top w:val="nil"/>
              <w:left w:val="single" w:sz="8" w:space="0" w:color="auto"/>
              <w:bottom w:val="single" w:sz="8" w:space="0" w:color="auto"/>
              <w:right w:val="nil"/>
            </w:tcBorders>
            <w:shd w:val="clear" w:color="auto" w:fill="auto"/>
            <w:noWrap/>
            <w:vAlign w:val="center"/>
            <w:hideMark/>
          </w:tcPr>
          <w:p w14:paraId="35475DB6" w14:textId="77777777" w:rsidR="00BA3547" w:rsidRPr="00363E5D" w:rsidRDefault="00BA3547" w:rsidP="00BA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363E5D">
              <w:rPr>
                <w:rFonts w:ascii="Arial" w:hAnsi="Arial" w:cs="Arial"/>
                <w:sz w:val="18"/>
                <w:szCs w:val="18"/>
                <w:lang w:eastAsia="zh-TW"/>
              </w:rPr>
              <w:t>Class F</w:t>
            </w:r>
          </w:p>
        </w:tc>
        <w:tc>
          <w:tcPr>
            <w:tcW w:w="1060" w:type="dxa"/>
            <w:tcBorders>
              <w:top w:val="nil"/>
              <w:left w:val="single" w:sz="8" w:space="0" w:color="auto"/>
              <w:bottom w:val="single" w:sz="8" w:space="0" w:color="auto"/>
              <w:right w:val="nil"/>
            </w:tcBorders>
            <w:shd w:val="clear" w:color="auto" w:fill="auto"/>
            <w:noWrap/>
            <w:vAlign w:val="center"/>
          </w:tcPr>
          <w:p w14:paraId="0DE2E2AA" w14:textId="78AD70F6" w:rsidR="00BA3547" w:rsidRPr="00363E5D" w:rsidRDefault="00BA3547" w:rsidP="00BA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Pr>
                <w:rFonts w:ascii="Arial" w:hAnsi="Arial" w:cs="Arial"/>
                <w:color w:val="000000"/>
                <w:sz w:val="18"/>
                <w:szCs w:val="18"/>
              </w:rPr>
              <w:t>-0.42%</w:t>
            </w:r>
          </w:p>
        </w:tc>
        <w:tc>
          <w:tcPr>
            <w:tcW w:w="1060" w:type="dxa"/>
            <w:tcBorders>
              <w:top w:val="nil"/>
              <w:left w:val="nil"/>
              <w:bottom w:val="single" w:sz="8" w:space="0" w:color="auto"/>
              <w:right w:val="nil"/>
            </w:tcBorders>
            <w:shd w:val="clear" w:color="auto" w:fill="auto"/>
            <w:noWrap/>
            <w:vAlign w:val="center"/>
          </w:tcPr>
          <w:p w14:paraId="541E5B8A" w14:textId="30D38AB9" w:rsidR="00BA3547" w:rsidRPr="00363E5D" w:rsidRDefault="00BA3547" w:rsidP="00BA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Pr>
                <w:rFonts w:ascii="Arial" w:hAnsi="Arial" w:cs="Arial"/>
                <w:color w:val="000000"/>
                <w:sz w:val="18"/>
                <w:szCs w:val="18"/>
              </w:rPr>
              <w:t>-0.53%</w:t>
            </w:r>
          </w:p>
        </w:tc>
        <w:tc>
          <w:tcPr>
            <w:tcW w:w="1060" w:type="dxa"/>
            <w:tcBorders>
              <w:top w:val="nil"/>
              <w:left w:val="nil"/>
              <w:bottom w:val="single" w:sz="8" w:space="0" w:color="auto"/>
              <w:right w:val="single" w:sz="4" w:space="0" w:color="auto"/>
            </w:tcBorders>
            <w:shd w:val="clear" w:color="auto" w:fill="auto"/>
            <w:noWrap/>
            <w:vAlign w:val="center"/>
          </w:tcPr>
          <w:p w14:paraId="2BAA976C" w14:textId="3E7DB0B3" w:rsidR="00BA3547" w:rsidRPr="00363E5D" w:rsidRDefault="00BA3547" w:rsidP="00BA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Pr>
                <w:rFonts w:ascii="Arial" w:hAnsi="Arial" w:cs="Arial"/>
                <w:color w:val="000000"/>
                <w:sz w:val="18"/>
                <w:szCs w:val="18"/>
              </w:rPr>
              <w:t>-0.04%</w:t>
            </w:r>
          </w:p>
        </w:tc>
        <w:tc>
          <w:tcPr>
            <w:tcW w:w="1137" w:type="dxa"/>
            <w:tcBorders>
              <w:top w:val="nil"/>
              <w:left w:val="nil"/>
              <w:bottom w:val="single" w:sz="8" w:space="0" w:color="auto"/>
              <w:right w:val="nil"/>
            </w:tcBorders>
            <w:shd w:val="clear" w:color="auto" w:fill="auto"/>
            <w:noWrap/>
            <w:vAlign w:val="center"/>
          </w:tcPr>
          <w:p w14:paraId="4A7FDF5A" w14:textId="76F0A687" w:rsidR="00BA3547" w:rsidRPr="00363E5D" w:rsidRDefault="00BA3547" w:rsidP="00BA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Pr>
                <w:rFonts w:ascii="Arial" w:hAnsi="Arial" w:cs="Arial"/>
                <w:color w:val="000000"/>
                <w:sz w:val="18"/>
                <w:szCs w:val="18"/>
              </w:rPr>
              <w:t>102%</w:t>
            </w:r>
          </w:p>
        </w:tc>
        <w:tc>
          <w:tcPr>
            <w:tcW w:w="1137" w:type="dxa"/>
            <w:tcBorders>
              <w:top w:val="nil"/>
              <w:left w:val="nil"/>
              <w:bottom w:val="single" w:sz="8" w:space="0" w:color="auto"/>
              <w:right w:val="single" w:sz="8" w:space="0" w:color="auto"/>
            </w:tcBorders>
            <w:shd w:val="clear" w:color="auto" w:fill="auto"/>
            <w:noWrap/>
            <w:vAlign w:val="center"/>
          </w:tcPr>
          <w:p w14:paraId="26A866B9" w14:textId="093191A4" w:rsidR="00BA3547" w:rsidRPr="00363E5D" w:rsidRDefault="00BA3547" w:rsidP="00BA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Pr>
                <w:rFonts w:ascii="Arial" w:hAnsi="Arial" w:cs="Arial"/>
                <w:color w:val="000000"/>
                <w:sz w:val="18"/>
                <w:szCs w:val="18"/>
              </w:rPr>
              <w:t>99%</w:t>
            </w:r>
          </w:p>
        </w:tc>
      </w:tr>
    </w:tbl>
    <w:p w14:paraId="3CD9CCAC" w14:textId="1887DAB9" w:rsidR="006E413B" w:rsidRPr="00363E5D" w:rsidRDefault="006E413B" w:rsidP="009234A5">
      <w:pPr>
        <w:rPr>
          <w:szCs w:val="22"/>
          <w:lang w:val="en-CA"/>
        </w:rPr>
      </w:pPr>
    </w:p>
    <w:p w14:paraId="1338D9C5" w14:textId="77777777" w:rsidR="009328AA" w:rsidRPr="00363E5D" w:rsidRDefault="009328AA" w:rsidP="009328AA">
      <w:pPr>
        <w:pStyle w:val="Heading1"/>
      </w:pPr>
      <w:r w:rsidRPr="00363E5D">
        <w:t>References</w:t>
      </w:r>
    </w:p>
    <w:p w14:paraId="0F19E3D6" w14:textId="65E79458" w:rsidR="00C46D10" w:rsidRPr="00363E5D" w:rsidRDefault="00C46D10" w:rsidP="00C46D10">
      <w:pPr>
        <w:rPr>
          <w:szCs w:val="22"/>
        </w:rPr>
      </w:pPr>
      <w:r w:rsidRPr="00363E5D">
        <w:rPr>
          <w:lang w:val="en-CA"/>
        </w:rPr>
        <w:t xml:space="preserve">[1] </w:t>
      </w:r>
      <w:r w:rsidR="001F4B93" w:rsidRPr="00363E5D">
        <w:rPr>
          <w:lang w:val="en-CA"/>
        </w:rPr>
        <w:t xml:space="preserve">H. Gao, S. Esenlik, E. Alshina, A. M. Kotra, B. Wang, M. Bläser, </w:t>
      </w:r>
      <w:r w:rsidR="00BA6547" w:rsidRPr="00363E5D">
        <w:rPr>
          <w:lang w:val="en-CA"/>
        </w:rPr>
        <w:t xml:space="preserve">and </w:t>
      </w:r>
      <w:r w:rsidR="001F4B93" w:rsidRPr="00363E5D">
        <w:rPr>
          <w:lang w:val="en-CA"/>
        </w:rPr>
        <w:t>J. Sauer</w:t>
      </w:r>
      <w:r w:rsidRPr="00363E5D">
        <w:rPr>
          <w:lang w:val="en-CA"/>
        </w:rPr>
        <w:t>, “</w:t>
      </w:r>
      <w:r w:rsidR="00C0164D" w:rsidRPr="00363E5D">
        <w:rPr>
          <w:lang w:val="en-CA"/>
        </w:rPr>
        <w:t>Simplified GEO without multiplication and minimum blending mask storage (harmonization of JVET-P0107, JVET-P0264 and JVET-P0304)</w:t>
      </w:r>
      <w:r w:rsidR="00173D25" w:rsidRPr="00363E5D">
        <w:rPr>
          <w:lang w:val="en-CA"/>
        </w:rPr>
        <w:t>,</w:t>
      </w:r>
      <w:r w:rsidRPr="00363E5D">
        <w:rPr>
          <w:lang w:val="en-CA"/>
        </w:rPr>
        <w:t xml:space="preserve">” </w:t>
      </w:r>
      <w:r w:rsidRPr="00363E5D">
        <w:rPr>
          <w:szCs w:val="22"/>
        </w:rPr>
        <w:t>Document of</w:t>
      </w:r>
      <w:r w:rsidR="00173D25" w:rsidRPr="00363E5D">
        <w:rPr>
          <w:szCs w:val="22"/>
        </w:rPr>
        <w:t xml:space="preserve"> Join</w:t>
      </w:r>
      <w:r w:rsidR="00F65FBD" w:rsidRPr="00363E5D">
        <w:rPr>
          <w:szCs w:val="22"/>
        </w:rPr>
        <w:t>t Video Experts Team, JVET-</w:t>
      </w:r>
      <w:r w:rsidR="00C0164D" w:rsidRPr="00363E5D">
        <w:rPr>
          <w:szCs w:val="22"/>
        </w:rPr>
        <w:t>P0884</w:t>
      </w:r>
      <w:r w:rsidRPr="00363E5D">
        <w:rPr>
          <w:szCs w:val="22"/>
        </w:rPr>
        <w:t>.</w:t>
      </w:r>
    </w:p>
    <w:p w14:paraId="35DDC098" w14:textId="3AA606B1" w:rsidR="004E38C3" w:rsidRPr="00363E5D" w:rsidRDefault="004E38C3" w:rsidP="004E38C3">
      <w:pPr>
        <w:rPr>
          <w:lang w:val="en-CA"/>
        </w:rPr>
      </w:pPr>
      <w:r w:rsidRPr="00363E5D">
        <w:rPr>
          <w:lang w:val="en-CA"/>
        </w:rPr>
        <w:t xml:space="preserve">[2] H. Gao, S. Esenlik, E. Alshina, A. M. Kotra, B. Wang, M. Bläser, and J. Sauer, “CE4-Related: Geometric Merge Mode (GEO) Simplifications,” </w:t>
      </w:r>
      <w:r w:rsidRPr="00363E5D">
        <w:rPr>
          <w:szCs w:val="22"/>
        </w:rPr>
        <w:t>Document of Joint Video Experts Team, JVET-P0107.</w:t>
      </w:r>
    </w:p>
    <w:p w14:paraId="341093F3" w14:textId="0E5B7724" w:rsidR="004E38C3" w:rsidRPr="00363E5D" w:rsidRDefault="004E38C3" w:rsidP="004E38C3">
      <w:pPr>
        <w:rPr>
          <w:szCs w:val="22"/>
        </w:rPr>
      </w:pPr>
      <w:r w:rsidRPr="00363E5D">
        <w:rPr>
          <w:szCs w:val="22"/>
        </w:rPr>
        <w:t xml:space="preserve">[3] K. </w:t>
      </w:r>
      <w:proofErr w:type="spellStart"/>
      <w:r w:rsidRPr="00363E5D">
        <w:rPr>
          <w:szCs w:val="22"/>
        </w:rPr>
        <w:t>Reuzé</w:t>
      </w:r>
      <w:proofErr w:type="spellEnd"/>
      <w:r w:rsidRPr="00363E5D">
        <w:rPr>
          <w:szCs w:val="22"/>
        </w:rPr>
        <w:t>, C.-C Chen, H. Huang, W.-J Chien, V. Seregin, and M. Karczewicz, “CE4-related: Simplification of GEO using angles with power-of-two tangents,” Document of Joint Video Experts Team, JVET-P0264.</w:t>
      </w:r>
    </w:p>
    <w:p w14:paraId="125520B8" w14:textId="60B0CF91" w:rsidR="004E38C3" w:rsidRPr="00363E5D" w:rsidRDefault="004E38C3" w:rsidP="00C46D10">
      <w:pPr>
        <w:rPr>
          <w:lang w:val="en-CA"/>
        </w:rPr>
      </w:pPr>
      <w:r w:rsidRPr="00363E5D">
        <w:rPr>
          <w:szCs w:val="22"/>
        </w:rPr>
        <w:t>[4]</w:t>
      </w:r>
      <w:r w:rsidR="00734B46" w:rsidRPr="00363E5D">
        <w:rPr>
          <w:szCs w:val="22"/>
        </w:rPr>
        <w:t xml:space="preserve"> R.-L. Liao, J. Chen, Y. Ye, and J. Luo, “CE4-related: Simplification of blending weights and motion field storage in geometric merge mode,”</w:t>
      </w:r>
      <w:r w:rsidR="00734B46" w:rsidRPr="00363E5D">
        <w:t xml:space="preserve"> </w:t>
      </w:r>
      <w:r w:rsidR="00734B46" w:rsidRPr="00363E5D">
        <w:rPr>
          <w:szCs w:val="22"/>
        </w:rPr>
        <w:t>Document of Joint Video Experts Team, JVET-P0304.</w:t>
      </w:r>
    </w:p>
    <w:p w14:paraId="13B3CE53" w14:textId="0032DD52" w:rsidR="00821F18" w:rsidRPr="00363E5D" w:rsidRDefault="00821F18" w:rsidP="00C46D10">
      <w:pPr>
        <w:rPr>
          <w:szCs w:val="22"/>
        </w:rPr>
      </w:pPr>
      <w:r w:rsidRPr="00363E5D">
        <w:rPr>
          <w:szCs w:val="22"/>
        </w:rPr>
        <w:t>[</w:t>
      </w:r>
      <w:r w:rsidR="00734B46" w:rsidRPr="00363E5D">
        <w:rPr>
          <w:szCs w:val="22"/>
        </w:rPr>
        <w:t>5</w:t>
      </w:r>
      <w:r w:rsidRPr="00363E5D">
        <w:rPr>
          <w:szCs w:val="22"/>
        </w:rPr>
        <w:t>] F. Bossen, J. Boyce, X. Li, V. Seregin, and K. Sühring, “JVET common test conditions and software reference configurations for SDR video,” Document of Joint Video Experts Team, JVET-N1010.</w:t>
      </w:r>
    </w:p>
    <w:p w14:paraId="1DB6618D" w14:textId="430A96C5" w:rsidR="003631EC" w:rsidRPr="00363E5D" w:rsidRDefault="003631EC" w:rsidP="003631EC">
      <w:pPr>
        <w:rPr>
          <w:szCs w:val="22"/>
        </w:rPr>
      </w:pPr>
      <w:r w:rsidRPr="00363E5D">
        <w:rPr>
          <w:szCs w:val="22"/>
        </w:rPr>
        <w:t>[</w:t>
      </w:r>
      <w:r w:rsidR="00734B46" w:rsidRPr="00363E5D">
        <w:rPr>
          <w:szCs w:val="22"/>
        </w:rPr>
        <w:t>6]</w:t>
      </w:r>
      <w:r w:rsidRPr="00363E5D">
        <w:rPr>
          <w:szCs w:val="22"/>
        </w:rPr>
        <w:t xml:space="preserve"> VTM6.0, </w:t>
      </w:r>
      <w:hyperlink r:id="rId9" w:history="1">
        <w:r w:rsidRPr="00363E5D">
          <w:rPr>
            <w:rStyle w:val="Hyperlink"/>
            <w:color w:val="auto"/>
            <w:lang w:val="en-CA"/>
          </w:rPr>
          <w:t>https://vcgit.hhi.fraunhofer.de/jvet/VVCSoftware_VTM/tags/VTM-6.0</w:t>
        </w:r>
      </w:hyperlink>
    </w:p>
    <w:p w14:paraId="07071CCF" w14:textId="77777777" w:rsidR="009328AA" w:rsidRPr="00363E5D" w:rsidRDefault="009328AA" w:rsidP="009234A5">
      <w:pPr>
        <w:rPr>
          <w:szCs w:val="22"/>
        </w:rPr>
      </w:pPr>
    </w:p>
    <w:p w14:paraId="5F0CF8E4" w14:textId="2DF1515C" w:rsidR="001F2594" w:rsidRPr="00363E5D" w:rsidRDefault="001F2594" w:rsidP="00E11923">
      <w:pPr>
        <w:pStyle w:val="Heading1"/>
        <w:rPr>
          <w:lang w:val="en-CA"/>
        </w:rPr>
      </w:pPr>
      <w:r w:rsidRPr="00363E5D">
        <w:rPr>
          <w:lang w:val="en-CA"/>
        </w:rPr>
        <w:lastRenderedPageBreak/>
        <w:t>Patent rights declaration</w:t>
      </w:r>
      <w:r w:rsidR="00B94B06" w:rsidRPr="00363E5D">
        <w:rPr>
          <w:lang w:val="en-CA"/>
        </w:rPr>
        <w:t>(s)</w:t>
      </w:r>
    </w:p>
    <w:p w14:paraId="4D131E32" w14:textId="0FEC847D" w:rsidR="00BA6547" w:rsidRDefault="00C83245" w:rsidP="00C83245">
      <w:pPr>
        <w:rPr>
          <w:b/>
          <w:szCs w:val="22"/>
          <w:lang w:val="en-CA"/>
        </w:rPr>
      </w:pPr>
      <w:r w:rsidRPr="00363E5D">
        <w:rPr>
          <w:b/>
          <w:szCs w:val="22"/>
        </w:rPr>
        <w:t xml:space="preserve">MediaTek Inc. </w:t>
      </w:r>
      <w:r w:rsidRPr="00363E5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7CCCD62E" w14:textId="77777777" w:rsidR="003C7D8A" w:rsidRPr="00363E5D" w:rsidRDefault="003C7D8A" w:rsidP="00C83245">
      <w:pPr>
        <w:rPr>
          <w:szCs w:val="22"/>
          <w:lang w:val="en-CA"/>
        </w:rPr>
      </w:pPr>
    </w:p>
    <w:sectPr w:rsidR="003C7D8A" w:rsidRPr="00363E5D" w:rsidSect="00A01439">
      <w:footerReference w:type="default" r:id="rId10"/>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4180F18" w14:textId="77777777" w:rsidR="003B3C47" w:rsidRDefault="003B3C47">
      <w:r>
        <w:separator/>
      </w:r>
    </w:p>
  </w:endnote>
  <w:endnote w:type="continuationSeparator" w:id="0">
    <w:p w14:paraId="6DB91CB4" w14:textId="77777777" w:rsidR="003B3C47" w:rsidRDefault="003B3C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auto"/>
    <w:pitch w:val="variable"/>
    <w:sig w:usb0="E0002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Mangal">
    <w:panose1 w:val="02040503050203030202"/>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4FEEA52F" w:rsidR="00FC670B" w:rsidRPr="00C00DDE" w:rsidRDefault="00FC670B"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8C1C68">
      <w:rPr>
        <w:rStyle w:val="PageNumber"/>
        <w:noProof/>
      </w:rPr>
      <w:t>3</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8C1C68">
      <w:rPr>
        <w:rStyle w:val="PageNumber"/>
        <w:noProof/>
      </w:rPr>
      <w:t>2019-10-09</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B27A97" w14:textId="77777777" w:rsidR="003B3C47" w:rsidRDefault="003B3C47">
      <w:r>
        <w:separator/>
      </w:r>
    </w:p>
  </w:footnote>
  <w:footnote w:type="continuationSeparator" w:id="0">
    <w:p w14:paraId="2BCDEC2F" w14:textId="77777777" w:rsidR="003B3C47" w:rsidRDefault="003B3C4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nsid w:val="2CB2543D"/>
    <w:multiLevelType w:val="hybridMultilevel"/>
    <w:tmpl w:val="E6387E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60667481"/>
    <w:multiLevelType w:val="hybridMultilevel"/>
    <w:tmpl w:val="7DC0A5E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9"/>
  </w:num>
  <w:num w:numId="4">
    <w:abstractNumId w:val="7"/>
  </w:num>
  <w:num w:numId="5">
    <w:abstractNumId w:val="8"/>
  </w:num>
  <w:num w:numId="6">
    <w:abstractNumId w:val="4"/>
  </w:num>
  <w:num w:numId="7">
    <w:abstractNumId w:val="6"/>
  </w:num>
  <w:num w:numId="8">
    <w:abstractNumId w:val="4"/>
  </w:num>
  <w:num w:numId="9">
    <w:abstractNumId w:val="1"/>
  </w:num>
  <w:num w:numId="10">
    <w:abstractNumId w:val="3"/>
  </w:num>
  <w:num w:numId="11">
    <w:abstractNumId w:val="2"/>
  </w:num>
  <w:num w:numId="12">
    <w:abstractNumId w:val="5"/>
  </w:num>
  <w:num w:numId="1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14"/>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168DD"/>
    <w:rsid w:val="00027E81"/>
    <w:rsid w:val="000308A3"/>
    <w:rsid w:val="00042D93"/>
    <w:rsid w:val="000458BC"/>
    <w:rsid w:val="00045C41"/>
    <w:rsid w:val="00046C03"/>
    <w:rsid w:val="00050BD7"/>
    <w:rsid w:val="00057579"/>
    <w:rsid w:val="00065039"/>
    <w:rsid w:val="0007614F"/>
    <w:rsid w:val="00081398"/>
    <w:rsid w:val="00094479"/>
    <w:rsid w:val="000962AC"/>
    <w:rsid w:val="000B0C0F"/>
    <w:rsid w:val="000B1C6B"/>
    <w:rsid w:val="000B4FF9"/>
    <w:rsid w:val="000C09AC"/>
    <w:rsid w:val="000C184C"/>
    <w:rsid w:val="000E00F3"/>
    <w:rsid w:val="000E70D8"/>
    <w:rsid w:val="000F158C"/>
    <w:rsid w:val="00102F3D"/>
    <w:rsid w:val="00124E38"/>
    <w:rsid w:val="0012580B"/>
    <w:rsid w:val="00131F90"/>
    <w:rsid w:val="0013458C"/>
    <w:rsid w:val="0013526E"/>
    <w:rsid w:val="00141580"/>
    <w:rsid w:val="00146152"/>
    <w:rsid w:val="00152727"/>
    <w:rsid w:val="00155526"/>
    <w:rsid w:val="001564A1"/>
    <w:rsid w:val="00171371"/>
    <w:rsid w:val="00173D25"/>
    <w:rsid w:val="00175A24"/>
    <w:rsid w:val="00187E58"/>
    <w:rsid w:val="0019398F"/>
    <w:rsid w:val="001A297E"/>
    <w:rsid w:val="001A368E"/>
    <w:rsid w:val="001A7329"/>
    <w:rsid w:val="001A792F"/>
    <w:rsid w:val="001B4E28"/>
    <w:rsid w:val="001C2D7B"/>
    <w:rsid w:val="001C3525"/>
    <w:rsid w:val="001C3AFB"/>
    <w:rsid w:val="001D1BD2"/>
    <w:rsid w:val="001E0248"/>
    <w:rsid w:val="001E02BE"/>
    <w:rsid w:val="001E3B37"/>
    <w:rsid w:val="001F115A"/>
    <w:rsid w:val="001F2594"/>
    <w:rsid w:val="001F4B93"/>
    <w:rsid w:val="001F68B6"/>
    <w:rsid w:val="001F6FA3"/>
    <w:rsid w:val="00203D6F"/>
    <w:rsid w:val="002055A6"/>
    <w:rsid w:val="00206460"/>
    <w:rsid w:val="002069B4"/>
    <w:rsid w:val="00215DFC"/>
    <w:rsid w:val="00217ABC"/>
    <w:rsid w:val="002212DF"/>
    <w:rsid w:val="00222CD4"/>
    <w:rsid w:val="00225016"/>
    <w:rsid w:val="002253CA"/>
    <w:rsid w:val="002264A6"/>
    <w:rsid w:val="00227BA7"/>
    <w:rsid w:val="0023011C"/>
    <w:rsid w:val="002375C1"/>
    <w:rsid w:val="00263398"/>
    <w:rsid w:val="00263B99"/>
    <w:rsid w:val="00266F06"/>
    <w:rsid w:val="00275BCF"/>
    <w:rsid w:val="002862B2"/>
    <w:rsid w:val="002871DE"/>
    <w:rsid w:val="00291E36"/>
    <w:rsid w:val="00292257"/>
    <w:rsid w:val="002A18C9"/>
    <w:rsid w:val="002A54E0"/>
    <w:rsid w:val="002A71F0"/>
    <w:rsid w:val="002B1595"/>
    <w:rsid w:val="002B191D"/>
    <w:rsid w:val="002B2E83"/>
    <w:rsid w:val="002D0AF6"/>
    <w:rsid w:val="002D733B"/>
    <w:rsid w:val="002F164D"/>
    <w:rsid w:val="002F57BA"/>
    <w:rsid w:val="003021BC"/>
    <w:rsid w:val="00306206"/>
    <w:rsid w:val="00317D85"/>
    <w:rsid w:val="00321DA0"/>
    <w:rsid w:val="00327C56"/>
    <w:rsid w:val="003315A1"/>
    <w:rsid w:val="00336930"/>
    <w:rsid w:val="003373EC"/>
    <w:rsid w:val="00340EB3"/>
    <w:rsid w:val="00342FF4"/>
    <w:rsid w:val="00344E5A"/>
    <w:rsid w:val="00346148"/>
    <w:rsid w:val="00355F15"/>
    <w:rsid w:val="003631EC"/>
    <w:rsid w:val="00363E5D"/>
    <w:rsid w:val="003669EA"/>
    <w:rsid w:val="003706CC"/>
    <w:rsid w:val="00374576"/>
    <w:rsid w:val="00377710"/>
    <w:rsid w:val="00397F69"/>
    <w:rsid w:val="003A2D8E"/>
    <w:rsid w:val="003A3A2A"/>
    <w:rsid w:val="003A7CE6"/>
    <w:rsid w:val="003B3C47"/>
    <w:rsid w:val="003B496C"/>
    <w:rsid w:val="003C1D85"/>
    <w:rsid w:val="003C20E4"/>
    <w:rsid w:val="003C7D8A"/>
    <w:rsid w:val="003D6342"/>
    <w:rsid w:val="003E479D"/>
    <w:rsid w:val="003E522B"/>
    <w:rsid w:val="003E6F90"/>
    <w:rsid w:val="003E73ED"/>
    <w:rsid w:val="003F5D0F"/>
    <w:rsid w:val="00414101"/>
    <w:rsid w:val="004219CF"/>
    <w:rsid w:val="004234F0"/>
    <w:rsid w:val="00433DDB"/>
    <w:rsid w:val="00435A29"/>
    <w:rsid w:val="00437619"/>
    <w:rsid w:val="00441F54"/>
    <w:rsid w:val="00465A1E"/>
    <w:rsid w:val="00467641"/>
    <w:rsid w:val="00486261"/>
    <w:rsid w:val="0049445A"/>
    <w:rsid w:val="004A1543"/>
    <w:rsid w:val="004A2A63"/>
    <w:rsid w:val="004A58DB"/>
    <w:rsid w:val="004B210C"/>
    <w:rsid w:val="004C3546"/>
    <w:rsid w:val="004D405F"/>
    <w:rsid w:val="004E38C3"/>
    <w:rsid w:val="004E4F4F"/>
    <w:rsid w:val="004E6789"/>
    <w:rsid w:val="004F49EF"/>
    <w:rsid w:val="004F61E3"/>
    <w:rsid w:val="00502E10"/>
    <w:rsid w:val="0050469C"/>
    <w:rsid w:val="0051015C"/>
    <w:rsid w:val="00514575"/>
    <w:rsid w:val="00516CF1"/>
    <w:rsid w:val="00531AE9"/>
    <w:rsid w:val="00536188"/>
    <w:rsid w:val="00546CE7"/>
    <w:rsid w:val="00547D87"/>
    <w:rsid w:val="00550A66"/>
    <w:rsid w:val="00552889"/>
    <w:rsid w:val="00567EC7"/>
    <w:rsid w:val="00570013"/>
    <w:rsid w:val="005753EC"/>
    <w:rsid w:val="005801A2"/>
    <w:rsid w:val="0058350C"/>
    <w:rsid w:val="005952A5"/>
    <w:rsid w:val="005A33A1"/>
    <w:rsid w:val="005B217D"/>
    <w:rsid w:val="005C385F"/>
    <w:rsid w:val="005C641F"/>
    <w:rsid w:val="005C7C26"/>
    <w:rsid w:val="005E1AC6"/>
    <w:rsid w:val="005E3F2B"/>
    <w:rsid w:val="005F6F1B"/>
    <w:rsid w:val="00615995"/>
    <w:rsid w:val="00616155"/>
    <w:rsid w:val="00624B33"/>
    <w:rsid w:val="0063041A"/>
    <w:rsid w:val="00630AA2"/>
    <w:rsid w:val="006334FE"/>
    <w:rsid w:val="00646707"/>
    <w:rsid w:val="00657F7E"/>
    <w:rsid w:val="00662E58"/>
    <w:rsid w:val="006637F2"/>
    <w:rsid w:val="006642A5"/>
    <w:rsid w:val="00664DCF"/>
    <w:rsid w:val="006B6B44"/>
    <w:rsid w:val="006C3429"/>
    <w:rsid w:val="006C5D39"/>
    <w:rsid w:val="006D2555"/>
    <w:rsid w:val="006D6D9B"/>
    <w:rsid w:val="006E2810"/>
    <w:rsid w:val="006E413B"/>
    <w:rsid w:val="006E420A"/>
    <w:rsid w:val="006E5417"/>
    <w:rsid w:val="006F0794"/>
    <w:rsid w:val="006F49DA"/>
    <w:rsid w:val="006F7528"/>
    <w:rsid w:val="007023DE"/>
    <w:rsid w:val="00707447"/>
    <w:rsid w:val="00711E58"/>
    <w:rsid w:val="00712F60"/>
    <w:rsid w:val="00716617"/>
    <w:rsid w:val="00720E3B"/>
    <w:rsid w:val="0072426F"/>
    <w:rsid w:val="00734B46"/>
    <w:rsid w:val="0074393F"/>
    <w:rsid w:val="00745F6B"/>
    <w:rsid w:val="0075175B"/>
    <w:rsid w:val="00752893"/>
    <w:rsid w:val="0075585E"/>
    <w:rsid w:val="00764B7F"/>
    <w:rsid w:val="00770571"/>
    <w:rsid w:val="007768FF"/>
    <w:rsid w:val="007824D3"/>
    <w:rsid w:val="00785C3D"/>
    <w:rsid w:val="00796EE3"/>
    <w:rsid w:val="007A7D29"/>
    <w:rsid w:val="007B2C29"/>
    <w:rsid w:val="007B4AB8"/>
    <w:rsid w:val="007D1181"/>
    <w:rsid w:val="007D6765"/>
    <w:rsid w:val="007E01A3"/>
    <w:rsid w:val="007E5CE3"/>
    <w:rsid w:val="007F1F8B"/>
    <w:rsid w:val="007F6205"/>
    <w:rsid w:val="007F67A1"/>
    <w:rsid w:val="00800CAD"/>
    <w:rsid w:val="00803EA7"/>
    <w:rsid w:val="00811C05"/>
    <w:rsid w:val="00815749"/>
    <w:rsid w:val="008206C8"/>
    <w:rsid w:val="00821F18"/>
    <w:rsid w:val="008324A3"/>
    <w:rsid w:val="008440EC"/>
    <w:rsid w:val="00853325"/>
    <w:rsid w:val="0086387C"/>
    <w:rsid w:val="00874A6C"/>
    <w:rsid w:val="00876AC0"/>
    <w:rsid w:val="00876C65"/>
    <w:rsid w:val="008802E3"/>
    <w:rsid w:val="00882F72"/>
    <w:rsid w:val="008951AE"/>
    <w:rsid w:val="0089553A"/>
    <w:rsid w:val="008A4B4C"/>
    <w:rsid w:val="008C1C68"/>
    <w:rsid w:val="008C239F"/>
    <w:rsid w:val="008E480C"/>
    <w:rsid w:val="00907757"/>
    <w:rsid w:val="009212B0"/>
    <w:rsid w:val="00921FA1"/>
    <w:rsid w:val="009234A5"/>
    <w:rsid w:val="009241AE"/>
    <w:rsid w:val="009328AA"/>
    <w:rsid w:val="00933453"/>
    <w:rsid w:val="009336F7"/>
    <w:rsid w:val="0093636C"/>
    <w:rsid w:val="009374A7"/>
    <w:rsid w:val="0094074E"/>
    <w:rsid w:val="00955F6D"/>
    <w:rsid w:val="00964ED5"/>
    <w:rsid w:val="00977C16"/>
    <w:rsid w:val="00980640"/>
    <w:rsid w:val="00982B26"/>
    <w:rsid w:val="0098551D"/>
    <w:rsid w:val="00985DCB"/>
    <w:rsid w:val="0099518F"/>
    <w:rsid w:val="009A523D"/>
    <w:rsid w:val="009B02A1"/>
    <w:rsid w:val="009B1643"/>
    <w:rsid w:val="009B3361"/>
    <w:rsid w:val="009B7F3F"/>
    <w:rsid w:val="009D7CE6"/>
    <w:rsid w:val="009E1069"/>
    <w:rsid w:val="009E24B4"/>
    <w:rsid w:val="009F496B"/>
    <w:rsid w:val="00A01439"/>
    <w:rsid w:val="00A02E61"/>
    <w:rsid w:val="00A0559E"/>
    <w:rsid w:val="00A05CFF"/>
    <w:rsid w:val="00A13048"/>
    <w:rsid w:val="00A14CC9"/>
    <w:rsid w:val="00A315EB"/>
    <w:rsid w:val="00A46843"/>
    <w:rsid w:val="00A56B97"/>
    <w:rsid w:val="00A6093D"/>
    <w:rsid w:val="00A767DC"/>
    <w:rsid w:val="00A76A6D"/>
    <w:rsid w:val="00A83253"/>
    <w:rsid w:val="00AA6E84"/>
    <w:rsid w:val="00AB1A1C"/>
    <w:rsid w:val="00AB4DC8"/>
    <w:rsid w:val="00AD05A8"/>
    <w:rsid w:val="00AE341B"/>
    <w:rsid w:val="00B01905"/>
    <w:rsid w:val="00B07CA7"/>
    <w:rsid w:val="00B1279A"/>
    <w:rsid w:val="00B21315"/>
    <w:rsid w:val="00B3640F"/>
    <w:rsid w:val="00B4194A"/>
    <w:rsid w:val="00B437E8"/>
    <w:rsid w:val="00B5222E"/>
    <w:rsid w:val="00B53179"/>
    <w:rsid w:val="00B57A23"/>
    <w:rsid w:val="00B600CD"/>
    <w:rsid w:val="00B61C96"/>
    <w:rsid w:val="00B73A2A"/>
    <w:rsid w:val="00B75A51"/>
    <w:rsid w:val="00B8038C"/>
    <w:rsid w:val="00B827C6"/>
    <w:rsid w:val="00B9497B"/>
    <w:rsid w:val="00B94B06"/>
    <w:rsid w:val="00B94C28"/>
    <w:rsid w:val="00BA3547"/>
    <w:rsid w:val="00BA6547"/>
    <w:rsid w:val="00BC10BA"/>
    <w:rsid w:val="00BC5AFD"/>
    <w:rsid w:val="00BF7C13"/>
    <w:rsid w:val="00C00DDE"/>
    <w:rsid w:val="00C0164D"/>
    <w:rsid w:val="00C04F43"/>
    <w:rsid w:val="00C0609D"/>
    <w:rsid w:val="00C06B65"/>
    <w:rsid w:val="00C115AB"/>
    <w:rsid w:val="00C20857"/>
    <w:rsid w:val="00C25F83"/>
    <w:rsid w:val="00C26CCB"/>
    <w:rsid w:val="00C30249"/>
    <w:rsid w:val="00C3723B"/>
    <w:rsid w:val="00C42466"/>
    <w:rsid w:val="00C46D10"/>
    <w:rsid w:val="00C57FEC"/>
    <w:rsid w:val="00C606C9"/>
    <w:rsid w:val="00C80288"/>
    <w:rsid w:val="00C83245"/>
    <w:rsid w:val="00C84003"/>
    <w:rsid w:val="00C849C9"/>
    <w:rsid w:val="00C90650"/>
    <w:rsid w:val="00C97D78"/>
    <w:rsid w:val="00CA5818"/>
    <w:rsid w:val="00CB4CEC"/>
    <w:rsid w:val="00CC2AAE"/>
    <w:rsid w:val="00CC5A42"/>
    <w:rsid w:val="00CD0EAB"/>
    <w:rsid w:val="00CE5E02"/>
    <w:rsid w:val="00CE6BCA"/>
    <w:rsid w:val="00CF34DB"/>
    <w:rsid w:val="00CF3917"/>
    <w:rsid w:val="00CF558F"/>
    <w:rsid w:val="00D010C0"/>
    <w:rsid w:val="00D03439"/>
    <w:rsid w:val="00D073E2"/>
    <w:rsid w:val="00D128A0"/>
    <w:rsid w:val="00D167E1"/>
    <w:rsid w:val="00D21C46"/>
    <w:rsid w:val="00D26BFE"/>
    <w:rsid w:val="00D3400C"/>
    <w:rsid w:val="00D414E5"/>
    <w:rsid w:val="00D446EC"/>
    <w:rsid w:val="00D51BF0"/>
    <w:rsid w:val="00D531DB"/>
    <w:rsid w:val="00D55942"/>
    <w:rsid w:val="00D807BF"/>
    <w:rsid w:val="00D82FCC"/>
    <w:rsid w:val="00DA17FC"/>
    <w:rsid w:val="00DA668F"/>
    <w:rsid w:val="00DA7887"/>
    <w:rsid w:val="00DB2C26"/>
    <w:rsid w:val="00DB3B89"/>
    <w:rsid w:val="00DD02F4"/>
    <w:rsid w:val="00DD1EA0"/>
    <w:rsid w:val="00DD6622"/>
    <w:rsid w:val="00DE1C7C"/>
    <w:rsid w:val="00DE6B43"/>
    <w:rsid w:val="00E11923"/>
    <w:rsid w:val="00E2021D"/>
    <w:rsid w:val="00E21CC8"/>
    <w:rsid w:val="00E2626C"/>
    <w:rsid w:val="00E262D4"/>
    <w:rsid w:val="00E27A90"/>
    <w:rsid w:val="00E36250"/>
    <w:rsid w:val="00E47F2D"/>
    <w:rsid w:val="00E52E91"/>
    <w:rsid w:val="00E54511"/>
    <w:rsid w:val="00E60EDC"/>
    <w:rsid w:val="00E61DAC"/>
    <w:rsid w:val="00E6778A"/>
    <w:rsid w:val="00E72B80"/>
    <w:rsid w:val="00E75FE3"/>
    <w:rsid w:val="00E86C4C"/>
    <w:rsid w:val="00E907A3"/>
    <w:rsid w:val="00E948D6"/>
    <w:rsid w:val="00EA5AE0"/>
    <w:rsid w:val="00EA6492"/>
    <w:rsid w:val="00EB56E1"/>
    <w:rsid w:val="00EB7AB1"/>
    <w:rsid w:val="00EC0FB0"/>
    <w:rsid w:val="00EC32BD"/>
    <w:rsid w:val="00ED625D"/>
    <w:rsid w:val="00EE2BC6"/>
    <w:rsid w:val="00EE7CD8"/>
    <w:rsid w:val="00EF37F6"/>
    <w:rsid w:val="00EF48CC"/>
    <w:rsid w:val="00F00801"/>
    <w:rsid w:val="00F1159A"/>
    <w:rsid w:val="00F117F6"/>
    <w:rsid w:val="00F2258D"/>
    <w:rsid w:val="00F2488D"/>
    <w:rsid w:val="00F30EE7"/>
    <w:rsid w:val="00F601A0"/>
    <w:rsid w:val="00F65FBD"/>
    <w:rsid w:val="00F712E9"/>
    <w:rsid w:val="00F73032"/>
    <w:rsid w:val="00F848FC"/>
    <w:rsid w:val="00F906F6"/>
    <w:rsid w:val="00F9282A"/>
    <w:rsid w:val="00F96BAD"/>
    <w:rsid w:val="00FA01E6"/>
    <w:rsid w:val="00FA139D"/>
    <w:rsid w:val="00FA4CAF"/>
    <w:rsid w:val="00FA60F5"/>
    <w:rsid w:val="00FB0E84"/>
    <w:rsid w:val="00FB168D"/>
    <w:rsid w:val="00FC2405"/>
    <w:rsid w:val="00FC670B"/>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TW"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9328AA"/>
    <w:pPr>
      <w:keepNext/>
      <w:numPr>
        <w:ilvl w:val="1"/>
        <w:numId w:val="6"/>
      </w:numPr>
      <w:tabs>
        <w:tab w:val="clear" w:pos="360"/>
      </w:tabs>
      <w:spacing w:before="240" w:after="60"/>
      <w:ind w:left="720" w:hanging="720"/>
      <w:outlineLvl w:val="1"/>
    </w:pPr>
    <w:rPr>
      <w:b/>
      <w:bCs/>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9328AA"/>
    <w:rPr>
      <w:b/>
      <w:bCs/>
      <w:iCs/>
      <w:sz w:val="28"/>
      <w:szCs w:val="28"/>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uiPriority w:val="34"/>
    <w:qFormat/>
    <w:rsid w:val="00441F5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88242952">
      <w:bodyDiv w:val="1"/>
      <w:marLeft w:val="0"/>
      <w:marRight w:val="0"/>
      <w:marTop w:val="0"/>
      <w:marBottom w:val="0"/>
      <w:divBdr>
        <w:top w:val="none" w:sz="0" w:space="0" w:color="auto"/>
        <w:left w:val="none" w:sz="0" w:space="0" w:color="auto"/>
        <w:bottom w:val="none" w:sz="0" w:space="0" w:color="auto"/>
        <w:right w:val="none" w:sz="0" w:space="0" w:color="auto"/>
      </w:divBdr>
    </w:div>
    <w:div w:id="1491024567">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s://vcgit.hhi.fraunhofer.de/jvet/VVCSoftware_VTM/tags/VTM-6.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568</TotalTime>
  <Pages>3</Pages>
  <Words>927</Words>
  <Characters>5289</Characters>
  <Application>Microsoft Office Word</Application>
  <DocSecurity>0</DocSecurity>
  <Lines>44</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6204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YW Huang (黃毓文)</cp:lastModifiedBy>
  <cp:revision>127</cp:revision>
  <cp:lastPrinted>1900-01-01T08:00:00Z</cp:lastPrinted>
  <dcterms:created xsi:type="dcterms:W3CDTF">2019-04-11T19:57:00Z</dcterms:created>
  <dcterms:modified xsi:type="dcterms:W3CDTF">2019-10-09T10:40:00Z</dcterms:modified>
</cp:coreProperties>
</file>