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38DA" w14:paraId="7E96CA4B" w14:textId="77777777" w:rsidTr="000962AC">
        <w:tc>
          <w:tcPr>
            <w:tcW w:w="6300" w:type="dxa"/>
          </w:tcPr>
          <w:p w14:paraId="18E03134" w14:textId="57BF9C51" w:rsidR="006C5D39" w:rsidRPr="005B38DA" w:rsidRDefault="00EF37F6" w:rsidP="00C97D78">
            <w:pPr>
              <w:tabs>
                <w:tab w:val="left" w:pos="7200"/>
              </w:tabs>
              <w:spacing w:before="0"/>
              <w:rPr>
                <w:b/>
                <w:szCs w:val="22"/>
                <w:lang w:val="en-CA"/>
              </w:rPr>
            </w:pPr>
            <w:r w:rsidRPr="005B38DA">
              <w:rPr>
                <w:b/>
                <w:noProof/>
                <w:szCs w:val="22"/>
                <w:lang w:val="de-DE"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38DA">
              <w:rPr>
                <w:b/>
                <w:noProof/>
                <w:szCs w:val="22"/>
                <w:lang w:val="de-DE"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B38DA">
              <w:rPr>
                <w:b/>
                <w:noProof/>
                <w:szCs w:val="22"/>
                <w:lang w:val="de-DE"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38DA">
              <w:rPr>
                <w:b/>
                <w:szCs w:val="22"/>
                <w:lang w:val="en-CA"/>
              </w:rPr>
              <w:t xml:space="preserve">Joint </w:t>
            </w:r>
            <w:r w:rsidR="006C5D39" w:rsidRPr="005B38DA">
              <w:rPr>
                <w:b/>
                <w:szCs w:val="22"/>
                <w:lang w:val="en-CA"/>
              </w:rPr>
              <w:t xml:space="preserve">Video </w:t>
            </w:r>
            <w:r w:rsidR="00F712E9" w:rsidRPr="005B38DA">
              <w:rPr>
                <w:b/>
                <w:szCs w:val="22"/>
                <w:lang w:val="en-CA"/>
              </w:rPr>
              <w:t>Experts</w:t>
            </w:r>
            <w:r w:rsidR="009D7CE6" w:rsidRPr="005B38DA">
              <w:rPr>
                <w:b/>
                <w:szCs w:val="22"/>
                <w:lang w:val="en-CA"/>
              </w:rPr>
              <w:t xml:space="preserve"> Team</w:t>
            </w:r>
            <w:r w:rsidR="006C5D39" w:rsidRPr="005B38DA">
              <w:rPr>
                <w:b/>
                <w:szCs w:val="22"/>
                <w:lang w:val="en-CA"/>
              </w:rPr>
              <w:t xml:space="preserve"> (</w:t>
            </w:r>
            <w:r w:rsidR="009D7CE6" w:rsidRPr="005B38DA">
              <w:rPr>
                <w:b/>
                <w:szCs w:val="22"/>
                <w:lang w:val="en-CA"/>
              </w:rPr>
              <w:t>JVET</w:t>
            </w:r>
            <w:r w:rsidR="006C5D39" w:rsidRPr="005B38DA">
              <w:rPr>
                <w:b/>
                <w:szCs w:val="22"/>
                <w:lang w:val="en-CA"/>
              </w:rPr>
              <w:t>)</w:t>
            </w:r>
          </w:p>
          <w:p w14:paraId="6BCC5973" w14:textId="77777777" w:rsidR="00E61DAC" w:rsidRPr="005B38DA" w:rsidRDefault="00E54511" w:rsidP="00C97D78">
            <w:pPr>
              <w:tabs>
                <w:tab w:val="left" w:pos="7200"/>
              </w:tabs>
              <w:spacing w:before="0"/>
              <w:rPr>
                <w:b/>
                <w:szCs w:val="22"/>
                <w:lang w:val="en-CA"/>
              </w:rPr>
            </w:pPr>
            <w:r w:rsidRPr="005B38DA">
              <w:rPr>
                <w:b/>
                <w:szCs w:val="22"/>
                <w:lang w:val="en-CA"/>
              </w:rPr>
              <w:t xml:space="preserve">of </w:t>
            </w:r>
            <w:r w:rsidR="007F1F8B" w:rsidRPr="005B38DA">
              <w:rPr>
                <w:b/>
                <w:szCs w:val="22"/>
                <w:lang w:val="en-CA"/>
              </w:rPr>
              <w:t>ITU-T SG</w:t>
            </w:r>
            <w:r w:rsidR="005E1AC6" w:rsidRPr="005B38DA">
              <w:rPr>
                <w:b/>
                <w:szCs w:val="22"/>
                <w:lang w:val="en-CA"/>
              </w:rPr>
              <w:t> </w:t>
            </w:r>
            <w:r w:rsidR="007F1F8B" w:rsidRPr="005B38DA">
              <w:rPr>
                <w:b/>
                <w:szCs w:val="22"/>
                <w:lang w:val="en-CA"/>
              </w:rPr>
              <w:t>16 WP</w:t>
            </w:r>
            <w:r w:rsidR="005E1AC6" w:rsidRPr="005B38DA">
              <w:rPr>
                <w:b/>
                <w:szCs w:val="22"/>
                <w:lang w:val="en-CA"/>
              </w:rPr>
              <w:t> </w:t>
            </w:r>
            <w:r w:rsidR="007F1F8B" w:rsidRPr="005B38DA">
              <w:rPr>
                <w:b/>
                <w:szCs w:val="22"/>
                <w:lang w:val="en-CA"/>
              </w:rPr>
              <w:t>3 and ISO/IEC JTC</w:t>
            </w:r>
            <w:r w:rsidR="005E1AC6" w:rsidRPr="005B38DA">
              <w:rPr>
                <w:b/>
                <w:szCs w:val="22"/>
                <w:lang w:val="en-CA"/>
              </w:rPr>
              <w:t> </w:t>
            </w:r>
            <w:r w:rsidR="007F1F8B" w:rsidRPr="005B38DA">
              <w:rPr>
                <w:b/>
                <w:szCs w:val="22"/>
                <w:lang w:val="en-CA"/>
              </w:rPr>
              <w:t>1/SC</w:t>
            </w:r>
            <w:r w:rsidR="005E1AC6" w:rsidRPr="005B38DA">
              <w:rPr>
                <w:b/>
                <w:szCs w:val="22"/>
                <w:lang w:val="en-CA"/>
              </w:rPr>
              <w:t> </w:t>
            </w:r>
            <w:r w:rsidR="007F1F8B" w:rsidRPr="005B38DA">
              <w:rPr>
                <w:b/>
                <w:szCs w:val="22"/>
                <w:lang w:val="en-CA"/>
              </w:rPr>
              <w:t>29/WG</w:t>
            </w:r>
            <w:r w:rsidR="005E1AC6" w:rsidRPr="005B38DA">
              <w:rPr>
                <w:b/>
                <w:szCs w:val="22"/>
                <w:lang w:val="en-CA"/>
              </w:rPr>
              <w:t> </w:t>
            </w:r>
            <w:r w:rsidR="007F1F8B" w:rsidRPr="005B38DA">
              <w:rPr>
                <w:b/>
                <w:szCs w:val="22"/>
                <w:lang w:val="en-CA"/>
              </w:rPr>
              <w:t>11</w:t>
            </w:r>
          </w:p>
          <w:p w14:paraId="19908E82" w14:textId="00078D3C" w:rsidR="00E61DAC" w:rsidRPr="005B38DA" w:rsidRDefault="00F712E9" w:rsidP="00536188">
            <w:pPr>
              <w:tabs>
                <w:tab w:val="left" w:pos="7200"/>
              </w:tabs>
              <w:spacing w:before="0"/>
              <w:rPr>
                <w:b/>
                <w:szCs w:val="22"/>
                <w:lang w:val="en-CA"/>
              </w:rPr>
            </w:pPr>
            <w:r w:rsidRPr="005B38DA">
              <w:t>1</w:t>
            </w:r>
            <w:r w:rsidR="00EC32BD" w:rsidRPr="005B38DA">
              <w:t>6</w:t>
            </w:r>
            <w:r w:rsidR="00155526" w:rsidRPr="005B38DA">
              <w:t>th</w:t>
            </w:r>
            <w:r w:rsidR="00A767DC" w:rsidRPr="005B38DA">
              <w:t xml:space="preserve"> Meeting: </w:t>
            </w:r>
            <w:r w:rsidR="00EC32BD" w:rsidRPr="005B38DA">
              <w:rPr>
                <w:lang w:val="en-CA"/>
              </w:rPr>
              <w:t>Geneva</w:t>
            </w:r>
            <w:r w:rsidR="00B57A23" w:rsidRPr="005B38DA">
              <w:rPr>
                <w:lang w:val="en-CA"/>
              </w:rPr>
              <w:t xml:space="preserve">, </w:t>
            </w:r>
            <w:r w:rsidR="00EC32BD" w:rsidRPr="005B38DA">
              <w:rPr>
                <w:lang w:val="en-CA"/>
              </w:rPr>
              <w:t>CH</w:t>
            </w:r>
            <w:r w:rsidR="00B57A23" w:rsidRPr="005B38DA">
              <w:rPr>
                <w:lang w:val="en-CA"/>
              </w:rPr>
              <w:t xml:space="preserve">, </w:t>
            </w:r>
            <w:r w:rsidR="00EC32BD" w:rsidRPr="005B38DA">
              <w:rPr>
                <w:lang w:val="en-CA"/>
              </w:rPr>
              <w:t>1</w:t>
            </w:r>
            <w:r w:rsidR="00B57A23" w:rsidRPr="005B38DA">
              <w:rPr>
                <w:lang w:val="en-CA"/>
              </w:rPr>
              <w:t>–</w:t>
            </w:r>
            <w:r w:rsidR="00536188" w:rsidRPr="005B38DA">
              <w:rPr>
                <w:lang w:val="en-CA"/>
              </w:rPr>
              <w:t>1</w:t>
            </w:r>
            <w:r w:rsidR="00EC32BD" w:rsidRPr="005B38DA">
              <w:rPr>
                <w:lang w:val="en-CA"/>
              </w:rPr>
              <w:t>1</w:t>
            </w:r>
            <w:r w:rsidR="00B57A23" w:rsidRPr="005B38DA">
              <w:rPr>
                <w:lang w:val="en-CA"/>
              </w:rPr>
              <w:t xml:space="preserve"> </w:t>
            </w:r>
            <w:r w:rsidR="00EC32BD" w:rsidRPr="005B38DA">
              <w:rPr>
                <w:lang w:val="en-CA"/>
              </w:rPr>
              <w:t>October</w:t>
            </w:r>
            <w:r w:rsidR="00B57A23" w:rsidRPr="005B38DA">
              <w:rPr>
                <w:lang w:val="en-CA"/>
              </w:rPr>
              <w:t xml:space="preserve"> 201</w:t>
            </w:r>
            <w:r w:rsidR="00FA60F5" w:rsidRPr="005B38DA">
              <w:rPr>
                <w:lang w:val="en-CA"/>
              </w:rPr>
              <w:t>9</w:t>
            </w:r>
          </w:p>
        </w:tc>
        <w:tc>
          <w:tcPr>
            <w:tcW w:w="3060" w:type="dxa"/>
          </w:tcPr>
          <w:p w14:paraId="59B7E346" w14:textId="4038AA7C" w:rsidR="008A4B4C" w:rsidRPr="005B38DA" w:rsidRDefault="00E61DAC" w:rsidP="00B560F9">
            <w:pPr>
              <w:tabs>
                <w:tab w:val="left" w:pos="7200"/>
              </w:tabs>
              <w:rPr>
                <w:u w:val="single"/>
                <w:lang w:val="en-CA"/>
              </w:rPr>
            </w:pPr>
            <w:r w:rsidRPr="005B38DA">
              <w:rPr>
                <w:lang w:val="en-CA"/>
              </w:rPr>
              <w:t>Document</w:t>
            </w:r>
            <w:r w:rsidR="006C5D39" w:rsidRPr="005B38DA">
              <w:rPr>
                <w:lang w:val="en-CA"/>
              </w:rPr>
              <w:t xml:space="preserve">: </w:t>
            </w:r>
            <w:r w:rsidR="009D7CE6" w:rsidRPr="005B38DA">
              <w:rPr>
                <w:lang w:val="en-CA"/>
              </w:rPr>
              <w:t>JVET</w:t>
            </w:r>
            <w:r w:rsidRPr="005B38DA">
              <w:rPr>
                <w:lang w:val="en-CA"/>
              </w:rPr>
              <w:t>-</w:t>
            </w:r>
            <w:r w:rsidR="00B560F9" w:rsidRPr="005B38DA">
              <w:rPr>
                <w:lang w:val="en-CA"/>
              </w:rPr>
              <w:t>P</w:t>
            </w:r>
            <w:r w:rsidR="00B560F9">
              <w:rPr>
                <w:lang w:val="en-CA"/>
              </w:rPr>
              <w:t>0458</w:t>
            </w:r>
          </w:p>
        </w:tc>
      </w:tr>
    </w:tbl>
    <w:p w14:paraId="79DBA597" w14:textId="77777777" w:rsidR="00E61DAC" w:rsidRPr="005B38DA"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0"/>
        <w:gridCol w:w="851"/>
        <w:gridCol w:w="3831"/>
      </w:tblGrid>
      <w:tr w:rsidR="00E61DAC" w:rsidRPr="005B38DA" w14:paraId="188D2B50" w14:textId="77777777" w:rsidTr="000962AC">
        <w:tc>
          <w:tcPr>
            <w:tcW w:w="1458" w:type="dxa"/>
          </w:tcPr>
          <w:p w14:paraId="7A6C85EB" w14:textId="77777777" w:rsidR="00E61DAC" w:rsidRPr="005B38DA" w:rsidRDefault="00E61DAC">
            <w:pPr>
              <w:spacing w:before="60" w:after="60"/>
              <w:rPr>
                <w:i/>
                <w:szCs w:val="22"/>
                <w:lang w:val="en-CA"/>
              </w:rPr>
            </w:pPr>
            <w:r w:rsidRPr="005B38DA">
              <w:rPr>
                <w:i/>
                <w:szCs w:val="22"/>
                <w:lang w:val="en-CA"/>
              </w:rPr>
              <w:t>Title:</w:t>
            </w:r>
          </w:p>
        </w:tc>
        <w:tc>
          <w:tcPr>
            <w:tcW w:w="7902" w:type="dxa"/>
            <w:gridSpan w:val="3"/>
          </w:tcPr>
          <w:p w14:paraId="305A7026" w14:textId="58F11C0E" w:rsidR="00E61DAC" w:rsidRPr="005B38DA" w:rsidRDefault="00D474AD" w:rsidP="00B560F9">
            <w:pPr>
              <w:spacing w:before="60" w:after="60"/>
              <w:rPr>
                <w:b/>
                <w:szCs w:val="22"/>
                <w:lang w:val="en-CA"/>
              </w:rPr>
            </w:pPr>
            <w:r w:rsidRPr="005B38DA">
              <w:rPr>
                <w:b/>
                <w:szCs w:val="22"/>
                <w:lang w:val="en-CA"/>
              </w:rPr>
              <w:t>AHG17:</w:t>
            </w:r>
            <w:r w:rsidR="00821196" w:rsidRPr="005B38DA">
              <w:rPr>
                <w:b/>
                <w:szCs w:val="22"/>
                <w:lang w:val="en-CA"/>
              </w:rPr>
              <w:t xml:space="preserve"> NAL unit type mapping</w:t>
            </w:r>
            <w:bookmarkStart w:id="0" w:name="_GoBack"/>
            <w:bookmarkEnd w:id="0"/>
          </w:p>
        </w:tc>
      </w:tr>
      <w:tr w:rsidR="00E61DAC" w:rsidRPr="005B38DA" w14:paraId="3D8B01B2" w14:textId="77777777" w:rsidTr="000962AC">
        <w:tc>
          <w:tcPr>
            <w:tcW w:w="1458" w:type="dxa"/>
          </w:tcPr>
          <w:p w14:paraId="7AC356CE" w14:textId="77777777" w:rsidR="00E61DAC" w:rsidRPr="005B38DA" w:rsidRDefault="00E61DAC">
            <w:pPr>
              <w:spacing w:before="60" w:after="60"/>
              <w:rPr>
                <w:i/>
                <w:szCs w:val="22"/>
                <w:lang w:val="en-CA"/>
              </w:rPr>
            </w:pPr>
            <w:r w:rsidRPr="005B38DA">
              <w:rPr>
                <w:i/>
                <w:szCs w:val="22"/>
                <w:lang w:val="en-CA"/>
              </w:rPr>
              <w:t>Status:</w:t>
            </w:r>
          </w:p>
        </w:tc>
        <w:tc>
          <w:tcPr>
            <w:tcW w:w="7902" w:type="dxa"/>
            <w:gridSpan w:val="3"/>
          </w:tcPr>
          <w:p w14:paraId="32E60643" w14:textId="72F6FA20" w:rsidR="00E61DAC" w:rsidRPr="005B38DA" w:rsidRDefault="0013458C" w:rsidP="00D474AD">
            <w:pPr>
              <w:spacing w:before="60" w:after="60"/>
              <w:rPr>
                <w:szCs w:val="22"/>
                <w:lang w:val="en-CA"/>
              </w:rPr>
            </w:pPr>
            <w:r w:rsidRPr="005B38DA">
              <w:rPr>
                <w:szCs w:val="22"/>
                <w:lang w:val="en-CA"/>
              </w:rPr>
              <w:t>Input d</w:t>
            </w:r>
            <w:r w:rsidR="00E61DAC" w:rsidRPr="005B38DA">
              <w:rPr>
                <w:szCs w:val="22"/>
                <w:lang w:val="en-CA"/>
              </w:rPr>
              <w:t xml:space="preserve">ocument to </w:t>
            </w:r>
            <w:r w:rsidR="009D7CE6" w:rsidRPr="005B38DA">
              <w:rPr>
                <w:szCs w:val="22"/>
                <w:lang w:val="en-CA"/>
              </w:rPr>
              <w:t>JVET</w:t>
            </w:r>
          </w:p>
        </w:tc>
      </w:tr>
      <w:tr w:rsidR="00E61DAC" w:rsidRPr="005B38DA" w14:paraId="7E6D99E3" w14:textId="77777777" w:rsidTr="000962AC">
        <w:tc>
          <w:tcPr>
            <w:tcW w:w="1458" w:type="dxa"/>
          </w:tcPr>
          <w:p w14:paraId="18CCDCD6" w14:textId="77777777" w:rsidR="00E61DAC" w:rsidRPr="005B38DA" w:rsidRDefault="00E61DAC">
            <w:pPr>
              <w:spacing w:before="60" w:after="60"/>
              <w:rPr>
                <w:i/>
                <w:szCs w:val="22"/>
                <w:lang w:val="en-CA"/>
              </w:rPr>
            </w:pPr>
            <w:r w:rsidRPr="005B38DA">
              <w:rPr>
                <w:i/>
                <w:szCs w:val="22"/>
                <w:lang w:val="en-CA"/>
              </w:rPr>
              <w:t>Purpose:</w:t>
            </w:r>
          </w:p>
        </w:tc>
        <w:tc>
          <w:tcPr>
            <w:tcW w:w="7902" w:type="dxa"/>
            <w:gridSpan w:val="3"/>
          </w:tcPr>
          <w:p w14:paraId="0640C90D" w14:textId="515EE9AD" w:rsidR="00E61DAC" w:rsidRPr="005B38DA" w:rsidRDefault="00E61DAC" w:rsidP="00D474AD">
            <w:pPr>
              <w:spacing w:before="60" w:after="60"/>
              <w:rPr>
                <w:szCs w:val="22"/>
                <w:lang w:val="en-CA"/>
              </w:rPr>
            </w:pPr>
            <w:r w:rsidRPr="005B38DA">
              <w:rPr>
                <w:szCs w:val="22"/>
                <w:lang w:val="en-CA"/>
              </w:rPr>
              <w:t>Proposal</w:t>
            </w:r>
          </w:p>
        </w:tc>
      </w:tr>
      <w:tr w:rsidR="00E61DAC" w:rsidRPr="005B38DA" w14:paraId="714CD808" w14:textId="77777777" w:rsidTr="00B41D1B">
        <w:tc>
          <w:tcPr>
            <w:tcW w:w="1458" w:type="dxa"/>
          </w:tcPr>
          <w:p w14:paraId="4DB59313" w14:textId="77777777" w:rsidR="00E61DAC" w:rsidRPr="005B38DA" w:rsidRDefault="00E61DAC">
            <w:pPr>
              <w:spacing w:before="60" w:after="60"/>
              <w:rPr>
                <w:i/>
                <w:szCs w:val="22"/>
                <w:lang w:val="en-CA"/>
              </w:rPr>
            </w:pPr>
            <w:r w:rsidRPr="005B38DA">
              <w:rPr>
                <w:i/>
                <w:szCs w:val="22"/>
                <w:lang w:val="en-CA"/>
              </w:rPr>
              <w:t>Author(s) or</w:t>
            </w:r>
            <w:r w:rsidRPr="005B38DA">
              <w:rPr>
                <w:i/>
                <w:szCs w:val="22"/>
                <w:lang w:val="en-CA"/>
              </w:rPr>
              <w:br/>
              <w:t>Contact(s):</w:t>
            </w:r>
          </w:p>
        </w:tc>
        <w:tc>
          <w:tcPr>
            <w:tcW w:w="3220" w:type="dxa"/>
          </w:tcPr>
          <w:p w14:paraId="49D81240" w14:textId="34CE2A17" w:rsidR="00E61DAC" w:rsidRPr="00B41D1B" w:rsidRDefault="002437E9" w:rsidP="002437E9">
            <w:pPr>
              <w:spacing w:before="60" w:after="60"/>
              <w:rPr>
                <w:szCs w:val="22"/>
                <w:lang w:val="de-DE"/>
              </w:rPr>
            </w:pPr>
            <w:r w:rsidRPr="00B41D1B">
              <w:rPr>
                <w:szCs w:val="22"/>
                <w:lang w:val="de-DE"/>
              </w:rPr>
              <w:t xml:space="preserve">Robert </w:t>
            </w:r>
            <w:proofErr w:type="spellStart"/>
            <w:r w:rsidRPr="00B41D1B">
              <w:rPr>
                <w:szCs w:val="22"/>
                <w:lang w:val="de-DE"/>
              </w:rPr>
              <w:t>Skupin</w:t>
            </w:r>
            <w:proofErr w:type="spellEnd"/>
            <w:r w:rsidRPr="00B41D1B">
              <w:rPr>
                <w:szCs w:val="22"/>
                <w:lang w:val="de-DE"/>
              </w:rPr>
              <w:br/>
            </w:r>
            <w:r w:rsidR="00D474AD" w:rsidRPr="00B41D1B">
              <w:rPr>
                <w:szCs w:val="22"/>
                <w:lang w:val="de-DE"/>
              </w:rPr>
              <w:t>Karsten Suehring</w:t>
            </w:r>
            <w:r w:rsidR="00D474AD" w:rsidRPr="00B41D1B">
              <w:rPr>
                <w:szCs w:val="22"/>
                <w:lang w:val="de-DE"/>
              </w:rPr>
              <w:br/>
            </w:r>
            <w:proofErr w:type="spellStart"/>
            <w:r w:rsidR="00D474AD" w:rsidRPr="00B41D1B">
              <w:rPr>
                <w:szCs w:val="22"/>
                <w:lang w:val="de-DE"/>
              </w:rPr>
              <w:t>Yago</w:t>
            </w:r>
            <w:proofErr w:type="spellEnd"/>
            <w:r w:rsidR="00D474AD" w:rsidRPr="00B41D1B">
              <w:rPr>
                <w:szCs w:val="22"/>
                <w:lang w:val="de-DE"/>
              </w:rPr>
              <w:t xml:space="preserve"> Sanchez</w:t>
            </w:r>
          </w:p>
        </w:tc>
        <w:tc>
          <w:tcPr>
            <w:tcW w:w="851" w:type="dxa"/>
          </w:tcPr>
          <w:p w14:paraId="0140ECA2" w14:textId="6A4DCF78" w:rsidR="00E61DAC" w:rsidRPr="005B38DA" w:rsidRDefault="00E61DAC">
            <w:pPr>
              <w:spacing w:before="60" w:after="60"/>
              <w:rPr>
                <w:szCs w:val="22"/>
                <w:lang w:val="en-CA"/>
              </w:rPr>
            </w:pPr>
            <w:r w:rsidRPr="005B38DA">
              <w:rPr>
                <w:szCs w:val="22"/>
                <w:lang w:val="en-CA"/>
              </w:rPr>
              <w:t>Email:</w:t>
            </w:r>
          </w:p>
        </w:tc>
        <w:tc>
          <w:tcPr>
            <w:tcW w:w="3831" w:type="dxa"/>
          </w:tcPr>
          <w:p w14:paraId="32C2ABFD" w14:textId="64318880" w:rsidR="00E61DAC" w:rsidRPr="001F56F1" w:rsidRDefault="001F56F1" w:rsidP="005952A5">
            <w:pPr>
              <w:spacing w:before="60" w:after="60"/>
              <w:rPr>
                <w:szCs w:val="22"/>
                <w:lang w:val="en-CA"/>
              </w:rPr>
            </w:pPr>
            <w:r w:rsidRPr="00014176">
              <w:rPr>
                <w:szCs w:val="22"/>
                <w:lang w:val="en-GB"/>
              </w:rPr>
              <w:t>{</w:t>
            </w:r>
            <w:proofErr w:type="spellStart"/>
            <w:r w:rsidRPr="00014176">
              <w:rPr>
                <w:szCs w:val="22"/>
                <w:lang w:val="en-GB"/>
              </w:rPr>
              <w:t>firstname.lastname</w:t>
            </w:r>
            <w:proofErr w:type="spellEnd"/>
            <w:r w:rsidRPr="00014176">
              <w:rPr>
                <w:szCs w:val="22"/>
                <w:lang w:val="en-GB"/>
              </w:rPr>
              <w:t>}@hhi.fraunhofer.de</w:t>
            </w:r>
          </w:p>
        </w:tc>
      </w:tr>
      <w:tr w:rsidR="00E61DAC" w:rsidRPr="005B38DA" w14:paraId="49AFAA61" w14:textId="77777777" w:rsidTr="000962AC">
        <w:tc>
          <w:tcPr>
            <w:tcW w:w="1458" w:type="dxa"/>
          </w:tcPr>
          <w:p w14:paraId="2C08AF6B" w14:textId="77777777" w:rsidR="00E61DAC" w:rsidRPr="005B38DA" w:rsidRDefault="00E61DAC">
            <w:pPr>
              <w:spacing w:before="60" w:after="60"/>
              <w:rPr>
                <w:i/>
                <w:szCs w:val="22"/>
                <w:lang w:val="en-CA"/>
              </w:rPr>
            </w:pPr>
            <w:r w:rsidRPr="005B38DA">
              <w:rPr>
                <w:i/>
                <w:szCs w:val="22"/>
                <w:lang w:val="en-CA"/>
              </w:rPr>
              <w:t>Source:</w:t>
            </w:r>
          </w:p>
        </w:tc>
        <w:tc>
          <w:tcPr>
            <w:tcW w:w="7902" w:type="dxa"/>
            <w:gridSpan w:val="3"/>
          </w:tcPr>
          <w:p w14:paraId="643E6B85" w14:textId="24035EEA" w:rsidR="00E61DAC" w:rsidRPr="005B38DA" w:rsidRDefault="00D474AD">
            <w:pPr>
              <w:spacing w:before="60" w:after="60"/>
              <w:rPr>
                <w:szCs w:val="22"/>
                <w:lang w:val="en-CA"/>
              </w:rPr>
            </w:pPr>
            <w:r w:rsidRPr="005B38DA">
              <w:rPr>
                <w:szCs w:val="22"/>
                <w:lang w:val="en-CA"/>
              </w:rPr>
              <w:t>Fraunhofer HHI</w:t>
            </w:r>
          </w:p>
        </w:tc>
      </w:tr>
    </w:tbl>
    <w:p w14:paraId="732815A4" w14:textId="77777777" w:rsidR="00E61DAC" w:rsidRPr="005B38DA" w:rsidRDefault="00E61DAC">
      <w:pPr>
        <w:tabs>
          <w:tab w:val="right" w:pos="9360"/>
        </w:tabs>
        <w:spacing w:before="120" w:after="240"/>
        <w:jc w:val="center"/>
        <w:rPr>
          <w:szCs w:val="22"/>
          <w:lang w:val="en-CA"/>
        </w:rPr>
      </w:pPr>
      <w:r w:rsidRPr="005B38DA">
        <w:rPr>
          <w:szCs w:val="22"/>
          <w:u w:val="single"/>
          <w:lang w:val="en-CA"/>
        </w:rPr>
        <w:t>_____________________________</w:t>
      </w:r>
    </w:p>
    <w:p w14:paraId="63D31C94" w14:textId="77777777" w:rsidR="00275BCF" w:rsidRPr="00B560F9" w:rsidRDefault="00275BCF" w:rsidP="009234A5">
      <w:pPr>
        <w:pStyle w:val="Heading1"/>
        <w:numPr>
          <w:ilvl w:val="0"/>
          <w:numId w:val="0"/>
        </w:numPr>
        <w:ind w:left="432" w:hanging="432"/>
        <w:rPr>
          <w:rFonts w:cs="Times New Roman"/>
          <w:lang w:val="en-CA"/>
        </w:rPr>
      </w:pPr>
      <w:r w:rsidRPr="00B560F9">
        <w:rPr>
          <w:rFonts w:cs="Times New Roman"/>
          <w:lang w:val="en-CA"/>
        </w:rPr>
        <w:t>Abstract</w:t>
      </w:r>
    </w:p>
    <w:p w14:paraId="723883F2" w14:textId="6B1EAC70" w:rsidR="00263398" w:rsidRPr="005B38DA" w:rsidRDefault="000112C8" w:rsidP="009234A5">
      <w:pPr>
        <w:rPr>
          <w:szCs w:val="22"/>
          <w:lang w:val="en-GB"/>
        </w:rPr>
      </w:pPr>
      <w:r w:rsidRPr="005B38DA">
        <w:rPr>
          <w:szCs w:val="22"/>
          <w:lang w:val="en-CA"/>
        </w:rPr>
        <w:t xml:space="preserve">This contribution </w:t>
      </w:r>
      <w:r w:rsidRPr="005B38DA">
        <w:rPr>
          <w:szCs w:val="22"/>
          <w:lang w:val="en-GB"/>
        </w:rPr>
        <w:t xml:space="preserve">proposes </w:t>
      </w:r>
      <w:r w:rsidR="00E51955" w:rsidRPr="005B38DA">
        <w:rPr>
          <w:szCs w:val="22"/>
          <w:lang w:val="en-GB"/>
        </w:rPr>
        <w:t xml:space="preserve">to add a new NAL unit type, referred to as “mappable” NAL unit type, that is </w:t>
      </w:r>
      <w:proofErr w:type="gramStart"/>
      <w:r w:rsidR="00E51955" w:rsidRPr="005B38DA">
        <w:rPr>
          <w:szCs w:val="22"/>
          <w:lang w:val="en-GB"/>
        </w:rPr>
        <w:t>to</w:t>
      </w:r>
      <w:proofErr w:type="gramEnd"/>
      <w:r w:rsidR="00E51955" w:rsidRPr="005B38DA">
        <w:rPr>
          <w:szCs w:val="22"/>
          <w:lang w:val="en-GB"/>
        </w:rPr>
        <w:t xml:space="preserve"> </w:t>
      </w:r>
      <w:r w:rsidR="002437E9" w:rsidRPr="005B38DA">
        <w:rPr>
          <w:szCs w:val="22"/>
          <w:lang w:val="en-GB"/>
        </w:rPr>
        <w:t>mapped to a</w:t>
      </w:r>
      <w:r w:rsidR="00E51955" w:rsidRPr="005B38DA">
        <w:rPr>
          <w:szCs w:val="22"/>
          <w:lang w:val="en-GB"/>
        </w:rPr>
        <w:t xml:space="preserve"> NAL unit type</w:t>
      </w:r>
      <w:r w:rsidR="002437E9" w:rsidRPr="005B38DA">
        <w:rPr>
          <w:szCs w:val="22"/>
          <w:lang w:val="en-GB"/>
        </w:rPr>
        <w:t xml:space="preserve"> </w:t>
      </w:r>
      <w:r w:rsidR="00E51955" w:rsidRPr="005B38DA">
        <w:rPr>
          <w:szCs w:val="22"/>
          <w:lang w:val="en-GB"/>
        </w:rPr>
        <w:t>indicated within the SPS</w:t>
      </w:r>
      <w:r w:rsidRPr="005B38DA">
        <w:rPr>
          <w:szCs w:val="22"/>
          <w:lang w:val="en-GB"/>
        </w:rPr>
        <w:t>.</w:t>
      </w:r>
      <w:r w:rsidR="00E51955" w:rsidRPr="005B38DA">
        <w:rPr>
          <w:szCs w:val="22"/>
          <w:lang w:val="en-GB"/>
        </w:rPr>
        <w:t xml:space="preserve"> </w:t>
      </w:r>
      <w:r w:rsidR="00196E42" w:rsidRPr="005B38DA">
        <w:rPr>
          <w:szCs w:val="22"/>
          <w:lang w:val="en-GB"/>
        </w:rPr>
        <w:t>A</w:t>
      </w:r>
      <w:r w:rsidR="00E51955" w:rsidRPr="005B38DA">
        <w:rPr>
          <w:szCs w:val="22"/>
          <w:lang w:val="en-GB"/>
        </w:rPr>
        <w:t xml:space="preserve"> solution </w:t>
      </w:r>
      <w:proofErr w:type="gramStart"/>
      <w:r w:rsidR="00196E42" w:rsidRPr="005B38DA">
        <w:rPr>
          <w:szCs w:val="22"/>
          <w:lang w:val="en-GB"/>
        </w:rPr>
        <w:t>is proposed</w:t>
      </w:r>
      <w:proofErr w:type="gramEnd"/>
      <w:r w:rsidR="00196E42" w:rsidRPr="005B38DA">
        <w:rPr>
          <w:szCs w:val="22"/>
          <w:lang w:val="en-GB"/>
        </w:rPr>
        <w:t xml:space="preserve"> </w:t>
      </w:r>
      <w:r w:rsidR="00E51955" w:rsidRPr="005B38DA">
        <w:rPr>
          <w:szCs w:val="22"/>
          <w:lang w:val="en-GB"/>
        </w:rPr>
        <w:t>for merging scenarios where the sub-bi</w:t>
      </w:r>
      <w:r w:rsidR="0058094F" w:rsidRPr="005B38DA">
        <w:rPr>
          <w:szCs w:val="22"/>
          <w:lang w:val="en-GB"/>
        </w:rPr>
        <w:t>t</w:t>
      </w:r>
      <w:r w:rsidR="00E51955" w:rsidRPr="005B38DA">
        <w:rPr>
          <w:szCs w:val="22"/>
          <w:lang w:val="en-GB"/>
        </w:rPr>
        <w:t>streams merged together have different random access properties.</w:t>
      </w:r>
    </w:p>
    <w:p w14:paraId="7D2AC1F0" w14:textId="3E3A48E8" w:rsidR="00745F6B" w:rsidRPr="00B560F9" w:rsidRDefault="00C2289B" w:rsidP="00E11923">
      <w:pPr>
        <w:pStyle w:val="Heading1"/>
        <w:rPr>
          <w:rFonts w:cs="Times New Roman"/>
          <w:lang w:val="en-CA"/>
        </w:rPr>
      </w:pPr>
      <w:r w:rsidRPr="00B560F9">
        <w:rPr>
          <w:rFonts w:cs="Times New Roman"/>
          <w:lang w:val="en-CA"/>
        </w:rPr>
        <w:t>Introduction</w:t>
      </w:r>
    </w:p>
    <w:p w14:paraId="5C4C4472" w14:textId="747F9379" w:rsidR="007D2F9A" w:rsidRPr="005B38DA" w:rsidRDefault="00821196" w:rsidP="009234A5">
      <w:pPr>
        <w:rPr>
          <w:szCs w:val="22"/>
          <w:lang w:val="en-CA"/>
        </w:rPr>
      </w:pPr>
      <w:r w:rsidRPr="005B38DA">
        <w:rPr>
          <w:szCs w:val="22"/>
          <w:lang w:val="en-CA"/>
        </w:rPr>
        <w:t xml:space="preserve">When combining bitstreams, the </w:t>
      </w:r>
      <w:r w:rsidR="002D0A52" w:rsidRPr="005B38DA">
        <w:rPr>
          <w:szCs w:val="22"/>
          <w:lang w:val="en-CA"/>
        </w:rPr>
        <w:t>r</w:t>
      </w:r>
      <w:r w:rsidRPr="005B38DA">
        <w:rPr>
          <w:szCs w:val="22"/>
          <w:lang w:val="en-CA"/>
        </w:rPr>
        <w:t xml:space="preserve">andom </w:t>
      </w:r>
      <w:r w:rsidR="002D0A52" w:rsidRPr="005B38DA">
        <w:rPr>
          <w:szCs w:val="22"/>
          <w:lang w:val="en-CA"/>
        </w:rPr>
        <w:t>a</w:t>
      </w:r>
      <w:r w:rsidRPr="005B38DA">
        <w:rPr>
          <w:szCs w:val="22"/>
          <w:lang w:val="en-CA"/>
        </w:rPr>
        <w:t xml:space="preserve">ccess properties of the different sub-bitstreams may </w:t>
      </w:r>
      <w:r w:rsidR="002D0A52" w:rsidRPr="005B38DA">
        <w:rPr>
          <w:szCs w:val="22"/>
          <w:lang w:val="en-CA"/>
        </w:rPr>
        <w:t xml:space="preserve">be different. For instance, </w:t>
      </w:r>
      <w:r w:rsidR="002437E9" w:rsidRPr="005B38DA">
        <w:rPr>
          <w:szCs w:val="22"/>
          <w:lang w:val="en-CA"/>
        </w:rPr>
        <w:t>360-</w:t>
      </w:r>
      <w:r w:rsidR="007D2F9A" w:rsidRPr="005B38DA">
        <w:rPr>
          <w:szCs w:val="22"/>
          <w:lang w:val="en-CA"/>
        </w:rPr>
        <w:t xml:space="preserve">degree video streaming use cases, where the content </w:t>
      </w:r>
      <w:proofErr w:type="gramStart"/>
      <w:r w:rsidR="007D2F9A" w:rsidRPr="005B38DA">
        <w:rPr>
          <w:szCs w:val="22"/>
          <w:lang w:val="en-CA"/>
        </w:rPr>
        <w:t>is tiled</w:t>
      </w:r>
      <w:proofErr w:type="gramEnd"/>
      <w:r w:rsidR="007D2F9A" w:rsidRPr="005B38DA">
        <w:rPr>
          <w:szCs w:val="22"/>
          <w:lang w:val="en-CA"/>
        </w:rPr>
        <w:t xml:space="preserve"> into multiple resolutions so that it is streamed depending on the current viewing direction, the content is typically offered at several versions with different RAP periods. Thus, when the viewing orientation of the user changes, the tile configuration (tiles that are downloaded at high or low resolutions) changes to adapt to the viewing orientation. In such cases, only tiles that </w:t>
      </w:r>
      <w:r w:rsidR="002437E9" w:rsidRPr="005B38DA">
        <w:rPr>
          <w:szCs w:val="22"/>
          <w:lang w:val="en-CA"/>
        </w:rPr>
        <w:t xml:space="preserve">experience </w:t>
      </w:r>
      <w:r w:rsidR="007D2F9A" w:rsidRPr="005B38DA">
        <w:rPr>
          <w:szCs w:val="22"/>
          <w:lang w:val="en-CA"/>
        </w:rPr>
        <w:t xml:space="preserve">a change </w:t>
      </w:r>
      <w:proofErr w:type="gramStart"/>
      <w:r w:rsidR="007D2F9A" w:rsidRPr="005B38DA">
        <w:rPr>
          <w:szCs w:val="22"/>
          <w:lang w:val="en-CA"/>
        </w:rPr>
        <w:t>are downloaded</w:t>
      </w:r>
      <w:proofErr w:type="gramEnd"/>
      <w:r w:rsidR="007D2F9A" w:rsidRPr="005B38DA">
        <w:rPr>
          <w:szCs w:val="22"/>
          <w:lang w:val="en-CA"/>
        </w:rPr>
        <w:t xml:space="preserve"> with a RAP. This tile configuration change is illustrated in the following figure.</w:t>
      </w:r>
    </w:p>
    <w:p w14:paraId="5E3C3411" w14:textId="6DA93A9C" w:rsidR="007D2F9A" w:rsidRPr="005B38DA" w:rsidRDefault="007D2F9A" w:rsidP="009234A5">
      <w:pPr>
        <w:rPr>
          <w:szCs w:val="22"/>
          <w:lang w:val="en-CA"/>
        </w:rPr>
      </w:pPr>
      <w:r w:rsidRPr="005B38DA">
        <w:rPr>
          <w:noProof/>
          <w:lang w:val="de-DE" w:eastAsia="ja-JP"/>
        </w:rPr>
        <w:drawing>
          <wp:inline distT="0" distB="0" distL="0" distR="0" wp14:anchorId="103A5E32" wp14:editId="3C786371">
            <wp:extent cx="5943600" cy="33020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3302000"/>
                    </a:xfrm>
                    <a:prstGeom prst="rect">
                      <a:avLst/>
                    </a:prstGeom>
                  </pic:spPr>
                </pic:pic>
              </a:graphicData>
            </a:graphic>
          </wp:inline>
        </w:drawing>
      </w:r>
    </w:p>
    <w:p w14:paraId="62BB358B" w14:textId="4BBC5F5D" w:rsidR="002D0A52" w:rsidRPr="005B38DA" w:rsidRDefault="007D2F9A" w:rsidP="009234A5">
      <w:pPr>
        <w:rPr>
          <w:szCs w:val="22"/>
          <w:lang w:val="en-CA"/>
        </w:rPr>
      </w:pPr>
      <w:r w:rsidRPr="005B38DA">
        <w:rPr>
          <w:szCs w:val="22"/>
          <w:lang w:val="en-CA"/>
        </w:rPr>
        <w:t>Other scenarios, where different sub-</w:t>
      </w:r>
      <w:proofErr w:type="spellStart"/>
      <w:r w:rsidRPr="005B38DA">
        <w:rPr>
          <w:szCs w:val="22"/>
          <w:lang w:val="en-CA"/>
        </w:rPr>
        <w:t>bitstreams</w:t>
      </w:r>
      <w:proofErr w:type="spellEnd"/>
      <w:r w:rsidRPr="005B38DA">
        <w:rPr>
          <w:szCs w:val="22"/>
          <w:lang w:val="en-CA"/>
        </w:rPr>
        <w:t xml:space="preserve"> </w:t>
      </w:r>
      <w:r w:rsidR="002437E9" w:rsidRPr="005F4E69">
        <w:rPr>
          <w:szCs w:val="22"/>
          <w:lang w:val="en-CA"/>
        </w:rPr>
        <w:t xml:space="preserve">can </w:t>
      </w:r>
      <w:r w:rsidRPr="001F56F1">
        <w:rPr>
          <w:szCs w:val="22"/>
          <w:lang w:val="en-CA"/>
        </w:rPr>
        <w:t xml:space="preserve">have different random access properties </w:t>
      </w:r>
      <w:r w:rsidR="002437E9" w:rsidRPr="001F56F1">
        <w:rPr>
          <w:szCs w:val="22"/>
          <w:lang w:val="en-CA"/>
        </w:rPr>
        <w:t>may occur in</w:t>
      </w:r>
      <w:r w:rsidR="002D0A52" w:rsidRPr="001F56F1">
        <w:rPr>
          <w:szCs w:val="22"/>
          <w:lang w:val="en-CA"/>
        </w:rPr>
        <w:t xml:space="preserve"> </w:t>
      </w:r>
      <w:proofErr w:type="gramStart"/>
      <w:r w:rsidR="00AB55A5" w:rsidRPr="001F56F1">
        <w:rPr>
          <w:szCs w:val="22"/>
          <w:lang w:val="en-CA"/>
        </w:rPr>
        <w:t>packed</w:t>
      </w:r>
      <w:proofErr w:type="gramEnd"/>
      <w:r w:rsidR="00AB55A5" w:rsidRPr="001F56F1">
        <w:rPr>
          <w:szCs w:val="22"/>
          <w:lang w:val="en-CA"/>
        </w:rPr>
        <w:t xml:space="preserve"> formats using different </w:t>
      </w:r>
      <w:r w:rsidR="002D0A52" w:rsidRPr="001F56F1">
        <w:rPr>
          <w:szCs w:val="22"/>
          <w:lang w:val="en-CA"/>
        </w:rPr>
        <w:t>resolution</w:t>
      </w:r>
      <w:r w:rsidR="00AB55A5" w:rsidRPr="001F56F1">
        <w:rPr>
          <w:szCs w:val="22"/>
          <w:lang w:val="en-CA"/>
        </w:rPr>
        <w:t>s</w:t>
      </w:r>
      <w:r w:rsidR="002D0A52" w:rsidRPr="001F56F1">
        <w:rPr>
          <w:szCs w:val="22"/>
          <w:lang w:val="en-CA"/>
        </w:rPr>
        <w:t xml:space="preserve"> in </w:t>
      </w:r>
      <w:r w:rsidR="002437E9" w:rsidRPr="005B38DA">
        <w:rPr>
          <w:szCs w:val="22"/>
          <w:lang w:val="en-CA"/>
        </w:rPr>
        <w:t>360-</w:t>
      </w:r>
      <w:r w:rsidR="00527E6B" w:rsidRPr="005B38DA">
        <w:rPr>
          <w:szCs w:val="22"/>
          <w:lang w:val="en-CA"/>
        </w:rPr>
        <w:t xml:space="preserve">degree </w:t>
      </w:r>
      <w:r w:rsidR="002D0A52" w:rsidRPr="005B38DA">
        <w:rPr>
          <w:szCs w:val="22"/>
          <w:lang w:val="en-CA"/>
        </w:rPr>
        <w:t xml:space="preserve">use cases, </w:t>
      </w:r>
      <w:r w:rsidRPr="005B38DA">
        <w:rPr>
          <w:szCs w:val="22"/>
          <w:lang w:val="en-CA"/>
        </w:rPr>
        <w:t xml:space="preserve">where </w:t>
      </w:r>
      <w:r w:rsidR="002D0A52" w:rsidRPr="005B38DA">
        <w:rPr>
          <w:szCs w:val="22"/>
          <w:lang w:val="en-CA"/>
        </w:rPr>
        <w:t xml:space="preserve">it may be desirable to encode the different resolutions with different random access </w:t>
      </w:r>
      <w:r w:rsidR="00AB55A5" w:rsidRPr="005B38DA">
        <w:rPr>
          <w:szCs w:val="22"/>
          <w:lang w:val="en-CA"/>
        </w:rPr>
        <w:t>period.</w:t>
      </w:r>
    </w:p>
    <w:p w14:paraId="2CA29D44" w14:textId="1C9AB61D" w:rsidR="00AB55A5" w:rsidRPr="005B38DA" w:rsidRDefault="007D2F9A" w:rsidP="009234A5">
      <w:pPr>
        <w:rPr>
          <w:szCs w:val="22"/>
          <w:lang w:val="en-CA"/>
        </w:rPr>
      </w:pPr>
      <w:r w:rsidRPr="005B38DA">
        <w:rPr>
          <w:szCs w:val="22"/>
          <w:lang w:val="en-CA"/>
        </w:rPr>
        <w:lastRenderedPageBreak/>
        <w:t>The result of such</w:t>
      </w:r>
      <w:r w:rsidR="00AB55A5" w:rsidRPr="005B38DA">
        <w:rPr>
          <w:szCs w:val="22"/>
          <w:lang w:val="en-CA"/>
        </w:rPr>
        <w:t xml:space="preserve"> a streaming scenario, </w:t>
      </w:r>
      <w:r w:rsidRPr="005B38DA">
        <w:rPr>
          <w:szCs w:val="22"/>
          <w:lang w:val="en-CA"/>
        </w:rPr>
        <w:t xml:space="preserve">where </w:t>
      </w:r>
      <w:r w:rsidR="00AB55A5" w:rsidRPr="005B38DA">
        <w:rPr>
          <w:szCs w:val="22"/>
          <w:lang w:val="en-CA"/>
        </w:rPr>
        <w:t>a server may select different pre-encoded segments for different view directions and re-combine those into a bitstream to be jointly decoded</w:t>
      </w:r>
      <w:r w:rsidRPr="005B38DA">
        <w:rPr>
          <w:szCs w:val="22"/>
          <w:lang w:val="en-CA"/>
        </w:rPr>
        <w:t xml:space="preserve"> is shown in the following</w:t>
      </w:r>
      <w:r w:rsidR="00AB55A5" w:rsidRPr="005B38DA">
        <w:rPr>
          <w:szCs w:val="22"/>
          <w:lang w:val="en-CA"/>
        </w:rPr>
        <w:t xml:space="preserve">. </w:t>
      </w:r>
    </w:p>
    <w:p w14:paraId="15D90AC6" w14:textId="275918A8" w:rsidR="00AB55A5" w:rsidRPr="005B38DA" w:rsidRDefault="00AB55A5" w:rsidP="009234A5">
      <w:pPr>
        <w:rPr>
          <w:szCs w:val="22"/>
          <w:lang w:val="en-CA"/>
        </w:rPr>
      </w:pPr>
      <w:r w:rsidRPr="005B38DA">
        <w:rPr>
          <w:noProof/>
          <w:lang w:val="de-DE" w:eastAsia="ja-JP"/>
        </w:rPr>
        <w:drawing>
          <wp:inline distT="0" distB="0" distL="0" distR="0" wp14:anchorId="2013AD7D" wp14:editId="2DF360B0">
            <wp:extent cx="5756910" cy="204660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56910" cy="2046605"/>
                    </a:xfrm>
                    <a:prstGeom prst="rect">
                      <a:avLst/>
                    </a:prstGeom>
                  </pic:spPr>
                </pic:pic>
              </a:graphicData>
            </a:graphic>
          </wp:inline>
        </w:drawing>
      </w:r>
    </w:p>
    <w:p w14:paraId="6AC77749" w14:textId="77777777" w:rsidR="00AB55A5" w:rsidRPr="005B38DA" w:rsidRDefault="00AB55A5" w:rsidP="00AB55A5">
      <w:pPr>
        <w:rPr>
          <w:szCs w:val="22"/>
          <w:lang w:val="en-CA"/>
        </w:rPr>
      </w:pPr>
    </w:p>
    <w:p w14:paraId="5EC662C9" w14:textId="14A3559E" w:rsidR="00AB55A5" w:rsidRPr="005B38DA" w:rsidRDefault="00AB55A5" w:rsidP="00AB55A5">
      <w:pPr>
        <w:rPr>
          <w:szCs w:val="22"/>
          <w:lang w:val="en-CA"/>
        </w:rPr>
      </w:pPr>
      <w:r w:rsidRPr="005B38DA">
        <w:rPr>
          <w:szCs w:val="22"/>
          <w:lang w:val="en-CA"/>
        </w:rPr>
        <w:t xml:space="preserve">A decoder that decodes the combined stream though should not have to take care of random access properties of specific regions. </w:t>
      </w:r>
      <w:r w:rsidR="000112C8" w:rsidRPr="005B38DA">
        <w:rPr>
          <w:szCs w:val="22"/>
          <w:lang w:val="en-CA"/>
        </w:rPr>
        <w:t xml:space="preserve">Currently, the way </w:t>
      </w:r>
      <w:r w:rsidR="002437E9" w:rsidRPr="005B38DA">
        <w:rPr>
          <w:szCs w:val="22"/>
          <w:lang w:val="en-CA"/>
        </w:rPr>
        <w:t>such RAP period mixing</w:t>
      </w:r>
      <w:r w:rsidR="000112C8" w:rsidRPr="005B38DA">
        <w:rPr>
          <w:szCs w:val="22"/>
          <w:lang w:val="en-CA"/>
        </w:rPr>
        <w:t xml:space="preserve"> </w:t>
      </w:r>
      <w:proofErr w:type="gramStart"/>
      <w:r w:rsidR="000112C8" w:rsidRPr="005B38DA">
        <w:rPr>
          <w:szCs w:val="22"/>
          <w:lang w:val="en-CA"/>
        </w:rPr>
        <w:t>has been implemented</w:t>
      </w:r>
      <w:proofErr w:type="gramEnd"/>
      <w:r w:rsidR="000112C8" w:rsidRPr="005B38DA">
        <w:rPr>
          <w:szCs w:val="22"/>
          <w:lang w:val="en-CA"/>
        </w:rPr>
        <w:t xml:space="preserve"> for HEVC (e.g. OMAF use cases) is by rewriting NAL unit types</w:t>
      </w:r>
      <w:r w:rsidR="002437E9" w:rsidRPr="005B38DA">
        <w:rPr>
          <w:szCs w:val="22"/>
          <w:lang w:val="en-CA"/>
        </w:rPr>
        <w:t xml:space="preserve"> (and slice headers)</w:t>
      </w:r>
      <w:r w:rsidR="000112C8" w:rsidRPr="005B38DA">
        <w:rPr>
          <w:szCs w:val="22"/>
          <w:lang w:val="en-CA"/>
        </w:rPr>
        <w:t>. Although at first sight rewriting might not be seen as a cumbersome operation</w:t>
      </w:r>
      <w:r w:rsidRPr="005B38DA">
        <w:rPr>
          <w:szCs w:val="22"/>
          <w:lang w:val="en-CA"/>
        </w:rPr>
        <w:t>,</w:t>
      </w:r>
      <w:r w:rsidR="000112C8" w:rsidRPr="005B38DA">
        <w:rPr>
          <w:szCs w:val="22"/>
          <w:lang w:val="en-CA"/>
        </w:rPr>
        <w:t xml:space="preserve"> system layer integration has become more a more complex having to implement some kind of rewriting operation by means of extractors</w:t>
      </w:r>
      <w:r w:rsidRPr="005B38DA">
        <w:rPr>
          <w:szCs w:val="22"/>
          <w:lang w:val="en-CA"/>
        </w:rPr>
        <w:t>.</w:t>
      </w:r>
    </w:p>
    <w:p w14:paraId="30CF546D" w14:textId="59185847" w:rsidR="00045E08" w:rsidRPr="005B38DA" w:rsidRDefault="002437E9" w:rsidP="009234A5">
      <w:pPr>
        <w:rPr>
          <w:szCs w:val="22"/>
          <w:lang w:val="en-CA"/>
        </w:rPr>
      </w:pPr>
      <w:r w:rsidRPr="005B38DA">
        <w:rPr>
          <w:szCs w:val="22"/>
          <w:lang w:val="en-CA"/>
        </w:rPr>
        <w:t>I</w:t>
      </w:r>
      <w:r w:rsidR="000112C8" w:rsidRPr="005B38DA">
        <w:rPr>
          <w:szCs w:val="22"/>
          <w:lang w:val="en-CA"/>
        </w:rPr>
        <w:t xml:space="preserve">f there are means that avoid such operations to be implemented into the system </w:t>
      </w:r>
      <w:proofErr w:type="gramStart"/>
      <w:r w:rsidR="000112C8" w:rsidRPr="005B38DA">
        <w:rPr>
          <w:szCs w:val="22"/>
          <w:lang w:val="en-CA"/>
        </w:rPr>
        <w:t>layer</w:t>
      </w:r>
      <w:proofErr w:type="gramEnd"/>
      <w:r w:rsidRPr="005B38DA">
        <w:rPr>
          <w:szCs w:val="22"/>
          <w:lang w:val="en-CA"/>
        </w:rPr>
        <w:t xml:space="preserve"> it is desirable to specify them in the video layer</w:t>
      </w:r>
      <w:r w:rsidR="000112C8" w:rsidRPr="005B38DA">
        <w:rPr>
          <w:szCs w:val="22"/>
          <w:lang w:val="en-CA"/>
        </w:rPr>
        <w:t>.</w:t>
      </w:r>
    </w:p>
    <w:p w14:paraId="1AFD10C0" w14:textId="4A040FE9" w:rsidR="00527E6B" w:rsidRPr="00B560F9" w:rsidRDefault="00527E6B" w:rsidP="00527E6B">
      <w:pPr>
        <w:pStyle w:val="Heading1"/>
        <w:ind w:left="360" w:hanging="360"/>
        <w:rPr>
          <w:rFonts w:cs="Times New Roman"/>
          <w:lang w:val="en-CA"/>
        </w:rPr>
      </w:pPr>
      <w:r w:rsidRPr="00B560F9">
        <w:rPr>
          <w:rFonts w:cs="Times New Roman"/>
          <w:lang w:val="en-CA"/>
        </w:rPr>
        <w:t>Proposal</w:t>
      </w:r>
    </w:p>
    <w:p w14:paraId="5385B51E" w14:textId="097EC1E8" w:rsidR="00821196" w:rsidRPr="005B38DA" w:rsidRDefault="002D0A52" w:rsidP="009234A5">
      <w:pPr>
        <w:rPr>
          <w:szCs w:val="22"/>
          <w:lang w:val="en-CA"/>
        </w:rPr>
      </w:pPr>
      <w:r w:rsidRPr="005B38DA">
        <w:rPr>
          <w:szCs w:val="22"/>
          <w:lang w:val="en-CA"/>
        </w:rPr>
        <w:t xml:space="preserve">A simple way to </w:t>
      </w:r>
      <w:r w:rsidR="002437E9" w:rsidRPr="005B38DA">
        <w:rPr>
          <w:szCs w:val="22"/>
          <w:lang w:val="en-CA"/>
        </w:rPr>
        <w:t xml:space="preserve">reduce the pain of </w:t>
      </w:r>
      <w:r w:rsidR="00527E6B" w:rsidRPr="005B38DA">
        <w:rPr>
          <w:szCs w:val="22"/>
          <w:lang w:val="en-CA"/>
        </w:rPr>
        <w:t xml:space="preserve">rewriting </w:t>
      </w:r>
      <w:r w:rsidR="002437E9" w:rsidRPr="005B38DA">
        <w:rPr>
          <w:szCs w:val="22"/>
          <w:lang w:val="en-CA"/>
        </w:rPr>
        <w:t xml:space="preserve">NAL unit types in each affected NAL unit header </w:t>
      </w:r>
      <w:r w:rsidR="00527E6B" w:rsidRPr="005B38DA">
        <w:rPr>
          <w:szCs w:val="22"/>
          <w:lang w:val="en-CA"/>
        </w:rPr>
        <w:t xml:space="preserve">is </w:t>
      </w:r>
      <w:r w:rsidR="000112C8" w:rsidRPr="005B38DA">
        <w:rPr>
          <w:szCs w:val="22"/>
          <w:lang w:val="en-CA"/>
        </w:rPr>
        <w:t>to define a</w:t>
      </w:r>
      <w:r w:rsidR="00527E6B" w:rsidRPr="005B38DA">
        <w:rPr>
          <w:szCs w:val="22"/>
          <w:lang w:val="en-CA"/>
        </w:rPr>
        <w:t xml:space="preserve"> </w:t>
      </w:r>
      <w:proofErr w:type="spellStart"/>
      <w:r w:rsidR="00527E6B" w:rsidRPr="005B38DA">
        <w:rPr>
          <w:szCs w:val="22"/>
          <w:lang w:val="en-CA"/>
        </w:rPr>
        <w:t>mapp</w:t>
      </w:r>
      <w:r w:rsidR="000112C8" w:rsidRPr="005B38DA">
        <w:rPr>
          <w:szCs w:val="22"/>
          <w:lang w:val="en-CA"/>
        </w:rPr>
        <w:t>able</w:t>
      </w:r>
      <w:proofErr w:type="spellEnd"/>
      <w:r w:rsidR="00527E6B" w:rsidRPr="005B38DA">
        <w:rPr>
          <w:szCs w:val="22"/>
          <w:lang w:val="en-CA"/>
        </w:rPr>
        <w:t xml:space="preserve"> NAL unit type</w:t>
      </w:r>
      <w:r w:rsidR="005B38DA" w:rsidRPr="005B38DA">
        <w:rPr>
          <w:szCs w:val="22"/>
          <w:lang w:val="en-CA"/>
        </w:rPr>
        <w:t xml:space="preserve"> of the VCL class</w:t>
      </w:r>
      <w:r w:rsidR="002437E9" w:rsidRPr="005B38DA">
        <w:rPr>
          <w:szCs w:val="22"/>
          <w:lang w:val="en-CA"/>
        </w:rPr>
        <w:t xml:space="preserve"> </w:t>
      </w:r>
      <w:r w:rsidR="005B38DA" w:rsidRPr="005B38DA">
        <w:rPr>
          <w:szCs w:val="22"/>
          <w:lang w:val="en-CA"/>
        </w:rPr>
        <w:t>with an indirection defined in a parameter set since parameter set rewriting is typically unavoidable anyways:</w:t>
      </w:r>
      <w:r w:rsidR="00527E6B" w:rsidRPr="005B38DA">
        <w:rPr>
          <w:szCs w:val="22"/>
          <w:lang w:val="en-CA"/>
        </w:rPr>
        <w:t xml:space="preserve"> </w:t>
      </w:r>
    </w:p>
    <w:p w14:paraId="1539A21D" w14:textId="50C4743E" w:rsidR="001F2594" w:rsidRPr="005B38DA" w:rsidRDefault="001F2594" w:rsidP="009234A5">
      <w:pPr>
        <w:rPr>
          <w:szCs w:val="22"/>
          <w:lang w:val="en-CA"/>
        </w:rPr>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74494" w:rsidRPr="005B38DA" w14:paraId="1EEAD291" w14:textId="77777777" w:rsidTr="006F2CC2">
        <w:trPr>
          <w:jc w:val="center"/>
        </w:trPr>
        <w:tc>
          <w:tcPr>
            <w:tcW w:w="1439" w:type="dxa"/>
            <w:tcBorders>
              <w:top w:val="single" w:sz="4" w:space="0" w:color="auto"/>
              <w:left w:val="single" w:sz="4" w:space="0" w:color="auto"/>
              <w:bottom w:val="single" w:sz="4" w:space="0" w:color="auto"/>
              <w:right w:val="single" w:sz="4" w:space="0" w:color="auto"/>
            </w:tcBorders>
            <w:hideMark/>
          </w:tcPr>
          <w:p w14:paraId="69FF51EF" w14:textId="77777777" w:rsidR="00074494" w:rsidRPr="005B38DA" w:rsidRDefault="00074494" w:rsidP="006F2CC2">
            <w:pPr>
              <w:keepNext/>
              <w:keepLines/>
              <w:spacing w:beforeLines="25" w:before="60" w:afterLines="25" w:after="60"/>
              <w:jc w:val="center"/>
              <w:rPr>
                <w:b/>
                <w:bCs/>
                <w:noProof/>
                <w:lang w:val="en-CA"/>
              </w:rPr>
            </w:pPr>
            <w:r w:rsidRPr="005B38DA">
              <w:rPr>
                <w:b/>
                <w:bCs/>
                <w:noProof/>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02F73EB4" w14:textId="77777777" w:rsidR="00074494" w:rsidRPr="005B38DA" w:rsidRDefault="00074494" w:rsidP="006F2CC2">
            <w:pPr>
              <w:keepNext/>
              <w:keepLines/>
              <w:spacing w:beforeLines="25" w:before="60" w:afterLines="25" w:after="60"/>
              <w:jc w:val="center"/>
              <w:rPr>
                <w:b/>
                <w:bCs/>
                <w:noProof/>
                <w:lang w:val="en-CA"/>
              </w:rPr>
            </w:pPr>
            <w:r w:rsidRPr="005B38DA">
              <w:rPr>
                <w:b/>
                <w:bCs/>
                <w:noProof/>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622D430D" w14:textId="77777777" w:rsidR="00074494" w:rsidRPr="005B38DA" w:rsidRDefault="00074494" w:rsidP="006F2CC2">
            <w:pPr>
              <w:keepNext/>
              <w:keepLines/>
              <w:spacing w:beforeLines="25" w:before="60" w:afterLines="25" w:after="60"/>
              <w:jc w:val="center"/>
              <w:rPr>
                <w:b/>
                <w:bCs/>
                <w:noProof/>
                <w:lang w:val="en-CA"/>
              </w:rPr>
            </w:pPr>
            <w:r w:rsidRPr="005B38DA">
              <w:rPr>
                <w:b/>
                <w:bCs/>
                <w:noProof/>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7D722463" w14:textId="77777777" w:rsidR="00074494" w:rsidRPr="005B38DA" w:rsidRDefault="00074494" w:rsidP="006F2CC2">
            <w:pPr>
              <w:keepNext/>
              <w:keepLines/>
              <w:spacing w:beforeLines="25" w:before="60" w:afterLines="25" w:after="60"/>
              <w:jc w:val="center"/>
              <w:rPr>
                <w:b/>
                <w:bCs/>
                <w:noProof/>
                <w:lang w:val="en-CA"/>
              </w:rPr>
            </w:pPr>
            <w:r w:rsidRPr="005B38DA">
              <w:rPr>
                <w:b/>
                <w:bCs/>
                <w:noProof/>
                <w:lang w:val="en-CA"/>
              </w:rPr>
              <w:t>NAL unit</w:t>
            </w:r>
            <w:r w:rsidRPr="005B38DA">
              <w:rPr>
                <w:b/>
                <w:bCs/>
                <w:noProof/>
                <w:lang w:val="en-CA"/>
              </w:rPr>
              <w:br/>
              <w:t>type class</w:t>
            </w:r>
          </w:p>
        </w:tc>
      </w:tr>
      <w:tr w:rsidR="00074494" w:rsidRPr="005B38DA" w14:paraId="08D565CB" w14:textId="77777777" w:rsidTr="006F2CC2">
        <w:trPr>
          <w:jc w:val="center"/>
        </w:trPr>
        <w:tc>
          <w:tcPr>
            <w:tcW w:w="1439" w:type="dxa"/>
            <w:tcBorders>
              <w:top w:val="single" w:sz="4" w:space="0" w:color="auto"/>
              <w:left w:val="single" w:sz="4" w:space="0" w:color="auto"/>
              <w:bottom w:val="single" w:sz="4" w:space="0" w:color="auto"/>
              <w:right w:val="single" w:sz="4" w:space="0" w:color="auto"/>
            </w:tcBorders>
          </w:tcPr>
          <w:p w14:paraId="319CCE08" w14:textId="0CFCF27C" w:rsidR="00074494" w:rsidRPr="005B38DA" w:rsidRDefault="00074494" w:rsidP="006F2CC2">
            <w:pPr>
              <w:spacing w:beforeLines="25" w:before="60" w:afterLines="25" w:after="60"/>
              <w:jc w:val="center"/>
              <w:rPr>
                <w:noProof/>
                <w:lang w:val="en-CA"/>
              </w:rPr>
            </w:pPr>
            <w:r w:rsidRPr="005B38DA">
              <w:rPr>
                <w:noProof/>
                <w:lang w:val="en-CA"/>
              </w:rPr>
              <w:t>[…]</w:t>
            </w:r>
          </w:p>
        </w:tc>
        <w:tc>
          <w:tcPr>
            <w:tcW w:w="1923" w:type="dxa"/>
            <w:tcBorders>
              <w:top w:val="single" w:sz="4" w:space="0" w:color="auto"/>
              <w:left w:val="single" w:sz="4" w:space="0" w:color="auto"/>
              <w:bottom w:val="single" w:sz="4" w:space="0" w:color="auto"/>
              <w:right w:val="single" w:sz="4" w:space="0" w:color="auto"/>
            </w:tcBorders>
          </w:tcPr>
          <w:p w14:paraId="6798DC13" w14:textId="188AC321" w:rsidR="00074494" w:rsidRPr="005B38DA" w:rsidRDefault="00074494" w:rsidP="006F2CC2">
            <w:pPr>
              <w:spacing w:beforeLines="25" w:before="60" w:afterLines="25" w:after="60"/>
              <w:rPr>
                <w:noProof/>
                <w:lang w:val="en-CA"/>
              </w:rPr>
            </w:pPr>
            <w:r w:rsidRPr="005B38DA">
              <w:rPr>
                <w:noProof/>
                <w:lang w:val="en-CA"/>
              </w:rPr>
              <w:t>[…]</w:t>
            </w:r>
          </w:p>
        </w:tc>
        <w:tc>
          <w:tcPr>
            <w:tcW w:w="4946" w:type="dxa"/>
            <w:tcBorders>
              <w:top w:val="single" w:sz="4" w:space="0" w:color="auto"/>
              <w:left w:val="single" w:sz="4" w:space="0" w:color="auto"/>
              <w:bottom w:val="single" w:sz="4" w:space="0" w:color="auto"/>
              <w:right w:val="single" w:sz="4" w:space="0" w:color="auto"/>
            </w:tcBorders>
          </w:tcPr>
          <w:p w14:paraId="1D4BC792" w14:textId="571A652C" w:rsidR="00074494" w:rsidRPr="005B38DA" w:rsidRDefault="00074494" w:rsidP="006F2CC2">
            <w:pPr>
              <w:spacing w:beforeLines="25" w:before="60" w:afterLines="25" w:after="60"/>
              <w:rPr>
                <w:noProof/>
                <w:lang w:val="en-CA"/>
              </w:rPr>
            </w:pPr>
            <w:r w:rsidRPr="005B38DA">
              <w:rPr>
                <w:noProof/>
                <w:lang w:val="en-CA"/>
              </w:rPr>
              <w:t>[…]</w:t>
            </w:r>
          </w:p>
        </w:tc>
        <w:tc>
          <w:tcPr>
            <w:tcW w:w="1337" w:type="dxa"/>
            <w:tcBorders>
              <w:top w:val="single" w:sz="4" w:space="0" w:color="auto"/>
              <w:left w:val="single" w:sz="4" w:space="0" w:color="auto"/>
              <w:bottom w:val="single" w:sz="4" w:space="0" w:color="auto"/>
              <w:right w:val="single" w:sz="4" w:space="0" w:color="auto"/>
            </w:tcBorders>
          </w:tcPr>
          <w:p w14:paraId="7F33FF48" w14:textId="280B1F9B" w:rsidR="00074494" w:rsidRPr="005B38DA" w:rsidRDefault="00074494" w:rsidP="006F2CC2">
            <w:pPr>
              <w:spacing w:beforeLines="25" w:before="60" w:afterLines="25" w:after="60"/>
              <w:jc w:val="center"/>
              <w:rPr>
                <w:noProof/>
                <w:lang w:val="en-CA"/>
              </w:rPr>
            </w:pPr>
            <w:r w:rsidRPr="005B38DA">
              <w:rPr>
                <w:noProof/>
                <w:lang w:val="en-CA"/>
              </w:rPr>
              <w:t>[…]</w:t>
            </w:r>
          </w:p>
        </w:tc>
      </w:tr>
      <w:tr w:rsidR="00074494" w:rsidRPr="005B38DA" w14:paraId="1FD5571A" w14:textId="77777777" w:rsidTr="006F2CC2">
        <w:trPr>
          <w:jc w:val="center"/>
        </w:trPr>
        <w:tc>
          <w:tcPr>
            <w:tcW w:w="1439" w:type="dxa"/>
            <w:tcBorders>
              <w:top w:val="single" w:sz="4" w:space="0" w:color="auto"/>
              <w:left w:val="single" w:sz="4" w:space="0" w:color="auto"/>
              <w:bottom w:val="single" w:sz="4" w:space="0" w:color="auto"/>
              <w:right w:val="single" w:sz="4" w:space="0" w:color="auto"/>
            </w:tcBorders>
          </w:tcPr>
          <w:p w14:paraId="58415398" w14:textId="77777777" w:rsidR="00074494" w:rsidRPr="005B38DA" w:rsidRDefault="00074494" w:rsidP="006F2CC2">
            <w:pPr>
              <w:spacing w:beforeLines="25" w:before="60" w:afterLines="25" w:after="60"/>
              <w:jc w:val="center"/>
              <w:rPr>
                <w:noProof/>
                <w:highlight w:val="yellow"/>
                <w:lang w:val="en-CA"/>
              </w:rPr>
            </w:pPr>
            <w:r w:rsidRPr="005B38DA">
              <w:rPr>
                <w:noProof/>
                <w:highlight w:val="yellow"/>
                <w:lang w:val="en-CA"/>
              </w:rPr>
              <w:t>12</w:t>
            </w:r>
          </w:p>
        </w:tc>
        <w:tc>
          <w:tcPr>
            <w:tcW w:w="1923" w:type="dxa"/>
            <w:tcBorders>
              <w:top w:val="single" w:sz="4" w:space="0" w:color="auto"/>
              <w:left w:val="single" w:sz="4" w:space="0" w:color="auto"/>
              <w:bottom w:val="single" w:sz="4" w:space="0" w:color="auto"/>
              <w:right w:val="single" w:sz="4" w:space="0" w:color="auto"/>
            </w:tcBorders>
          </w:tcPr>
          <w:p w14:paraId="5D30DDEF" w14:textId="77777777" w:rsidR="00074494" w:rsidRPr="005B38DA" w:rsidRDefault="00074494" w:rsidP="006F2CC2">
            <w:pPr>
              <w:spacing w:beforeLines="25" w:before="60" w:afterLines="25" w:after="60"/>
              <w:rPr>
                <w:noProof/>
                <w:highlight w:val="yellow"/>
                <w:lang w:val="en-CA"/>
              </w:rPr>
            </w:pPr>
            <w:r w:rsidRPr="005B38DA">
              <w:rPr>
                <w:noProof/>
                <w:highlight w:val="yellow"/>
                <w:lang w:val="en-CA"/>
              </w:rPr>
              <w:t>MAP_NUT</w:t>
            </w:r>
          </w:p>
        </w:tc>
        <w:tc>
          <w:tcPr>
            <w:tcW w:w="4946" w:type="dxa"/>
            <w:tcBorders>
              <w:top w:val="single" w:sz="4" w:space="0" w:color="auto"/>
              <w:left w:val="single" w:sz="4" w:space="0" w:color="auto"/>
              <w:bottom w:val="single" w:sz="4" w:space="0" w:color="auto"/>
              <w:right w:val="single" w:sz="4" w:space="0" w:color="auto"/>
            </w:tcBorders>
          </w:tcPr>
          <w:p w14:paraId="36BF135C" w14:textId="77777777" w:rsidR="00074494" w:rsidRPr="005B38DA" w:rsidDel="00851EB3" w:rsidRDefault="00074494" w:rsidP="006F2CC2">
            <w:pPr>
              <w:keepNext/>
              <w:keepLines/>
              <w:spacing w:beforeLines="25" w:before="60" w:afterLines="25" w:after="60"/>
              <w:rPr>
                <w:noProof/>
                <w:highlight w:val="yellow"/>
                <w:lang w:val="en-CA" w:eastAsia="ko-KR"/>
              </w:rPr>
            </w:pPr>
            <w:r w:rsidRPr="005B38DA">
              <w:rPr>
                <w:noProof/>
                <w:highlight w:val="yellow"/>
                <w:lang w:val="en-CA" w:eastAsia="ko-KR"/>
              </w:rPr>
              <w:t>Mappable VCL NAL unit type</w:t>
            </w:r>
          </w:p>
        </w:tc>
        <w:tc>
          <w:tcPr>
            <w:tcW w:w="1337" w:type="dxa"/>
            <w:tcBorders>
              <w:top w:val="single" w:sz="4" w:space="0" w:color="auto"/>
              <w:left w:val="single" w:sz="4" w:space="0" w:color="auto"/>
              <w:bottom w:val="single" w:sz="4" w:space="0" w:color="auto"/>
              <w:right w:val="single" w:sz="4" w:space="0" w:color="auto"/>
            </w:tcBorders>
          </w:tcPr>
          <w:p w14:paraId="5B567BB9" w14:textId="77777777" w:rsidR="00074494" w:rsidRPr="005B38DA" w:rsidRDefault="00074494" w:rsidP="006F2CC2">
            <w:pPr>
              <w:spacing w:beforeLines="25" w:before="60" w:afterLines="25" w:after="60"/>
              <w:jc w:val="center"/>
              <w:rPr>
                <w:noProof/>
                <w:highlight w:val="yellow"/>
                <w:lang w:val="en-CA"/>
              </w:rPr>
            </w:pPr>
            <w:r w:rsidRPr="005B38DA">
              <w:rPr>
                <w:noProof/>
                <w:highlight w:val="yellow"/>
                <w:lang w:val="en-CA"/>
              </w:rPr>
              <w:t>VCL</w:t>
            </w:r>
          </w:p>
        </w:tc>
      </w:tr>
      <w:tr w:rsidR="00074494" w:rsidRPr="005B38DA" w14:paraId="5AB25AD3" w14:textId="77777777" w:rsidTr="006F2CC2">
        <w:trPr>
          <w:jc w:val="center"/>
        </w:trPr>
        <w:tc>
          <w:tcPr>
            <w:tcW w:w="1439" w:type="dxa"/>
            <w:tcBorders>
              <w:top w:val="single" w:sz="4" w:space="0" w:color="auto"/>
              <w:left w:val="single" w:sz="4" w:space="0" w:color="auto"/>
              <w:bottom w:val="single" w:sz="4" w:space="0" w:color="auto"/>
              <w:right w:val="single" w:sz="4" w:space="0" w:color="auto"/>
            </w:tcBorders>
          </w:tcPr>
          <w:p w14:paraId="567B53B1" w14:textId="0ACCCAAF" w:rsidR="00074494" w:rsidRPr="005B38DA" w:rsidRDefault="00074494" w:rsidP="006F2CC2">
            <w:pPr>
              <w:spacing w:beforeLines="25" w:before="60" w:afterLines="25" w:after="60"/>
              <w:jc w:val="center"/>
              <w:rPr>
                <w:lang w:val="en-CA"/>
              </w:rPr>
            </w:pPr>
            <w:r w:rsidRPr="005B38DA">
              <w:rPr>
                <w:noProof/>
                <w:lang w:val="en-CA"/>
              </w:rPr>
              <w:t>[…]</w:t>
            </w:r>
          </w:p>
        </w:tc>
        <w:tc>
          <w:tcPr>
            <w:tcW w:w="1923" w:type="dxa"/>
            <w:tcBorders>
              <w:top w:val="single" w:sz="4" w:space="0" w:color="auto"/>
              <w:left w:val="single" w:sz="4" w:space="0" w:color="auto"/>
              <w:bottom w:val="single" w:sz="4" w:space="0" w:color="auto"/>
              <w:right w:val="single" w:sz="4" w:space="0" w:color="auto"/>
            </w:tcBorders>
          </w:tcPr>
          <w:p w14:paraId="54467F92" w14:textId="42F18706" w:rsidR="00074494" w:rsidRPr="005B38DA" w:rsidRDefault="00074494" w:rsidP="006F2CC2">
            <w:pPr>
              <w:spacing w:beforeLines="25" w:before="60" w:afterLines="25" w:after="60"/>
              <w:rPr>
                <w:lang w:val="en-CA"/>
              </w:rPr>
            </w:pPr>
            <w:r w:rsidRPr="005B38DA">
              <w:rPr>
                <w:noProof/>
                <w:lang w:val="en-CA"/>
              </w:rPr>
              <w:t>[…]</w:t>
            </w:r>
          </w:p>
        </w:tc>
        <w:tc>
          <w:tcPr>
            <w:tcW w:w="4946" w:type="dxa"/>
            <w:tcBorders>
              <w:top w:val="single" w:sz="4" w:space="0" w:color="auto"/>
              <w:left w:val="single" w:sz="4" w:space="0" w:color="auto"/>
              <w:bottom w:val="single" w:sz="4" w:space="0" w:color="auto"/>
              <w:right w:val="single" w:sz="4" w:space="0" w:color="auto"/>
            </w:tcBorders>
          </w:tcPr>
          <w:p w14:paraId="2F98EED0" w14:textId="2B762A79" w:rsidR="00074494" w:rsidRPr="005B38DA" w:rsidRDefault="00BB589A" w:rsidP="006F2CC2">
            <w:pPr>
              <w:spacing w:beforeLines="25" w:before="60" w:afterLines="25" w:after="60"/>
              <w:rPr>
                <w:lang w:val="en-CA"/>
              </w:rPr>
            </w:pPr>
            <w:r w:rsidRPr="005B38DA">
              <w:rPr>
                <w:noProof/>
                <w:lang w:val="en-CA"/>
              </w:rPr>
              <w:t>[…]</w:t>
            </w:r>
          </w:p>
        </w:tc>
        <w:tc>
          <w:tcPr>
            <w:tcW w:w="1337" w:type="dxa"/>
            <w:tcBorders>
              <w:top w:val="single" w:sz="4" w:space="0" w:color="auto"/>
              <w:left w:val="single" w:sz="4" w:space="0" w:color="auto"/>
              <w:bottom w:val="single" w:sz="4" w:space="0" w:color="auto"/>
              <w:right w:val="single" w:sz="4" w:space="0" w:color="auto"/>
            </w:tcBorders>
          </w:tcPr>
          <w:p w14:paraId="190E752F" w14:textId="2C25220D" w:rsidR="00074494" w:rsidRPr="005B38DA" w:rsidRDefault="00BB589A" w:rsidP="006F2CC2">
            <w:pPr>
              <w:spacing w:beforeLines="25" w:before="60" w:afterLines="25" w:after="60"/>
              <w:jc w:val="center"/>
              <w:rPr>
                <w:lang w:val="en-CA"/>
              </w:rPr>
            </w:pPr>
            <w:r w:rsidRPr="005B38DA">
              <w:rPr>
                <w:noProof/>
                <w:lang w:val="en-CA"/>
              </w:rPr>
              <w:t>[…]</w:t>
            </w:r>
          </w:p>
        </w:tc>
      </w:tr>
    </w:tbl>
    <w:p w14:paraId="45630340" w14:textId="62790692" w:rsidR="005F4E69" w:rsidRPr="005F4E69" w:rsidRDefault="005F4E69" w:rsidP="009234A5">
      <w:pPr>
        <w:rPr>
          <w:szCs w:val="22"/>
          <w:lang w:val="en-CA"/>
        </w:rPr>
      </w:pPr>
      <w:r>
        <w:rPr>
          <w:szCs w:val="22"/>
          <w:lang w:val="en-CA"/>
        </w:rPr>
        <w:t xml:space="preserve">The mapped NAL unit type </w:t>
      </w:r>
      <w:proofErr w:type="gramStart"/>
      <w:r>
        <w:rPr>
          <w:szCs w:val="22"/>
          <w:lang w:val="en-CA"/>
        </w:rPr>
        <w:t>is signalled</w:t>
      </w:r>
      <w:proofErr w:type="gramEnd"/>
      <w:r>
        <w:rPr>
          <w:szCs w:val="22"/>
          <w:lang w:val="en-CA"/>
        </w:rPr>
        <w:t xml:space="preserve"> in the SPS:</w:t>
      </w:r>
    </w:p>
    <w:p w14:paraId="224FD3C0" w14:textId="77777777" w:rsidR="00BB589A" w:rsidRPr="005F4E69" w:rsidRDefault="00BB589A" w:rsidP="009234A5">
      <w:pPr>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B589A" w:rsidRPr="005B38DA" w14:paraId="6A925915" w14:textId="77777777" w:rsidTr="006F2CC2">
        <w:trPr>
          <w:cantSplit/>
          <w:jc w:val="center"/>
        </w:trPr>
        <w:tc>
          <w:tcPr>
            <w:tcW w:w="7920" w:type="dxa"/>
          </w:tcPr>
          <w:p w14:paraId="79E6A1F3" w14:textId="77777777" w:rsidR="00BB589A" w:rsidRPr="005B38DA" w:rsidRDefault="00BB589A" w:rsidP="006F2CC2">
            <w:pPr>
              <w:pStyle w:val="tablesyntax"/>
              <w:keepLines w:val="0"/>
              <w:spacing w:before="20" w:after="40"/>
              <w:rPr>
                <w:noProof/>
                <w:lang w:val="en-CA"/>
              </w:rPr>
            </w:pPr>
            <w:r w:rsidRPr="005B38DA">
              <w:rPr>
                <w:noProof/>
                <w:lang w:val="en-CA"/>
              </w:rPr>
              <w:t>seq_parameter_set_rbsp( ) {</w:t>
            </w:r>
          </w:p>
        </w:tc>
        <w:tc>
          <w:tcPr>
            <w:tcW w:w="1157" w:type="dxa"/>
          </w:tcPr>
          <w:p w14:paraId="1FDFDF9D" w14:textId="77777777" w:rsidR="00BB589A" w:rsidRPr="005B38DA" w:rsidRDefault="00BB589A" w:rsidP="006F2CC2">
            <w:pPr>
              <w:pStyle w:val="tableheading"/>
              <w:keepLines w:val="0"/>
              <w:spacing w:before="20" w:after="40"/>
              <w:rPr>
                <w:noProof/>
                <w:lang w:val="en-CA"/>
              </w:rPr>
            </w:pPr>
            <w:r w:rsidRPr="005B38DA">
              <w:rPr>
                <w:noProof/>
                <w:lang w:val="en-CA"/>
              </w:rPr>
              <w:t>Descriptor</w:t>
            </w:r>
          </w:p>
        </w:tc>
      </w:tr>
      <w:tr w:rsidR="00BB589A" w:rsidRPr="005B38DA" w14:paraId="3FC311C7" w14:textId="77777777" w:rsidTr="006F2CC2">
        <w:trPr>
          <w:cantSplit/>
          <w:jc w:val="center"/>
        </w:trPr>
        <w:tc>
          <w:tcPr>
            <w:tcW w:w="7920" w:type="dxa"/>
            <w:tcBorders>
              <w:top w:val="single" w:sz="4" w:space="0" w:color="auto"/>
              <w:left w:val="single" w:sz="4" w:space="0" w:color="auto"/>
              <w:bottom w:val="single" w:sz="4" w:space="0" w:color="auto"/>
              <w:right w:val="single" w:sz="4" w:space="0" w:color="auto"/>
            </w:tcBorders>
          </w:tcPr>
          <w:p w14:paraId="0B706CAC" w14:textId="77777777" w:rsidR="00BB589A" w:rsidRPr="005B38DA" w:rsidRDefault="00BB589A" w:rsidP="006F2CC2">
            <w:pPr>
              <w:pStyle w:val="tablesyntax"/>
              <w:keepNext w:val="0"/>
              <w:keepLines w:val="0"/>
              <w:spacing w:before="20" w:after="40"/>
              <w:rPr>
                <w:b/>
                <w:lang w:val="en-CA"/>
              </w:rPr>
            </w:pPr>
            <w:r w:rsidRPr="005B38DA">
              <w:rPr>
                <w:b/>
                <w:lang w:val="en-CA"/>
              </w:rPr>
              <w:tab/>
            </w:r>
            <w:proofErr w:type="spellStart"/>
            <w:r w:rsidRPr="005B38DA">
              <w:rPr>
                <w:b/>
                <w:lang w:val="en-CA"/>
              </w:rPr>
              <w:t>sps_decoding_parameter_set_id</w:t>
            </w:r>
            <w:proofErr w:type="spellEnd"/>
          </w:p>
        </w:tc>
        <w:tc>
          <w:tcPr>
            <w:tcW w:w="1157" w:type="dxa"/>
            <w:tcBorders>
              <w:top w:val="single" w:sz="4" w:space="0" w:color="auto"/>
              <w:left w:val="single" w:sz="4" w:space="0" w:color="auto"/>
              <w:bottom w:val="single" w:sz="4" w:space="0" w:color="auto"/>
              <w:right w:val="single" w:sz="4" w:space="0" w:color="auto"/>
            </w:tcBorders>
          </w:tcPr>
          <w:p w14:paraId="7305C77E" w14:textId="77777777" w:rsidR="00BB589A" w:rsidRPr="005B38DA" w:rsidRDefault="00BB589A" w:rsidP="006F2CC2">
            <w:pPr>
              <w:pStyle w:val="tablecell"/>
              <w:keepNext w:val="0"/>
              <w:keepLines w:val="0"/>
              <w:spacing w:before="20" w:after="40"/>
              <w:jc w:val="center"/>
              <w:rPr>
                <w:lang w:val="en-CA"/>
              </w:rPr>
            </w:pPr>
            <w:r w:rsidRPr="005B38DA">
              <w:rPr>
                <w:lang w:val="en-CA"/>
              </w:rPr>
              <w:t>u(4)</w:t>
            </w:r>
          </w:p>
        </w:tc>
      </w:tr>
      <w:tr w:rsidR="00BB589A" w:rsidRPr="005B38DA" w14:paraId="2CF8B2E1" w14:textId="77777777" w:rsidTr="006F2CC2">
        <w:trPr>
          <w:cantSplit/>
          <w:jc w:val="center"/>
        </w:trPr>
        <w:tc>
          <w:tcPr>
            <w:tcW w:w="7920" w:type="dxa"/>
            <w:tcBorders>
              <w:top w:val="single" w:sz="4" w:space="0" w:color="auto"/>
              <w:left w:val="single" w:sz="4" w:space="0" w:color="auto"/>
              <w:bottom w:val="single" w:sz="4" w:space="0" w:color="auto"/>
              <w:right w:val="single" w:sz="4" w:space="0" w:color="auto"/>
            </w:tcBorders>
          </w:tcPr>
          <w:p w14:paraId="398DD370" w14:textId="77777777" w:rsidR="00BB589A" w:rsidRPr="005B38DA" w:rsidRDefault="00BB589A" w:rsidP="006F2CC2">
            <w:pPr>
              <w:pStyle w:val="tablesyntax"/>
              <w:keepNext w:val="0"/>
              <w:keepLines w:val="0"/>
              <w:spacing w:before="20" w:after="40"/>
              <w:rPr>
                <w:b/>
                <w:lang w:val="en-CA"/>
              </w:rPr>
            </w:pPr>
            <w:r w:rsidRPr="005B38DA">
              <w:rPr>
                <w:b/>
                <w:lang w:val="en-CA"/>
              </w:rPr>
              <w:tab/>
            </w:r>
            <w:proofErr w:type="spellStart"/>
            <w:r w:rsidRPr="005B38DA">
              <w:rPr>
                <w:b/>
                <w:lang w:val="en-CA"/>
              </w:rPr>
              <w:t>sps_video_parameter_set_id</w:t>
            </w:r>
            <w:proofErr w:type="spellEnd"/>
          </w:p>
        </w:tc>
        <w:tc>
          <w:tcPr>
            <w:tcW w:w="1157" w:type="dxa"/>
            <w:tcBorders>
              <w:top w:val="single" w:sz="4" w:space="0" w:color="auto"/>
              <w:left w:val="single" w:sz="4" w:space="0" w:color="auto"/>
              <w:bottom w:val="single" w:sz="4" w:space="0" w:color="auto"/>
              <w:right w:val="single" w:sz="4" w:space="0" w:color="auto"/>
            </w:tcBorders>
          </w:tcPr>
          <w:p w14:paraId="10F548DB" w14:textId="77777777" w:rsidR="00BB589A" w:rsidRPr="005B38DA" w:rsidRDefault="00BB589A" w:rsidP="006F2CC2">
            <w:pPr>
              <w:pStyle w:val="tablecell"/>
              <w:keepNext w:val="0"/>
              <w:keepLines w:val="0"/>
              <w:spacing w:before="20" w:after="40"/>
              <w:jc w:val="center"/>
              <w:rPr>
                <w:lang w:val="en-CA"/>
              </w:rPr>
            </w:pPr>
            <w:r w:rsidRPr="005B38DA">
              <w:rPr>
                <w:lang w:val="en-CA"/>
              </w:rPr>
              <w:t>u(4)</w:t>
            </w:r>
          </w:p>
        </w:tc>
      </w:tr>
      <w:tr w:rsidR="00BB589A" w:rsidRPr="005B38DA" w14:paraId="09E31498" w14:textId="77777777" w:rsidTr="006F2CC2">
        <w:trPr>
          <w:cantSplit/>
          <w:jc w:val="center"/>
        </w:trPr>
        <w:tc>
          <w:tcPr>
            <w:tcW w:w="7920" w:type="dxa"/>
            <w:tcBorders>
              <w:top w:val="single" w:sz="4" w:space="0" w:color="auto"/>
              <w:left w:val="single" w:sz="4" w:space="0" w:color="auto"/>
              <w:bottom w:val="single" w:sz="4" w:space="0" w:color="auto"/>
              <w:right w:val="single" w:sz="4" w:space="0" w:color="auto"/>
            </w:tcBorders>
          </w:tcPr>
          <w:p w14:paraId="5BF339DA" w14:textId="77777777" w:rsidR="00BB589A" w:rsidRPr="005B38DA" w:rsidRDefault="00BB589A" w:rsidP="006F2CC2">
            <w:pPr>
              <w:pStyle w:val="tablesyntax"/>
              <w:keepNext w:val="0"/>
              <w:keepLines w:val="0"/>
              <w:spacing w:before="20" w:after="40"/>
              <w:rPr>
                <w:b/>
                <w:lang w:val="en-CA"/>
              </w:rPr>
            </w:pPr>
            <w:r w:rsidRPr="005B38DA">
              <w:rPr>
                <w:b/>
                <w:lang w:val="en-CA"/>
              </w:rPr>
              <w:tab/>
              <w:t>sps_max_sub_layers_minus1</w:t>
            </w:r>
          </w:p>
        </w:tc>
        <w:tc>
          <w:tcPr>
            <w:tcW w:w="1157" w:type="dxa"/>
            <w:tcBorders>
              <w:top w:val="single" w:sz="4" w:space="0" w:color="auto"/>
              <w:left w:val="single" w:sz="4" w:space="0" w:color="auto"/>
              <w:bottom w:val="single" w:sz="4" w:space="0" w:color="auto"/>
              <w:right w:val="single" w:sz="4" w:space="0" w:color="auto"/>
            </w:tcBorders>
          </w:tcPr>
          <w:p w14:paraId="1CFF516A" w14:textId="77777777" w:rsidR="00BB589A" w:rsidRPr="005B38DA" w:rsidRDefault="00BB589A" w:rsidP="006F2CC2">
            <w:pPr>
              <w:pStyle w:val="tablecell"/>
              <w:keepNext w:val="0"/>
              <w:keepLines w:val="0"/>
              <w:spacing w:before="20" w:after="40"/>
              <w:jc w:val="center"/>
              <w:rPr>
                <w:lang w:val="en-CA"/>
              </w:rPr>
            </w:pPr>
            <w:r w:rsidRPr="005B38DA">
              <w:rPr>
                <w:lang w:val="en-CA"/>
              </w:rPr>
              <w:t>u(3)</w:t>
            </w:r>
          </w:p>
        </w:tc>
      </w:tr>
      <w:tr w:rsidR="00BB589A" w:rsidRPr="005B38DA" w14:paraId="2EB2CA2C" w14:textId="77777777" w:rsidTr="006F2CC2">
        <w:trPr>
          <w:cantSplit/>
          <w:jc w:val="center"/>
        </w:trPr>
        <w:tc>
          <w:tcPr>
            <w:tcW w:w="7920" w:type="dxa"/>
            <w:tcBorders>
              <w:top w:val="single" w:sz="4" w:space="0" w:color="auto"/>
              <w:left w:val="single" w:sz="4" w:space="0" w:color="auto"/>
              <w:bottom w:val="single" w:sz="4" w:space="0" w:color="auto"/>
              <w:right w:val="single" w:sz="4" w:space="0" w:color="auto"/>
            </w:tcBorders>
          </w:tcPr>
          <w:p w14:paraId="6799D0D3" w14:textId="77777777" w:rsidR="00BB589A" w:rsidRPr="00B41D1B" w:rsidRDefault="00BB589A" w:rsidP="006F2CC2">
            <w:pPr>
              <w:pStyle w:val="tablesyntax"/>
              <w:keepNext w:val="0"/>
              <w:keepLines w:val="0"/>
              <w:spacing w:before="20" w:after="40"/>
              <w:rPr>
                <w:bCs/>
                <w:lang w:val="en-CA"/>
              </w:rPr>
            </w:pPr>
            <w:r w:rsidRPr="00B41D1B">
              <w:rPr>
                <w:bCs/>
                <w:lang w:val="en-CA"/>
              </w:rPr>
              <w:t>[…]</w:t>
            </w:r>
          </w:p>
        </w:tc>
        <w:tc>
          <w:tcPr>
            <w:tcW w:w="1157" w:type="dxa"/>
            <w:tcBorders>
              <w:top w:val="single" w:sz="4" w:space="0" w:color="auto"/>
              <w:left w:val="single" w:sz="4" w:space="0" w:color="auto"/>
              <w:bottom w:val="single" w:sz="4" w:space="0" w:color="auto"/>
              <w:right w:val="single" w:sz="4" w:space="0" w:color="auto"/>
            </w:tcBorders>
          </w:tcPr>
          <w:p w14:paraId="12ED250B" w14:textId="77777777" w:rsidR="00BB589A" w:rsidRPr="005B38DA" w:rsidRDefault="00BB589A" w:rsidP="006F2CC2">
            <w:pPr>
              <w:pStyle w:val="tablecell"/>
              <w:keepNext w:val="0"/>
              <w:keepLines w:val="0"/>
              <w:spacing w:before="20" w:after="40"/>
              <w:jc w:val="center"/>
              <w:rPr>
                <w:lang w:val="en-CA"/>
              </w:rPr>
            </w:pPr>
          </w:p>
        </w:tc>
      </w:tr>
      <w:tr w:rsidR="00BB589A" w:rsidRPr="005B38DA" w14:paraId="6E637726" w14:textId="77777777" w:rsidTr="006F2CC2">
        <w:trPr>
          <w:cantSplit/>
          <w:jc w:val="center"/>
        </w:trPr>
        <w:tc>
          <w:tcPr>
            <w:tcW w:w="7920" w:type="dxa"/>
            <w:tcBorders>
              <w:top w:val="single" w:sz="4" w:space="0" w:color="auto"/>
              <w:left w:val="single" w:sz="4" w:space="0" w:color="auto"/>
              <w:bottom w:val="single" w:sz="4" w:space="0" w:color="auto"/>
              <w:right w:val="single" w:sz="4" w:space="0" w:color="auto"/>
            </w:tcBorders>
          </w:tcPr>
          <w:p w14:paraId="1C02D626" w14:textId="77777777" w:rsidR="00BB589A" w:rsidRPr="005B38DA" w:rsidRDefault="00BB589A" w:rsidP="006F2CC2">
            <w:pPr>
              <w:pStyle w:val="tablesyntax"/>
              <w:keepNext w:val="0"/>
              <w:keepLines w:val="0"/>
              <w:spacing w:before="20" w:after="40"/>
              <w:rPr>
                <w:b/>
                <w:bCs/>
                <w:highlight w:val="yellow"/>
                <w:lang w:val="en-CA"/>
              </w:rPr>
            </w:pPr>
            <w:r w:rsidRPr="005B38DA">
              <w:rPr>
                <w:highlight w:val="yellow"/>
                <w:lang w:val="en-CA"/>
              </w:rPr>
              <w:tab/>
            </w:r>
            <w:proofErr w:type="spellStart"/>
            <w:r w:rsidRPr="005B38DA">
              <w:rPr>
                <w:b/>
                <w:bCs/>
                <w:highlight w:val="yellow"/>
                <w:lang w:val="en-CA"/>
              </w:rPr>
              <w:t>mapped_nut</w:t>
            </w:r>
            <w:proofErr w:type="spellEnd"/>
          </w:p>
        </w:tc>
        <w:tc>
          <w:tcPr>
            <w:tcW w:w="1157" w:type="dxa"/>
            <w:tcBorders>
              <w:top w:val="single" w:sz="4" w:space="0" w:color="auto"/>
              <w:left w:val="single" w:sz="4" w:space="0" w:color="auto"/>
              <w:bottom w:val="single" w:sz="4" w:space="0" w:color="auto"/>
              <w:right w:val="single" w:sz="4" w:space="0" w:color="auto"/>
            </w:tcBorders>
          </w:tcPr>
          <w:p w14:paraId="33DE3351" w14:textId="77777777" w:rsidR="00BB589A" w:rsidRPr="005B38DA" w:rsidRDefault="00BB589A" w:rsidP="006F2CC2">
            <w:pPr>
              <w:pStyle w:val="tablecell"/>
              <w:keepNext w:val="0"/>
              <w:keepLines w:val="0"/>
              <w:spacing w:before="20" w:after="40"/>
              <w:jc w:val="center"/>
              <w:rPr>
                <w:highlight w:val="yellow"/>
                <w:lang w:val="en-CA"/>
              </w:rPr>
            </w:pPr>
            <w:r w:rsidRPr="005B38DA">
              <w:rPr>
                <w:highlight w:val="yellow"/>
                <w:lang w:val="en-CA"/>
              </w:rPr>
              <w:t>u(5)</w:t>
            </w:r>
          </w:p>
        </w:tc>
      </w:tr>
      <w:tr w:rsidR="00BB589A" w:rsidRPr="005B38DA" w14:paraId="3057FD64" w14:textId="77777777" w:rsidTr="006F2CC2">
        <w:trPr>
          <w:cantSplit/>
          <w:jc w:val="center"/>
        </w:trPr>
        <w:tc>
          <w:tcPr>
            <w:tcW w:w="7920" w:type="dxa"/>
            <w:tcBorders>
              <w:top w:val="single" w:sz="4" w:space="0" w:color="auto"/>
              <w:left w:val="single" w:sz="4" w:space="0" w:color="auto"/>
              <w:bottom w:val="single" w:sz="4" w:space="0" w:color="auto"/>
              <w:right w:val="single" w:sz="4" w:space="0" w:color="auto"/>
            </w:tcBorders>
          </w:tcPr>
          <w:p w14:paraId="78DEED01" w14:textId="77777777" w:rsidR="00BB589A" w:rsidRPr="005B38DA" w:rsidRDefault="00BB589A" w:rsidP="006F2CC2">
            <w:pPr>
              <w:pStyle w:val="tablesyntax"/>
              <w:keepNext w:val="0"/>
              <w:keepLines w:val="0"/>
              <w:spacing w:before="20" w:after="40"/>
              <w:rPr>
                <w:lang w:val="en-CA"/>
              </w:rPr>
            </w:pPr>
            <w:r w:rsidRPr="005B38DA">
              <w:rPr>
                <w:lang w:val="en-CA"/>
              </w:rPr>
              <w:t>[…]</w:t>
            </w:r>
          </w:p>
        </w:tc>
        <w:tc>
          <w:tcPr>
            <w:tcW w:w="1157" w:type="dxa"/>
            <w:tcBorders>
              <w:top w:val="single" w:sz="4" w:space="0" w:color="auto"/>
              <w:left w:val="single" w:sz="4" w:space="0" w:color="auto"/>
              <w:bottom w:val="single" w:sz="4" w:space="0" w:color="auto"/>
              <w:right w:val="single" w:sz="4" w:space="0" w:color="auto"/>
            </w:tcBorders>
          </w:tcPr>
          <w:p w14:paraId="1B37377A" w14:textId="77777777" w:rsidR="00BB589A" w:rsidRPr="005B38DA" w:rsidRDefault="00BB589A" w:rsidP="006F2CC2">
            <w:pPr>
              <w:pStyle w:val="tablecell"/>
              <w:keepNext w:val="0"/>
              <w:keepLines w:val="0"/>
              <w:spacing w:before="20" w:after="40"/>
              <w:jc w:val="center"/>
              <w:rPr>
                <w:lang w:val="en-CA"/>
              </w:rPr>
            </w:pPr>
          </w:p>
        </w:tc>
      </w:tr>
      <w:tr w:rsidR="00BB589A" w:rsidRPr="005B38DA" w14:paraId="1D13FF6E" w14:textId="77777777" w:rsidTr="006F2CC2">
        <w:trPr>
          <w:cantSplit/>
          <w:jc w:val="center"/>
        </w:trPr>
        <w:tc>
          <w:tcPr>
            <w:tcW w:w="7920" w:type="dxa"/>
          </w:tcPr>
          <w:p w14:paraId="3AA0B667" w14:textId="77777777" w:rsidR="00BB589A" w:rsidRPr="005B38DA" w:rsidRDefault="00BB589A" w:rsidP="006F2CC2">
            <w:pPr>
              <w:pStyle w:val="tablesyntax"/>
              <w:keepNext w:val="0"/>
              <w:keepLines w:val="0"/>
              <w:spacing w:before="20" w:after="40"/>
              <w:rPr>
                <w:b/>
                <w:bCs/>
                <w:noProof/>
                <w:lang w:val="en-CA"/>
              </w:rPr>
            </w:pPr>
            <w:r w:rsidRPr="005B38DA">
              <w:rPr>
                <w:b/>
                <w:bCs/>
                <w:noProof/>
                <w:lang w:val="en-CA"/>
              </w:rPr>
              <w:tab/>
              <w:t>vui_parameters_present_flag</w:t>
            </w:r>
          </w:p>
        </w:tc>
        <w:tc>
          <w:tcPr>
            <w:tcW w:w="1157" w:type="dxa"/>
          </w:tcPr>
          <w:p w14:paraId="4282556D" w14:textId="77777777" w:rsidR="00BB589A" w:rsidRPr="005B38DA" w:rsidRDefault="00BB589A" w:rsidP="006F2CC2">
            <w:pPr>
              <w:pStyle w:val="tableheading"/>
              <w:keepNext w:val="0"/>
              <w:keepLines w:val="0"/>
              <w:overflowPunct/>
              <w:autoSpaceDE/>
              <w:autoSpaceDN/>
              <w:adjustRightInd/>
              <w:spacing w:before="20" w:after="40"/>
              <w:jc w:val="center"/>
              <w:textAlignment w:val="auto"/>
              <w:rPr>
                <w:b w:val="0"/>
                <w:noProof/>
                <w:lang w:val="en-CA"/>
              </w:rPr>
            </w:pPr>
            <w:r w:rsidRPr="005B38DA">
              <w:rPr>
                <w:b w:val="0"/>
                <w:noProof/>
                <w:lang w:val="en-CA"/>
              </w:rPr>
              <w:t>u(1)</w:t>
            </w:r>
          </w:p>
        </w:tc>
      </w:tr>
      <w:tr w:rsidR="00BB589A" w:rsidRPr="005B38DA" w14:paraId="740DEFC2" w14:textId="77777777" w:rsidTr="006F2CC2">
        <w:trPr>
          <w:cantSplit/>
          <w:jc w:val="center"/>
        </w:trPr>
        <w:tc>
          <w:tcPr>
            <w:tcW w:w="7920" w:type="dxa"/>
          </w:tcPr>
          <w:p w14:paraId="233AE7B8" w14:textId="77777777" w:rsidR="00BB589A" w:rsidRPr="005B38DA" w:rsidRDefault="00BB589A" w:rsidP="006F2CC2">
            <w:pPr>
              <w:pStyle w:val="tablesyntax"/>
              <w:keepNext w:val="0"/>
              <w:keepLines w:val="0"/>
              <w:spacing w:before="20" w:after="40"/>
              <w:rPr>
                <w:b/>
                <w:bCs/>
                <w:noProof/>
                <w:lang w:val="en-CA"/>
              </w:rPr>
            </w:pPr>
            <w:r w:rsidRPr="005B38DA">
              <w:rPr>
                <w:bCs/>
                <w:noProof/>
                <w:lang w:val="en-CA"/>
              </w:rPr>
              <w:tab/>
              <w:t>if( vui_parameters_present_flag )</w:t>
            </w:r>
          </w:p>
        </w:tc>
        <w:tc>
          <w:tcPr>
            <w:tcW w:w="1157" w:type="dxa"/>
          </w:tcPr>
          <w:p w14:paraId="25D83FA2" w14:textId="77777777" w:rsidR="00BB589A" w:rsidRPr="005B38DA" w:rsidRDefault="00BB589A" w:rsidP="006F2CC2">
            <w:pPr>
              <w:pStyle w:val="tableheading"/>
              <w:keepNext w:val="0"/>
              <w:keepLines w:val="0"/>
              <w:overflowPunct/>
              <w:autoSpaceDE/>
              <w:autoSpaceDN/>
              <w:adjustRightInd/>
              <w:spacing w:before="20" w:after="40"/>
              <w:jc w:val="center"/>
              <w:textAlignment w:val="auto"/>
              <w:rPr>
                <w:b w:val="0"/>
                <w:noProof/>
                <w:lang w:val="en-CA"/>
              </w:rPr>
            </w:pPr>
          </w:p>
        </w:tc>
      </w:tr>
      <w:tr w:rsidR="00BB589A" w:rsidRPr="005B38DA" w14:paraId="76ED401E" w14:textId="77777777" w:rsidTr="006F2CC2">
        <w:trPr>
          <w:cantSplit/>
          <w:jc w:val="center"/>
        </w:trPr>
        <w:tc>
          <w:tcPr>
            <w:tcW w:w="7920" w:type="dxa"/>
          </w:tcPr>
          <w:p w14:paraId="55B3D15F" w14:textId="77777777" w:rsidR="00BB589A" w:rsidRPr="005B38DA" w:rsidRDefault="00BB589A" w:rsidP="006F2CC2">
            <w:pPr>
              <w:pStyle w:val="tablesyntax"/>
              <w:keepNext w:val="0"/>
              <w:keepLines w:val="0"/>
              <w:spacing w:before="20" w:after="40"/>
              <w:rPr>
                <w:b/>
                <w:bCs/>
                <w:noProof/>
                <w:lang w:val="en-CA"/>
              </w:rPr>
            </w:pPr>
            <w:r w:rsidRPr="005B38DA">
              <w:rPr>
                <w:b/>
                <w:bCs/>
                <w:noProof/>
                <w:lang w:val="en-CA"/>
              </w:rPr>
              <w:tab/>
            </w:r>
            <w:r w:rsidRPr="005B38DA">
              <w:rPr>
                <w:b/>
                <w:bCs/>
                <w:noProof/>
                <w:lang w:val="en-CA"/>
              </w:rPr>
              <w:tab/>
            </w:r>
            <w:r w:rsidRPr="005B38DA">
              <w:rPr>
                <w:noProof/>
                <w:lang w:val="en-CA"/>
              </w:rPr>
              <w:t>vui_parameters( )</w:t>
            </w:r>
          </w:p>
        </w:tc>
        <w:tc>
          <w:tcPr>
            <w:tcW w:w="1157" w:type="dxa"/>
          </w:tcPr>
          <w:p w14:paraId="6E7418ED" w14:textId="77777777" w:rsidR="00BB589A" w:rsidRPr="005B38DA" w:rsidRDefault="00BB589A" w:rsidP="006F2CC2">
            <w:pPr>
              <w:pStyle w:val="tableheading"/>
              <w:keepNext w:val="0"/>
              <w:keepLines w:val="0"/>
              <w:overflowPunct/>
              <w:autoSpaceDE/>
              <w:autoSpaceDN/>
              <w:adjustRightInd/>
              <w:spacing w:before="20" w:after="40"/>
              <w:jc w:val="center"/>
              <w:textAlignment w:val="auto"/>
              <w:rPr>
                <w:b w:val="0"/>
                <w:noProof/>
                <w:lang w:val="en-CA"/>
              </w:rPr>
            </w:pPr>
          </w:p>
        </w:tc>
      </w:tr>
      <w:tr w:rsidR="00BB589A" w:rsidRPr="005B38DA" w14:paraId="54263F19" w14:textId="77777777" w:rsidTr="006F2CC2">
        <w:trPr>
          <w:cantSplit/>
          <w:jc w:val="center"/>
        </w:trPr>
        <w:tc>
          <w:tcPr>
            <w:tcW w:w="7920" w:type="dxa"/>
            <w:tcBorders>
              <w:top w:val="single" w:sz="4" w:space="0" w:color="auto"/>
              <w:left w:val="single" w:sz="4" w:space="0" w:color="auto"/>
              <w:bottom w:val="single" w:sz="4" w:space="0" w:color="auto"/>
              <w:right w:val="single" w:sz="4" w:space="0" w:color="auto"/>
            </w:tcBorders>
          </w:tcPr>
          <w:p w14:paraId="06C1C134" w14:textId="77777777" w:rsidR="00BB589A" w:rsidRPr="005B38DA" w:rsidRDefault="00BB589A" w:rsidP="006F2CC2">
            <w:pPr>
              <w:pStyle w:val="tablesyntax"/>
              <w:keepNext w:val="0"/>
              <w:keepLines w:val="0"/>
              <w:spacing w:before="20" w:after="40"/>
              <w:rPr>
                <w:b/>
                <w:noProof/>
                <w:color w:val="000000" w:themeColor="text1"/>
                <w:lang w:val="en-CA"/>
              </w:rPr>
            </w:pPr>
            <w:r w:rsidRPr="005B38DA">
              <w:rPr>
                <w:noProof/>
                <w:color w:val="000000" w:themeColor="text1"/>
                <w:lang w:val="en-CA"/>
              </w:rPr>
              <w:lastRenderedPageBreak/>
              <w:tab/>
            </w:r>
            <w:r w:rsidRPr="005B38DA">
              <w:rPr>
                <w:b/>
                <w:noProof/>
                <w:color w:val="000000" w:themeColor="text1"/>
                <w:lang w:val="en-CA"/>
              </w:rPr>
              <w:t>sps_extension_flag</w:t>
            </w:r>
          </w:p>
        </w:tc>
        <w:tc>
          <w:tcPr>
            <w:tcW w:w="1157" w:type="dxa"/>
            <w:tcBorders>
              <w:top w:val="single" w:sz="4" w:space="0" w:color="auto"/>
              <w:left w:val="single" w:sz="4" w:space="0" w:color="auto"/>
              <w:bottom w:val="single" w:sz="4" w:space="0" w:color="auto"/>
              <w:right w:val="single" w:sz="4" w:space="0" w:color="auto"/>
            </w:tcBorders>
          </w:tcPr>
          <w:p w14:paraId="521D9692" w14:textId="77777777" w:rsidR="00BB589A" w:rsidRPr="005B38DA" w:rsidRDefault="00BB589A" w:rsidP="006F2CC2">
            <w:pPr>
              <w:pStyle w:val="tablecell"/>
              <w:keepNext w:val="0"/>
              <w:keepLines w:val="0"/>
              <w:spacing w:before="20" w:after="40"/>
              <w:jc w:val="center"/>
              <w:rPr>
                <w:noProof/>
                <w:color w:val="000000" w:themeColor="text1"/>
                <w:lang w:val="en-CA"/>
              </w:rPr>
            </w:pPr>
            <w:r w:rsidRPr="005B38DA">
              <w:rPr>
                <w:noProof/>
                <w:color w:val="000000" w:themeColor="text1"/>
                <w:lang w:val="en-CA"/>
              </w:rPr>
              <w:t>u(1)</w:t>
            </w:r>
          </w:p>
        </w:tc>
      </w:tr>
      <w:tr w:rsidR="00BB589A" w:rsidRPr="005B38DA" w14:paraId="568D20D3" w14:textId="77777777" w:rsidTr="006F2CC2">
        <w:trPr>
          <w:cantSplit/>
          <w:jc w:val="center"/>
        </w:trPr>
        <w:tc>
          <w:tcPr>
            <w:tcW w:w="7920" w:type="dxa"/>
            <w:tcBorders>
              <w:top w:val="single" w:sz="4" w:space="0" w:color="auto"/>
              <w:left w:val="single" w:sz="4" w:space="0" w:color="auto"/>
              <w:bottom w:val="single" w:sz="4" w:space="0" w:color="auto"/>
              <w:right w:val="single" w:sz="4" w:space="0" w:color="auto"/>
            </w:tcBorders>
          </w:tcPr>
          <w:p w14:paraId="5A4F76AD" w14:textId="77777777" w:rsidR="00BB589A" w:rsidRPr="005B38DA" w:rsidRDefault="00BB589A" w:rsidP="006F2CC2">
            <w:pPr>
              <w:pStyle w:val="tablesyntax"/>
              <w:keepNext w:val="0"/>
              <w:keepLines w:val="0"/>
              <w:spacing w:before="20" w:after="40"/>
              <w:rPr>
                <w:noProof/>
                <w:color w:val="000000" w:themeColor="text1"/>
                <w:lang w:val="en-CA"/>
              </w:rPr>
            </w:pPr>
            <w:r w:rsidRPr="005B38DA">
              <w:rPr>
                <w:noProof/>
                <w:color w:val="000000" w:themeColor="text1"/>
                <w:lang w:val="en-CA"/>
              </w:rPr>
              <w:tab/>
              <w:t>if( sps_extension_flag )</w:t>
            </w:r>
          </w:p>
        </w:tc>
        <w:tc>
          <w:tcPr>
            <w:tcW w:w="1157" w:type="dxa"/>
            <w:tcBorders>
              <w:top w:val="single" w:sz="4" w:space="0" w:color="auto"/>
              <w:left w:val="single" w:sz="4" w:space="0" w:color="auto"/>
              <w:bottom w:val="single" w:sz="4" w:space="0" w:color="auto"/>
              <w:right w:val="single" w:sz="4" w:space="0" w:color="auto"/>
            </w:tcBorders>
          </w:tcPr>
          <w:p w14:paraId="3588A776" w14:textId="77777777" w:rsidR="00BB589A" w:rsidRPr="005B38DA" w:rsidRDefault="00BB589A" w:rsidP="006F2CC2">
            <w:pPr>
              <w:pStyle w:val="tablecell"/>
              <w:keepNext w:val="0"/>
              <w:keepLines w:val="0"/>
              <w:spacing w:before="20" w:after="40"/>
              <w:jc w:val="center"/>
              <w:rPr>
                <w:noProof/>
                <w:color w:val="000000" w:themeColor="text1"/>
                <w:lang w:val="en-CA"/>
              </w:rPr>
            </w:pPr>
          </w:p>
        </w:tc>
      </w:tr>
      <w:tr w:rsidR="00BB589A" w:rsidRPr="005B38DA" w14:paraId="3264B31D" w14:textId="77777777" w:rsidTr="006F2CC2">
        <w:trPr>
          <w:cantSplit/>
          <w:jc w:val="center"/>
        </w:trPr>
        <w:tc>
          <w:tcPr>
            <w:tcW w:w="7920" w:type="dxa"/>
            <w:tcBorders>
              <w:top w:val="single" w:sz="4" w:space="0" w:color="auto"/>
              <w:left w:val="single" w:sz="4" w:space="0" w:color="auto"/>
              <w:bottom w:val="single" w:sz="4" w:space="0" w:color="auto"/>
              <w:right w:val="single" w:sz="4" w:space="0" w:color="auto"/>
            </w:tcBorders>
          </w:tcPr>
          <w:p w14:paraId="7F311903" w14:textId="77777777" w:rsidR="00BB589A" w:rsidRPr="005B38DA" w:rsidRDefault="00BB589A" w:rsidP="006F2CC2">
            <w:pPr>
              <w:pStyle w:val="tablesyntax"/>
              <w:keepNext w:val="0"/>
              <w:keepLines w:val="0"/>
              <w:spacing w:before="20" w:after="40"/>
              <w:rPr>
                <w:noProof/>
                <w:color w:val="000000" w:themeColor="text1"/>
                <w:lang w:val="en-CA"/>
              </w:rPr>
            </w:pPr>
            <w:r w:rsidRPr="005B38DA">
              <w:rPr>
                <w:noProof/>
                <w:color w:val="000000" w:themeColor="text1"/>
                <w:lang w:val="en-CA"/>
              </w:rPr>
              <w:tab/>
            </w:r>
            <w:r w:rsidRPr="005B38DA">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19998A8B" w14:textId="77777777" w:rsidR="00BB589A" w:rsidRPr="005B38DA" w:rsidRDefault="00BB589A" w:rsidP="006F2CC2">
            <w:pPr>
              <w:pStyle w:val="tablecell"/>
              <w:keepNext w:val="0"/>
              <w:keepLines w:val="0"/>
              <w:spacing w:before="20" w:after="40"/>
              <w:jc w:val="center"/>
              <w:rPr>
                <w:noProof/>
                <w:color w:val="000000" w:themeColor="text1"/>
                <w:lang w:val="en-CA"/>
              </w:rPr>
            </w:pPr>
          </w:p>
        </w:tc>
      </w:tr>
      <w:tr w:rsidR="00BB589A" w:rsidRPr="005B38DA" w14:paraId="4D884E33" w14:textId="77777777" w:rsidTr="006F2CC2">
        <w:trPr>
          <w:cantSplit/>
          <w:jc w:val="center"/>
        </w:trPr>
        <w:tc>
          <w:tcPr>
            <w:tcW w:w="7920" w:type="dxa"/>
            <w:tcBorders>
              <w:top w:val="single" w:sz="4" w:space="0" w:color="auto"/>
              <w:left w:val="single" w:sz="4" w:space="0" w:color="auto"/>
              <w:bottom w:val="single" w:sz="4" w:space="0" w:color="auto"/>
              <w:right w:val="single" w:sz="4" w:space="0" w:color="auto"/>
            </w:tcBorders>
          </w:tcPr>
          <w:p w14:paraId="5C38375A" w14:textId="77777777" w:rsidR="00BB589A" w:rsidRPr="005B38DA" w:rsidRDefault="00BB589A" w:rsidP="006F2CC2">
            <w:pPr>
              <w:pStyle w:val="tablesyntax"/>
              <w:keepNext w:val="0"/>
              <w:keepLines w:val="0"/>
              <w:spacing w:before="20" w:after="40"/>
              <w:rPr>
                <w:b/>
                <w:noProof/>
                <w:color w:val="000000" w:themeColor="text1"/>
                <w:lang w:val="en-CA"/>
              </w:rPr>
            </w:pPr>
            <w:r w:rsidRPr="005B38DA">
              <w:rPr>
                <w:noProof/>
                <w:color w:val="000000" w:themeColor="text1"/>
                <w:lang w:val="en-CA"/>
              </w:rPr>
              <w:tab/>
            </w:r>
            <w:r w:rsidRPr="005B38DA">
              <w:rPr>
                <w:noProof/>
                <w:color w:val="000000" w:themeColor="text1"/>
                <w:lang w:val="en-CA"/>
              </w:rPr>
              <w:tab/>
            </w:r>
            <w:r w:rsidRPr="005B38DA">
              <w:rPr>
                <w:noProof/>
                <w:color w:val="000000" w:themeColor="text1"/>
                <w:lang w:val="en-CA"/>
              </w:rPr>
              <w:tab/>
            </w:r>
            <w:r w:rsidRPr="005B38DA">
              <w:rPr>
                <w:b/>
                <w:noProof/>
                <w:color w:val="000000" w:themeColor="text1"/>
                <w:lang w:val="en-CA"/>
              </w:rPr>
              <w:t>sps_extension_data_flag</w:t>
            </w:r>
          </w:p>
        </w:tc>
        <w:tc>
          <w:tcPr>
            <w:tcW w:w="1157" w:type="dxa"/>
            <w:tcBorders>
              <w:top w:val="single" w:sz="4" w:space="0" w:color="auto"/>
              <w:left w:val="single" w:sz="4" w:space="0" w:color="auto"/>
              <w:bottom w:val="single" w:sz="4" w:space="0" w:color="auto"/>
              <w:right w:val="single" w:sz="4" w:space="0" w:color="auto"/>
            </w:tcBorders>
          </w:tcPr>
          <w:p w14:paraId="73B04D09" w14:textId="77777777" w:rsidR="00BB589A" w:rsidRPr="005B38DA" w:rsidRDefault="00BB589A" w:rsidP="006F2CC2">
            <w:pPr>
              <w:pStyle w:val="tablecell"/>
              <w:keepNext w:val="0"/>
              <w:keepLines w:val="0"/>
              <w:spacing w:before="20" w:after="40"/>
              <w:jc w:val="center"/>
              <w:rPr>
                <w:noProof/>
                <w:color w:val="000000" w:themeColor="text1"/>
                <w:lang w:val="en-CA"/>
              </w:rPr>
            </w:pPr>
            <w:r w:rsidRPr="005B38DA">
              <w:rPr>
                <w:noProof/>
                <w:color w:val="000000" w:themeColor="text1"/>
                <w:lang w:val="en-CA"/>
              </w:rPr>
              <w:t>u(1)</w:t>
            </w:r>
          </w:p>
        </w:tc>
      </w:tr>
      <w:tr w:rsidR="00BB589A" w:rsidRPr="005B38DA" w14:paraId="208F5831" w14:textId="77777777" w:rsidTr="006F2CC2">
        <w:trPr>
          <w:cantSplit/>
          <w:jc w:val="center"/>
        </w:trPr>
        <w:tc>
          <w:tcPr>
            <w:tcW w:w="7920" w:type="dxa"/>
          </w:tcPr>
          <w:p w14:paraId="012CE528" w14:textId="77777777" w:rsidR="00BB589A" w:rsidRPr="005B38DA" w:rsidRDefault="00BB589A" w:rsidP="006F2CC2">
            <w:pPr>
              <w:pStyle w:val="tablesyntax"/>
              <w:spacing w:before="20" w:after="40"/>
              <w:rPr>
                <w:bCs/>
                <w:noProof/>
                <w:lang w:val="en-CA"/>
              </w:rPr>
            </w:pPr>
            <w:r w:rsidRPr="005B38DA">
              <w:rPr>
                <w:bCs/>
                <w:noProof/>
                <w:lang w:val="en-CA"/>
              </w:rPr>
              <w:tab/>
              <w:t>rbsp_trailing_bits( )</w:t>
            </w:r>
          </w:p>
        </w:tc>
        <w:tc>
          <w:tcPr>
            <w:tcW w:w="1157" w:type="dxa"/>
          </w:tcPr>
          <w:p w14:paraId="325FCEDA" w14:textId="77777777" w:rsidR="00BB589A" w:rsidRPr="005B38DA" w:rsidRDefault="00BB589A" w:rsidP="006F2CC2">
            <w:pPr>
              <w:pStyle w:val="tablecell"/>
              <w:spacing w:before="20" w:after="40"/>
              <w:jc w:val="center"/>
              <w:rPr>
                <w:noProof/>
                <w:lang w:val="en-CA"/>
              </w:rPr>
            </w:pPr>
          </w:p>
        </w:tc>
      </w:tr>
      <w:tr w:rsidR="00BB589A" w:rsidRPr="005B38DA" w14:paraId="0E68A154" w14:textId="77777777" w:rsidTr="006F2CC2">
        <w:trPr>
          <w:cantSplit/>
          <w:jc w:val="center"/>
        </w:trPr>
        <w:tc>
          <w:tcPr>
            <w:tcW w:w="7920" w:type="dxa"/>
          </w:tcPr>
          <w:p w14:paraId="36370A5C" w14:textId="77777777" w:rsidR="00BB589A" w:rsidRPr="005B38DA" w:rsidRDefault="00BB589A" w:rsidP="006F2CC2">
            <w:pPr>
              <w:pStyle w:val="tablesyntax"/>
              <w:spacing w:before="20" w:after="40"/>
              <w:rPr>
                <w:noProof/>
                <w:lang w:val="en-CA"/>
              </w:rPr>
            </w:pPr>
            <w:r w:rsidRPr="005B38DA">
              <w:rPr>
                <w:noProof/>
                <w:lang w:val="en-CA"/>
              </w:rPr>
              <w:t>}</w:t>
            </w:r>
          </w:p>
        </w:tc>
        <w:tc>
          <w:tcPr>
            <w:tcW w:w="1157" w:type="dxa"/>
          </w:tcPr>
          <w:p w14:paraId="7895303E" w14:textId="77777777" w:rsidR="00BB589A" w:rsidRPr="005B38DA" w:rsidRDefault="00BB589A" w:rsidP="006F2CC2">
            <w:pPr>
              <w:pStyle w:val="tablecell"/>
              <w:spacing w:before="20" w:after="40"/>
              <w:jc w:val="center"/>
              <w:rPr>
                <w:noProof/>
                <w:lang w:val="en-CA"/>
              </w:rPr>
            </w:pPr>
          </w:p>
        </w:tc>
      </w:tr>
    </w:tbl>
    <w:p w14:paraId="2DAE3C3A" w14:textId="42CDC3AF" w:rsidR="00074494" w:rsidRPr="005B38DA" w:rsidRDefault="00074494" w:rsidP="009234A5">
      <w:pPr>
        <w:rPr>
          <w:szCs w:val="22"/>
          <w:lang w:val="en-CA"/>
        </w:rPr>
      </w:pPr>
    </w:p>
    <w:p w14:paraId="5A713539" w14:textId="1D9723C1" w:rsidR="001D4F0F" w:rsidRPr="005B38DA" w:rsidRDefault="001D4F0F" w:rsidP="001D4F0F">
      <w:pPr>
        <w:rPr>
          <w:lang w:val="en-CA"/>
        </w:rPr>
      </w:pPr>
      <w:proofErr w:type="spellStart"/>
      <w:proofErr w:type="gramStart"/>
      <w:r w:rsidRPr="005B38DA">
        <w:rPr>
          <w:b/>
          <w:bCs/>
          <w:highlight w:val="yellow"/>
          <w:lang w:val="en-CA"/>
        </w:rPr>
        <w:t>mapped_nut</w:t>
      </w:r>
      <w:proofErr w:type="spellEnd"/>
      <w:proofErr w:type="gramEnd"/>
      <w:r w:rsidRPr="005B38DA">
        <w:rPr>
          <w:highlight w:val="yellow"/>
          <w:lang w:val="en-CA"/>
        </w:rPr>
        <w:t xml:space="preserve"> indicates the </w:t>
      </w:r>
      <w:proofErr w:type="spellStart"/>
      <w:r w:rsidRPr="005B38DA">
        <w:rPr>
          <w:highlight w:val="yellow"/>
          <w:lang w:val="en-CA"/>
        </w:rPr>
        <w:t>NalUnitType</w:t>
      </w:r>
      <w:proofErr w:type="spellEnd"/>
      <w:r w:rsidRPr="005B38DA">
        <w:rPr>
          <w:highlight w:val="yellow"/>
          <w:lang w:val="en-CA"/>
        </w:rPr>
        <w:t xml:space="preserve"> of NAL units with </w:t>
      </w:r>
      <w:proofErr w:type="spellStart"/>
      <w:r w:rsidRPr="005B38DA">
        <w:rPr>
          <w:highlight w:val="yellow"/>
          <w:lang w:val="en-CA"/>
        </w:rPr>
        <w:t>nal_unit_type</w:t>
      </w:r>
      <w:proofErr w:type="spellEnd"/>
      <w:r w:rsidRPr="005B38DA">
        <w:rPr>
          <w:highlight w:val="yellow"/>
          <w:lang w:val="en-CA"/>
        </w:rPr>
        <w:t xml:space="preserve"> equal to MAP_NUT.</w:t>
      </w:r>
    </w:p>
    <w:p w14:paraId="11CF9342" w14:textId="1D5862FF" w:rsidR="00BB589A" w:rsidRPr="005B38DA" w:rsidRDefault="00BB589A" w:rsidP="009234A5">
      <w:pPr>
        <w:rPr>
          <w:szCs w:val="22"/>
          <w:lang w:val="en-CA"/>
        </w:rPr>
      </w:pPr>
      <w:r w:rsidRPr="005B38DA">
        <w:rPr>
          <w:szCs w:val="22"/>
          <w:lang w:val="en-CA"/>
        </w:rPr>
        <w:t xml:space="preserve">A new variable </w:t>
      </w:r>
      <w:r w:rsidRPr="005B38DA">
        <w:rPr>
          <w:noProof/>
          <w:lang w:val="en-CA"/>
        </w:rPr>
        <w:t>NalUnitType</w:t>
      </w:r>
      <w:r w:rsidRPr="005B38DA">
        <w:rPr>
          <w:szCs w:val="22"/>
          <w:lang w:val="en-CA"/>
        </w:rPr>
        <w:t xml:space="preserve"> </w:t>
      </w:r>
      <w:proofErr w:type="gramStart"/>
      <w:r w:rsidRPr="005B38DA">
        <w:rPr>
          <w:szCs w:val="22"/>
          <w:lang w:val="en-CA"/>
        </w:rPr>
        <w:t>is defined</w:t>
      </w:r>
      <w:proofErr w:type="gramEnd"/>
      <w:r w:rsidRPr="005B38DA">
        <w:rPr>
          <w:szCs w:val="22"/>
          <w:lang w:val="en-CA"/>
        </w:rPr>
        <w:t xml:space="preserve"> as:</w:t>
      </w:r>
    </w:p>
    <w:p w14:paraId="3A4BA512" w14:textId="77777777" w:rsidR="00BB589A" w:rsidRPr="005B38DA" w:rsidRDefault="00BB589A" w:rsidP="00BB589A">
      <w:pPr>
        <w:ind w:left="426"/>
        <w:rPr>
          <w:noProof/>
          <w:highlight w:val="yellow"/>
          <w:lang w:val="en-CA"/>
        </w:rPr>
      </w:pPr>
      <w:r w:rsidRPr="005B38DA">
        <w:rPr>
          <w:noProof/>
          <w:highlight w:val="yellow"/>
          <w:lang w:val="en-CA"/>
        </w:rPr>
        <w:t>The variable NalUnitType is defined as follows:</w:t>
      </w:r>
    </w:p>
    <w:p w14:paraId="03088327" w14:textId="77777777" w:rsidR="00BB589A" w:rsidRPr="005B38DA" w:rsidRDefault="00BB589A" w:rsidP="00BB589A">
      <w:pPr>
        <w:ind w:left="426"/>
        <w:rPr>
          <w:noProof/>
          <w:highlight w:val="yellow"/>
          <w:lang w:val="en-CA"/>
        </w:rPr>
      </w:pPr>
      <w:r w:rsidRPr="005B38DA">
        <w:rPr>
          <w:noProof/>
          <w:highlight w:val="yellow"/>
          <w:lang w:val="en-CA"/>
        </w:rPr>
        <w:tab/>
        <w:t>When nal_unit_type != MAP_NUT</w:t>
      </w:r>
    </w:p>
    <w:p w14:paraId="789C19F3" w14:textId="38CDA9B0" w:rsidR="00BB589A" w:rsidRPr="005F4E69" w:rsidRDefault="00BB589A" w:rsidP="00BB589A">
      <w:pPr>
        <w:ind w:left="426" w:firstLine="720"/>
        <w:rPr>
          <w:noProof/>
          <w:highlight w:val="yellow"/>
          <w:lang w:val="en-CA"/>
        </w:rPr>
      </w:pPr>
      <w:r w:rsidRPr="005B38DA">
        <w:rPr>
          <w:noProof/>
          <w:highlight w:val="yellow"/>
          <w:lang w:val="en-CA"/>
        </w:rPr>
        <w:t xml:space="preserve">NalUnitType is </w:t>
      </w:r>
      <w:r w:rsidR="005F4E69">
        <w:rPr>
          <w:noProof/>
          <w:highlight w:val="yellow"/>
          <w:lang w:val="en-CA"/>
        </w:rPr>
        <w:t xml:space="preserve">set </w:t>
      </w:r>
      <w:r w:rsidRPr="005F4E69">
        <w:rPr>
          <w:noProof/>
          <w:highlight w:val="yellow"/>
          <w:lang w:val="en-CA"/>
        </w:rPr>
        <w:t>equal to nal_unit_type</w:t>
      </w:r>
    </w:p>
    <w:p w14:paraId="179C749F" w14:textId="77777777" w:rsidR="00BB589A" w:rsidRPr="005B38DA" w:rsidRDefault="00BB589A" w:rsidP="00BB589A">
      <w:pPr>
        <w:ind w:left="426"/>
        <w:rPr>
          <w:noProof/>
          <w:highlight w:val="yellow"/>
          <w:lang w:val="en-CA"/>
        </w:rPr>
      </w:pPr>
      <w:r w:rsidRPr="005B38DA">
        <w:rPr>
          <w:noProof/>
          <w:highlight w:val="yellow"/>
          <w:lang w:val="en-CA"/>
        </w:rPr>
        <w:tab/>
        <w:t>Otherwise (nal_unit_type == MAP_NUT)</w:t>
      </w:r>
    </w:p>
    <w:p w14:paraId="6832AD2F" w14:textId="4CF506EE" w:rsidR="00BB589A" w:rsidRPr="005F4E69" w:rsidRDefault="00BB589A" w:rsidP="00BB589A">
      <w:pPr>
        <w:ind w:left="426"/>
        <w:rPr>
          <w:noProof/>
          <w:lang w:val="en-CA"/>
        </w:rPr>
      </w:pPr>
      <w:r w:rsidRPr="005B38DA">
        <w:rPr>
          <w:noProof/>
          <w:highlight w:val="yellow"/>
          <w:lang w:val="en-CA"/>
        </w:rPr>
        <w:tab/>
      </w:r>
      <w:r w:rsidRPr="005B38DA">
        <w:rPr>
          <w:noProof/>
          <w:highlight w:val="yellow"/>
          <w:lang w:val="en-CA"/>
        </w:rPr>
        <w:tab/>
        <w:t xml:space="preserve">NalUnitType is </w:t>
      </w:r>
      <w:r w:rsidR="005F4E69">
        <w:rPr>
          <w:noProof/>
          <w:highlight w:val="yellow"/>
          <w:lang w:val="en-CA"/>
        </w:rPr>
        <w:t xml:space="preserve">set </w:t>
      </w:r>
      <w:r w:rsidRPr="005F4E69">
        <w:rPr>
          <w:noProof/>
          <w:highlight w:val="yellow"/>
          <w:lang w:val="en-CA"/>
        </w:rPr>
        <w:t xml:space="preserve">equal to </w:t>
      </w:r>
      <w:r w:rsidRPr="00B41D1B">
        <w:rPr>
          <w:noProof/>
          <w:highlight w:val="yellow"/>
          <w:lang w:val="en-CA"/>
        </w:rPr>
        <w:t>mapped_nut</w:t>
      </w:r>
    </w:p>
    <w:p w14:paraId="3659F637" w14:textId="10D94A0B" w:rsidR="00BB589A" w:rsidRPr="005B38DA" w:rsidRDefault="00BB589A" w:rsidP="009234A5">
      <w:pPr>
        <w:rPr>
          <w:szCs w:val="22"/>
          <w:lang w:val="en-CA"/>
        </w:rPr>
      </w:pPr>
      <w:r w:rsidRPr="005B38DA">
        <w:rPr>
          <w:szCs w:val="22"/>
          <w:lang w:val="en-CA"/>
        </w:rPr>
        <w:t xml:space="preserve">and being used instead of directly referencing </w:t>
      </w:r>
      <w:r w:rsidRPr="005B38DA">
        <w:rPr>
          <w:noProof/>
          <w:lang w:val="en-CA"/>
        </w:rPr>
        <w:t>nal_unit_type.</w:t>
      </w:r>
    </w:p>
    <w:p w14:paraId="23D1011C" w14:textId="1762EDBE" w:rsidR="000112C8" w:rsidRPr="005F4E69" w:rsidRDefault="00BB589A" w:rsidP="009234A5">
      <w:pPr>
        <w:rPr>
          <w:noProof/>
          <w:lang w:val="en-CA"/>
        </w:rPr>
      </w:pPr>
      <w:r w:rsidRPr="005B38DA">
        <w:rPr>
          <w:szCs w:val="22"/>
          <w:lang w:val="en-CA"/>
        </w:rPr>
        <w:t>So, when a (sub-</w:t>
      </w:r>
      <w:proofErr w:type="gramStart"/>
      <w:r w:rsidRPr="005B38DA">
        <w:rPr>
          <w:szCs w:val="22"/>
          <w:lang w:val="en-CA"/>
        </w:rPr>
        <w:t>)</w:t>
      </w:r>
      <w:proofErr w:type="spellStart"/>
      <w:r w:rsidRPr="005B38DA">
        <w:rPr>
          <w:szCs w:val="22"/>
          <w:lang w:val="en-CA"/>
        </w:rPr>
        <w:t>bitstream</w:t>
      </w:r>
      <w:proofErr w:type="spellEnd"/>
      <w:proofErr w:type="gramEnd"/>
      <w:r w:rsidRPr="005B38DA">
        <w:rPr>
          <w:szCs w:val="22"/>
          <w:lang w:val="en-CA"/>
        </w:rPr>
        <w:t xml:space="preserve"> is combined with a</w:t>
      </w:r>
      <w:r w:rsidR="000112C8" w:rsidRPr="005B38DA">
        <w:rPr>
          <w:szCs w:val="22"/>
          <w:lang w:val="en-CA"/>
        </w:rPr>
        <w:t xml:space="preserve">nother one, the merging process involves </w:t>
      </w:r>
      <w:r w:rsidR="005F4E69">
        <w:rPr>
          <w:szCs w:val="22"/>
          <w:lang w:val="en-CA"/>
        </w:rPr>
        <w:t xml:space="preserve">only </w:t>
      </w:r>
      <w:r w:rsidR="000112C8" w:rsidRPr="005F4E69">
        <w:rPr>
          <w:szCs w:val="22"/>
          <w:lang w:val="en-CA"/>
        </w:rPr>
        <w:t xml:space="preserve">rewriting </w:t>
      </w:r>
      <w:r w:rsidR="005F4E69">
        <w:rPr>
          <w:szCs w:val="22"/>
          <w:lang w:val="en-CA"/>
        </w:rPr>
        <w:t xml:space="preserve">the mapped NAL type indirection in </w:t>
      </w:r>
      <w:r w:rsidR="000112C8" w:rsidRPr="005F4E69">
        <w:rPr>
          <w:szCs w:val="22"/>
          <w:lang w:val="en-CA"/>
        </w:rPr>
        <w:t xml:space="preserve">the </w:t>
      </w:r>
      <w:r w:rsidRPr="005F4E69">
        <w:rPr>
          <w:szCs w:val="22"/>
          <w:lang w:val="en-CA"/>
        </w:rPr>
        <w:t>SPS</w:t>
      </w:r>
      <w:r w:rsidR="000112C8" w:rsidRPr="005F4E69">
        <w:rPr>
          <w:szCs w:val="22"/>
          <w:lang w:val="en-CA"/>
        </w:rPr>
        <w:t>, which is required anyway</w:t>
      </w:r>
      <w:r w:rsidRPr="005F4E69">
        <w:rPr>
          <w:szCs w:val="22"/>
          <w:lang w:val="en-CA"/>
        </w:rPr>
        <w:t xml:space="preserve">, </w:t>
      </w:r>
      <w:r w:rsidR="000112C8" w:rsidRPr="005F4E69">
        <w:rPr>
          <w:szCs w:val="22"/>
          <w:lang w:val="en-CA"/>
        </w:rPr>
        <w:t xml:space="preserve">and thus </w:t>
      </w:r>
      <w:r w:rsidRPr="005F4E69">
        <w:rPr>
          <w:szCs w:val="22"/>
          <w:lang w:val="en-CA"/>
        </w:rPr>
        <w:t xml:space="preserve">the value of </w:t>
      </w:r>
      <w:r w:rsidRPr="005F4E69">
        <w:rPr>
          <w:noProof/>
          <w:lang w:val="en-CA"/>
        </w:rPr>
        <w:t>NalUnitType can easly change without having to change nal_unit_type</w:t>
      </w:r>
      <w:r w:rsidR="000112C8" w:rsidRPr="005F4E69">
        <w:rPr>
          <w:noProof/>
          <w:lang w:val="en-CA"/>
        </w:rPr>
        <w:t xml:space="preserve"> of several NAL units within the bitstream</w:t>
      </w:r>
      <w:r w:rsidRPr="005F4E69">
        <w:rPr>
          <w:noProof/>
          <w:lang w:val="en-CA"/>
        </w:rPr>
        <w:t>.</w:t>
      </w:r>
    </w:p>
    <w:p w14:paraId="750BE003" w14:textId="2E6B8125" w:rsidR="00AB55A5" w:rsidRPr="005F4E69" w:rsidRDefault="00AB55A5" w:rsidP="009234A5">
      <w:pPr>
        <w:rPr>
          <w:noProof/>
          <w:lang w:val="en-CA"/>
        </w:rPr>
      </w:pPr>
      <w:r w:rsidRPr="005F4E69">
        <w:rPr>
          <w:noProof/>
          <w:lang w:val="en-CA"/>
        </w:rPr>
        <w:t>The following constraints are added:</w:t>
      </w:r>
    </w:p>
    <w:p w14:paraId="6D463803" w14:textId="4EC92B18" w:rsidR="00AB55A5" w:rsidRDefault="00A248DE" w:rsidP="00AB55A5">
      <w:pPr>
        <w:pStyle w:val="ListParagraph"/>
        <w:numPr>
          <w:ilvl w:val="0"/>
          <w:numId w:val="13"/>
        </w:numPr>
        <w:rPr>
          <w:szCs w:val="22"/>
          <w:lang w:val="en-CA"/>
        </w:rPr>
      </w:pPr>
      <w:r w:rsidRPr="005F4E69">
        <w:rPr>
          <w:bCs/>
          <w:lang w:val="en-CA"/>
        </w:rPr>
        <w:t>The value of</w:t>
      </w:r>
      <w:r w:rsidRPr="005F4E69">
        <w:rPr>
          <w:b/>
          <w:bCs/>
          <w:lang w:val="en-CA"/>
        </w:rPr>
        <w:t xml:space="preserve"> </w:t>
      </w:r>
      <w:proofErr w:type="spellStart"/>
      <w:r w:rsidRPr="00B41D1B">
        <w:rPr>
          <w:lang w:val="en-CA"/>
        </w:rPr>
        <w:t>mapped_nut</w:t>
      </w:r>
      <w:proofErr w:type="spellEnd"/>
      <w:r w:rsidRPr="005F4E69">
        <w:rPr>
          <w:b/>
          <w:bCs/>
          <w:lang w:val="en-CA"/>
        </w:rPr>
        <w:t xml:space="preserve"> </w:t>
      </w:r>
      <w:r w:rsidRPr="005F4E69">
        <w:rPr>
          <w:bCs/>
          <w:lang w:val="en-CA"/>
        </w:rPr>
        <w:t xml:space="preserve">in the SPS shall </w:t>
      </w:r>
      <w:r w:rsidR="005F4E69">
        <w:rPr>
          <w:bCs/>
          <w:lang w:val="en-CA"/>
        </w:rPr>
        <w:t>be equal to</w:t>
      </w:r>
      <w:r w:rsidRPr="005F4E69">
        <w:rPr>
          <w:bCs/>
          <w:lang w:val="en-CA"/>
        </w:rPr>
        <w:t xml:space="preserve"> </w:t>
      </w:r>
      <w:r w:rsidRPr="005F4E69">
        <w:rPr>
          <w:noProof/>
          <w:lang w:val="en-CA" w:eastAsia="ko-KR"/>
        </w:rPr>
        <w:t>IDR_N_LP</w:t>
      </w:r>
      <w:r w:rsidRPr="005F4E69" w:rsidDel="00A248DE">
        <w:rPr>
          <w:szCs w:val="22"/>
          <w:lang w:val="en-CA"/>
        </w:rPr>
        <w:t xml:space="preserve"> </w:t>
      </w:r>
      <w:r w:rsidRPr="005F4E69">
        <w:rPr>
          <w:szCs w:val="22"/>
          <w:lang w:val="en-CA"/>
        </w:rPr>
        <w:t>or TRAIL_N.</w:t>
      </w:r>
    </w:p>
    <w:p w14:paraId="6EBF6C50" w14:textId="5D560BB8" w:rsidR="005F4E69" w:rsidRPr="005F4E69" w:rsidRDefault="005F4E69" w:rsidP="00AB55A5">
      <w:pPr>
        <w:pStyle w:val="ListParagraph"/>
        <w:numPr>
          <w:ilvl w:val="0"/>
          <w:numId w:val="13"/>
        </w:numPr>
        <w:rPr>
          <w:szCs w:val="22"/>
          <w:lang w:val="en-CA"/>
        </w:rPr>
      </w:pPr>
      <w:r>
        <w:rPr>
          <w:szCs w:val="22"/>
          <w:lang w:val="en-CA"/>
        </w:rPr>
        <w:t xml:space="preserve">An access unit may </w:t>
      </w:r>
      <w:r w:rsidR="001F56F1">
        <w:rPr>
          <w:szCs w:val="22"/>
          <w:lang w:val="en-CA"/>
        </w:rPr>
        <w:t>contain</w:t>
      </w:r>
      <w:r>
        <w:rPr>
          <w:szCs w:val="22"/>
          <w:lang w:val="en-CA"/>
        </w:rPr>
        <w:t xml:space="preserve"> NAL unit type MAP_NUT </w:t>
      </w:r>
      <w:r w:rsidR="001F56F1">
        <w:rPr>
          <w:szCs w:val="22"/>
          <w:lang w:val="en-CA"/>
        </w:rPr>
        <w:t>when it contains IDR_N_LP or TRAIL_NUT.</w:t>
      </w:r>
    </w:p>
    <w:p w14:paraId="24646C00" w14:textId="16870F3D" w:rsidR="005F4E69" w:rsidRDefault="005F4E69" w:rsidP="005F4E69">
      <w:pPr>
        <w:pStyle w:val="ListParagraph"/>
        <w:numPr>
          <w:ilvl w:val="0"/>
          <w:numId w:val="13"/>
        </w:numPr>
        <w:rPr>
          <w:szCs w:val="22"/>
          <w:lang w:val="en-CA"/>
        </w:rPr>
      </w:pPr>
      <w:r>
        <w:rPr>
          <w:szCs w:val="22"/>
          <w:lang w:val="en-CA"/>
        </w:rPr>
        <w:t xml:space="preserve">When an access unit contains </w:t>
      </w:r>
      <w:r w:rsidR="00A248DE" w:rsidRPr="005F4E69">
        <w:rPr>
          <w:szCs w:val="22"/>
          <w:lang w:val="en-CA"/>
        </w:rPr>
        <w:t xml:space="preserve">NAL unit </w:t>
      </w:r>
      <w:r>
        <w:rPr>
          <w:szCs w:val="22"/>
          <w:lang w:val="en-CA"/>
        </w:rPr>
        <w:t xml:space="preserve">with type </w:t>
      </w:r>
      <w:r w:rsidRPr="005F4E69">
        <w:rPr>
          <w:noProof/>
          <w:lang w:val="en-CA" w:eastAsia="ko-KR"/>
        </w:rPr>
        <w:t xml:space="preserve">IDR_N_LP </w:t>
      </w:r>
      <w:r>
        <w:rPr>
          <w:noProof/>
          <w:lang w:val="en-CA" w:eastAsia="ko-KR"/>
        </w:rPr>
        <w:t xml:space="preserve">or </w:t>
      </w:r>
      <w:r w:rsidRPr="005F4E69">
        <w:rPr>
          <w:szCs w:val="22"/>
          <w:lang w:val="en-CA"/>
        </w:rPr>
        <w:t>TRAIL_NUT</w:t>
      </w:r>
      <w:r>
        <w:rPr>
          <w:szCs w:val="22"/>
          <w:lang w:val="en-CA"/>
        </w:rPr>
        <w:t xml:space="preserve">, it is a requirement of </w:t>
      </w:r>
      <w:proofErr w:type="spellStart"/>
      <w:r>
        <w:rPr>
          <w:szCs w:val="22"/>
          <w:lang w:val="en-CA"/>
        </w:rPr>
        <w:t>bitstream</w:t>
      </w:r>
      <w:proofErr w:type="spellEnd"/>
      <w:r>
        <w:rPr>
          <w:szCs w:val="22"/>
          <w:lang w:val="en-CA"/>
        </w:rPr>
        <w:t xml:space="preserve"> conformance that </w:t>
      </w:r>
      <w:proofErr w:type="spellStart"/>
      <w:r w:rsidR="001F56F1">
        <w:rPr>
          <w:szCs w:val="22"/>
          <w:lang w:val="en-CA"/>
        </w:rPr>
        <w:t>mapped_nut</w:t>
      </w:r>
      <w:proofErr w:type="spellEnd"/>
      <w:r w:rsidR="001F56F1">
        <w:rPr>
          <w:szCs w:val="22"/>
          <w:lang w:val="en-CA"/>
        </w:rPr>
        <w:t xml:space="preserve"> is the</w:t>
      </w:r>
      <w:r>
        <w:rPr>
          <w:szCs w:val="22"/>
          <w:lang w:val="en-CA"/>
        </w:rPr>
        <w:t xml:space="preserve"> respective type. </w:t>
      </w:r>
    </w:p>
    <w:p w14:paraId="0E15E29A" w14:textId="77777777" w:rsidR="001F56F1" w:rsidRPr="001F56F1" w:rsidRDefault="001F56F1" w:rsidP="00B41D1B">
      <w:pPr>
        <w:rPr>
          <w:szCs w:val="22"/>
          <w:lang w:val="en-CA"/>
        </w:rPr>
      </w:pPr>
    </w:p>
    <w:p w14:paraId="766795B9" w14:textId="0A5DA8C8" w:rsidR="00074494" w:rsidRPr="001F56F1" w:rsidRDefault="00A248DE" w:rsidP="009234A5">
      <w:pPr>
        <w:rPr>
          <w:bCs/>
          <w:lang w:val="en-CA"/>
        </w:rPr>
      </w:pPr>
      <w:r w:rsidRPr="005F4E69">
        <w:rPr>
          <w:szCs w:val="22"/>
          <w:lang w:val="en-CA"/>
        </w:rPr>
        <w:t xml:space="preserve">The </w:t>
      </w:r>
      <w:r w:rsidR="008366C6" w:rsidRPr="005F4E69">
        <w:rPr>
          <w:szCs w:val="22"/>
          <w:lang w:val="en-CA"/>
        </w:rPr>
        <w:t xml:space="preserve">value of IDR_W_RADL has been intentionally left out of the </w:t>
      </w:r>
      <w:r w:rsidR="001F56F1">
        <w:rPr>
          <w:szCs w:val="22"/>
          <w:lang w:val="en-CA"/>
        </w:rPr>
        <w:t xml:space="preserve">above </w:t>
      </w:r>
      <w:r w:rsidR="008366C6" w:rsidRPr="005F4E69">
        <w:rPr>
          <w:szCs w:val="22"/>
          <w:lang w:val="en-CA"/>
        </w:rPr>
        <w:t xml:space="preserve">proposal. However, if it is </w:t>
      </w:r>
      <w:r w:rsidR="001F56F1">
        <w:rPr>
          <w:szCs w:val="22"/>
          <w:lang w:val="en-CA"/>
        </w:rPr>
        <w:t>desirable</w:t>
      </w:r>
      <w:r w:rsidR="001F56F1" w:rsidRPr="005F4E69">
        <w:rPr>
          <w:szCs w:val="22"/>
          <w:lang w:val="en-CA"/>
        </w:rPr>
        <w:t xml:space="preserve"> </w:t>
      </w:r>
      <w:r w:rsidR="008366C6" w:rsidRPr="005F4E69">
        <w:rPr>
          <w:szCs w:val="22"/>
          <w:lang w:val="en-CA"/>
        </w:rPr>
        <w:t>th</w:t>
      </w:r>
      <w:r w:rsidR="008366C6" w:rsidRPr="001F56F1">
        <w:rPr>
          <w:szCs w:val="22"/>
          <w:lang w:val="en-CA"/>
        </w:rPr>
        <w:t xml:space="preserve">at </w:t>
      </w:r>
      <w:proofErr w:type="spellStart"/>
      <w:r w:rsidR="008366C6" w:rsidRPr="00B41D1B">
        <w:rPr>
          <w:lang w:val="en-CA"/>
        </w:rPr>
        <w:t>mapped_nut</w:t>
      </w:r>
      <w:proofErr w:type="spellEnd"/>
      <w:r w:rsidR="008366C6" w:rsidRPr="001F56F1">
        <w:rPr>
          <w:lang w:val="en-CA"/>
        </w:rPr>
        <w:t xml:space="preserve"> </w:t>
      </w:r>
      <w:proofErr w:type="gramStart"/>
      <w:r w:rsidR="008366C6" w:rsidRPr="001F56F1">
        <w:rPr>
          <w:lang w:val="en-CA"/>
        </w:rPr>
        <w:t>should also be allowed</w:t>
      </w:r>
      <w:proofErr w:type="gramEnd"/>
      <w:r w:rsidR="008366C6" w:rsidRPr="001F56F1">
        <w:rPr>
          <w:lang w:val="en-CA"/>
        </w:rPr>
        <w:t xml:space="preserve"> to signal </w:t>
      </w:r>
      <w:r w:rsidR="008366C6" w:rsidRPr="001F56F1">
        <w:rPr>
          <w:szCs w:val="22"/>
          <w:lang w:val="en-CA"/>
        </w:rPr>
        <w:t>IDR_W_RADL</w:t>
      </w:r>
      <w:r w:rsidR="001F56F1">
        <w:rPr>
          <w:szCs w:val="22"/>
          <w:lang w:val="en-CA"/>
        </w:rPr>
        <w:t>, i.e. enable mixing RAP periods with leading picture structures</w:t>
      </w:r>
      <w:r w:rsidR="008366C6" w:rsidRPr="001F56F1">
        <w:rPr>
          <w:szCs w:val="22"/>
          <w:lang w:val="en-CA"/>
        </w:rPr>
        <w:t>, it would be required to add t</w:t>
      </w:r>
      <w:r w:rsidR="001F56F1">
        <w:rPr>
          <w:szCs w:val="22"/>
          <w:lang w:val="en-CA"/>
        </w:rPr>
        <w:t>w</w:t>
      </w:r>
      <w:r w:rsidR="008366C6" w:rsidRPr="001F56F1">
        <w:rPr>
          <w:szCs w:val="22"/>
          <w:lang w:val="en-CA"/>
        </w:rPr>
        <w:t xml:space="preserve">o instances of </w:t>
      </w:r>
      <w:proofErr w:type="spellStart"/>
      <w:r w:rsidR="008366C6" w:rsidRPr="00B41D1B">
        <w:rPr>
          <w:lang w:val="en-CA"/>
        </w:rPr>
        <w:t>mapped_nut</w:t>
      </w:r>
      <w:proofErr w:type="spellEnd"/>
      <w:r w:rsidR="008366C6" w:rsidRPr="00B41D1B">
        <w:rPr>
          <w:lang w:val="en-CA"/>
        </w:rPr>
        <w:t xml:space="preserve"> </w:t>
      </w:r>
      <w:r w:rsidR="008366C6" w:rsidRPr="001F56F1">
        <w:rPr>
          <w:bCs/>
          <w:lang w:val="en-CA"/>
        </w:rPr>
        <w:t>in the SPS</w:t>
      </w:r>
      <w:r w:rsidR="008366C6" w:rsidRPr="001F56F1">
        <w:rPr>
          <w:b/>
          <w:bCs/>
          <w:lang w:val="en-CA"/>
        </w:rPr>
        <w:t xml:space="preserve"> </w:t>
      </w:r>
      <w:r w:rsidR="008366C6" w:rsidRPr="001F56F1">
        <w:rPr>
          <w:bCs/>
          <w:lang w:val="en-CA"/>
        </w:rPr>
        <w:t>and reserve two NAL unit types as suggested below:</w:t>
      </w:r>
    </w:p>
    <w:p w14:paraId="6C772CB5" w14:textId="77777777" w:rsidR="008366C6" w:rsidRPr="005B38DA" w:rsidRDefault="008366C6" w:rsidP="009234A5">
      <w:pPr>
        <w:rPr>
          <w:bCs/>
          <w:lang w:val="en-CA"/>
        </w:rPr>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8366C6" w:rsidRPr="005B38DA" w14:paraId="10D1AE38" w14:textId="77777777" w:rsidTr="005D3E54">
        <w:trPr>
          <w:jc w:val="center"/>
        </w:trPr>
        <w:tc>
          <w:tcPr>
            <w:tcW w:w="1439" w:type="dxa"/>
            <w:tcBorders>
              <w:top w:val="single" w:sz="4" w:space="0" w:color="auto"/>
              <w:left w:val="single" w:sz="4" w:space="0" w:color="auto"/>
              <w:bottom w:val="single" w:sz="4" w:space="0" w:color="auto"/>
              <w:right w:val="single" w:sz="4" w:space="0" w:color="auto"/>
            </w:tcBorders>
            <w:hideMark/>
          </w:tcPr>
          <w:p w14:paraId="2A6D129C" w14:textId="77777777" w:rsidR="008366C6" w:rsidRPr="005B38DA" w:rsidRDefault="008366C6" w:rsidP="005D3E54">
            <w:pPr>
              <w:keepNext/>
              <w:keepLines/>
              <w:spacing w:beforeLines="25" w:before="60" w:afterLines="25" w:after="60"/>
              <w:jc w:val="center"/>
              <w:rPr>
                <w:b/>
                <w:bCs/>
                <w:noProof/>
                <w:lang w:val="en-CA"/>
              </w:rPr>
            </w:pPr>
            <w:r w:rsidRPr="005B38DA">
              <w:rPr>
                <w:b/>
                <w:bCs/>
                <w:noProof/>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356FC603" w14:textId="77777777" w:rsidR="008366C6" w:rsidRPr="005B38DA" w:rsidRDefault="008366C6" w:rsidP="005D3E54">
            <w:pPr>
              <w:keepNext/>
              <w:keepLines/>
              <w:spacing w:beforeLines="25" w:before="60" w:afterLines="25" w:after="60"/>
              <w:jc w:val="center"/>
              <w:rPr>
                <w:b/>
                <w:bCs/>
                <w:noProof/>
                <w:lang w:val="en-CA"/>
              </w:rPr>
            </w:pPr>
            <w:r w:rsidRPr="005B38DA">
              <w:rPr>
                <w:b/>
                <w:bCs/>
                <w:noProof/>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1C0C24AD" w14:textId="77777777" w:rsidR="008366C6" w:rsidRPr="005B38DA" w:rsidRDefault="008366C6" w:rsidP="005D3E54">
            <w:pPr>
              <w:keepNext/>
              <w:keepLines/>
              <w:spacing w:beforeLines="25" w:before="60" w:afterLines="25" w:after="60"/>
              <w:jc w:val="center"/>
              <w:rPr>
                <w:b/>
                <w:bCs/>
                <w:noProof/>
                <w:lang w:val="en-CA"/>
              </w:rPr>
            </w:pPr>
            <w:r w:rsidRPr="005B38DA">
              <w:rPr>
                <w:b/>
                <w:bCs/>
                <w:noProof/>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18E7D48C" w14:textId="77777777" w:rsidR="008366C6" w:rsidRPr="005B38DA" w:rsidRDefault="008366C6" w:rsidP="005D3E54">
            <w:pPr>
              <w:keepNext/>
              <w:keepLines/>
              <w:spacing w:beforeLines="25" w:before="60" w:afterLines="25" w:after="60"/>
              <w:jc w:val="center"/>
              <w:rPr>
                <w:b/>
                <w:bCs/>
                <w:noProof/>
                <w:lang w:val="en-CA"/>
              </w:rPr>
            </w:pPr>
            <w:r w:rsidRPr="005B38DA">
              <w:rPr>
                <w:b/>
                <w:bCs/>
                <w:noProof/>
                <w:lang w:val="en-CA"/>
              </w:rPr>
              <w:t>NAL unit</w:t>
            </w:r>
            <w:r w:rsidRPr="005B38DA">
              <w:rPr>
                <w:b/>
                <w:bCs/>
                <w:noProof/>
                <w:lang w:val="en-CA"/>
              </w:rPr>
              <w:br/>
              <w:t>type class</w:t>
            </w:r>
          </w:p>
        </w:tc>
      </w:tr>
      <w:tr w:rsidR="008366C6" w:rsidRPr="005B38DA" w14:paraId="6CF0D6C4" w14:textId="77777777" w:rsidTr="005D3E54">
        <w:trPr>
          <w:jc w:val="center"/>
        </w:trPr>
        <w:tc>
          <w:tcPr>
            <w:tcW w:w="1439" w:type="dxa"/>
            <w:tcBorders>
              <w:top w:val="single" w:sz="4" w:space="0" w:color="auto"/>
              <w:left w:val="single" w:sz="4" w:space="0" w:color="auto"/>
              <w:bottom w:val="single" w:sz="4" w:space="0" w:color="auto"/>
              <w:right w:val="single" w:sz="4" w:space="0" w:color="auto"/>
            </w:tcBorders>
          </w:tcPr>
          <w:p w14:paraId="57154607" w14:textId="77777777" w:rsidR="008366C6" w:rsidRPr="005B38DA" w:rsidRDefault="008366C6" w:rsidP="005D3E54">
            <w:pPr>
              <w:spacing w:beforeLines="25" w:before="60" w:afterLines="25" w:after="60"/>
              <w:jc w:val="center"/>
              <w:rPr>
                <w:noProof/>
                <w:lang w:val="en-CA"/>
              </w:rPr>
            </w:pPr>
            <w:r w:rsidRPr="005B38DA">
              <w:rPr>
                <w:noProof/>
                <w:lang w:val="en-CA"/>
              </w:rPr>
              <w:t>[…]</w:t>
            </w:r>
          </w:p>
        </w:tc>
        <w:tc>
          <w:tcPr>
            <w:tcW w:w="1923" w:type="dxa"/>
            <w:tcBorders>
              <w:top w:val="single" w:sz="4" w:space="0" w:color="auto"/>
              <w:left w:val="single" w:sz="4" w:space="0" w:color="auto"/>
              <w:bottom w:val="single" w:sz="4" w:space="0" w:color="auto"/>
              <w:right w:val="single" w:sz="4" w:space="0" w:color="auto"/>
            </w:tcBorders>
          </w:tcPr>
          <w:p w14:paraId="662C5069" w14:textId="77777777" w:rsidR="008366C6" w:rsidRPr="005B38DA" w:rsidRDefault="008366C6" w:rsidP="005D3E54">
            <w:pPr>
              <w:spacing w:beforeLines="25" w:before="60" w:afterLines="25" w:after="60"/>
              <w:rPr>
                <w:noProof/>
                <w:lang w:val="en-CA"/>
              </w:rPr>
            </w:pPr>
            <w:r w:rsidRPr="005B38DA">
              <w:rPr>
                <w:noProof/>
                <w:lang w:val="en-CA"/>
              </w:rPr>
              <w:t>[…]</w:t>
            </w:r>
          </w:p>
        </w:tc>
        <w:tc>
          <w:tcPr>
            <w:tcW w:w="4946" w:type="dxa"/>
            <w:tcBorders>
              <w:top w:val="single" w:sz="4" w:space="0" w:color="auto"/>
              <w:left w:val="single" w:sz="4" w:space="0" w:color="auto"/>
              <w:bottom w:val="single" w:sz="4" w:space="0" w:color="auto"/>
              <w:right w:val="single" w:sz="4" w:space="0" w:color="auto"/>
            </w:tcBorders>
          </w:tcPr>
          <w:p w14:paraId="4D15AC21" w14:textId="77777777" w:rsidR="008366C6" w:rsidRPr="005B38DA" w:rsidRDefault="008366C6" w:rsidP="005D3E54">
            <w:pPr>
              <w:spacing w:beforeLines="25" w:before="60" w:afterLines="25" w:after="60"/>
              <w:rPr>
                <w:noProof/>
                <w:lang w:val="en-CA"/>
              </w:rPr>
            </w:pPr>
            <w:r w:rsidRPr="005B38DA">
              <w:rPr>
                <w:noProof/>
                <w:lang w:val="en-CA"/>
              </w:rPr>
              <w:t>[…]</w:t>
            </w:r>
          </w:p>
        </w:tc>
        <w:tc>
          <w:tcPr>
            <w:tcW w:w="1337" w:type="dxa"/>
            <w:tcBorders>
              <w:top w:val="single" w:sz="4" w:space="0" w:color="auto"/>
              <w:left w:val="single" w:sz="4" w:space="0" w:color="auto"/>
              <w:bottom w:val="single" w:sz="4" w:space="0" w:color="auto"/>
              <w:right w:val="single" w:sz="4" w:space="0" w:color="auto"/>
            </w:tcBorders>
          </w:tcPr>
          <w:p w14:paraId="53793B9D" w14:textId="77777777" w:rsidR="008366C6" w:rsidRPr="005B38DA" w:rsidRDefault="008366C6" w:rsidP="005D3E54">
            <w:pPr>
              <w:spacing w:beforeLines="25" w:before="60" w:afterLines="25" w:after="60"/>
              <w:jc w:val="center"/>
              <w:rPr>
                <w:noProof/>
                <w:lang w:val="en-CA"/>
              </w:rPr>
            </w:pPr>
            <w:r w:rsidRPr="005B38DA">
              <w:rPr>
                <w:noProof/>
                <w:lang w:val="en-CA"/>
              </w:rPr>
              <w:t>[…]</w:t>
            </w:r>
          </w:p>
        </w:tc>
      </w:tr>
      <w:tr w:rsidR="008366C6" w:rsidRPr="005B38DA" w14:paraId="34D3FD12" w14:textId="77777777" w:rsidTr="005D3E54">
        <w:trPr>
          <w:jc w:val="center"/>
        </w:trPr>
        <w:tc>
          <w:tcPr>
            <w:tcW w:w="1439" w:type="dxa"/>
            <w:tcBorders>
              <w:top w:val="single" w:sz="4" w:space="0" w:color="auto"/>
              <w:left w:val="single" w:sz="4" w:space="0" w:color="auto"/>
              <w:bottom w:val="single" w:sz="4" w:space="0" w:color="auto"/>
              <w:right w:val="single" w:sz="4" w:space="0" w:color="auto"/>
            </w:tcBorders>
          </w:tcPr>
          <w:p w14:paraId="6E6C0A25" w14:textId="6B4B65B7" w:rsidR="008366C6" w:rsidRPr="005B38DA" w:rsidRDefault="008366C6" w:rsidP="008366C6">
            <w:pPr>
              <w:spacing w:beforeLines="25" w:before="60" w:afterLines="25" w:after="60"/>
              <w:jc w:val="center"/>
              <w:rPr>
                <w:noProof/>
                <w:highlight w:val="yellow"/>
                <w:lang w:val="en-CA"/>
              </w:rPr>
            </w:pPr>
            <w:r w:rsidRPr="005B38DA">
              <w:rPr>
                <w:noProof/>
                <w:highlight w:val="yellow"/>
                <w:lang w:val="en-CA"/>
              </w:rPr>
              <w:t>12</w:t>
            </w:r>
          </w:p>
        </w:tc>
        <w:tc>
          <w:tcPr>
            <w:tcW w:w="1923" w:type="dxa"/>
            <w:tcBorders>
              <w:top w:val="single" w:sz="4" w:space="0" w:color="auto"/>
              <w:left w:val="single" w:sz="4" w:space="0" w:color="auto"/>
              <w:bottom w:val="single" w:sz="4" w:space="0" w:color="auto"/>
              <w:right w:val="single" w:sz="4" w:space="0" w:color="auto"/>
            </w:tcBorders>
          </w:tcPr>
          <w:p w14:paraId="41CE31D7" w14:textId="15B3ABCD" w:rsidR="008366C6" w:rsidRPr="005B38DA" w:rsidRDefault="008366C6" w:rsidP="008366C6">
            <w:pPr>
              <w:spacing w:beforeLines="25" w:before="60" w:afterLines="25" w:after="60"/>
              <w:rPr>
                <w:noProof/>
                <w:highlight w:val="yellow"/>
                <w:lang w:val="en-CA"/>
              </w:rPr>
            </w:pPr>
            <w:r w:rsidRPr="005B38DA">
              <w:rPr>
                <w:noProof/>
                <w:highlight w:val="yellow"/>
                <w:lang w:val="en-CA"/>
              </w:rPr>
              <w:t>MAP_NUT_1</w:t>
            </w:r>
          </w:p>
        </w:tc>
        <w:tc>
          <w:tcPr>
            <w:tcW w:w="4946" w:type="dxa"/>
            <w:tcBorders>
              <w:top w:val="single" w:sz="4" w:space="0" w:color="auto"/>
              <w:left w:val="single" w:sz="4" w:space="0" w:color="auto"/>
              <w:bottom w:val="single" w:sz="4" w:space="0" w:color="auto"/>
              <w:right w:val="single" w:sz="4" w:space="0" w:color="auto"/>
            </w:tcBorders>
          </w:tcPr>
          <w:p w14:paraId="1E5ADD73" w14:textId="6C610EC9" w:rsidR="008366C6" w:rsidRPr="005B38DA" w:rsidDel="00851EB3" w:rsidRDefault="008366C6" w:rsidP="008366C6">
            <w:pPr>
              <w:keepNext/>
              <w:keepLines/>
              <w:spacing w:beforeLines="25" w:before="60" w:afterLines="25" w:after="60"/>
              <w:rPr>
                <w:noProof/>
                <w:highlight w:val="yellow"/>
                <w:lang w:val="en-CA" w:eastAsia="ko-KR"/>
              </w:rPr>
            </w:pPr>
            <w:r w:rsidRPr="005B38DA">
              <w:rPr>
                <w:noProof/>
                <w:highlight w:val="yellow"/>
                <w:lang w:val="en-CA" w:eastAsia="ko-KR"/>
              </w:rPr>
              <w:t>Mappable VCL NAL unit type</w:t>
            </w:r>
          </w:p>
        </w:tc>
        <w:tc>
          <w:tcPr>
            <w:tcW w:w="1337" w:type="dxa"/>
            <w:tcBorders>
              <w:top w:val="single" w:sz="4" w:space="0" w:color="auto"/>
              <w:left w:val="single" w:sz="4" w:space="0" w:color="auto"/>
              <w:bottom w:val="single" w:sz="4" w:space="0" w:color="auto"/>
              <w:right w:val="single" w:sz="4" w:space="0" w:color="auto"/>
            </w:tcBorders>
          </w:tcPr>
          <w:p w14:paraId="1EEE3E2D" w14:textId="51351BE0" w:rsidR="008366C6" w:rsidRPr="005B38DA" w:rsidRDefault="008366C6" w:rsidP="008366C6">
            <w:pPr>
              <w:spacing w:beforeLines="25" w:before="60" w:afterLines="25" w:after="60"/>
              <w:jc w:val="center"/>
              <w:rPr>
                <w:noProof/>
                <w:highlight w:val="yellow"/>
                <w:lang w:val="en-CA"/>
              </w:rPr>
            </w:pPr>
            <w:r w:rsidRPr="005B38DA">
              <w:rPr>
                <w:noProof/>
                <w:highlight w:val="yellow"/>
                <w:lang w:val="en-CA"/>
              </w:rPr>
              <w:t>VCL</w:t>
            </w:r>
          </w:p>
        </w:tc>
      </w:tr>
      <w:tr w:rsidR="008366C6" w:rsidRPr="005B38DA" w14:paraId="0EB4D88A" w14:textId="77777777" w:rsidTr="005D3E54">
        <w:trPr>
          <w:jc w:val="center"/>
        </w:trPr>
        <w:tc>
          <w:tcPr>
            <w:tcW w:w="1439" w:type="dxa"/>
            <w:tcBorders>
              <w:top w:val="single" w:sz="4" w:space="0" w:color="auto"/>
              <w:left w:val="single" w:sz="4" w:space="0" w:color="auto"/>
              <w:bottom w:val="single" w:sz="4" w:space="0" w:color="auto"/>
              <w:right w:val="single" w:sz="4" w:space="0" w:color="auto"/>
            </w:tcBorders>
          </w:tcPr>
          <w:p w14:paraId="635CAE1D" w14:textId="75F4E5F8" w:rsidR="008366C6" w:rsidRPr="005B38DA" w:rsidRDefault="008366C6" w:rsidP="008366C6">
            <w:pPr>
              <w:spacing w:beforeLines="25" w:before="60" w:afterLines="25" w:after="60"/>
              <w:jc w:val="center"/>
              <w:rPr>
                <w:noProof/>
                <w:highlight w:val="yellow"/>
                <w:lang w:val="en-CA"/>
              </w:rPr>
            </w:pPr>
            <w:r w:rsidRPr="005B38DA">
              <w:rPr>
                <w:noProof/>
                <w:highlight w:val="yellow"/>
                <w:lang w:val="en-CA"/>
              </w:rPr>
              <w:t>13</w:t>
            </w:r>
          </w:p>
        </w:tc>
        <w:tc>
          <w:tcPr>
            <w:tcW w:w="1923" w:type="dxa"/>
            <w:tcBorders>
              <w:top w:val="single" w:sz="4" w:space="0" w:color="auto"/>
              <w:left w:val="single" w:sz="4" w:space="0" w:color="auto"/>
              <w:bottom w:val="single" w:sz="4" w:space="0" w:color="auto"/>
              <w:right w:val="single" w:sz="4" w:space="0" w:color="auto"/>
            </w:tcBorders>
          </w:tcPr>
          <w:p w14:paraId="75907DBA" w14:textId="22CC0541" w:rsidR="008366C6" w:rsidRPr="005B38DA" w:rsidRDefault="008366C6" w:rsidP="008366C6">
            <w:pPr>
              <w:spacing w:beforeLines="25" w:before="60" w:afterLines="25" w:after="60"/>
              <w:rPr>
                <w:noProof/>
                <w:highlight w:val="yellow"/>
                <w:lang w:val="en-CA"/>
              </w:rPr>
            </w:pPr>
            <w:r w:rsidRPr="005B38DA">
              <w:rPr>
                <w:noProof/>
                <w:highlight w:val="yellow"/>
                <w:lang w:val="en-CA"/>
              </w:rPr>
              <w:t>MAP_NUT_2</w:t>
            </w:r>
          </w:p>
        </w:tc>
        <w:tc>
          <w:tcPr>
            <w:tcW w:w="4946" w:type="dxa"/>
            <w:tcBorders>
              <w:top w:val="single" w:sz="4" w:space="0" w:color="auto"/>
              <w:left w:val="single" w:sz="4" w:space="0" w:color="auto"/>
              <w:bottom w:val="single" w:sz="4" w:space="0" w:color="auto"/>
              <w:right w:val="single" w:sz="4" w:space="0" w:color="auto"/>
            </w:tcBorders>
          </w:tcPr>
          <w:p w14:paraId="43344327" w14:textId="0DB92D5D" w:rsidR="008366C6" w:rsidRPr="005B38DA" w:rsidRDefault="008366C6" w:rsidP="008366C6">
            <w:pPr>
              <w:keepNext/>
              <w:keepLines/>
              <w:spacing w:beforeLines="25" w:before="60" w:afterLines="25" w:after="60"/>
              <w:rPr>
                <w:noProof/>
                <w:highlight w:val="yellow"/>
                <w:lang w:val="en-CA" w:eastAsia="ko-KR"/>
              </w:rPr>
            </w:pPr>
            <w:r w:rsidRPr="005B38DA">
              <w:rPr>
                <w:noProof/>
                <w:highlight w:val="yellow"/>
                <w:lang w:val="en-CA" w:eastAsia="ko-KR"/>
              </w:rPr>
              <w:t>Mappable VCL NAL unit type</w:t>
            </w:r>
          </w:p>
        </w:tc>
        <w:tc>
          <w:tcPr>
            <w:tcW w:w="1337" w:type="dxa"/>
            <w:tcBorders>
              <w:top w:val="single" w:sz="4" w:space="0" w:color="auto"/>
              <w:left w:val="single" w:sz="4" w:space="0" w:color="auto"/>
              <w:bottom w:val="single" w:sz="4" w:space="0" w:color="auto"/>
              <w:right w:val="single" w:sz="4" w:space="0" w:color="auto"/>
            </w:tcBorders>
          </w:tcPr>
          <w:p w14:paraId="47010F4D" w14:textId="5A4BD3DE" w:rsidR="008366C6" w:rsidRPr="005B38DA" w:rsidRDefault="008366C6" w:rsidP="008366C6">
            <w:pPr>
              <w:spacing w:beforeLines="25" w:before="60" w:afterLines="25" w:after="60"/>
              <w:jc w:val="center"/>
              <w:rPr>
                <w:noProof/>
                <w:highlight w:val="yellow"/>
                <w:lang w:val="en-CA"/>
              </w:rPr>
            </w:pPr>
            <w:r w:rsidRPr="005B38DA">
              <w:rPr>
                <w:noProof/>
                <w:highlight w:val="yellow"/>
                <w:lang w:val="en-CA"/>
              </w:rPr>
              <w:t>VCL</w:t>
            </w:r>
          </w:p>
        </w:tc>
      </w:tr>
      <w:tr w:rsidR="008366C6" w:rsidRPr="005B38DA" w14:paraId="3FFD6289" w14:textId="77777777" w:rsidTr="005D3E54">
        <w:trPr>
          <w:jc w:val="center"/>
        </w:trPr>
        <w:tc>
          <w:tcPr>
            <w:tcW w:w="1439" w:type="dxa"/>
            <w:tcBorders>
              <w:top w:val="single" w:sz="4" w:space="0" w:color="auto"/>
              <w:left w:val="single" w:sz="4" w:space="0" w:color="auto"/>
              <w:bottom w:val="single" w:sz="4" w:space="0" w:color="auto"/>
              <w:right w:val="single" w:sz="4" w:space="0" w:color="auto"/>
            </w:tcBorders>
          </w:tcPr>
          <w:p w14:paraId="43A06245" w14:textId="77777777" w:rsidR="008366C6" w:rsidRPr="005B38DA" w:rsidRDefault="008366C6" w:rsidP="008366C6">
            <w:pPr>
              <w:spacing w:beforeLines="25" w:before="60" w:afterLines="25" w:after="60"/>
              <w:jc w:val="center"/>
              <w:rPr>
                <w:lang w:val="en-CA"/>
              </w:rPr>
            </w:pPr>
            <w:r w:rsidRPr="005B38DA">
              <w:rPr>
                <w:noProof/>
                <w:lang w:val="en-CA"/>
              </w:rPr>
              <w:t>[…]</w:t>
            </w:r>
          </w:p>
        </w:tc>
        <w:tc>
          <w:tcPr>
            <w:tcW w:w="1923" w:type="dxa"/>
            <w:tcBorders>
              <w:top w:val="single" w:sz="4" w:space="0" w:color="auto"/>
              <w:left w:val="single" w:sz="4" w:space="0" w:color="auto"/>
              <w:bottom w:val="single" w:sz="4" w:space="0" w:color="auto"/>
              <w:right w:val="single" w:sz="4" w:space="0" w:color="auto"/>
            </w:tcBorders>
          </w:tcPr>
          <w:p w14:paraId="7AE6DCE3" w14:textId="77777777" w:rsidR="008366C6" w:rsidRPr="005B38DA" w:rsidRDefault="008366C6" w:rsidP="008366C6">
            <w:pPr>
              <w:spacing w:beforeLines="25" w:before="60" w:afterLines="25" w:after="60"/>
              <w:rPr>
                <w:lang w:val="en-CA"/>
              </w:rPr>
            </w:pPr>
            <w:r w:rsidRPr="005B38DA">
              <w:rPr>
                <w:noProof/>
                <w:lang w:val="en-CA"/>
              </w:rPr>
              <w:t>[…]</w:t>
            </w:r>
          </w:p>
        </w:tc>
        <w:tc>
          <w:tcPr>
            <w:tcW w:w="4946" w:type="dxa"/>
            <w:tcBorders>
              <w:top w:val="single" w:sz="4" w:space="0" w:color="auto"/>
              <w:left w:val="single" w:sz="4" w:space="0" w:color="auto"/>
              <w:bottom w:val="single" w:sz="4" w:space="0" w:color="auto"/>
              <w:right w:val="single" w:sz="4" w:space="0" w:color="auto"/>
            </w:tcBorders>
          </w:tcPr>
          <w:p w14:paraId="05B4D8EB" w14:textId="77777777" w:rsidR="008366C6" w:rsidRPr="005B38DA" w:rsidRDefault="008366C6" w:rsidP="008366C6">
            <w:pPr>
              <w:spacing w:beforeLines="25" w:before="60" w:afterLines="25" w:after="60"/>
              <w:rPr>
                <w:lang w:val="en-CA"/>
              </w:rPr>
            </w:pPr>
            <w:r w:rsidRPr="005B38DA">
              <w:rPr>
                <w:noProof/>
                <w:lang w:val="en-CA"/>
              </w:rPr>
              <w:t>[…]</w:t>
            </w:r>
          </w:p>
        </w:tc>
        <w:tc>
          <w:tcPr>
            <w:tcW w:w="1337" w:type="dxa"/>
            <w:tcBorders>
              <w:top w:val="single" w:sz="4" w:space="0" w:color="auto"/>
              <w:left w:val="single" w:sz="4" w:space="0" w:color="auto"/>
              <w:bottom w:val="single" w:sz="4" w:space="0" w:color="auto"/>
              <w:right w:val="single" w:sz="4" w:space="0" w:color="auto"/>
            </w:tcBorders>
          </w:tcPr>
          <w:p w14:paraId="05F26AF1" w14:textId="77777777" w:rsidR="008366C6" w:rsidRPr="005B38DA" w:rsidRDefault="008366C6" w:rsidP="008366C6">
            <w:pPr>
              <w:spacing w:beforeLines="25" w:before="60" w:afterLines="25" w:after="60"/>
              <w:jc w:val="center"/>
              <w:rPr>
                <w:lang w:val="en-CA"/>
              </w:rPr>
            </w:pPr>
            <w:r w:rsidRPr="005B38DA">
              <w:rPr>
                <w:noProof/>
                <w:lang w:val="en-CA"/>
              </w:rPr>
              <w:t>[…]</w:t>
            </w:r>
          </w:p>
        </w:tc>
      </w:tr>
    </w:tbl>
    <w:p w14:paraId="7E0BEC16" w14:textId="77777777" w:rsidR="008366C6" w:rsidRPr="005B38DA" w:rsidRDefault="008366C6" w:rsidP="009234A5">
      <w:pPr>
        <w:rPr>
          <w:szCs w:val="22"/>
          <w:lang w:val="en-CA"/>
        </w:rPr>
      </w:pPr>
    </w:p>
    <w:p w14:paraId="5F0CF8E4" w14:textId="77777777" w:rsidR="001F2594" w:rsidRPr="00B560F9" w:rsidRDefault="001F2594" w:rsidP="00E11923">
      <w:pPr>
        <w:pStyle w:val="Heading1"/>
        <w:rPr>
          <w:rFonts w:cs="Times New Roman"/>
          <w:lang w:val="en-CA"/>
        </w:rPr>
      </w:pPr>
      <w:r w:rsidRPr="00B560F9">
        <w:rPr>
          <w:rFonts w:cs="Times New Roman"/>
          <w:lang w:val="en-CA"/>
        </w:rPr>
        <w:t>Patent rights declaration</w:t>
      </w:r>
      <w:r w:rsidR="00B94B06" w:rsidRPr="00B560F9">
        <w:rPr>
          <w:rFonts w:cs="Times New Roman"/>
          <w:lang w:val="en-CA"/>
        </w:rPr>
        <w:t>(s)</w:t>
      </w:r>
    </w:p>
    <w:p w14:paraId="7A9B4D21" w14:textId="315CB986" w:rsidR="00342FF4" w:rsidRPr="005B38DA" w:rsidRDefault="00D474AD" w:rsidP="009234A5">
      <w:pPr>
        <w:rPr>
          <w:szCs w:val="22"/>
          <w:lang w:val="en-CA"/>
        </w:rPr>
      </w:pPr>
      <w:r w:rsidRPr="005B38DA">
        <w:rPr>
          <w:b/>
          <w:szCs w:val="22"/>
          <w:lang w:val="en-CA"/>
        </w:rPr>
        <w:t>Fraunhofer HHI</w:t>
      </w:r>
      <w:r w:rsidR="001F2594" w:rsidRPr="005B38DA">
        <w:rPr>
          <w:b/>
          <w:szCs w:val="22"/>
          <w:lang w:val="en-CA"/>
        </w:rPr>
        <w:t xml:space="preserve"> may have </w:t>
      </w:r>
      <w:r w:rsidR="0098551D" w:rsidRPr="005B38DA">
        <w:rPr>
          <w:b/>
          <w:szCs w:val="22"/>
          <w:lang w:val="en-CA"/>
        </w:rPr>
        <w:t>current or pending</w:t>
      </w:r>
      <w:r w:rsidR="001F2594" w:rsidRPr="005B38DA">
        <w:rPr>
          <w:b/>
          <w:szCs w:val="22"/>
          <w:lang w:val="en-CA"/>
        </w:rPr>
        <w:t xml:space="preserve"> </w:t>
      </w:r>
      <w:r w:rsidR="0098551D" w:rsidRPr="005B38DA">
        <w:rPr>
          <w:b/>
          <w:szCs w:val="22"/>
          <w:lang w:val="en-CA"/>
        </w:rPr>
        <w:t xml:space="preserve">patent rights </w:t>
      </w:r>
      <w:r w:rsidR="001F2594" w:rsidRPr="005B38DA">
        <w:rPr>
          <w:b/>
          <w:szCs w:val="22"/>
          <w:lang w:val="en-CA"/>
        </w:rPr>
        <w:t xml:space="preserve">relating to the technology described </w:t>
      </w:r>
      <w:r w:rsidR="002F164D" w:rsidRPr="005B38DA">
        <w:rPr>
          <w:b/>
          <w:szCs w:val="22"/>
          <w:lang w:val="en-CA"/>
        </w:rPr>
        <w:t xml:space="preserve">in </w:t>
      </w:r>
      <w:r w:rsidR="001F2594" w:rsidRPr="005B38DA">
        <w:rPr>
          <w:b/>
          <w:szCs w:val="22"/>
          <w:lang w:val="en-CA"/>
        </w:rPr>
        <w:t>this contribution and, conditioned on reciprocity, is prepared to grant licenses under reasonable and non-discriminatory terms as necessary for implementation of the resulting ITU-T Recommendation</w:t>
      </w:r>
      <w:r w:rsidR="002F164D" w:rsidRPr="005B38DA">
        <w:rPr>
          <w:b/>
          <w:szCs w:val="22"/>
          <w:lang w:val="en-CA"/>
        </w:rPr>
        <w:t xml:space="preserve"> </w:t>
      </w:r>
      <w:r w:rsidR="002F164D" w:rsidRPr="005B38DA">
        <w:rPr>
          <w:b/>
          <w:szCs w:val="22"/>
          <w:lang w:val="en-CA"/>
        </w:rPr>
        <w:lastRenderedPageBreak/>
        <w:t xml:space="preserve">| ISO/IEC </w:t>
      </w:r>
      <w:r w:rsidR="00A83253" w:rsidRPr="005B38DA">
        <w:rPr>
          <w:b/>
          <w:szCs w:val="22"/>
          <w:lang w:val="en-CA"/>
        </w:rPr>
        <w:t xml:space="preserve">International </w:t>
      </w:r>
      <w:r w:rsidR="002F164D" w:rsidRPr="005B38DA">
        <w:rPr>
          <w:b/>
          <w:szCs w:val="22"/>
          <w:lang w:val="en-CA"/>
        </w:rPr>
        <w:t>Standard</w:t>
      </w:r>
      <w:r w:rsidR="001F2594" w:rsidRPr="005B38DA">
        <w:rPr>
          <w:b/>
          <w:szCs w:val="22"/>
          <w:lang w:val="en-CA"/>
        </w:rPr>
        <w:t xml:space="preserve"> (per box 2 of the ITU-T/ITU-R/ISO/IEC patent statement and licensing declaration form).</w:t>
      </w:r>
    </w:p>
    <w:p w14:paraId="32EAF635" w14:textId="77777777" w:rsidR="007F1F8B" w:rsidRPr="005B38DA" w:rsidRDefault="007F1F8B" w:rsidP="009234A5">
      <w:pPr>
        <w:rPr>
          <w:szCs w:val="22"/>
          <w:lang w:val="en-CA"/>
        </w:rPr>
      </w:pPr>
    </w:p>
    <w:sectPr w:rsidR="007F1F8B" w:rsidRPr="005B38DA"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B17828" w14:textId="77777777" w:rsidR="00173706" w:rsidRDefault="00173706">
      <w:r>
        <w:separator/>
      </w:r>
    </w:p>
  </w:endnote>
  <w:endnote w:type="continuationSeparator" w:id="0">
    <w:p w14:paraId="70D144CB" w14:textId="77777777" w:rsidR="00173706" w:rsidRDefault="00173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45EE18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41D1B">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560F9">
      <w:rPr>
        <w:rStyle w:val="PageNumber"/>
        <w:noProof/>
      </w:rPr>
      <w:t>2019-09-25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1B1DA6" w14:textId="77777777" w:rsidR="00173706" w:rsidRDefault="00173706">
      <w:r>
        <w:separator/>
      </w:r>
    </w:p>
  </w:footnote>
  <w:footnote w:type="continuationSeparator" w:id="0">
    <w:p w14:paraId="59948571" w14:textId="77777777" w:rsidR="00173706" w:rsidRDefault="001737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70F6A"/>
    <w:multiLevelType w:val="hybridMultilevel"/>
    <w:tmpl w:val="D72C672E"/>
    <w:lvl w:ilvl="0" w:tplc="5DF04F3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5"/>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2C8"/>
    <w:rsid w:val="000308A3"/>
    <w:rsid w:val="000458BC"/>
    <w:rsid w:val="00045C41"/>
    <w:rsid w:val="00045E08"/>
    <w:rsid w:val="00046C03"/>
    <w:rsid w:val="00065039"/>
    <w:rsid w:val="00074494"/>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3706"/>
    <w:rsid w:val="00175A24"/>
    <w:rsid w:val="00187E58"/>
    <w:rsid w:val="00196E42"/>
    <w:rsid w:val="001A297E"/>
    <w:rsid w:val="001A368E"/>
    <w:rsid w:val="001A7329"/>
    <w:rsid w:val="001A792F"/>
    <w:rsid w:val="001B4E28"/>
    <w:rsid w:val="001C05AA"/>
    <w:rsid w:val="001C3525"/>
    <w:rsid w:val="001C3AFB"/>
    <w:rsid w:val="001D1BD2"/>
    <w:rsid w:val="001D4F0F"/>
    <w:rsid w:val="001E0248"/>
    <w:rsid w:val="001E02BE"/>
    <w:rsid w:val="001E3B37"/>
    <w:rsid w:val="001F2594"/>
    <w:rsid w:val="001F56F1"/>
    <w:rsid w:val="002055A6"/>
    <w:rsid w:val="00206460"/>
    <w:rsid w:val="002069B4"/>
    <w:rsid w:val="00215DFC"/>
    <w:rsid w:val="002212DF"/>
    <w:rsid w:val="00222CD4"/>
    <w:rsid w:val="00225016"/>
    <w:rsid w:val="002253CA"/>
    <w:rsid w:val="002264A6"/>
    <w:rsid w:val="00227BA7"/>
    <w:rsid w:val="0023011C"/>
    <w:rsid w:val="002375C1"/>
    <w:rsid w:val="002437E9"/>
    <w:rsid w:val="00263398"/>
    <w:rsid w:val="00263B99"/>
    <w:rsid w:val="00266F06"/>
    <w:rsid w:val="00275BCF"/>
    <w:rsid w:val="00291E36"/>
    <w:rsid w:val="00292257"/>
    <w:rsid w:val="002A54E0"/>
    <w:rsid w:val="002B1595"/>
    <w:rsid w:val="002B191D"/>
    <w:rsid w:val="002B2E83"/>
    <w:rsid w:val="002D0A52"/>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27E6B"/>
    <w:rsid w:val="00531AE9"/>
    <w:rsid w:val="00536188"/>
    <w:rsid w:val="00550A66"/>
    <w:rsid w:val="00567EC7"/>
    <w:rsid w:val="00570013"/>
    <w:rsid w:val="005753EC"/>
    <w:rsid w:val="005801A2"/>
    <w:rsid w:val="0058094F"/>
    <w:rsid w:val="005952A5"/>
    <w:rsid w:val="005A33A1"/>
    <w:rsid w:val="005B217D"/>
    <w:rsid w:val="005B38DA"/>
    <w:rsid w:val="005C385F"/>
    <w:rsid w:val="005C7C26"/>
    <w:rsid w:val="005E1AC6"/>
    <w:rsid w:val="005E3F2B"/>
    <w:rsid w:val="005F4E69"/>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2692A"/>
    <w:rsid w:val="0074393F"/>
    <w:rsid w:val="00745F6B"/>
    <w:rsid w:val="0075175B"/>
    <w:rsid w:val="0075585E"/>
    <w:rsid w:val="00770571"/>
    <w:rsid w:val="007768FF"/>
    <w:rsid w:val="007824D3"/>
    <w:rsid w:val="00796EE3"/>
    <w:rsid w:val="007A7D29"/>
    <w:rsid w:val="007B4AB8"/>
    <w:rsid w:val="007D1181"/>
    <w:rsid w:val="007D2F9A"/>
    <w:rsid w:val="007E01A3"/>
    <w:rsid w:val="007F1F8B"/>
    <w:rsid w:val="007F6205"/>
    <w:rsid w:val="007F67A1"/>
    <w:rsid w:val="00811C05"/>
    <w:rsid w:val="008206C8"/>
    <w:rsid w:val="00821196"/>
    <w:rsid w:val="008366C6"/>
    <w:rsid w:val="0084053D"/>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248DE"/>
    <w:rsid w:val="00A410FC"/>
    <w:rsid w:val="00A46843"/>
    <w:rsid w:val="00A56B97"/>
    <w:rsid w:val="00A6093D"/>
    <w:rsid w:val="00A767DC"/>
    <w:rsid w:val="00A76A6D"/>
    <w:rsid w:val="00A83253"/>
    <w:rsid w:val="00AA6E84"/>
    <w:rsid w:val="00AB1A1C"/>
    <w:rsid w:val="00AB55A5"/>
    <w:rsid w:val="00AD05A8"/>
    <w:rsid w:val="00AE341B"/>
    <w:rsid w:val="00B01905"/>
    <w:rsid w:val="00B07CA7"/>
    <w:rsid w:val="00B1279A"/>
    <w:rsid w:val="00B3640F"/>
    <w:rsid w:val="00B4194A"/>
    <w:rsid w:val="00B41D1B"/>
    <w:rsid w:val="00B437E8"/>
    <w:rsid w:val="00B5222E"/>
    <w:rsid w:val="00B53179"/>
    <w:rsid w:val="00B560F9"/>
    <w:rsid w:val="00B57A23"/>
    <w:rsid w:val="00B600CD"/>
    <w:rsid w:val="00B61C96"/>
    <w:rsid w:val="00B73A2A"/>
    <w:rsid w:val="00B75A51"/>
    <w:rsid w:val="00B827C6"/>
    <w:rsid w:val="00B94B06"/>
    <w:rsid w:val="00B94C28"/>
    <w:rsid w:val="00BB589A"/>
    <w:rsid w:val="00BC10BA"/>
    <w:rsid w:val="00BC5AFD"/>
    <w:rsid w:val="00BF1C94"/>
    <w:rsid w:val="00C00DDE"/>
    <w:rsid w:val="00C04F43"/>
    <w:rsid w:val="00C0609D"/>
    <w:rsid w:val="00C115AB"/>
    <w:rsid w:val="00C2289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474AD"/>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1955"/>
    <w:rsid w:val="00E54511"/>
    <w:rsid w:val="00E60EDC"/>
    <w:rsid w:val="00E61DAC"/>
    <w:rsid w:val="00E72B80"/>
    <w:rsid w:val="00E75FE3"/>
    <w:rsid w:val="00E86C4C"/>
    <w:rsid w:val="00E907A3"/>
    <w:rsid w:val="00EA5AE0"/>
    <w:rsid w:val="00EB56E1"/>
    <w:rsid w:val="00EB7AB1"/>
    <w:rsid w:val="00EC32BD"/>
    <w:rsid w:val="00ED0A6E"/>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BB5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BB5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BB58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B589A"/>
    <w:rPr>
      <w:rFonts w:eastAsia="Malgun Gothic"/>
      <w:lang w:val="en-GB"/>
    </w:rPr>
  </w:style>
  <w:style w:type="paragraph" w:styleId="ListParagraph">
    <w:name w:val="List Paragraph"/>
    <w:basedOn w:val="Normal"/>
    <w:uiPriority w:val="34"/>
    <w:qFormat/>
    <w:rsid w:val="00AB55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755</Words>
  <Characters>4761</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Karsten Suehring</cp:lastModifiedBy>
  <cp:revision>4</cp:revision>
  <cp:lastPrinted>1900-01-01T08:00:00Z</cp:lastPrinted>
  <dcterms:created xsi:type="dcterms:W3CDTF">2019-09-24T22:14:00Z</dcterms:created>
  <dcterms:modified xsi:type="dcterms:W3CDTF">2019-09-24T22:17:00Z</dcterms:modified>
</cp:coreProperties>
</file>