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FBC249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3D62B2">
              <w:rPr>
                <w:lang w:val="en-CA"/>
              </w:rPr>
              <w:t>11</w:t>
            </w:r>
            <w:r w:rsidR="008B4C43">
              <w:rPr>
                <w:lang w:val="en-CA"/>
              </w:rPr>
              <w:t>5</w:t>
            </w:r>
            <w:r w:rsidR="00AF73A0">
              <w:rPr>
                <w:lang w:val="en-CA"/>
              </w:rPr>
              <w:t>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A1719F" w:rsidR="00E61DAC" w:rsidRPr="005B217D" w:rsidRDefault="00AF73A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F73A0">
              <w:rPr>
                <w:b/>
                <w:szCs w:val="22"/>
                <w:lang w:val="en-CA"/>
              </w:rPr>
              <w:t>Crosscheck of JVET-O0963 (Non-CE6: Combination of JVET-O0472 and JVET-O0569 for TU-level LFNST Signaling with Last Position Constraints)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DC75E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7FF7C3" w:rsidR="00E61DAC" w:rsidRPr="005B217D" w:rsidRDefault="005F11C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of a 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DDC8061" w:rsidR="00E61DAC" w:rsidRPr="005B217D" w:rsidRDefault="005F11C6">
            <w:pPr>
              <w:spacing w:before="60" w:after="60"/>
              <w:rPr>
                <w:szCs w:val="22"/>
                <w:lang w:val="en-CA"/>
              </w:rPr>
            </w:pPr>
            <w:r w:rsidRPr="00F41C5B">
              <w:rPr>
                <w:szCs w:val="22"/>
                <w:lang w:val="de-DE"/>
              </w:rPr>
              <w:t>Mischa Siekmann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0042D6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F11C6" w:rsidRPr="00C97330">
              <w:rPr>
                <w:szCs w:val="22"/>
                <w:lang w:val="en-CA"/>
              </w:rPr>
              <w:t>+49 30 31002-</w:t>
            </w:r>
            <w:r w:rsidR="005F11C6">
              <w:rPr>
                <w:szCs w:val="22"/>
                <w:lang w:val="en-CA"/>
              </w:rPr>
              <w:t>440</w:t>
            </w:r>
            <w:r w:rsidR="005F11C6" w:rsidRPr="005B217D">
              <w:rPr>
                <w:szCs w:val="22"/>
                <w:lang w:val="en-CA"/>
              </w:rPr>
              <w:br/>
            </w:r>
            <w:hyperlink r:id="rId9" w:history="1">
              <w:r w:rsidR="005F11C6" w:rsidRPr="0010440D">
                <w:rPr>
                  <w:rStyle w:val="Hyperlink"/>
                  <w:sz w:val="20"/>
                  <w:szCs w:val="22"/>
                  <w:lang w:val="en-CA"/>
                </w:rPr>
                <w:t>mischa.siekmann@hhi.fraunhofer.de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369810A" w:rsidR="00E61DAC" w:rsidRPr="005B217D" w:rsidRDefault="005F11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F1ED65B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D122B8A" w14:textId="4189FE46" w:rsidR="004F30DD" w:rsidRPr="004F30DD" w:rsidRDefault="004F30DD" w:rsidP="004F30DD">
      <w:pPr>
        <w:rPr>
          <w:lang w:val="en-CA"/>
        </w:rPr>
      </w:pPr>
      <w:r>
        <w:rPr>
          <w:lang w:val="en-CA"/>
        </w:rPr>
        <w:t xml:space="preserve">The </w:t>
      </w:r>
      <w:proofErr w:type="gramStart"/>
      <w:r>
        <w:rPr>
          <w:lang w:val="en-CA"/>
        </w:rPr>
        <w:t>cross checker</w:t>
      </w:r>
      <w:proofErr w:type="gramEnd"/>
      <w:r>
        <w:rPr>
          <w:lang w:val="en-CA"/>
        </w:rPr>
        <w:t xml:space="preserve"> reports that the source code provided by </w:t>
      </w:r>
      <w:r w:rsidR="008B4C43">
        <w:rPr>
          <w:szCs w:val="22"/>
          <w:lang w:val="en-CA"/>
        </w:rPr>
        <w:t>Qualcomm</w:t>
      </w:r>
      <w:r w:rsidR="008B4C43">
        <w:rPr>
          <w:lang w:val="en-CA"/>
        </w:rPr>
        <w:t xml:space="preserve"> </w:t>
      </w:r>
      <w:r>
        <w:rPr>
          <w:lang w:val="en-CA"/>
        </w:rPr>
        <w:t>was carefully analyzed and found to be consistent with the description in the input document JVET-O</w:t>
      </w:r>
      <w:r w:rsidR="008B4C43">
        <w:rPr>
          <w:lang w:val="en-CA"/>
        </w:rPr>
        <w:t>0</w:t>
      </w:r>
      <w:r w:rsidR="00AF73A0">
        <w:rPr>
          <w:lang w:val="en-CA"/>
        </w:rPr>
        <w:t>963</w:t>
      </w:r>
      <w:r>
        <w:rPr>
          <w:lang w:val="en-CA"/>
        </w:rPr>
        <w:t>.</w:t>
      </w:r>
      <w:r w:rsidR="008B4C43">
        <w:rPr>
          <w:lang w:val="en-CA"/>
        </w:rPr>
        <w:t xml:space="preserve"> </w:t>
      </w:r>
      <w:r>
        <w:rPr>
          <w:lang w:val="en-CA"/>
        </w:rPr>
        <w:t xml:space="preserve">The cross checker could exactly reproduce the results </w:t>
      </w:r>
      <w:r w:rsidR="00DD46E8">
        <w:rPr>
          <w:lang w:val="en-CA"/>
        </w:rPr>
        <w:t xml:space="preserve">of Test 1 as </w:t>
      </w:r>
      <w:r>
        <w:rPr>
          <w:lang w:val="en-CA"/>
        </w:rPr>
        <w:t>reported in JVET-O0</w:t>
      </w:r>
      <w:r w:rsidR="00AF73A0">
        <w:rPr>
          <w:lang w:val="en-CA"/>
        </w:rPr>
        <w:t>963</w:t>
      </w:r>
      <w:r>
        <w:rPr>
          <w:lang w:val="en-CA"/>
        </w:rPr>
        <w:t xml:space="preserve"> for the common test conditions</w:t>
      </w:r>
      <w:r w:rsidR="008214AF">
        <w:rPr>
          <w:lang w:val="en-CA"/>
        </w:rPr>
        <w:t xml:space="preserve"> (</w:t>
      </w:r>
      <w:r w:rsidR="00EA5061">
        <w:rPr>
          <w:lang w:val="en-CA"/>
        </w:rPr>
        <w:t>results for Class A1 and A2 are not available yet)</w:t>
      </w:r>
      <w:r>
        <w:rPr>
          <w:lang w:val="en-CA"/>
        </w:rPr>
        <w:t xml:space="preserve">. </w:t>
      </w:r>
    </w:p>
    <w:p w14:paraId="30FBDAB6" w14:textId="77777777" w:rsidR="004F30DD" w:rsidRPr="005B217D" w:rsidRDefault="004F30DD" w:rsidP="004F30DD">
      <w:pPr>
        <w:pStyle w:val="Heading1"/>
        <w:rPr>
          <w:lang w:val="en-CA"/>
        </w:rPr>
      </w:pPr>
      <w:r>
        <w:rPr>
          <w:lang w:val="en-CA"/>
        </w:rPr>
        <w:t>Source Code Analysis</w:t>
      </w:r>
    </w:p>
    <w:p w14:paraId="1539A21D" w14:textId="6B740D0C" w:rsidR="001F2594" w:rsidRPr="005B217D" w:rsidRDefault="004F30DD" w:rsidP="004F30DD">
      <w:pPr>
        <w:rPr>
          <w:szCs w:val="22"/>
          <w:lang w:val="en-CA"/>
        </w:rPr>
      </w:pPr>
      <w:r>
        <w:rPr>
          <w:szCs w:val="22"/>
          <w:lang w:val="en-CA"/>
        </w:rPr>
        <w:t>The source code was carefully analyzed. It is confirmed that the implementation matches the description.</w:t>
      </w:r>
    </w:p>
    <w:p w14:paraId="32EAF635" w14:textId="5E258184" w:rsidR="007F1F8B" w:rsidRDefault="00822C41" w:rsidP="00822C41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39DB290" w14:textId="27CA0E13" w:rsidR="00822C41" w:rsidRDefault="008B4C43" w:rsidP="008B4C43">
      <w:pPr>
        <w:pStyle w:val="Heading2"/>
        <w:rPr>
          <w:lang w:val="en-CA"/>
        </w:rPr>
      </w:pPr>
      <w:r>
        <w:rPr>
          <w:lang w:val="en-CA"/>
        </w:rPr>
        <w:t>Test 1</w:t>
      </w:r>
      <w:bookmarkStart w:id="0" w:name="_GoBack"/>
      <w:bookmarkEnd w:id="0"/>
    </w:p>
    <w:p w14:paraId="0D8AC0F4" w14:textId="3884F4A6" w:rsidR="008B4C43" w:rsidRPr="008B4C43" w:rsidRDefault="00DD46E8" w:rsidP="00DD46E8">
      <w:pPr>
        <w:pStyle w:val="Heading2"/>
        <w:numPr>
          <w:ilvl w:val="0"/>
          <w:numId w:val="0"/>
        </w:numPr>
        <w:ind w:left="720"/>
        <w:jc w:val="center"/>
        <w:rPr>
          <w:lang w:val="en-CA"/>
        </w:rPr>
      </w:pPr>
      <w:r w:rsidRPr="00DD46E8">
        <w:rPr>
          <w:lang w:val="en-CA"/>
        </w:rPr>
        <w:drawing>
          <wp:inline distT="0" distB="0" distL="0" distR="0" wp14:anchorId="5FAA4E7B" wp14:editId="3CE90A1B">
            <wp:extent cx="4374956" cy="1659466"/>
            <wp:effectExtent l="0" t="0" r="0" b="444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07983" cy="1671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F05EBB" w14:textId="3B1BAE8B" w:rsidR="00822C41" w:rsidRDefault="00822C41" w:rsidP="00822C41">
      <w:pPr>
        <w:jc w:val="center"/>
        <w:rPr>
          <w:lang w:val="en-CA"/>
        </w:rPr>
      </w:pPr>
    </w:p>
    <w:p w14:paraId="279A42BF" w14:textId="69475615" w:rsidR="00822C41" w:rsidRDefault="00822C41" w:rsidP="00822C41">
      <w:pPr>
        <w:jc w:val="center"/>
        <w:rPr>
          <w:lang w:val="en-CA"/>
        </w:rPr>
      </w:pPr>
    </w:p>
    <w:p w14:paraId="5886832B" w14:textId="3341303A" w:rsidR="00822C41" w:rsidRDefault="00822C41" w:rsidP="00822C41">
      <w:pPr>
        <w:jc w:val="center"/>
        <w:rPr>
          <w:lang w:val="en-CA"/>
        </w:rPr>
      </w:pPr>
    </w:p>
    <w:p w14:paraId="66E3FA3C" w14:textId="7E827382" w:rsidR="00822C41" w:rsidRDefault="00DD46E8" w:rsidP="00822C41">
      <w:pPr>
        <w:jc w:val="center"/>
        <w:rPr>
          <w:lang w:val="en-CA"/>
        </w:rPr>
      </w:pPr>
      <w:r w:rsidRPr="00DD46E8">
        <w:rPr>
          <w:lang w:val="en-CA"/>
        </w:rPr>
        <w:lastRenderedPageBreak/>
        <w:drawing>
          <wp:inline distT="0" distB="0" distL="0" distR="0" wp14:anchorId="6D96329E" wp14:editId="07C28687">
            <wp:extent cx="4267815" cy="1618827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90874" cy="16275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E46365" w14:textId="62FAEB37" w:rsidR="00822C41" w:rsidRDefault="00822C41" w:rsidP="00822C41">
      <w:pPr>
        <w:jc w:val="center"/>
        <w:rPr>
          <w:lang w:val="en-CA"/>
        </w:rPr>
      </w:pPr>
    </w:p>
    <w:p w14:paraId="4F1E7698" w14:textId="50E0CCE1" w:rsidR="00822C41" w:rsidRDefault="00822C41" w:rsidP="00822C41">
      <w:pPr>
        <w:jc w:val="center"/>
        <w:rPr>
          <w:lang w:val="en-CA"/>
        </w:rPr>
      </w:pPr>
    </w:p>
    <w:p w14:paraId="704CE779" w14:textId="675CF822" w:rsidR="00822C41" w:rsidRDefault="00822C41" w:rsidP="00822C41">
      <w:pPr>
        <w:jc w:val="center"/>
        <w:rPr>
          <w:lang w:val="en-CA"/>
        </w:rPr>
      </w:pPr>
    </w:p>
    <w:p w14:paraId="74A817AD" w14:textId="3003EE3A" w:rsidR="00822C41" w:rsidRDefault="00822C41" w:rsidP="00822C41">
      <w:pPr>
        <w:jc w:val="center"/>
        <w:rPr>
          <w:lang w:val="en-CA"/>
        </w:rPr>
      </w:pPr>
    </w:p>
    <w:p w14:paraId="72D7B342" w14:textId="5804F093" w:rsidR="00C16F3B" w:rsidRDefault="00C16F3B" w:rsidP="00822C41">
      <w:pPr>
        <w:jc w:val="center"/>
        <w:rPr>
          <w:lang w:val="en-CA"/>
        </w:rPr>
      </w:pPr>
    </w:p>
    <w:p w14:paraId="508E0C25" w14:textId="78AAC7C4" w:rsidR="00C16F3B" w:rsidRDefault="00C16F3B" w:rsidP="00822C41">
      <w:pPr>
        <w:jc w:val="center"/>
        <w:rPr>
          <w:lang w:val="en-CA"/>
        </w:rPr>
      </w:pPr>
    </w:p>
    <w:p w14:paraId="08DF7395" w14:textId="7F61C04A" w:rsidR="00DE75F2" w:rsidRDefault="00DE75F2" w:rsidP="00DE75F2">
      <w:pPr>
        <w:jc w:val="left"/>
        <w:rPr>
          <w:lang w:val="en-CA"/>
        </w:rPr>
      </w:pPr>
    </w:p>
    <w:p w14:paraId="641ADAAE" w14:textId="6C3CEF07" w:rsidR="00DE75F2" w:rsidRDefault="00DE75F2" w:rsidP="00822C41">
      <w:pPr>
        <w:jc w:val="center"/>
        <w:rPr>
          <w:lang w:val="en-CA"/>
        </w:rPr>
      </w:pPr>
    </w:p>
    <w:p w14:paraId="4309BD42" w14:textId="67AE5608" w:rsidR="00695996" w:rsidRDefault="00695996" w:rsidP="00822C41">
      <w:pPr>
        <w:jc w:val="center"/>
        <w:rPr>
          <w:lang w:val="en-CA"/>
        </w:rPr>
      </w:pPr>
    </w:p>
    <w:p w14:paraId="26274E92" w14:textId="3CCEFFED" w:rsidR="00695996" w:rsidRPr="00822C41" w:rsidRDefault="00695996" w:rsidP="00822C41">
      <w:pPr>
        <w:jc w:val="center"/>
        <w:rPr>
          <w:lang w:val="en-CA"/>
        </w:rPr>
      </w:pPr>
    </w:p>
    <w:sectPr w:rsidR="00695996" w:rsidRPr="00822C41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EA7F6F" w14:textId="77777777" w:rsidR="00C95BF6" w:rsidRDefault="00C95BF6">
      <w:r>
        <w:separator/>
      </w:r>
    </w:p>
  </w:endnote>
  <w:endnote w:type="continuationSeparator" w:id="0">
    <w:p w14:paraId="0954D682" w14:textId="77777777" w:rsidR="00C95BF6" w:rsidRDefault="00C95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2C7F66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D46E8">
      <w:rPr>
        <w:rStyle w:val="PageNumber"/>
        <w:noProof/>
      </w:rPr>
      <w:t>2019-07-08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994924" w14:textId="77777777" w:rsidR="00C95BF6" w:rsidRDefault="00C95BF6">
      <w:r>
        <w:separator/>
      </w:r>
    </w:p>
  </w:footnote>
  <w:footnote w:type="continuationSeparator" w:id="0">
    <w:p w14:paraId="012D639D" w14:textId="77777777" w:rsidR="00C95BF6" w:rsidRDefault="00C95B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B6B8E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518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3EC5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60BB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2B2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30DD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11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599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76D3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14AF"/>
    <w:rsid w:val="00822C41"/>
    <w:rsid w:val="0086387C"/>
    <w:rsid w:val="00874A6C"/>
    <w:rsid w:val="00876C65"/>
    <w:rsid w:val="00882F72"/>
    <w:rsid w:val="008A4B4C"/>
    <w:rsid w:val="008B4C43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480"/>
    <w:rsid w:val="00A767DC"/>
    <w:rsid w:val="00A76A6D"/>
    <w:rsid w:val="00A83253"/>
    <w:rsid w:val="00A90D33"/>
    <w:rsid w:val="00AA6E84"/>
    <w:rsid w:val="00AB1A1C"/>
    <w:rsid w:val="00AD05A8"/>
    <w:rsid w:val="00AE341B"/>
    <w:rsid w:val="00AF73A0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07FD"/>
    <w:rsid w:val="00C00DDE"/>
    <w:rsid w:val="00C04F43"/>
    <w:rsid w:val="00C0609D"/>
    <w:rsid w:val="00C115AB"/>
    <w:rsid w:val="00C16F3B"/>
    <w:rsid w:val="00C26CCB"/>
    <w:rsid w:val="00C30249"/>
    <w:rsid w:val="00C3723B"/>
    <w:rsid w:val="00C42466"/>
    <w:rsid w:val="00C606C9"/>
    <w:rsid w:val="00C80288"/>
    <w:rsid w:val="00C84003"/>
    <w:rsid w:val="00C90650"/>
    <w:rsid w:val="00C95BF6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3378E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46E8"/>
    <w:rsid w:val="00DD6622"/>
    <w:rsid w:val="00DE1C7C"/>
    <w:rsid w:val="00DE6B43"/>
    <w:rsid w:val="00DE75F2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1D38"/>
    <w:rsid w:val="00EA5061"/>
    <w:rsid w:val="00EA5AE0"/>
    <w:rsid w:val="00EB56E1"/>
    <w:rsid w:val="00EB7AB1"/>
    <w:rsid w:val="00EC44FA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mischa.siekmann@hhi.fraunhofer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163</Words>
  <Characters>935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Mischa Siekmann</cp:lastModifiedBy>
  <cp:revision>11</cp:revision>
  <cp:lastPrinted>1900-01-01T08:00:00Z</cp:lastPrinted>
  <dcterms:created xsi:type="dcterms:W3CDTF">2019-04-11T19:57:00Z</dcterms:created>
  <dcterms:modified xsi:type="dcterms:W3CDTF">2019-07-09T10:15:00Z</dcterms:modified>
</cp:coreProperties>
</file>