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91830B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B47C4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0B2880" w:rsidR="00E61DAC" w:rsidRPr="005B217D" w:rsidRDefault="00B47C48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B47C48">
              <w:rPr>
                <w:rFonts w:hint="eastAsia"/>
                <w:b/>
                <w:szCs w:val="22"/>
                <w:lang w:val="en-CA"/>
              </w:rPr>
              <w:t>Cr</w:t>
            </w:r>
            <w:r w:rsidRPr="00B47C48">
              <w:rPr>
                <w:b/>
                <w:szCs w:val="22"/>
                <w:lang w:val="en-CA"/>
              </w:rPr>
              <w:t>osscheck of JVET-O0557 (Non-CE7: Context modeling unification in significant flag of coefficient group)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7DDC75" w:rsidR="008346AF" w:rsidRPr="005B217D" w:rsidRDefault="00BD7B2C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0392" w:rsidRPr="0000273D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4B6A0287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>the cross-check results for the</w:t>
      </w:r>
      <w:r w:rsidR="00B47C48">
        <w:rPr>
          <w:lang w:val="en-CA"/>
        </w:rPr>
        <w:t xml:space="preserve"> context modeling unification in significant flag of coefficient group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C30392">
        <w:rPr>
          <w:lang w:val="en-CA"/>
        </w:rPr>
        <w:t>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7D8E4695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bookmarkStart w:id="0" w:name="_GoBack"/>
      <w:bookmarkEnd w:id="0"/>
      <w:r w:rsidR="00C30392">
        <w:rPr>
          <w:lang w:val="en-CA"/>
        </w:rPr>
        <w:t>7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C30392">
        <w:rPr>
          <w:lang w:val="en-CA"/>
        </w:rPr>
        <w:t>7</w:t>
      </w:r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29FC0" w14:textId="77777777" w:rsidR="00BD7B2C" w:rsidRDefault="00BD7B2C">
      <w:r>
        <w:separator/>
      </w:r>
    </w:p>
  </w:endnote>
  <w:endnote w:type="continuationSeparator" w:id="0">
    <w:p w14:paraId="5C284EB0" w14:textId="77777777" w:rsidR="00BD7B2C" w:rsidRDefault="00BD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7FC1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7C48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8C795" w14:textId="77777777" w:rsidR="00BD7B2C" w:rsidRDefault="00BD7B2C">
      <w:r>
        <w:separator/>
      </w:r>
    </w:p>
  </w:footnote>
  <w:footnote w:type="continuationSeparator" w:id="0">
    <w:p w14:paraId="7341B7F9" w14:textId="77777777" w:rsidR="00BD7B2C" w:rsidRDefault="00BD7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13DB8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47C4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BD7B2C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0392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00A82-469E-49B6-9324-A0128B45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44</cp:revision>
  <cp:lastPrinted>1900-01-01T08:00:00Z</cp:lastPrinted>
  <dcterms:created xsi:type="dcterms:W3CDTF">2019-01-02T17:56:00Z</dcterms:created>
  <dcterms:modified xsi:type="dcterms:W3CDTF">2019-07-02T20:22:00Z</dcterms:modified>
</cp:coreProperties>
</file>