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B5A5B" w14:paraId="7E96CA4B" w14:textId="77777777" w:rsidTr="000962AC">
        <w:tc>
          <w:tcPr>
            <w:tcW w:w="6300" w:type="dxa"/>
          </w:tcPr>
          <w:p w14:paraId="18E03134" w14:textId="57BF9C51" w:rsidR="006C5D39" w:rsidRPr="006B5A5B" w:rsidRDefault="00EF37F6" w:rsidP="00C97D78">
            <w:pPr>
              <w:tabs>
                <w:tab w:val="left" w:pos="7200"/>
              </w:tabs>
              <w:spacing w:before="0"/>
              <w:rPr>
                <w:b/>
                <w:szCs w:val="22"/>
                <w:lang w:val="en-CA"/>
              </w:rPr>
            </w:pPr>
            <w:r w:rsidRPr="006B5A5B">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A5B">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A5B">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A5B">
              <w:rPr>
                <w:b/>
                <w:szCs w:val="22"/>
                <w:lang w:val="en-CA"/>
              </w:rPr>
              <w:t xml:space="preserve">Joint </w:t>
            </w:r>
            <w:r w:rsidR="006C5D39" w:rsidRPr="006B5A5B">
              <w:rPr>
                <w:b/>
                <w:szCs w:val="22"/>
                <w:lang w:val="en-CA"/>
              </w:rPr>
              <w:t xml:space="preserve">Video </w:t>
            </w:r>
            <w:r w:rsidR="00F712E9" w:rsidRPr="006B5A5B">
              <w:rPr>
                <w:b/>
                <w:szCs w:val="22"/>
                <w:lang w:val="en-CA"/>
              </w:rPr>
              <w:t>Experts</w:t>
            </w:r>
            <w:r w:rsidR="009D7CE6" w:rsidRPr="006B5A5B">
              <w:rPr>
                <w:b/>
                <w:szCs w:val="22"/>
                <w:lang w:val="en-CA"/>
              </w:rPr>
              <w:t xml:space="preserve"> Team</w:t>
            </w:r>
            <w:r w:rsidR="006C5D39" w:rsidRPr="006B5A5B">
              <w:rPr>
                <w:b/>
                <w:szCs w:val="22"/>
                <w:lang w:val="en-CA"/>
              </w:rPr>
              <w:t xml:space="preserve"> (</w:t>
            </w:r>
            <w:r w:rsidR="009D7CE6" w:rsidRPr="006B5A5B">
              <w:rPr>
                <w:b/>
                <w:szCs w:val="22"/>
                <w:lang w:val="en-CA"/>
              </w:rPr>
              <w:t>JVET</w:t>
            </w:r>
            <w:r w:rsidR="006C5D39" w:rsidRPr="006B5A5B">
              <w:rPr>
                <w:b/>
                <w:szCs w:val="22"/>
                <w:lang w:val="en-CA"/>
              </w:rPr>
              <w:t>)</w:t>
            </w:r>
          </w:p>
          <w:p w14:paraId="6BCC5973" w14:textId="77777777" w:rsidR="00E61DAC" w:rsidRPr="006B5A5B" w:rsidRDefault="00E54511" w:rsidP="00C97D78">
            <w:pPr>
              <w:tabs>
                <w:tab w:val="left" w:pos="7200"/>
              </w:tabs>
              <w:spacing w:before="0"/>
              <w:rPr>
                <w:b/>
                <w:szCs w:val="22"/>
                <w:lang w:val="en-CA"/>
              </w:rPr>
            </w:pPr>
            <w:r w:rsidRPr="006B5A5B">
              <w:rPr>
                <w:b/>
                <w:szCs w:val="22"/>
                <w:lang w:val="en-CA"/>
              </w:rPr>
              <w:t xml:space="preserve">of </w:t>
            </w:r>
            <w:r w:rsidR="007F1F8B" w:rsidRPr="006B5A5B">
              <w:rPr>
                <w:b/>
                <w:szCs w:val="22"/>
                <w:lang w:val="en-CA"/>
              </w:rPr>
              <w:t>ITU-T SG</w:t>
            </w:r>
            <w:r w:rsidR="005E1AC6" w:rsidRPr="006B5A5B">
              <w:rPr>
                <w:b/>
                <w:szCs w:val="22"/>
                <w:lang w:val="en-CA"/>
              </w:rPr>
              <w:t> </w:t>
            </w:r>
            <w:r w:rsidR="007F1F8B" w:rsidRPr="006B5A5B">
              <w:rPr>
                <w:b/>
                <w:szCs w:val="22"/>
                <w:lang w:val="en-CA"/>
              </w:rPr>
              <w:t>16 WP</w:t>
            </w:r>
            <w:r w:rsidR="005E1AC6" w:rsidRPr="006B5A5B">
              <w:rPr>
                <w:b/>
                <w:szCs w:val="22"/>
                <w:lang w:val="en-CA"/>
              </w:rPr>
              <w:t> </w:t>
            </w:r>
            <w:r w:rsidR="007F1F8B" w:rsidRPr="006B5A5B">
              <w:rPr>
                <w:b/>
                <w:szCs w:val="22"/>
                <w:lang w:val="en-CA"/>
              </w:rPr>
              <w:t>3 and ISO/IEC JTC</w:t>
            </w:r>
            <w:r w:rsidR="005E1AC6" w:rsidRPr="006B5A5B">
              <w:rPr>
                <w:b/>
                <w:szCs w:val="22"/>
                <w:lang w:val="en-CA"/>
              </w:rPr>
              <w:t> </w:t>
            </w:r>
            <w:r w:rsidR="007F1F8B" w:rsidRPr="006B5A5B">
              <w:rPr>
                <w:b/>
                <w:szCs w:val="22"/>
                <w:lang w:val="en-CA"/>
              </w:rPr>
              <w:t>1/SC</w:t>
            </w:r>
            <w:r w:rsidR="005E1AC6" w:rsidRPr="006B5A5B">
              <w:rPr>
                <w:b/>
                <w:szCs w:val="22"/>
                <w:lang w:val="en-CA"/>
              </w:rPr>
              <w:t> </w:t>
            </w:r>
            <w:r w:rsidR="007F1F8B" w:rsidRPr="006B5A5B">
              <w:rPr>
                <w:b/>
                <w:szCs w:val="22"/>
                <w:lang w:val="en-CA"/>
              </w:rPr>
              <w:t>29/WG</w:t>
            </w:r>
            <w:r w:rsidR="005E1AC6" w:rsidRPr="006B5A5B">
              <w:rPr>
                <w:b/>
                <w:szCs w:val="22"/>
                <w:lang w:val="en-CA"/>
              </w:rPr>
              <w:t> </w:t>
            </w:r>
            <w:r w:rsidR="007F1F8B" w:rsidRPr="006B5A5B">
              <w:rPr>
                <w:b/>
                <w:szCs w:val="22"/>
                <w:lang w:val="en-CA"/>
              </w:rPr>
              <w:t>11</w:t>
            </w:r>
          </w:p>
          <w:p w14:paraId="19908E82" w14:textId="33D08FDD" w:rsidR="00E61DAC" w:rsidRPr="006B5A5B" w:rsidRDefault="00F712E9" w:rsidP="00536188">
            <w:pPr>
              <w:tabs>
                <w:tab w:val="left" w:pos="7200"/>
              </w:tabs>
              <w:spacing w:before="0"/>
              <w:rPr>
                <w:b/>
                <w:szCs w:val="22"/>
                <w:lang w:val="en-CA"/>
              </w:rPr>
            </w:pPr>
            <w:r w:rsidRPr="006B5A5B">
              <w:t>1</w:t>
            </w:r>
            <w:r w:rsidR="00536188" w:rsidRPr="006B5A5B">
              <w:t>5</w:t>
            </w:r>
            <w:r w:rsidR="00155526" w:rsidRPr="006B5A5B">
              <w:t>th</w:t>
            </w:r>
            <w:r w:rsidR="00A767DC" w:rsidRPr="006B5A5B">
              <w:t xml:space="preserve"> Meeting: </w:t>
            </w:r>
            <w:r w:rsidR="00536188" w:rsidRPr="006B5A5B">
              <w:rPr>
                <w:lang w:val="en-CA"/>
              </w:rPr>
              <w:t>Gothenburg</w:t>
            </w:r>
            <w:r w:rsidR="00B57A23" w:rsidRPr="006B5A5B">
              <w:rPr>
                <w:lang w:val="en-CA"/>
              </w:rPr>
              <w:t xml:space="preserve">, </w:t>
            </w:r>
            <w:r w:rsidR="00536188" w:rsidRPr="006B5A5B">
              <w:rPr>
                <w:lang w:val="en-CA"/>
              </w:rPr>
              <w:t>SE</w:t>
            </w:r>
            <w:r w:rsidR="00B57A23" w:rsidRPr="006B5A5B">
              <w:rPr>
                <w:lang w:val="en-CA"/>
              </w:rPr>
              <w:t xml:space="preserve">, </w:t>
            </w:r>
            <w:r w:rsidR="00536188" w:rsidRPr="006B5A5B">
              <w:rPr>
                <w:lang w:val="en-CA"/>
              </w:rPr>
              <w:t>3</w:t>
            </w:r>
            <w:r w:rsidR="00B57A23" w:rsidRPr="006B5A5B">
              <w:rPr>
                <w:lang w:val="en-CA"/>
              </w:rPr>
              <w:t>–</w:t>
            </w:r>
            <w:r w:rsidR="00536188" w:rsidRPr="006B5A5B">
              <w:rPr>
                <w:lang w:val="en-CA"/>
              </w:rPr>
              <w:t>12</w:t>
            </w:r>
            <w:r w:rsidR="00B57A23" w:rsidRPr="006B5A5B">
              <w:rPr>
                <w:lang w:val="en-CA"/>
              </w:rPr>
              <w:t xml:space="preserve"> </w:t>
            </w:r>
            <w:r w:rsidR="00536188" w:rsidRPr="006B5A5B">
              <w:rPr>
                <w:lang w:val="en-CA"/>
              </w:rPr>
              <w:t>July</w:t>
            </w:r>
            <w:r w:rsidR="00B57A23" w:rsidRPr="006B5A5B">
              <w:rPr>
                <w:lang w:val="en-CA"/>
              </w:rPr>
              <w:t xml:space="preserve"> 201</w:t>
            </w:r>
            <w:r w:rsidR="00FA60F5" w:rsidRPr="006B5A5B">
              <w:rPr>
                <w:lang w:val="en-CA"/>
              </w:rPr>
              <w:t>9</w:t>
            </w:r>
          </w:p>
        </w:tc>
        <w:tc>
          <w:tcPr>
            <w:tcW w:w="3060" w:type="dxa"/>
          </w:tcPr>
          <w:p w14:paraId="59B7E346" w14:textId="2997ADBD" w:rsidR="008A4B4C" w:rsidRPr="006B5A5B" w:rsidRDefault="00E61DAC" w:rsidP="00536188">
            <w:pPr>
              <w:tabs>
                <w:tab w:val="left" w:pos="7200"/>
              </w:tabs>
              <w:rPr>
                <w:u w:val="single"/>
                <w:lang w:val="en-CA"/>
              </w:rPr>
            </w:pPr>
            <w:r w:rsidRPr="006B5A5B">
              <w:rPr>
                <w:lang w:val="en-CA"/>
              </w:rPr>
              <w:t>Document</w:t>
            </w:r>
            <w:r w:rsidR="006C5D39" w:rsidRPr="006B5A5B">
              <w:rPr>
                <w:lang w:val="en-CA"/>
              </w:rPr>
              <w:t xml:space="preserve">: </w:t>
            </w:r>
            <w:r w:rsidR="009D7CE6" w:rsidRPr="006B5A5B">
              <w:rPr>
                <w:lang w:val="en-CA"/>
              </w:rPr>
              <w:t>JVET</w:t>
            </w:r>
            <w:r w:rsidRPr="006B5A5B">
              <w:rPr>
                <w:lang w:val="en-CA"/>
              </w:rPr>
              <w:t>-</w:t>
            </w:r>
            <w:r w:rsidR="00536188" w:rsidRPr="006B5A5B">
              <w:rPr>
                <w:lang w:val="en-CA"/>
              </w:rPr>
              <w:t>O</w:t>
            </w:r>
            <w:r w:rsidR="009E770C" w:rsidRPr="006B5A5B">
              <w:rPr>
                <w:lang w:val="en-CA"/>
              </w:rPr>
              <w:t>0</w:t>
            </w:r>
            <w:r w:rsidR="001C1B75" w:rsidRPr="006B5A5B">
              <w:rPr>
                <w:lang w:val="en-CA"/>
              </w:rPr>
              <w:t>73</w:t>
            </w:r>
            <w:r w:rsidR="00117709" w:rsidRPr="006B5A5B">
              <w:rPr>
                <w:lang w:val="en-CA"/>
              </w:rPr>
              <w:t>5</w:t>
            </w:r>
          </w:p>
        </w:tc>
      </w:tr>
    </w:tbl>
    <w:p w14:paraId="79DBA597" w14:textId="77777777" w:rsidR="00E61DAC" w:rsidRPr="006B5A5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6B5A5B" w:rsidRDefault="00E61DAC">
            <w:pPr>
              <w:spacing w:before="60" w:after="60"/>
              <w:rPr>
                <w:i/>
                <w:szCs w:val="22"/>
                <w:lang w:val="en-CA"/>
              </w:rPr>
            </w:pPr>
            <w:r w:rsidRPr="006B5A5B">
              <w:rPr>
                <w:i/>
                <w:szCs w:val="22"/>
                <w:lang w:val="en-CA"/>
              </w:rPr>
              <w:t>Title:</w:t>
            </w:r>
          </w:p>
        </w:tc>
        <w:tc>
          <w:tcPr>
            <w:tcW w:w="7902" w:type="dxa"/>
            <w:gridSpan w:val="3"/>
          </w:tcPr>
          <w:p w14:paraId="305A7026" w14:textId="45587A93" w:rsidR="00E61DAC" w:rsidRPr="006B5A5B" w:rsidRDefault="00F97C2B" w:rsidP="009D7CE6">
            <w:pPr>
              <w:spacing w:before="60" w:after="60"/>
              <w:rPr>
                <w:b/>
                <w:szCs w:val="22"/>
                <w:lang w:val="en-CA"/>
              </w:rPr>
            </w:pPr>
            <w:r w:rsidRPr="006B5A5B">
              <w:rPr>
                <w:b/>
                <w:szCs w:val="22"/>
                <w:lang w:val="en-CA"/>
              </w:rPr>
              <w:t>Crosscheck of JVET-O0</w:t>
            </w:r>
            <w:r w:rsidR="00DD7B05" w:rsidRPr="006B5A5B">
              <w:rPr>
                <w:b/>
                <w:szCs w:val="22"/>
                <w:lang w:val="en-CA"/>
              </w:rPr>
              <w:t>59</w:t>
            </w:r>
            <w:r w:rsidRPr="006B5A5B">
              <w:rPr>
                <w:b/>
                <w:szCs w:val="22"/>
                <w:lang w:val="en-CA"/>
              </w:rPr>
              <w:t xml:space="preserve">3: </w:t>
            </w:r>
            <w:r w:rsidR="00DA62EE" w:rsidRPr="006B5A5B">
              <w:rPr>
                <w:b/>
                <w:szCs w:val="22"/>
                <w:lang w:val="en-CA"/>
              </w:rPr>
              <w:t>CE4-related: Harmonization of BDOF and 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E36125"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9BD5AE" w:rsidR="00E61DAC" w:rsidRPr="005B217D" w:rsidRDefault="001C1B75" w:rsidP="005E1AC6">
            <w:pPr>
              <w:spacing w:before="60" w:after="60"/>
              <w:rPr>
                <w:szCs w:val="22"/>
                <w:lang w:val="en-CA"/>
              </w:rPr>
            </w:pPr>
            <w:r>
              <w:rPr>
                <w:szCs w:val="22"/>
                <w:lang w:val="en-CA"/>
              </w:rPr>
              <w:t>Crosscheck</w:t>
            </w:r>
            <w:r w:rsidRPr="005B217D">
              <w:rPr>
                <w:szCs w:val="22"/>
                <w:lang w:val="en-CA"/>
              </w:rPr>
              <w:t xml:space="preserve"> 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7F8EDBA" w14:textId="28ABDA99" w:rsidR="009E770C" w:rsidRDefault="000C6A8B">
            <w:pPr>
              <w:spacing w:before="60" w:after="60"/>
              <w:rPr>
                <w:szCs w:val="22"/>
                <w:lang w:val="en-CA"/>
              </w:rPr>
            </w:pPr>
            <w:r>
              <w:rPr>
                <w:szCs w:val="22"/>
                <w:lang w:val="en-CA"/>
              </w:rPr>
              <w:t>Wei Chen</w:t>
            </w:r>
            <w:r w:rsidR="001C1B75" w:rsidRPr="005B217D">
              <w:rPr>
                <w:szCs w:val="22"/>
                <w:lang w:val="en-CA"/>
              </w:rPr>
              <w:t xml:space="preserve"> </w:t>
            </w:r>
            <w:r w:rsidR="00E61DAC" w:rsidRPr="005B217D">
              <w:rPr>
                <w:szCs w:val="22"/>
                <w:lang w:val="en-CA"/>
              </w:rPr>
              <w:br/>
            </w:r>
          </w:p>
          <w:p w14:paraId="49D81240" w14:textId="6D1273FF" w:rsidR="00E61DAC" w:rsidRPr="005B217D" w:rsidRDefault="00965B2E">
            <w:pPr>
              <w:spacing w:before="60" w:after="60"/>
              <w:rPr>
                <w:szCs w:val="22"/>
                <w:lang w:val="en-CA"/>
              </w:rPr>
            </w:pPr>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001D1C3" w14:textId="77777777" w:rsidR="00274189" w:rsidRDefault="00E61DAC" w:rsidP="005952A5">
            <w:pPr>
              <w:spacing w:before="60" w:after="60"/>
            </w:pPr>
            <w:r w:rsidRPr="005B217D">
              <w:rPr>
                <w:szCs w:val="22"/>
                <w:lang w:val="en-CA"/>
              </w:rPr>
              <w:br/>
            </w:r>
          </w:p>
          <w:p w14:paraId="32C2ABFD" w14:textId="53E279C3" w:rsidR="00E61DAC" w:rsidRPr="005B217D" w:rsidRDefault="00791EE0" w:rsidP="005952A5">
            <w:pPr>
              <w:spacing w:before="60" w:after="60"/>
              <w:rPr>
                <w:szCs w:val="22"/>
                <w:lang w:val="en-CA"/>
              </w:rPr>
            </w:pPr>
            <w:hyperlink r:id="rId10" w:history="1">
              <w:r w:rsidR="00974C95" w:rsidRPr="00A264A8">
                <w:rPr>
                  <w:rStyle w:val="Hyperlink"/>
                  <w:szCs w:val="22"/>
                  <w:lang w:val="en-CA"/>
                </w:rPr>
                <w:t>Wei.Chen@InterDigital.com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07113BF" w:rsidR="00E61DAC" w:rsidRPr="005B217D" w:rsidRDefault="007932B6">
            <w:pPr>
              <w:spacing w:before="60" w:after="60"/>
              <w:rPr>
                <w:szCs w:val="22"/>
                <w:lang w:val="en-CA"/>
              </w:rPr>
            </w:pPr>
            <w:r w:rsidRPr="007932B6">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5967D7" w14:textId="0DFB9412" w:rsidR="00666E8E" w:rsidRPr="00DC2A60" w:rsidRDefault="001C1B75" w:rsidP="00666E8E">
      <w:pPr>
        <w:rPr>
          <w:lang w:val="en-CA"/>
        </w:rPr>
      </w:pPr>
      <w:r w:rsidRPr="00DA7406">
        <w:rPr>
          <w:szCs w:val="22"/>
        </w:rPr>
        <w:t xml:space="preserve">This </w:t>
      </w:r>
      <w:r>
        <w:rPr>
          <w:szCs w:val="22"/>
        </w:rPr>
        <w:t xml:space="preserve">contribution reports the cross-checking results for </w:t>
      </w:r>
      <w:r w:rsidRPr="006B5A5B">
        <w:t>JVET-O0</w:t>
      </w:r>
      <w:r w:rsidR="00DD7B05" w:rsidRPr="006B5A5B">
        <w:t>59</w:t>
      </w:r>
      <w:r w:rsidR="001877C1" w:rsidRPr="006B5A5B">
        <w:t>3</w:t>
      </w:r>
      <w:r w:rsidRPr="006B5A5B">
        <w:t>.</w:t>
      </w:r>
      <w:r>
        <w:rPr>
          <w:szCs w:val="22"/>
        </w:rPr>
        <w:t xml:space="preserve"> </w:t>
      </w:r>
      <w:r w:rsidR="00BC579C">
        <w:rPr>
          <w:szCs w:val="22"/>
          <w:lang w:eastAsia="zh-TW"/>
        </w:rPr>
        <w:t>The crosscheck results match the ones provided by the proponent</w:t>
      </w:r>
      <w:r>
        <w:rPr>
          <w:szCs w:val="22"/>
        </w:rPr>
        <w:t>.</w:t>
      </w:r>
    </w:p>
    <w:p w14:paraId="6FF16DBB" w14:textId="77777777" w:rsidR="00666E8E" w:rsidRPr="005B217D" w:rsidRDefault="00666E8E" w:rsidP="00666E8E">
      <w:pPr>
        <w:pStyle w:val="Heading1"/>
        <w:rPr>
          <w:lang w:val="en-CA"/>
        </w:rPr>
      </w:pPr>
      <w:r w:rsidRPr="005B217D">
        <w:rPr>
          <w:lang w:val="en-CA"/>
        </w:rPr>
        <w:t>Introduction</w:t>
      </w:r>
    </w:p>
    <w:p w14:paraId="5C92AC23" w14:textId="74F7EDAB" w:rsidR="00F664AD" w:rsidRPr="00F664AD" w:rsidRDefault="001C1B75" w:rsidP="00666E8E">
      <w:pPr>
        <w:rPr>
          <w:szCs w:val="22"/>
          <w:lang w:val="en-CA"/>
        </w:rPr>
      </w:pPr>
      <w:bookmarkStart w:id="0" w:name="_Ref503539809"/>
      <w:r w:rsidRPr="00AE2533">
        <w:t>JVET-</w:t>
      </w:r>
      <w:r w:rsidR="00BD39F1" w:rsidRPr="00AE2533">
        <w:t>O</w:t>
      </w:r>
      <w:r w:rsidRPr="00AE2533">
        <w:t>0</w:t>
      </w:r>
      <w:r w:rsidR="00DD7B05" w:rsidRPr="00AE2533">
        <w:t>59</w:t>
      </w:r>
      <w:r w:rsidR="00203E9D" w:rsidRPr="00AE2533">
        <w:t>3</w:t>
      </w:r>
      <w:r w:rsidRPr="00AE2533">
        <w:t xml:space="preserve"> </w:t>
      </w:r>
      <w:r w:rsidR="00BD39F1" w:rsidRPr="00AE2533">
        <w:fldChar w:fldCharType="begin"/>
      </w:r>
      <w:r w:rsidR="00BD39F1" w:rsidRPr="00AE2533">
        <w:instrText xml:space="preserve"> REF _Ref13041978 \n \h </w:instrText>
      </w:r>
      <w:r w:rsidR="009F318C" w:rsidRPr="00AE2533">
        <w:instrText xml:space="preserve"> \* MERGEFORMAT </w:instrText>
      </w:r>
      <w:r w:rsidR="00BD39F1" w:rsidRPr="00AE2533">
        <w:fldChar w:fldCharType="separate"/>
      </w:r>
      <w:r w:rsidR="00BD39F1" w:rsidRPr="00AE2533">
        <w:t>[1]</w:t>
      </w:r>
      <w:r w:rsidR="00BD39F1" w:rsidRPr="00AE2533">
        <w:fldChar w:fldCharType="end"/>
      </w:r>
      <w:r w:rsidRPr="00AE2533">
        <w:t xml:space="preserve"> proposes </w:t>
      </w:r>
      <w:r w:rsidR="00A4746F" w:rsidRPr="00AE2533">
        <w:rPr>
          <w:szCs w:val="22"/>
          <w:lang w:val="en-CA"/>
        </w:rPr>
        <w:t xml:space="preserve">two modifications to </w:t>
      </w:r>
      <w:r w:rsidR="00E04E37" w:rsidRPr="00AE2533">
        <w:rPr>
          <w:szCs w:val="22"/>
          <w:lang w:val="en-CA"/>
        </w:rPr>
        <w:t>PROF [2]</w:t>
      </w:r>
      <w:r w:rsidRPr="00AE2533">
        <w:t>.</w:t>
      </w:r>
      <w:r w:rsidR="00AE2533" w:rsidRPr="00AE2533">
        <w:rPr>
          <w:lang w:val="en-CA"/>
        </w:rPr>
        <w:t xml:space="preserve"> In the first modification, the precisions of sample gradients and motion refinements used in the PROF are modified to be the same as that of the BDOF. In the second modification, it is proposed to modify the bi-prediction process of the PROF such that the PROF refinements are derived and applied during the combination of L0</w:t>
      </w:r>
      <w:r w:rsidR="00AE2533">
        <w:rPr>
          <w:lang w:val="en-CA"/>
        </w:rPr>
        <w:t xml:space="preserve"> and L1 prediction signals. It is reported that the performance impact of the proposed modifications is minor.</w:t>
      </w:r>
    </w:p>
    <w:bookmarkEnd w:id="0"/>
    <w:p w14:paraId="6D1F58F1" w14:textId="77777777" w:rsidR="00671305" w:rsidRPr="005B217D" w:rsidRDefault="00671305" w:rsidP="00671305">
      <w:pPr>
        <w:pStyle w:val="Heading1"/>
        <w:rPr>
          <w:lang w:val="en-CA"/>
        </w:rPr>
      </w:pPr>
      <w:r>
        <w:rPr>
          <w:lang w:val="en-CA"/>
        </w:rPr>
        <w:t>Simulation results</w:t>
      </w:r>
    </w:p>
    <w:p w14:paraId="3B2A2B84" w14:textId="45D9CFA4" w:rsidR="001C1B75" w:rsidRPr="0038468F" w:rsidRDefault="001C1B75" w:rsidP="001C1B75">
      <w:pPr>
        <w:spacing w:before="240"/>
        <w:rPr>
          <w:rFonts w:eastAsia="PMingLiU"/>
          <w:lang w:val="en-CA" w:eastAsia="zh-TW"/>
        </w:rPr>
      </w:pPr>
      <w:bookmarkStart w:id="1" w:name="_Ref3061815"/>
      <w:r w:rsidRPr="0030764B">
        <w:rPr>
          <w:rFonts w:eastAsia="PMingLiU"/>
          <w:lang w:val="en-CA" w:eastAsia="zh-TW"/>
        </w:rPr>
        <w:t xml:space="preserve">The simulations were performed using </w:t>
      </w:r>
      <w:r w:rsidRPr="0030764B">
        <w:t>VTM-</w:t>
      </w:r>
      <w:r w:rsidR="00BD39F1" w:rsidRPr="0030764B">
        <w:t>5</w:t>
      </w:r>
      <w:r w:rsidRPr="0030764B">
        <w:t xml:space="preserve">.0 with those changes </w:t>
      </w:r>
      <w:r w:rsidRPr="0030764B">
        <w:rPr>
          <w:rFonts w:eastAsia="PMingLiU"/>
          <w:lang w:val="en-CA" w:eastAsia="zh-TW"/>
        </w:rPr>
        <w:t xml:space="preserve">proposed in </w:t>
      </w:r>
      <w:r w:rsidRPr="0030764B">
        <w:fldChar w:fldCharType="begin"/>
      </w:r>
      <w:r w:rsidRPr="0030764B">
        <w:instrText xml:space="preserve"> REF _Ref519125607 \n \h </w:instrText>
      </w:r>
      <w:r w:rsidR="00435C28" w:rsidRPr="0030764B">
        <w:instrText xml:space="preserve"> \* MERGEFORMAT </w:instrText>
      </w:r>
      <w:r w:rsidRPr="0030764B">
        <w:fldChar w:fldCharType="separate"/>
      </w:r>
      <w:r w:rsidRPr="0030764B">
        <w:t>[1]</w:t>
      </w:r>
      <w:r w:rsidRPr="0030764B">
        <w:fldChar w:fldCharType="end"/>
      </w:r>
      <w:r w:rsidRPr="0030764B">
        <w:rPr>
          <w:rFonts w:eastAsia="PMingLiU"/>
          <w:lang w:val="en-CA" w:eastAsia="zh-TW"/>
        </w:rPr>
        <w:t xml:space="preserve">, according to common test conditions. The encoding results compared to </w:t>
      </w:r>
      <w:r w:rsidR="001C3C00">
        <w:rPr>
          <w:rFonts w:eastAsia="PMingLiU"/>
          <w:lang w:val="en-CA" w:eastAsia="zh-TW"/>
        </w:rPr>
        <w:t xml:space="preserve">CE4-2.1 </w:t>
      </w:r>
      <w:r w:rsidRPr="0030764B">
        <w:rPr>
          <w:rFonts w:eastAsia="PMingLiU"/>
          <w:lang w:val="en-CA" w:eastAsia="zh-TW"/>
        </w:rPr>
        <w:t xml:space="preserve">are summarized in </w:t>
      </w:r>
      <w:r w:rsidRPr="0030764B">
        <w:rPr>
          <w:rFonts w:eastAsia="PMingLiU"/>
          <w:lang w:val="en-CA" w:eastAsia="zh-TW"/>
        </w:rPr>
        <w:fldChar w:fldCharType="begin"/>
      </w:r>
      <w:r w:rsidRPr="0030764B">
        <w:rPr>
          <w:rFonts w:eastAsia="PMingLiU"/>
          <w:lang w:val="en-CA" w:eastAsia="zh-TW"/>
        </w:rPr>
        <w:instrText xml:space="preserve"> REF _Ref457078802 \h  \* MERGEFORMAT </w:instrText>
      </w:r>
      <w:r w:rsidRPr="0030764B">
        <w:rPr>
          <w:rFonts w:eastAsia="PMingLiU"/>
          <w:lang w:val="en-CA" w:eastAsia="zh-TW"/>
        </w:rPr>
      </w:r>
      <w:r w:rsidRPr="0030764B">
        <w:rPr>
          <w:rFonts w:eastAsia="PMingLiU"/>
          <w:lang w:val="en-CA" w:eastAsia="zh-TW"/>
        </w:rPr>
        <w:fldChar w:fldCharType="separate"/>
      </w:r>
      <w:r w:rsidRPr="0030764B">
        <w:rPr>
          <w:rFonts w:eastAsia="PMingLiU"/>
          <w:lang w:val="en-CA" w:eastAsia="zh-TW"/>
        </w:rPr>
        <w:t>Table 1</w:t>
      </w:r>
      <w:r w:rsidRPr="0030764B">
        <w:rPr>
          <w:rFonts w:eastAsia="PMingLiU"/>
          <w:lang w:val="en-CA" w:eastAsia="zh-TW"/>
        </w:rPr>
        <w:fldChar w:fldCharType="end"/>
      </w:r>
      <w:r w:rsidRPr="0030764B">
        <w:rPr>
          <w:rFonts w:eastAsia="PMingLiU"/>
          <w:lang w:val="en-CA" w:eastAsia="zh-TW"/>
        </w:rPr>
        <w:t>.</w:t>
      </w:r>
    </w:p>
    <w:p w14:paraId="531FD982" w14:textId="19891F6B" w:rsidR="006D4F2D" w:rsidRPr="00855556" w:rsidRDefault="00855556" w:rsidP="00855556">
      <w:pPr>
        <w:pStyle w:val="Caption"/>
        <w:jc w:val="center"/>
        <w:rPr>
          <w:rFonts w:ascii="Times New Roman Bold" w:hAnsi="Times New Roman Bold"/>
          <w:b/>
          <w:i w:val="0"/>
          <w:color w:val="auto"/>
          <w:sz w:val="22"/>
          <w:szCs w:val="22"/>
        </w:rPr>
      </w:pPr>
      <w:r w:rsidRPr="00290776">
        <w:rPr>
          <w:rFonts w:ascii="Times New Roman Bold" w:hAnsi="Times New Roman Bold"/>
          <w:b/>
          <w:i w:val="0"/>
          <w:color w:val="auto"/>
          <w:sz w:val="22"/>
          <w:szCs w:val="22"/>
        </w:rPr>
        <w:t xml:space="preserve">Table </w:t>
      </w:r>
      <w:r w:rsidRPr="00290776">
        <w:rPr>
          <w:rFonts w:ascii="Times New Roman Bold" w:hAnsi="Times New Roman Bold"/>
          <w:b/>
          <w:i w:val="0"/>
          <w:color w:val="auto"/>
          <w:sz w:val="22"/>
          <w:szCs w:val="22"/>
        </w:rPr>
        <w:fldChar w:fldCharType="begin"/>
      </w:r>
      <w:r w:rsidRPr="00290776">
        <w:rPr>
          <w:rFonts w:ascii="Times New Roman Bold" w:hAnsi="Times New Roman Bold"/>
          <w:b/>
          <w:i w:val="0"/>
          <w:color w:val="auto"/>
          <w:sz w:val="22"/>
          <w:szCs w:val="22"/>
        </w:rPr>
        <w:instrText xml:space="preserve"> SEQ Table \* ARABIC </w:instrText>
      </w:r>
      <w:r w:rsidRPr="00290776">
        <w:rPr>
          <w:rFonts w:ascii="Times New Roman Bold" w:hAnsi="Times New Roman Bold"/>
          <w:b/>
          <w:i w:val="0"/>
          <w:color w:val="auto"/>
          <w:sz w:val="22"/>
          <w:szCs w:val="22"/>
        </w:rPr>
        <w:fldChar w:fldCharType="separate"/>
      </w:r>
      <w:r w:rsidRPr="00290776">
        <w:rPr>
          <w:rFonts w:ascii="Times New Roman Bold" w:hAnsi="Times New Roman Bold"/>
          <w:b/>
          <w:i w:val="0"/>
          <w:color w:val="auto"/>
          <w:sz w:val="22"/>
          <w:szCs w:val="22"/>
        </w:rPr>
        <w:t>1</w:t>
      </w:r>
      <w:r w:rsidRPr="00290776">
        <w:rPr>
          <w:rFonts w:ascii="Times New Roman Bold" w:hAnsi="Times New Roman Bold"/>
          <w:b/>
          <w:i w:val="0"/>
          <w:color w:val="auto"/>
          <w:sz w:val="22"/>
          <w:szCs w:val="22"/>
        </w:rPr>
        <w:fldChar w:fldCharType="end"/>
      </w:r>
      <w:bookmarkEnd w:id="1"/>
      <w:r>
        <w:rPr>
          <w:rFonts w:ascii="Times New Roman Bold" w:hAnsi="Times New Roman Bold"/>
          <w:b/>
          <w:i w:val="0"/>
          <w:color w:val="auto"/>
          <w:sz w:val="22"/>
          <w:szCs w:val="22"/>
        </w:rPr>
        <w:t xml:space="preserve">. </w:t>
      </w:r>
      <w:r w:rsidR="001C1B75" w:rsidRPr="001C1B75">
        <w:rPr>
          <w:rFonts w:ascii="Times New Roman Bold" w:hAnsi="Times New Roman Bold"/>
          <w:b/>
          <w:i w:val="0"/>
          <w:color w:val="auto"/>
          <w:sz w:val="22"/>
          <w:szCs w:val="22"/>
        </w:rPr>
        <w:t xml:space="preserve">Results compared to </w:t>
      </w:r>
      <w:r w:rsidR="004D4EC9" w:rsidRPr="00B42C15">
        <w:rPr>
          <w:rFonts w:ascii="Times New Roman Bold" w:hAnsi="Times New Roman Bold"/>
          <w:b/>
          <w:i w:val="0"/>
          <w:color w:val="auto"/>
          <w:sz w:val="22"/>
          <w:szCs w:val="22"/>
        </w:rPr>
        <w:t>CE4-2.</w:t>
      </w:r>
      <w:proofErr w:type="gramStart"/>
      <w:r w:rsidR="004D4EC9" w:rsidRPr="00B42C15">
        <w:rPr>
          <w:rFonts w:ascii="Times New Roman Bold" w:hAnsi="Times New Roman Bold"/>
          <w:b/>
          <w:i w:val="0"/>
          <w:color w:val="auto"/>
          <w:sz w:val="22"/>
          <w:szCs w:val="22"/>
        </w:rPr>
        <w:t>1.a</w:t>
      </w:r>
      <w:proofErr w:type="gramEnd"/>
    </w:p>
    <w:tbl>
      <w:tblPr>
        <w:tblW w:w="5000" w:type="pct"/>
        <w:tblCellMar>
          <w:left w:w="0" w:type="dxa"/>
          <w:right w:w="0" w:type="dxa"/>
        </w:tblCellMar>
        <w:tblLook w:val="04A0" w:firstRow="1" w:lastRow="0" w:firstColumn="1" w:lastColumn="0" w:noHBand="0" w:noVBand="1"/>
      </w:tblPr>
      <w:tblGrid>
        <w:gridCol w:w="897"/>
        <w:gridCol w:w="648"/>
        <w:gridCol w:w="867"/>
        <w:gridCol w:w="866"/>
        <w:gridCol w:w="868"/>
        <w:gridCol w:w="866"/>
        <w:gridCol w:w="868"/>
        <w:gridCol w:w="866"/>
        <w:gridCol w:w="868"/>
        <w:gridCol w:w="866"/>
        <w:gridCol w:w="870"/>
      </w:tblGrid>
      <w:tr w:rsidR="00233B75" w:rsidRPr="00964888" w14:paraId="7A46902A" w14:textId="77777777" w:rsidTr="00E514A0">
        <w:trPr>
          <w:trHeight w:val="255"/>
        </w:trPr>
        <w:tc>
          <w:tcPr>
            <w:tcW w:w="480" w:type="pct"/>
            <w:tcBorders>
              <w:top w:val="nil"/>
              <w:left w:val="nil"/>
              <w:bottom w:val="nil"/>
              <w:right w:val="single" w:sz="8" w:space="0" w:color="000000"/>
            </w:tcBorders>
            <w:noWrap/>
            <w:vAlign w:val="bottom"/>
            <w:hideMark/>
          </w:tcPr>
          <w:p w14:paraId="64E6B6BB" w14:textId="77777777" w:rsidR="00233B75" w:rsidRPr="00964888" w:rsidRDefault="00233B75" w:rsidP="00E514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201" w:type="pct"/>
            <w:gridSpan w:val="5"/>
            <w:tcBorders>
              <w:top w:val="single" w:sz="8" w:space="0" w:color="000000"/>
              <w:left w:val="single" w:sz="8" w:space="0" w:color="000000"/>
              <w:bottom w:val="single" w:sz="8" w:space="0" w:color="auto"/>
              <w:right w:val="single" w:sz="8" w:space="0" w:color="000000"/>
            </w:tcBorders>
            <w:noWrap/>
            <w:vAlign w:val="center"/>
            <w:hideMark/>
          </w:tcPr>
          <w:p w14:paraId="01FD20D8" w14:textId="77777777" w:rsidR="00233B75" w:rsidRPr="00964888" w:rsidRDefault="00233B75" w:rsidP="00E514A0">
            <w:pPr>
              <w:tabs>
                <w:tab w:val="clear" w:pos="360"/>
                <w:tab w:val="left" w:pos="480"/>
              </w:tabs>
              <w:overflowPunct/>
              <w:autoSpaceDE/>
              <w:adjustRightInd/>
              <w:spacing w:before="0"/>
              <w:jc w:val="center"/>
              <w:rPr>
                <w:rFonts w:ascii="Arial" w:hAnsi="Arial" w:cs="Arial"/>
                <w:b/>
                <w:bCs/>
                <w:sz w:val="16"/>
                <w:szCs w:val="18"/>
                <w:lang w:val="en-CA" w:eastAsia="zh-CN"/>
              </w:rPr>
            </w:pPr>
            <w:r w:rsidRPr="00964888">
              <w:rPr>
                <w:rFonts w:ascii="Arial" w:hAnsi="Arial" w:cs="Arial"/>
                <w:b/>
                <w:bCs/>
                <w:sz w:val="16"/>
                <w:szCs w:val="18"/>
                <w:lang w:val="en-CA" w:eastAsia="zh-CN"/>
              </w:rPr>
              <w:t>Random Access Main 10</w:t>
            </w:r>
          </w:p>
        </w:tc>
        <w:tc>
          <w:tcPr>
            <w:tcW w:w="2320" w:type="pct"/>
            <w:gridSpan w:val="5"/>
            <w:tcBorders>
              <w:top w:val="single" w:sz="8" w:space="0" w:color="auto"/>
              <w:left w:val="nil"/>
              <w:bottom w:val="single" w:sz="8" w:space="0" w:color="auto"/>
              <w:right w:val="single" w:sz="8" w:space="0" w:color="000000"/>
            </w:tcBorders>
            <w:noWrap/>
            <w:vAlign w:val="center"/>
            <w:hideMark/>
          </w:tcPr>
          <w:p w14:paraId="66E1AA13" w14:textId="77777777" w:rsidR="00233B75" w:rsidRPr="00964888" w:rsidRDefault="00233B75" w:rsidP="00E514A0">
            <w:pPr>
              <w:tabs>
                <w:tab w:val="clear" w:pos="360"/>
                <w:tab w:val="left" w:pos="480"/>
              </w:tabs>
              <w:overflowPunct/>
              <w:autoSpaceDE/>
              <w:adjustRightInd/>
              <w:spacing w:before="0"/>
              <w:jc w:val="center"/>
              <w:rPr>
                <w:rFonts w:ascii="Arial" w:hAnsi="Arial" w:cs="Arial"/>
                <w:b/>
                <w:bCs/>
                <w:color w:val="FFFFFF" w:themeColor="background1"/>
                <w:sz w:val="16"/>
                <w:szCs w:val="18"/>
                <w:lang w:val="en-CA" w:eastAsia="zh-CN"/>
              </w:rPr>
            </w:pPr>
            <w:r w:rsidRPr="00964888">
              <w:rPr>
                <w:rFonts w:ascii="Arial" w:hAnsi="Arial" w:cs="Arial"/>
                <w:b/>
                <w:bCs/>
                <w:sz w:val="16"/>
                <w:szCs w:val="18"/>
                <w:lang w:val="en-CA" w:eastAsia="zh-CN"/>
              </w:rPr>
              <w:t xml:space="preserve">Low delay B Main10 </w:t>
            </w:r>
          </w:p>
        </w:tc>
      </w:tr>
      <w:tr w:rsidR="00233B75" w:rsidRPr="00964888" w14:paraId="70509EA4" w14:textId="77777777" w:rsidTr="00E514A0">
        <w:trPr>
          <w:trHeight w:val="255"/>
        </w:trPr>
        <w:tc>
          <w:tcPr>
            <w:tcW w:w="480" w:type="pct"/>
            <w:tcBorders>
              <w:top w:val="nil"/>
              <w:left w:val="nil"/>
              <w:bottom w:val="nil"/>
              <w:right w:val="single" w:sz="8" w:space="0" w:color="000000"/>
            </w:tcBorders>
            <w:noWrap/>
            <w:vAlign w:val="bottom"/>
            <w:hideMark/>
          </w:tcPr>
          <w:p w14:paraId="0015965F" w14:textId="77777777" w:rsidR="00233B75" w:rsidRPr="00964888" w:rsidRDefault="00233B75" w:rsidP="00E514A0">
            <w:pPr>
              <w:rPr>
                <w:rFonts w:ascii="Arial" w:hAnsi="Arial" w:cs="Arial"/>
                <w:b/>
                <w:bCs/>
                <w:color w:val="FFFFFF" w:themeColor="background1"/>
                <w:sz w:val="16"/>
                <w:szCs w:val="18"/>
                <w:lang w:val="en-CA" w:eastAsia="zh-CN"/>
              </w:rPr>
            </w:pPr>
          </w:p>
        </w:tc>
        <w:tc>
          <w:tcPr>
            <w:tcW w:w="2201" w:type="pct"/>
            <w:gridSpan w:val="5"/>
            <w:tcBorders>
              <w:top w:val="single" w:sz="8" w:space="0" w:color="auto"/>
              <w:left w:val="single" w:sz="8" w:space="0" w:color="000000"/>
              <w:bottom w:val="nil"/>
              <w:right w:val="single" w:sz="8" w:space="0" w:color="000000"/>
            </w:tcBorders>
            <w:noWrap/>
            <w:vAlign w:val="center"/>
            <w:hideMark/>
          </w:tcPr>
          <w:p w14:paraId="57365868" w14:textId="4ADCF1FE" w:rsidR="00233B75" w:rsidRPr="00964888" w:rsidRDefault="00233B75" w:rsidP="00E514A0">
            <w:pPr>
              <w:tabs>
                <w:tab w:val="clear" w:pos="360"/>
                <w:tab w:val="left" w:pos="480"/>
              </w:tabs>
              <w:overflowPunct/>
              <w:autoSpaceDE/>
              <w:adjustRightInd/>
              <w:spacing w:before="0"/>
              <w:jc w:val="center"/>
              <w:rPr>
                <w:rFonts w:ascii="Arial" w:hAnsi="Arial" w:cs="Arial"/>
                <w:b/>
                <w:bCs/>
                <w:sz w:val="16"/>
                <w:szCs w:val="18"/>
                <w:lang w:val="en-CA" w:eastAsia="zh-CN"/>
              </w:rPr>
            </w:pPr>
            <w:r w:rsidRPr="00964888">
              <w:rPr>
                <w:rFonts w:ascii="Arial" w:hAnsi="Arial" w:cs="Arial"/>
                <w:b/>
                <w:bCs/>
                <w:sz w:val="16"/>
                <w:szCs w:val="18"/>
                <w:lang w:val="en-CA" w:eastAsia="zh-CN"/>
              </w:rPr>
              <w:t xml:space="preserve">Over </w:t>
            </w:r>
            <w:r w:rsidR="00DE71E1">
              <w:rPr>
                <w:rFonts w:ascii="Arial" w:hAnsi="Arial" w:cs="Arial"/>
                <w:b/>
                <w:bCs/>
                <w:sz w:val="16"/>
                <w:szCs w:val="18"/>
                <w:lang w:val="en-CA" w:eastAsia="zh-CN"/>
              </w:rPr>
              <w:t>CE4-2.</w:t>
            </w:r>
            <w:proofErr w:type="gramStart"/>
            <w:r w:rsidR="00DE71E1">
              <w:rPr>
                <w:rFonts w:ascii="Arial" w:hAnsi="Arial" w:cs="Arial"/>
                <w:b/>
                <w:bCs/>
                <w:sz w:val="16"/>
                <w:szCs w:val="18"/>
                <w:lang w:val="en-CA" w:eastAsia="zh-CN"/>
              </w:rPr>
              <w:t>1.a</w:t>
            </w:r>
            <w:proofErr w:type="gramEnd"/>
          </w:p>
        </w:tc>
        <w:tc>
          <w:tcPr>
            <w:tcW w:w="2320" w:type="pct"/>
            <w:gridSpan w:val="5"/>
            <w:tcBorders>
              <w:top w:val="single" w:sz="8" w:space="0" w:color="auto"/>
              <w:left w:val="nil"/>
              <w:bottom w:val="nil"/>
              <w:right w:val="single" w:sz="8" w:space="0" w:color="000000"/>
            </w:tcBorders>
            <w:noWrap/>
            <w:vAlign w:val="center"/>
            <w:hideMark/>
          </w:tcPr>
          <w:p w14:paraId="5AEA79D4" w14:textId="2AC447E3" w:rsidR="00233B75" w:rsidRPr="00964888" w:rsidRDefault="00233B75" w:rsidP="00E514A0">
            <w:pPr>
              <w:tabs>
                <w:tab w:val="clear" w:pos="360"/>
                <w:tab w:val="left" w:pos="480"/>
              </w:tabs>
              <w:overflowPunct/>
              <w:autoSpaceDE/>
              <w:adjustRightInd/>
              <w:spacing w:before="0"/>
              <w:jc w:val="center"/>
              <w:rPr>
                <w:rFonts w:ascii="Arial" w:hAnsi="Arial" w:cs="Arial"/>
                <w:b/>
                <w:bCs/>
                <w:sz w:val="16"/>
                <w:szCs w:val="18"/>
                <w:lang w:val="en-CA" w:eastAsia="zh-CN"/>
              </w:rPr>
            </w:pPr>
            <w:r w:rsidRPr="00964888">
              <w:rPr>
                <w:rFonts w:ascii="Arial" w:hAnsi="Arial" w:cs="Arial"/>
                <w:b/>
                <w:bCs/>
                <w:sz w:val="16"/>
                <w:szCs w:val="18"/>
                <w:lang w:val="en-CA" w:eastAsia="zh-CN"/>
              </w:rPr>
              <w:t xml:space="preserve">Over </w:t>
            </w:r>
            <w:r w:rsidR="00DE71E1">
              <w:rPr>
                <w:rFonts w:ascii="Arial" w:hAnsi="Arial" w:cs="Arial"/>
                <w:b/>
                <w:bCs/>
                <w:sz w:val="16"/>
                <w:szCs w:val="18"/>
                <w:lang w:val="en-CA" w:eastAsia="zh-CN"/>
              </w:rPr>
              <w:t>CE4-2.</w:t>
            </w:r>
            <w:proofErr w:type="gramStart"/>
            <w:r w:rsidR="00DE71E1">
              <w:rPr>
                <w:rFonts w:ascii="Arial" w:hAnsi="Arial" w:cs="Arial"/>
                <w:b/>
                <w:bCs/>
                <w:sz w:val="16"/>
                <w:szCs w:val="18"/>
                <w:lang w:val="en-CA" w:eastAsia="zh-CN"/>
              </w:rPr>
              <w:t>1.a</w:t>
            </w:r>
            <w:proofErr w:type="gramEnd"/>
          </w:p>
        </w:tc>
      </w:tr>
      <w:tr w:rsidR="00233B75" w:rsidRPr="00964888" w14:paraId="75A32DFD" w14:textId="77777777" w:rsidTr="00E514A0">
        <w:trPr>
          <w:trHeight w:val="255"/>
        </w:trPr>
        <w:tc>
          <w:tcPr>
            <w:tcW w:w="480" w:type="pct"/>
            <w:tcBorders>
              <w:top w:val="nil"/>
              <w:left w:val="nil"/>
              <w:bottom w:val="nil"/>
              <w:right w:val="single" w:sz="8" w:space="0" w:color="000000"/>
            </w:tcBorders>
            <w:noWrap/>
            <w:vAlign w:val="center"/>
            <w:hideMark/>
          </w:tcPr>
          <w:p w14:paraId="5FE2F79B" w14:textId="77777777" w:rsidR="00233B75" w:rsidRPr="00964888" w:rsidRDefault="00233B75" w:rsidP="00E514A0">
            <w:pPr>
              <w:rPr>
                <w:rFonts w:ascii="Arial" w:hAnsi="Arial" w:cs="Arial"/>
                <w:b/>
                <w:bCs/>
                <w:sz w:val="16"/>
                <w:szCs w:val="18"/>
                <w:lang w:val="en-CA" w:eastAsia="zh-CN"/>
              </w:rPr>
            </w:pPr>
          </w:p>
        </w:tc>
        <w:tc>
          <w:tcPr>
            <w:tcW w:w="347" w:type="pct"/>
            <w:tcBorders>
              <w:top w:val="nil"/>
              <w:left w:val="single" w:sz="8" w:space="0" w:color="000000"/>
              <w:bottom w:val="single" w:sz="8" w:space="0" w:color="auto"/>
              <w:right w:val="nil"/>
            </w:tcBorders>
            <w:noWrap/>
            <w:vAlign w:val="center"/>
            <w:hideMark/>
          </w:tcPr>
          <w:p w14:paraId="2141E33B" w14:textId="77777777" w:rsidR="00233B75" w:rsidRPr="00964888" w:rsidRDefault="00233B75" w:rsidP="00E514A0">
            <w:pPr>
              <w:tabs>
                <w:tab w:val="clear" w:pos="360"/>
                <w:tab w:val="left" w:pos="480"/>
              </w:tabs>
              <w:overflowPunct/>
              <w:autoSpaceDE/>
              <w:adjustRightInd/>
              <w:spacing w:before="0"/>
              <w:jc w:val="center"/>
              <w:rPr>
                <w:rFonts w:ascii="Arial" w:hAnsi="Arial" w:cs="Arial"/>
                <w:sz w:val="16"/>
                <w:szCs w:val="18"/>
                <w:lang w:val="en-CA" w:eastAsia="zh-CN"/>
              </w:rPr>
            </w:pPr>
            <w:r w:rsidRPr="00964888">
              <w:rPr>
                <w:rFonts w:ascii="Arial" w:hAnsi="Arial" w:cs="Arial"/>
                <w:sz w:val="16"/>
                <w:szCs w:val="18"/>
                <w:lang w:val="en-CA" w:eastAsia="zh-CN"/>
              </w:rPr>
              <w:t>Y</w:t>
            </w:r>
          </w:p>
        </w:tc>
        <w:tc>
          <w:tcPr>
            <w:tcW w:w="464" w:type="pct"/>
            <w:tcBorders>
              <w:top w:val="nil"/>
              <w:left w:val="nil"/>
              <w:bottom w:val="single" w:sz="8" w:space="0" w:color="auto"/>
              <w:right w:val="nil"/>
            </w:tcBorders>
            <w:noWrap/>
            <w:vAlign w:val="center"/>
            <w:hideMark/>
          </w:tcPr>
          <w:p w14:paraId="77B713D0" w14:textId="77777777" w:rsidR="00233B75" w:rsidRPr="00964888" w:rsidRDefault="00233B75" w:rsidP="00E514A0">
            <w:pPr>
              <w:tabs>
                <w:tab w:val="clear" w:pos="360"/>
                <w:tab w:val="left" w:pos="480"/>
              </w:tabs>
              <w:overflowPunct/>
              <w:autoSpaceDE/>
              <w:adjustRightInd/>
              <w:spacing w:before="0"/>
              <w:jc w:val="center"/>
              <w:rPr>
                <w:rFonts w:ascii="Arial" w:hAnsi="Arial" w:cs="Arial"/>
                <w:sz w:val="16"/>
                <w:szCs w:val="18"/>
                <w:lang w:val="en-CA" w:eastAsia="zh-CN"/>
              </w:rPr>
            </w:pPr>
            <w:r w:rsidRPr="00964888">
              <w:rPr>
                <w:rFonts w:ascii="Arial" w:hAnsi="Arial" w:cs="Arial"/>
                <w:sz w:val="16"/>
                <w:szCs w:val="18"/>
                <w:lang w:val="en-CA" w:eastAsia="zh-CN"/>
              </w:rPr>
              <w:t>U</w:t>
            </w:r>
          </w:p>
        </w:tc>
        <w:tc>
          <w:tcPr>
            <w:tcW w:w="463" w:type="pct"/>
            <w:tcBorders>
              <w:top w:val="nil"/>
              <w:left w:val="nil"/>
              <w:bottom w:val="single" w:sz="8" w:space="0" w:color="auto"/>
              <w:right w:val="single" w:sz="4" w:space="0" w:color="auto"/>
            </w:tcBorders>
            <w:noWrap/>
            <w:vAlign w:val="center"/>
            <w:hideMark/>
          </w:tcPr>
          <w:p w14:paraId="45801A68" w14:textId="77777777" w:rsidR="00233B75" w:rsidRPr="00964888" w:rsidRDefault="00233B75" w:rsidP="00E514A0">
            <w:pPr>
              <w:tabs>
                <w:tab w:val="clear" w:pos="360"/>
                <w:tab w:val="left" w:pos="480"/>
              </w:tabs>
              <w:overflowPunct/>
              <w:autoSpaceDE/>
              <w:adjustRightInd/>
              <w:spacing w:before="0"/>
              <w:jc w:val="center"/>
              <w:rPr>
                <w:rFonts w:ascii="Arial" w:hAnsi="Arial" w:cs="Arial"/>
                <w:sz w:val="16"/>
                <w:szCs w:val="18"/>
                <w:lang w:val="en-CA" w:eastAsia="zh-CN"/>
              </w:rPr>
            </w:pPr>
            <w:r w:rsidRPr="00964888">
              <w:rPr>
                <w:rFonts w:ascii="Arial" w:hAnsi="Arial" w:cs="Arial"/>
                <w:sz w:val="16"/>
                <w:szCs w:val="18"/>
                <w:lang w:val="en-CA" w:eastAsia="zh-CN"/>
              </w:rPr>
              <w:t>V</w:t>
            </w:r>
          </w:p>
        </w:tc>
        <w:tc>
          <w:tcPr>
            <w:tcW w:w="464" w:type="pct"/>
            <w:tcBorders>
              <w:top w:val="nil"/>
              <w:left w:val="nil"/>
              <w:bottom w:val="single" w:sz="8" w:space="0" w:color="auto"/>
              <w:right w:val="nil"/>
            </w:tcBorders>
            <w:noWrap/>
            <w:vAlign w:val="center"/>
            <w:hideMark/>
          </w:tcPr>
          <w:p w14:paraId="5E81EDC2" w14:textId="77777777" w:rsidR="00233B75" w:rsidRPr="00964888" w:rsidRDefault="00233B75" w:rsidP="00E514A0">
            <w:pPr>
              <w:tabs>
                <w:tab w:val="clear" w:pos="360"/>
                <w:tab w:val="left" w:pos="480"/>
              </w:tabs>
              <w:overflowPunct/>
              <w:autoSpaceDE/>
              <w:adjustRightInd/>
              <w:spacing w:before="0"/>
              <w:jc w:val="center"/>
              <w:rPr>
                <w:rFonts w:ascii="Arial" w:hAnsi="Arial" w:cs="Arial"/>
                <w:sz w:val="16"/>
                <w:szCs w:val="18"/>
                <w:lang w:val="en-CA" w:eastAsia="zh-CN"/>
              </w:rPr>
            </w:pPr>
            <w:proofErr w:type="spellStart"/>
            <w:r w:rsidRPr="00964888">
              <w:rPr>
                <w:rFonts w:ascii="Arial" w:hAnsi="Arial" w:cs="Arial"/>
                <w:sz w:val="16"/>
                <w:szCs w:val="18"/>
                <w:lang w:val="en-CA" w:eastAsia="zh-CN"/>
              </w:rPr>
              <w:t>EncT</w:t>
            </w:r>
            <w:proofErr w:type="spellEnd"/>
          </w:p>
        </w:tc>
        <w:tc>
          <w:tcPr>
            <w:tcW w:w="463" w:type="pct"/>
            <w:tcBorders>
              <w:top w:val="nil"/>
              <w:left w:val="nil"/>
              <w:bottom w:val="single" w:sz="8" w:space="0" w:color="auto"/>
              <w:right w:val="single" w:sz="8" w:space="0" w:color="auto"/>
            </w:tcBorders>
            <w:noWrap/>
            <w:vAlign w:val="center"/>
            <w:hideMark/>
          </w:tcPr>
          <w:p w14:paraId="398B0D7C" w14:textId="77777777" w:rsidR="00233B75" w:rsidRPr="00964888" w:rsidRDefault="00233B75" w:rsidP="00E514A0">
            <w:pPr>
              <w:tabs>
                <w:tab w:val="clear" w:pos="360"/>
                <w:tab w:val="left" w:pos="480"/>
              </w:tabs>
              <w:overflowPunct/>
              <w:autoSpaceDE/>
              <w:adjustRightInd/>
              <w:spacing w:before="0"/>
              <w:jc w:val="center"/>
              <w:rPr>
                <w:rFonts w:ascii="Arial" w:hAnsi="Arial" w:cs="Arial"/>
                <w:sz w:val="16"/>
                <w:szCs w:val="18"/>
                <w:lang w:val="en-CA" w:eastAsia="zh-CN"/>
              </w:rPr>
            </w:pPr>
            <w:proofErr w:type="spellStart"/>
            <w:r w:rsidRPr="00964888">
              <w:rPr>
                <w:rFonts w:ascii="Arial" w:hAnsi="Arial" w:cs="Arial"/>
                <w:sz w:val="16"/>
                <w:szCs w:val="18"/>
                <w:lang w:val="en-CA" w:eastAsia="zh-CN"/>
              </w:rPr>
              <w:t>DecT</w:t>
            </w:r>
            <w:proofErr w:type="spellEnd"/>
          </w:p>
        </w:tc>
        <w:tc>
          <w:tcPr>
            <w:tcW w:w="464" w:type="pct"/>
            <w:tcBorders>
              <w:top w:val="nil"/>
              <w:left w:val="nil"/>
              <w:bottom w:val="single" w:sz="8" w:space="0" w:color="auto"/>
              <w:right w:val="nil"/>
            </w:tcBorders>
            <w:noWrap/>
            <w:vAlign w:val="center"/>
            <w:hideMark/>
          </w:tcPr>
          <w:p w14:paraId="26911801" w14:textId="77777777" w:rsidR="00233B75" w:rsidRPr="00964888" w:rsidRDefault="00233B75" w:rsidP="00E514A0">
            <w:pPr>
              <w:tabs>
                <w:tab w:val="clear" w:pos="360"/>
                <w:tab w:val="left" w:pos="480"/>
              </w:tabs>
              <w:overflowPunct/>
              <w:autoSpaceDE/>
              <w:adjustRightInd/>
              <w:spacing w:before="0"/>
              <w:jc w:val="center"/>
              <w:rPr>
                <w:rFonts w:ascii="Arial" w:hAnsi="Arial" w:cs="Arial"/>
                <w:sz w:val="16"/>
                <w:szCs w:val="18"/>
                <w:lang w:val="en-CA" w:eastAsia="zh-CN"/>
              </w:rPr>
            </w:pPr>
            <w:r w:rsidRPr="00964888">
              <w:rPr>
                <w:rFonts w:ascii="Arial" w:hAnsi="Arial" w:cs="Arial"/>
                <w:sz w:val="16"/>
                <w:szCs w:val="18"/>
                <w:lang w:val="en-CA" w:eastAsia="zh-CN"/>
              </w:rPr>
              <w:t>Y</w:t>
            </w:r>
          </w:p>
        </w:tc>
        <w:tc>
          <w:tcPr>
            <w:tcW w:w="463" w:type="pct"/>
            <w:tcBorders>
              <w:top w:val="nil"/>
              <w:left w:val="nil"/>
              <w:bottom w:val="single" w:sz="8" w:space="0" w:color="auto"/>
              <w:right w:val="nil"/>
            </w:tcBorders>
            <w:noWrap/>
            <w:vAlign w:val="center"/>
            <w:hideMark/>
          </w:tcPr>
          <w:p w14:paraId="27529C8E" w14:textId="77777777" w:rsidR="00233B75" w:rsidRPr="00964888" w:rsidRDefault="00233B75" w:rsidP="00E514A0">
            <w:pPr>
              <w:tabs>
                <w:tab w:val="clear" w:pos="360"/>
                <w:tab w:val="left" w:pos="480"/>
              </w:tabs>
              <w:overflowPunct/>
              <w:autoSpaceDE/>
              <w:adjustRightInd/>
              <w:spacing w:before="0"/>
              <w:jc w:val="center"/>
              <w:rPr>
                <w:rFonts w:ascii="Arial" w:hAnsi="Arial" w:cs="Arial"/>
                <w:sz w:val="16"/>
                <w:szCs w:val="18"/>
                <w:lang w:val="en-CA" w:eastAsia="zh-CN"/>
              </w:rPr>
            </w:pPr>
            <w:r w:rsidRPr="00964888">
              <w:rPr>
                <w:rFonts w:ascii="Arial" w:hAnsi="Arial" w:cs="Arial"/>
                <w:sz w:val="16"/>
                <w:szCs w:val="18"/>
                <w:lang w:val="en-CA" w:eastAsia="zh-CN"/>
              </w:rPr>
              <w:t>U</w:t>
            </w:r>
          </w:p>
        </w:tc>
        <w:tc>
          <w:tcPr>
            <w:tcW w:w="464" w:type="pct"/>
            <w:tcBorders>
              <w:top w:val="nil"/>
              <w:left w:val="nil"/>
              <w:bottom w:val="single" w:sz="8" w:space="0" w:color="auto"/>
              <w:right w:val="single" w:sz="4" w:space="0" w:color="auto"/>
            </w:tcBorders>
            <w:noWrap/>
            <w:vAlign w:val="center"/>
            <w:hideMark/>
          </w:tcPr>
          <w:p w14:paraId="274CC449" w14:textId="77777777" w:rsidR="00233B75" w:rsidRPr="00964888" w:rsidRDefault="00233B75" w:rsidP="00E514A0">
            <w:pPr>
              <w:tabs>
                <w:tab w:val="clear" w:pos="360"/>
                <w:tab w:val="left" w:pos="480"/>
              </w:tabs>
              <w:overflowPunct/>
              <w:autoSpaceDE/>
              <w:adjustRightInd/>
              <w:spacing w:before="0"/>
              <w:jc w:val="center"/>
              <w:rPr>
                <w:rFonts w:ascii="Arial" w:hAnsi="Arial" w:cs="Arial"/>
                <w:sz w:val="16"/>
                <w:szCs w:val="18"/>
                <w:lang w:val="en-CA" w:eastAsia="zh-CN"/>
              </w:rPr>
            </w:pPr>
            <w:r w:rsidRPr="00964888">
              <w:rPr>
                <w:rFonts w:ascii="Arial" w:hAnsi="Arial" w:cs="Arial"/>
                <w:sz w:val="16"/>
                <w:szCs w:val="18"/>
                <w:lang w:val="en-CA" w:eastAsia="zh-CN"/>
              </w:rPr>
              <w:t>V</w:t>
            </w:r>
          </w:p>
        </w:tc>
        <w:tc>
          <w:tcPr>
            <w:tcW w:w="463" w:type="pct"/>
            <w:tcBorders>
              <w:top w:val="nil"/>
              <w:left w:val="nil"/>
              <w:bottom w:val="single" w:sz="8" w:space="0" w:color="auto"/>
              <w:right w:val="nil"/>
            </w:tcBorders>
            <w:noWrap/>
            <w:vAlign w:val="center"/>
            <w:hideMark/>
          </w:tcPr>
          <w:p w14:paraId="4712F00C" w14:textId="77777777" w:rsidR="00233B75" w:rsidRPr="00964888" w:rsidRDefault="00233B75" w:rsidP="00E514A0">
            <w:pPr>
              <w:tabs>
                <w:tab w:val="clear" w:pos="360"/>
                <w:tab w:val="left" w:pos="480"/>
              </w:tabs>
              <w:overflowPunct/>
              <w:autoSpaceDE/>
              <w:adjustRightInd/>
              <w:spacing w:before="0"/>
              <w:jc w:val="center"/>
              <w:rPr>
                <w:rFonts w:ascii="Arial" w:hAnsi="Arial" w:cs="Arial"/>
                <w:sz w:val="16"/>
                <w:szCs w:val="18"/>
                <w:lang w:val="en-CA" w:eastAsia="zh-CN"/>
              </w:rPr>
            </w:pPr>
            <w:proofErr w:type="spellStart"/>
            <w:r w:rsidRPr="00964888">
              <w:rPr>
                <w:rFonts w:ascii="Arial" w:hAnsi="Arial" w:cs="Arial"/>
                <w:sz w:val="16"/>
                <w:szCs w:val="18"/>
                <w:lang w:val="en-CA" w:eastAsia="zh-CN"/>
              </w:rPr>
              <w:t>EncT</w:t>
            </w:r>
            <w:proofErr w:type="spellEnd"/>
          </w:p>
        </w:tc>
        <w:tc>
          <w:tcPr>
            <w:tcW w:w="465" w:type="pct"/>
            <w:tcBorders>
              <w:top w:val="nil"/>
              <w:left w:val="nil"/>
              <w:bottom w:val="single" w:sz="8" w:space="0" w:color="auto"/>
              <w:right w:val="single" w:sz="8" w:space="0" w:color="auto"/>
            </w:tcBorders>
            <w:noWrap/>
            <w:vAlign w:val="center"/>
            <w:hideMark/>
          </w:tcPr>
          <w:p w14:paraId="3C8FD9CC" w14:textId="77777777" w:rsidR="00233B75" w:rsidRPr="00964888" w:rsidRDefault="00233B75" w:rsidP="00E514A0">
            <w:pPr>
              <w:tabs>
                <w:tab w:val="clear" w:pos="360"/>
                <w:tab w:val="left" w:pos="480"/>
              </w:tabs>
              <w:overflowPunct/>
              <w:autoSpaceDE/>
              <w:adjustRightInd/>
              <w:spacing w:before="0"/>
              <w:jc w:val="center"/>
              <w:rPr>
                <w:rFonts w:ascii="Arial" w:hAnsi="Arial" w:cs="Arial"/>
                <w:sz w:val="16"/>
                <w:szCs w:val="18"/>
                <w:lang w:val="en-CA" w:eastAsia="zh-CN"/>
              </w:rPr>
            </w:pPr>
            <w:proofErr w:type="spellStart"/>
            <w:r w:rsidRPr="00964888">
              <w:rPr>
                <w:rFonts w:ascii="Arial" w:hAnsi="Arial" w:cs="Arial"/>
                <w:sz w:val="16"/>
                <w:szCs w:val="18"/>
                <w:lang w:val="en-CA" w:eastAsia="zh-CN"/>
              </w:rPr>
              <w:t>DecT</w:t>
            </w:r>
            <w:proofErr w:type="spellEnd"/>
          </w:p>
        </w:tc>
      </w:tr>
      <w:tr w:rsidR="00CF5808" w:rsidRPr="00964888" w14:paraId="437067E9" w14:textId="77777777" w:rsidTr="00552DD3">
        <w:trPr>
          <w:trHeight w:val="255"/>
        </w:trPr>
        <w:tc>
          <w:tcPr>
            <w:tcW w:w="480" w:type="pct"/>
            <w:tcBorders>
              <w:top w:val="single" w:sz="8" w:space="0" w:color="auto"/>
              <w:left w:val="single" w:sz="8" w:space="0" w:color="auto"/>
              <w:bottom w:val="nil"/>
              <w:right w:val="single" w:sz="8" w:space="0" w:color="auto"/>
            </w:tcBorders>
            <w:noWrap/>
            <w:vAlign w:val="center"/>
            <w:hideMark/>
          </w:tcPr>
          <w:p w14:paraId="10283CAC" w14:textId="77777777" w:rsidR="00CF5808" w:rsidRPr="00964888" w:rsidRDefault="00CF5808" w:rsidP="00CF5808">
            <w:pPr>
              <w:tabs>
                <w:tab w:val="clear" w:pos="360"/>
                <w:tab w:val="left" w:pos="480"/>
              </w:tabs>
              <w:overflowPunct/>
              <w:autoSpaceDE/>
              <w:adjustRightInd/>
              <w:spacing w:before="0"/>
              <w:jc w:val="center"/>
              <w:rPr>
                <w:rFonts w:ascii="Arial" w:hAnsi="Arial" w:cs="Arial"/>
                <w:sz w:val="16"/>
                <w:szCs w:val="18"/>
                <w:lang w:val="en-CA" w:eastAsia="zh-CN"/>
              </w:rPr>
            </w:pPr>
            <w:r w:rsidRPr="00964888">
              <w:rPr>
                <w:rFonts w:ascii="Arial" w:hAnsi="Arial" w:cs="Arial"/>
                <w:sz w:val="16"/>
                <w:szCs w:val="18"/>
                <w:lang w:val="en-CA" w:eastAsia="zh-CN"/>
              </w:rPr>
              <w:t>Class A1</w:t>
            </w:r>
          </w:p>
        </w:tc>
        <w:tc>
          <w:tcPr>
            <w:tcW w:w="347" w:type="pct"/>
            <w:noWrap/>
            <w:vAlign w:val="center"/>
          </w:tcPr>
          <w:p w14:paraId="72AC4C67" w14:textId="1A0910BC"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0.00%</w:t>
            </w:r>
          </w:p>
        </w:tc>
        <w:tc>
          <w:tcPr>
            <w:tcW w:w="464" w:type="pct"/>
            <w:noWrap/>
            <w:vAlign w:val="center"/>
          </w:tcPr>
          <w:p w14:paraId="56FBF4EA" w14:textId="202FC0E2"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-0.18%</w:t>
            </w:r>
          </w:p>
        </w:tc>
        <w:tc>
          <w:tcPr>
            <w:tcW w:w="463" w:type="pct"/>
            <w:tcBorders>
              <w:top w:val="nil"/>
              <w:left w:val="nil"/>
              <w:bottom w:val="nil"/>
              <w:right w:val="single" w:sz="4" w:space="0" w:color="auto"/>
            </w:tcBorders>
            <w:noWrap/>
            <w:vAlign w:val="center"/>
          </w:tcPr>
          <w:p w14:paraId="1AEFAB9F" w14:textId="2CD3F54A"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-0.01%</w:t>
            </w:r>
          </w:p>
        </w:tc>
        <w:tc>
          <w:tcPr>
            <w:tcW w:w="464" w:type="pct"/>
            <w:noWrap/>
            <w:vAlign w:val="center"/>
          </w:tcPr>
          <w:p w14:paraId="7797BAD7" w14:textId="786587C8"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104%</w:t>
            </w:r>
          </w:p>
        </w:tc>
        <w:tc>
          <w:tcPr>
            <w:tcW w:w="463" w:type="pct"/>
            <w:tcBorders>
              <w:top w:val="nil"/>
              <w:left w:val="nil"/>
              <w:bottom w:val="nil"/>
              <w:right w:val="single" w:sz="8" w:space="0" w:color="auto"/>
            </w:tcBorders>
            <w:noWrap/>
            <w:vAlign w:val="center"/>
          </w:tcPr>
          <w:p w14:paraId="12E7C045" w14:textId="1123F36D"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102%</w:t>
            </w:r>
          </w:p>
        </w:tc>
        <w:tc>
          <w:tcPr>
            <w:tcW w:w="464" w:type="pct"/>
            <w:noWrap/>
          </w:tcPr>
          <w:p w14:paraId="5FC7DBC6" w14:textId="77777777"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p>
        </w:tc>
        <w:tc>
          <w:tcPr>
            <w:tcW w:w="463" w:type="pct"/>
            <w:noWrap/>
          </w:tcPr>
          <w:p w14:paraId="11472A6D" w14:textId="77777777"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p>
        </w:tc>
        <w:tc>
          <w:tcPr>
            <w:tcW w:w="464" w:type="pct"/>
            <w:tcBorders>
              <w:top w:val="nil"/>
              <w:left w:val="nil"/>
              <w:bottom w:val="nil"/>
              <w:right w:val="single" w:sz="4" w:space="0" w:color="auto"/>
            </w:tcBorders>
            <w:noWrap/>
          </w:tcPr>
          <w:p w14:paraId="723355DC" w14:textId="77777777"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p>
        </w:tc>
        <w:tc>
          <w:tcPr>
            <w:tcW w:w="463" w:type="pct"/>
            <w:noWrap/>
          </w:tcPr>
          <w:p w14:paraId="3671D6F4" w14:textId="77777777"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p>
        </w:tc>
        <w:tc>
          <w:tcPr>
            <w:tcW w:w="465" w:type="pct"/>
            <w:tcBorders>
              <w:top w:val="nil"/>
              <w:left w:val="nil"/>
              <w:bottom w:val="nil"/>
              <w:right w:val="single" w:sz="8" w:space="0" w:color="auto"/>
            </w:tcBorders>
            <w:noWrap/>
          </w:tcPr>
          <w:p w14:paraId="48501632" w14:textId="77777777"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p>
        </w:tc>
      </w:tr>
      <w:tr w:rsidR="00CF5808" w:rsidRPr="00964888" w14:paraId="1B60CE60" w14:textId="77777777" w:rsidTr="00552DD3">
        <w:trPr>
          <w:trHeight w:val="255"/>
        </w:trPr>
        <w:tc>
          <w:tcPr>
            <w:tcW w:w="480" w:type="pct"/>
            <w:tcBorders>
              <w:top w:val="nil"/>
              <w:left w:val="single" w:sz="8" w:space="0" w:color="auto"/>
              <w:bottom w:val="nil"/>
              <w:right w:val="single" w:sz="8" w:space="0" w:color="auto"/>
            </w:tcBorders>
            <w:noWrap/>
            <w:vAlign w:val="center"/>
            <w:hideMark/>
          </w:tcPr>
          <w:p w14:paraId="4A4F3720" w14:textId="77777777" w:rsidR="00CF5808" w:rsidRPr="00964888" w:rsidRDefault="00CF5808" w:rsidP="00CF5808">
            <w:pPr>
              <w:tabs>
                <w:tab w:val="clear" w:pos="360"/>
                <w:tab w:val="left" w:pos="480"/>
              </w:tabs>
              <w:overflowPunct/>
              <w:autoSpaceDE/>
              <w:adjustRightInd/>
              <w:spacing w:before="0"/>
              <w:jc w:val="center"/>
              <w:rPr>
                <w:rFonts w:ascii="Arial" w:hAnsi="Arial" w:cs="Arial"/>
                <w:sz w:val="16"/>
                <w:szCs w:val="18"/>
                <w:lang w:val="en-CA" w:eastAsia="zh-CN"/>
              </w:rPr>
            </w:pPr>
            <w:r w:rsidRPr="00964888">
              <w:rPr>
                <w:rFonts w:ascii="Arial" w:hAnsi="Arial" w:cs="Arial"/>
                <w:sz w:val="16"/>
                <w:szCs w:val="18"/>
                <w:lang w:val="en-CA" w:eastAsia="zh-CN"/>
              </w:rPr>
              <w:t>Class A2</w:t>
            </w:r>
          </w:p>
        </w:tc>
        <w:tc>
          <w:tcPr>
            <w:tcW w:w="347" w:type="pct"/>
            <w:noWrap/>
            <w:vAlign w:val="center"/>
          </w:tcPr>
          <w:p w14:paraId="5C02AC87" w14:textId="12394791"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0.01%</w:t>
            </w:r>
          </w:p>
        </w:tc>
        <w:tc>
          <w:tcPr>
            <w:tcW w:w="464" w:type="pct"/>
            <w:noWrap/>
            <w:vAlign w:val="center"/>
          </w:tcPr>
          <w:p w14:paraId="6DA19214" w14:textId="256EB1C8"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0.04%</w:t>
            </w:r>
          </w:p>
        </w:tc>
        <w:tc>
          <w:tcPr>
            <w:tcW w:w="463" w:type="pct"/>
            <w:tcBorders>
              <w:top w:val="nil"/>
              <w:left w:val="nil"/>
              <w:bottom w:val="nil"/>
              <w:right w:val="single" w:sz="4" w:space="0" w:color="auto"/>
            </w:tcBorders>
            <w:noWrap/>
            <w:vAlign w:val="center"/>
          </w:tcPr>
          <w:p w14:paraId="6A6DFDB4" w14:textId="7B7C75D7"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-0.08%</w:t>
            </w:r>
          </w:p>
        </w:tc>
        <w:tc>
          <w:tcPr>
            <w:tcW w:w="464" w:type="pct"/>
            <w:noWrap/>
            <w:vAlign w:val="center"/>
          </w:tcPr>
          <w:p w14:paraId="18AAC6B9" w14:textId="4F42E7A9"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103%</w:t>
            </w:r>
          </w:p>
        </w:tc>
        <w:tc>
          <w:tcPr>
            <w:tcW w:w="463" w:type="pct"/>
            <w:tcBorders>
              <w:top w:val="nil"/>
              <w:left w:val="nil"/>
              <w:bottom w:val="nil"/>
              <w:right w:val="single" w:sz="8" w:space="0" w:color="auto"/>
            </w:tcBorders>
            <w:noWrap/>
            <w:vAlign w:val="center"/>
          </w:tcPr>
          <w:p w14:paraId="6A9662FF" w14:textId="1C60FFB6"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100%</w:t>
            </w:r>
          </w:p>
        </w:tc>
        <w:tc>
          <w:tcPr>
            <w:tcW w:w="464" w:type="pct"/>
            <w:noWrap/>
          </w:tcPr>
          <w:p w14:paraId="2660CEE5" w14:textId="77777777"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p>
        </w:tc>
        <w:tc>
          <w:tcPr>
            <w:tcW w:w="463" w:type="pct"/>
            <w:noWrap/>
          </w:tcPr>
          <w:p w14:paraId="6AEDDD23" w14:textId="77777777"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p>
        </w:tc>
        <w:tc>
          <w:tcPr>
            <w:tcW w:w="464" w:type="pct"/>
            <w:tcBorders>
              <w:top w:val="nil"/>
              <w:left w:val="nil"/>
              <w:bottom w:val="nil"/>
              <w:right w:val="single" w:sz="4" w:space="0" w:color="auto"/>
            </w:tcBorders>
            <w:noWrap/>
          </w:tcPr>
          <w:p w14:paraId="42497F86" w14:textId="77777777"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p>
        </w:tc>
        <w:tc>
          <w:tcPr>
            <w:tcW w:w="463" w:type="pct"/>
            <w:noWrap/>
          </w:tcPr>
          <w:p w14:paraId="18AE229B" w14:textId="77777777"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p>
        </w:tc>
        <w:tc>
          <w:tcPr>
            <w:tcW w:w="465" w:type="pct"/>
            <w:tcBorders>
              <w:top w:val="nil"/>
              <w:left w:val="nil"/>
              <w:bottom w:val="nil"/>
              <w:right w:val="single" w:sz="8" w:space="0" w:color="auto"/>
            </w:tcBorders>
            <w:noWrap/>
          </w:tcPr>
          <w:p w14:paraId="6B724F80" w14:textId="77777777" w:rsidR="00CF5808" w:rsidRPr="00964888" w:rsidRDefault="00CF5808" w:rsidP="00CF5808">
            <w:pPr>
              <w:tabs>
                <w:tab w:val="clear" w:pos="360"/>
                <w:tab w:val="left" w:pos="480"/>
              </w:tabs>
              <w:overflowPunct/>
              <w:autoSpaceDE/>
              <w:adjustRightInd/>
              <w:spacing w:before="0"/>
              <w:jc w:val="center"/>
              <w:rPr>
                <w:rFonts w:ascii="Arial" w:hAnsi="Arial" w:cs="Arial"/>
                <w:sz w:val="18"/>
                <w:szCs w:val="18"/>
                <w:lang w:val="en-CA" w:eastAsia="zh-CN"/>
              </w:rPr>
            </w:pPr>
          </w:p>
        </w:tc>
      </w:tr>
      <w:tr w:rsidR="00865F45" w:rsidRPr="00964888" w14:paraId="52814C1B" w14:textId="77777777" w:rsidTr="001F36A0">
        <w:trPr>
          <w:trHeight w:val="255"/>
        </w:trPr>
        <w:tc>
          <w:tcPr>
            <w:tcW w:w="480" w:type="pct"/>
            <w:tcBorders>
              <w:top w:val="nil"/>
              <w:left w:val="single" w:sz="8" w:space="0" w:color="auto"/>
              <w:bottom w:val="nil"/>
              <w:right w:val="single" w:sz="8" w:space="0" w:color="auto"/>
            </w:tcBorders>
            <w:noWrap/>
            <w:vAlign w:val="center"/>
            <w:hideMark/>
          </w:tcPr>
          <w:p w14:paraId="6BD9E980" w14:textId="77777777" w:rsidR="00865F45" w:rsidRPr="00964888" w:rsidRDefault="00865F45" w:rsidP="00865F45">
            <w:pPr>
              <w:tabs>
                <w:tab w:val="clear" w:pos="360"/>
                <w:tab w:val="left" w:pos="480"/>
              </w:tabs>
              <w:overflowPunct/>
              <w:autoSpaceDE/>
              <w:adjustRightInd/>
              <w:spacing w:before="0"/>
              <w:jc w:val="center"/>
              <w:rPr>
                <w:rFonts w:ascii="Arial" w:hAnsi="Arial" w:cs="Arial"/>
                <w:sz w:val="16"/>
                <w:szCs w:val="18"/>
                <w:lang w:val="en-CA" w:eastAsia="zh-CN"/>
              </w:rPr>
            </w:pPr>
            <w:bookmarkStart w:id="2" w:name="_GoBack" w:colFirst="6" w:colLast="10"/>
            <w:r w:rsidRPr="00964888">
              <w:rPr>
                <w:rFonts w:ascii="Arial" w:hAnsi="Arial" w:cs="Arial"/>
                <w:sz w:val="16"/>
                <w:szCs w:val="18"/>
                <w:lang w:val="en-CA" w:eastAsia="zh-CN"/>
              </w:rPr>
              <w:t>Class B</w:t>
            </w:r>
          </w:p>
        </w:tc>
        <w:tc>
          <w:tcPr>
            <w:tcW w:w="347" w:type="pct"/>
            <w:noWrap/>
            <w:vAlign w:val="center"/>
          </w:tcPr>
          <w:p w14:paraId="21DFCF49" w14:textId="102960F1"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0.03%</w:t>
            </w:r>
          </w:p>
        </w:tc>
        <w:tc>
          <w:tcPr>
            <w:tcW w:w="464" w:type="pct"/>
            <w:noWrap/>
            <w:vAlign w:val="center"/>
          </w:tcPr>
          <w:p w14:paraId="221FD9B2" w14:textId="17E422F1"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0.03%</w:t>
            </w:r>
          </w:p>
        </w:tc>
        <w:tc>
          <w:tcPr>
            <w:tcW w:w="463" w:type="pct"/>
            <w:tcBorders>
              <w:top w:val="nil"/>
              <w:left w:val="nil"/>
              <w:bottom w:val="nil"/>
              <w:right w:val="single" w:sz="4" w:space="0" w:color="auto"/>
            </w:tcBorders>
            <w:noWrap/>
            <w:vAlign w:val="center"/>
          </w:tcPr>
          <w:p w14:paraId="3AEF41A7" w14:textId="48AF35B7"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-0.04%</w:t>
            </w:r>
          </w:p>
        </w:tc>
        <w:tc>
          <w:tcPr>
            <w:tcW w:w="464" w:type="pct"/>
            <w:noWrap/>
            <w:vAlign w:val="center"/>
          </w:tcPr>
          <w:p w14:paraId="07B68228" w14:textId="686BB67F"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103%</w:t>
            </w:r>
          </w:p>
        </w:tc>
        <w:tc>
          <w:tcPr>
            <w:tcW w:w="463" w:type="pct"/>
            <w:tcBorders>
              <w:top w:val="nil"/>
              <w:left w:val="nil"/>
              <w:bottom w:val="nil"/>
              <w:right w:val="single" w:sz="8" w:space="0" w:color="auto"/>
            </w:tcBorders>
            <w:noWrap/>
            <w:vAlign w:val="center"/>
          </w:tcPr>
          <w:p w14:paraId="7FABEDE0" w14:textId="7EE3170E"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102%</w:t>
            </w:r>
          </w:p>
        </w:tc>
        <w:tc>
          <w:tcPr>
            <w:tcW w:w="464" w:type="pct"/>
            <w:noWrap/>
            <w:vAlign w:val="center"/>
          </w:tcPr>
          <w:p w14:paraId="01D1B72B" w14:textId="7226D7F4"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0.01%</w:t>
            </w:r>
          </w:p>
        </w:tc>
        <w:tc>
          <w:tcPr>
            <w:tcW w:w="463" w:type="pct"/>
            <w:noWrap/>
            <w:vAlign w:val="center"/>
          </w:tcPr>
          <w:p w14:paraId="656CABC9" w14:textId="0BEB24B0"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0.05%</w:t>
            </w:r>
          </w:p>
        </w:tc>
        <w:tc>
          <w:tcPr>
            <w:tcW w:w="464" w:type="pct"/>
            <w:tcBorders>
              <w:top w:val="nil"/>
              <w:left w:val="nil"/>
              <w:bottom w:val="nil"/>
              <w:right w:val="single" w:sz="4" w:space="0" w:color="auto"/>
            </w:tcBorders>
            <w:noWrap/>
            <w:vAlign w:val="center"/>
          </w:tcPr>
          <w:p w14:paraId="15071C96" w14:textId="1656BF0E"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0.33%</w:t>
            </w:r>
          </w:p>
        </w:tc>
        <w:tc>
          <w:tcPr>
            <w:tcW w:w="463" w:type="pct"/>
            <w:noWrap/>
            <w:vAlign w:val="center"/>
          </w:tcPr>
          <w:p w14:paraId="4CE05373" w14:textId="373A20E0"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100%</w:t>
            </w:r>
          </w:p>
        </w:tc>
        <w:tc>
          <w:tcPr>
            <w:tcW w:w="465" w:type="pct"/>
            <w:tcBorders>
              <w:top w:val="nil"/>
              <w:left w:val="nil"/>
              <w:bottom w:val="nil"/>
              <w:right w:val="single" w:sz="8" w:space="0" w:color="auto"/>
            </w:tcBorders>
            <w:noWrap/>
            <w:vAlign w:val="center"/>
          </w:tcPr>
          <w:p w14:paraId="54EE3C04" w14:textId="02738D0C"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101%</w:t>
            </w:r>
          </w:p>
        </w:tc>
      </w:tr>
      <w:tr w:rsidR="00865F45" w:rsidRPr="00964888" w14:paraId="1E5C31A3" w14:textId="77777777" w:rsidTr="001F36A0">
        <w:trPr>
          <w:trHeight w:val="255"/>
        </w:trPr>
        <w:tc>
          <w:tcPr>
            <w:tcW w:w="480" w:type="pct"/>
            <w:tcBorders>
              <w:top w:val="nil"/>
              <w:left w:val="single" w:sz="8" w:space="0" w:color="auto"/>
              <w:bottom w:val="nil"/>
              <w:right w:val="single" w:sz="8" w:space="0" w:color="auto"/>
            </w:tcBorders>
            <w:noWrap/>
            <w:vAlign w:val="center"/>
            <w:hideMark/>
          </w:tcPr>
          <w:p w14:paraId="45517BCE" w14:textId="77777777" w:rsidR="00865F45" w:rsidRPr="00964888" w:rsidRDefault="00865F45" w:rsidP="00865F45">
            <w:pPr>
              <w:tabs>
                <w:tab w:val="clear" w:pos="360"/>
                <w:tab w:val="left" w:pos="480"/>
              </w:tabs>
              <w:overflowPunct/>
              <w:autoSpaceDE/>
              <w:adjustRightInd/>
              <w:spacing w:before="0"/>
              <w:jc w:val="center"/>
              <w:rPr>
                <w:rFonts w:ascii="Arial" w:hAnsi="Arial" w:cs="Arial"/>
                <w:sz w:val="16"/>
                <w:szCs w:val="18"/>
                <w:lang w:val="en-CA" w:eastAsia="zh-CN"/>
              </w:rPr>
            </w:pPr>
            <w:r w:rsidRPr="00964888">
              <w:rPr>
                <w:rFonts w:ascii="Arial" w:hAnsi="Arial" w:cs="Arial"/>
                <w:sz w:val="16"/>
                <w:szCs w:val="18"/>
                <w:lang w:val="en-CA" w:eastAsia="zh-CN"/>
              </w:rPr>
              <w:t>Class C</w:t>
            </w:r>
          </w:p>
        </w:tc>
        <w:tc>
          <w:tcPr>
            <w:tcW w:w="347" w:type="pct"/>
            <w:noWrap/>
            <w:vAlign w:val="center"/>
          </w:tcPr>
          <w:p w14:paraId="62075910" w14:textId="1EA90B99"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-0.01%</w:t>
            </w:r>
          </w:p>
        </w:tc>
        <w:tc>
          <w:tcPr>
            <w:tcW w:w="464" w:type="pct"/>
            <w:noWrap/>
            <w:vAlign w:val="center"/>
          </w:tcPr>
          <w:p w14:paraId="4EF0A2BD" w14:textId="57883C8F"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-0.02%</w:t>
            </w:r>
          </w:p>
        </w:tc>
        <w:tc>
          <w:tcPr>
            <w:tcW w:w="463" w:type="pct"/>
            <w:tcBorders>
              <w:top w:val="nil"/>
              <w:left w:val="nil"/>
              <w:bottom w:val="nil"/>
              <w:right w:val="single" w:sz="4" w:space="0" w:color="auto"/>
            </w:tcBorders>
            <w:noWrap/>
            <w:vAlign w:val="center"/>
          </w:tcPr>
          <w:p w14:paraId="00A00408" w14:textId="1EE4E423"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0.04%</w:t>
            </w:r>
          </w:p>
        </w:tc>
        <w:tc>
          <w:tcPr>
            <w:tcW w:w="464" w:type="pct"/>
            <w:noWrap/>
            <w:vAlign w:val="center"/>
          </w:tcPr>
          <w:p w14:paraId="15C75271" w14:textId="74C6B503"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102%</w:t>
            </w:r>
          </w:p>
        </w:tc>
        <w:tc>
          <w:tcPr>
            <w:tcW w:w="463" w:type="pct"/>
            <w:tcBorders>
              <w:top w:val="nil"/>
              <w:left w:val="nil"/>
              <w:bottom w:val="nil"/>
              <w:right w:val="single" w:sz="8" w:space="0" w:color="auto"/>
            </w:tcBorders>
            <w:noWrap/>
            <w:vAlign w:val="center"/>
          </w:tcPr>
          <w:p w14:paraId="1AB280FC" w14:textId="5C645669"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99%</w:t>
            </w:r>
          </w:p>
        </w:tc>
        <w:tc>
          <w:tcPr>
            <w:tcW w:w="464" w:type="pct"/>
            <w:noWrap/>
            <w:vAlign w:val="center"/>
          </w:tcPr>
          <w:p w14:paraId="4D0B10E9" w14:textId="0673CC08"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0.00%</w:t>
            </w:r>
          </w:p>
        </w:tc>
        <w:tc>
          <w:tcPr>
            <w:tcW w:w="463" w:type="pct"/>
            <w:noWrap/>
            <w:vAlign w:val="center"/>
          </w:tcPr>
          <w:p w14:paraId="3C94962C" w14:textId="40B3C835"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-0.30%</w:t>
            </w:r>
          </w:p>
        </w:tc>
        <w:tc>
          <w:tcPr>
            <w:tcW w:w="464" w:type="pct"/>
            <w:tcBorders>
              <w:top w:val="nil"/>
              <w:left w:val="nil"/>
              <w:bottom w:val="nil"/>
              <w:right w:val="single" w:sz="4" w:space="0" w:color="auto"/>
            </w:tcBorders>
            <w:noWrap/>
            <w:vAlign w:val="center"/>
          </w:tcPr>
          <w:p w14:paraId="2B51D7C6" w14:textId="4603833D"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-0.09%</w:t>
            </w:r>
          </w:p>
        </w:tc>
        <w:tc>
          <w:tcPr>
            <w:tcW w:w="463" w:type="pct"/>
            <w:noWrap/>
            <w:vAlign w:val="center"/>
          </w:tcPr>
          <w:p w14:paraId="7DCF8CD6" w14:textId="0222FF17"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100%</w:t>
            </w:r>
          </w:p>
        </w:tc>
        <w:tc>
          <w:tcPr>
            <w:tcW w:w="465" w:type="pct"/>
            <w:tcBorders>
              <w:top w:val="nil"/>
              <w:left w:val="nil"/>
              <w:bottom w:val="nil"/>
              <w:right w:val="single" w:sz="8" w:space="0" w:color="auto"/>
            </w:tcBorders>
            <w:noWrap/>
            <w:vAlign w:val="center"/>
          </w:tcPr>
          <w:p w14:paraId="1E5AD9A4" w14:textId="1C001124"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103%</w:t>
            </w:r>
          </w:p>
        </w:tc>
      </w:tr>
      <w:tr w:rsidR="00865F45" w:rsidRPr="00964888" w14:paraId="5F708451" w14:textId="77777777" w:rsidTr="001F36A0">
        <w:trPr>
          <w:trHeight w:val="255"/>
        </w:trPr>
        <w:tc>
          <w:tcPr>
            <w:tcW w:w="480" w:type="pct"/>
            <w:tcBorders>
              <w:top w:val="nil"/>
              <w:left w:val="single" w:sz="8" w:space="0" w:color="auto"/>
              <w:bottom w:val="nil"/>
              <w:right w:val="single" w:sz="8" w:space="0" w:color="auto"/>
            </w:tcBorders>
            <w:noWrap/>
            <w:vAlign w:val="center"/>
            <w:hideMark/>
          </w:tcPr>
          <w:p w14:paraId="51E8F183" w14:textId="77777777" w:rsidR="00865F45" w:rsidRPr="00964888" w:rsidRDefault="00865F45" w:rsidP="00865F45">
            <w:pPr>
              <w:tabs>
                <w:tab w:val="clear" w:pos="360"/>
                <w:tab w:val="left" w:pos="480"/>
              </w:tabs>
              <w:overflowPunct/>
              <w:autoSpaceDE/>
              <w:adjustRightInd/>
              <w:spacing w:before="0"/>
              <w:jc w:val="center"/>
              <w:rPr>
                <w:rFonts w:ascii="Arial" w:hAnsi="Arial" w:cs="Arial"/>
                <w:sz w:val="16"/>
                <w:szCs w:val="18"/>
                <w:lang w:val="en-CA" w:eastAsia="zh-CN"/>
              </w:rPr>
            </w:pPr>
            <w:r w:rsidRPr="00964888">
              <w:rPr>
                <w:rFonts w:ascii="Arial" w:hAnsi="Arial" w:cs="Arial"/>
                <w:sz w:val="16"/>
                <w:szCs w:val="18"/>
                <w:lang w:val="en-CA" w:eastAsia="zh-CN"/>
              </w:rPr>
              <w:t>Class E</w:t>
            </w:r>
          </w:p>
        </w:tc>
        <w:tc>
          <w:tcPr>
            <w:tcW w:w="347" w:type="pct"/>
            <w:noWrap/>
            <w:vAlign w:val="center"/>
          </w:tcPr>
          <w:p w14:paraId="70860A60" w14:textId="7A546396"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 </w:t>
            </w:r>
          </w:p>
        </w:tc>
        <w:tc>
          <w:tcPr>
            <w:tcW w:w="464" w:type="pct"/>
            <w:noWrap/>
            <w:vAlign w:val="center"/>
          </w:tcPr>
          <w:p w14:paraId="6148F245" w14:textId="77777777"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p>
        </w:tc>
        <w:tc>
          <w:tcPr>
            <w:tcW w:w="463" w:type="pct"/>
            <w:tcBorders>
              <w:top w:val="nil"/>
              <w:left w:val="nil"/>
              <w:bottom w:val="nil"/>
              <w:right w:val="single" w:sz="4" w:space="0" w:color="auto"/>
            </w:tcBorders>
            <w:noWrap/>
            <w:vAlign w:val="center"/>
          </w:tcPr>
          <w:p w14:paraId="46832266" w14:textId="722363F6"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 </w:t>
            </w:r>
          </w:p>
        </w:tc>
        <w:tc>
          <w:tcPr>
            <w:tcW w:w="464" w:type="pct"/>
            <w:noWrap/>
            <w:vAlign w:val="center"/>
          </w:tcPr>
          <w:p w14:paraId="2FCB7B06" w14:textId="7D275FC8"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 </w:t>
            </w:r>
          </w:p>
        </w:tc>
        <w:tc>
          <w:tcPr>
            <w:tcW w:w="463" w:type="pct"/>
            <w:tcBorders>
              <w:top w:val="nil"/>
              <w:left w:val="nil"/>
              <w:bottom w:val="nil"/>
              <w:right w:val="single" w:sz="8" w:space="0" w:color="auto"/>
            </w:tcBorders>
            <w:noWrap/>
            <w:vAlign w:val="center"/>
          </w:tcPr>
          <w:p w14:paraId="2C3B5219" w14:textId="0F4AA865"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 </w:t>
            </w:r>
          </w:p>
        </w:tc>
        <w:tc>
          <w:tcPr>
            <w:tcW w:w="464" w:type="pct"/>
            <w:noWrap/>
            <w:vAlign w:val="center"/>
          </w:tcPr>
          <w:p w14:paraId="7AC95668" w14:textId="58214748"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0.05%</w:t>
            </w:r>
          </w:p>
        </w:tc>
        <w:tc>
          <w:tcPr>
            <w:tcW w:w="463" w:type="pct"/>
            <w:noWrap/>
            <w:vAlign w:val="center"/>
          </w:tcPr>
          <w:p w14:paraId="1904BF02" w14:textId="3480BC0A"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0.18%</w:t>
            </w:r>
          </w:p>
        </w:tc>
        <w:tc>
          <w:tcPr>
            <w:tcW w:w="464" w:type="pct"/>
            <w:tcBorders>
              <w:top w:val="nil"/>
              <w:left w:val="nil"/>
              <w:bottom w:val="nil"/>
              <w:right w:val="single" w:sz="4" w:space="0" w:color="auto"/>
            </w:tcBorders>
            <w:noWrap/>
            <w:vAlign w:val="center"/>
          </w:tcPr>
          <w:p w14:paraId="66206081" w14:textId="15AAA451"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0.93%</w:t>
            </w:r>
          </w:p>
        </w:tc>
        <w:tc>
          <w:tcPr>
            <w:tcW w:w="463" w:type="pct"/>
            <w:noWrap/>
            <w:vAlign w:val="center"/>
          </w:tcPr>
          <w:p w14:paraId="03231839" w14:textId="7ECB3D48"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100%</w:t>
            </w:r>
          </w:p>
        </w:tc>
        <w:tc>
          <w:tcPr>
            <w:tcW w:w="465" w:type="pct"/>
            <w:tcBorders>
              <w:top w:val="nil"/>
              <w:left w:val="nil"/>
              <w:bottom w:val="nil"/>
              <w:right w:val="single" w:sz="8" w:space="0" w:color="auto"/>
            </w:tcBorders>
            <w:noWrap/>
            <w:vAlign w:val="center"/>
          </w:tcPr>
          <w:p w14:paraId="7464F0A3" w14:textId="180BFA19"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103%</w:t>
            </w:r>
          </w:p>
        </w:tc>
      </w:tr>
      <w:tr w:rsidR="00865F45" w:rsidRPr="00964888" w14:paraId="2921C2B3" w14:textId="77777777" w:rsidTr="001F36A0">
        <w:trPr>
          <w:trHeight w:val="255"/>
        </w:trPr>
        <w:tc>
          <w:tcPr>
            <w:tcW w:w="480" w:type="pct"/>
            <w:tcBorders>
              <w:top w:val="single" w:sz="8" w:space="0" w:color="auto"/>
              <w:left w:val="single" w:sz="8" w:space="0" w:color="auto"/>
              <w:bottom w:val="nil"/>
              <w:right w:val="single" w:sz="8" w:space="0" w:color="auto"/>
            </w:tcBorders>
            <w:noWrap/>
            <w:vAlign w:val="center"/>
            <w:hideMark/>
          </w:tcPr>
          <w:p w14:paraId="7A9105F1" w14:textId="77777777" w:rsidR="00865F45" w:rsidRPr="00964888" w:rsidRDefault="00865F45" w:rsidP="00865F45">
            <w:pPr>
              <w:tabs>
                <w:tab w:val="clear" w:pos="360"/>
                <w:tab w:val="left" w:pos="480"/>
              </w:tabs>
              <w:overflowPunct/>
              <w:autoSpaceDE/>
              <w:adjustRightInd/>
              <w:spacing w:before="0"/>
              <w:jc w:val="center"/>
              <w:rPr>
                <w:rFonts w:ascii="Arial" w:hAnsi="Arial" w:cs="Arial"/>
                <w:b/>
                <w:bCs/>
                <w:sz w:val="16"/>
                <w:szCs w:val="18"/>
                <w:lang w:val="en-CA" w:eastAsia="zh-CN"/>
              </w:rPr>
            </w:pPr>
            <w:r w:rsidRPr="00964888">
              <w:rPr>
                <w:rFonts w:ascii="Arial" w:hAnsi="Arial" w:cs="Arial"/>
                <w:b/>
                <w:bCs/>
                <w:sz w:val="16"/>
                <w:szCs w:val="18"/>
                <w:lang w:val="en-CA" w:eastAsia="zh-CN"/>
              </w:rPr>
              <w:t xml:space="preserve">Overall </w:t>
            </w:r>
          </w:p>
        </w:tc>
        <w:tc>
          <w:tcPr>
            <w:tcW w:w="347" w:type="pct"/>
            <w:tcBorders>
              <w:top w:val="single" w:sz="8" w:space="0" w:color="auto"/>
              <w:left w:val="nil"/>
              <w:bottom w:val="nil"/>
              <w:right w:val="nil"/>
            </w:tcBorders>
            <w:noWrap/>
            <w:vAlign w:val="center"/>
          </w:tcPr>
          <w:p w14:paraId="289DEBAF" w14:textId="0F9C7226"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0.01%</w:t>
            </w:r>
          </w:p>
        </w:tc>
        <w:tc>
          <w:tcPr>
            <w:tcW w:w="464" w:type="pct"/>
            <w:tcBorders>
              <w:top w:val="single" w:sz="8" w:space="0" w:color="auto"/>
              <w:left w:val="nil"/>
              <w:bottom w:val="nil"/>
              <w:right w:val="nil"/>
            </w:tcBorders>
            <w:noWrap/>
            <w:vAlign w:val="center"/>
          </w:tcPr>
          <w:p w14:paraId="4D67593D" w14:textId="7A623EBB"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-0.02%</w:t>
            </w:r>
          </w:p>
        </w:tc>
        <w:tc>
          <w:tcPr>
            <w:tcW w:w="463" w:type="pct"/>
            <w:tcBorders>
              <w:top w:val="single" w:sz="8" w:space="0" w:color="auto"/>
              <w:left w:val="nil"/>
              <w:bottom w:val="nil"/>
              <w:right w:val="single" w:sz="4" w:space="0" w:color="auto"/>
            </w:tcBorders>
            <w:noWrap/>
            <w:vAlign w:val="center"/>
          </w:tcPr>
          <w:p w14:paraId="10D749A3" w14:textId="71F0DF02"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-0.02%</w:t>
            </w:r>
          </w:p>
        </w:tc>
        <w:tc>
          <w:tcPr>
            <w:tcW w:w="464" w:type="pct"/>
            <w:tcBorders>
              <w:top w:val="single" w:sz="8" w:space="0" w:color="auto"/>
              <w:left w:val="nil"/>
              <w:bottom w:val="nil"/>
              <w:right w:val="nil"/>
            </w:tcBorders>
            <w:noWrap/>
            <w:vAlign w:val="center"/>
          </w:tcPr>
          <w:p w14:paraId="2E30A8D7" w14:textId="140C4F6A"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103%</w:t>
            </w:r>
          </w:p>
        </w:tc>
        <w:tc>
          <w:tcPr>
            <w:tcW w:w="463" w:type="pct"/>
            <w:tcBorders>
              <w:top w:val="single" w:sz="8" w:space="0" w:color="auto"/>
              <w:left w:val="nil"/>
              <w:bottom w:val="nil"/>
              <w:right w:val="single" w:sz="8" w:space="0" w:color="auto"/>
            </w:tcBorders>
            <w:noWrap/>
            <w:vAlign w:val="center"/>
          </w:tcPr>
          <w:p w14:paraId="1BCA038B" w14:textId="7A533ED3"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101%</w:t>
            </w:r>
          </w:p>
        </w:tc>
        <w:tc>
          <w:tcPr>
            <w:tcW w:w="464" w:type="pct"/>
            <w:tcBorders>
              <w:top w:val="single" w:sz="8" w:space="0" w:color="auto"/>
              <w:left w:val="nil"/>
              <w:bottom w:val="nil"/>
              <w:right w:val="nil"/>
            </w:tcBorders>
            <w:noWrap/>
            <w:vAlign w:val="center"/>
          </w:tcPr>
          <w:p w14:paraId="2FF6B141" w14:textId="235C6CF4"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0.02%</w:t>
            </w:r>
          </w:p>
        </w:tc>
        <w:tc>
          <w:tcPr>
            <w:tcW w:w="463" w:type="pct"/>
            <w:tcBorders>
              <w:top w:val="single" w:sz="8" w:space="0" w:color="auto"/>
              <w:left w:val="nil"/>
              <w:bottom w:val="nil"/>
              <w:right w:val="nil"/>
            </w:tcBorders>
            <w:noWrap/>
            <w:vAlign w:val="center"/>
          </w:tcPr>
          <w:p w14:paraId="25FAE893" w14:textId="645AF705"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-0.03%</w:t>
            </w:r>
          </w:p>
        </w:tc>
        <w:tc>
          <w:tcPr>
            <w:tcW w:w="464" w:type="pct"/>
            <w:tcBorders>
              <w:top w:val="single" w:sz="8" w:space="0" w:color="auto"/>
              <w:left w:val="nil"/>
              <w:bottom w:val="nil"/>
              <w:right w:val="single" w:sz="4" w:space="0" w:color="auto"/>
            </w:tcBorders>
            <w:noWrap/>
            <w:vAlign w:val="center"/>
          </w:tcPr>
          <w:p w14:paraId="25B920B4" w14:textId="31A4966B"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0.34%</w:t>
            </w:r>
          </w:p>
        </w:tc>
        <w:tc>
          <w:tcPr>
            <w:tcW w:w="463" w:type="pct"/>
            <w:tcBorders>
              <w:top w:val="single" w:sz="8" w:space="0" w:color="auto"/>
              <w:left w:val="nil"/>
              <w:bottom w:val="nil"/>
              <w:right w:val="nil"/>
            </w:tcBorders>
            <w:noWrap/>
            <w:vAlign w:val="center"/>
          </w:tcPr>
          <w:p w14:paraId="4A284FF0" w14:textId="23EAE625"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100%</w:t>
            </w:r>
          </w:p>
        </w:tc>
        <w:tc>
          <w:tcPr>
            <w:tcW w:w="465" w:type="pct"/>
            <w:tcBorders>
              <w:top w:val="single" w:sz="8" w:space="0" w:color="auto"/>
              <w:left w:val="nil"/>
              <w:bottom w:val="nil"/>
              <w:right w:val="single" w:sz="8" w:space="0" w:color="auto"/>
            </w:tcBorders>
            <w:noWrap/>
            <w:vAlign w:val="center"/>
          </w:tcPr>
          <w:p w14:paraId="078F8D06" w14:textId="647F88A5"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102%</w:t>
            </w:r>
          </w:p>
        </w:tc>
      </w:tr>
      <w:tr w:rsidR="00865F45" w:rsidRPr="00964888" w14:paraId="41062B01" w14:textId="77777777" w:rsidTr="001F36A0">
        <w:trPr>
          <w:trHeight w:val="255"/>
        </w:trPr>
        <w:tc>
          <w:tcPr>
            <w:tcW w:w="480" w:type="pct"/>
            <w:tcBorders>
              <w:top w:val="single" w:sz="8" w:space="0" w:color="auto"/>
              <w:left w:val="single" w:sz="8" w:space="0" w:color="auto"/>
              <w:bottom w:val="nil"/>
              <w:right w:val="single" w:sz="8" w:space="0" w:color="auto"/>
            </w:tcBorders>
            <w:noWrap/>
            <w:vAlign w:val="center"/>
            <w:hideMark/>
          </w:tcPr>
          <w:p w14:paraId="0F370441" w14:textId="77777777" w:rsidR="00865F45" w:rsidRPr="00964888" w:rsidRDefault="00865F45" w:rsidP="00865F45">
            <w:pPr>
              <w:tabs>
                <w:tab w:val="clear" w:pos="360"/>
                <w:tab w:val="left" w:pos="480"/>
              </w:tabs>
              <w:overflowPunct/>
              <w:autoSpaceDE/>
              <w:adjustRightInd/>
              <w:spacing w:before="0"/>
              <w:jc w:val="center"/>
              <w:rPr>
                <w:rFonts w:ascii="Arial" w:hAnsi="Arial" w:cs="Arial"/>
                <w:sz w:val="16"/>
                <w:szCs w:val="18"/>
                <w:lang w:val="en-CA" w:eastAsia="zh-CN"/>
              </w:rPr>
            </w:pPr>
            <w:r w:rsidRPr="00964888">
              <w:rPr>
                <w:rFonts w:ascii="Arial" w:hAnsi="Arial" w:cs="Arial"/>
                <w:sz w:val="16"/>
                <w:szCs w:val="18"/>
                <w:lang w:val="en-CA" w:eastAsia="zh-CN"/>
              </w:rPr>
              <w:t>Class D</w:t>
            </w:r>
          </w:p>
        </w:tc>
        <w:tc>
          <w:tcPr>
            <w:tcW w:w="347" w:type="pct"/>
            <w:tcBorders>
              <w:top w:val="single" w:sz="8" w:space="0" w:color="auto"/>
              <w:left w:val="single" w:sz="8" w:space="0" w:color="auto"/>
              <w:bottom w:val="nil"/>
              <w:right w:val="nil"/>
            </w:tcBorders>
            <w:noWrap/>
            <w:vAlign w:val="center"/>
          </w:tcPr>
          <w:p w14:paraId="4CAAE012" w14:textId="5A80282C"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-0.04%</w:t>
            </w:r>
          </w:p>
        </w:tc>
        <w:tc>
          <w:tcPr>
            <w:tcW w:w="464" w:type="pct"/>
            <w:tcBorders>
              <w:top w:val="single" w:sz="8" w:space="0" w:color="auto"/>
              <w:left w:val="nil"/>
              <w:bottom w:val="nil"/>
              <w:right w:val="nil"/>
            </w:tcBorders>
            <w:noWrap/>
            <w:vAlign w:val="center"/>
          </w:tcPr>
          <w:p w14:paraId="5262DDB1" w14:textId="58830150"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-0.20%</w:t>
            </w:r>
          </w:p>
        </w:tc>
        <w:tc>
          <w:tcPr>
            <w:tcW w:w="463" w:type="pct"/>
            <w:tcBorders>
              <w:top w:val="single" w:sz="8" w:space="0" w:color="auto"/>
              <w:left w:val="nil"/>
              <w:bottom w:val="nil"/>
              <w:right w:val="single" w:sz="4" w:space="0" w:color="auto"/>
            </w:tcBorders>
            <w:noWrap/>
            <w:vAlign w:val="center"/>
          </w:tcPr>
          <w:p w14:paraId="35DFB042" w14:textId="1C5AB679"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-0.12%</w:t>
            </w:r>
          </w:p>
        </w:tc>
        <w:tc>
          <w:tcPr>
            <w:tcW w:w="464" w:type="pct"/>
            <w:tcBorders>
              <w:top w:val="single" w:sz="8" w:space="0" w:color="auto"/>
              <w:left w:val="nil"/>
              <w:bottom w:val="nil"/>
              <w:right w:val="nil"/>
            </w:tcBorders>
            <w:noWrap/>
            <w:vAlign w:val="center"/>
          </w:tcPr>
          <w:p w14:paraId="6179AF76" w14:textId="11D894B8"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102%</w:t>
            </w:r>
          </w:p>
        </w:tc>
        <w:tc>
          <w:tcPr>
            <w:tcW w:w="463" w:type="pct"/>
            <w:tcBorders>
              <w:top w:val="single" w:sz="8" w:space="0" w:color="auto"/>
              <w:left w:val="nil"/>
              <w:bottom w:val="nil"/>
              <w:right w:val="single" w:sz="8" w:space="0" w:color="auto"/>
            </w:tcBorders>
            <w:noWrap/>
            <w:vAlign w:val="center"/>
          </w:tcPr>
          <w:p w14:paraId="144D39C1" w14:textId="488870C9"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97%</w:t>
            </w:r>
          </w:p>
        </w:tc>
        <w:tc>
          <w:tcPr>
            <w:tcW w:w="464" w:type="pct"/>
            <w:tcBorders>
              <w:top w:val="single" w:sz="8" w:space="0" w:color="auto"/>
              <w:left w:val="nil"/>
              <w:bottom w:val="nil"/>
              <w:right w:val="nil"/>
            </w:tcBorders>
            <w:noWrap/>
            <w:vAlign w:val="center"/>
          </w:tcPr>
          <w:p w14:paraId="71AD6C90" w14:textId="17E722E2"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-0.04%</w:t>
            </w:r>
          </w:p>
        </w:tc>
        <w:tc>
          <w:tcPr>
            <w:tcW w:w="463" w:type="pct"/>
            <w:tcBorders>
              <w:top w:val="single" w:sz="8" w:space="0" w:color="auto"/>
              <w:left w:val="nil"/>
              <w:bottom w:val="nil"/>
              <w:right w:val="nil"/>
            </w:tcBorders>
            <w:noWrap/>
            <w:vAlign w:val="center"/>
          </w:tcPr>
          <w:p w14:paraId="252ACD25" w14:textId="2F8B4BDF"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0.64%</w:t>
            </w:r>
          </w:p>
        </w:tc>
        <w:tc>
          <w:tcPr>
            <w:tcW w:w="464" w:type="pct"/>
            <w:tcBorders>
              <w:top w:val="single" w:sz="8" w:space="0" w:color="auto"/>
              <w:left w:val="nil"/>
              <w:bottom w:val="nil"/>
              <w:right w:val="single" w:sz="4" w:space="0" w:color="auto"/>
            </w:tcBorders>
            <w:noWrap/>
            <w:vAlign w:val="center"/>
          </w:tcPr>
          <w:p w14:paraId="760CCF97" w14:textId="78BCF4C5"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-1.09%</w:t>
            </w:r>
          </w:p>
        </w:tc>
        <w:tc>
          <w:tcPr>
            <w:tcW w:w="463" w:type="pct"/>
            <w:tcBorders>
              <w:top w:val="single" w:sz="8" w:space="0" w:color="auto"/>
              <w:left w:val="nil"/>
              <w:bottom w:val="nil"/>
              <w:right w:val="nil"/>
            </w:tcBorders>
            <w:noWrap/>
            <w:vAlign w:val="center"/>
          </w:tcPr>
          <w:p w14:paraId="6484DB2D" w14:textId="205BED97"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100%</w:t>
            </w:r>
          </w:p>
        </w:tc>
        <w:tc>
          <w:tcPr>
            <w:tcW w:w="465" w:type="pct"/>
            <w:tcBorders>
              <w:top w:val="single" w:sz="8" w:space="0" w:color="auto"/>
              <w:left w:val="nil"/>
              <w:bottom w:val="nil"/>
              <w:right w:val="single" w:sz="8" w:space="0" w:color="auto"/>
            </w:tcBorders>
            <w:noWrap/>
            <w:vAlign w:val="center"/>
          </w:tcPr>
          <w:p w14:paraId="57D928FC" w14:textId="52391D43"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102%</w:t>
            </w:r>
          </w:p>
        </w:tc>
      </w:tr>
      <w:tr w:rsidR="00865F45" w:rsidRPr="00964888" w14:paraId="6A34A67E" w14:textId="77777777" w:rsidTr="001F36A0">
        <w:trPr>
          <w:trHeight w:val="255"/>
        </w:trPr>
        <w:tc>
          <w:tcPr>
            <w:tcW w:w="480" w:type="pct"/>
            <w:tcBorders>
              <w:top w:val="nil"/>
              <w:left w:val="single" w:sz="8" w:space="0" w:color="auto"/>
              <w:bottom w:val="single" w:sz="8" w:space="0" w:color="auto"/>
              <w:right w:val="single" w:sz="8" w:space="0" w:color="auto"/>
            </w:tcBorders>
            <w:noWrap/>
            <w:vAlign w:val="center"/>
            <w:hideMark/>
          </w:tcPr>
          <w:p w14:paraId="24ACAEF0" w14:textId="77777777" w:rsidR="00865F45" w:rsidRPr="00964888" w:rsidRDefault="00865F45" w:rsidP="00865F45">
            <w:pPr>
              <w:tabs>
                <w:tab w:val="clear" w:pos="360"/>
                <w:tab w:val="left" w:pos="480"/>
              </w:tabs>
              <w:overflowPunct/>
              <w:autoSpaceDE/>
              <w:adjustRightInd/>
              <w:spacing w:before="0"/>
              <w:jc w:val="center"/>
              <w:rPr>
                <w:rFonts w:ascii="Arial" w:hAnsi="Arial" w:cs="Arial"/>
                <w:sz w:val="16"/>
                <w:szCs w:val="18"/>
                <w:lang w:val="en-CA" w:eastAsia="zh-CN"/>
              </w:rPr>
            </w:pPr>
            <w:r w:rsidRPr="00964888">
              <w:rPr>
                <w:rFonts w:ascii="Arial" w:hAnsi="Arial" w:cs="Arial"/>
                <w:sz w:val="16"/>
                <w:szCs w:val="18"/>
                <w:lang w:val="en-CA" w:eastAsia="zh-CN"/>
              </w:rPr>
              <w:t>Class F</w:t>
            </w:r>
          </w:p>
        </w:tc>
        <w:tc>
          <w:tcPr>
            <w:tcW w:w="347" w:type="pct"/>
            <w:tcBorders>
              <w:top w:val="nil"/>
              <w:left w:val="single" w:sz="8" w:space="0" w:color="auto"/>
              <w:bottom w:val="single" w:sz="8" w:space="0" w:color="auto"/>
              <w:right w:val="nil"/>
            </w:tcBorders>
            <w:noWrap/>
            <w:vAlign w:val="center"/>
          </w:tcPr>
          <w:p w14:paraId="0FC00468" w14:textId="1B103313"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0.01%</w:t>
            </w:r>
          </w:p>
        </w:tc>
        <w:tc>
          <w:tcPr>
            <w:tcW w:w="464" w:type="pct"/>
            <w:tcBorders>
              <w:top w:val="nil"/>
              <w:left w:val="nil"/>
              <w:bottom w:val="single" w:sz="8" w:space="0" w:color="auto"/>
              <w:right w:val="nil"/>
            </w:tcBorders>
            <w:noWrap/>
            <w:vAlign w:val="center"/>
          </w:tcPr>
          <w:p w14:paraId="5475CDBE" w14:textId="049157C1"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-0.01%</w:t>
            </w:r>
          </w:p>
        </w:tc>
        <w:tc>
          <w:tcPr>
            <w:tcW w:w="463" w:type="pct"/>
            <w:tcBorders>
              <w:top w:val="nil"/>
              <w:left w:val="nil"/>
              <w:bottom w:val="single" w:sz="8" w:space="0" w:color="auto"/>
              <w:right w:val="single" w:sz="4" w:space="0" w:color="auto"/>
            </w:tcBorders>
            <w:noWrap/>
            <w:vAlign w:val="center"/>
          </w:tcPr>
          <w:p w14:paraId="4662C232" w14:textId="73068698"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0.05%</w:t>
            </w:r>
          </w:p>
        </w:tc>
        <w:tc>
          <w:tcPr>
            <w:tcW w:w="464" w:type="pct"/>
            <w:tcBorders>
              <w:top w:val="nil"/>
              <w:left w:val="nil"/>
              <w:bottom w:val="single" w:sz="8" w:space="0" w:color="auto"/>
              <w:right w:val="nil"/>
            </w:tcBorders>
            <w:noWrap/>
            <w:vAlign w:val="center"/>
          </w:tcPr>
          <w:p w14:paraId="55C0DFA4" w14:textId="60045561"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102%</w:t>
            </w:r>
          </w:p>
        </w:tc>
        <w:tc>
          <w:tcPr>
            <w:tcW w:w="463" w:type="pct"/>
            <w:tcBorders>
              <w:top w:val="nil"/>
              <w:left w:val="nil"/>
              <w:bottom w:val="single" w:sz="8" w:space="0" w:color="auto"/>
              <w:right w:val="single" w:sz="8" w:space="0" w:color="auto"/>
            </w:tcBorders>
            <w:noWrap/>
            <w:vAlign w:val="center"/>
          </w:tcPr>
          <w:p w14:paraId="63506A7F" w14:textId="077D5230"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101%</w:t>
            </w:r>
          </w:p>
        </w:tc>
        <w:tc>
          <w:tcPr>
            <w:tcW w:w="464" w:type="pct"/>
            <w:tcBorders>
              <w:top w:val="nil"/>
              <w:left w:val="nil"/>
              <w:bottom w:val="single" w:sz="8" w:space="0" w:color="auto"/>
              <w:right w:val="nil"/>
            </w:tcBorders>
            <w:noWrap/>
            <w:vAlign w:val="center"/>
          </w:tcPr>
          <w:p w14:paraId="1F1274C3" w14:textId="33B14F92"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0.03%</w:t>
            </w:r>
          </w:p>
        </w:tc>
        <w:tc>
          <w:tcPr>
            <w:tcW w:w="463" w:type="pct"/>
            <w:tcBorders>
              <w:top w:val="nil"/>
              <w:left w:val="nil"/>
              <w:bottom w:val="single" w:sz="8" w:space="0" w:color="auto"/>
              <w:right w:val="nil"/>
            </w:tcBorders>
            <w:noWrap/>
            <w:vAlign w:val="center"/>
          </w:tcPr>
          <w:p w14:paraId="22162286" w14:textId="0965CB48"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0.71%</w:t>
            </w:r>
          </w:p>
        </w:tc>
        <w:tc>
          <w:tcPr>
            <w:tcW w:w="464" w:type="pct"/>
            <w:tcBorders>
              <w:top w:val="nil"/>
              <w:left w:val="nil"/>
              <w:bottom w:val="single" w:sz="8" w:space="0" w:color="auto"/>
              <w:right w:val="single" w:sz="4" w:space="0" w:color="auto"/>
            </w:tcBorders>
            <w:noWrap/>
            <w:vAlign w:val="center"/>
          </w:tcPr>
          <w:p w14:paraId="463745AC" w14:textId="6BA528EB"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-0.57%</w:t>
            </w:r>
          </w:p>
        </w:tc>
        <w:tc>
          <w:tcPr>
            <w:tcW w:w="463" w:type="pct"/>
            <w:tcBorders>
              <w:top w:val="nil"/>
              <w:left w:val="nil"/>
              <w:bottom w:val="single" w:sz="8" w:space="0" w:color="auto"/>
              <w:right w:val="nil"/>
            </w:tcBorders>
            <w:noWrap/>
            <w:vAlign w:val="center"/>
          </w:tcPr>
          <w:p w14:paraId="5178ACE7" w14:textId="6CF453F1"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100%</w:t>
            </w:r>
          </w:p>
        </w:tc>
        <w:tc>
          <w:tcPr>
            <w:tcW w:w="465" w:type="pct"/>
            <w:tcBorders>
              <w:top w:val="nil"/>
              <w:left w:val="nil"/>
              <w:bottom w:val="single" w:sz="8" w:space="0" w:color="auto"/>
              <w:right w:val="single" w:sz="8" w:space="0" w:color="auto"/>
            </w:tcBorders>
            <w:noWrap/>
            <w:vAlign w:val="center"/>
          </w:tcPr>
          <w:p w14:paraId="1D8DF675" w14:textId="200C9634" w:rsidR="00865F45" w:rsidRPr="00964888" w:rsidRDefault="00865F45" w:rsidP="00865F45">
            <w:pPr>
              <w:tabs>
                <w:tab w:val="clear" w:pos="360"/>
                <w:tab w:val="left" w:pos="480"/>
              </w:tabs>
              <w:overflowPunct/>
              <w:autoSpaceDE/>
              <w:adjustRightInd/>
              <w:spacing w:before="0"/>
              <w:jc w:val="center"/>
              <w:rPr>
                <w:rFonts w:ascii="Arial" w:hAnsi="Arial" w:cs="Arial"/>
                <w:sz w:val="18"/>
                <w:szCs w:val="18"/>
                <w:lang w:val="en-CA" w:eastAsia="zh-CN"/>
              </w:rPr>
            </w:pPr>
            <w:r>
              <w:rPr>
                <w:rFonts w:ascii="Arial" w:hAnsi="Arial" w:cs="Arial"/>
                <w:color w:val="000000"/>
                <w:sz w:val="18"/>
                <w:szCs w:val="18"/>
              </w:rPr>
              <w:t>103%</w:t>
            </w:r>
          </w:p>
        </w:tc>
      </w:tr>
      <w:bookmarkEnd w:id="2"/>
    </w:tbl>
    <w:p w14:paraId="5A278FFD" w14:textId="472C1BDF" w:rsidR="00882539" w:rsidRDefault="00882539" w:rsidP="00882539">
      <w:pPr>
        <w:rPr>
          <w:szCs w:val="22"/>
        </w:rPr>
      </w:pPr>
    </w:p>
    <w:p w14:paraId="023605EB" w14:textId="77777777" w:rsidR="00BD39F1" w:rsidRPr="001C1B75" w:rsidRDefault="00BD39F1" w:rsidP="00882539">
      <w:pPr>
        <w:rPr>
          <w:szCs w:val="22"/>
        </w:rPr>
      </w:pPr>
    </w:p>
    <w:p w14:paraId="7C12A668" w14:textId="77777777" w:rsidR="006A42A2" w:rsidRPr="005B217D" w:rsidRDefault="006A42A2" w:rsidP="006A42A2">
      <w:pPr>
        <w:pStyle w:val="Heading1"/>
        <w:rPr>
          <w:lang w:val="en-CA"/>
        </w:rPr>
      </w:pPr>
      <w:r>
        <w:rPr>
          <w:lang w:val="en-CA"/>
        </w:rPr>
        <w:t>Reference</w:t>
      </w:r>
    </w:p>
    <w:p w14:paraId="7286EE79" w14:textId="2FE14A75" w:rsidR="006A42A2" w:rsidRPr="00313E08" w:rsidRDefault="00A4788D" w:rsidP="006A42A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3" w:name="_Ref450752014"/>
      <w:bookmarkStart w:id="4" w:name="_Ref451180107"/>
      <w:bookmarkStart w:id="5" w:name="_Ref13041978"/>
      <w:r w:rsidRPr="00313E08">
        <w:rPr>
          <w:rFonts w:eastAsia="SimSun"/>
          <w:lang w:val="en-CA"/>
        </w:rPr>
        <w:t xml:space="preserve">X. Xiu, Y.-W. Chen, T.-C. Ma, H.-J. </w:t>
      </w:r>
      <w:proofErr w:type="spellStart"/>
      <w:r w:rsidRPr="00313E08">
        <w:rPr>
          <w:rFonts w:eastAsia="SimSun"/>
          <w:lang w:val="en-CA"/>
        </w:rPr>
        <w:t>Jhu</w:t>
      </w:r>
      <w:proofErr w:type="spellEnd"/>
      <w:r w:rsidRPr="00313E08">
        <w:rPr>
          <w:rFonts w:eastAsia="SimSun"/>
          <w:lang w:val="en-CA"/>
        </w:rPr>
        <w:t>, X. Wang</w:t>
      </w:r>
      <w:r w:rsidR="006A42A2" w:rsidRPr="00313E08">
        <w:rPr>
          <w:rFonts w:eastAsia="SimSun"/>
          <w:lang w:val="en-CA"/>
        </w:rPr>
        <w:t>, “</w:t>
      </w:r>
      <w:r w:rsidR="006B5A5B" w:rsidRPr="00313E08">
        <w:rPr>
          <w:rFonts w:eastAsia="SimSun"/>
          <w:lang w:val="en-CA"/>
        </w:rPr>
        <w:t>CE4-related: Harmonization of BDOF and PROF</w:t>
      </w:r>
      <w:r w:rsidR="006A42A2" w:rsidRPr="00313E08">
        <w:rPr>
          <w:rFonts w:eastAsia="SimSun"/>
          <w:lang w:val="en-CA"/>
        </w:rPr>
        <w:t xml:space="preserve">”, </w:t>
      </w:r>
      <w:bookmarkEnd w:id="3"/>
      <w:bookmarkEnd w:id="4"/>
      <w:r w:rsidR="006A42A2" w:rsidRPr="00313E08">
        <w:rPr>
          <w:rFonts w:eastAsia="SimSun"/>
          <w:lang w:val="en-CA"/>
        </w:rPr>
        <w:t>JVET-</w:t>
      </w:r>
      <w:r w:rsidR="001C1B75" w:rsidRPr="00313E08">
        <w:rPr>
          <w:rFonts w:eastAsia="SimSun"/>
          <w:lang w:val="en-CA"/>
        </w:rPr>
        <w:t>O0</w:t>
      </w:r>
      <w:r w:rsidR="00DD7B05" w:rsidRPr="00313E08">
        <w:rPr>
          <w:rFonts w:eastAsia="SimSun"/>
          <w:lang w:val="en-CA"/>
        </w:rPr>
        <w:t>59</w:t>
      </w:r>
      <w:r w:rsidR="003B0B6E" w:rsidRPr="00313E08">
        <w:rPr>
          <w:rFonts w:eastAsia="SimSun"/>
          <w:lang w:val="en-CA"/>
        </w:rPr>
        <w:t>3</w:t>
      </w:r>
      <w:r w:rsidR="006A42A2" w:rsidRPr="00313E08">
        <w:rPr>
          <w:rFonts w:eastAsia="SimSun"/>
          <w:lang w:val="en-CA"/>
        </w:rPr>
        <w:t xml:space="preserve">, </w:t>
      </w:r>
      <w:r w:rsidR="00BD39F1" w:rsidRPr="00313E08">
        <w:rPr>
          <w:rFonts w:eastAsia="SimSun"/>
          <w:lang w:val="en-CA"/>
        </w:rPr>
        <w:t>Gothenburg, SE, July 2019.</w:t>
      </w:r>
      <w:bookmarkEnd w:id="5"/>
    </w:p>
    <w:p w14:paraId="768BE376" w14:textId="77777777" w:rsidR="00A4746F" w:rsidRDefault="00A4746F" w:rsidP="00A4746F">
      <w:pPr>
        <w:pStyle w:val="SPIEreferencelisting"/>
        <w:numPr>
          <w:ilvl w:val="0"/>
          <w:numId w:val="12"/>
        </w:numPr>
        <w:jc w:val="both"/>
        <w:rPr>
          <w:sz w:val="22"/>
          <w:szCs w:val="22"/>
        </w:rPr>
      </w:pPr>
      <w:bookmarkStart w:id="6" w:name="_Ref11887336"/>
      <w:r>
        <w:rPr>
          <w:sz w:val="22"/>
          <w:szCs w:val="22"/>
        </w:rPr>
        <w:lastRenderedPageBreak/>
        <w:t>J. Luo, Y. He, “CE4: Prediction refinement with optical flow for affine mode (Test 2.1)”, JVET-O0070, July 2019, Gothenburg, Sweden.</w:t>
      </w:r>
      <w:bookmarkEnd w:id="6"/>
    </w:p>
    <w:p w14:paraId="5A2625D6" w14:textId="77777777" w:rsidR="006A42A2" w:rsidRPr="005B217D" w:rsidRDefault="006A42A2" w:rsidP="004234F0">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92FAD05" w14:textId="77777777" w:rsidR="00BD39F1" w:rsidRDefault="00BD39F1" w:rsidP="00BD39F1">
      <w:pPr>
        <w:rPr>
          <w:szCs w:val="22"/>
          <w:lang w:val="en-CA"/>
        </w:rPr>
      </w:pPr>
      <w:r>
        <w:rPr>
          <w:b/>
          <w:szCs w:val="22"/>
          <w:lang w:val="en-CA"/>
        </w:rPr>
        <w:t>InterDigital</w:t>
      </w:r>
      <w:r w:rsidRPr="005B217D">
        <w:rPr>
          <w:b/>
          <w:szCs w:val="22"/>
          <w:lang w:val="en-CA"/>
        </w:rPr>
        <w:t xml:space="preserve"> </w:t>
      </w:r>
      <w:r>
        <w:rPr>
          <w:b/>
          <w:szCs w:val="22"/>
          <w:lang w:val="en-CA"/>
        </w:rPr>
        <w:t xml:space="preserve">Communications Inc. </w:t>
      </w:r>
      <w:r w:rsidRPr="005B217D">
        <w:rPr>
          <w:b/>
          <w:szCs w:val="22"/>
          <w:lang w:val="en-CA"/>
        </w:rPr>
        <w:t>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8D617" w14:textId="77777777" w:rsidR="00791EE0" w:rsidRDefault="00791EE0">
      <w:r>
        <w:separator/>
      </w:r>
    </w:p>
  </w:endnote>
  <w:endnote w:type="continuationSeparator" w:id="0">
    <w:p w14:paraId="5CB9E12B" w14:textId="77777777" w:rsidR="00791EE0" w:rsidRDefault="0079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9EF916" w:rsidR="00BD4BBF" w:rsidRPr="00C00DDE" w:rsidRDefault="00BD4B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013A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4EC9">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1547A" w14:textId="77777777" w:rsidR="00791EE0" w:rsidRDefault="00791EE0">
      <w:r>
        <w:separator/>
      </w:r>
    </w:p>
  </w:footnote>
  <w:footnote w:type="continuationSeparator" w:id="0">
    <w:p w14:paraId="695DB68A" w14:textId="77777777" w:rsidR="00791EE0" w:rsidRDefault="00791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FCA"/>
    <w:rsid w:val="000458BC"/>
    <w:rsid w:val="00045C41"/>
    <w:rsid w:val="00046C03"/>
    <w:rsid w:val="00065039"/>
    <w:rsid w:val="0007614F"/>
    <w:rsid w:val="00081398"/>
    <w:rsid w:val="00094479"/>
    <w:rsid w:val="000962AC"/>
    <w:rsid w:val="000B0C0F"/>
    <w:rsid w:val="000B1C6B"/>
    <w:rsid w:val="000B4FF9"/>
    <w:rsid w:val="000C09AC"/>
    <w:rsid w:val="000C6A8B"/>
    <w:rsid w:val="000D5E29"/>
    <w:rsid w:val="000E00F3"/>
    <w:rsid w:val="000F158C"/>
    <w:rsid w:val="000F1790"/>
    <w:rsid w:val="00102F3D"/>
    <w:rsid w:val="00117709"/>
    <w:rsid w:val="00124E38"/>
    <w:rsid w:val="0012580B"/>
    <w:rsid w:val="00131F90"/>
    <w:rsid w:val="0013458C"/>
    <w:rsid w:val="0013526E"/>
    <w:rsid w:val="001438D8"/>
    <w:rsid w:val="00146152"/>
    <w:rsid w:val="00155032"/>
    <w:rsid w:val="00155526"/>
    <w:rsid w:val="00160924"/>
    <w:rsid w:val="00163866"/>
    <w:rsid w:val="00170BC6"/>
    <w:rsid w:val="00171371"/>
    <w:rsid w:val="00175A24"/>
    <w:rsid w:val="001877C1"/>
    <w:rsid w:val="00187E58"/>
    <w:rsid w:val="001A297E"/>
    <w:rsid w:val="001A368E"/>
    <w:rsid w:val="001A5D3A"/>
    <w:rsid w:val="001A7329"/>
    <w:rsid w:val="001A792F"/>
    <w:rsid w:val="001B4E28"/>
    <w:rsid w:val="001C0806"/>
    <w:rsid w:val="001C1B75"/>
    <w:rsid w:val="001C3525"/>
    <w:rsid w:val="001C3AFB"/>
    <w:rsid w:val="001C3C00"/>
    <w:rsid w:val="001D1BD2"/>
    <w:rsid w:val="001E0248"/>
    <w:rsid w:val="001E02BE"/>
    <w:rsid w:val="001E3B37"/>
    <w:rsid w:val="001E6AD2"/>
    <w:rsid w:val="001F2594"/>
    <w:rsid w:val="001F2EA5"/>
    <w:rsid w:val="00203E9D"/>
    <w:rsid w:val="002055A6"/>
    <w:rsid w:val="00206460"/>
    <w:rsid w:val="002069B4"/>
    <w:rsid w:val="00215DFC"/>
    <w:rsid w:val="002212DF"/>
    <w:rsid w:val="0022242F"/>
    <w:rsid w:val="00222CD4"/>
    <w:rsid w:val="00225016"/>
    <w:rsid w:val="002253CA"/>
    <w:rsid w:val="002264A6"/>
    <w:rsid w:val="00226EF0"/>
    <w:rsid w:val="00227BA7"/>
    <w:rsid w:val="0023011C"/>
    <w:rsid w:val="00233B75"/>
    <w:rsid w:val="002375C1"/>
    <w:rsid w:val="002533E7"/>
    <w:rsid w:val="00263398"/>
    <w:rsid w:val="00263B99"/>
    <w:rsid w:val="00266F06"/>
    <w:rsid w:val="00274189"/>
    <w:rsid w:val="00275BCF"/>
    <w:rsid w:val="00285AC1"/>
    <w:rsid w:val="00291E36"/>
    <w:rsid w:val="00292257"/>
    <w:rsid w:val="002942D4"/>
    <w:rsid w:val="002A54E0"/>
    <w:rsid w:val="002B1595"/>
    <w:rsid w:val="002B191D"/>
    <w:rsid w:val="002B2E83"/>
    <w:rsid w:val="002D0AF6"/>
    <w:rsid w:val="002F164D"/>
    <w:rsid w:val="003021BC"/>
    <w:rsid w:val="00306206"/>
    <w:rsid w:val="0030764B"/>
    <w:rsid w:val="00313E08"/>
    <w:rsid w:val="00317D85"/>
    <w:rsid w:val="00327C56"/>
    <w:rsid w:val="003315A1"/>
    <w:rsid w:val="003373EC"/>
    <w:rsid w:val="00342FF4"/>
    <w:rsid w:val="00344E5A"/>
    <w:rsid w:val="00346148"/>
    <w:rsid w:val="003669EA"/>
    <w:rsid w:val="00366CE0"/>
    <w:rsid w:val="003705F6"/>
    <w:rsid w:val="003706CC"/>
    <w:rsid w:val="00377710"/>
    <w:rsid w:val="003A2D8E"/>
    <w:rsid w:val="003A7CE6"/>
    <w:rsid w:val="003B0B6E"/>
    <w:rsid w:val="003C20E4"/>
    <w:rsid w:val="003D6342"/>
    <w:rsid w:val="003E6F90"/>
    <w:rsid w:val="003E73ED"/>
    <w:rsid w:val="003F5D0F"/>
    <w:rsid w:val="00414101"/>
    <w:rsid w:val="0041578E"/>
    <w:rsid w:val="004219CF"/>
    <w:rsid w:val="004234F0"/>
    <w:rsid w:val="00433DDB"/>
    <w:rsid w:val="00435A29"/>
    <w:rsid w:val="00435C28"/>
    <w:rsid w:val="00436F66"/>
    <w:rsid w:val="00437619"/>
    <w:rsid w:val="0044424F"/>
    <w:rsid w:val="00444D41"/>
    <w:rsid w:val="00465A1E"/>
    <w:rsid w:val="0049445A"/>
    <w:rsid w:val="004A2A63"/>
    <w:rsid w:val="004B210C"/>
    <w:rsid w:val="004D405F"/>
    <w:rsid w:val="004D4EC9"/>
    <w:rsid w:val="004E4F4F"/>
    <w:rsid w:val="004E6789"/>
    <w:rsid w:val="004F0A0D"/>
    <w:rsid w:val="004F61E3"/>
    <w:rsid w:val="005025AE"/>
    <w:rsid w:val="00502E10"/>
    <w:rsid w:val="0051015C"/>
    <w:rsid w:val="00516CF1"/>
    <w:rsid w:val="00531AE9"/>
    <w:rsid w:val="00536188"/>
    <w:rsid w:val="00550A66"/>
    <w:rsid w:val="00564FBB"/>
    <w:rsid w:val="00567EC7"/>
    <w:rsid w:val="00570013"/>
    <w:rsid w:val="00571A4D"/>
    <w:rsid w:val="005753EC"/>
    <w:rsid w:val="005801A2"/>
    <w:rsid w:val="005952A5"/>
    <w:rsid w:val="0059771F"/>
    <w:rsid w:val="005A33A1"/>
    <w:rsid w:val="005A6F52"/>
    <w:rsid w:val="005B217D"/>
    <w:rsid w:val="005C385F"/>
    <w:rsid w:val="005D7A6A"/>
    <w:rsid w:val="005E1AC6"/>
    <w:rsid w:val="005E3F2B"/>
    <w:rsid w:val="005F1678"/>
    <w:rsid w:val="005F6F1B"/>
    <w:rsid w:val="00615995"/>
    <w:rsid w:val="00616155"/>
    <w:rsid w:val="00624B33"/>
    <w:rsid w:val="0063041A"/>
    <w:rsid w:val="00630AA2"/>
    <w:rsid w:val="00646707"/>
    <w:rsid w:val="00657BE9"/>
    <w:rsid w:val="00657F7E"/>
    <w:rsid w:val="00662E58"/>
    <w:rsid w:val="006637F2"/>
    <w:rsid w:val="006642A5"/>
    <w:rsid w:val="00664DCF"/>
    <w:rsid w:val="00666E8E"/>
    <w:rsid w:val="00671305"/>
    <w:rsid w:val="006878E3"/>
    <w:rsid w:val="006A42A2"/>
    <w:rsid w:val="006A6887"/>
    <w:rsid w:val="006B5A5B"/>
    <w:rsid w:val="006C5D39"/>
    <w:rsid w:val="006D2B76"/>
    <w:rsid w:val="006D4F2D"/>
    <w:rsid w:val="006D6D9B"/>
    <w:rsid w:val="006E2810"/>
    <w:rsid w:val="006E5417"/>
    <w:rsid w:val="006E6983"/>
    <w:rsid w:val="006F0794"/>
    <w:rsid w:val="006F7528"/>
    <w:rsid w:val="007023DE"/>
    <w:rsid w:val="00712F60"/>
    <w:rsid w:val="00720E3B"/>
    <w:rsid w:val="0074393F"/>
    <w:rsid w:val="00745F6B"/>
    <w:rsid w:val="0075175B"/>
    <w:rsid w:val="0075585E"/>
    <w:rsid w:val="00770571"/>
    <w:rsid w:val="007727C2"/>
    <w:rsid w:val="007768FF"/>
    <w:rsid w:val="007824D3"/>
    <w:rsid w:val="00791EE0"/>
    <w:rsid w:val="007932B6"/>
    <w:rsid w:val="00796EE3"/>
    <w:rsid w:val="007A7D29"/>
    <w:rsid w:val="007B4AB8"/>
    <w:rsid w:val="007B6275"/>
    <w:rsid w:val="007D1021"/>
    <w:rsid w:val="007D1181"/>
    <w:rsid w:val="007E01A3"/>
    <w:rsid w:val="007F1F8B"/>
    <w:rsid w:val="007F3061"/>
    <w:rsid w:val="007F67A1"/>
    <w:rsid w:val="008013A3"/>
    <w:rsid w:val="00811C05"/>
    <w:rsid w:val="008206C8"/>
    <w:rsid w:val="00855556"/>
    <w:rsid w:val="0086387C"/>
    <w:rsid w:val="00865F45"/>
    <w:rsid w:val="00874A6C"/>
    <w:rsid w:val="00874B92"/>
    <w:rsid w:val="00876C65"/>
    <w:rsid w:val="00882539"/>
    <w:rsid w:val="00882F72"/>
    <w:rsid w:val="008A4B4C"/>
    <w:rsid w:val="008C239F"/>
    <w:rsid w:val="008D39A9"/>
    <w:rsid w:val="008E2427"/>
    <w:rsid w:val="008E480C"/>
    <w:rsid w:val="0090494A"/>
    <w:rsid w:val="00907757"/>
    <w:rsid w:val="00920FA5"/>
    <w:rsid w:val="009212B0"/>
    <w:rsid w:val="00921FA1"/>
    <w:rsid w:val="009222A6"/>
    <w:rsid w:val="009234A5"/>
    <w:rsid w:val="00933453"/>
    <w:rsid w:val="009336F7"/>
    <w:rsid w:val="0093636C"/>
    <w:rsid w:val="009374A7"/>
    <w:rsid w:val="00955F6D"/>
    <w:rsid w:val="00965B2E"/>
    <w:rsid w:val="00967156"/>
    <w:rsid w:val="00974C95"/>
    <w:rsid w:val="00977C16"/>
    <w:rsid w:val="0098551D"/>
    <w:rsid w:val="00985DCB"/>
    <w:rsid w:val="0099518F"/>
    <w:rsid w:val="009A523D"/>
    <w:rsid w:val="009B02A1"/>
    <w:rsid w:val="009B3361"/>
    <w:rsid w:val="009B4EB9"/>
    <w:rsid w:val="009B70EA"/>
    <w:rsid w:val="009B7F3F"/>
    <w:rsid w:val="009C2008"/>
    <w:rsid w:val="009C76A7"/>
    <w:rsid w:val="009D43DE"/>
    <w:rsid w:val="009D7CE6"/>
    <w:rsid w:val="009E770C"/>
    <w:rsid w:val="009F318C"/>
    <w:rsid w:val="009F496B"/>
    <w:rsid w:val="00A01439"/>
    <w:rsid w:val="00A02E61"/>
    <w:rsid w:val="00A05CFF"/>
    <w:rsid w:val="00A13048"/>
    <w:rsid w:val="00A321DB"/>
    <w:rsid w:val="00A42983"/>
    <w:rsid w:val="00A46843"/>
    <w:rsid w:val="00A4746F"/>
    <w:rsid w:val="00A4788D"/>
    <w:rsid w:val="00A56B97"/>
    <w:rsid w:val="00A6093D"/>
    <w:rsid w:val="00A767DC"/>
    <w:rsid w:val="00A76A6D"/>
    <w:rsid w:val="00A83253"/>
    <w:rsid w:val="00AA6E84"/>
    <w:rsid w:val="00AB1A1C"/>
    <w:rsid w:val="00AD05A8"/>
    <w:rsid w:val="00AE2533"/>
    <w:rsid w:val="00AE341B"/>
    <w:rsid w:val="00AE3B7E"/>
    <w:rsid w:val="00B01905"/>
    <w:rsid w:val="00B05C2B"/>
    <w:rsid w:val="00B07CA7"/>
    <w:rsid w:val="00B1279A"/>
    <w:rsid w:val="00B27BB6"/>
    <w:rsid w:val="00B3640F"/>
    <w:rsid w:val="00B4194A"/>
    <w:rsid w:val="00B42C15"/>
    <w:rsid w:val="00B437E8"/>
    <w:rsid w:val="00B5222E"/>
    <w:rsid w:val="00B53179"/>
    <w:rsid w:val="00B57A23"/>
    <w:rsid w:val="00B600CD"/>
    <w:rsid w:val="00B61C96"/>
    <w:rsid w:val="00B73A2A"/>
    <w:rsid w:val="00B75A51"/>
    <w:rsid w:val="00B81550"/>
    <w:rsid w:val="00B827C6"/>
    <w:rsid w:val="00B94B06"/>
    <w:rsid w:val="00B94C28"/>
    <w:rsid w:val="00B97096"/>
    <w:rsid w:val="00BA34EF"/>
    <w:rsid w:val="00BC10BA"/>
    <w:rsid w:val="00BC579C"/>
    <w:rsid w:val="00BC5AFD"/>
    <w:rsid w:val="00BD39F1"/>
    <w:rsid w:val="00BD4BBF"/>
    <w:rsid w:val="00C00479"/>
    <w:rsid w:val="00C00DDE"/>
    <w:rsid w:val="00C04F43"/>
    <w:rsid w:val="00C0609D"/>
    <w:rsid w:val="00C07D55"/>
    <w:rsid w:val="00C115AB"/>
    <w:rsid w:val="00C26CCB"/>
    <w:rsid w:val="00C30249"/>
    <w:rsid w:val="00C3723B"/>
    <w:rsid w:val="00C41E32"/>
    <w:rsid w:val="00C42466"/>
    <w:rsid w:val="00C606C9"/>
    <w:rsid w:val="00C7725D"/>
    <w:rsid w:val="00C80288"/>
    <w:rsid w:val="00C84003"/>
    <w:rsid w:val="00C90650"/>
    <w:rsid w:val="00C93E9D"/>
    <w:rsid w:val="00C97D78"/>
    <w:rsid w:val="00CA3C89"/>
    <w:rsid w:val="00CB2045"/>
    <w:rsid w:val="00CC2AAE"/>
    <w:rsid w:val="00CC5A42"/>
    <w:rsid w:val="00CD0EAB"/>
    <w:rsid w:val="00CE5E02"/>
    <w:rsid w:val="00CF34DB"/>
    <w:rsid w:val="00CF3917"/>
    <w:rsid w:val="00CF558F"/>
    <w:rsid w:val="00CF5808"/>
    <w:rsid w:val="00D010C0"/>
    <w:rsid w:val="00D073E2"/>
    <w:rsid w:val="00D10686"/>
    <w:rsid w:val="00D446EC"/>
    <w:rsid w:val="00D51BF0"/>
    <w:rsid w:val="00D531DB"/>
    <w:rsid w:val="00D55942"/>
    <w:rsid w:val="00D60547"/>
    <w:rsid w:val="00D748E1"/>
    <w:rsid w:val="00D807BF"/>
    <w:rsid w:val="00D82FCC"/>
    <w:rsid w:val="00D94448"/>
    <w:rsid w:val="00DA17FC"/>
    <w:rsid w:val="00DA62EE"/>
    <w:rsid w:val="00DA7887"/>
    <w:rsid w:val="00DB2C26"/>
    <w:rsid w:val="00DB62B4"/>
    <w:rsid w:val="00DB77E5"/>
    <w:rsid w:val="00DC2A60"/>
    <w:rsid w:val="00DD02F4"/>
    <w:rsid w:val="00DD6622"/>
    <w:rsid w:val="00DD7B05"/>
    <w:rsid w:val="00DE1C7C"/>
    <w:rsid w:val="00DE6B43"/>
    <w:rsid w:val="00DE71E1"/>
    <w:rsid w:val="00E04E37"/>
    <w:rsid w:val="00E11923"/>
    <w:rsid w:val="00E22ECA"/>
    <w:rsid w:val="00E262D4"/>
    <w:rsid w:val="00E36250"/>
    <w:rsid w:val="00E47F2D"/>
    <w:rsid w:val="00E54511"/>
    <w:rsid w:val="00E574A4"/>
    <w:rsid w:val="00E60EDC"/>
    <w:rsid w:val="00E61DAC"/>
    <w:rsid w:val="00E65BE3"/>
    <w:rsid w:val="00E71B5B"/>
    <w:rsid w:val="00E72B80"/>
    <w:rsid w:val="00E75FE3"/>
    <w:rsid w:val="00E86C4C"/>
    <w:rsid w:val="00E907A3"/>
    <w:rsid w:val="00E9405E"/>
    <w:rsid w:val="00EA1F65"/>
    <w:rsid w:val="00EA5AE0"/>
    <w:rsid w:val="00EB56E1"/>
    <w:rsid w:val="00EB7AB1"/>
    <w:rsid w:val="00EE5A51"/>
    <w:rsid w:val="00EE7CD8"/>
    <w:rsid w:val="00EF37F6"/>
    <w:rsid w:val="00EF48CC"/>
    <w:rsid w:val="00F00801"/>
    <w:rsid w:val="00F2488D"/>
    <w:rsid w:val="00F547E1"/>
    <w:rsid w:val="00F5549C"/>
    <w:rsid w:val="00F601A0"/>
    <w:rsid w:val="00F60839"/>
    <w:rsid w:val="00F664AD"/>
    <w:rsid w:val="00F712E9"/>
    <w:rsid w:val="00F73032"/>
    <w:rsid w:val="00F848FC"/>
    <w:rsid w:val="00F906F6"/>
    <w:rsid w:val="00F9282A"/>
    <w:rsid w:val="00F96BAD"/>
    <w:rsid w:val="00F97C2B"/>
    <w:rsid w:val="00FA139D"/>
    <w:rsid w:val="00FA60F5"/>
    <w:rsid w:val="00FB0E84"/>
    <w:rsid w:val="00FC2405"/>
    <w:rsid w:val="00FD01C2"/>
    <w:rsid w:val="00FD71B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A42A2"/>
    <w:pPr>
      <w:ind w:left="720"/>
      <w:contextualSpacing/>
    </w:pPr>
  </w:style>
  <w:style w:type="character" w:customStyle="1" w:styleId="ListParagraphChar">
    <w:name w:val="List Paragraph Char"/>
    <w:link w:val="ListParagraph"/>
    <w:uiPriority w:val="34"/>
    <w:rsid w:val="006A42A2"/>
    <w:rPr>
      <w:sz w:val="22"/>
    </w:rPr>
  </w:style>
  <w:style w:type="paragraph" w:styleId="Caption">
    <w:name w:val="caption"/>
    <w:basedOn w:val="Normal"/>
    <w:next w:val="Normal"/>
    <w:unhideWhenUsed/>
    <w:qFormat/>
    <w:rsid w:val="00882539"/>
    <w:pPr>
      <w:spacing w:before="0" w:after="200"/>
    </w:pPr>
    <w:rPr>
      <w:i/>
      <w:iCs/>
      <w:color w:val="44546A" w:themeColor="text2"/>
      <w:sz w:val="18"/>
      <w:szCs w:val="18"/>
    </w:rPr>
  </w:style>
  <w:style w:type="paragraph" w:customStyle="1" w:styleId="Equation">
    <w:name w:val="Equation"/>
    <w:basedOn w:val="Normal"/>
    <w:qFormat/>
    <w:rsid w:val="00F664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5D7A6A"/>
    <w:rPr>
      <w:color w:val="605E5C"/>
      <w:shd w:val="clear" w:color="auto" w:fill="E1DFDD"/>
    </w:rPr>
  </w:style>
  <w:style w:type="paragraph" w:customStyle="1" w:styleId="SPIEreferencelisting">
    <w:name w:val="SPIE reference listing"/>
    <w:basedOn w:val="Normal"/>
    <w:rsid w:val="00A4746F"/>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48181">
      <w:bodyDiv w:val="1"/>
      <w:marLeft w:val="0"/>
      <w:marRight w:val="0"/>
      <w:marTop w:val="0"/>
      <w:marBottom w:val="0"/>
      <w:divBdr>
        <w:top w:val="none" w:sz="0" w:space="0" w:color="auto"/>
        <w:left w:val="none" w:sz="0" w:space="0" w:color="auto"/>
        <w:bottom w:val="none" w:sz="0" w:space="0" w:color="auto"/>
        <w:right w:val="none" w:sz="0" w:space="0" w:color="auto"/>
      </w:divBdr>
    </w:div>
    <w:div w:id="225382064">
      <w:bodyDiv w:val="1"/>
      <w:marLeft w:val="0"/>
      <w:marRight w:val="0"/>
      <w:marTop w:val="0"/>
      <w:marBottom w:val="0"/>
      <w:divBdr>
        <w:top w:val="none" w:sz="0" w:space="0" w:color="auto"/>
        <w:left w:val="none" w:sz="0" w:space="0" w:color="auto"/>
        <w:bottom w:val="none" w:sz="0" w:space="0" w:color="auto"/>
        <w:right w:val="none" w:sz="0" w:space="0" w:color="auto"/>
      </w:divBdr>
    </w:div>
    <w:div w:id="591621611">
      <w:bodyDiv w:val="1"/>
      <w:marLeft w:val="0"/>
      <w:marRight w:val="0"/>
      <w:marTop w:val="0"/>
      <w:marBottom w:val="0"/>
      <w:divBdr>
        <w:top w:val="none" w:sz="0" w:space="0" w:color="auto"/>
        <w:left w:val="none" w:sz="0" w:space="0" w:color="auto"/>
        <w:bottom w:val="none" w:sz="0" w:space="0" w:color="auto"/>
        <w:right w:val="none" w:sz="0" w:space="0" w:color="auto"/>
      </w:divBdr>
    </w:div>
    <w:div w:id="872889071">
      <w:bodyDiv w:val="1"/>
      <w:marLeft w:val="0"/>
      <w:marRight w:val="0"/>
      <w:marTop w:val="0"/>
      <w:marBottom w:val="0"/>
      <w:divBdr>
        <w:top w:val="none" w:sz="0" w:space="0" w:color="auto"/>
        <w:left w:val="none" w:sz="0" w:space="0" w:color="auto"/>
        <w:bottom w:val="none" w:sz="0" w:space="0" w:color="auto"/>
        <w:right w:val="none" w:sz="0" w:space="0" w:color="auto"/>
      </w:divBdr>
    </w:div>
    <w:div w:id="1118833254">
      <w:bodyDiv w:val="1"/>
      <w:marLeft w:val="0"/>
      <w:marRight w:val="0"/>
      <w:marTop w:val="0"/>
      <w:marBottom w:val="0"/>
      <w:divBdr>
        <w:top w:val="none" w:sz="0" w:space="0" w:color="auto"/>
        <w:left w:val="none" w:sz="0" w:space="0" w:color="auto"/>
        <w:bottom w:val="none" w:sz="0" w:space="0" w:color="auto"/>
        <w:right w:val="none" w:sz="0" w:space="0" w:color="auto"/>
      </w:divBdr>
    </w:div>
    <w:div w:id="1247224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9827819">
      <w:bodyDiv w:val="1"/>
      <w:marLeft w:val="0"/>
      <w:marRight w:val="0"/>
      <w:marTop w:val="0"/>
      <w:marBottom w:val="0"/>
      <w:divBdr>
        <w:top w:val="none" w:sz="0" w:space="0" w:color="auto"/>
        <w:left w:val="none" w:sz="0" w:space="0" w:color="auto"/>
        <w:bottom w:val="none" w:sz="0" w:space="0" w:color="auto"/>
        <w:right w:val="none" w:sz="0" w:space="0" w:color="auto"/>
      </w:divBdr>
    </w:div>
    <w:div w:id="213578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Wei.Chen@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E8CB6-8E4F-469B-85ED-5934DF0D2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Pages>
  <Words>391</Words>
  <Characters>2232</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 Chen</cp:lastModifiedBy>
  <cp:revision>112</cp:revision>
  <cp:lastPrinted>1900-01-01T08:00:00Z</cp:lastPrinted>
  <dcterms:created xsi:type="dcterms:W3CDTF">2019-04-11T19:57:00Z</dcterms:created>
  <dcterms:modified xsi:type="dcterms:W3CDTF">2019-07-09T08:28:00Z</dcterms:modified>
</cp:coreProperties>
</file>