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3B9941" w:rsidR="00E61DAC" w:rsidRPr="005B217D" w:rsidRDefault="00C3636E"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F145B7F"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47881">
              <w:rPr>
                <w:lang w:val="en-CA"/>
              </w:rPr>
              <w:t>O0591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BE2549" w:rsidR="00E61DAC" w:rsidRPr="005B217D" w:rsidRDefault="005B7889" w:rsidP="004930F6">
            <w:pPr>
              <w:spacing w:before="60" w:after="60"/>
              <w:rPr>
                <w:b/>
                <w:szCs w:val="22"/>
                <w:lang w:val="en-CA"/>
              </w:rPr>
            </w:pPr>
            <w:r>
              <w:rPr>
                <w:rFonts w:eastAsiaTheme="minorEastAsia"/>
                <w:b/>
                <w:szCs w:val="22"/>
                <w:lang w:val="en-CA" w:eastAsia="zh-CN"/>
              </w:rPr>
              <w:t>Mod</w:t>
            </w:r>
            <w:r>
              <w:rPr>
                <w:rFonts w:eastAsia="Times New Roman"/>
                <w:b/>
                <w:szCs w:val="22"/>
                <w:lang w:val="en-CA"/>
              </w:rPr>
              <w:t>ifications to support the lossless coding</w:t>
            </w:r>
            <w:r w:rsidR="00561B9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65B16F" w:rsidR="00E27366" w:rsidRPr="005B217D" w:rsidRDefault="00B61AAA" w:rsidP="009459D9">
            <w:pPr>
              <w:spacing w:before="60" w:after="60"/>
              <w:rPr>
                <w:szCs w:val="22"/>
                <w:lang w:val="en-CA"/>
              </w:rPr>
            </w:pPr>
            <w:r>
              <w:rPr>
                <w:szCs w:val="22"/>
                <w:lang w:val="de-DE" w:eastAsia="zh-TW"/>
              </w:rPr>
              <w:t>Tsung-Chuan Ma</w:t>
            </w:r>
            <w:r w:rsidR="00F24FEA">
              <w:rPr>
                <w:szCs w:val="22"/>
                <w:lang w:val="de-DE" w:eastAsia="zh-TW"/>
              </w:rPr>
              <w:t xml:space="preserve">, </w:t>
            </w:r>
            <w:r w:rsidR="0058375B">
              <w:rPr>
                <w:rFonts w:hint="eastAsia"/>
                <w:szCs w:val="22"/>
                <w:lang w:val="de-DE" w:eastAsia="zh-TW"/>
              </w:rPr>
              <w:t>Yi</w:t>
            </w:r>
            <w:r w:rsidR="0058375B">
              <w:rPr>
                <w:szCs w:val="22"/>
                <w:lang w:val="de-DE" w:eastAsia="zh-TW"/>
              </w:rPr>
              <w:t>-Wen Chen</w:t>
            </w:r>
            <w:r w:rsidR="00F24FEA">
              <w:rPr>
                <w:szCs w:val="22"/>
                <w:lang w:val="en-CA"/>
              </w:rPr>
              <w:t xml:space="preserve">, </w:t>
            </w:r>
            <w:r w:rsidR="00915689">
              <w:rPr>
                <w:szCs w:val="22"/>
                <w:lang w:val="en-CA"/>
              </w:rPr>
              <w:t>Xiaoyu Xiu</w:t>
            </w:r>
            <w:r w:rsidR="00F24FEA">
              <w:rPr>
                <w:szCs w:val="22"/>
                <w:lang w:val="de-DE" w:eastAsia="zh-TW"/>
              </w:rPr>
              <w:t xml:space="preserve">, </w:t>
            </w:r>
            <w:r w:rsidR="0058375B">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8BA0B24" w14:textId="022A302F" w:rsidR="00D26D29" w:rsidRDefault="00D26D29" w:rsidP="000817A8">
            <w:pPr>
              <w:spacing w:before="60" w:after="60"/>
              <w:rPr>
                <w:szCs w:val="22"/>
                <w:lang w:val="en-CA"/>
              </w:rPr>
            </w:pPr>
            <w:r w:rsidRPr="00D26D29">
              <w:rPr>
                <w:szCs w:val="22"/>
                <w:lang w:val="en-CA"/>
              </w:rPr>
              <w:t>tsung-chuanma@kwai.com</w:t>
            </w:r>
          </w:p>
          <w:p w14:paraId="32C2ABFD" w14:textId="08A4424E" w:rsidR="008346AF" w:rsidRPr="005B217D" w:rsidRDefault="0058375B" w:rsidP="000817A8">
            <w:pPr>
              <w:spacing w:before="60" w:after="60"/>
              <w:rPr>
                <w:szCs w:val="22"/>
                <w:lang w:val="en-CA"/>
              </w:rPr>
            </w:pPr>
            <w:r>
              <w:rPr>
                <w:szCs w:val="22"/>
                <w:lang w:val="en-CA"/>
              </w:rPr>
              <w:t>yiwenchen@kwai.com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9CBA5" w:rsidR="00E27366"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B8781" w14:textId="0F821CEC" w:rsidR="000F2E66" w:rsidRDefault="00B078AD" w:rsidP="00B078AD">
      <w:pPr>
        <w:rPr>
          <w:szCs w:val="22"/>
          <w:lang w:val="en-CA"/>
        </w:rPr>
      </w:pPr>
      <w:r>
        <w:rPr>
          <w:szCs w:val="22"/>
          <w:lang w:val="en-CA"/>
        </w:rPr>
        <w:t>In this proposal, several changes are proposed to VVC to support lossless coding. First, several software fixes are made to VTM</w:t>
      </w:r>
      <w:r w:rsidR="009A5BC6">
        <w:rPr>
          <w:szCs w:val="22"/>
          <w:lang w:val="en-CA"/>
        </w:rPr>
        <w:t>-</w:t>
      </w:r>
      <w:r>
        <w:rPr>
          <w:szCs w:val="22"/>
          <w:lang w:val="en-CA"/>
        </w:rPr>
        <w:t xml:space="preserve">5.0 to enable lossless encoding and decoding. </w:t>
      </w:r>
      <w:r w:rsidR="000F2E66">
        <w:rPr>
          <w:szCs w:val="22"/>
          <w:lang w:val="en-CA"/>
        </w:rPr>
        <w:t>Second, the</w:t>
      </w:r>
      <w:r w:rsidR="009A5BC6">
        <w:rPr>
          <w:szCs w:val="22"/>
          <w:lang w:val="en-CA"/>
        </w:rPr>
        <w:t xml:space="preserve"> </w:t>
      </w:r>
      <w:r w:rsidR="000F2E66">
        <w:rPr>
          <w:szCs w:val="22"/>
          <w:lang w:val="en-CA"/>
        </w:rPr>
        <w:t>newly developed transform tools</w:t>
      </w:r>
      <w:r w:rsidR="009A5BC6">
        <w:rPr>
          <w:szCs w:val="22"/>
          <w:lang w:val="en-CA"/>
        </w:rPr>
        <w:t xml:space="preserve"> (i.e. MTS, SBT, LFNST)</w:t>
      </w:r>
      <w:r w:rsidR="000F2E66">
        <w:rPr>
          <w:szCs w:val="22"/>
          <w:lang w:val="en-CA"/>
        </w:rPr>
        <w:t xml:space="preserve"> and in-loop filters</w:t>
      </w:r>
      <w:r w:rsidR="009A5BC6">
        <w:rPr>
          <w:szCs w:val="22"/>
          <w:lang w:val="en-CA"/>
        </w:rPr>
        <w:t xml:space="preserve"> (i.e. ALF)</w:t>
      </w:r>
      <w:r w:rsidR="000F2E66">
        <w:rPr>
          <w:szCs w:val="22"/>
          <w:lang w:val="en-CA"/>
        </w:rPr>
        <w:t xml:space="preserve"> are exclusively disabled for a lossless coded CU</w:t>
      </w:r>
      <w:r w:rsidR="009A5BC6">
        <w:rPr>
          <w:szCs w:val="22"/>
          <w:lang w:val="en-CA"/>
        </w:rPr>
        <w:t>. The enabling flags of these transform and in-loop filter tools are not signaled for a lossless CU</w:t>
      </w:r>
      <w:r w:rsidR="000F2E66">
        <w:rPr>
          <w:szCs w:val="22"/>
          <w:lang w:val="en-CA"/>
        </w:rPr>
        <w:t xml:space="preserve">. Third, the coding tools which utilize decoder side derivation </w:t>
      </w:r>
      <w:r w:rsidR="009A5BC6">
        <w:rPr>
          <w:szCs w:val="22"/>
          <w:lang w:val="en-CA"/>
        </w:rPr>
        <w:t xml:space="preserve">(i.e. BDOF and DMVR) introduce additional decoder complexity but they </w:t>
      </w:r>
      <w:r w:rsidR="000F2E66">
        <w:rPr>
          <w:szCs w:val="22"/>
          <w:lang w:val="en-CA"/>
        </w:rPr>
        <w:t xml:space="preserve">do not introduce </w:t>
      </w:r>
      <w:r w:rsidR="009A5BC6">
        <w:rPr>
          <w:szCs w:val="22"/>
          <w:lang w:val="en-CA"/>
        </w:rPr>
        <w:t xml:space="preserve">noticeable </w:t>
      </w:r>
      <w:r w:rsidR="000F2E66">
        <w:rPr>
          <w:szCs w:val="22"/>
          <w:lang w:val="en-CA"/>
        </w:rPr>
        <w:t>BD-rate improvement to the lossless coding. It is proposed to disable the BDOF and DMVR for a lossless coded CU.</w:t>
      </w:r>
    </w:p>
    <w:p w14:paraId="582A7F24" w14:textId="3DD6F573" w:rsidR="00796120" w:rsidRPr="000F2E66" w:rsidRDefault="00B078AD" w:rsidP="009234A5">
      <w:pPr>
        <w:rPr>
          <w:szCs w:val="22"/>
          <w:lang w:val="en-CA"/>
        </w:rPr>
      </w:pPr>
      <w:r>
        <w:rPr>
          <w:szCs w:val="22"/>
          <w:lang w:val="en-CA"/>
        </w:rPr>
        <w:t xml:space="preserve">When compared with HEVC </w:t>
      </w:r>
      <w:proofErr w:type="spellStart"/>
      <w:r>
        <w:rPr>
          <w:szCs w:val="22"/>
          <w:lang w:val="en-CA"/>
        </w:rPr>
        <w:t>RExt</w:t>
      </w:r>
      <w:proofErr w:type="spellEnd"/>
      <w:r>
        <w:rPr>
          <w:szCs w:val="22"/>
          <w:lang w:val="en-CA"/>
        </w:rPr>
        <w:t xml:space="preserve">, the BD rate reduction of VTM with the proposed changes are </w:t>
      </w:r>
      <w:r w:rsidR="00493C5B">
        <w:rPr>
          <w:szCs w:val="22"/>
          <w:lang w:val="en-CA"/>
        </w:rPr>
        <w:t>-5.24</w:t>
      </w:r>
      <w:r>
        <w:rPr>
          <w:szCs w:val="22"/>
          <w:lang w:val="en-CA"/>
        </w:rPr>
        <w:t xml:space="preserve">% (AI), </w:t>
      </w:r>
      <w:r w:rsidR="00C16535">
        <w:rPr>
          <w:szCs w:val="22"/>
          <w:lang w:val="en-CA"/>
        </w:rPr>
        <w:t>-3.12%</w:t>
      </w:r>
      <w:r>
        <w:rPr>
          <w:szCs w:val="22"/>
          <w:lang w:val="en-CA"/>
        </w:rPr>
        <w:t xml:space="preserve"> (RA) and </w:t>
      </w:r>
      <w:r w:rsidRPr="00243BB2">
        <w:rPr>
          <w:szCs w:val="22"/>
          <w:highlight w:val="yellow"/>
          <w:lang w:val="en-CA"/>
        </w:rPr>
        <w:t>-</w:t>
      </w:r>
      <w:proofErr w:type="spellStart"/>
      <w:proofErr w:type="gramStart"/>
      <w:r w:rsidR="009E5AD9">
        <w:rPr>
          <w:szCs w:val="22"/>
          <w:highlight w:val="yellow"/>
          <w:lang w:val="en-CA"/>
        </w:rPr>
        <w:t>xx</w:t>
      </w:r>
      <w:r w:rsidRPr="00243BB2">
        <w:rPr>
          <w:szCs w:val="22"/>
          <w:highlight w:val="yellow"/>
          <w:lang w:val="en-CA"/>
        </w:rPr>
        <w:t>.</w:t>
      </w:r>
      <w:r w:rsidR="009E5AD9">
        <w:rPr>
          <w:szCs w:val="22"/>
          <w:highlight w:val="yellow"/>
          <w:lang w:val="en-CA"/>
        </w:rPr>
        <w:t>xx</w:t>
      </w:r>
      <w:proofErr w:type="spellEnd"/>
      <w:proofErr w:type="gramEnd"/>
      <w:r>
        <w:rPr>
          <w:szCs w:val="22"/>
          <w:lang w:val="en-CA"/>
        </w:rPr>
        <w:t>%(LB)</w:t>
      </w:r>
      <w:r w:rsidR="009E5AD9">
        <w:rPr>
          <w:szCs w:val="22"/>
          <w:lang w:val="en-CA"/>
        </w:rPr>
        <w:t xml:space="preserve"> for CTC sequences</w:t>
      </w:r>
      <w:r>
        <w:rPr>
          <w:szCs w:val="22"/>
          <w:lang w:val="en-CA"/>
        </w:rPr>
        <w:t>, respectively.</w:t>
      </w:r>
      <w:r w:rsidR="009E5AD9">
        <w:rPr>
          <w:szCs w:val="22"/>
          <w:lang w:val="en-CA"/>
        </w:rPr>
        <w:t xml:space="preserve"> VTM with the proposed changes introduce </w:t>
      </w:r>
      <w:r w:rsidR="00672AF3">
        <w:rPr>
          <w:szCs w:val="22"/>
          <w:lang w:val="en-CA"/>
        </w:rPr>
        <w:t>-9.18</w:t>
      </w:r>
      <w:r w:rsidR="009E5AD9">
        <w:rPr>
          <w:szCs w:val="22"/>
          <w:lang w:val="en-CA"/>
        </w:rPr>
        <w:t xml:space="preserve">% (AI), </w:t>
      </w:r>
      <w:r w:rsidR="0004338A">
        <w:rPr>
          <w:szCs w:val="22"/>
          <w:lang w:val="en-CA"/>
        </w:rPr>
        <w:t>-9.49%</w:t>
      </w:r>
      <w:r w:rsidR="009E5AD9">
        <w:rPr>
          <w:szCs w:val="22"/>
          <w:lang w:val="en-CA"/>
        </w:rPr>
        <w:t xml:space="preserve"> (RA) and </w:t>
      </w:r>
      <w:r w:rsidR="009E5AD9" w:rsidRPr="00594B31">
        <w:rPr>
          <w:szCs w:val="22"/>
          <w:highlight w:val="yellow"/>
          <w:lang w:val="en-CA"/>
        </w:rPr>
        <w:t>-</w:t>
      </w:r>
      <w:proofErr w:type="spellStart"/>
      <w:proofErr w:type="gramStart"/>
      <w:r w:rsidR="009E5AD9">
        <w:rPr>
          <w:szCs w:val="22"/>
          <w:highlight w:val="yellow"/>
          <w:lang w:val="en-CA"/>
        </w:rPr>
        <w:t>xx</w:t>
      </w:r>
      <w:r w:rsidR="009E5AD9" w:rsidRPr="00594B31">
        <w:rPr>
          <w:szCs w:val="22"/>
          <w:highlight w:val="yellow"/>
          <w:lang w:val="en-CA"/>
        </w:rPr>
        <w:t>.</w:t>
      </w:r>
      <w:r w:rsidR="009E5AD9">
        <w:rPr>
          <w:szCs w:val="22"/>
          <w:highlight w:val="yellow"/>
          <w:lang w:val="en-CA"/>
        </w:rPr>
        <w:t>xx</w:t>
      </w:r>
      <w:proofErr w:type="spellEnd"/>
      <w:proofErr w:type="gramEnd"/>
      <w:r w:rsidR="009E5AD9">
        <w:rPr>
          <w:szCs w:val="22"/>
          <w:lang w:val="en-CA"/>
        </w:rPr>
        <w:t xml:space="preserve">%(LB) for Class F and </w:t>
      </w:r>
      <w:r w:rsidR="003A6677">
        <w:rPr>
          <w:szCs w:val="22"/>
          <w:lang w:val="en-CA"/>
        </w:rPr>
        <w:t>-15.23</w:t>
      </w:r>
      <w:r w:rsidR="009E5AD9">
        <w:rPr>
          <w:szCs w:val="22"/>
          <w:lang w:val="en-CA"/>
        </w:rPr>
        <w:t xml:space="preserve">% (AI), </w:t>
      </w:r>
      <w:r w:rsidR="004A3907">
        <w:rPr>
          <w:szCs w:val="22"/>
          <w:lang w:val="en-CA"/>
        </w:rPr>
        <w:t>-23.14%</w:t>
      </w:r>
      <w:r w:rsidR="009E5AD9">
        <w:rPr>
          <w:szCs w:val="22"/>
          <w:lang w:val="en-CA"/>
        </w:rPr>
        <w:t xml:space="preserve"> (RA) and </w:t>
      </w:r>
      <w:r w:rsidR="009E5AD9" w:rsidRPr="00594B31">
        <w:rPr>
          <w:szCs w:val="22"/>
          <w:highlight w:val="yellow"/>
          <w:lang w:val="en-CA"/>
        </w:rPr>
        <w:t>-</w:t>
      </w:r>
      <w:proofErr w:type="spellStart"/>
      <w:r w:rsidR="009E5AD9">
        <w:rPr>
          <w:szCs w:val="22"/>
          <w:highlight w:val="yellow"/>
          <w:lang w:val="en-CA"/>
        </w:rPr>
        <w:t>xx</w:t>
      </w:r>
      <w:r w:rsidR="009E5AD9" w:rsidRPr="00594B31">
        <w:rPr>
          <w:szCs w:val="22"/>
          <w:highlight w:val="yellow"/>
          <w:lang w:val="en-CA"/>
        </w:rPr>
        <w:t>.</w:t>
      </w:r>
      <w:r w:rsidR="009E5AD9">
        <w:rPr>
          <w:szCs w:val="22"/>
          <w:highlight w:val="yellow"/>
          <w:lang w:val="en-CA"/>
        </w:rPr>
        <w:t>xx</w:t>
      </w:r>
      <w:proofErr w:type="spellEnd"/>
      <w:r w:rsidR="009E5AD9">
        <w:rPr>
          <w:szCs w:val="22"/>
          <w:lang w:val="en-CA"/>
        </w:rPr>
        <w:t>%(LB) for Class TGM, respectively.</w:t>
      </w:r>
    </w:p>
    <w:p w14:paraId="7D2AC1F0" w14:textId="3DBC5989" w:rsidR="00745F6B" w:rsidRDefault="00C13B82" w:rsidP="00E11923">
      <w:pPr>
        <w:pStyle w:val="Heading1"/>
        <w:rPr>
          <w:lang w:val="en-CA"/>
        </w:rPr>
      </w:pPr>
      <w:r>
        <w:rPr>
          <w:lang w:val="en-CA"/>
        </w:rPr>
        <w:t>Introduction</w:t>
      </w:r>
    </w:p>
    <w:p w14:paraId="61398A1A" w14:textId="3FB6F9D9" w:rsidR="00A10099" w:rsidRPr="000F2E66" w:rsidRDefault="00A10099" w:rsidP="000F2E66">
      <w:pPr>
        <w:rPr>
          <w:szCs w:val="22"/>
          <w:lang w:val="en-CA"/>
        </w:rPr>
      </w:pPr>
      <w:r w:rsidRPr="000F2E66">
        <w:rPr>
          <w:szCs w:val="22"/>
          <w:lang w:val="en-CA"/>
        </w:rPr>
        <w:t xml:space="preserve">The lossless coding mode is achieved by simply bypassing transform, quantization, and in-loop filters (de-blocking filter, sample adaptive offset, and adaptive loop filter). In VVC, several new tools are developed for transform, quantization and in-loop filter but some of them does not support lossless coding. </w:t>
      </w:r>
    </w:p>
    <w:p w14:paraId="7CC4E6F4" w14:textId="3DE137DA" w:rsidR="00A10099" w:rsidRPr="000677FC" w:rsidRDefault="00A10099" w:rsidP="00A10099">
      <w:pPr>
        <w:pStyle w:val="Heading2"/>
        <w:rPr>
          <w:lang w:val="en-CA"/>
        </w:rPr>
      </w:pPr>
      <w:r w:rsidRPr="00A10099">
        <w:rPr>
          <w:lang w:val="en-CA"/>
        </w:rPr>
        <w:t>T</w:t>
      </w:r>
      <w:r w:rsidRPr="00A10099">
        <w:rPr>
          <w:rFonts w:hint="eastAsia"/>
          <w:lang w:val="en-CA"/>
        </w:rPr>
        <w:t>r</w:t>
      </w:r>
      <w:r w:rsidRPr="00A10099">
        <w:rPr>
          <w:lang w:val="en-CA"/>
        </w:rPr>
        <w:t>ansfo</w:t>
      </w:r>
      <w:r>
        <w:rPr>
          <w:lang w:val="en-CA"/>
        </w:rPr>
        <w:t>r</w:t>
      </w:r>
      <w:r w:rsidRPr="00A10099">
        <w:rPr>
          <w:lang w:val="en-CA"/>
        </w:rPr>
        <w:t>m tools</w:t>
      </w:r>
    </w:p>
    <w:p w14:paraId="4F6AFD1E" w14:textId="5D5080D7" w:rsidR="001A5C50" w:rsidRPr="000F2E66" w:rsidRDefault="00A10099" w:rsidP="000F2E66">
      <w:pPr>
        <w:rPr>
          <w:szCs w:val="22"/>
          <w:lang w:val="en-CA"/>
        </w:rPr>
      </w:pPr>
      <w:r w:rsidRPr="000F2E66">
        <w:rPr>
          <w:szCs w:val="22"/>
          <w:lang w:val="en-CA"/>
        </w:rPr>
        <w:t xml:space="preserve">The transform coding tools and the lossless coding mode </w:t>
      </w:r>
      <w:r w:rsidR="000178AC">
        <w:rPr>
          <w:szCs w:val="22"/>
          <w:lang w:val="en-CA"/>
        </w:rPr>
        <w:t>shall be</w:t>
      </w:r>
      <w:r w:rsidRPr="000F2E66">
        <w:rPr>
          <w:szCs w:val="22"/>
          <w:lang w:val="en-CA"/>
        </w:rPr>
        <w:t xml:space="preserve"> exclusively enabled. </w:t>
      </w:r>
      <w:r w:rsidR="001A5C50" w:rsidRPr="000F2E66">
        <w:rPr>
          <w:szCs w:val="22"/>
          <w:lang w:val="en-CA"/>
        </w:rPr>
        <w:t>However, in VVC, t</w:t>
      </w:r>
      <w:r w:rsidRPr="000F2E66">
        <w:rPr>
          <w:szCs w:val="22"/>
          <w:lang w:val="en-CA"/>
        </w:rPr>
        <w:t xml:space="preserve">he transform coding tools include MTS, subblock transform (SBT) and </w:t>
      </w:r>
      <w:r w:rsidR="002D1DF8" w:rsidRPr="000F2E66">
        <w:rPr>
          <w:szCs w:val="22"/>
          <w:lang w:val="en-CA"/>
        </w:rPr>
        <w:t xml:space="preserve">LFNST </w:t>
      </w:r>
      <w:r w:rsidR="001A5C50" w:rsidRPr="000F2E66">
        <w:rPr>
          <w:szCs w:val="22"/>
          <w:lang w:val="en-CA"/>
        </w:rPr>
        <w:t>still can be signaled as enabled for a lossless coded CU.</w:t>
      </w:r>
    </w:p>
    <w:p w14:paraId="7BE8DA22" w14:textId="2C4ADF73" w:rsidR="00A10099" w:rsidRPr="001A5C50" w:rsidRDefault="00A10099" w:rsidP="001A5C50">
      <w:pPr>
        <w:pStyle w:val="Heading2"/>
        <w:rPr>
          <w:lang w:val="en-CA"/>
        </w:rPr>
      </w:pPr>
      <w:r>
        <w:rPr>
          <w:lang w:val="en-CA"/>
        </w:rPr>
        <w:t>In-loop filters</w:t>
      </w:r>
    </w:p>
    <w:p w14:paraId="146F3792" w14:textId="66498371" w:rsidR="00A10099" w:rsidRPr="000F2E66" w:rsidRDefault="002D1DF8" w:rsidP="000851F2">
      <w:pPr>
        <w:rPr>
          <w:szCs w:val="22"/>
          <w:lang w:val="en-CA"/>
        </w:rPr>
      </w:pPr>
      <w:r w:rsidRPr="000F2E66">
        <w:rPr>
          <w:szCs w:val="22"/>
          <w:lang w:val="en-CA"/>
        </w:rPr>
        <w:t>In current VVC, de-blocking filter and SAO are not applied to a CU which coded as lossless mode while ALF still applies</w:t>
      </w:r>
      <w:r w:rsidR="000727D9">
        <w:rPr>
          <w:szCs w:val="22"/>
          <w:lang w:val="en-CA"/>
        </w:rPr>
        <w:t>.</w:t>
      </w:r>
    </w:p>
    <w:p w14:paraId="27B3403A" w14:textId="25C56A06" w:rsidR="004F0D37" w:rsidRDefault="00445A6D" w:rsidP="004F0D37">
      <w:pPr>
        <w:pStyle w:val="Heading1"/>
        <w:rPr>
          <w:lang w:val="en-CA"/>
        </w:rPr>
      </w:pPr>
      <w:r>
        <w:rPr>
          <w:lang w:val="en-CA"/>
        </w:rPr>
        <w:t>Proposed Methods</w:t>
      </w:r>
    </w:p>
    <w:p w14:paraId="207A196E" w14:textId="34B2687B" w:rsidR="004F0D37" w:rsidRPr="000F2E66" w:rsidRDefault="004F0D37" w:rsidP="000F2E66">
      <w:pPr>
        <w:rPr>
          <w:szCs w:val="22"/>
          <w:lang w:val="en-CA"/>
        </w:rPr>
      </w:pPr>
      <w:r w:rsidRPr="000F2E66">
        <w:rPr>
          <w:szCs w:val="22"/>
          <w:lang w:val="en-CA"/>
        </w:rPr>
        <w:t>In this proposal, it is aimed to enable the lossless coding with minimum changes required to the regular VVC encoder and decoder implementation for mainstream applications. The proposed modifications are elaborated in the following sections.</w:t>
      </w:r>
    </w:p>
    <w:p w14:paraId="078BFD1E" w14:textId="77777777" w:rsidR="004F0D37" w:rsidRPr="004F0D37" w:rsidRDefault="004F0D37" w:rsidP="004F0D37"/>
    <w:p w14:paraId="78E7DBDE" w14:textId="77777777" w:rsidR="004F0D37" w:rsidRPr="004F0D37" w:rsidRDefault="004F0D37" w:rsidP="004F0D37">
      <w:pPr>
        <w:pStyle w:val="Heading2"/>
        <w:ind w:left="720" w:hanging="720"/>
        <w:rPr>
          <w:lang w:val="en-CA"/>
        </w:rPr>
      </w:pPr>
      <w:r w:rsidRPr="00A10099">
        <w:rPr>
          <w:lang w:val="en-CA"/>
        </w:rPr>
        <w:lastRenderedPageBreak/>
        <w:t>T</w:t>
      </w:r>
      <w:r w:rsidRPr="00A10099">
        <w:rPr>
          <w:rFonts w:hint="eastAsia"/>
          <w:lang w:val="en-CA"/>
        </w:rPr>
        <w:t>r</w:t>
      </w:r>
      <w:r w:rsidRPr="00A10099">
        <w:rPr>
          <w:lang w:val="en-CA"/>
        </w:rPr>
        <w:t>ansfo</w:t>
      </w:r>
      <w:r>
        <w:rPr>
          <w:lang w:val="en-CA"/>
        </w:rPr>
        <w:t>r</w:t>
      </w:r>
      <w:r w:rsidRPr="00A10099">
        <w:rPr>
          <w:lang w:val="en-CA"/>
        </w:rPr>
        <w:t>m tools</w:t>
      </w:r>
    </w:p>
    <w:p w14:paraId="71EACEE7" w14:textId="158DE28F" w:rsidR="004F0D37" w:rsidRDefault="004F0D37" w:rsidP="000F2E66">
      <w:pPr>
        <w:rPr>
          <w:szCs w:val="22"/>
          <w:lang w:val="en-CA"/>
        </w:rPr>
      </w:pPr>
      <w:r w:rsidRPr="000F2E66">
        <w:rPr>
          <w:szCs w:val="22"/>
          <w:lang w:val="en-CA"/>
        </w:rPr>
        <w:t>The transform coding tools and the lossless coding mode are exclusively enabled. The transform coding tools include MTS, subblock transform (SBT) and LFNST can not be turned on for a CU coded as lossless mode (</w:t>
      </w:r>
      <w:proofErr w:type="spellStart"/>
      <w:r w:rsidRPr="000F2E66">
        <w:rPr>
          <w:szCs w:val="22"/>
          <w:lang w:val="en-CA"/>
        </w:rPr>
        <w:t>cu_transquant_bypass_flag</w:t>
      </w:r>
      <w:proofErr w:type="spellEnd"/>
      <w:r w:rsidRPr="000F2E66">
        <w:rPr>
          <w:szCs w:val="22"/>
          <w:lang w:val="en-CA"/>
        </w:rPr>
        <w:t xml:space="preserve"> =1). One example of the signaling of SBT flag is illustrated as below. The detail modification can be seen in the attached WD.</w:t>
      </w:r>
    </w:p>
    <w:p w14:paraId="7F39496F" w14:textId="77777777" w:rsidR="006B6F7D" w:rsidRPr="000F2E66" w:rsidRDefault="006B6F7D" w:rsidP="000F2E66">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F0D37" w:rsidRPr="00DE0F0E" w14:paraId="6E904B3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106C7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343479">
              <w:rPr>
                <w:noProof/>
                <w:highlight w:val="yellow"/>
                <w:lang w:val="en-CA"/>
              </w:rPr>
              <w:t>!cu_transquant_bypass_flag</w:t>
            </w:r>
            <w:r w:rsidRPr="00343479">
              <w:rPr>
                <w:noProof/>
                <w:lang w:val="en-CA"/>
              </w:rPr>
              <w:t xml:space="preserve"> &amp;&amp;</w:t>
            </w:r>
            <w:r w:rsidRPr="00EF0E4B" w:rsidDel="00EF0E4B">
              <w:rPr>
                <w:noProof/>
                <w:lang w:val="en-CA"/>
              </w:rPr>
              <w:t xml:space="preserve">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1E6834" w14:textId="77777777" w:rsidR="004F0D37" w:rsidRPr="00DE0F0E" w:rsidRDefault="004F0D37" w:rsidP="00B365FC">
            <w:pPr>
              <w:pStyle w:val="tablesyntax"/>
              <w:spacing w:before="20" w:after="40"/>
              <w:contextualSpacing/>
              <w:jc w:val="center"/>
              <w:rPr>
                <w:noProof/>
                <w:lang w:val="en-CA"/>
              </w:rPr>
            </w:pPr>
          </w:p>
        </w:tc>
      </w:tr>
      <w:tr w:rsidR="004F0D37" w:rsidRPr="00DE0F0E" w14:paraId="73D5487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0A32D6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7F1215A5" w14:textId="77777777" w:rsidR="004F0D37" w:rsidRPr="00DE0F0E" w:rsidRDefault="004F0D37" w:rsidP="00B365FC">
            <w:pPr>
              <w:pStyle w:val="tablesyntax"/>
              <w:spacing w:before="20" w:after="40"/>
              <w:contextualSpacing/>
              <w:jc w:val="center"/>
              <w:rPr>
                <w:noProof/>
                <w:lang w:val="en-CA"/>
              </w:rPr>
            </w:pPr>
          </w:p>
        </w:tc>
      </w:tr>
      <w:tr w:rsidR="004F0D37" w:rsidRPr="00DE0F0E" w14:paraId="4B619C7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4AAC77"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3C72EF7" w14:textId="77777777" w:rsidR="004F0D37" w:rsidRPr="00DE0F0E" w:rsidRDefault="004F0D37" w:rsidP="00B365FC">
            <w:pPr>
              <w:pStyle w:val="tablesyntax"/>
              <w:spacing w:before="20" w:after="40"/>
              <w:contextualSpacing/>
              <w:jc w:val="center"/>
              <w:rPr>
                <w:noProof/>
                <w:lang w:val="en-CA"/>
              </w:rPr>
            </w:pPr>
          </w:p>
        </w:tc>
      </w:tr>
      <w:tr w:rsidR="004F0D37" w:rsidRPr="00DE0F0E" w14:paraId="0C2E7596"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ABD2A51"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460D6D7F" w14:textId="77777777" w:rsidR="004F0D37" w:rsidRPr="00DE0F0E" w:rsidRDefault="004F0D37" w:rsidP="00B365FC">
            <w:pPr>
              <w:pStyle w:val="tablesyntax"/>
              <w:spacing w:before="20" w:after="40"/>
              <w:contextualSpacing/>
              <w:jc w:val="center"/>
              <w:rPr>
                <w:noProof/>
                <w:lang w:val="en-CA"/>
              </w:rPr>
            </w:pPr>
          </w:p>
        </w:tc>
      </w:tr>
      <w:tr w:rsidR="004F0D37" w:rsidRPr="00DE0F0E" w14:paraId="09C063F6"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61A3CD"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5D5E509" w14:textId="77777777" w:rsidR="004F0D37" w:rsidRPr="00DE0F0E" w:rsidRDefault="004F0D37" w:rsidP="00B365FC">
            <w:pPr>
              <w:pStyle w:val="tablesyntax"/>
              <w:spacing w:before="20" w:after="40"/>
              <w:contextualSpacing/>
              <w:jc w:val="center"/>
              <w:rPr>
                <w:noProof/>
                <w:lang w:val="en-CA"/>
              </w:rPr>
            </w:pPr>
          </w:p>
        </w:tc>
      </w:tr>
      <w:tr w:rsidR="004F0D37" w:rsidRPr="00DE0F0E" w14:paraId="21A06FBE"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C7981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822FF13" w14:textId="77777777" w:rsidR="004F0D37" w:rsidRPr="00DE0F0E" w:rsidRDefault="004F0D37" w:rsidP="00B365FC">
            <w:pPr>
              <w:pStyle w:val="tablesyntax"/>
              <w:spacing w:before="20" w:after="40"/>
              <w:contextualSpacing/>
              <w:jc w:val="center"/>
              <w:rPr>
                <w:noProof/>
                <w:lang w:val="en-CA"/>
              </w:rPr>
            </w:pPr>
          </w:p>
        </w:tc>
      </w:tr>
      <w:tr w:rsidR="004F0D37" w:rsidRPr="00DE0F0E" w14:paraId="4D560EA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EB9ED2"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4438AD1D" w14:textId="77777777" w:rsidR="004F0D37" w:rsidRPr="00DE0F0E" w:rsidRDefault="004F0D37" w:rsidP="00B365FC">
            <w:pPr>
              <w:pStyle w:val="tablesyntax"/>
              <w:spacing w:before="20" w:after="40"/>
              <w:contextualSpacing/>
              <w:jc w:val="center"/>
              <w:rPr>
                <w:noProof/>
                <w:lang w:val="en-CA"/>
              </w:rPr>
            </w:pPr>
          </w:p>
        </w:tc>
      </w:tr>
      <w:tr w:rsidR="004F0D37" w:rsidRPr="00DE0F0E" w14:paraId="02FC3D7A"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97DADD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343479">
              <w:rPr>
                <w:b/>
                <w:noProof/>
                <w:highlight w:val="yellow"/>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5838E70" w14:textId="77777777" w:rsidR="004F0D37" w:rsidRPr="00DE0F0E" w:rsidRDefault="004F0D37" w:rsidP="00B365FC">
            <w:pPr>
              <w:pStyle w:val="tablesyntax"/>
              <w:spacing w:before="20" w:after="40"/>
              <w:contextualSpacing/>
              <w:jc w:val="center"/>
              <w:rPr>
                <w:noProof/>
                <w:lang w:val="en-CA"/>
              </w:rPr>
            </w:pPr>
            <w:r w:rsidRPr="00DE0F0E">
              <w:rPr>
                <w:noProof/>
                <w:lang w:val="en-CA"/>
              </w:rPr>
              <w:t>ae(v)</w:t>
            </w:r>
          </w:p>
        </w:tc>
      </w:tr>
      <w:tr w:rsidR="004F0D37" w:rsidRPr="00DE0F0E" w14:paraId="363592A0"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CF1C2E"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178E6A9" w14:textId="77777777" w:rsidR="004F0D37" w:rsidRPr="00DE0F0E" w:rsidRDefault="004F0D37" w:rsidP="00B365FC">
            <w:pPr>
              <w:pStyle w:val="tablesyntax"/>
              <w:spacing w:before="20" w:after="40"/>
              <w:contextualSpacing/>
              <w:jc w:val="center"/>
              <w:rPr>
                <w:noProof/>
                <w:lang w:val="en-CA"/>
              </w:rPr>
            </w:pPr>
          </w:p>
        </w:tc>
      </w:tr>
    </w:tbl>
    <w:p w14:paraId="4046C490" w14:textId="77777777" w:rsidR="004F0D37" w:rsidRDefault="004F0D37" w:rsidP="004F0D37">
      <w:pPr>
        <w:pStyle w:val="Caption"/>
        <w:jc w:val="center"/>
        <w:rPr>
          <w:lang w:eastAsia="zh-CN"/>
        </w:rPr>
      </w:pPr>
      <w:r>
        <w:rPr>
          <w:lang w:eastAsia="zh-CN"/>
        </w:rPr>
        <w:t xml:space="preserve"> </w:t>
      </w:r>
    </w:p>
    <w:p w14:paraId="75EFAA3E" w14:textId="77777777" w:rsidR="004F0D37" w:rsidRDefault="004F0D37" w:rsidP="004F0D37">
      <w:pPr>
        <w:pStyle w:val="Heading2"/>
        <w:rPr>
          <w:rFonts w:eastAsia="SimSun"/>
        </w:rPr>
      </w:pPr>
      <w:r>
        <w:rPr>
          <w:lang w:val="en-CA"/>
        </w:rPr>
        <w:t>In-loop filters</w:t>
      </w:r>
    </w:p>
    <w:p w14:paraId="4858E675" w14:textId="19DAC1BF" w:rsidR="006B6F7D" w:rsidRDefault="004F0D37" w:rsidP="004F0D37">
      <w:pPr>
        <w:rPr>
          <w:szCs w:val="22"/>
          <w:lang w:val="en-CA"/>
        </w:rPr>
      </w:pPr>
      <w:r w:rsidRPr="000F2E66">
        <w:rPr>
          <w:szCs w:val="22"/>
          <w:lang w:val="en-CA"/>
        </w:rPr>
        <w:t>In current VVC, de-blocking filter and SAO are not applied to a CU which coded as lossless mode while ALF still applies. It is proposed to prohibit the in-loop filtering of a lossless coded block.</w:t>
      </w:r>
      <w:r w:rsidRPr="000F2E66">
        <w:rPr>
          <w:rFonts w:hint="eastAsia"/>
          <w:szCs w:val="22"/>
          <w:lang w:val="en-CA"/>
        </w:rPr>
        <w:t xml:space="preserve"> </w:t>
      </w:r>
      <w:r w:rsidRPr="000F2E66">
        <w:rPr>
          <w:szCs w:val="22"/>
          <w:lang w:val="en-CA"/>
        </w:rPr>
        <w:t>Specifically, when ALF is enabled for a CTB, the ALF filtering is not applied to the CBs which are coded as lossless mode and are located within this CTB.</w:t>
      </w:r>
      <w:r w:rsidR="0011654F">
        <w:rPr>
          <w:szCs w:val="22"/>
          <w:lang w:val="en-CA"/>
        </w:rPr>
        <w:t xml:space="preserve"> </w:t>
      </w:r>
      <w:r w:rsidR="005C7193">
        <w:rPr>
          <w:szCs w:val="22"/>
          <w:lang w:val="en-CA"/>
        </w:rPr>
        <w:t>The modification</w:t>
      </w:r>
      <w:r w:rsidR="002961A1">
        <w:rPr>
          <w:szCs w:val="22"/>
          <w:lang w:val="en-CA"/>
        </w:rPr>
        <w:t xml:space="preserve"> of the decoding process of ALF</w:t>
      </w:r>
      <w:r w:rsidR="005C7193">
        <w:rPr>
          <w:szCs w:val="22"/>
          <w:lang w:val="en-CA"/>
        </w:rPr>
        <w:t xml:space="preserve"> is illustrated as followed.</w:t>
      </w:r>
    </w:p>
    <w:p w14:paraId="17CA42A9" w14:textId="0440E334" w:rsidR="005C7193" w:rsidRDefault="005C7193" w:rsidP="004F0D37">
      <w:pPr>
        <w:rPr>
          <w:szCs w:val="22"/>
          <w:lang w:val="en-CA"/>
        </w:rPr>
      </w:pPr>
      <w:r>
        <w:rPr>
          <w:szCs w:val="22"/>
          <w:lang w:val="en-CA"/>
        </w:rPr>
        <w:t xml:space="preserve"> </w:t>
      </w:r>
    </w:p>
    <w:tbl>
      <w:tblPr>
        <w:tblStyle w:val="TableGrid"/>
        <w:tblW w:w="0" w:type="auto"/>
        <w:tblLook w:val="04A0" w:firstRow="1" w:lastRow="0" w:firstColumn="1" w:lastColumn="0" w:noHBand="0" w:noVBand="1"/>
      </w:tblPr>
      <w:tblGrid>
        <w:gridCol w:w="9350"/>
      </w:tblGrid>
      <w:tr w:rsidR="005C7193" w14:paraId="222B29DE" w14:textId="77777777" w:rsidTr="005C7193">
        <w:tc>
          <w:tcPr>
            <w:tcW w:w="9350" w:type="dxa"/>
          </w:tcPr>
          <w:p w14:paraId="6CF1F82C" w14:textId="77777777" w:rsidR="005C7193" w:rsidRPr="00DE0F0E" w:rsidRDefault="005C7193" w:rsidP="005C7193">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19CA979D" w14:textId="77777777" w:rsidR="005C7193" w:rsidRPr="00243BB2"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243BB2">
              <w:rPr>
                <w:noProof/>
                <w:highlight w:val="yellow"/>
                <w:lang w:val="en-CA" w:eastAsia="ko-KR"/>
              </w:rPr>
              <w:t xml:space="preserve">If one or more of the following conditions are true, </w:t>
            </w:r>
            <w:r w:rsidRPr="00243BB2">
              <w:rPr>
                <w:noProof/>
                <w:highlight w:val="yellow"/>
                <w:lang w:val="en-CA"/>
              </w:rPr>
              <w:t>alfPicture</w:t>
            </w:r>
            <w:r w:rsidRPr="00243BB2">
              <w:rPr>
                <w:noProof/>
                <w:highlight w:val="yellow"/>
                <w:vertAlign w:val="subscript"/>
                <w:lang w:val="en-CA"/>
              </w:rPr>
              <w:t>L</w:t>
            </w:r>
            <w:r w:rsidRPr="00243BB2">
              <w:rPr>
                <w:noProof/>
                <w:highlight w:val="yellow"/>
                <w:lang w:val="en-CA" w:eastAsia="ko-KR"/>
              </w:rPr>
              <w:t xml:space="preserve">[ xCtb + x ][ yCtb + y ] is set equal to </w:t>
            </w:r>
            <w:r w:rsidRPr="00243BB2">
              <w:rPr>
                <w:noProof/>
                <w:highlight w:val="yellow"/>
                <w:lang w:val="en-CA"/>
              </w:rPr>
              <w:t>recPicture</w:t>
            </w:r>
            <w:r w:rsidRPr="00243BB2">
              <w:rPr>
                <w:noProof/>
                <w:highlight w:val="yellow"/>
                <w:vertAlign w:val="subscript"/>
                <w:lang w:val="en-CA" w:eastAsia="ko-KR"/>
              </w:rPr>
              <w:t>L</w:t>
            </w:r>
            <w:r w:rsidRPr="00243BB2">
              <w:rPr>
                <w:noProof/>
                <w:highlight w:val="yellow"/>
                <w:lang w:val="en-CA" w:eastAsia="ko-KR"/>
              </w:rPr>
              <w:t>[ h</w:t>
            </w:r>
            <w:r w:rsidRPr="00243BB2">
              <w:rPr>
                <w:noProof/>
                <w:highlight w:val="yellow"/>
                <w:vertAlign w:val="subscript"/>
                <w:lang w:val="en-CA" w:eastAsia="ko-KR"/>
              </w:rPr>
              <w:t>x</w:t>
            </w:r>
            <w:r w:rsidRPr="00243BB2">
              <w:rPr>
                <w:noProof/>
                <w:highlight w:val="yellow"/>
                <w:lang w:val="en-CA" w:eastAsia="ko-KR"/>
              </w:rPr>
              <w:t>, v</w:t>
            </w:r>
            <w:r w:rsidRPr="00243BB2">
              <w:rPr>
                <w:noProof/>
                <w:highlight w:val="yellow"/>
                <w:vertAlign w:val="subscript"/>
                <w:lang w:val="en-CA" w:eastAsia="ko-KR"/>
              </w:rPr>
              <w:t>y</w:t>
            </w:r>
            <w:r w:rsidRPr="00243BB2">
              <w:rPr>
                <w:noProof/>
                <w:highlight w:val="yellow"/>
                <w:lang w:val="en-CA" w:eastAsia="ko-KR"/>
              </w:rPr>
              <w:t xml:space="preserve"> ], </w:t>
            </w:r>
          </w:p>
          <w:p w14:paraId="0C271D9B" w14:textId="77777777" w:rsidR="005C7193" w:rsidRPr="005C7193"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lang w:val="en-CA" w:eastAsia="ko-KR"/>
              </w:rPr>
            </w:pPr>
            <w:r w:rsidRPr="005C7193">
              <w:rPr>
                <w:noProof/>
                <w:lang w:val="en-CA" w:eastAsia="ko-KR"/>
              </w:rPr>
              <w:t>pcm_loop_filter_disabled_flag and pcm_flag[ xCtb+ x ][ yCtb + y ] are both equal to 1</w:t>
            </w:r>
          </w:p>
          <w:p w14:paraId="53A7864B" w14:textId="77777777" w:rsidR="005C7193" w:rsidRPr="00243BB2"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highlight w:val="yellow"/>
                <w:lang w:val="en-CA" w:eastAsia="ko-KR"/>
              </w:rPr>
            </w:pPr>
            <w:r w:rsidRPr="005C7193">
              <w:rPr>
                <w:rFonts w:eastAsia="MS Mincho"/>
                <w:noProof/>
                <w:highlight w:val="yellow"/>
                <w:lang w:val="en-CA" w:eastAsia="ja-JP"/>
              </w:rPr>
              <w:t>cu_transquant_bypass_flag</w:t>
            </w:r>
            <w:r w:rsidRPr="00243BB2">
              <w:rPr>
                <w:noProof/>
                <w:highlight w:val="yellow"/>
                <w:lang w:val="en-CA" w:eastAsia="ko-KR"/>
              </w:rPr>
              <w:t>[ xCtb+ x ][ yCtb + y ]</w:t>
            </w:r>
            <w:r w:rsidRPr="00243BB2">
              <w:rPr>
                <w:rFonts w:eastAsia="MS Mincho"/>
                <w:noProof/>
                <w:highlight w:val="yellow"/>
                <w:lang w:val="en-CA" w:eastAsia="ja-JP"/>
              </w:rPr>
              <w:t xml:space="preserve"> is equal to 1</w:t>
            </w:r>
          </w:p>
          <w:p w14:paraId="5CD7D3EB" w14:textId="77777777" w:rsidR="005C7193" w:rsidRPr="003773D7"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5EE9D50E" w14:textId="77777777" w:rsidR="005C7193" w:rsidRPr="00DE0F0E" w:rsidRDefault="005C7193" w:rsidP="005C7193">
            <w:pPr>
              <w:pStyle w:val="Equation"/>
              <w:tabs>
                <w:tab w:val="clear" w:pos="794"/>
                <w:tab w:val="clear" w:pos="1588"/>
                <w:tab w:val="left" w:pos="851"/>
                <w:tab w:val="left" w:pos="1134"/>
                <w:tab w:val="left" w:pos="1418"/>
              </w:tabs>
              <w:ind w:left="851"/>
              <w:rPr>
                <w:rFonts w:eastAsia="Malgun Gothic"/>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1208</w:t>
            </w:r>
            <w:r w:rsidRPr="00DE0F0E">
              <w:rPr>
                <w:rFonts w:eastAsia="Malgun Gothic"/>
                <w:noProof/>
                <w:szCs w:val="22"/>
                <w:lang w:val="en-CA"/>
              </w:rPr>
              <w:fldChar w:fldCharType="end"/>
            </w:r>
            <w:r w:rsidRPr="00DE0F0E">
              <w:rPr>
                <w:rFonts w:eastAsia="Malgun Gothic"/>
                <w:noProof/>
                <w:szCs w:val="22"/>
                <w:lang w:val="en-CA"/>
              </w:rPr>
              <w:t>)</w:t>
            </w:r>
          </w:p>
          <w:p w14:paraId="515E1A7E" w14:textId="77777777" w:rsidR="005C7193" w:rsidRDefault="005C7193" w:rsidP="004F0D37">
            <w:pPr>
              <w:rPr>
                <w:szCs w:val="22"/>
                <w:lang w:val="en-CA"/>
              </w:rPr>
            </w:pPr>
          </w:p>
        </w:tc>
      </w:tr>
    </w:tbl>
    <w:p w14:paraId="2C6D51CC" w14:textId="77777777" w:rsidR="004F0D37" w:rsidRPr="004F0D37" w:rsidRDefault="004F0D37" w:rsidP="004F0D37"/>
    <w:p w14:paraId="09B39AE8" w14:textId="41AF423D" w:rsidR="00A10099" w:rsidRDefault="006A4531" w:rsidP="00A10099">
      <w:pPr>
        <w:pStyle w:val="Heading2"/>
        <w:rPr>
          <w:rFonts w:eastAsia="SimSun"/>
        </w:rPr>
      </w:pPr>
      <w:r>
        <w:rPr>
          <w:rFonts w:eastAsia="SimSun"/>
        </w:rPr>
        <w:t>Disallowing BDOF and DMVR</w:t>
      </w:r>
    </w:p>
    <w:p w14:paraId="3DE9C800" w14:textId="59E7E135" w:rsidR="00A10099" w:rsidRPr="000F2E66" w:rsidRDefault="006A4531" w:rsidP="006A4531">
      <w:pPr>
        <w:rPr>
          <w:szCs w:val="22"/>
          <w:lang w:val="en-CA"/>
        </w:rPr>
      </w:pPr>
      <w:r w:rsidRPr="000F2E66">
        <w:rPr>
          <w:szCs w:val="22"/>
          <w:lang w:val="en-CA"/>
        </w:rPr>
        <w:t xml:space="preserve">It is observed that BDOF and DMVR do not introduce coding performance improvement for lossless coding. In this proposal, it is proposed to disabled BDOF and DMVR </w:t>
      </w:r>
      <w:r w:rsidRPr="000F2E66">
        <w:rPr>
          <w:rFonts w:hint="eastAsia"/>
          <w:szCs w:val="22"/>
          <w:lang w:val="en-CA"/>
        </w:rPr>
        <w:t>f</w:t>
      </w:r>
      <w:r w:rsidRPr="000F2E66">
        <w:rPr>
          <w:szCs w:val="22"/>
          <w:lang w:val="en-CA"/>
        </w:rPr>
        <w:t>or a lossless coded CU.</w:t>
      </w:r>
    </w:p>
    <w:p w14:paraId="067365A8" w14:textId="77777777" w:rsidR="00A10099" w:rsidRDefault="00A10099" w:rsidP="00A10099">
      <w:pPr>
        <w:pStyle w:val="Heading2"/>
        <w:rPr>
          <w:rFonts w:eastAsia="SimSun"/>
        </w:rPr>
      </w:pPr>
      <w:bookmarkStart w:id="0" w:name="_Ref3794151"/>
      <w:r>
        <w:rPr>
          <w:rFonts w:eastAsia="SimSun"/>
        </w:rPr>
        <w:t>Software fixes</w:t>
      </w:r>
      <w:bookmarkEnd w:id="0"/>
    </w:p>
    <w:p w14:paraId="4157C9B3" w14:textId="7847751B" w:rsidR="00F0464C" w:rsidRDefault="00296CFD" w:rsidP="00A10099">
      <w:r>
        <w:t xml:space="preserve">In VTM, </w:t>
      </w:r>
      <w:r w:rsidR="00F0464C">
        <w:t>some issues related to software implementation are fixed:</w:t>
      </w:r>
    </w:p>
    <w:p w14:paraId="733B9B77" w14:textId="1ED6DBDF" w:rsidR="00296CFD" w:rsidRDefault="00F0464C" w:rsidP="00F0464C">
      <w:pPr>
        <w:pStyle w:val="ListParagraph"/>
        <w:numPr>
          <w:ilvl w:val="0"/>
          <w:numId w:val="22"/>
        </w:numPr>
      </w:pPr>
      <w:r>
        <w:t>the residual buffer for lossless CU is enlarged to 128x128</w:t>
      </w:r>
    </w:p>
    <w:p w14:paraId="127B496A" w14:textId="02C80126" w:rsidR="00E44FE2" w:rsidRPr="006020EF" w:rsidRDefault="00E44FE2" w:rsidP="00F0464C">
      <w:pPr>
        <w:pStyle w:val="ListParagraph"/>
        <w:numPr>
          <w:ilvl w:val="0"/>
          <w:numId w:val="22"/>
        </w:numPr>
      </w:pPr>
      <w:r w:rsidRPr="006020EF">
        <w:lastRenderedPageBreak/>
        <w:t xml:space="preserve">fix the issue when calculating the </w:t>
      </w:r>
      <w:r w:rsidR="006020EF">
        <w:t>RD</w:t>
      </w:r>
      <w:r w:rsidRPr="006020EF">
        <w:t xml:space="preserve"> cost of CIIP</w:t>
      </w:r>
    </w:p>
    <w:p w14:paraId="21A654AB" w14:textId="65C89338" w:rsidR="00E44FE2" w:rsidRDefault="00E44FE2" w:rsidP="00F0464C">
      <w:pPr>
        <w:pStyle w:val="ListParagraph"/>
        <w:numPr>
          <w:ilvl w:val="0"/>
          <w:numId w:val="22"/>
        </w:numPr>
      </w:pPr>
      <w:r>
        <w:t>encoding fast algorithm “</w:t>
      </w:r>
      <w:r>
        <w:rPr>
          <w:rFonts w:ascii="Consolas" w:hAnsi="Consolas" w:cs="Consolas"/>
          <w:color w:val="6F008A"/>
          <w:sz w:val="19"/>
          <w:szCs w:val="19"/>
        </w:rPr>
        <w:t xml:space="preserve">REUSE_CU_RESULTS” </w:t>
      </w:r>
      <w:r w:rsidRPr="00243BB2">
        <w:t>is not supported</w:t>
      </w:r>
      <w:r>
        <w:t xml:space="preserve"> for lossless encoding</w:t>
      </w:r>
    </w:p>
    <w:p w14:paraId="3C6EBBA1" w14:textId="63E41950" w:rsidR="00E44FE2" w:rsidRDefault="00E44FE2" w:rsidP="00243BB2">
      <w:pPr>
        <w:pStyle w:val="ListParagraph"/>
        <w:numPr>
          <w:ilvl w:val="0"/>
          <w:numId w:val="22"/>
        </w:numPr>
      </w:pPr>
      <w:r>
        <w:t>the bits calculation for the merge modes RD “</w:t>
      </w:r>
      <w:r>
        <w:rPr>
          <w:rFonts w:ascii="Consolas" w:hAnsi="Consolas" w:cs="Consolas"/>
          <w:color w:val="6F008A"/>
          <w:sz w:val="19"/>
          <w:szCs w:val="19"/>
        </w:rPr>
        <w:t xml:space="preserve">JVET_N0327_MERGE_BIT_CALC_FIX” </w:t>
      </w:r>
      <w:r w:rsidRPr="00594B31">
        <w:t>is not supported</w:t>
      </w:r>
      <w:r>
        <w:t xml:space="preserve"> for lossless coding</w:t>
      </w:r>
    </w:p>
    <w:p w14:paraId="3BE2E0AD" w14:textId="71D96561" w:rsidR="002E3D02" w:rsidRDefault="00E44FE2" w:rsidP="00CA68BD">
      <w:pPr>
        <w:rPr>
          <w:szCs w:val="22"/>
          <w:lang w:val="en-CA"/>
        </w:rPr>
      </w:pPr>
      <w:r>
        <w:t>Moreover, f</w:t>
      </w:r>
      <w:r w:rsidR="00F0464C">
        <w:t xml:space="preserve">or </w:t>
      </w:r>
      <w:r w:rsidR="00F0464C">
        <w:rPr>
          <w:szCs w:val="22"/>
          <w:lang w:val="en-CA"/>
        </w:rPr>
        <w:t xml:space="preserve">LMCS and Joint Chroma Residual Coding, due to these two coding tools are lossy operations, it is proposed to bypass both tools </w:t>
      </w:r>
      <w:r w:rsidR="00BA3E72">
        <w:rPr>
          <w:szCs w:val="22"/>
          <w:lang w:val="en-CA"/>
        </w:rPr>
        <w:t>at</w:t>
      </w:r>
      <w:r w:rsidR="00F0464C">
        <w:rPr>
          <w:szCs w:val="22"/>
          <w:lang w:val="en-CA"/>
        </w:rPr>
        <w:t xml:space="preserve"> encoder side to achieve CU level lossless coding </w:t>
      </w:r>
      <w:r w:rsidR="002961A1">
        <w:rPr>
          <w:szCs w:val="22"/>
          <w:lang w:val="en-CA"/>
        </w:rPr>
        <w:t>when</w:t>
      </w:r>
      <w:r w:rsidR="00F0464C">
        <w:rPr>
          <w:szCs w:val="22"/>
          <w:lang w:val="en-CA"/>
        </w:rPr>
        <w:t xml:space="preserve"> </w:t>
      </w:r>
      <w:proofErr w:type="spellStart"/>
      <w:r w:rsidR="00F0464C">
        <w:rPr>
          <w:szCs w:val="22"/>
          <w:lang w:val="en-CA"/>
        </w:rPr>
        <w:t>pps_transquant_bypass_enabled_flag</w:t>
      </w:r>
      <w:proofErr w:type="spellEnd"/>
      <w:r w:rsidR="00F0464C">
        <w:rPr>
          <w:szCs w:val="22"/>
          <w:lang w:val="en-CA"/>
        </w:rPr>
        <w:t xml:space="preserve"> is set equal to 1.</w:t>
      </w:r>
    </w:p>
    <w:p w14:paraId="5A08C1CB" w14:textId="57B3F0A1" w:rsidR="003C3A6F" w:rsidRDefault="003C3A6F" w:rsidP="00513EE5">
      <w:pPr>
        <w:pStyle w:val="Heading1"/>
        <w:ind w:left="360" w:hanging="360"/>
        <w:rPr>
          <w:lang w:val="en-CA"/>
        </w:rPr>
      </w:pPr>
      <w:r>
        <w:rPr>
          <w:lang w:val="en-CA"/>
        </w:rPr>
        <w:t>Results</w:t>
      </w:r>
    </w:p>
    <w:p w14:paraId="763A174C" w14:textId="50B1EAE2" w:rsidR="002E0627" w:rsidRDefault="00561B9C" w:rsidP="00561B9C">
      <w:pPr>
        <w:rPr>
          <w:szCs w:val="22"/>
          <w:lang w:val="en-CA"/>
        </w:rPr>
      </w:pPr>
      <w:r>
        <w:rPr>
          <w:szCs w:val="22"/>
          <w:lang w:val="en-CA"/>
        </w:rPr>
        <w:t>The proposed modification is integrated into VTM-</w:t>
      </w:r>
      <w:r w:rsidR="006D6928">
        <w:rPr>
          <w:szCs w:val="22"/>
          <w:lang w:val="en-CA" w:eastAsia="zh-TW"/>
        </w:rPr>
        <w:t>5</w:t>
      </w:r>
      <w:r>
        <w:rPr>
          <w:szCs w:val="22"/>
          <w:lang w:val="en-CA"/>
        </w:rPr>
        <w:t>.0 [</w:t>
      </w:r>
      <w:r w:rsidR="00755BB7">
        <w:rPr>
          <w:szCs w:val="22"/>
          <w:lang w:val="en-CA"/>
        </w:rPr>
        <w:t>1</w:t>
      </w:r>
      <w:r>
        <w:rPr>
          <w:szCs w:val="22"/>
          <w:lang w:val="en-CA"/>
        </w:rPr>
        <w:t xml:space="preserve">] and the results of the proposed implementation are shown </w:t>
      </w:r>
      <w:r w:rsidR="00DD1FAF">
        <w:rPr>
          <w:szCs w:val="22"/>
          <w:lang w:val="en-CA"/>
        </w:rPr>
        <w:t xml:space="preserve">in Table 1 </w:t>
      </w:r>
      <w:r>
        <w:rPr>
          <w:szCs w:val="22"/>
          <w:lang w:val="en-CA"/>
        </w:rPr>
        <w:t xml:space="preserve">below against the </w:t>
      </w:r>
      <w:r w:rsidR="002E0627">
        <w:rPr>
          <w:szCs w:val="22"/>
          <w:lang w:val="en-CA"/>
        </w:rPr>
        <w:t>HM-16.19</w:t>
      </w:r>
      <w:r>
        <w:rPr>
          <w:szCs w:val="22"/>
          <w:lang w:val="en-CA"/>
        </w:rPr>
        <w:t xml:space="preserve"> under CTC [</w:t>
      </w:r>
      <w:r w:rsidR="00755BB7">
        <w:rPr>
          <w:szCs w:val="22"/>
          <w:lang w:val="en-CA"/>
        </w:rPr>
        <w:t>2</w:t>
      </w:r>
      <w:r>
        <w:rPr>
          <w:szCs w:val="22"/>
          <w:lang w:val="en-CA"/>
        </w:rPr>
        <w:t>]</w:t>
      </w:r>
      <w:r w:rsidR="002E0627">
        <w:rPr>
          <w:szCs w:val="22"/>
          <w:lang w:val="en-CA"/>
        </w:rPr>
        <w:t xml:space="preserve"> with the additional configurations “</w:t>
      </w:r>
      <w:r w:rsidR="002E0627" w:rsidRPr="002E0627">
        <w:rPr>
          <w:szCs w:val="22"/>
          <w:lang w:val="en-CA"/>
        </w:rPr>
        <w:t>--</w:t>
      </w:r>
      <w:proofErr w:type="spellStart"/>
      <w:r w:rsidR="002E0627" w:rsidRPr="002E0627">
        <w:rPr>
          <w:szCs w:val="22"/>
          <w:lang w:val="en-CA"/>
        </w:rPr>
        <w:t>TransquantBypassEnable</w:t>
      </w:r>
      <w:proofErr w:type="spellEnd"/>
      <w:r w:rsidR="002E0627" w:rsidRPr="002E0627">
        <w:rPr>
          <w:szCs w:val="22"/>
          <w:lang w:val="en-CA"/>
        </w:rPr>
        <w:t>=1 --</w:t>
      </w:r>
      <w:proofErr w:type="spellStart"/>
      <w:r w:rsidR="002E0627" w:rsidRPr="002E0627">
        <w:rPr>
          <w:szCs w:val="22"/>
          <w:lang w:val="en-CA"/>
        </w:rPr>
        <w:t>CUTransquantBypassFlagForce</w:t>
      </w:r>
      <w:proofErr w:type="spellEnd"/>
      <w:r w:rsidR="002E0627" w:rsidRPr="002E0627">
        <w:rPr>
          <w:szCs w:val="22"/>
          <w:lang w:val="en-CA"/>
        </w:rPr>
        <w:t>=</w:t>
      </w:r>
      <w:bookmarkStart w:id="1" w:name="_GoBack"/>
      <w:bookmarkEnd w:id="1"/>
      <w:r w:rsidR="002E0627" w:rsidRPr="002E0627">
        <w:rPr>
          <w:szCs w:val="22"/>
          <w:lang w:val="en-CA"/>
        </w:rPr>
        <w:t>1 --</w:t>
      </w:r>
      <w:proofErr w:type="spellStart"/>
      <w:r w:rsidR="002E0627" w:rsidRPr="002E0627">
        <w:rPr>
          <w:szCs w:val="22"/>
          <w:lang w:val="en-CA"/>
        </w:rPr>
        <w:t>CostMode</w:t>
      </w:r>
      <w:proofErr w:type="spellEnd"/>
      <w:r w:rsidR="002E0627" w:rsidRPr="002E0627">
        <w:rPr>
          <w:szCs w:val="22"/>
          <w:lang w:val="en-CA"/>
        </w:rPr>
        <w:t>=lossless</w:t>
      </w:r>
      <w:r w:rsidR="002E0627">
        <w:rPr>
          <w:szCs w:val="22"/>
          <w:lang w:val="en-CA"/>
        </w:rPr>
        <w:t>”</w:t>
      </w:r>
      <w:r>
        <w:rPr>
          <w:szCs w:val="22"/>
          <w:lang w:val="en-CA"/>
        </w:rPr>
        <w:t xml:space="preserve">. </w:t>
      </w:r>
      <w:r w:rsidR="002E0627">
        <w:rPr>
          <w:szCs w:val="22"/>
          <w:lang w:val="en-CA"/>
        </w:rPr>
        <w:t xml:space="preserve">Results of TGM classes are also included. </w:t>
      </w:r>
      <w:r w:rsidR="00DD1FAF">
        <w:rPr>
          <w:szCs w:val="22"/>
          <w:lang w:val="en-CA"/>
        </w:rPr>
        <w:t xml:space="preserve">For Table 2, the result snows the comparison between HM-16.19 and proposed implementation with </w:t>
      </w:r>
      <w:r w:rsidR="003012C3">
        <w:rPr>
          <w:szCs w:val="22"/>
          <w:lang w:val="en-CA"/>
        </w:rPr>
        <w:t xml:space="preserve">enabling </w:t>
      </w:r>
      <w:r w:rsidR="00DD1FAF">
        <w:rPr>
          <w:szCs w:val="22"/>
          <w:lang w:val="en-CA"/>
        </w:rPr>
        <w:t>BDOF and DMVR</w:t>
      </w:r>
      <w:r w:rsidR="003012C3">
        <w:rPr>
          <w:szCs w:val="22"/>
          <w:lang w:val="en-CA"/>
        </w:rPr>
        <w:t>.</w:t>
      </w:r>
      <w:r w:rsidR="007E72FB">
        <w:rPr>
          <w:szCs w:val="22"/>
          <w:lang w:val="en-CA"/>
        </w:rPr>
        <w:t xml:space="preserve"> </w:t>
      </w:r>
    </w:p>
    <w:p w14:paraId="4FA1232C" w14:textId="5CB72CAE" w:rsidR="00755BB7" w:rsidRPr="00243BB2" w:rsidRDefault="00755BB7" w:rsidP="00243BB2">
      <w:pPr>
        <w:jc w:val="center"/>
        <w:rPr>
          <w:lang w:val="en-CA"/>
        </w:rPr>
      </w:pPr>
      <w:r w:rsidRPr="004D1F67">
        <w:rPr>
          <w:szCs w:val="22"/>
        </w:rPr>
        <w:t xml:space="preserve">Table </w:t>
      </w:r>
      <w:r w:rsidR="006020EF">
        <w:rPr>
          <w:szCs w:val="22"/>
        </w:rPr>
        <w:t>1</w:t>
      </w:r>
      <w:r>
        <w:rPr>
          <w:szCs w:val="22"/>
        </w:rPr>
        <w:t xml:space="preserve">. </w:t>
      </w:r>
      <w:r w:rsidR="00F40A0E">
        <w:rPr>
          <w:szCs w:val="22"/>
        </w:rPr>
        <w:t xml:space="preserve">Performance comparison between HM-16.19 </w:t>
      </w:r>
      <w:r w:rsidR="00FA263F">
        <w:rPr>
          <w:szCs w:val="22"/>
        </w:rPr>
        <w:t>and</w:t>
      </w:r>
      <w:r w:rsidR="00F40A0E">
        <w:rPr>
          <w:szCs w:val="22"/>
        </w:rPr>
        <w:t xml:space="preserve"> </w:t>
      </w:r>
      <w:r w:rsidR="00FA263F">
        <w:rPr>
          <w:szCs w:val="22"/>
        </w:rPr>
        <w:t>proposed modification</w:t>
      </w:r>
      <w:r w:rsidR="00684F54">
        <w:rPr>
          <w:szCs w:val="22"/>
        </w:rPr>
        <w:t>s</w:t>
      </w:r>
      <w:r w:rsidR="00FA263F">
        <w:rPr>
          <w:szCs w:val="22"/>
        </w:rPr>
        <w:t xml:space="preserve"> on VTM-5.0</w:t>
      </w:r>
      <w:r w:rsidR="00AA654B">
        <w:rPr>
          <w:szCs w:val="22"/>
        </w:rPr>
        <w:t xml:space="preserve"> (Disable BDOF and DMVR)</w:t>
      </w:r>
      <w:r>
        <w:rPr>
          <w:lang w:val="en-CA"/>
        </w:rPr>
        <w:t xml:space="preserve"> </w:t>
      </w:r>
      <w:r w:rsidRPr="00243BB2">
        <w:rPr>
          <w:highlight w:val="yellow"/>
          <w:lang w:val="en-CA"/>
        </w:rPr>
        <w:t>(to be updated)</w:t>
      </w:r>
    </w:p>
    <w:p w14:paraId="37330BDE" w14:textId="77777777" w:rsidR="005706B9" w:rsidRDefault="00DF39C1" w:rsidP="002A2012">
      <w:pPr>
        <w:rPr>
          <w:szCs w:val="22"/>
        </w:rPr>
      </w:pPr>
      <w:r w:rsidRPr="00933FD8" w:rsidDel="00AA654B">
        <w:t xml:space="preserve"> </w:t>
      </w:r>
    </w:p>
    <w:tbl>
      <w:tblPr>
        <w:tblW w:w="9350" w:type="dxa"/>
        <w:tblLook w:val="04A0" w:firstRow="1" w:lastRow="0" w:firstColumn="1" w:lastColumn="0" w:noHBand="0" w:noVBand="1"/>
      </w:tblPr>
      <w:tblGrid>
        <w:gridCol w:w="1276"/>
        <w:gridCol w:w="643"/>
        <w:gridCol w:w="814"/>
        <w:gridCol w:w="1327"/>
        <w:gridCol w:w="643"/>
        <w:gridCol w:w="813"/>
        <w:gridCol w:w="1224"/>
        <w:gridCol w:w="728"/>
        <w:gridCol w:w="728"/>
        <w:gridCol w:w="1154"/>
      </w:tblGrid>
      <w:tr w:rsidR="00BB45FD" w:rsidRPr="00BB45FD" w14:paraId="782F9866" w14:textId="77777777" w:rsidTr="00BB45FD">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15AA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8EFA72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All Intra Main</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CEDB33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Random Access Main</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00CFC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Low delay B Main</w:t>
            </w:r>
          </w:p>
        </w:tc>
      </w:tr>
      <w:tr w:rsidR="00BB45FD" w:rsidRPr="00BB45FD" w14:paraId="3C23382C"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4F6671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14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DE5FF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327" w:type="dxa"/>
            <w:vMerge w:val="restart"/>
            <w:tcBorders>
              <w:top w:val="nil"/>
              <w:left w:val="single" w:sz="4" w:space="0" w:color="auto"/>
              <w:bottom w:val="single" w:sz="4" w:space="0" w:color="auto"/>
              <w:right w:val="single" w:sz="4" w:space="0" w:color="auto"/>
            </w:tcBorders>
            <w:shd w:val="clear" w:color="auto" w:fill="auto"/>
            <w:vAlign w:val="bottom"/>
            <w:hideMark/>
          </w:tcPr>
          <w:p w14:paraId="6D13279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E2CEE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224" w:type="dxa"/>
            <w:vMerge w:val="restart"/>
            <w:tcBorders>
              <w:top w:val="nil"/>
              <w:left w:val="single" w:sz="4" w:space="0" w:color="auto"/>
              <w:bottom w:val="single" w:sz="4" w:space="0" w:color="000000"/>
              <w:right w:val="single" w:sz="4" w:space="0" w:color="auto"/>
            </w:tcBorders>
            <w:shd w:val="clear" w:color="auto" w:fill="auto"/>
            <w:vAlign w:val="bottom"/>
            <w:hideMark/>
          </w:tcPr>
          <w:p w14:paraId="2228684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356F5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154" w:type="dxa"/>
            <w:vMerge w:val="restart"/>
            <w:tcBorders>
              <w:top w:val="nil"/>
              <w:left w:val="single" w:sz="4" w:space="0" w:color="auto"/>
              <w:bottom w:val="single" w:sz="4" w:space="0" w:color="auto"/>
              <w:right w:val="single" w:sz="4" w:space="0" w:color="auto"/>
            </w:tcBorders>
            <w:shd w:val="clear" w:color="auto" w:fill="auto"/>
            <w:vAlign w:val="bottom"/>
            <w:hideMark/>
          </w:tcPr>
          <w:p w14:paraId="33FE417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r>
      <w:tr w:rsidR="00BB45FD" w:rsidRPr="00BB45FD" w14:paraId="359B6B8D"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E2EBFB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643" w:type="dxa"/>
            <w:tcBorders>
              <w:top w:val="nil"/>
              <w:left w:val="nil"/>
              <w:bottom w:val="nil"/>
              <w:right w:val="nil"/>
            </w:tcBorders>
            <w:shd w:val="clear" w:color="auto" w:fill="auto"/>
            <w:noWrap/>
            <w:vAlign w:val="bottom"/>
            <w:hideMark/>
          </w:tcPr>
          <w:p w14:paraId="527D66C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auto"/>
            <w:noWrap/>
            <w:vAlign w:val="bottom"/>
            <w:hideMark/>
          </w:tcPr>
          <w:p w14:paraId="2FDCF3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327" w:type="dxa"/>
            <w:vMerge/>
            <w:tcBorders>
              <w:top w:val="nil"/>
              <w:left w:val="single" w:sz="4" w:space="0" w:color="auto"/>
              <w:bottom w:val="single" w:sz="4" w:space="0" w:color="auto"/>
              <w:right w:val="single" w:sz="4" w:space="0" w:color="auto"/>
            </w:tcBorders>
            <w:vAlign w:val="center"/>
            <w:hideMark/>
          </w:tcPr>
          <w:p w14:paraId="4A6EB95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3" w:type="dxa"/>
            <w:tcBorders>
              <w:top w:val="nil"/>
              <w:left w:val="nil"/>
              <w:bottom w:val="nil"/>
              <w:right w:val="nil"/>
            </w:tcBorders>
            <w:shd w:val="clear" w:color="auto" w:fill="auto"/>
            <w:noWrap/>
            <w:vAlign w:val="bottom"/>
            <w:hideMark/>
          </w:tcPr>
          <w:p w14:paraId="14C9662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auto"/>
            <w:noWrap/>
            <w:vAlign w:val="bottom"/>
            <w:hideMark/>
          </w:tcPr>
          <w:p w14:paraId="0D6078F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224" w:type="dxa"/>
            <w:vMerge/>
            <w:tcBorders>
              <w:top w:val="nil"/>
              <w:left w:val="single" w:sz="4" w:space="0" w:color="auto"/>
              <w:bottom w:val="single" w:sz="4" w:space="0" w:color="000000"/>
              <w:right w:val="single" w:sz="4" w:space="0" w:color="auto"/>
            </w:tcBorders>
            <w:vAlign w:val="center"/>
            <w:hideMark/>
          </w:tcPr>
          <w:p w14:paraId="490DD90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8" w:type="dxa"/>
            <w:tcBorders>
              <w:top w:val="nil"/>
              <w:left w:val="nil"/>
              <w:bottom w:val="nil"/>
              <w:right w:val="nil"/>
            </w:tcBorders>
            <w:shd w:val="clear" w:color="auto" w:fill="auto"/>
            <w:noWrap/>
            <w:vAlign w:val="bottom"/>
            <w:hideMark/>
          </w:tcPr>
          <w:p w14:paraId="334AA81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728" w:type="dxa"/>
            <w:tcBorders>
              <w:top w:val="nil"/>
              <w:left w:val="nil"/>
              <w:bottom w:val="nil"/>
              <w:right w:val="nil"/>
            </w:tcBorders>
            <w:shd w:val="clear" w:color="auto" w:fill="auto"/>
            <w:noWrap/>
            <w:vAlign w:val="bottom"/>
            <w:hideMark/>
          </w:tcPr>
          <w:p w14:paraId="521F8B6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154" w:type="dxa"/>
            <w:vMerge/>
            <w:tcBorders>
              <w:top w:val="nil"/>
              <w:left w:val="single" w:sz="4" w:space="0" w:color="auto"/>
              <w:bottom w:val="single" w:sz="4" w:space="0" w:color="auto"/>
              <w:right w:val="single" w:sz="4" w:space="0" w:color="auto"/>
            </w:tcBorders>
            <w:vAlign w:val="center"/>
            <w:hideMark/>
          </w:tcPr>
          <w:p w14:paraId="1F34548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BB45FD" w:rsidRPr="00BB45FD" w14:paraId="7A04ED9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679D60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14307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943D5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20212F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-6.11%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9E57D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9C78D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2D5CB7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-3.97%</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5EEB86F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0CA4CF4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29B0ADB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1441D5DC"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A1AB4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A2</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8507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36AA1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3CBB156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31427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CEFF6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224" w:type="dxa"/>
            <w:tcBorders>
              <w:top w:val="nil"/>
              <w:left w:val="nil"/>
              <w:bottom w:val="single" w:sz="4" w:space="0" w:color="auto"/>
              <w:right w:val="single" w:sz="4" w:space="0" w:color="auto"/>
            </w:tcBorders>
            <w:shd w:val="clear" w:color="auto" w:fill="auto"/>
            <w:noWrap/>
            <w:vAlign w:val="bottom"/>
            <w:hideMark/>
          </w:tcPr>
          <w:p w14:paraId="1C2A0E1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-2.61%</w:t>
            </w:r>
          </w:p>
        </w:tc>
        <w:tc>
          <w:tcPr>
            <w:tcW w:w="728" w:type="dxa"/>
            <w:tcBorders>
              <w:top w:val="nil"/>
              <w:left w:val="nil"/>
              <w:bottom w:val="single" w:sz="4" w:space="0" w:color="auto"/>
              <w:right w:val="single" w:sz="4" w:space="0" w:color="auto"/>
            </w:tcBorders>
            <w:shd w:val="clear" w:color="auto" w:fill="auto"/>
            <w:noWrap/>
            <w:vAlign w:val="bottom"/>
            <w:hideMark/>
          </w:tcPr>
          <w:p w14:paraId="146AFD6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728" w:type="dxa"/>
            <w:tcBorders>
              <w:top w:val="nil"/>
              <w:left w:val="nil"/>
              <w:bottom w:val="single" w:sz="4" w:space="0" w:color="auto"/>
              <w:right w:val="single" w:sz="4" w:space="0" w:color="auto"/>
            </w:tcBorders>
            <w:shd w:val="clear" w:color="auto" w:fill="auto"/>
            <w:noWrap/>
            <w:vAlign w:val="bottom"/>
            <w:hideMark/>
          </w:tcPr>
          <w:p w14:paraId="6788B7C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02FF393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2AC07424"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CB6103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B</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99272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7F27A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622205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-4.26%</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408E0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95F1F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nil"/>
              <w:left w:val="nil"/>
              <w:bottom w:val="single" w:sz="4" w:space="0" w:color="auto"/>
              <w:right w:val="single" w:sz="4" w:space="0" w:color="auto"/>
            </w:tcBorders>
            <w:shd w:val="clear" w:color="auto" w:fill="auto"/>
            <w:noWrap/>
            <w:vAlign w:val="bottom"/>
            <w:hideMark/>
          </w:tcPr>
          <w:p w14:paraId="146FA25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B48E5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728" w:type="dxa"/>
            <w:tcBorders>
              <w:top w:val="nil"/>
              <w:left w:val="nil"/>
              <w:bottom w:val="single" w:sz="4" w:space="0" w:color="auto"/>
              <w:right w:val="single" w:sz="4" w:space="0" w:color="auto"/>
            </w:tcBorders>
            <w:shd w:val="clear" w:color="auto" w:fill="auto"/>
            <w:noWrap/>
            <w:vAlign w:val="bottom"/>
            <w:hideMark/>
          </w:tcPr>
          <w:p w14:paraId="3EC5A78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3FB8AC8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72101549"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434578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C</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0EB6B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83D7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EDC235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45BD7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8262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91489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-3.18%</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3F4235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FDD0F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154" w:type="dxa"/>
            <w:tcBorders>
              <w:top w:val="nil"/>
              <w:left w:val="nil"/>
              <w:bottom w:val="single" w:sz="4" w:space="0" w:color="auto"/>
              <w:right w:val="single" w:sz="4" w:space="0" w:color="auto"/>
            </w:tcBorders>
            <w:shd w:val="clear" w:color="auto" w:fill="auto"/>
            <w:noWrap/>
            <w:vAlign w:val="bottom"/>
            <w:hideMark/>
          </w:tcPr>
          <w:p w14:paraId="3F45C12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-2.78%</w:t>
            </w:r>
          </w:p>
        </w:tc>
      </w:tr>
      <w:tr w:rsidR="00BB45FD" w:rsidRPr="00BB45FD" w14:paraId="11CF385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E0D981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D</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908CE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79B4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61E1D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57A1F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EE40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73117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692F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5848D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4EF0C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-3.13%</w:t>
            </w:r>
          </w:p>
        </w:tc>
      </w:tr>
      <w:tr w:rsidR="00BB45FD" w:rsidRPr="00BB45FD" w14:paraId="0071D52D"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5B01DA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E</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6F03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DFC86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D178F7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-6.94%</w:t>
            </w:r>
          </w:p>
        </w:tc>
        <w:tc>
          <w:tcPr>
            <w:tcW w:w="643" w:type="dxa"/>
            <w:tcBorders>
              <w:top w:val="nil"/>
              <w:left w:val="nil"/>
              <w:bottom w:val="single" w:sz="4" w:space="0" w:color="auto"/>
              <w:right w:val="single" w:sz="4" w:space="0" w:color="auto"/>
            </w:tcBorders>
            <w:shd w:val="clear" w:color="auto" w:fill="auto"/>
            <w:noWrap/>
            <w:vAlign w:val="bottom"/>
            <w:hideMark/>
          </w:tcPr>
          <w:p w14:paraId="7BE80B6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813" w:type="dxa"/>
            <w:tcBorders>
              <w:top w:val="nil"/>
              <w:left w:val="nil"/>
              <w:bottom w:val="single" w:sz="4" w:space="0" w:color="auto"/>
              <w:right w:val="single" w:sz="4" w:space="0" w:color="auto"/>
            </w:tcBorders>
            <w:shd w:val="clear" w:color="auto" w:fill="auto"/>
            <w:noWrap/>
            <w:vAlign w:val="bottom"/>
            <w:hideMark/>
          </w:tcPr>
          <w:p w14:paraId="100AE86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224" w:type="dxa"/>
            <w:tcBorders>
              <w:top w:val="nil"/>
              <w:left w:val="nil"/>
              <w:bottom w:val="single" w:sz="4" w:space="0" w:color="auto"/>
              <w:right w:val="single" w:sz="4" w:space="0" w:color="auto"/>
            </w:tcBorders>
            <w:shd w:val="clear" w:color="auto" w:fill="auto"/>
            <w:noWrap/>
            <w:vAlign w:val="bottom"/>
            <w:hideMark/>
          </w:tcPr>
          <w:p w14:paraId="0D81A94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47F30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43B63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3.3</w:t>
            </w:r>
          </w:p>
        </w:tc>
        <w:tc>
          <w:tcPr>
            <w:tcW w:w="1154" w:type="dxa"/>
            <w:tcBorders>
              <w:top w:val="nil"/>
              <w:left w:val="nil"/>
              <w:bottom w:val="single" w:sz="4" w:space="0" w:color="auto"/>
              <w:right w:val="single" w:sz="4" w:space="0" w:color="auto"/>
            </w:tcBorders>
            <w:shd w:val="clear" w:color="auto" w:fill="auto"/>
            <w:noWrap/>
            <w:vAlign w:val="bottom"/>
            <w:hideMark/>
          </w:tcPr>
          <w:p w14:paraId="09B1AE2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-2.56%</w:t>
            </w:r>
          </w:p>
        </w:tc>
      </w:tr>
      <w:tr w:rsidR="00BB45FD" w:rsidRPr="00BB45FD" w14:paraId="2F732D5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A0BC0C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F</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FEEF97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4.5</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E6376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5.0</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3E7ED0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-9.18%</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7C104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30.3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88310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34.6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8CEBC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-9.49%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2A1E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47.9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A6DA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71.8</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6ADAA8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-10.59%</w:t>
            </w:r>
          </w:p>
        </w:tc>
      </w:tr>
      <w:tr w:rsidR="00BB45FD" w:rsidRPr="00BB45FD" w14:paraId="71FBBEA1"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09E726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Overall</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9990F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FE03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ED196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-5.24%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973EB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4EA73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6709D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-3.12%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5EBDE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2.6</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A7697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2.0</w:t>
            </w:r>
          </w:p>
        </w:tc>
        <w:tc>
          <w:tcPr>
            <w:tcW w:w="1154" w:type="dxa"/>
            <w:tcBorders>
              <w:top w:val="nil"/>
              <w:left w:val="nil"/>
              <w:bottom w:val="single" w:sz="4" w:space="0" w:color="auto"/>
              <w:right w:val="single" w:sz="4" w:space="0" w:color="auto"/>
            </w:tcBorders>
            <w:shd w:val="clear" w:color="auto" w:fill="auto"/>
            <w:noWrap/>
            <w:vAlign w:val="bottom"/>
            <w:hideMark/>
          </w:tcPr>
          <w:p w14:paraId="7B86807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-1.78%</w:t>
            </w:r>
          </w:p>
        </w:tc>
      </w:tr>
      <w:tr w:rsidR="00BB45FD" w:rsidRPr="00BB45FD" w14:paraId="2634985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1CD1F7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TGM</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3E327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6.2</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22C5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7.3</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6F49B7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-15.23%</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FDA8F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81.3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4883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109.9</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EDED39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-23.14%</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68E07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108.0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377F21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157.1</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B8E894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-26.56%</w:t>
            </w:r>
          </w:p>
        </w:tc>
      </w:tr>
      <w:tr w:rsidR="00BB45FD" w:rsidRPr="00BB45FD" w14:paraId="7EFF3D6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AC458A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Enc </w:t>
            </w:r>
            <w:proofErr w:type="gramStart"/>
            <w:r w:rsidRPr="00BB45FD">
              <w:rPr>
                <w:rFonts w:ascii="Calibri" w:eastAsia="Times New Roman" w:hAnsi="Calibri" w:cs="Calibri"/>
                <w:color w:val="000000"/>
                <w:sz w:val="20"/>
                <w:lang w:eastAsia="zh-TW"/>
              </w:rPr>
              <w:t>Time[</w:t>
            </w:r>
            <w:proofErr w:type="gramEnd"/>
            <w:r w:rsidRPr="00BB45FD">
              <w:rPr>
                <w:rFonts w:ascii="Calibri" w:eastAsia="Times New Roman" w:hAnsi="Calibri" w:cs="Calibri"/>
                <w:color w:val="000000"/>
                <w:sz w:val="20"/>
                <w:lang w:eastAsia="zh-TW"/>
              </w:rPr>
              <w:t>%]</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8906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2798%</w:t>
            </w:r>
          </w:p>
        </w:tc>
        <w:tc>
          <w:tcPr>
            <w:tcW w:w="26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8C4CFA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1202%</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5F45A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r w:rsidR="00BB45FD" w:rsidRPr="00BB45FD" w14:paraId="345257C1"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0E290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Dec </w:t>
            </w:r>
            <w:proofErr w:type="gramStart"/>
            <w:r w:rsidRPr="00BB45FD">
              <w:rPr>
                <w:rFonts w:ascii="Calibri" w:eastAsia="Times New Roman" w:hAnsi="Calibri" w:cs="Calibri"/>
                <w:color w:val="000000"/>
                <w:sz w:val="20"/>
                <w:lang w:eastAsia="zh-TW"/>
              </w:rPr>
              <w:t>Time[</w:t>
            </w:r>
            <w:proofErr w:type="gramEnd"/>
            <w:r w:rsidRPr="00BB45FD">
              <w:rPr>
                <w:rFonts w:ascii="Calibri" w:eastAsia="Times New Roman" w:hAnsi="Calibri" w:cs="Calibri"/>
                <w:color w:val="000000"/>
                <w:sz w:val="20"/>
                <w:lang w:eastAsia="zh-TW"/>
              </w:rPr>
              <w:t>%]</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ED9C4F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189%</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3651B6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189%</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DA288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bl>
    <w:p w14:paraId="73CF1F01" w14:textId="5D4111FF" w:rsidR="00755BB7" w:rsidRDefault="00755BB7" w:rsidP="002A2012">
      <w:pPr>
        <w:rPr>
          <w:szCs w:val="22"/>
        </w:rPr>
      </w:pPr>
    </w:p>
    <w:p w14:paraId="7F3C166A" w14:textId="647240CD" w:rsidR="003A662E" w:rsidRDefault="003A662E" w:rsidP="003A662E">
      <w:pPr>
        <w:jc w:val="center"/>
        <w:rPr>
          <w:lang w:val="en-CA"/>
        </w:rPr>
      </w:pPr>
      <w:r w:rsidRPr="004D1F67">
        <w:rPr>
          <w:szCs w:val="22"/>
        </w:rPr>
        <w:t xml:space="preserve">Table </w:t>
      </w:r>
      <w:r>
        <w:rPr>
          <w:szCs w:val="22"/>
        </w:rPr>
        <w:t>2. Performance comparison between HM-16.19 and proposed modifications on VTM-5.0 (</w:t>
      </w:r>
      <w:r w:rsidR="00CA49FB">
        <w:rPr>
          <w:szCs w:val="22"/>
        </w:rPr>
        <w:t>Enable</w:t>
      </w:r>
      <w:r>
        <w:rPr>
          <w:szCs w:val="22"/>
        </w:rPr>
        <w:t xml:space="preserve"> BDOF and DMVR)</w:t>
      </w:r>
      <w:r>
        <w:rPr>
          <w:lang w:val="en-CA"/>
        </w:rPr>
        <w:t xml:space="preserve"> </w:t>
      </w:r>
      <w:r w:rsidRPr="00243BB2">
        <w:rPr>
          <w:highlight w:val="yellow"/>
          <w:lang w:val="en-CA"/>
        </w:rPr>
        <w:t>(to be updated)</w:t>
      </w:r>
    </w:p>
    <w:p w14:paraId="0E2CD9F5" w14:textId="77777777" w:rsidR="006A03B5" w:rsidRPr="00243BB2" w:rsidRDefault="006A03B5" w:rsidP="003A662E">
      <w:pPr>
        <w:jc w:val="center"/>
        <w:rPr>
          <w:lang w:val="en-CA"/>
        </w:rPr>
      </w:pPr>
    </w:p>
    <w:tbl>
      <w:tblPr>
        <w:tblW w:w="9350" w:type="dxa"/>
        <w:tblLook w:val="04A0" w:firstRow="1" w:lastRow="0" w:firstColumn="1" w:lastColumn="0" w:noHBand="0" w:noVBand="1"/>
      </w:tblPr>
      <w:tblGrid>
        <w:gridCol w:w="1276"/>
        <w:gridCol w:w="643"/>
        <w:gridCol w:w="814"/>
        <w:gridCol w:w="1327"/>
        <w:gridCol w:w="643"/>
        <w:gridCol w:w="813"/>
        <w:gridCol w:w="1224"/>
        <w:gridCol w:w="728"/>
        <w:gridCol w:w="728"/>
        <w:gridCol w:w="1154"/>
      </w:tblGrid>
      <w:tr w:rsidR="00BB45FD" w:rsidRPr="00BB45FD" w14:paraId="40E4654C" w14:textId="77777777" w:rsidTr="00BB45FD">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A1C3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28659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All Intra Main</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5CDE08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Random Access Main</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62BFF0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Low delay B Main</w:t>
            </w:r>
          </w:p>
        </w:tc>
      </w:tr>
      <w:tr w:rsidR="00BB45FD" w:rsidRPr="00BB45FD" w14:paraId="510A3934"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50EEA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14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4EC9E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327" w:type="dxa"/>
            <w:vMerge w:val="restart"/>
            <w:tcBorders>
              <w:top w:val="nil"/>
              <w:left w:val="single" w:sz="4" w:space="0" w:color="auto"/>
              <w:bottom w:val="single" w:sz="4" w:space="0" w:color="auto"/>
              <w:right w:val="single" w:sz="4" w:space="0" w:color="auto"/>
            </w:tcBorders>
            <w:shd w:val="clear" w:color="auto" w:fill="auto"/>
            <w:vAlign w:val="bottom"/>
            <w:hideMark/>
          </w:tcPr>
          <w:p w14:paraId="01A4FDA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A311C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224" w:type="dxa"/>
            <w:vMerge w:val="restart"/>
            <w:tcBorders>
              <w:top w:val="nil"/>
              <w:left w:val="single" w:sz="4" w:space="0" w:color="auto"/>
              <w:bottom w:val="single" w:sz="4" w:space="0" w:color="000000"/>
              <w:right w:val="single" w:sz="4" w:space="0" w:color="auto"/>
            </w:tcBorders>
            <w:shd w:val="clear" w:color="auto" w:fill="auto"/>
            <w:vAlign w:val="bottom"/>
            <w:hideMark/>
          </w:tcPr>
          <w:p w14:paraId="57EE0F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C28D8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154" w:type="dxa"/>
            <w:vMerge w:val="restart"/>
            <w:tcBorders>
              <w:top w:val="nil"/>
              <w:left w:val="single" w:sz="4" w:space="0" w:color="auto"/>
              <w:bottom w:val="single" w:sz="4" w:space="0" w:color="auto"/>
              <w:right w:val="single" w:sz="4" w:space="0" w:color="auto"/>
            </w:tcBorders>
            <w:shd w:val="clear" w:color="auto" w:fill="auto"/>
            <w:vAlign w:val="bottom"/>
            <w:hideMark/>
          </w:tcPr>
          <w:p w14:paraId="5CBCC62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r>
      <w:tr w:rsidR="00BB45FD" w:rsidRPr="00BB45FD" w14:paraId="367201B8"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0416FD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643" w:type="dxa"/>
            <w:tcBorders>
              <w:top w:val="nil"/>
              <w:left w:val="nil"/>
              <w:bottom w:val="nil"/>
              <w:right w:val="nil"/>
            </w:tcBorders>
            <w:shd w:val="clear" w:color="auto" w:fill="auto"/>
            <w:noWrap/>
            <w:vAlign w:val="bottom"/>
            <w:hideMark/>
          </w:tcPr>
          <w:p w14:paraId="396C267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auto"/>
            <w:noWrap/>
            <w:vAlign w:val="bottom"/>
            <w:hideMark/>
          </w:tcPr>
          <w:p w14:paraId="050C157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327" w:type="dxa"/>
            <w:vMerge/>
            <w:tcBorders>
              <w:top w:val="nil"/>
              <w:left w:val="single" w:sz="4" w:space="0" w:color="auto"/>
              <w:bottom w:val="single" w:sz="4" w:space="0" w:color="auto"/>
              <w:right w:val="single" w:sz="4" w:space="0" w:color="auto"/>
            </w:tcBorders>
            <w:vAlign w:val="center"/>
            <w:hideMark/>
          </w:tcPr>
          <w:p w14:paraId="3B9F801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3" w:type="dxa"/>
            <w:tcBorders>
              <w:top w:val="nil"/>
              <w:left w:val="nil"/>
              <w:bottom w:val="nil"/>
              <w:right w:val="nil"/>
            </w:tcBorders>
            <w:shd w:val="clear" w:color="auto" w:fill="auto"/>
            <w:noWrap/>
            <w:vAlign w:val="bottom"/>
            <w:hideMark/>
          </w:tcPr>
          <w:p w14:paraId="7100FB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auto"/>
            <w:noWrap/>
            <w:vAlign w:val="bottom"/>
            <w:hideMark/>
          </w:tcPr>
          <w:p w14:paraId="4DB2748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224" w:type="dxa"/>
            <w:vMerge/>
            <w:tcBorders>
              <w:top w:val="nil"/>
              <w:left w:val="single" w:sz="4" w:space="0" w:color="auto"/>
              <w:bottom w:val="single" w:sz="4" w:space="0" w:color="000000"/>
              <w:right w:val="single" w:sz="4" w:space="0" w:color="auto"/>
            </w:tcBorders>
            <w:vAlign w:val="center"/>
            <w:hideMark/>
          </w:tcPr>
          <w:p w14:paraId="522D292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8" w:type="dxa"/>
            <w:tcBorders>
              <w:top w:val="nil"/>
              <w:left w:val="nil"/>
              <w:bottom w:val="nil"/>
              <w:right w:val="nil"/>
            </w:tcBorders>
            <w:shd w:val="clear" w:color="auto" w:fill="auto"/>
            <w:noWrap/>
            <w:vAlign w:val="bottom"/>
            <w:hideMark/>
          </w:tcPr>
          <w:p w14:paraId="299062E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728" w:type="dxa"/>
            <w:tcBorders>
              <w:top w:val="nil"/>
              <w:left w:val="nil"/>
              <w:bottom w:val="nil"/>
              <w:right w:val="nil"/>
            </w:tcBorders>
            <w:shd w:val="clear" w:color="auto" w:fill="auto"/>
            <w:noWrap/>
            <w:vAlign w:val="bottom"/>
            <w:hideMark/>
          </w:tcPr>
          <w:p w14:paraId="2330334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154" w:type="dxa"/>
            <w:vMerge/>
            <w:tcBorders>
              <w:top w:val="nil"/>
              <w:left w:val="single" w:sz="4" w:space="0" w:color="auto"/>
              <w:bottom w:val="single" w:sz="4" w:space="0" w:color="auto"/>
              <w:right w:val="single" w:sz="4" w:space="0" w:color="auto"/>
            </w:tcBorders>
            <w:vAlign w:val="center"/>
            <w:hideMark/>
          </w:tcPr>
          <w:p w14:paraId="0B2C1D7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BB45FD" w:rsidRPr="00BB45FD" w14:paraId="5768F3E7"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EB8B3E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D995E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57BC1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CD7B90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-6.11%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E18F3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3F223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3117D6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-3.95%</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6104292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77AB0C5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780448C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6A83E81F"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061B74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A2</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FC0771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A5304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D39F0E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DCABD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B8EE6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224" w:type="dxa"/>
            <w:tcBorders>
              <w:top w:val="nil"/>
              <w:left w:val="nil"/>
              <w:bottom w:val="single" w:sz="4" w:space="0" w:color="auto"/>
              <w:right w:val="single" w:sz="4" w:space="0" w:color="auto"/>
            </w:tcBorders>
            <w:shd w:val="clear" w:color="auto" w:fill="auto"/>
            <w:noWrap/>
            <w:vAlign w:val="bottom"/>
            <w:hideMark/>
          </w:tcPr>
          <w:p w14:paraId="3F9EF86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-2.59%</w:t>
            </w:r>
          </w:p>
        </w:tc>
        <w:tc>
          <w:tcPr>
            <w:tcW w:w="728" w:type="dxa"/>
            <w:tcBorders>
              <w:top w:val="nil"/>
              <w:left w:val="nil"/>
              <w:bottom w:val="single" w:sz="4" w:space="0" w:color="auto"/>
              <w:right w:val="single" w:sz="4" w:space="0" w:color="auto"/>
            </w:tcBorders>
            <w:shd w:val="clear" w:color="auto" w:fill="auto"/>
            <w:noWrap/>
            <w:vAlign w:val="bottom"/>
            <w:hideMark/>
          </w:tcPr>
          <w:p w14:paraId="50AD55F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728" w:type="dxa"/>
            <w:tcBorders>
              <w:top w:val="nil"/>
              <w:left w:val="nil"/>
              <w:bottom w:val="single" w:sz="4" w:space="0" w:color="auto"/>
              <w:right w:val="single" w:sz="4" w:space="0" w:color="auto"/>
            </w:tcBorders>
            <w:shd w:val="clear" w:color="auto" w:fill="auto"/>
            <w:noWrap/>
            <w:vAlign w:val="bottom"/>
            <w:hideMark/>
          </w:tcPr>
          <w:p w14:paraId="24C80C4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298B929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2C298833"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16CE6B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B</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DC0B8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B3A02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B13A4A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-4.26%</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A156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78B6A6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nil"/>
              <w:left w:val="nil"/>
              <w:bottom w:val="single" w:sz="4" w:space="0" w:color="auto"/>
              <w:right w:val="single" w:sz="4" w:space="0" w:color="auto"/>
            </w:tcBorders>
            <w:shd w:val="clear" w:color="auto" w:fill="auto"/>
            <w:noWrap/>
            <w:vAlign w:val="bottom"/>
            <w:hideMark/>
          </w:tcPr>
          <w:p w14:paraId="7A7E0E9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-2.67%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03A06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728" w:type="dxa"/>
            <w:tcBorders>
              <w:top w:val="nil"/>
              <w:left w:val="nil"/>
              <w:bottom w:val="single" w:sz="4" w:space="0" w:color="auto"/>
              <w:right w:val="single" w:sz="4" w:space="0" w:color="auto"/>
            </w:tcBorders>
            <w:shd w:val="clear" w:color="auto" w:fill="auto"/>
            <w:noWrap/>
            <w:vAlign w:val="bottom"/>
            <w:hideMark/>
          </w:tcPr>
          <w:p w14:paraId="132CB97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154" w:type="dxa"/>
            <w:tcBorders>
              <w:top w:val="nil"/>
              <w:left w:val="nil"/>
              <w:bottom w:val="single" w:sz="4" w:space="0" w:color="auto"/>
              <w:right w:val="single" w:sz="4" w:space="0" w:color="auto"/>
            </w:tcBorders>
            <w:shd w:val="clear" w:color="auto" w:fill="auto"/>
            <w:noWrap/>
            <w:vAlign w:val="bottom"/>
            <w:hideMark/>
          </w:tcPr>
          <w:p w14:paraId="35D44A0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r>
      <w:tr w:rsidR="00BB45FD" w:rsidRPr="00BB45FD" w14:paraId="638A1BB8"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05ADE3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C</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0B23E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6DBC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BE905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7E80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09C53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EE0169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-3.23%</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CF748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B51D9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154" w:type="dxa"/>
            <w:tcBorders>
              <w:top w:val="nil"/>
              <w:left w:val="nil"/>
              <w:bottom w:val="single" w:sz="4" w:space="0" w:color="auto"/>
              <w:right w:val="single" w:sz="4" w:space="0" w:color="auto"/>
            </w:tcBorders>
            <w:shd w:val="clear" w:color="auto" w:fill="auto"/>
            <w:noWrap/>
            <w:vAlign w:val="bottom"/>
            <w:hideMark/>
          </w:tcPr>
          <w:p w14:paraId="393C90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-2.78%</w:t>
            </w:r>
          </w:p>
        </w:tc>
      </w:tr>
      <w:tr w:rsidR="00BB45FD" w:rsidRPr="00BB45FD" w14:paraId="6E4AE13F"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456595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D</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FAEC70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1668F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9C62E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EB97B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2738F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2C1498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-3.73%</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C2D916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2F4D4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0B5174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-3.13%</w:t>
            </w:r>
          </w:p>
        </w:tc>
      </w:tr>
      <w:tr w:rsidR="00BB45FD" w:rsidRPr="00BB45FD" w14:paraId="22598EE5"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9B021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E</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0D8F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3FC1B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CF822B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-6.94%</w:t>
            </w:r>
          </w:p>
        </w:tc>
        <w:tc>
          <w:tcPr>
            <w:tcW w:w="643" w:type="dxa"/>
            <w:tcBorders>
              <w:top w:val="nil"/>
              <w:left w:val="nil"/>
              <w:bottom w:val="single" w:sz="4" w:space="0" w:color="auto"/>
              <w:right w:val="single" w:sz="4" w:space="0" w:color="auto"/>
            </w:tcBorders>
            <w:shd w:val="clear" w:color="auto" w:fill="auto"/>
            <w:noWrap/>
            <w:vAlign w:val="bottom"/>
            <w:hideMark/>
          </w:tcPr>
          <w:p w14:paraId="6657883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813" w:type="dxa"/>
            <w:tcBorders>
              <w:top w:val="nil"/>
              <w:left w:val="nil"/>
              <w:bottom w:val="single" w:sz="4" w:space="0" w:color="auto"/>
              <w:right w:val="single" w:sz="4" w:space="0" w:color="auto"/>
            </w:tcBorders>
            <w:shd w:val="clear" w:color="auto" w:fill="auto"/>
            <w:noWrap/>
            <w:vAlign w:val="bottom"/>
            <w:hideMark/>
          </w:tcPr>
          <w:p w14:paraId="47125EE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w:t>
            </w:r>
          </w:p>
        </w:tc>
        <w:tc>
          <w:tcPr>
            <w:tcW w:w="1224" w:type="dxa"/>
            <w:tcBorders>
              <w:top w:val="nil"/>
              <w:left w:val="nil"/>
              <w:bottom w:val="single" w:sz="4" w:space="0" w:color="auto"/>
              <w:right w:val="single" w:sz="4" w:space="0" w:color="auto"/>
            </w:tcBorders>
            <w:shd w:val="clear" w:color="auto" w:fill="auto"/>
            <w:noWrap/>
            <w:vAlign w:val="bottom"/>
            <w:hideMark/>
          </w:tcPr>
          <w:p w14:paraId="26CECBF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0.00%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73574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E776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3.3</w:t>
            </w:r>
          </w:p>
        </w:tc>
        <w:tc>
          <w:tcPr>
            <w:tcW w:w="1154" w:type="dxa"/>
            <w:tcBorders>
              <w:top w:val="nil"/>
              <w:left w:val="nil"/>
              <w:bottom w:val="single" w:sz="4" w:space="0" w:color="auto"/>
              <w:right w:val="single" w:sz="4" w:space="0" w:color="auto"/>
            </w:tcBorders>
            <w:shd w:val="clear" w:color="auto" w:fill="auto"/>
            <w:noWrap/>
            <w:vAlign w:val="bottom"/>
            <w:hideMark/>
          </w:tcPr>
          <w:p w14:paraId="57B3A8A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-2.56%</w:t>
            </w:r>
          </w:p>
        </w:tc>
      </w:tr>
      <w:tr w:rsidR="00BB45FD" w:rsidRPr="00BB45FD" w14:paraId="39C4DD09"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0CBAF9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F</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1B5F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4.5</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3A3A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5.0</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219418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-9.18%</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324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30.3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D5E05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34.6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F0B8C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-9.48%</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12FA3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47.9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169E8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55.4</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6CD370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-9.67%</w:t>
            </w:r>
          </w:p>
        </w:tc>
      </w:tr>
      <w:tr w:rsidR="00BB45FD" w:rsidRPr="00BB45FD" w14:paraId="06B7F92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06085D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lastRenderedPageBreak/>
              <w:t>Overall</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BBF0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DC70A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0DA428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-5.24%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36438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C964C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352B7B0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-3.11%</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1CCF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2.6</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C5923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2.0</w:t>
            </w:r>
          </w:p>
        </w:tc>
        <w:tc>
          <w:tcPr>
            <w:tcW w:w="1154" w:type="dxa"/>
            <w:tcBorders>
              <w:top w:val="nil"/>
              <w:left w:val="nil"/>
              <w:bottom w:val="single" w:sz="4" w:space="0" w:color="auto"/>
              <w:right w:val="single" w:sz="4" w:space="0" w:color="auto"/>
            </w:tcBorders>
            <w:shd w:val="clear" w:color="auto" w:fill="auto"/>
            <w:noWrap/>
            <w:vAlign w:val="bottom"/>
            <w:hideMark/>
          </w:tcPr>
          <w:p w14:paraId="12BD642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-1.78%</w:t>
            </w:r>
          </w:p>
        </w:tc>
      </w:tr>
      <w:tr w:rsidR="00BB45FD" w:rsidRPr="00BB45FD" w14:paraId="34AC151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ADCE2A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TGM</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EF993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6.2</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D706C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7.3</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42B50D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-15.23%</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CA08F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81.3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C623D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109.8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55B1A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-23.04%</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1FD67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108.0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7311E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157.1</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481DA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-26.56%</w:t>
            </w:r>
          </w:p>
        </w:tc>
      </w:tr>
      <w:tr w:rsidR="00BB45FD" w:rsidRPr="00BB45FD" w14:paraId="3A8B9E77"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8B1262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Enc </w:t>
            </w:r>
            <w:proofErr w:type="gramStart"/>
            <w:r w:rsidRPr="00BB45FD">
              <w:rPr>
                <w:rFonts w:ascii="Calibri" w:eastAsia="Times New Roman" w:hAnsi="Calibri" w:cs="Calibri"/>
                <w:color w:val="000000"/>
                <w:sz w:val="20"/>
                <w:lang w:eastAsia="zh-TW"/>
              </w:rPr>
              <w:t>Time[</w:t>
            </w:r>
            <w:proofErr w:type="gramEnd"/>
            <w:r w:rsidRPr="00BB45FD">
              <w:rPr>
                <w:rFonts w:ascii="Calibri" w:eastAsia="Times New Roman" w:hAnsi="Calibri" w:cs="Calibri"/>
                <w:color w:val="000000"/>
                <w:sz w:val="20"/>
                <w:lang w:eastAsia="zh-TW"/>
              </w:rPr>
              <w:t>%]</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F12C05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2871%</w:t>
            </w:r>
          </w:p>
        </w:tc>
        <w:tc>
          <w:tcPr>
            <w:tcW w:w="26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D69158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1270%</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36BD30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r w:rsidR="00BB45FD" w:rsidRPr="00BB45FD" w14:paraId="02116767"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94B1C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Dec </w:t>
            </w:r>
            <w:proofErr w:type="gramStart"/>
            <w:r w:rsidRPr="00BB45FD">
              <w:rPr>
                <w:rFonts w:ascii="Calibri" w:eastAsia="Times New Roman" w:hAnsi="Calibri" w:cs="Calibri"/>
                <w:color w:val="000000"/>
                <w:sz w:val="20"/>
                <w:lang w:eastAsia="zh-TW"/>
              </w:rPr>
              <w:t>Time[</w:t>
            </w:r>
            <w:proofErr w:type="gramEnd"/>
            <w:r w:rsidRPr="00BB45FD">
              <w:rPr>
                <w:rFonts w:ascii="Calibri" w:eastAsia="Times New Roman" w:hAnsi="Calibri" w:cs="Calibri"/>
                <w:color w:val="000000"/>
                <w:sz w:val="20"/>
                <w:lang w:eastAsia="zh-TW"/>
              </w:rPr>
              <w:t>%]</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719C37E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193%</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118FC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199%</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A4F9D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bl>
    <w:p w14:paraId="6F4B9A96" w14:textId="77777777" w:rsidR="002E0627" w:rsidRDefault="002E0627" w:rsidP="00561B9C">
      <w:pPr>
        <w:rPr>
          <w:szCs w:val="22"/>
          <w:lang w:val="en-CA"/>
        </w:rPr>
      </w:pPr>
    </w:p>
    <w:p w14:paraId="195157F8" w14:textId="6355092D" w:rsidR="00561B9C" w:rsidRDefault="002E0627" w:rsidP="00561B9C">
      <w:pPr>
        <w:rPr>
          <w:szCs w:val="22"/>
          <w:lang w:val="en-CA"/>
        </w:rPr>
      </w:pPr>
      <w:r>
        <w:rPr>
          <w:szCs w:val="22"/>
          <w:lang w:val="en-CA"/>
        </w:rPr>
        <w:t xml:space="preserve">Moreover, the VTM with the proposed modifications also supports the mixed of lossy and lossless CUs </w:t>
      </w:r>
      <w:r w:rsidR="00D03CCE">
        <w:rPr>
          <w:szCs w:val="22"/>
          <w:lang w:val="en-CA"/>
        </w:rPr>
        <w:t xml:space="preserve">coding </w:t>
      </w:r>
      <w:r>
        <w:rPr>
          <w:szCs w:val="22"/>
          <w:lang w:val="en-CA"/>
        </w:rPr>
        <w:t>(i.e. the middle area of each picture is forced to be coded in lossless mode while the other area are lossy coded) with the configurations “</w:t>
      </w:r>
      <w:r w:rsidRPr="002E0627">
        <w:rPr>
          <w:szCs w:val="22"/>
          <w:lang w:val="en-CA"/>
        </w:rPr>
        <w:t>--</w:t>
      </w:r>
      <w:proofErr w:type="spellStart"/>
      <w:r w:rsidRPr="002E0627">
        <w:rPr>
          <w:szCs w:val="22"/>
          <w:lang w:val="en-CA"/>
        </w:rPr>
        <w:t>TransquantBypassEnable</w:t>
      </w:r>
      <w:proofErr w:type="spellEnd"/>
      <w:r w:rsidRPr="002E0627">
        <w:rPr>
          <w:szCs w:val="22"/>
          <w:lang w:val="en-CA"/>
        </w:rPr>
        <w:t>=1 --</w:t>
      </w:r>
      <w:proofErr w:type="spellStart"/>
      <w:r w:rsidRPr="002E0627">
        <w:rPr>
          <w:szCs w:val="22"/>
          <w:lang w:val="en-CA"/>
        </w:rPr>
        <w:t>CUTransquantBypassFlagForce</w:t>
      </w:r>
      <w:proofErr w:type="spellEnd"/>
      <w:r w:rsidRPr="002E0627">
        <w:rPr>
          <w:szCs w:val="22"/>
          <w:lang w:val="en-CA"/>
        </w:rPr>
        <w:t>=</w:t>
      </w:r>
      <w:r>
        <w:rPr>
          <w:szCs w:val="22"/>
          <w:lang w:val="en-CA"/>
        </w:rPr>
        <w:t>0</w:t>
      </w:r>
      <w:r w:rsidRPr="002E0627">
        <w:rPr>
          <w:szCs w:val="22"/>
          <w:lang w:val="en-CA"/>
        </w:rPr>
        <w:t xml:space="preserve"> --</w:t>
      </w:r>
      <w:proofErr w:type="spellStart"/>
      <w:r w:rsidRPr="002E0627">
        <w:rPr>
          <w:szCs w:val="22"/>
          <w:lang w:val="en-CA"/>
        </w:rPr>
        <w:t>CostMode</w:t>
      </w:r>
      <w:proofErr w:type="spellEnd"/>
      <w:r w:rsidRPr="002E0627">
        <w:rPr>
          <w:szCs w:val="22"/>
          <w:lang w:val="en-CA"/>
        </w:rPr>
        <w:t>=</w:t>
      </w:r>
      <w:proofErr w:type="spellStart"/>
      <w:r w:rsidRPr="00243BB2">
        <w:rPr>
          <w:szCs w:val="22"/>
          <w:lang w:val="en-CA"/>
        </w:rPr>
        <w:t>mixed_lossless_lossy</w:t>
      </w:r>
      <w:proofErr w:type="spellEnd"/>
      <w:r>
        <w:rPr>
          <w:szCs w:val="22"/>
          <w:lang w:val="en-CA"/>
        </w:rPr>
        <w:t xml:space="preserve">”. Some examples of the reconstructed pictures are shown </w:t>
      </w:r>
      <w:r w:rsidRPr="006020EF">
        <w:rPr>
          <w:szCs w:val="22"/>
          <w:lang w:val="en-CA"/>
        </w:rPr>
        <w:t>in Figure</w:t>
      </w:r>
      <w:r w:rsidR="006020EF" w:rsidRPr="006020EF">
        <w:rPr>
          <w:szCs w:val="22"/>
          <w:lang w:val="en-CA"/>
        </w:rPr>
        <w:t>1.</w:t>
      </w:r>
      <w:r w:rsidR="006020EF">
        <w:rPr>
          <w:szCs w:val="22"/>
          <w:lang w:val="en-CA"/>
        </w:rPr>
        <w:t xml:space="preserve"> In these examples, a rectangle located in the middle is the region of interest and is coded as lossless while other area </w:t>
      </w:r>
      <w:proofErr w:type="gramStart"/>
      <w:r w:rsidR="006020EF">
        <w:rPr>
          <w:szCs w:val="22"/>
          <w:lang w:val="en-CA"/>
        </w:rPr>
        <w:t>are</w:t>
      </w:r>
      <w:proofErr w:type="gramEnd"/>
      <w:r w:rsidR="006020EF">
        <w:rPr>
          <w:szCs w:val="22"/>
          <w:lang w:val="en-CA"/>
        </w:rPr>
        <w:t xml:space="preserve"> lossy coded using the regular configurations.</w:t>
      </w:r>
      <w:r w:rsidR="00BD1E7D">
        <w:rPr>
          <w:szCs w:val="22"/>
          <w:lang w:val="en-CA"/>
        </w:rPr>
        <w:t xml:space="preserve"> Figure 1 is an example for </w:t>
      </w:r>
      <w:proofErr w:type="spellStart"/>
      <w:r w:rsidR="00BD1E7D">
        <w:rPr>
          <w:szCs w:val="22"/>
          <w:lang w:val="en-CA"/>
        </w:rPr>
        <w:t>mixed_lossless_lossy</w:t>
      </w:r>
      <w:proofErr w:type="spellEnd"/>
      <w:r w:rsidR="00BD1E7D">
        <w:rPr>
          <w:szCs w:val="22"/>
          <w:lang w:val="en-CA"/>
        </w:rPr>
        <w:t xml:space="preserve"> coding with proposed modification in VTM while Figure 2 is the original source frame for comparison. </w:t>
      </w:r>
    </w:p>
    <w:p w14:paraId="0E4C0C01" w14:textId="77777777" w:rsidR="00493649" w:rsidRDefault="00493649" w:rsidP="00561B9C">
      <w:pPr>
        <w:rPr>
          <w:szCs w:val="22"/>
          <w:lang w:val="en-CA"/>
        </w:rPr>
      </w:pPr>
    </w:p>
    <w:p w14:paraId="7DD24908" w14:textId="493780DF" w:rsidR="009240C1" w:rsidRDefault="00BD1E7D" w:rsidP="00E67132">
      <w:pPr>
        <w:jc w:val="center"/>
        <w:rPr>
          <w:lang w:val="en-CA"/>
        </w:rPr>
      </w:pPr>
      <w:r w:rsidRPr="00E53ADE">
        <w:rPr>
          <w:noProof/>
          <w:lang w:val="en-CA"/>
        </w:rPr>
        <w:drawing>
          <wp:inline distT="0" distB="0" distL="0" distR="0" wp14:anchorId="7157B74A" wp14:editId="5791A1BA">
            <wp:extent cx="5943600" cy="3438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38525"/>
                    </a:xfrm>
                    <a:prstGeom prst="rect">
                      <a:avLst/>
                    </a:prstGeom>
                  </pic:spPr>
                </pic:pic>
              </a:graphicData>
            </a:graphic>
          </wp:inline>
        </w:drawing>
      </w:r>
    </w:p>
    <w:p w14:paraId="2959BC60" w14:textId="77777777" w:rsidR="00BD1E7D" w:rsidRDefault="00BD1E7D" w:rsidP="00BD1E7D">
      <w:pPr>
        <w:jc w:val="center"/>
        <w:rPr>
          <w:lang w:val="en-CA"/>
        </w:rPr>
      </w:pPr>
      <w:r>
        <w:rPr>
          <w:lang w:val="en-CA"/>
        </w:rPr>
        <w:t xml:space="preserve">Sequence: </w:t>
      </w:r>
      <w:proofErr w:type="spellStart"/>
      <w:r>
        <w:rPr>
          <w:lang w:val="en-CA"/>
        </w:rPr>
        <w:t>BlowingBubble</w:t>
      </w:r>
      <w:proofErr w:type="spellEnd"/>
      <w:r>
        <w:rPr>
          <w:lang w:val="en-CA"/>
        </w:rPr>
        <w:t xml:space="preserve">, </w:t>
      </w:r>
      <w:proofErr w:type="spellStart"/>
      <w:r>
        <w:rPr>
          <w:lang w:val="en-CA"/>
        </w:rPr>
        <w:t>Qp</w:t>
      </w:r>
      <w:proofErr w:type="spellEnd"/>
      <w:r>
        <w:rPr>
          <w:lang w:val="en-CA"/>
        </w:rPr>
        <w:t xml:space="preserve">=32, </w:t>
      </w:r>
      <w:proofErr w:type="spellStart"/>
      <w:r>
        <w:rPr>
          <w:lang w:val="en-CA"/>
        </w:rPr>
        <w:t>CostMode</w:t>
      </w:r>
      <w:proofErr w:type="spellEnd"/>
      <w:r>
        <w:rPr>
          <w:lang w:val="en-CA"/>
        </w:rPr>
        <w:t>=</w:t>
      </w:r>
      <w:proofErr w:type="spellStart"/>
      <w:r>
        <w:rPr>
          <w:lang w:val="en-CA"/>
        </w:rPr>
        <w:t>mixed_lossless_lossy</w:t>
      </w:r>
      <w:proofErr w:type="spellEnd"/>
      <w:r>
        <w:rPr>
          <w:lang w:val="en-CA"/>
        </w:rPr>
        <w:t xml:space="preserve">, Frame # 389, Low delay B Picture </w:t>
      </w:r>
    </w:p>
    <w:p w14:paraId="60A889BA" w14:textId="58E1FA94" w:rsidR="00561B9C" w:rsidRDefault="009240C1" w:rsidP="00561B9C">
      <w:pPr>
        <w:jc w:val="center"/>
        <w:rPr>
          <w:szCs w:val="22"/>
        </w:rPr>
      </w:pPr>
      <w:r>
        <w:rPr>
          <w:szCs w:val="22"/>
        </w:rPr>
        <w:t xml:space="preserve">Figure </w:t>
      </w:r>
      <w:r w:rsidR="006020EF">
        <w:rPr>
          <w:szCs w:val="22"/>
        </w:rPr>
        <w:t>1</w:t>
      </w:r>
      <w:r w:rsidR="00561B9C">
        <w:rPr>
          <w:szCs w:val="22"/>
        </w:rPr>
        <w:t xml:space="preserve">. </w:t>
      </w:r>
      <w:r>
        <w:rPr>
          <w:szCs w:val="22"/>
        </w:rPr>
        <w:t>reconstructed pictures with the mixed coding of lossy and lossless CUs.</w:t>
      </w:r>
    </w:p>
    <w:p w14:paraId="7056EA9C" w14:textId="7C2F51A2" w:rsidR="004F5E63" w:rsidRDefault="00BD1E7D" w:rsidP="00561B9C">
      <w:pPr>
        <w:jc w:val="center"/>
        <w:rPr>
          <w:szCs w:val="22"/>
          <w:lang w:val="en-CA"/>
        </w:rPr>
      </w:pPr>
      <w:r w:rsidRPr="00BD1E7D">
        <w:rPr>
          <w:noProof/>
          <w:szCs w:val="22"/>
          <w:lang w:val="en-CA"/>
        </w:rPr>
        <w:lastRenderedPageBreak/>
        <w:drawing>
          <wp:inline distT="0" distB="0" distL="0" distR="0" wp14:anchorId="7E4F3FDF" wp14:editId="79F0B35A">
            <wp:extent cx="5943600" cy="34347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434715"/>
                    </a:xfrm>
                    <a:prstGeom prst="rect">
                      <a:avLst/>
                    </a:prstGeom>
                  </pic:spPr>
                </pic:pic>
              </a:graphicData>
            </a:graphic>
          </wp:inline>
        </w:drawing>
      </w:r>
    </w:p>
    <w:p w14:paraId="3E5BB69A" w14:textId="7C2A5A65" w:rsidR="000A6E29" w:rsidRDefault="000A6E29" w:rsidP="00561B9C">
      <w:pPr>
        <w:jc w:val="center"/>
        <w:rPr>
          <w:szCs w:val="22"/>
          <w:lang w:val="en-CA"/>
        </w:rPr>
      </w:pPr>
      <w:r>
        <w:rPr>
          <w:lang w:val="en-CA"/>
        </w:rPr>
        <w:t xml:space="preserve">Sequence: </w:t>
      </w:r>
      <w:proofErr w:type="spellStart"/>
      <w:r>
        <w:rPr>
          <w:lang w:val="en-CA"/>
        </w:rPr>
        <w:t>BlowingBubble</w:t>
      </w:r>
      <w:proofErr w:type="spellEnd"/>
      <w:r>
        <w:rPr>
          <w:lang w:val="en-CA"/>
        </w:rPr>
        <w:t>, Frame # 389</w:t>
      </w:r>
    </w:p>
    <w:p w14:paraId="405FF017" w14:textId="43F702A1" w:rsidR="004F5E63" w:rsidRDefault="004F5E63" w:rsidP="004F5E63">
      <w:pPr>
        <w:jc w:val="center"/>
        <w:rPr>
          <w:szCs w:val="22"/>
        </w:rPr>
      </w:pPr>
      <w:r>
        <w:rPr>
          <w:szCs w:val="22"/>
        </w:rPr>
        <w:t>Figure 2. original pictures of Figure 1.</w:t>
      </w:r>
    </w:p>
    <w:p w14:paraId="60D015F5" w14:textId="77777777" w:rsidR="004F5E63" w:rsidRPr="004F5E63" w:rsidRDefault="004F5E63" w:rsidP="00561B9C">
      <w:pPr>
        <w:jc w:val="center"/>
        <w:rPr>
          <w:szCs w:val="22"/>
        </w:rPr>
      </w:pPr>
    </w:p>
    <w:p w14:paraId="18B4DCEF" w14:textId="3FEDE972" w:rsidR="00897273" w:rsidRDefault="00897273" w:rsidP="00897273">
      <w:pPr>
        <w:pStyle w:val="Heading1"/>
        <w:rPr>
          <w:lang w:val="en-CA"/>
        </w:rPr>
      </w:pPr>
      <w:r>
        <w:rPr>
          <w:lang w:val="en-CA"/>
        </w:rPr>
        <w:t>Conclusion</w:t>
      </w:r>
    </w:p>
    <w:p w14:paraId="0D510C3E" w14:textId="0F10DBC4" w:rsidR="006F381A" w:rsidRPr="006F381A" w:rsidRDefault="00561B9C" w:rsidP="003C3A6F">
      <w:pPr>
        <w:rPr>
          <w:lang w:val="en-CA"/>
        </w:rPr>
      </w:pPr>
      <w:r>
        <w:rPr>
          <w:lang w:val="en-CA"/>
        </w:rPr>
        <w:t xml:space="preserve">In this proposal, </w:t>
      </w:r>
      <w:r>
        <w:rPr>
          <w:szCs w:val="22"/>
          <w:lang w:val="en-CA"/>
        </w:rPr>
        <w:t xml:space="preserve">we propose </w:t>
      </w:r>
      <w:r w:rsidR="008F7278">
        <w:rPr>
          <w:szCs w:val="22"/>
          <w:lang w:val="en-CA"/>
        </w:rPr>
        <w:t>several modifications to VVC to support lossless coding. First, several issues with software implementation are fixed. Second, the newly developed transform tools (i.e. MTS, SBT, LFNST) and in-loop filters (i.e. ALF) are exclusively disabled for a lossless coded CU. Third, the coding tools which utilize decoder side derivation (i.e. BDOF and DMVR) are disabled for lossless CUs</w:t>
      </w:r>
      <w:r>
        <w:rPr>
          <w:szCs w:val="22"/>
          <w:lang w:val="en-CA"/>
        </w:rPr>
        <w:t xml:space="preserve">. </w:t>
      </w:r>
      <w:r w:rsidR="008F7278">
        <w:rPr>
          <w:rFonts w:hint="eastAsia"/>
          <w:szCs w:val="22"/>
          <w:lang w:val="en-CA" w:eastAsia="zh-TW"/>
        </w:rPr>
        <w:t>C</w:t>
      </w:r>
      <w:r w:rsidR="008F7278">
        <w:rPr>
          <w:szCs w:val="22"/>
          <w:lang w:val="en-CA" w:eastAsia="zh-TW"/>
        </w:rPr>
        <w:t xml:space="preserve">ompared to HM16.19, </w:t>
      </w:r>
      <w:r w:rsidR="008F7278">
        <w:rPr>
          <w:szCs w:val="22"/>
          <w:lang w:val="en-CA"/>
        </w:rPr>
        <w:t xml:space="preserve">VTM with the proposed changes introduce </w:t>
      </w:r>
      <w:r w:rsidR="006F381A">
        <w:rPr>
          <w:szCs w:val="22"/>
          <w:lang w:val="en-CA"/>
        </w:rPr>
        <w:t xml:space="preserve">-5.24% (AI), </w:t>
      </w:r>
      <w:r w:rsidR="00DD052A">
        <w:rPr>
          <w:szCs w:val="22"/>
          <w:lang w:val="en-CA"/>
        </w:rPr>
        <w:t>-3.12</w:t>
      </w:r>
      <w:r w:rsidR="006F381A">
        <w:rPr>
          <w:szCs w:val="22"/>
          <w:lang w:val="en-CA"/>
        </w:rPr>
        <w:t xml:space="preserve"> (RA) and </w:t>
      </w:r>
      <w:r w:rsidR="006F381A" w:rsidRPr="00243BB2">
        <w:rPr>
          <w:szCs w:val="22"/>
          <w:highlight w:val="yellow"/>
          <w:lang w:val="en-CA"/>
        </w:rPr>
        <w:t>-</w:t>
      </w:r>
      <w:proofErr w:type="spellStart"/>
      <w:proofErr w:type="gramStart"/>
      <w:r w:rsidR="006F381A">
        <w:rPr>
          <w:szCs w:val="22"/>
          <w:highlight w:val="yellow"/>
          <w:lang w:val="en-CA"/>
        </w:rPr>
        <w:t>xx</w:t>
      </w:r>
      <w:r w:rsidR="006F381A" w:rsidRPr="00243BB2">
        <w:rPr>
          <w:szCs w:val="22"/>
          <w:highlight w:val="yellow"/>
          <w:lang w:val="en-CA"/>
        </w:rPr>
        <w:t>.</w:t>
      </w:r>
      <w:r w:rsidR="006F381A">
        <w:rPr>
          <w:szCs w:val="22"/>
          <w:highlight w:val="yellow"/>
          <w:lang w:val="en-CA"/>
        </w:rPr>
        <w:t>xx</w:t>
      </w:r>
      <w:proofErr w:type="spellEnd"/>
      <w:proofErr w:type="gramEnd"/>
      <w:r w:rsidR="006F381A">
        <w:rPr>
          <w:szCs w:val="22"/>
          <w:lang w:val="en-CA"/>
        </w:rPr>
        <w:t xml:space="preserve">%(LB) for CTC sequences, respectively. For class F, the result </w:t>
      </w:r>
      <w:r w:rsidR="00BA7C1B">
        <w:rPr>
          <w:szCs w:val="22"/>
          <w:lang w:val="en-CA"/>
        </w:rPr>
        <w:t>is</w:t>
      </w:r>
      <w:r w:rsidR="006F381A">
        <w:rPr>
          <w:szCs w:val="22"/>
          <w:lang w:val="en-CA"/>
        </w:rPr>
        <w:t xml:space="preserve"> -9.18% (AI), </w:t>
      </w:r>
      <w:r w:rsidR="00DD052A">
        <w:rPr>
          <w:szCs w:val="22"/>
          <w:lang w:val="en-CA"/>
        </w:rPr>
        <w:t>-9.49</w:t>
      </w:r>
      <w:r w:rsidR="006F381A">
        <w:rPr>
          <w:szCs w:val="22"/>
          <w:lang w:val="en-CA"/>
        </w:rPr>
        <w:t xml:space="preserve"> (RA) and </w:t>
      </w:r>
      <w:r w:rsidR="006F381A" w:rsidRPr="00594B31">
        <w:rPr>
          <w:szCs w:val="22"/>
          <w:highlight w:val="yellow"/>
          <w:lang w:val="en-CA"/>
        </w:rPr>
        <w:t>-</w:t>
      </w:r>
      <w:proofErr w:type="spellStart"/>
      <w:proofErr w:type="gramStart"/>
      <w:r w:rsidR="006F381A">
        <w:rPr>
          <w:szCs w:val="22"/>
          <w:highlight w:val="yellow"/>
          <w:lang w:val="en-CA"/>
        </w:rPr>
        <w:t>xx</w:t>
      </w:r>
      <w:r w:rsidR="006F381A" w:rsidRPr="00594B31">
        <w:rPr>
          <w:szCs w:val="22"/>
          <w:highlight w:val="yellow"/>
          <w:lang w:val="en-CA"/>
        </w:rPr>
        <w:t>.</w:t>
      </w:r>
      <w:r w:rsidR="006F381A">
        <w:rPr>
          <w:szCs w:val="22"/>
          <w:highlight w:val="yellow"/>
          <w:lang w:val="en-CA"/>
        </w:rPr>
        <w:t>xx</w:t>
      </w:r>
      <w:proofErr w:type="spellEnd"/>
      <w:proofErr w:type="gramEnd"/>
      <w:r w:rsidR="006F381A">
        <w:rPr>
          <w:szCs w:val="22"/>
          <w:lang w:val="en-CA"/>
        </w:rPr>
        <w:t>%(LB)</w:t>
      </w:r>
      <w:r w:rsidR="00BA7C1B">
        <w:rPr>
          <w:szCs w:val="22"/>
          <w:lang w:val="en-CA"/>
        </w:rPr>
        <w:t>. For class TGM, the result is</w:t>
      </w:r>
      <w:r w:rsidR="006F381A">
        <w:rPr>
          <w:szCs w:val="22"/>
          <w:lang w:val="en-CA"/>
        </w:rPr>
        <w:t xml:space="preserve"> -15.23% (AI), </w:t>
      </w:r>
      <w:r w:rsidR="006F381A" w:rsidRPr="00594B31">
        <w:rPr>
          <w:szCs w:val="22"/>
          <w:highlight w:val="yellow"/>
          <w:lang w:val="en-CA"/>
        </w:rPr>
        <w:t>-</w:t>
      </w:r>
      <w:proofErr w:type="spellStart"/>
      <w:proofErr w:type="gramStart"/>
      <w:r w:rsidR="006F381A">
        <w:rPr>
          <w:szCs w:val="22"/>
          <w:highlight w:val="yellow"/>
          <w:lang w:val="en-CA"/>
        </w:rPr>
        <w:t>xx</w:t>
      </w:r>
      <w:r w:rsidR="006F381A" w:rsidRPr="00594B31">
        <w:rPr>
          <w:szCs w:val="22"/>
          <w:highlight w:val="yellow"/>
          <w:lang w:val="en-CA"/>
        </w:rPr>
        <w:t>.</w:t>
      </w:r>
      <w:r w:rsidR="006F381A">
        <w:rPr>
          <w:szCs w:val="22"/>
          <w:highlight w:val="yellow"/>
          <w:lang w:val="en-CA"/>
        </w:rPr>
        <w:t>xx</w:t>
      </w:r>
      <w:proofErr w:type="spellEnd"/>
      <w:proofErr w:type="gramEnd"/>
      <w:r w:rsidR="006F381A">
        <w:rPr>
          <w:szCs w:val="22"/>
          <w:lang w:val="en-CA"/>
        </w:rPr>
        <w:t xml:space="preserve"> (RA) and </w:t>
      </w:r>
      <w:r w:rsidR="00DD052A">
        <w:rPr>
          <w:szCs w:val="22"/>
          <w:lang w:val="en-CA"/>
        </w:rPr>
        <w:t>-23.14</w:t>
      </w:r>
      <w:r w:rsidR="006F381A">
        <w:rPr>
          <w:szCs w:val="22"/>
          <w:lang w:val="en-CA"/>
        </w:rPr>
        <w:t xml:space="preserve">%(LB). </w:t>
      </w:r>
      <w:r>
        <w:rPr>
          <w:lang w:val="en-CA"/>
        </w:rPr>
        <w:t>It is recommended to adopt the proposed modifications into VVC</w:t>
      </w:r>
      <w:r w:rsidR="00BE6302">
        <w:rPr>
          <w:lang w:val="en-CA"/>
        </w:rPr>
        <w:t xml:space="preserve">. </w:t>
      </w:r>
    </w:p>
    <w:p w14:paraId="617EFDE8" w14:textId="77777777" w:rsidR="006B421B" w:rsidRPr="00ED2341" w:rsidRDefault="006B421B" w:rsidP="006B421B">
      <w:pPr>
        <w:pStyle w:val="Heading1"/>
        <w:rPr>
          <w:rFonts w:eastAsia="DengXian"/>
          <w:lang w:eastAsia="zh-CN"/>
        </w:rPr>
      </w:pPr>
      <w:r w:rsidRPr="00ED2341">
        <w:rPr>
          <w:rFonts w:eastAsia="DengXian"/>
          <w:lang w:eastAsia="zh-CN"/>
        </w:rPr>
        <w:t>Reference</w:t>
      </w:r>
    </w:p>
    <w:p w14:paraId="1DEABAF4" w14:textId="20C88355" w:rsidR="006B421B" w:rsidRPr="00B83A0B" w:rsidRDefault="007E12EA" w:rsidP="006B421B">
      <w:pPr>
        <w:numPr>
          <w:ilvl w:val="0"/>
          <w:numId w:val="13"/>
        </w:numPr>
        <w:rPr>
          <w:lang w:eastAsia="zh-CN"/>
        </w:rPr>
      </w:pPr>
      <w:bookmarkStart w:id="2" w:name="_Ref518292329"/>
      <w:r>
        <w:rPr>
          <w:lang w:val="de-DE" w:eastAsia="zh-CN"/>
        </w:rPr>
        <w:t>VTM</w:t>
      </w:r>
      <w:r w:rsidR="006B421B">
        <w:rPr>
          <w:lang w:val="de-DE" w:eastAsia="zh-CN"/>
        </w:rPr>
        <w:t>-</w:t>
      </w:r>
      <w:r w:rsidR="00755BB7">
        <w:rPr>
          <w:lang w:val="de-DE" w:eastAsia="zh-CN"/>
        </w:rPr>
        <w:t>5</w:t>
      </w:r>
      <w:r w:rsidR="006B421B">
        <w:rPr>
          <w:lang w:val="de-DE" w:eastAsia="zh-CN"/>
        </w:rPr>
        <w:t xml:space="preserve">.0 in </w:t>
      </w:r>
      <w:bookmarkEnd w:id="2"/>
      <w:r w:rsidR="006B421B" w:rsidRPr="0053182E">
        <w:rPr>
          <w:rStyle w:val="Hyperlink"/>
          <w:lang w:val="de-DE" w:eastAsia="zh-CN"/>
        </w:rPr>
        <w:t>https://vcgit.hhi.fraunhofer.de/jvet/VVCSoftware_</w:t>
      </w:r>
      <w:r>
        <w:rPr>
          <w:rStyle w:val="Hyperlink"/>
          <w:lang w:val="de-DE" w:eastAsia="zh-CN"/>
        </w:rPr>
        <w:t>VTM</w:t>
      </w:r>
      <w:r w:rsidR="006B421B">
        <w:rPr>
          <w:lang w:val="de-DE" w:eastAsia="zh-CN"/>
        </w:rPr>
        <w:t xml:space="preserve"> </w:t>
      </w:r>
    </w:p>
    <w:p w14:paraId="3F098103" w14:textId="12C757EC" w:rsidR="00ED5F84" w:rsidRPr="00EF1DD2" w:rsidRDefault="00B83A0B" w:rsidP="003C3A6F">
      <w:pPr>
        <w:numPr>
          <w:ilvl w:val="0"/>
          <w:numId w:val="13"/>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55BB7">
        <w:rPr>
          <w:lang w:val="de-DE" w:eastAsia="zh-CN"/>
        </w:rPr>
        <w:t>N</w:t>
      </w:r>
      <w:r>
        <w:rPr>
          <w:lang w:val="de-DE" w:eastAsia="zh-CN"/>
        </w:rPr>
        <w:t xml:space="preserve">1010, </w:t>
      </w:r>
      <w:r w:rsidR="00755BB7">
        <w:rPr>
          <w:lang w:val="de-DE" w:eastAsia="zh-CN"/>
        </w:rPr>
        <w:t xml:space="preserve">March </w:t>
      </w:r>
      <w:r>
        <w:rPr>
          <w:lang w:val="de-DE" w:eastAsia="zh-CN"/>
        </w:rPr>
        <w:t>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ADAB" w14:textId="77777777" w:rsidR="00031AEC" w:rsidRDefault="00031AEC">
      <w:r>
        <w:separator/>
      </w:r>
    </w:p>
  </w:endnote>
  <w:endnote w:type="continuationSeparator" w:id="0">
    <w:p w14:paraId="42AC4F8B" w14:textId="77777777" w:rsidR="00031AEC" w:rsidRDefault="0003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5B35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45F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37B7" w14:textId="77777777" w:rsidR="00031AEC" w:rsidRDefault="00031AEC">
      <w:r>
        <w:separator/>
      </w:r>
    </w:p>
  </w:footnote>
  <w:footnote w:type="continuationSeparator" w:id="0">
    <w:p w14:paraId="2C2F242D" w14:textId="77777777" w:rsidR="00031AEC" w:rsidRDefault="00031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E6CA4"/>
    <w:multiLevelType w:val="hybridMultilevel"/>
    <w:tmpl w:val="27F2D9B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64F2EBD"/>
    <w:multiLevelType w:val="hybridMultilevel"/>
    <w:tmpl w:val="7F5097F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4"/>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AC"/>
    <w:rsid w:val="00023C7B"/>
    <w:rsid w:val="00024197"/>
    <w:rsid w:val="00025016"/>
    <w:rsid w:val="00025FB5"/>
    <w:rsid w:val="000308A3"/>
    <w:rsid w:val="00031AEC"/>
    <w:rsid w:val="00034829"/>
    <w:rsid w:val="00034998"/>
    <w:rsid w:val="00035549"/>
    <w:rsid w:val="0004338A"/>
    <w:rsid w:val="000458BC"/>
    <w:rsid w:val="00045C41"/>
    <w:rsid w:val="000467D5"/>
    <w:rsid w:val="00046C03"/>
    <w:rsid w:val="000502BE"/>
    <w:rsid w:val="00056B09"/>
    <w:rsid w:val="00064E18"/>
    <w:rsid w:val="00065039"/>
    <w:rsid w:val="00065731"/>
    <w:rsid w:val="000677FC"/>
    <w:rsid w:val="000727D9"/>
    <w:rsid w:val="00072EBE"/>
    <w:rsid w:val="0007614F"/>
    <w:rsid w:val="0007786A"/>
    <w:rsid w:val="00081398"/>
    <w:rsid w:val="000817A8"/>
    <w:rsid w:val="000827A0"/>
    <w:rsid w:val="00084FF7"/>
    <w:rsid w:val="000851F2"/>
    <w:rsid w:val="00085A9B"/>
    <w:rsid w:val="00094479"/>
    <w:rsid w:val="000945F5"/>
    <w:rsid w:val="000962AC"/>
    <w:rsid w:val="00096BFB"/>
    <w:rsid w:val="000A5259"/>
    <w:rsid w:val="000A6E29"/>
    <w:rsid w:val="000B0C0F"/>
    <w:rsid w:val="000B1C6B"/>
    <w:rsid w:val="000B27F4"/>
    <w:rsid w:val="000B4FF9"/>
    <w:rsid w:val="000B6233"/>
    <w:rsid w:val="000C09AC"/>
    <w:rsid w:val="000C2125"/>
    <w:rsid w:val="000D4426"/>
    <w:rsid w:val="000E00F3"/>
    <w:rsid w:val="000E0F6A"/>
    <w:rsid w:val="000E226C"/>
    <w:rsid w:val="000E7251"/>
    <w:rsid w:val="000F158C"/>
    <w:rsid w:val="000F2E66"/>
    <w:rsid w:val="000F3FCC"/>
    <w:rsid w:val="000F7102"/>
    <w:rsid w:val="00102F3D"/>
    <w:rsid w:val="0011654F"/>
    <w:rsid w:val="00124E38"/>
    <w:rsid w:val="0012580B"/>
    <w:rsid w:val="001262B7"/>
    <w:rsid w:val="00131F90"/>
    <w:rsid w:val="00133C9D"/>
    <w:rsid w:val="0013458C"/>
    <w:rsid w:val="0013526E"/>
    <w:rsid w:val="00142918"/>
    <w:rsid w:val="00146152"/>
    <w:rsid w:val="00147727"/>
    <w:rsid w:val="0015025E"/>
    <w:rsid w:val="00155526"/>
    <w:rsid w:val="00157AD9"/>
    <w:rsid w:val="001631DD"/>
    <w:rsid w:val="00171371"/>
    <w:rsid w:val="00175A24"/>
    <w:rsid w:val="00176425"/>
    <w:rsid w:val="00184C8B"/>
    <w:rsid w:val="00187D12"/>
    <w:rsid w:val="00187E58"/>
    <w:rsid w:val="001A297E"/>
    <w:rsid w:val="001A32D1"/>
    <w:rsid w:val="001A368E"/>
    <w:rsid w:val="001A52E7"/>
    <w:rsid w:val="001A5C50"/>
    <w:rsid w:val="001A7329"/>
    <w:rsid w:val="001A792F"/>
    <w:rsid w:val="001B02E7"/>
    <w:rsid w:val="001B07CD"/>
    <w:rsid w:val="001B4E28"/>
    <w:rsid w:val="001C3525"/>
    <w:rsid w:val="001C3908"/>
    <w:rsid w:val="001C3AFB"/>
    <w:rsid w:val="001C7A6D"/>
    <w:rsid w:val="001D1BD2"/>
    <w:rsid w:val="001D4106"/>
    <w:rsid w:val="001D4492"/>
    <w:rsid w:val="001D62FA"/>
    <w:rsid w:val="001D6D31"/>
    <w:rsid w:val="001E0248"/>
    <w:rsid w:val="001E02BE"/>
    <w:rsid w:val="001E053A"/>
    <w:rsid w:val="001E1767"/>
    <w:rsid w:val="001E3B37"/>
    <w:rsid w:val="001E4066"/>
    <w:rsid w:val="001E5FF4"/>
    <w:rsid w:val="001F2594"/>
    <w:rsid w:val="001F3072"/>
    <w:rsid w:val="001F5C52"/>
    <w:rsid w:val="002055A6"/>
    <w:rsid w:val="00206389"/>
    <w:rsid w:val="00206460"/>
    <w:rsid w:val="002069B4"/>
    <w:rsid w:val="00215DFC"/>
    <w:rsid w:val="00216A0D"/>
    <w:rsid w:val="002212DF"/>
    <w:rsid w:val="00221306"/>
    <w:rsid w:val="00222CD4"/>
    <w:rsid w:val="00225016"/>
    <w:rsid w:val="002253CA"/>
    <w:rsid w:val="002264A6"/>
    <w:rsid w:val="00227BA7"/>
    <w:rsid w:val="0023011C"/>
    <w:rsid w:val="00230C21"/>
    <w:rsid w:val="00235600"/>
    <w:rsid w:val="002375C1"/>
    <w:rsid w:val="00243BB2"/>
    <w:rsid w:val="00250B81"/>
    <w:rsid w:val="00251C65"/>
    <w:rsid w:val="00262236"/>
    <w:rsid w:val="00263105"/>
    <w:rsid w:val="00263398"/>
    <w:rsid w:val="00263B99"/>
    <w:rsid w:val="00266F06"/>
    <w:rsid w:val="002728F7"/>
    <w:rsid w:val="00275BCF"/>
    <w:rsid w:val="00280413"/>
    <w:rsid w:val="00280489"/>
    <w:rsid w:val="002806F4"/>
    <w:rsid w:val="002812D6"/>
    <w:rsid w:val="002824E7"/>
    <w:rsid w:val="00282E4F"/>
    <w:rsid w:val="00291E36"/>
    <w:rsid w:val="00292257"/>
    <w:rsid w:val="002961A1"/>
    <w:rsid w:val="00296CFD"/>
    <w:rsid w:val="002A2012"/>
    <w:rsid w:val="002A54E0"/>
    <w:rsid w:val="002B011B"/>
    <w:rsid w:val="002B1595"/>
    <w:rsid w:val="002B191D"/>
    <w:rsid w:val="002B2E83"/>
    <w:rsid w:val="002C27EE"/>
    <w:rsid w:val="002C46EC"/>
    <w:rsid w:val="002D0AF6"/>
    <w:rsid w:val="002D1DF8"/>
    <w:rsid w:val="002E05DB"/>
    <w:rsid w:val="002E0627"/>
    <w:rsid w:val="002E3D02"/>
    <w:rsid w:val="002F164D"/>
    <w:rsid w:val="002F620F"/>
    <w:rsid w:val="003012C3"/>
    <w:rsid w:val="003021BC"/>
    <w:rsid w:val="00306206"/>
    <w:rsid w:val="00317D85"/>
    <w:rsid w:val="00320E15"/>
    <w:rsid w:val="00327C56"/>
    <w:rsid w:val="003315A1"/>
    <w:rsid w:val="00332CE3"/>
    <w:rsid w:val="003373EC"/>
    <w:rsid w:val="0034090E"/>
    <w:rsid w:val="003419AF"/>
    <w:rsid w:val="00342FF4"/>
    <w:rsid w:val="00344E5A"/>
    <w:rsid w:val="00345B9B"/>
    <w:rsid w:val="00346148"/>
    <w:rsid w:val="00356FF4"/>
    <w:rsid w:val="003669EA"/>
    <w:rsid w:val="00370521"/>
    <w:rsid w:val="003706CC"/>
    <w:rsid w:val="00377710"/>
    <w:rsid w:val="00381097"/>
    <w:rsid w:val="00381476"/>
    <w:rsid w:val="00382073"/>
    <w:rsid w:val="003840A5"/>
    <w:rsid w:val="003920F5"/>
    <w:rsid w:val="0039396E"/>
    <w:rsid w:val="003A2D8E"/>
    <w:rsid w:val="003A662E"/>
    <w:rsid w:val="003A6677"/>
    <w:rsid w:val="003A6D5B"/>
    <w:rsid w:val="003A7CE6"/>
    <w:rsid w:val="003C20E4"/>
    <w:rsid w:val="003C3A6F"/>
    <w:rsid w:val="003C6777"/>
    <w:rsid w:val="003D41F6"/>
    <w:rsid w:val="003D6342"/>
    <w:rsid w:val="003E65E1"/>
    <w:rsid w:val="003E6F90"/>
    <w:rsid w:val="003E73ED"/>
    <w:rsid w:val="003F5D0F"/>
    <w:rsid w:val="00411836"/>
    <w:rsid w:val="00414101"/>
    <w:rsid w:val="004219CF"/>
    <w:rsid w:val="004234F0"/>
    <w:rsid w:val="00426902"/>
    <w:rsid w:val="00430F86"/>
    <w:rsid w:val="00433DDB"/>
    <w:rsid w:val="00435A29"/>
    <w:rsid w:val="00437619"/>
    <w:rsid w:val="00445A6D"/>
    <w:rsid w:val="00446668"/>
    <w:rsid w:val="0045138E"/>
    <w:rsid w:val="00461A00"/>
    <w:rsid w:val="00465A1E"/>
    <w:rsid w:val="00466C41"/>
    <w:rsid w:val="00474D64"/>
    <w:rsid w:val="00477C6D"/>
    <w:rsid w:val="004877F8"/>
    <w:rsid w:val="0049200D"/>
    <w:rsid w:val="004930F6"/>
    <w:rsid w:val="00493649"/>
    <w:rsid w:val="00493C5B"/>
    <w:rsid w:val="0049445A"/>
    <w:rsid w:val="004A2A63"/>
    <w:rsid w:val="004A3907"/>
    <w:rsid w:val="004B210C"/>
    <w:rsid w:val="004B23E2"/>
    <w:rsid w:val="004D405F"/>
    <w:rsid w:val="004E4F4F"/>
    <w:rsid w:val="004E6789"/>
    <w:rsid w:val="004E7F8E"/>
    <w:rsid w:val="004F0D37"/>
    <w:rsid w:val="004F5E63"/>
    <w:rsid w:val="004F61E3"/>
    <w:rsid w:val="00502D97"/>
    <w:rsid w:val="00502E10"/>
    <w:rsid w:val="00505452"/>
    <w:rsid w:val="00510129"/>
    <w:rsid w:val="0051015C"/>
    <w:rsid w:val="00513EE5"/>
    <w:rsid w:val="00514D5A"/>
    <w:rsid w:val="00516CF1"/>
    <w:rsid w:val="005302A7"/>
    <w:rsid w:val="00531AE9"/>
    <w:rsid w:val="00533492"/>
    <w:rsid w:val="00541A1D"/>
    <w:rsid w:val="00550A66"/>
    <w:rsid w:val="00551088"/>
    <w:rsid w:val="00553E1F"/>
    <w:rsid w:val="00561085"/>
    <w:rsid w:val="00561B9C"/>
    <w:rsid w:val="00563BB2"/>
    <w:rsid w:val="00567EC7"/>
    <w:rsid w:val="00570013"/>
    <w:rsid w:val="005706B9"/>
    <w:rsid w:val="005753EC"/>
    <w:rsid w:val="005801A2"/>
    <w:rsid w:val="0058375B"/>
    <w:rsid w:val="005952A5"/>
    <w:rsid w:val="005A33A1"/>
    <w:rsid w:val="005B217D"/>
    <w:rsid w:val="005B4A01"/>
    <w:rsid w:val="005B5C28"/>
    <w:rsid w:val="005B7889"/>
    <w:rsid w:val="005C385F"/>
    <w:rsid w:val="005C4235"/>
    <w:rsid w:val="005C7193"/>
    <w:rsid w:val="005D1F8A"/>
    <w:rsid w:val="005D6B46"/>
    <w:rsid w:val="005D7FDB"/>
    <w:rsid w:val="005E1AC6"/>
    <w:rsid w:val="005F6F1B"/>
    <w:rsid w:val="00601DDC"/>
    <w:rsid w:val="006020EF"/>
    <w:rsid w:val="006110AF"/>
    <w:rsid w:val="006129B0"/>
    <w:rsid w:val="006153FE"/>
    <w:rsid w:val="00615995"/>
    <w:rsid w:val="00616155"/>
    <w:rsid w:val="00624B33"/>
    <w:rsid w:val="0063041A"/>
    <w:rsid w:val="00630AA2"/>
    <w:rsid w:val="00634358"/>
    <w:rsid w:val="00637741"/>
    <w:rsid w:val="00643BF3"/>
    <w:rsid w:val="00644319"/>
    <w:rsid w:val="00646707"/>
    <w:rsid w:val="00647CF3"/>
    <w:rsid w:val="00653202"/>
    <w:rsid w:val="00657F7E"/>
    <w:rsid w:val="0066243B"/>
    <w:rsid w:val="00662E58"/>
    <w:rsid w:val="006637F2"/>
    <w:rsid w:val="006642A5"/>
    <w:rsid w:val="00664DCF"/>
    <w:rsid w:val="0067205A"/>
    <w:rsid w:val="00672AF3"/>
    <w:rsid w:val="00681E58"/>
    <w:rsid w:val="00684F54"/>
    <w:rsid w:val="00692E43"/>
    <w:rsid w:val="006A03B5"/>
    <w:rsid w:val="006A4531"/>
    <w:rsid w:val="006B0F34"/>
    <w:rsid w:val="006B421B"/>
    <w:rsid w:val="006B6F7D"/>
    <w:rsid w:val="006C5D39"/>
    <w:rsid w:val="006D5951"/>
    <w:rsid w:val="006D6928"/>
    <w:rsid w:val="006D6D9B"/>
    <w:rsid w:val="006E2810"/>
    <w:rsid w:val="006E5417"/>
    <w:rsid w:val="006E731C"/>
    <w:rsid w:val="006F0794"/>
    <w:rsid w:val="006F0F46"/>
    <w:rsid w:val="006F381A"/>
    <w:rsid w:val="006F3ADA"/>
    <w:rsid w:val="006F7528"/>
    <w:rsid w:val="00701021"/>
    <w:rsid w:val="007023DE"/>
    <w:rsid w:val="0070616E"/>
    <w:rsid w:val="00712F60"/>
    <w:rsid w:val="007165F8"/>
    <w:rsid w:val="00720E3B"/>
    <w:rsid w:val="00723BFC"/>
    <w:rsid w:val="00725931"/>
    <w:rsid w:val="00734090"/>
    <w:rsid w:val="0074393F"/>
    <w:rsid w:val="00745F6B"/>
    <w:rsid w:val="0075585E"/>
    <w:rsid w:val="00755BB7"/>
    <w:rsid w:val="00760D9D"/>
    <w:rsid w:val="00764044"/>
    <w:rsid w:val="0076611E"/>
    <w:rsid w:val="00770571"/>
    <w:rsid w:val="007768FF"/>
    <w:rsid w:val="007824D3"/>
    <w:rsid w:val="007931D3"/>
    <w:rsid w:val="00796120"/>
    <w:rsid w:val="00796EE3"/>
    <w:rsid w:val="007A3E1D"/>
    <w:rsid w:val="007A7D29"/>
    <w:rsid w:val="007A7FA3"/>
    <w:rsid w:val="007B4AB8"/>
    <w:rsid w:val="007C7921"/>
    <w:rsid w:val="007C7947"/>
    <w:rsid w:val="007D1181"/>
    <w:rsid w:val="007E01A3"/>
    <w:rsid w:val="007E12EA"/>
    <w:rsid w:val="007E27CC"/>
    <w:rsid w:val="007E6E2C"/>
    <w:rsid w:val="007E7042"/>
    <w:rsid w:val="007E72FB"/>
    <w:rsid w:val="007F1F8B"/>
    <w:rsid w:val="007F414E"/>
    <w:rsid w:val="007F67A1"/>
    <w:rsid w:val="00805683"/>
    <w:rsid w:val="00811C05"/>
    <w:rsid w:val="00816C2E"/>
    <w:rsid w:val="008206C8"/>
    <w:rsid w:val="008346AF"/>
    <w:rsid w:val="0083481D"/>
    <w:rsid w:val="008417C4"/>
    <w:rsid w:val="00842C38"/>
    <w:rsid w:val="00844B59"/>
    <w:rsid w:val="008458B9"/>
    <w:rsid w:val="00846B99"/>
    <w:rsid w:val="00851041"/>
    <w:rsid w:val="00854609"/>
    <w:rsid w:val="0086387C"/>
    <w:rsid w:val="00874A6C"/>
    <w:rsid w:val="00876C65"/>
    <w:rsid w:val="008809F9"/>
    <w:rsid w:val="00883103"/>
    <w:rsid w:val="00897273"/>
    <w:rsid w:val="00897B27"/>
    <w:rsid w:val="008A4B4C"/>
    <w:rsid w:val="008B0585"/>
    <w:rsid w:val="008C239F"/>
    <w:rsid w:val="008E480C"/>
    <w:rsid w:val="008E6C70"/>
    <w:rsid w:val="008F39BF"/>
    <w:rsid w:val="008F6629"/>
    <w:rsid w:val="008F7278"/>
    <w:rsid w:val="008F7D7A"/>
    <w:rsid w:val="0090319F"/>
    <w:rsid w:val="00904023"/>
    <w:rsid w:val="00907757"/>
    <w:rsid w:val="00915689"/>
    <w:rsid w:val="009212B0"/>
    <w:rsid w:val="009215F3"/>
    <w:rsid w:val="0092178D"/>
    <w:rsid w:val="00921FA1"/>
    <w:rsid w:val="009234A5"/>
    <w:rsid w:val="009240C1"/>
    <w:rsid w:val="00933453"/>
    <w:rsid w:val="009336F7"/>
    <w:rsid w:val="00933FD8"/>
    <w:rsid w:val="0093636C"/>
    <w:rsid w:val="009363EB"/>
    <w:rsid w:val="009374A7"/>
    <w:rsid w:val="009459D9"/>
    <w:rsid w:val="009478A9"/>
    <w:rsid w:val="00947D32"/>
    <w:rsid w:val="009515CD"/>
    <w:rsid w:val="00955F6D"/>
    <w:rsid w:val="009601EE"/>
    <w:rsid w:val="00961E6B"/>
    <w:rsid w:val="009665D2"/>
    <w:rsid w:val="00972BA2"/>
    <w:rsid w:val="00974E1C"/>
    <w:rsid w:val="00975CD4"/>
    <w:rsid w:val="00976126"/>
    <w:rsid w:val="00977C16"/>
    <w:rsid w:val="0098551D"/>
    <w:rsid w:val="0099518F"/>
    <w:rsid w:val="009978F9"/>
    <w:rsid w:val="009A1635"/>
    <w:rsid w:val="009A49B4"/>
    <w:rsid w:val="009A523D"/>
    <w:rsid w:val="009A5BC6"/>
    <w:rsid w:val="009B02A1"/>
    <w:rsid w:val="009B3361"/>
    <w:rsid w:val="009C0A4B"/>
    <w:rsid w:val="009C42EB"/>
    <w:rsid w:val="009D4681"/>
    <w:rsid w:val="009D65AF"/>
    <w:rsid w:val="009D7CE6"/>
    <w:rsid w:val="009E29EF"/>
    <w:rsid w:val="009E3C13"/>
    <w:rsid w:val="009E4396"/>
    <w:rsid w:val="009E5AD9"/>
    <w:rsid w:val="009F1330"/>
    <w:rsid w:val="009F496B"/>
    <w:rsid w:val="009F542F"/>
    <w:rsid w:val="00A0132E"/>
    <w:rsid w:val="00A01439"/>
    <w:rsid w:val="00A02E61"/>
    <w:rsid w:val="00A05CFF"/>
    <w:rsid w:val="00A10099"/>
    <w:rsid w:val="00A1158E"/>
    <w:rsid w:val="00A13048"/>
    <w:rsid w:val="00A14D98"/>
    <w:rsid w:val="00A2368D"/>
    <w:rsid w:val="00A25A67"/>
    <w:rsid w:val="00A46843"/>
    <w:rsid w:val="00A51021"/>
    <w:rsid w:val="00A56B97"/>
    <w:rsid w:val="00A6093D"/>
    <w:rsid w:val="00A63781"/>
    <w:rsid w:val="00A66395"/>
    <w:rsid w:val="00A72603"/>
    <w:rsid w:val="00A749DB"/>
    <w:rsid w:val="00A75540"/>
    <w:rsid w:val="00A767DC"/>
    <w:rsid w:val="00A76A6D"/>
    <w:rsid w:val="00A83253"/>
    <w:rsid w:val="00A90ADE"/>
    <w:rsid w:val="00AA5C4B"/>
    <w:rsid w:val="00AA5D3A"/>
    <w:rsid w:val="00AA654B"/>
    <w:rsid w:val="00AA6E84"/>
    <w:rsid w:val="00AB1A1C"/>
    <w:rsid w:val="00AB3403"/>
    <w:rsid w:val="00AC01ED"/>
    <w:rsid w:val="00AC2A4D"/>
    <w:rsid w:val="00AD05A8"/>
    <w:rsid w:val="00AD7CDF"/>
    <w:rsid w:val="00AE197F"/>
    <w:rsid w:val="00AE341B"/>
    <w:rsid w:val="00AE343C"/>
    <w:rsid w:val="00AF31C6"/>
    <w:rsid w:val="00AF4A5B"/>
    <w:rsid w:val="00AF73E9"/>
    <w:rsid w:val="00B01905"/>
    <w:rsid w:val="00B078AD"/>
    <w:rsid w:val="00B07CA7"/>
    <w:rsid w:val="00B1161C"/>
    <w:rsid w:val="00B1279A"/>
    <w:rsid w:val="00B33918"/>
    <w:rsid w:val="00B33A47"/>
    <w:rsid w:val="00B4194A"/>
    <w:rsid w:val="00B42A66"/>
    <w:rsid w:val="00B437E8"/>
    <w:rsid w:val="00B4650E"/>
    <w:rsid w:val="00B5222E"/>
    <w:rsid w:val="00B53179"/>
    <w:rsid w:val="00B575E7"/>
    <w:rsid w:val="00B57A23"/>
    <w:rsid w:val="00B600CD"/>
    <w:rsid w:val="00B61AAA"/>
    <w:rsid w:val="00B61C96"/>
    <w:rsid w:val="00B63236"/>
    <w:rsid w:val="00B65FAA"/>
    <w:rsid w:val="00B73A2A"/>
    <w:rsid w:val="00B75A51"/>
    <w:rsid w:val="00B827C6"/>
    <w:rsid w:val="00B83A0B"/>
    <w:rsid w:val="00B85F35"/>
    <w:rsid w:val="00B870C5"/>
    <w:rsid w:val="00B94B06"/>
    <w:rsid w:val="00B94C28"/>
    <w:rsid w:val="00BA2661"/>
    <w:rsid w:val="00BA3E72"/>
    <w:rsid w:val="00BA7C1B"/>
    <w:rsid w:val="00BB45FD"/>
    <w:rsid w:val="00BB7CEB"/>
    <w:rsid w:val="00BC0ECF"/>
    <w:rsid w:val="00BC10BA"/>
    <w:rsid w:val="00BC5AFD"/>
    <w:rsid w:val="00BD0FB2"/>
    <w:rsid w:val="00BD1E7D"/>
    <w:rsid w:val="00BD6C9B"/>
    <w:rsid w:val="00BE6302"/>
    <w:rsid w:val="00C00DDE"/>
    <w:rsid w:val="00C04F43"/>
    <w:rsid w:val="00C0609D"/>
    <w:rsid w:val="00C115AB"/>
    <w:rsid w:val="00C122BD"/>
    <w:rsid w:val="00C1363A"/>
    <w:rsid w:val="00C13B82"/>
    <w:rsid w:val="00C14064"/>
    <w:rsid w:val="00C146CC"/>
    <w:rsid w:val="00C14DC5"/>
    <w:rsid w:val="00C16535"/>
    <w:rsid w:val="00C26CCB"/>
    <w:rsid w:val="00C30249"/>
    <w:rsid w:val="00C3172C"/>
    <w:rsid w:val="00C32083"/>
    <w:rsid w:val="00C3636E"/>
    <w:rsid w:val="00C3723B"/>
    <w:rsid w:val="00C42466"/>
    <w:rsid w:val="00C43E84"/>
    <w:rsid w:val="00C44CC6"/>
    <w:rsid w:val="00C5476C"/>
    <w:rsid w:val="00C56996"/>
    <w:rsid w:val="00C606C9"/>
    <w:rsid w:val="00C63247"/>
    <w:rsid w:val="00C655AC"/>
    <w:rsid w:val="00C71046"/>
    <w:rsid w:val="00C80288"/>
    <w:rsid w:val="00C84003"/>
    <w:rsid w:val="00C85A3E"/>
    <w:rsid w:val="00C90650"/>
    <w:rsid w:val="00C91C75"/>
    <w:rsid w:val="00C94337"/>
    <w:rsid w:val="00C97D78"/>
    <w:rsid w:val="00CA0850"/>
    <w:rsid w:val="00CA49FB"/>
    <w:rsid w:val="00CA68BD"/>
    <w:rsid w:val="00CB1CE9"/>
    <w:rsid w:val="00CB2E5C"/>
    <w:rsid w:val="00CC0D7A"/>
    <w:rsid w:val="00CC2AAE"/>
    <w:rsid w:val="00CC5A42"/>
    <w:rsid w:val="00CD0EAB"/>
    <w:rsid w:val="00CD75B8"/>
    <w:rsid w:val="00CE105D"/>
    <w:rsid w:val="00CE1729"/>
    <w:rsid w:val="00CE5E02"/>
    <w:rsid w:val="00CF0EC6"/>
    <w:rsid w:val="00CF34DB"/>
    <w:rsid w:val="00CF3917"/>
    <w:rsid w:val="00CF4162"/>
    <w:rsid w:val="00CF558F"/>
    <w:rsid w:val="00D00DE6"/>
    <w:rsid w:val="00D010C0"/>
    <w:rsid w:val="00D031F1"/>
    <w:rsid w:val="00D03CCE"/>
    <w:rsid w:val="00D073E2"/>
    <w:rsid w:val="00D1275A"/>
    <w:rsid w:val="00D15B56"/>
    <w:rsid w:val="00D2133E"/>
    <w:rsid w:val="00D21F48"/>
    <w:rsid w:val="00D2316D"/>
    <w:rsid w:val="00D26666"/>
    <w:rsid w:val="00D26D29"/>
    <w:rsid w:val="00D400D9"/>
    <w:rsid w:val="00D40D3C"/>
    <w:rsid w:val="00D446EC"/>
    <w:rsid w:val="00D51BF0"/>
    <w:rsid w:val="00D51EC2"/>
    <w:rsid w:val="00D531DB"/>
    <w:rsid w:val="00D55942"/>
    <w:rsid w:val="00D56C0E"/>
    <w:rsid w:val="00D641B1"/>
    <w:rsid w:val="00D721BF"/>
    <w:rsid w:val="00D77163"/>
    <w:rsid w:val="00D807BF"/>
    <w:rsid w:val="00D82FCC"/>
    <w:rsid w:val="00D84FB7"/>
    <w:rsid w:val="00DA17FC"/>
    <w:rsid w:val="00DA1E52"/>
    <w:rsid w:val="00DA207E"/>
    <w:rsid w:val="00DA7887"/>
    <w:rsid w:val="00DB0821"/>
    <w:rsid w:val="00DB29A1"/>
    <w:rsid w:val="00DB2C26"/>
    <w:rsid w:val="00DD02F4"/>
    <w:rsid w:val="00DD052A"/>
    <w:rsid w:val="00DD1FAF"/>
    <w:rsid w:val="00DD6622"/>
    <w:rsid w:val="00DE1C7C"/>
    <w:rsid w:val="00DE6B43"/>
    <w:rsid w:val="00DF39C1"/>
    <w:rsid w:val="00E11923"/>
    <w:rsid w:val="00E149BE"/>
    <w:rsid w:val="00E25F63"/>
    <w:rsid w:val="00E262D4"/>
    <w:rsid w:val="00E27366"/>
    <w:rsid w:val="00E36250"/>
    <w:rsid w:val="00E44FE2"/>
    <w:rsid w:val="00E47F2D"/>
    <w:rsid w:val="00E50B07"/>
    <w:rsid w:val="00E53ADE"/>
    <w:rsid w:val="00E54511"/>
    <w:rsid w:val="00E61DAC"/>
    <w:rsid w:val="00E665EE"/>
    <w:rsid w:val="00E67132"/>
    <w:rsid w:val="00E72B80"/>
    <w:rsid w:val="00E75FE3"/>
    <w:rsid w:val="00E8169B"/>
    <w:rsid w:val="00E82B5C"/>
    <w:rsid w:val="00E82F77"/>
    <w:rsid w:val="00E850B9"/>
    <w:rsid w:val="00E86C4C"/>
    <w:rsid w:val="00E907A3"/>
    <w:rsid w:val="00E94842"/>
    <w:rsid w:val="00E959B1"/>
    <w:rsid w:val="00EA1F01"/>
    <w:rsid w:val="00EA4F08"/>
    <w:rsid w:val="00EA5AE0"/>
    <w:rsid w:val="00EB1EEB"/>
    <w:rsid w:val="00EB49A4"/>
    <w:rsid w:val="00EB56E1"/>
    <w:rsid w:val="00EB7AB1"/>
    <w:rsid w:val="00EC01F3"/>
    <w:rsid w:val="00ED5F84"/>
    <w:rsid w:val="00EE1364"/>
    <w:rsid w:val="00EE55B6"/>
    <w:rsid w:val="00EE7CD8"/>
    <w:rsid w:val="00EF1D62"/>
    <w:rsid w:val="00EF1DD2"/>
    <w:rsid w:val="00EF37F6"/>
    <w:rsid w:val="00EF48CC"/>
    <w:rsid w:val="00F00801"/>
    <w:rsid w:val="00F0464C"/>
    <w:rsid w:val="00F23D44"/>
    <w:rsid w:val="00F2488D"/>
    <w:rsid w:val="00F24FEA"/>
    <w:rsid w:val="00F259FD"/>
    <w:rsid w:val="00F37031"/>
    <w:rsid w:val="00F40A0E"/>
    <w:rsid w:val="00F43800"/>
    <w:rsid w:val="00F47881"/>
    <w:rsid w:val="00F5148F"/>
    <w:rsid w:val="00F52782"/>
    <w:rsid w:val="00F601A0"/>
    <w:rsid w:val="00F6321B"/>
    <w:rsid w:val="00F63C9C"/>
    <w:rsid w:val="00F712E9"/>
    <w:rsid w:val="00F7159F"/>
    <w:rsid w:val="00F73032"/>
    <w:rsid w:val="00F77D37"/>
    <w:rsid w:val="00F83BCB"/>
    <w:rsid w:val="00F83EB4"/>
    <w:rsid w:val="00F848FC"/>
    <w:rsid w:val="00F906F6"/>
    <w:rsid w:val="00F919A5"/>
    <w:rsid w:val="00F9282A"/>
    <w:rsid w:val="00F96BAD"/>
    <w:rsid w:val="00FA139D"/>
    <w:rsid w:val="00FA263F"/>
    <w:rsid w:val="00FA4AB7"/>
    <w:rsid w:val="00FA60F5"/>
    <w:rsid w:val="00FB0E84"/>
    <w:rsid w:val="00FB34FB"/>
    <w:rsid w:val="00FC0A0F"/>
    <w:rsid w:val="00FC2405"/>
    <w:rsid w:val="00FC3A2A"/>
    <w:rsid w:val="00FC5CC4"/>
    <w:rsid w:val="00FD01C2"/>
    <w:rsid w:val="00FD1377"/>
    <w:rsid w:val="00FD49C1"/>
    <w:rsid w:val="00FD77B6"/>
    <w:rsid w:val="00FE2A1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19A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19AF"/>
    <w:rPr>
      <w:rFonts w:eastAsia="MS Mincho"/>
      <w:i/>
      <w:iCs/>
      <w:sz w:val="24"/>
      <w:szCs w:val="24"/>
    </w:rPr>
  </w:style>
  <w:style w:type="character" w:customStyle="1" w:styleId="ListParagraphChar">
    <w:name w:val="List Paragraph Char"/>
    <w:link w:val="ListParagraph"/>
    <w:uiPriority w:val="34"/>
    <w:locked/>
    <w:rsid w:val="00AF73E9"/>
    <w:rPr>
      <w:sz w:val="22"/>
    </w:rPr>
  </w:style>
  <w:style w:type="paragraph" w:styleId="ListParagraph">
    <w:name w:val="List Paragraph"/>
    <w:basedOn w:val="Normal"/>
    <w:link w:val="ListParagraphChar"/>
    <w:uiPriority w:val="34"/>
    <w:qFormat/>
    <w:rsid w:val="00AF73E9"/>
    <w:pPr>
      <w:ind w:left="720"/>
      <w:contextualSpacing/>
      <w:textAlignment w:val="auto"/>
    </w:pPr>
  </w:style>
  <w:style w:type="paragraph" w:customStyle="1" w:styleId="tableheading">
    <w:name w:val="table heading"/>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1A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1A00"/>
    <w:rPr>
      <w:rFonts w:eastAsia="Malgun Gothic"/>
      <w:lang w:val="en-GB"/>
    </w:rPr>
  </w:style>
  <w:style w:type="paragraph" w:customStyle="1" w:styleId="Equation">
    <w:name w:val="Equation"/>
    <w:basedOn w:val="Normal"/>
    <w:uiPriority w:val="99"/>
    <w:qFormat/>
    <w:rsid w:val="005C7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2642">
      <w:bodyDiv w:val="1"/>
      <w:marLeft w:val="0"/>
      <w:marRight w:val="0"/>
      <w:marTop w:val="0"/>
      <w:marBottom w:val="0"/>
      <w:divBdr>
        <w:top w:val="none" w:sz="0" w:space="0" w:color="auto"/>
        <w:left w:val="none" w:sz="0" w:space="0" w:color="auto"/>
        <w:bottom w:val="none" w:sz="0" w:space="0" w:color="auto"/>
        <w:right w:val="none" w:sz="0" w:space="0" w:color="auto"/>
      </w:divBdr>
    </w:div>
    <w:div w:id="170724167">
      <w:bodyDiv w:val="1"/>
      <w:marLeft w:val="0"/>
      <w:marRight w:val="0"/>
      <w:marTop w:val="0"/>
      <w:marBottom w:val="0"/>
      <w:divBdr>
        <w:top w:val="none" w:sz="0" w:space="0" w:color="auto"/>
        <w:left w:val="none" w:sz="0" w:space="0" w:color="auto"/>
        <w:bottom w:val="none" w:sz="0" w:space="0" w:color="auto"/>
        <w:right w:val="none" w:sz="0" w:space="0" w:color="auto"/>
      </w:divBdr>
    </w:div>
    <w:div w:id="347757227">
      <w:bodyDiv w:val="1"/>
      <w:marLeft w:val="0"/>
      <w:marRight w:val="0"/>
      <w:marTop w:val="0"/>
      <w:marBottom w:val="0"/>
      <w:divBdr>
        <w:top w:val="none" w:sz="0" w:space="0" w:color="auto"/>
        <w:left w:val="none" w:sz="0" w:space="0" w:color="auto"/>
        <w:bottom w:val="none" w:sz="0" w:space="0" w:color="auto"/>
        <w:right w:val="none" w:sz="0" w:space="0" w:color="auto"/>
      </w:divBdr>
    </w:div>
    <w:div w:id="431777508">
      <w:bodyDiv w:val="1"/>
      <w:marLeft w:val="0"/>
      <w:marRight w:val="0"/>
      <w:marTop w:val="0"/>
      <w:marBottom w:val="0"/>
      <w:divBdr>
        <w:top w:val="none" w:sz="0" w:space="0" w:color="auto"/>
        <w:left w:val="none" w:sz="0" w:space="0" w:color="auto"/>
        <w:bottom w:val="none" w:sz="0" w:space="0" w:color="auto"/>
        <w:right w:val="none" w:sz="0" w:space="0" w:color="auto"/>
      </w:divBdr>
    </w:div>
    <w:div w:id="453789084">
      <w:bodyDiv w:val="1"/>
      <w:marLeft w:val="0"/>
      <w:marRight w:val="0"/>
      <w:marTop w:val="0"/>
      <w:marBottom w:val="0"/>
      <w:divBdr>
        <w:top w:val="none" w:sz="0" w:space="0" w:color="auto"/>
        <w:left w:val="none" w:sz="0" w:space="0" w:color="auto"/>
        <w:bottom w:val="none" w:sz="0" w:space="0" w:color="auto"/>
        <w:right w:val="none" w:sz="0" w:space="0" w:color="auto"/>
      </w:divBdr>
    </w:div>
    <w:div w:id="462114998">
      <w:bodyDiv w:val="1"/>
      <w:marLeft w:val="0"/>
      <w:marRight w:val="0"/>
      <w:marTop w:val="0"/>
      <w:marBottom w:val="0"/>
      <w:divBdr>
        <w:top w:val="none" w:sz="0" w:space="0" w:color="auto"/>
        <w:left w:val="none" w:sz="0" w:space="0" w:color="auto"/>
        <w:bottom w:val="none" w:sz="0" w:space="0" w:color="auto"/>
        <w:right w:val="none" w:sz="0" w:space="0" w:color="auto"/>
      </w:divBdr>
    </w:div>
    <w:div w:id="473723514">
      <w:bodyDiv w:val="1"/>
      <w:marLeft w:val="0"/>
      <w:marRight w:val="0"/>
      <w:marTop w:val="0"/>
      <w:marBottom w:val="0"/>
      <w:divBdr>
        <w:top w:val="none" w:sz="0" w:space="0" w:color="auto"/>
        <w:left w:val="none" w:sz="0" w:space="0" w:color="auto"/>
        <w:bottom w:val="none" w:sz="0" w:space="0" w:color="auto"/>
        <w:right w:val="none" w:sz="0" w:space="0" w:color="auto"/>
      </w:divBdr>
    </w:div>
    <w:div w:id="715589621">
      <w:bodyDiv w:val="1"/>
      <w:marLeft w:val="0"/>
      <w:marRight w:val="0"/>
      <w:marTop w:val="0"/>
      <w:marBottom w:val="0"/>
      <w:divBdr>
        <w:top w:val="none" w:sz="0" w:space="0" w:color="auto"/>
        <w:left w:val="none" w:sz="0" w:space="0" w:color="auto"/>
        <w:bottom w:val="none" w:sz="0" w:space="0" w:color="auto"/>
        <w:right w:val="none" w:sz="0" w:space="0" w:color="auto"/>
      </w:divBdr>
    </w:div>
    <w:div w:id="766734672">
      <w:bodyDiv w:val="1"/>
      <w:marLeft w:val="0"/>
      <w:marRight w:val="0"/>
      <w:marTop w:val="0"/>
      <w:marBottom w:val="0"/>
      <w:divBdr>
        <w:top w:val="none" w:sz="0" w:space="0" w:color="auto"/>
        <w:left w:val="none" w:sz="0" w:space="0" w:color="auto"/>
        <w:bottom w:val="none" w:sz="0" w:space="0" w:color="auto"/>
        <w:right w:val="none" w:sz="0" w:space="0" w:color="auto"/>
      </w:divBdr>
    </w:div>
    <w:div w:id="843013614">
      <w:bodyDiv w:val="1"/>
      <w:marLeft w:val="0"/>
      <w:marRight w:val="0"/>
      <w:marTop w:val="0"/>
      <w:marBottom w:val="0"/>
      <w:divBdr>
        <w:top w:val="none" w:sz="0" w:space="0" w:color="auto"/>
        <w:left w:val="none" w:sz="0" w:space="0" w:color="auto"/>
        <w:bottom w:val="none" w:sz="0" w:space="0" w:color="auto"/>
        <w:right w:val="none" w:sz="0" w:space="0" w:color="auto"/>
      </w:divBdr>
    </w:div>
    <w:div w:id="96766346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97795017">
      <w:bodyDiv w:val="1"/>
      <w:marLeft w:val="0"/>
      <w:marRight w:val="0"/>
      <w:marTop w:val="0"/>
      <w:marBottom w:val="0"/>
      <w:divBdr>
        <w:top w:val="none" w:sz="0" w:space="0" w:color="auto"/>
        <w:left w:val="none" w:sz="0" w:space="0" w:color="auto"/>
        <w:bottom w:val="none" w:sz="0" w:space="0" w:color="auto"/>
        <w:right w:val="none" w:sz="0" w:space="0" w:color="auto"/>
      </w:divBdr>
    </w:div>
    <w:div w:id="1109929330">
      <w:bodyDiv w:val="1"/>
      <w:marLeft w:val="0"/>
      <w:marRight w:val="0"/>
      <w:marTop w:val="0"/>
      <w:marBottom w:val="0"/>
      <w:divBdr>
        <w:top w:val="none" w:sz="0" w:space="0" w:color="auto"/>
        <w:left w:val="none" w:sz="0" w:space="0" w:color="auto"/>
        <w:bottom w:val="none" w:sz="0" w:space="0" w:color="auto"/>
        <w:right w:val="none" w:sz="0" w:space="0" w:color="auto"/>
      </w:divBdr>
    </w:div>
    <w:div w:id="1123040079">
      <w:bodyDiv w:val="1"/>
      <w:marLeft w:val="0"/>
      <w:marRight w:val="0"/>
      <w:marTop w:val="0"/>
      <w:marBottom w:val="0"/>
      <w:divBdr>
        <w:top w:val="none" w:sz="0" w:space="0" w:color="auto"/>
        <w:left w:val="none" w:sz="0" w:space="0" w:color="auto"/>
        <w:bottom w:val="none" w:sz="0" w:space="0" w:color="auto"/>
        <w:right w:val="none" w:sz="0" w:space="0" w:color="auto"/>
      </w:divBdr>
    </w:div>
    <w:div w:id="1155412271">
      <w:bodyDiv w:val="1"/>
      <w:marLeft w:val="0"/>
      <w:marRight w:val="0"/>
      <w:marTop w:val="0"/>
      <w:marBottom w:val="0"/>
      <w:divBdr>
        <w:top w:val="none" w:sz="0" w:space="0" w:color="auto"/>
        <w:left w:val="none" w:sz="0" w:space="0" w:color="auto"/>
        <w:bottom w:val="none" w:sz="0" w:space="0" w:color="auto"/>
        <w:right w:val="none" w:sz="0" w:space="0" w:color="auto"/>
      </w:divBdr>
    </w:div>
    <w:div w:id="1286037581">
      <w:bodyDiv w:val="1"/>
      <w:marLeft w:val="0"/>
      <w:marRight w:val="0"/>
      <w:marTop w:val="0"/>
      <w:marBottom w:val="0"/>
      <w:divBdr>
        <w:top w:val="none" w:sz="0" w:space="0" w:color="auto"/>
        <w:left w:val="none" w:sz="0" w:space="0" w:color="auto"/>
        <w:bottom w:val="none" w:sz="0" w:space="0" w:color="auto"/>
        <w:right w:val="none" w:sz="0" w:space="0" w:color="auto"/>
      </w:divBdr>
    </w:div>
    <w:div w:id="1321233301">
      <w:bodyDiv w:val="1"/>
      <w:marLeft w:val="0"/>
      <w:marRight w:val="0"/>
      <w:marTop w:val="0"/>
      <w:marBottom w:val="0"/>
      <w:divBdr>
        <w:top w:val="none" w:sz="0" w:space="0" w:color="auto"/>
        <w:left w:val="none" w:sz="0" w:space="0" w:color="auto"/>
        <w:bottom w:val="none" w:sz="0" w:space="0" w:color="auto"/>
        <w:right w:val="none" w:sz="0" w:space="0" w:color="auto"/>
      </w:divBdr>
    </w:div>
    <w:div w:id="1404252284">
      <w:bodyDiv w:val="1"/>
      <w:marLeft w:val="0"/>
      <w:marRight w:val="0"/>
      <w:marTop w:val="0"/>
      <w:marBottom w:val="0"/>
      <w:divBdr>
        <w:top w:val="none" w:sz="0" w:space="0" w:color="auto"/>
        <w:left w:val="none" w:sz="0" w:space="0" w:color="auto"/>
        <w:bottom w:val="none" w:sz="0" w:space="0" w:color="auto"/>
        <w:right w:val="none" w:sz="0" w:space="0" w:color="auto"/>
      </w:divBdr>
    </w:div>
    <w:div w:id="1419794021">
      <w:bodyDiv w:val="1"/>
      <w:marLeft w:val="0"/>
      <w:marRight w:val="0"/>
      <w:marTop w:val="0"/>
      <w:marBottom w:val="0"/>
      <w:divBdr>
        <w:top w:val="none" w:sz="0" w:space="0" w:color="auto"/>
        <w:left w:val="none" w:sz="0" w:space="0" w:color="auto"/>
        <w:bottom w:val="none" w:sz="0" w:space="0" w:color="auto"/>
        <w:right w:val="none" w:sz="0" w:space="0" w:color="auto"/>
      </w:divBdr>
    </w:div>
    <w:div w:id="1489514206">
      <w:bodyDiv w:val="1"/>
      <w:marLeft w:val="0"/>
      <w:marRight w:val="0"/>
      <w:marTop w:val="0"/>
      <w:marBottom w:val="0"/>
      <w:divBdr>
        <w:top w:val="none" w:sz="0" w:space="0" w:color="auto"/>
        <w:left w:val="none" w:sz="0" w:space="0" w:color="auto"/>
        <w:bottom w:val="none" w:sz="0" w:space="0" w:color="auto"/>
        <w:right w:val="none" w:sz="0" w:space="0" w:color="auto"/>
      </w:divBdr>
    </w:div>
    <w:div w:id="1512910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791888">
      <w:bodyDiv w:val="1"/>
      <w:marLeft w:val="0"/>
      <w:marRight w:val="0"/>
      <w:marTop w:val="0"/>
      <w:marBottom w:val="0"/>
      <w:divBdr>
        <w:top w:val="none" w:sz="0" w:space="0" w:color="auto"/>
        <w:left w:val="none" w:sz="0" w:space="0" w:color="auto"/>
        <w:bottom w:val="none" w:sz="0" w:space="0" w:color="auto"/>
        <w:right w:val="none" w:sz="0" w:space="0" w:color="auto"/>
      </w:divBdr>
    </w:div>
    <w:div w:id="1869677688">
      <w:bodyDiv w:val="1"/>
      <w:marLeft w:val="0"/>
      <w:marRight w:val="0"/>
      <w:marTop w:val="0"/>
      <w:marBottom w:val="0"/>
      <w:divBdr>
        <w:top w:val="none" w:sz="0" w:space="0" w:color="auto"/>
        <w:left w:val="none" w:sz="0" w:space="0" w:color="auto"/>
        <w:bottom w:val="none" w:sz="0" w:space="0" w:color="auto"/>
        <w:right w:val="none" w:sz="0" w:space="0" w:color="auto"/>
      </w:divBdr>
    </w:div>
    <w:div w:id="1961259578">
      <w:bodyDiv w:val="1"/>
      <w:marLeft w:val="0"/>
      <w:marRight w:val="0"/>
      <w:marTop w:val="0"/>
      <w:marBottom w:val="0"/>
      <w:divBdr>
        <w:top w:val="none" w:sz="0" w:space="0" w:color="auto"/>
        <w:left w:val="none" w:sz="0" w:space="0" w:color="auto"/>
        <w:bottom w:val="none" w:sz="0" w:space="0" w:color="auto"/>
        <w:right w:val="none" w:sz="0" w:space="0" w:color="auto"/>
      </w:divBdr>
    </w:div>
    <w:div w:id="1969431571">
      <w:bodyDiv w:val="1"/>
      <w:marLeft w:val="0"/>
      <w:marRight w:val="0"/>
      <w:marTop w:val="0"/>
      <w:marBottom w:val="0"/>
      <w:divBdr>
        <w:top w:val="none" w:sz="0" w:space="0" w:color="auto"/>
        <w:left w:val="none" w:sz="0" w:space="0" w:color="auto"/>
        <w:bottom w:val="none" w:sz="0" w:space="0" w:color="auto"/>
        <w:right w:val="none" w:sz="0" w:space="0" w:color="auto"/>
      </w:divBdr>
    </w:div>
    <w:div w:id="201818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0F30A-2E0E-4A37-A177-98816CBD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5</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46</cp:revision>
  <cp:lastPrinted>1900-01-01T08:00:00Z</cp:lastPrinted>
  <dcterms:created xsi:type="dcterms:W3CDTF">2019-06-24T17:34:00Z</dcterms:created>
  <dcterms:modified xsi:type="dcterms:W3CDTF">2019-06-26T04:32:00Z</dcterms:modified>
</cp:coreProperties>
</file>