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047F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190FFC">
              <w:rPr>
                <w:lang w:val="en-CA"/>
              </w:rPr>
              <w:t>O</w:t>
            </w:r>
            <w:r w:rsidR="00190FFC" w:rsidRPr="00C23F51">
              <w:rPr>
                <w:rFonts w:hint="eastAsia"/>
                <w:lang w:val="en-CA" w:eastAsia="zh-CN"/>
              </w:rPr>
              <w:t>0572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6EABC0" w:rsidR="00E61DAC" w:rsidRPr="005B217D" w:rsidRDefault="00F232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CE</w:t>
            </w:r>
            <w:r w:rsidR="00E55501">
              <w:rPr>
                <w:rFonts w:eastAsia="Times New Roman"/>
                <w:b/>
                <w:szCs w:val="22"/>
                <w:lang w:val="en-CA"/>
              </w:rPr>
              <w:t>4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:</w:t>
            </w:r>
            <w:r w:rsidR="00E55501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3679A3">
              <w:rPr>
                <w:rFonts w:eastAsia="Times New Roman"/>
                <w:b/>
                <w:szCs w:val="22"/>
                <w:lang w:val="en-CA"/>
              </w:rPr>
              <w:t>On availability of</w:t>
            </w:r>
            <w:r w:rsidR="00E55501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EB7CBA">
              <w:rPr>
                <w:rFonts w:eastAsia="Times New Roman"/>
                <w:b/>
                <w:szCs w:val="22"/>
                <w:lang w:val="en-CA"/>
              </w:rPr>
              <w:t xml:space="preserve">default </w:t>
            </w:r>
            <w:r w:rsidR="003679A3">
              <w:rPr>
                <w:rFonts w:eastAsia="Times New Roman"/>
                <w:b/>
                <w:szCs w:val="22"/>
                <w:lang w:val="en-CA"/>
              </w:rPr>
              <w:t>reference pictures used in SMVD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0BF40F" w:rsidR="00E61DAC" w:rsidRPr="005B217D" w:rsidRDefault="009D4B7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A476A7">
              <w:rPr>
                <w:szCs w:val="22"/>
                <w:lang w:val="en-CA"/>
              </w:rPr>
              <w:t>,</w:t>
            </w:r>
            <w:r w:rsidR="00E733F0">
              <w:rPr>
                <w:szCs w:val="22"/>
                <w:lang w:val="en-CA"/>
              </w:rPr>
              <w:t xml:space="preserve"> </w:t>
            </w:r>
            <w:r w:rsidR="00C4252D" w:rsidRPr="005B217D">
              <w:rPr>
                <w:szCs w:val="22"/>
                <w:lang w:val="en-CA"/>
              </w:rPr>
              <w:br/>
            </w:r>
            <w:proofErr w:type="spellStart"/>
            <w:r w:rsidR="00E733F0">
              <w:rPr>
                <w:szCs w:val="22"/>
                <w:lang w:val="en-CA"/>
              </w:rPr>
              <w:t>Zhipin</w:t>
            </w:r>
            <w:proofErr w:type="spellEnd"/>
            <w:r w:rsidR="00E733F0">
              <w:rPr>
                <w:szCs w:val="22"/>
                <w:lang w:val="en-CA"/>
              </w:rPr>
              <w:t xml:space="preserve"> Deng,</w:t>
            </w:r>
            <w:r w:rsidR="00A476A7">
              <w:rPr>
                <w:szCs w:val="22"/>
                <w:lang w:val="en-CA"/>
              </w:rPr>
              <w:t xml:space="preserve"> </w:t>
            </w:r>
            <w:r w:rsidR="00451585">
              <w:rPr>
                <w:szCs w:val="22"/>
                <w:lang w:val="en-CA"/>
              </w:rPr>
              <w:t>Na Zhang</w:t>
            </w:r>
            <w:r w:rsidR="00BF4F0F">
              <w:rPr>
                <w:szCs w:val="22"/>
                <w:lang w:val="en-CA"/>
              </w:rPr>
              <w:t xml:space="preserve">, </w:t>
            </w:r>
            <w:r w:rsidR="00543B62">
              <w:rPr>
                <w:szCs w:val="22"/>
                <w:lang w:val="en-CA"/>
              </w:rPr>
              <w:t>Yue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C4252D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  <w:r w:rsidR="00C4252D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1FBE1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7774D94" w:rsidR="00263398" w:rsidRPr="005B217D" w:rsidRDefault="00150727" w:rsidP="009234A5">
      <w:pPr>
        <w:rPr>
          <w:szCs w:val="22"/>
          <w:lang w:val="en-CA"/>
        </w:rPr>
      </w:pPr>
      <w:r>
        <w:rPr>
          <w:lang w:val="en-CA"/>
        </w:rPr>
        <w:t>In</w:t>
      </w:r>
      <w:r w:rsidR="00A272FA">
        <w:rPr>
          <w:lang w:val="en-CA"/>
        </w:rPr>
        <w:t xml:space="preserve"> </w:t>
      </w:r>
      <w:r w:rsidR="00E86684">
        <w:rPr>
          <w:lang w:val="en-CA"/>
        </w:rPr>
        <w:t>S</w:t>
      </w:r>
      <w:r w:rsidR="00E86684" w:rsidRPr="00E86684">
        <w:rPr>
          <w:lang w:val="en-CA"/>
        </w:rPr>
        <w:t xml:space="preserve">ymmetric </w:t>
      </w:r>
      <w:r w:rsidR="00E86684">
        <w:rPr>
          <w:lang w:val="en-CA"/>
        </w:rPr>
        <w:t>M</w:t>
      </w:r>
      <w:r w:rsidR="00E86684" w:rsidRPr="00E86684">
        <w:rPr>
          <w:lang w:val="en-CA"/>
        </w:rPr>
        <w:t xml:space="preserve">otion </w:t>
      </w:r>
      <w:r w:rsidR="00E86684">
        <w:rPr>
          <w:lang w:val="en-CA"/>
        </w:rPr>
        <w:t>V</w:t>
      </w:r>
      <w:r w:rsidR="00E86684" w:rsidRPr="00E86684">
        <w:rPr>
          <w:lang w:val="en-CA"/>
        </w:rPr>
        <w:t xml:space="preserve">ector </w:t>
      </w:r>
      <w:r w:rsidR="00E86684">
        <w:rPr>
          <w:lang w:val="en-CA"/>
        </w:rPr>
        <w:t>D</w:t>
      </w:r>
      <w:r w:rsidR="00E86684" w:rsidRPr="00E86684">
        <w:rPr>
          <w:lang w:val="en-CA"/>
        </w:rPr>
        <w:t>ifference</w:t>
      </w:r>
      <w:r w:rsidR="00E86684">
        <w:rPr>
          <w:lang w:val="en-CA"/>
        </w:rPr>
        <w:t xml:space="preserve"> (SMVD)</w:t>
      </w:r>
      <w:r w:rsidR="00E83D89">
        <w:rPr>
          <w:lang w:val="en-CA"/>
        </w:rPr>
        <w:t xml:space="preserve"> mode</w:t>
      </w:r>
      <w:r>
        <w:rPr>
          <w:lang w:val="en-CA"/>
        </w:rPr>
        <w:t>,</w:t>
      </w:r>
      <w:r w:rsidR="008C127A">
        <w:rPr>
          <w:lang w:val="en-CA"/>
        </w:rPr>
        <w:t xml:space="preserve"> the</w:t>
      </w:r>
      <w:r w:rsidR="00E6552C">
        <w:rPr>
          <w:lang w:val="en-CA"/>
        </w:rPr>
        <w:t xml:space="preserve"> </w:t>
      </w:r>
      <w:r w:rsidR="008C127A">
        <w:rPr>
          <w:lang w:val="en-CA"/>
        </w:rPr>
        <w:t>reference index is not signaled, and a default reference index is derived for each prediction direction implicitly</w:t>
      </w:r>
      <w:r w:rsidR="00A272FA">
        <w:rPr>
          <w:lang w:val="en-CA"/>
        </w:rPr>
        <w:t>.</w:t>
      </w:r>
      <w:r w:rsidR="008C127A">
        <w:rPr>
          <w:lang w:val="en-CA"/>
        </w:rPr>
        <w:t xml:space="preserve"> However, </w:t>
      </w:r>
      <w:r w:rsidR="00CB198F">
        <w:rPr>
          <w:lang w:val="en-CA"/>
        </w:rPr>
        <w:t xml:space="preserve">the </w:t>
      </w:r>
      <w:r w:rsidR="008C127A">
        <w:rPr>
          <w:lang w:val="en-CA"/>
        </w:rPr>
        <w:t xml:space="preserve">derivation process of the default reference indices is different between the reference software and the working draft. </w:t>
      </w:r>
      <w:r w:rsidR="00120DE5">
        <w:rPr>
          <w:lang w:val="en-CA"/>
        </w:rPr>
        <w:t xml:space="preserve">With the working draft, </w:t>
      </w:r>
      <w:r w:rsidR="00374EB5">
        <w:rPr>
          <w:lang w:val="en-CA"/>
        </w:rPr>
        <w:t xml:space="preserve">it is allowed that </w:t>
      </w:r>
      <w:r w:rsidR="00120DE5">
        <w:rPr>
          <w:lang w:val="en-CA"/>
        </w:rPr>
        <w:t xml:space="preserve">the two default reference pictures </w:t>
      </w:r>
      <w:r w:rsidR="00374EB5">
        <w:rPr>
          <w:lang w:val="en-CA"/>
        </w:rPr>
        <w:t>are both before or both after the current picture in the displaying order</w:t>
      </w:r>
      <w:r w:rsidR="00120DE5">
        <w:rPr>
          <w:lang w:val="en-CA"/>
        </w:rPr>
        <w:t xml:space="preserve">. However, it is disallowed in the reference software. </w:t>
      </w:r>
      <w:r w:rsidR="008C127A">
        <w:rPr>
          <w:lang w:val="en-CA"/>
        </w:rPr>
        <w:t>This contribution proposes to align the working draft to the reference software.</w:t>
      </w:r>
      <w:r w:rsidR="009A4D03">
        <w:rPr>
          <w:lang w:val="en-CA"/>
        </w:rPr>
        <w:t xml:space="preserve"> In addition, </w:t>
      </w:r>
      <w:r w:rsidR="00374EB5">
        <w:rPr>
          <w:lang w:val="en-CA"/>
        </w:rPr>
        <w:t xml:space="preserve">a second </w:t>
      </w:r>
      <w:r w:rsidR="009A4D03">
        <w:rPr>
          <w:lang w:val="en-CA"/>
        </w:rPr>
        <w:t xml:space="preserve">solution is </w:t>
      </w:r>
      <w:r w:rsidR="00374EB5">
        <w:rPr>
          <w:lang w:val="en-CA"/>
        </w:rPr>
        <w:t xml:space="preserve">proposed </w:t>
      </w:r>
      <w:r w:rsidR="009A4D03">
        <w:rPr>
          <w:lang w:val="en-CA"/>
        </w:rPr>
        <w:t>to replace two</w:t>
      </w:r>
      <w:r w:rsidR="00374EB5">
        <w:rPr>
          <w:lang w:val="en-CA"/>
        </w:rPr>
        <w:t xml:space="preserve"> </w:t>
      </w:r>
      <w:r w:rsidR="009A4D03">
        <w:rPr>
          <w:lang w:val="en-CA"/>
        </w:rPr>
        <w:t>step</w:t>
      </w:r>
      <w:r w:rsidR="00374EB5">
        <w:rPr>
          <w:lang w:val="en-CA"/>
        </w:rPr>
        <w:t>s in the reference</w:t>
      </w:r>
      <w:r w:rsidR="009A4D03">
        <w:rPr>
          <w:lang w:val="en-CA"/>
        </w:rPr>
        <w:t xml:space="preserve"> derivation process by one</w:t>
      </w:r>
      <w:r w:rsidR="00374EB5">
        <w:rPr>
          <w:lang w:val="en-CA"/>
        </w:rPr>
        <w:t xml:space="preserve"> </w:t>
      </w:r>
      <w:r w:rsidR="009A4D03">
        <w:rPr>
          <w:lang w:val="en-CA"/>
        </w:rPr>
        <w:t xml:space="preserve">step. For both solutions, no performance changes are observed under common test conditions. </w:t>
      </w:r>
    </w:p>
    <w:p w14:paraId="7D2AC1F0" w14:textId="3DBFDC1C" w:rsidR="00745F6B" w:rsidRPr="005B217D" w:rsidRDefault="005F362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30D73204" w:rsidR="001F2594" w:rsidRDefault="00786B62" w:rsidP="009234A5">
      <w:pPr>
        <w:rPr>
          <w:lang w:val="en-CA"/>
        </w:rPr>
      </w:pPr>
      <w:r>
        <w:rPr>
          <w:lang w:val="en-CA"/>
        </w:rPr>
        <w:t>In SMVD</w:t>
      </w:r>
      <w:r w:rsidR="00E83D89">
        <w:rPr>
          <w:lang w:val="en-CA"/>
        </w:rPr>
        <w:t xml:space="preserve"> mode</w:t>
      </w:r>
      <w:r>
        <w:rPr>
          <w:lang w:val="en-CA"/>
        </w:rPr>
        <w:t>, the reference index is not signaled, and a reference index is derived for each prediction direction implicitly</w:t>
      </w:r>
      <w:r w:rsidR="006C494E">
        <w:rPr>
          <w:lang w:val="en-CA"/>
        </w:rPr>
        <w:t>.</w:t>
      </w:r>
      <w:r>
        <w:rPr>
          <w:lang w:val="en-CA"/>
        </w:rPr>
        <w:t xml:space="preserve"> However, </w:t>
      </w:r>
      <w:r w:rsidR="00CB198F">
        <w:rPr>
          <w:lang w:val="en-CA"/>
        </w:rPr>
        <w:t xml:space="preserve">the </w:t>
      </w:r>
      <w:r>
        <w:rPr>
          <w:lang w:val="en-CA"/>
        </w:rPr>
        <w:t>derivation process of the default reference indices is different between the reference software</w:t>
      </w:r>
      <w:r w:rsidR="001E277A">
        <w:rPr>
          <w:lang w:val="en-CA"/>
        </w:rPr>
        <w:t xml:space="preserve"> VTM-5.0 </w:t>
      </w:r>
      <w:r w:rsidR="002A2301">
        <w:rPr>
          <w:lang w:val="en-CA"/>
        </w:rPr>
        <w:fldChar w:fldCharType="begin"/>
      </w:r>
      <w:r w:rsidR="002A2301">
        <w:rPr>
          <w:lang w:val="en-CA"/>
        </w:rPr>
        <w:instrText xml:space="preserve"> REF _Ref12022467 \r \h </w:instrText>
      </w:r>
      <w:r w:rsidR="002A2301">
        <w:rPr>
          <w:lang w:val="en-CA"/>
        </w:rPr>
      </w:r>
      <w:r w:rsidR="002A2301">
        <w:rPr>
          <w:lang w:val="en-CA"/>
        </w:rPr>
        <w:fldChar w:fldCharType="separate"/>
      </w:r>
      <w:r w:rsidR="002A2301">
        <w:rPr>
          <w:lang w:val="en-CA"/>
        </w:rPr>
        <w:t>[1]</w:t>
      </w:r>
      <w:r w:rsidR="002A2301">
        <w:rPr>
          <w:lang w:val="en-CA"/>
        </w:rPr>
        <w:fldChar w:fldCharType="end"/>
      </w:r>
      <w:r>
        <w:rPr>
          <w:lang w:val="en-CA"/>
        </w:rPr>
        <w:t xml:space="preserve"> and the working draft</w:t>
      </w:r>
      <w:r w:rsidR="002A2301">
        <w:rPr>
          <w:lang w:val="en-CA"/>
        </w:rPr>
        <w:t xml:space="preserve"> </w:t>
      </w:r>
      <w:r w:rsidR="002A2301">
        <w:rPr>
          <w:lang w:val="en-CA"/>
        </w:rPr>
        <w:fldChar w:fldCharType="begin"/>
      </w:r>
      <w:r w:rsidR="002A2301">
        <w:rPr>
          <w:lang w:val="en-CA"/>
        </w:rPr>
        <w:instrText xml:space="preserve"> REF _Ref3367990 \r \h </w:instrText>
      </w:r>
      <w:r w:rsidR="002A2301">
        <w:rPr>
          <w:lang w:val="en-CA"/>
        </w:rPr>
      </w:r>
      <w:r w:rsidR="002A2301">
        <w:rPr>
          <w:lang w:val="en-CA"/>
        </w:rPr>
        <w:fldChar w:fldCharType="separate"/>
      </w:r>
      <w:r w:rsidR="002A2301">
        <w:rPr>
          <w:lang w:val="en-CA"/>
        </w:rPr>
        <w:t>[2]</w:t>
      </w:r>
      <w:r w:rsidR="002A2301">
        <w:rPr>
          <w:lang w:val="en-CA"/>
        </w:rPr>
        <w:fldChar w:fldCharType="end"/>
      </w:r>
      <w:r>
        <w:rPr>
          <w:lang w:val="en-CA"/>
        </w:rPr>
        <w:t>.</w:t>
      </w:r>
    </w:p>
    <w:p w14:paraId="51A85D20" w14:textId="3CD5313A" w:rsidR="005F362F" w:rsidRPr="005F362F" w:rsidRDefault="00786B62" w:rsidP="005F362F">
      <w:pPr>
        <w:rPr>
          <w:lang w:val="en-CA"/>
        </w:rPr>
      </w:pPr>
      <w:r>
        <w:rPr>
          <w:lang w:val="en-CA"/>
        </w:rPr>
        <w:t>In the work</w:t>
      </w:r>
      <w:r w:rsidR="00F4267C">
        <w:rPr>
          <w:rFonts w:hint="eastAsia"/>
          <w:lang w:val="en-CA" w:eastAsia="zh-CN"/>
        </w:rPr>
        <w:t>ing</w:t>
      </w:r>
      <w:r>
        <w:rPr>
          <w:lang w:val="en-CA"/>
        </w:rPr>
        <w:t xml:space="preserve"> draft, </w:t>
      </w:r>
      <w:r w:rsidR="005F362F">
        <w:rPr>
          <w:lang w:val="en-CA"/>
        </w:rPr>
        <w:t>t</w:t>
      </w:r>
      <w:r w:rsidR="005F362F" w:rsidRPr="005F362F">
        <w:rPr>
          <w:lang w:val="en-CA"/>
        </w:rPr>
        <w:t>he target reference picture index of list 0 and 1 used in SMVD mode are derived in the slice level with two steps:</w:t>
      </w:r>
    </w:p>
    <w:p w14:paraId="16DE99F1" w14:textId="77777777" w:rsidR="00862DDD" w:rsidRDefault="00862DDD" w:rsidP="00862DDD">
      <w:pPr>
        <w:pStyle w:val="ListParagraph"/>
        <w:rPr>
          <w:lang w:val="en-CA"/>
        </w:rPr>
      </w:pPr>
      <w:r>
        <w:rPr>
          <w:lang w:val="en-CA"/>
        </w:rPr>
        <w:t xml:space="preserve">Step #1: </w:t>
      </w:r>
      <w:r w:rsidR="005F362F" w:rsidRPr="0071724F">
        <w:rPr>
          <w:lang w:val="en-CA"/>
        </w:rPr>
        <w:t>Find the closest reference picture from all forward reference pictures in list 0 and the closest reference picture from all backward reference pictures in list 1;</w:t>
      </w:r>
    </w:p>
    <w:p w14:paraId="1976B0D1" w14:textId="207C7CB9" w:rsidR="005F362F" w:rsidRPr="00862DDD" w:rsidRDefault="00862DDD" w:rsidP="00266B43">
      <w:pPr>
        <w:pStyle w:val="ListParagraph"/>
        <w:rPr>
          <w:lang w:val="en-CA"/>
        </w:rPr>
      </w:pPr>
      <w:r>
        <w:rPr>
          <w:lang w:val="en-CA"/>
        </w:rPr>
        <w:t xml:space="preserve">Step #2: </w:t>
      </w:r>
      <w:r w:rsidR="005F362F" w:rsidRPr="0071724F">
        <w:rPr>
          <w:lang w:val="en-CA"/>
        </w:rPr>
        <w:t>If one of them is not found, search in the opposite direction.</w:t>
      </w:r>
    </w:p>
    <w:p w14:paraId="564A6CA1" w14:textId="1BB73661" w:rsidR="00786B62" w:rsidRDefault="005F362F" w:rsidP="009234A5">
      <w:pPr>
        <w:rPr>
          <w:lang w:val="en-CA"/>
        </w:rPr>
      </w:pPr>
      <w:r>
        <w:rPr>
          <w:lang w:val="en-CA"/>
        </w:rPr>
        <w:t xml:space="preserve">More specifically, </w:t>
      </w:r>
      <w:r w:rsidR="00786B62">
        <w:rPr>
          <w:lang w:val="en-CA"/>
        </w:rPr>
        <w:t>the default reference index is derived as follows.</w:t>
      </w:r>
    </w:p>
    <w:p w14:paraId="1F85BBF7" w14:textId="3E0DA9FD" w:rsidR="00786B62" w:rsidRPr="00786B62" w:rsidRDefault="00786B62" w:rsidP="00786B6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b/>
          <w:noProof/>
          <w:sz w:val="20"/>
          <w:lang w:val="en-CA" w:eastAsia="ko-KR"/>
        </w:rPr>
      </w:pPr>
      <w:bookmarkStart w:id="0" w:name="_Ref2060995"/>
      <w:bookmarkStart w:id="1" w:name="_Toc11177390"/>
      <w:r>
        <w:rPr>
          <w:rFonts w:hint="eastAsia"/>
          <w:b/>
          <w:noProof/>
          <w:sz w:val="20"/>
          <w:lang w:val="en-CA" w:eastAsia="zh-CN"/>
        </w:rPr>
        <w:t>8.3.5</w:t>
      </w:r>
      <w:r>
        <w:rPr>
          <w:b/>
          <w:noProof/>
          <w:sz w:val="20"/>
          <w:lang w:val="en-CA" w:eastAsia="ko-KR"/>
        </w:rPr>
        <w:tab/>
      </w:r>
      <w:r w:rsidRPr="00786B62">
        <w:rPr>
          <w:b/>
          <w:noProof/>
          <w:sz w:val="20"/>
          <w:lang w:val="en-CA" w:eastAsia="ko-KR"/>
        </w:rPr>
        <w:t>Decoding process for symmetric motion vector difference reference indices</w:t>
      </w:r>
      <w:bookmarkEnd w:id="0"/>
      <w:bookmarkEnd w:id="1"/>
    </w:p>
    <w:p w14:paraId="58C21677" w14:textId="77777777" w:rsidR="004F7105" w:rsidRPr="00D6642C" w:rsidRDefault="004F7105" w:rsidP="004F7105">
      <w:pPr>
        <w:rPr>
          <w:noProof/>
          <w:sz w:val="20"/>
          <w:lang w:val="en-CA"/>
        </w:rPr>
      </w:pPr>
      <w:r w:rsidRPr="00D6642C">
        <w:rPr>
          <w:noProof/>
          <w:sz w:val="20"/>
          <w:lang w:val="en-CA"/>
        </w:rPr>
        <w:t>Output of this process are RefIdxSymL0 and RefIdxSymL1 specifying the list 0 and list 1 reference picture indices for symmetric motion vector differences, i.e., when sym_mvd_flag is equal to 1 for a coding unit.</w:t>
      </w:r>
    </w:p>
    <w:p w14:paraId="28E4A820" w14:textId="77777777" w:rsidR="004F7105" w:rsidRPr="00D6642C" w:rsidRDefault="004F7105" w:rsidP="004F7105">
      <w:pPr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The variable RefIdxSymLX with X being 0 and 1 is derived as follows:</w:t>
      </w:r>
    </w:p>
    <w:p w14:paraId="6712A5BF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The variable currPic specifies the current picture.</w:t>
      </w:r>
    </w:p>
    <w:p w14:paraId="516D6D39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RefIdxSymL0 </w:t>
      </w:r>
      <w:r w:rsidRPr="00D6642C">
        <w:rPr>
          <w:noProof/>
          <w:sz w:val="20"/>
          <w:lang w:val="en-CA"/>
        </w:rPr>
        <w:t>is</w:t>
      </w:r>
      <w:r w:rsidRPr="00D6642C">
        <w:rPr>
          <w:noProof/>
          <w:sz w:val="20"/>
          <w:lang w:val="en-CA" w:eastAsia="ko-KR"/>
        </w:rPr>
        <w:t xml:space="preserve"> set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6E03FF91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lastRenderedPageBreak/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[ 0 ]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2A70520B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RefIdxSymL0 is set to i:</w:t>
      </w:r>
    </w:p>
    <w:p w14:paraId="320826EB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RefPicList[ 0 ][ i ] ) &gt; 0,</w:t>
      </w:r>
    </w:p>
    <w:p w14:paraId="7DC9E4AD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4556C2D9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RefIdxSymL1 </w:t>
      </w:r>
      <w:r w:rsidRPr="00D6642C">
        <w:rPr>
          <w:noProof/>
          <w:sz w:val="20"/>
          <w:lang w:val="en-CA"/>
        </w:rPr>
        <w:t>is</w:t>
      </w:r>
      <w:r w:rsidRPr="00D6642C">
        <w:rPr>
          <w:noProof/>
          <w:sz w:val="20"/>
          <w:lang w:val="en-CA" w:eastAsia="ko-KR"/>
        </w:rPr>
        <w:t xml:space="preserve"> set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2C7DDE5E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[ 1 ]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73C88653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RefIdxSymL1 is set to i:</w:t>
      </w:r>
    </w:p>
    <w:p w14:paraId="6ED6179C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RefPicList[ 1 ][ i ] ) &lt; 0,</w:t>
      </w:r>
    </w:p>
    <w:p w14:paraId="2654A672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1882371D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When RefIdxSymL0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 xml:space="preserve">1 or RefIdxSymL1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568902E4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[ 0 ]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6140B6DF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RefIdxSymL0 is set to i:</w:t>
      </w:r>
    </w:p>
    <w:p w14:paraId="0AB4853F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RefPicList[ 0 ][ i ] ) &lt; 0,</w:t>
      </w:r>
    </w:p>
    <w:p w14:paraId="4A687B82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RefPicList[ 0 ][ i ] ) &gt; DiffPicOrderCnt( currPic, RefPicList[ 0 ][ RefIdxSymL0 ] ) or RefIdxSymL0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2556F7DB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[ 1 ]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146F46EE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RefIdxSymL1 is set to i:</w:t>
      </w:r>
    </w:p>
    <w:p w14:paraId="0C00DF0C" w14:textId="77777777" w:rsidR="004F7105" w:rsidRPr="00D6642C" w:rsidRDefault="004F7105" w:rsidP="004F710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RefPicList[ 1 ][ i ] ) &gt; 0,</w:t>
      </w:r>
    </w:p>
    <w:p w14:paraId="187986E2" w14:textId="77777777" w:rsidR="004F7105" w:rsidRPr="00D6642C" w:rsidRDefault="004F7105" w:rsidP="004F710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RefPicList[ 1 ][ i ] ) &lt; DiffPicOrderCnt( currPic, RefPicList[ 1 ][ RefIdxSymL1 ] ) or RefIdxSymL1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570A52B2" w14:textId="62F40F95" w:rsidR="005F362F" w:rsidRDefault="00E126B5" w:rsidP="009234A5">
      <w:pPr>
        <w:rPr>
          <w:lang w:val="en-CA"/>
        </w:rPr>
      </w:pPr>
      <w:r>
        <w:rPr>
          <w:lang w:val="en-CA" w:eastAsia="zh-CN"/>
        </w:rPr>
        <w:t xml:space="preserve">With the above-defined steps, two reference pictures could be </w:t>
      </w:r>
      <w:r w:rsidR="00830CC7">
        <w:rPr>
          <w:lang w:val="en-CA" w:eastAsia="zh-CN"/>
        </w:rPr>
        <w:t xml:space="preserve">found </w:t>
      </w:r>
      <w:r>
        <w:rPr>
          <w:lang w:val="en-CA" w:eastAsia="zh-CN"/>
        </w:rPr>
        <w:t xml:space="preserve">with POC values </w:t>
      </w:r>
      <w:r w:rsidR="00830CC7">
        <w:rPr>
          <w:lang w:val="en-CA" w:eastAsia="zh-CN"/>
        </w:rPr>
        <w:t>both smaller or larger</w:t>
      </w:r>
      <w:r>
        <w:rPr>
          <w:lang w:val="en-CA" w:eastAsia="zh-CN"/>
        </w:rPr>
        <w:t xml:space="preserve"> </w:t>
      </w:r>
      <w:r w:rsidR="00830CC7">
        <w:rPr>
          <w:lang w:val="en-CA" w:eastAsia="zh-CN"/>
        </w:rPr>
        <w:t>than the</w:t>
      </w:r>
      <w:r>
        <w:rPr>
          <w:lang w:val="en-CA" w:eastAsia="zh-CN"/>
        </w:rPr>
        <w:t xml:space="preserve"> current picture. For example, the derived </w:t>
      </w:r>
      <w:proofErr w:type="spellStart"/>
      <w:r w:rsidRPr="00E126B5">
        <w:rPr>
          <w:lang w:val="en-CA" w:eastAsia="zh-CN"/>
        </w:rPr>
        <w:t>RefIdxSymL</w:t>
      </w:r>
      <w:r>
        <w:rPr>
          <w:lang w:val="en-CA" w:eastAsia="zh-CN"/>
        </w:rPr>
        <w:t>0</w:t>
      </w:r>
      <w:proofErr w:type="spellEnd"/>
      <w:r>
        <w:rPr>
          <w:lang w:val="en-CA" w:eastAsia="zh-CN"/>
        </w:rPr>
        <w:t xml:space="preserve"> and </w:t>
      </w:r>
      <w:proofErr w:type="spellStart"/>
      <w:r w:rsidRPr="00E126B5">
        <w:rPr>
          <w:lang w:val="en-CA" w:eastAsia="zh-CN"/>
        </w:rPr>
        <w:t>RefIdxSymL1</w:t>
      </w:r>
      <w:proofErr w:type="spellEnd"/>
      <w:r>
        <w:rPr>
          <w:lang w:val="en-CA" w:eastAsia="zh-CN"/>
        </w:rPr>
        <w:t xml:space="preserve"> </w:t>
      </w:r>
      <w:r w:rsidR="00830CC7">
        <w:rPr>
          <w:lang w:val="en-CA" w:eastAsia="zh-CN"/>
        </w:rPr>
        <w:t xml:space="preserve">may be </w:t>
      </w:r>
      <w:r>
        <w:rPr>
          <w:lang w:val="en-CA" w:eastAsia="zh-CN"/>
        </w:rPr>
        <w:t xml:space="preserve">both unequal to </w:t>
      </w:r>
      <w:r w:rsidR="00AF15D4" w:rsidRPr="00D6642C">
        <w:rPr>
          <w:noProof/>
          <w:sz w:val="20"/>
          <w:lang w:val="en-CA"/>
        </w:rPr>
        <w:t>−</w:t>
      </w:r>
      <w:r>
        <w:rPr>
          <w:lang w:val="en-CA" w:eastAsia="zh-CN"/>
        </w:rPr>
        <w:t>1</w:t>
      </w:r>
      <w:r w:rsidR="00830CC7" w:rsidRPr="00830CC7">
        <w:rPr>
          <w:lang w:val="en-CA" w:eastAsia="zh-CN"/>
        </w:rPr>
        <w:t xml:space="preserve"> </w:t>
      </w:r>
      <w:r w:rsidR="00830CC7">
        <w:rPr>
          <w:lang w:val="en-CA" w:eastAsia="zh-CN"/>
        </w:rPr>
        <w:t>for the LDB case.</w:t>
      </w:r>
      <w:r>
        <w:rPr>
          <w:lang w:val="en-CA" w:eastAsia="zh-CN"/>
        </w:rPr>
        <w:t xml:space="preserve"> </w:t>
      </w:r>
      <w:r w:rsidR="00830CC7">
        <w:rPr>
          <w:lang w:val="en-CA" w:eastAsia="zh-CN"/>
        </w:rPr>
        <w:t>Therefore</w:t>
      </w:r>
      <w:r>
        <w:rPr>
          <w:lang w:val="en-CA" w:eastAsia="zh-CN"/>
        </w:rPr>
        <w:t xml:space="preserve">, SMVD </w:t>
      </w:r>
      <w:r w:rsidR="00830CC7">
        <w:rPr>
          <w:lang w:val="en-CA" w:eastAsia="zh-CN"/>
        </w:rPr>
        <w:t xml:space="preserve">may </w:t>
      </w:r>
      <w:r>
        <w:rPr>
          <w:lang w:val="en-CA" w:eastAsia="zh-CN"/>
        </w:rPr>
        <w:t xml:space="preserve">be enabled even for the LDB case. </w:t>
      </w:r>
      <w:r w:rsidR="001E277A">
        <w:rPr>
          <w:rFonts w:hint="eastAsia"/>
          <w:lang w:val="en-CA" w:eastAsia="zh-CN"/>
        </w:rPr>
        <w:t>On</w:t>
      </w:r>
      <w:r w:rsidR="001E277A">
        <w:rPr>
          <w:lang w:val="en-CA"/>
        </w:rPr>
        <w:t xml:space="preserve"> the other hand, </w:t>
      </w:r>
      <w:r w:rsidR="007D3E93">
        <w:rPr>
          <w:lang w:val="en-CA"/>
        </w:rPr>
        <w:t xml:space="preserve">in VTM-5.0, </w:t>
      </w:r>
      <w:r>
        <w:rPr>
          <w:lang w:val="en-CA"/>
        </w:rPr>
        <w:t>such cases are disallowed</w:t>
      </w:r>
      <w:r w:rsidR="007D3E93">
        <w:rPr>
          <w:lang w:val="en-CA"/>
        </w:rPr>
        <w:t>.</w:t>
      </w:r>
    </w:p>
    <w:p w14:paraId="45073CFA" w14:textId="20327B6A" w:rsidR="005F362F" w:rsidRDefault="005F362F" w:rsidP="005F362F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4BB54A3A" w14:textId="242EACCA" w:rsidR="005F362F" w:rsidRPr="0071724F" w:rsidRDefault="005F362F" w:rsidP="00266B43">
      <w:pPr>
        <w:rPr>
          <w:lang w:val="en-CA"/>
        </w:rPr>
      </w:pPr>
      <w:r>
        <w:rPr>
          <w:lang w:val="en-CA"/>
        </w:rPr>
        <w:t>Two solutions are provided to fix the above issues. In solution #1, the</w:t>
      </w:r>
      <w:r w:rsidR="00687432">
        <w:rPr>
          <w:lang w:val="en-CA"/>
        </w:rPr>
        <w:t xml:space="preserve"> two-step checking process is kept while before invoking the second step, the two default reference picture ind</w:t>
      </w:r>
      <w:r w:rsidR="006E2BD5">
        <w:rPr>
          <w:lang w:val="en-CA"/>
        </w:rPr>
        <w:t>ices</w:t>
      </w:r>
      <w:r w:rsidR="00687432">
        <w:rPr>
          <w:lang w:val="en-CA"/>
        </w:rPr>
        <w:t xml:space="preserve"> are reset to </w:t>
      </w:r>
      <w:r w:rsidR="000128EC" w:rsidRPr="00D6642C">
        <w:rPr>
          <w:noProof/>
          <w:sz w:val="20"/>
          <w:lang w:val="en-CA"/>
        </w:rPr>
        <w:t>−</w:t>
      </w:r>
      <w:r w:rsidR="00687432">
        <w:rPr>
          <w:lang w:val="en-CA"/>
        </w:rPr>
        <w:t>1. In solution #2, two-step checking process is replaced by one-step.</w:t>
      </w:r>
    </w:p>
    <w:p w14:paraId="3CDC7B31" w14:textId="572421D3" w:rsidR="005F362F" w:rsidRPr="005B217D" w:rsidRDefault="005F362F" w:rsidP="00266B43">
      <w:pPr>
        <w:pStyle w:val="Heading2"/>
        <w:rPr>
          <w:lang w:val="en-CA"/>
        </w:rPr>
      </w:pPr>
      <w:r>
        <w:rPr>
          <w:lang w:val="en-CA"/>
        </w:rPr>
        <w:t>Proposed changes for solution #1</w:t>
      </w:r>
    </w:p>
    <w:p w14:paraId="5F3F1B36" w14:textId="42135646" w:rsidR="007D3E93" w:rsidRDefault="00BC4A24" w:rsidP="009234A5">
      <w:pPr>
        <w:rPr>
          <w:lang w:val="en-CA"/>
        </w:rPr>
      </w:pPr>
      <w:r>
        <w:rPr>
          <w:lang w:val="en-CA"/>
        </w:rPr>
        <w:t xml:space="preserve">The difference between the </w:t>
      </w:r>
      <w:r w:rsidR="00B31BF9">
        <w:rPr>
          <w:lang w:val="en-CA"/>
        </w:rPr>
        <w:t>reference software</w:t>
      </w:r>
      <w:r>
        <w:rPr>
          <w:lang w:val="en-CA"/>
        </w:rPr>
        <w:t xml:space="preserve"> and the working draft is highlighted in </w:t>
      </w:r>
      <w:r w:rsidRPr="00BC4A24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36E0E53D" w14:textId="77777777" w:rsidR="007D3E93" w:rsidRPr="00786B62" w:rsidRDefault="007D3E93" w:rsidP="007D3E9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b/>
          <w:noProof/>
          <w:sz w:val="20"/>
          <w:lang w:val="en-CA" w:eastAsia="ko-KR"/>
        </w:rPr>
      </w:pPr>
      <w:r>
        <w:rPr>
          <w:rFonts w:hint="eastAsia"/>
          <w:b/>
          <w:noProof/>
          <w:sz w:val="20"/>
          <w:lang w:val="en-CA" w:eastAsia="zh-CN"/>
        </w:rPr>
        <w:t>8.3.5</w:t>
      </w:r>
      <w:r>
        <w:rPr>
          <w:b/>
          <w:noProof/>
          <w:sz w:val="20"/>
          <w:lang w:val="en-CA" w:eastAsia="ko-KR"/>
        </w:rPr>
        <w:tab/>
      </w:r>
      <w:r w:rsidRPr="00786B62">
        <w:rPr>
          <w:b/>
          <w:noProof/>
          <w:sz w:val="20"/>
          <w:lang w:val="en-CA" w:eastAsia="ko-KR"/>
        </w:rPr>
        <w:t>Decoding process for symmetric motion vector difference reference indices</w:t>
      </w:r>
    </w:p>
    <w:p w14:paraId="0D0533E3" w14:textId="77777777" w:rsidR="00541E5F" w:rsidRPr="00D6642C" w:rsidRDefault="00541E5F" w:rsidP="00541E5F">
      <w:pPr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The variable RefIdxSymLX with X being 0 and 1 is derived as follows:</w:t>
      </w:r>
    </w:p>
    <w:p w14:paraId="1BA44EFA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The variable currPic specifies the current picture.</w:t>
      </w:r>
    </w:p>
    <w:p w14:paraId="0976998D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RefIdxSymL0 </w:t>
      </w:r>
      <w:r w:rsidRPr="00D6642C">
        <w:rPr>
          <w:noProof/>
          <w:sz w:val="20"/>
          <w:lang w:val="en-CA"/>
        </w:rPr>
        <w:t>is</w:t>
      </w:r>
      <w:r w:rsidRPr="00D6642C">
        <w:rPr>
          <w:noProof/>
          <w:sz w:val="20"/>
          <w:lang w:val="en-CA" w:eastAsia="ko-KR"/>
        </w:rPr>
        <w:t xml:space="preserve"> set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25ED69B3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lastRenderedPageBreak/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[ 0 ]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1FFCC9B4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RefIdxSymL0 is set to i:</w:t>
      </w:r>
    </w:p>
    <w:p w14:paraId="3FD2B16B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RefPicList[ 0 ][ i ] ) &gt; 0,</w:t>
      </w:r>
    </w:p>
    <w:p w14:paraId="10ED2419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748E9ED5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RefIdxSymL1 </w:t>
      </w:r>
      <w:r w:rsidRPr="00D6642C">
        <w:rPr>
          <w:noProof/>
          <w:sz w:val="20"/>
          <w:lang w:val="en-CA"/>
        </w:rPr>
        <w:t>is</w:t>
      </w:r>
      <w:r w:rsidRPr="00D6642C">
        <w:rPr>
          <w:noProof/>
          <w:sz w:val="20"/>
          <w:lang w:val="en-CA" w:eastAsia="ko-KR"/>
        </w:rPr>
        <w:t xml:space="preserve"> set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1E7043B9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[ 1 ]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53E2CAE0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RefIdxSymL1 is set to i:</w:t>
      </w:r>
    </w:p>
    <w:p w14:paraId="3E8DD5D5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RefPicList[ 1 ][ i ] ) &lt; 0,</w:t>
      </w:r>
    </w:p>
    <w:p w14:paraId="625119C7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5C56D97B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When RefIdxSymL0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 xml:space="preserve">1 or RefIdxSymL1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5A931597" w14:textId="5A44260E" w:rsidR="006B3C81" w:rsidRPr="00D6642C" w:rsidRDefault="006B3C81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highlight w:val="yellow"/>
          <w:lang w:val="en-CA" w:eastAsia="ko-KR"/>
        </w:rPr>
      </w:pPr>
      <w:bookmarkStart w:id="2" w:name="_Hlk12224607"/>
      <w:r w:rsidRPr="00D6642C">
        <w:rPr>
          <w:noProof/>
          <w:sz w:val="20"/>
          <w:highlight w:val="yellow"/>
          <w:lang w:val="en-CA" w:eastAsia="ko-KR"/>
        </w:rPr>
        <w:t xml:space="preserve">RefIdxSymL0 </w:t>
      </w:r>
      <w:bookmarkEnd w:id="2"/>
      <w:r w:rsidRPr="00D6642C">
        <w:rPr>
          <w:noProof/>
          <w:sz w:val="20"/>
          <w:highlight w:val="yellow"/>
          <w:lang w:val="en-CA"/>
        </w:rPr>
        <w:t>is</w:t>
      </w:r>
      <w:r w:rsidRPr="00D6642C">
        <w:rPr>
          <w:noProof/>
          <w:sz w:val="20"/>
          <w:highlight w:val="yellow"/>
          <w:lang w:val="en-CA" w:eastAsia="ko-KR"/>
        </w:rPr>
        <w:t xml:space="preserve"> set equal to </w:t>
      </w:r>
      <w:r w:rsidRPr="00D6642C">
        <w:rPr>
          <w:noProof/>
          <w:sz w:val="20"/>
          <w:highlight w:val="yellow"/>
          <w:lang w:val="en-CA"/>
        </w:rPr>
        <w:t>−</w:t>
      </w:r>
      <w:r w:rsidRPr="00D6642C">
        <w:rPr>
          <w:noProof/>
          <w:sz w:val="20"/>
          <w:highlight w:val="yellow"/>
          <w:lang w:val="en-CA" w:eastAsia="ko-KR"/>
        </w:rPr>
        <w:t xml:space="preserve">1 </w:t>
      </w:r>
      <w:r w:rsidRPr="00D6642C">
        <w:rPr>
          <w:rFonts w:hint="eastAsia"/>
          <w:noProof/>
          <w:sz w:val="20"/>
          <w:highlight w:val="yellow"/>
          <w:lang w:val="en-CA" w:eastAsia="zh-CN"/>
        </w:rPr>
        <w:t>and</w:t>
      </w:r>
      <w:r w:rsidRPr="00D6642C">
        <w:rPr>
          <w:noProof/>
          <w:sz w:val="20"/>
          <w:highlight w:val="yellow"/>
          <w:lang w:val="en-CA" w:eastAsia="ko-KR"/>
        </w:rPr>
        <w:t xml:space="preserve"> RefIdxSymL1 </w:t>
      </w:r>
      <w:r w:rsidRPr="00D6642C">
        <w:rPr>
          <w:noProof/>
          <w:sz w:val="20"/>
          <w:highlight w:val="yellow"/>
          <w:lang w:val="en-CA"/>
        </w:rPr>
        <w:t>is</w:t>
      </w:r>
      <w:r w:rsidRPr="00D6642C">
        <w:rPr>
          <w:noProof/>
          <w:sz w:val="20"/>
          <w:highlight w:val="yellow"/>
          <w:lang w:val="en-CA" w:eastAsia="ko-KR"/>
        </w:rPr>
        <w:t xml:space="preserve"> set equal to </w:t>
      </w:r>
      <w:r w:rsidRPr="00D6642C">
        <w:rPr>
          <w:noProof/>
          <w:sz w:val="20"/>
          <w:highlight w:val="yellow"/>
          <w:lang w:val="en-CA"/>
        </w:rPr>
        <w:t>−</w:t>
      </w:r>
      <w:r w:rsidRPr="00D6642C">
        <w:rPr>
          <w:noProof/>
          <w:sz w:val="20"/>
          <w:highlight w:val="yellow"/>
          <w:lang w:val="en-CA" w:eastAsia="ko-KR"/>
        </w:rPr>
        <w:t>1.</w:t>
      </w:r>
    </w:p>
    <w:p w14:paraId="0AE23CFF" w14:textId="77C1A2E5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[ 0 ]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244AB909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RefIdxSymL0 is set to i:</w:t>
      </w:r>
    </w:p>
    <w:p w14:paraId="61A96329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RefPicList[ 0 ][ i ] ) &lt; 0,</w:t>
      </w:r>
    </w:p>
    <w:p w14:paraId="3A4E1461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RefPicList[ 0 ][ i ] ) &gt; DiffPicOrderCnt( currPic, RefPicList[ 0 ][ RefIdxSymL0 ] ) or RefIdxSymL0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6070AA13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[ 1 ]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5D3976C3" w14:textId="77777777" w:rsidR="00541E5F" w:rsidRPr="00D6642C" w:rsidRDefault="00541E5F" w:rsidP="00541E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When all of the following conditions are true, RefIdxSymL1 is set to i:</w:t>
      </w:r>
    </w:p>
    <w:p w14:paraId="008E0B35" w14:textId="77777777" w:rsidR="00541E5F" w:rsidRPr="00D6642C" w:rsidRDefault="00541E5F" w:rsidP="00541E5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DiffPicOrderCnt( currPic, RefPicList[ 1 ][ i ] ) &gt; 0,</w:t>
      </w:r>
    </w:p>
    <w:p w14:paraId="5DA4E8EC" w14:textId="15AB3958" w:rsidR="00786B62" w:rsidRPr="00D1750B" w:rsidRDefault="00541E5F" w:rsidP="00C23F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lang w:val="en-CA"/>
        </w:rPr>
      </w:pPr>
      <w:r w:rsidRPr="00D6642C">
        <w:rPr>
          <w:noProof/>
          <w:sz w:val="20"/>
          <w:lang w:val="en-CA" w:eastAsia="ko-KR"/>
        </w:rPr>
        <w:t xml:space="preserve">DiffPicOrderCnt( currPic, RefPicList[ 1 ][ i ] ) &lt; DiffPicOrderCnt( currPic, RefPicList[ 1 ][ RefIdxSymL1 ] ) or RefIdxSymL1 is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34D7C94C" w14:textId="4F75CB54" w:rsidR="003914DD" w:rsidRPr="005B217D" w:rsidRDefault="003914DD" w:rsidP="003914DD">
      <w:pPr>
        <w:pStyle w:val="Heading2"/>
        <w:rPr>
          <w:lang w:val="en-CA"/>
        </w:rPr>
      </w:pPr>
      <w:r>
        <w:rPr>
          <w:lang w:val="en-CA"/>
        </w:rPr>
        <w:t>Proposed changes for solution #2</w:t>
      </w:r>
    </w:p>
    <w:p w14:paraId="0CCD93D5" w14:textId="6ACA9669" w:rsidR="00B169AB" w:rsidRDefault="00B169AB" w:rsidP="006E2BD5">
      <w:pPr>
        <w:rPr>
          <w:lang w:val="en-CA"/>
        </w:rPr>
      </w:pPr>
      <w:r>
        <w:rPr>
          <w:lang w:val="en-CA"/>
        </w:rPr>
        <w:t>In this solution, reference pictures in the reference picture list 0 are first checked according to ascending order of reference picture index</w:t>
      </w:r>
      <w:r w:rsidR="00534817">
        <w:rPr>
          <w:lang w:val="en-CA"/>
        </w:rPr>
        <w:t xml:space="preserve">. </w:t>
      </w:r>
      <w:proofErr w:type="spellStart"/>
      <w:r w:rsidR="00534817" w:rsidRPr="00534817">
        <w:rPr>
          <w:lang w:val="en-CA"/>
        </w:rPr>
        <w:t>RefIdxSymL0</w:t>
      </w:r>
      <w:proofErr w:type="spellEnd"/>
      <w:r w:rsidR="00534817" w:rsidRPr="00534817">
        <w:rPr>
          <w:lang w:val="en-CA"/>
        </w:rPr>
        <w:t xml:space="preserve"> </w:t>
      </w:r>
      <w:r w:rsidR="00534817">
        <w:rPr>
          <w:lang w:val="en-CA"/>
        </w:rPr>
        <w:t>is set to the</w:t>
      </w:r>
      <w:r>
        <w:rPr>
          <w:lang w:val="en-CA"/>
        </w:rPr>
        <w:t xml:space="preserve"> one with the smallest absolute POC distance relative to current picture. Afterwards, reference pictures in the reference picture list 1 are further checked to find the smallest absolute POC distance relative to current picture </w:t>
      </w:r>
      <w:r w:rsidR="00AA3A75">
        <w:rPr>
          <w:lang w:val="en-CA"/>
        </w:rPr>
        <w:t xml:space="preserve">as the </w:t>
      </w:r>
      <w:proofErr w:type="spellStart"/>
      <w:r w:rsidR="00AA3A75" w:rsidRPr="00534817">
        <w:rPr>
          <w:lang w:val="en-CA"/>
        </w:rPr>
        <w:t>RefIdxSymL</w:t>
      </w:r>
      <w:r w:rsidR="00AA3A75">
        <w:rPr>
          <w:lang w:val="en-CA"/>
        </w:rPr>
        <w:t>1</w:t>
      </w:r>
      <w:proofErr w:type="spellEnd"/>
      <w:r w:rsidR="00AA3A75">
        <w:rPr>
          <w:lang w:val="en-CA"/>
        </w:rPr>
        <w:t xml:space="preserve">. Note that the two reference pictures denoted by </w:t>
      </w:r>
      <w:proofErr w:type="spellStart"/>
      <w:r w:rsidR="00AA3A75" w:rsidRPr="00534817">
        <w:rPr>
          <w:lang w:val="en-CA"/>
        </w:rPr>
        <w:t>RefIdxSymL0</w:t>
      </w:r>
      <w:proofErr w:type="spellEnd"/>
      <w:r w:rsidR="00AA3A75" w:rsidRPr="00534817">
        <w:rPr>
          <w:lang w:val="en-CA"/>
        </w:rPr>
        <w:t xml:space="preserve"> </w:t>
      </w:r>
      <w:r w:rsidR="00AA3A75">
        <w:rPr>
          <w:lang w:val="en-CA"/>
        </w:rPr>
        <w:t xml:space="preserve">and </w:t>
      </w:r>
      <w:proofErr w:type="spellStart"/>
      <w:r w:rsidR="00AA3A75" w:rsidRPr="00534817">
        <w:rPr>
          <w:lang w:val="en-CA"/>
        </w:rPr>
        <w:t>RefIdxSymL</w:t>
      </w:r>
      <w:r w:rsidR="00AA3A75">
        <w:rPr>
          <w:lang w:val="en-CA"/>
        </w:rPr>
        <w:t>1</w:t>
      </w:r>
      <w:proofErr w:type="spellEnd"/>
      <w:r w:rsidR="00AA3A75">
        <w:rPr>
          <w:lang w:val="en-CA"/>
        </w:rPr>
        <w:t xml:space="preserve"> are </w:t>
      </w:r>
      <w:r w:rsidR="00534817">
        <w:rPr>
          <w:lang w:val="en-CA"/>
        </w:rPr>
        <w:t xml:space="preserve">with </w:t>
      </w:r>
      <w:r w:rsidR="00AA3A75">
        <w:rPr>
          <w:lang w:val="en-CA"/>
        </w:rPr>
        <w:t>greater and smaller</w:t>
      </w:r>
      <w:r w:rsidR="00534817">
        <w:rPr>
          <w:lang w:val="en-CA"/>
        </w:rPr>
        <w:t xml:space="preserve"> POC </w:t>
      </w:r>
      <w:r w:rsidR="00AA3A75">
        <w:rPr>
          <w:lang w:val="en-CA"/>
        </w:rPr>
        <w:t>values</w:t>
      </w:r>
      <w:r w:rsidR="00534817">
        <w:rPr>
          <w:lang w:val="en-CA"/>
        </w:rPr>
        <w:t xml:space="preserve"> compared to</w:t>
      </w:r>
      <w:r w:rsidR="00AA3A75">
        <w:rPr>
          <w:lang w:val="en-CA"/>
        </w:rPr>
        <w:t xml:space="preserve"> current picture.</w:t>
      </w:r>
    </w:p>
    <w:p w14:paraId="0A3449C1" w14:textId="06DAA3E1" w:rsidR="006E2BD5" w:rsidRDefault="006E2BD5" w:rsidP="006E2BD5">
      <w:pPr>
        <w:rPr>
          <w:lang w:val="en-CA"/>
        </w:rPr>
      </w:pPr>
      <w:r>
        <w:rPr>
          <w:lang w:val="en-CA"/>
        </w:rPr>
        <w:t xml:space="preserve">The difference between the reference software and the working draft is highlighted in </w:t>
      </w:r>
      <w:r w:rsidRPr="00BC4A24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12FE2ABC" w14:textId="77777777" w:rsidR="006E2BD5" w:rsidRPr="00786B62" w:rsidRDefault="006E2BD5" w:rsidP="006E2BD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b/>
          <w:noProof/>
          <w:sz w:val="20"/>
          <w:lang w:val="en-CA" w:eastAsia="ko-KR"/>
        </w:rPr>
      </w:pPr>
      <w:r>
        <w:rPr>
          <w:rFonts w:hint="eastAsia"/>
          <w:b/>
          <w:noProof/>
          <w:sz w:val="20"/>
          <w:lang w:val="en-CA" w:eastAsia="zh-CN"/>
        </w:rPr>
        <w:t>8.3.5</w:t>
      </w:r>
      <w:r>
        <w:rPr>
          <w:b/>
          <w:noProof/>
          <w:sz w:val="20"/>
          <w:lang w:val="en-CA" w:eastAsia="ko-KR"/>
        </w:rPr>
        <w:tab/>
      </w:r>
      <w:r w:rsidRPr="00786B62">
        <w:rPr>
          <w:b/>
          <w:noProof/>
          <w:sz w:val="20"/>
          <w:lang w:val="en-CA" w:eastAsia="ko-KR"/>
        </w:rPr>
        <w:t>Decoding process for symmetric motion vector difference reference indices</w:t>
      </w:r>
    </w:p>
    <w:p w14:paraId="3BBA3BEC" w14:textId="77777777" w:rsidR="006E2BD5" w:rsidRPr="00D6642C" w:rsidRDefault="006E2BD5" w:rsidP="006E2BD5">
      <w:pPr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The variable RefIdxSymLX with X being 0 and 1 is derived as follows:</w:t>
      </w:r>
    </w:p>
    <w:p w14:paraId="7299AD77" w14:textId="77777777" w:rsidR="006E2BD5" w:rsidRPr="00D6642C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The variable currPic specifies the current picture.</w:t>
      </w:r>
    </w:p>
    <w:p w14:paraId="0CA09B2E" w14:textId="11C4E62F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 xml:space="preserve">RefIdxSymL0 </w:t>
      </w:r>
      <w:r w:rsidRPr="00266B43">
        <w:rPr>
          <w:strike/>
          <w:noProof/>
          <w:color w:val="FF0000"/>
          <w:sz w:val="20"/>
          <w:lang w:val="en-CA"/>
        </w:rPr>
        <w:t>is</w:t>
      </w:r>
      <w:r w:rsidRPr="00266B43">
        <w:rPr>
          <w:strike/>
          <w:noProof/>
          <w:color w:val="FF0000"/>
          <w:sz w:val="20"/>
          <w:lang w:val="en-CA" w:eastAsia="ko-KR"/>
        </w:rPr>
        <w:t xml:space="preserve"> set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>1.</w:t>
      </w:r>
    </w:p>
    <w:p w14:paraId="49BF4BF3" w14:textId="468E905F" w:rsidR="00A86B31" w:rsidRPr="00266B43" w:rsidRDefault="00A86B31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266B43">
        <w:rPr>
          <w:noProof/>
          <w:sz w:val="20"/>
          <w:highlight w:val="yellow"/>
          <w:lang w:val="en-CA" w:eastAsia="ko-KR"/>
        </w:rPr>
        <w:t xml:space="preserve">SmallestPOCDiff is set to </w:t>
      </w:r>
      <w:r w:rsidR="00355738" w:rsidRPr="00C23F51">
        <w:rPr>
          <w:noProof/>
          <w:sz w:val="20"/>
          <w:highlight w:val="yellow"/>
          <w:lang w:val="en-CA"/>
        </w:rPr>
        <w:t>−</w:t>
      </w:r>
      <w:r w:rsidR="00B944A4" w:rsidRPr="00355738">
        <w:rPr>
          <w:noProof/>
          <w:sz w:val="20"/>
          <w:highlight w:val="yellow"/>
          <w:lang w:val="en-CA" w:eastAsia="ko-KR"/>
        </w:rPr>
        <w:t>1</w:t>
      </w:r>
      <w:r w:rsidRPr="00266B43">
        <w:rPr>
          <w:noProof/>
          <w:sz w:val="20"/>
          <w:highlight w:val="yellow"/>
          <w:lang w:val="en-CA" w:eastAsia="ko-KR"/>
        </w:rPr>
        <w:t>.</w:t>
      </w:r>
    </w:p>
    <w:p w14:paraId="086DEB63" w14:textId="77777777" w:rsidR="006E2BD5" w:rsidRPr="00D6642C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lastRenderedPageBreak/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[ 0 ]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13CBFC9E" w14:textId="664560F4" w:rsidR="00674ACF" w:rsidRPr="00266B43" w:rsidRDefault="00674ACF" w:rsidP="00674AC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highlight w:val="yellow"/>
          <w:lang w:val="en-CA" w:eastAsia="ko-KR"/>
        </w:rPr>
      </w:pPr>
      <w:r w:rsidRPr="00266B43">
        <w:rPr>
          <w:noProof/>
          <w:sz w:val="20"/>
          <w:highlight w:val="yellow"/>
          <w:lang w:val="en-CA" w:eastAsia="ko-KR"/>
        </w:rPr>
        <w:t xml:space="preserve">When </w:t>
      </w:r>
      <w:r w:rsidR="00B944A4">
        <w:rPr>
          <w:noProof/>
          <w:sz w:val="20"/>
          <w:highlight w:val="yellow"/>
          <w:lang w:val="en-CA" w:eastAsia="ko-KR"/>
        </w:rPr>
        <w:t>(</w:t>
      </w:r>
      <w:r w:rsidRPr="00333452">
        <w:rPr>
          <w:noProof/>
          <w:color w:val="000000" w:themeColor="text1"/>
          <w:sz w:val="20"/>
          <w:highlight w:val="yellow"/>
          <w:lang w:val="en-CA" w:eastAsia="ko-KR"/>
        </w:rPr>
        <w:t>Abs( DiffPicOrderCnt( currPic, RefPicList[ 0 ][ i ] )</w:t>
      </w:r>
      <w:r w:rsidR="00266B43">
        <w:rPr>
          <w:noProof/>
          <w:color w:val="000000" w:themeColor="text1"/>
          <w:sz w:val="20"/>
          <w:highlight w:val="yellow"/>
          <w:lang w:val="en-CA" w:eastAsia="ko-KR"/>
        </w:rPr>
        <w:t xml:space="preserve"> )</w:t>
      </w:r>
      <w:r w:rsidRPr="00333452">
        <w:rPr>
          <w:noProof/>
          <w:color w:val="000000" w:themeColor="text1"/>
          <w:sz w:val="20"/>
          <w:highlight w:val="yellow"/>
          <w:lang w:eastAsia="ko-KR"/>
        </w:rPr>
        <w:t> </w:t>
      </w:r>
      <w:r w:rsidRPr="00333452">
        <w:rPr>
          <w:noProof/>
          <w:color w:val="000000" w:themeColor="text1"/>
          <w:sz w:val="20"/>
          <w:highlight w:val="yellow"/>
          <w:lang w:val="en-CA" w:eastAsia="ko-KR"/>
        </w:rPr>
        <w:t>&lt;</w:t>
      </w:r>
      <w:r w:rsidRPr="00333452">
        <w:rPr>
          <w:noProof/>
          <w:color w:val="000000" w:themeColor="text1"/>
          <w:sz w:val="20"/>
          <w:highlight w:val="yellow"/>
          <w:lang w:eastAsia="ko-KR"/>
        </w:rPr>
        <w:t> </w:t>
      </w:r>
      <w:r w:rsidRPr="00333452">
        <w:rPr>
          <w:noProof/>
          <w:sz w:val="20"/>
          <w:highlight w:val="yellow"/>
          <w:lang w:val="en-CA" w:eastAsia="ko-KR"/>
        </w:rPr>
        <w:t>SmallestPOCDiff</w:t>
      </w:r>
      <w:r w:rsidR="00B944A4">
        <w:rPr>
          <w:noProof/>
          <w:sz w:val="20"/>
          <w:highlight w:val="yellow"/>
          <w:lang w:val="en-CA" w:eastAsia="ko-KR"/>
        </w:rPr>
        <w:t xml:space="preserve"> )</w:t>
      </w:r>
      <w:r w:rsidRPr="00333452">
        <w:rPr>
          <w:noProof/>
          <w:sz w:val="20"/>
          <w:highlight w:val="yellow"/>
          <w:lang w:val="en-CA" w:eastAsia="ko-KR"/>
        </w:rPr>
        <w:t xml:space="preserve"> </w:t>
      </w:r>
      <w:r w:rsidR="00B944A4">
        <w:rPr>
          <w:noProof/>
          <w:sz w:val="20"/>
          <w:highlight w:val="yellow"/>
          <w:lang w:val="en-CA" w:eastAsia="ko-KR"/>
        </w:rPr>
        <w:t xml:space="preserve">|| ( </w:t>
      </w:r>
      <w:r w:rsidR="00B944A4" w:rsidRPr="00266B43">
        <w:rPr>
          <w:noProof/>
          <w:sz w:val="20"/>
          <w:highlight w:val="yellow"/>
          <w:lang w:val="en-CA" w:eastAsia="ko-KR"/>
        </w:rPr>
        <w:t xml:space="preserve">SmallestPOCDiff </w:t>
      </w:r>
      <w:r w:rsidR="00B944A4">
        <w:rPr>
          <w:noProof/>
          <w:sz w:val="20"/>
          <w:highlight w:val="yellow"/>
          <w:lang w:val="en-CA" w:eastAsia="ko-KR"/>
        </w:rPr>
        <w:t>=</w:t>
      </w:r>
      <w:r w:rsidR="00455D15">
        <w:rPr>
          <w:noProof/>
          <w:sz w:val="20"/>
          <w:highlight w:val="yellow"/>
          <w:lang w:eastAsia="ko-KR"/>
        </w:rPr>
        <w:t> </w:t>
      </w:r>
      <w:r w:rsidR="00B944A4">
        <w:rPr>
          <w:noProof/>
          <w:sz w:val="20"/>
          <w:highlight w:val="yellow"/>
          <w:lang w:val="en-CA" w:eastAsia="ko-KR"/>
        </w:rPr>
        <w:t xml:space="preserve">= </w:t>
      </w:r>
      <w:r w:rsidR="00455D15" w:rsidRPr="00C23F51">
        <w:rPr>
          <w:noProof/>
          <w:sz w:val="20"/>
          <w:highlight w:val="yellow"/>
          <w:lang w:val="en-CA"/>
        </w:rPr>
        <w:t>−</w:t>
      </w:r>
      <w:r w:rsidR="00B944A4">
        <w:rPr>
          <w:noProof/>
          <w:sz w:val="20"/>
          <w:highlight w:val="yellow"/>
          <w:lang w:val="en-CA" w:eastAsia="ko-KR"/>
        </w:rPr>
        <w:t xml:space="preserve">1) </w:t>
      </w:r>
      <w:r w:rsidRPr="00333452">
        <w:rPr>
          <w:noProof/>
          <w:sz w:val="20"/>
          <w:highlight w:val="yellow"/>
          <w:lang w:val="en-CA" w:eastAsia="ko-KR"/>
        </w:rPr>
        <w:t>is</w:t>
      </w:r>
      <w:r w:rsidRPr="00266B43">
        <w:rPr>
          <w:noProof/>
          <w:sz w:val="20"/>
          <w:highlight w:val="yellow"/>
          <w:lang w:val="en-CA" w:eastAsia="ko-KR"/>
        </w:rPr>
        <w:t xml:space="preserve"> true, RefIdxSymL0 is set to i </w:t>
      </w:r>
      <w:r w:rsidRPr="00333452">
        <w:rPr>
          <w:noProof/>
          <w:sz w:val="20"/>
          <w:highlight w:val="yellow"/>
          <w:lang w:val="en-CA" w:eastAsia="zh-CN"/>
        </w:rPr>
        <w:t>and</w:t>
      </w:r>
      <w:r w:rsidRPr="00333452">
        <w:rPr>
          <w:noProof/>
          <w:sz w:val="20"/>
          <w:highlight w:val="yellow"/>
          <w:lang w:val="en-CA" w:eastAsia="ko-KR"/>
        </w:rPr>
        <w:t xml:space="preserve"> SmallestPOCDiff is set to </w:t>
      </w:r>
      <w:r w:rsidRPr="00333452">
        <w:rPr>
          <w:noProof/>
          <w:color w:val="000000" w:themeColor="text1"/>
          <w:sz w:val="20"/>
          <w:highlight w:val="yellow"/>
          <w:lang w:val="en-CA" w:eastAsia="ko-KR"/>
        </w:rPr>
        <w:t>Abs( DiffPicOrderCnt( currPic, RefPicList[ 0 ][ i ] )</w:t>
      </w:r>
      <w:r w:rsidR="00266B43">
        <w:rPr>
          <w:noProof/>
          <w:color w:val="000000" w:themeColor="text1"/>
          <w:sz w:val="20"/>
          <w:highlight w:val="yellow"/>
          <w:lang w:val="en-CA" w:eastAsia="ko-KR"/>
        </w:rPr>
        <w:t xml:space="preserve"> )</w:t>
      </w:r>
      <w:r w:rsidR="002A61B2">
        <w:rPr>
          <w:noProof/>
          <w:sz w:val="20"/>
          <w:highlight w:val="yellow"/>
          <w:lang w:val="en-CA" w:eastAsia="ko-KR"/>
        </w:rPr>
        <w:t>.</w:t>
      </w:r>
    </w:p>
    <w:p w14:paraId="7BEBE6DD" w14:textId="1D76E566" w:rsidR="006E2BD5" w:rsidRPr="00266B43" w:rsidRDefault="006A46CD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When all of the following conditions are true, RefIdxSymL</w:t>
      </w:r>
      <w:r w:rsidR="006E2BD5" w:rsidRPr="00266B43">
        <w:rPr>
          <w:strike/>
          <w:noProof/>
          <w:color w:val="FF0000"/>
          <w:sz w:val="20"/>
          <w:lang w:val="en-CA" w:eastAsia="ko-KR"/>
        </w:rPr>
        <w:t>0 is set to i</w:t>
      </w:r>
      <w:r w:rsidRPr="00266B43">
        <w:rPr>
          <w:strike/>
          <w:noProof/>
          <w:color w:val="FF0000"/>
          <w:sz w:val="20"/>
          <w:lang w:val="en-CA" w:eastAsia="ko-KR"/>
        </w:rPr>
        <w:t>:</w:t>
      </w:r>
      <w:r w:rsidR="0071724F" w:rsidRPr="00266B43">
        <w:rPr>
          <w:strike/>
          <w:noProof/>
          <w:color w:val="FF0000"/>
          <w:sz w:val="20"/>
          <w:lang w:val="en-CA" w:eastAsia="ko-KR"/>
        </w:rPr>
        <w:t xml:space="preserve"> </w:t>
      </w:r>
    </w:p>
    <w:p w14:paraId="2404AB71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DiffPicOrderCnt</w:t>
      </w:r>
      <w:bookmarkStart w:id="3" w:name="_Hlk12224962"/>
      <w:r w:rsidRPr="00266B43">
        <w:rPr>
          <w:strike/>
          <w:noProof/>
          <w:color w:val="FF0000"/>
          <w:sz w:val="20"/>
          <w:lang w:val="en-CA" w:eastAsia="ko-KR"/>
        </w:rPr>
        <w:t xml:space="preserve">( currPic, RefPicList[ 0 ][ i ] ) </w:t>
      </w:r>
      <w:bookmarkEnd w:id="3"/>
      <w:r w:rsidRPr="00266B43">
        <w:rPr>
          <w:strike/>
          <w:noProof/>
          <w:color w:val="FF0000"/>
          <w:sz w:val="20"/>
          <w:lang w:val="en-CA" w:eastAsia="ko-KR"/>
        </w:rPr>
        <w:t>&gt; 0,</w:t>
      </w:r>
    </w:p>
    <w:p w14:paraId="6231CAF7" w14:textId="77777777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>1.</w:t>
      </w:r>
    </w:p>
    <w:p w14:paraId="2B44596C" w14:textId="77777777" w:rsidR="006E2BD5" w:rsidRPr="00D6642C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 xml:space="preserve">RefIdxSymL1 </w:t>
      </w:r>
      <w:r w:rsidRPr="00D6642C">
        <w:rPr>
          <w:noProof/>
          <w:sz w:val="20"/>
          <w:lang w:val="en-CA"/>
        </w:rPr>
        <w:t>is</w:t>
      </w:r>
      <w:r w:rsidRPr="00D6642C">
        <w:rPr>
          <w:noProof/>
          <w:sz w:val="20"/>
          <w:lang w:val="en-CA" w:eastAsia="ko-KR"/>
        </w:rPr>
        <w:t xml:space="preserve"> set equal to </w:t>
      </w:r>
      <w:r w:rsidRPr="00D6642C">
        <w:rPr>
          <w:noProof/>
          <w:sz w:val="20"/>
          <w:lang w:val="en-CA"/>
        </w:rPr>
        <w:t>−</w:t>
      </w:r>
      <w:r w:rsidRPr="00D6642C">
        <w:rPr>
          <w:noProof/>
          <w:sz w:val="20"/>
          <w:lang w:val="en-CA" w:eastAsia="ko-KR"/>
        </w:rPr>
        <w:t>1.</w:t>
      </w:r>
    </w:p>
    <w:p w14:paraId="656ECD8E" w14:textId="7A3A9368" w:rsidR="000020B6" w:rsidRPr="009D0DC8" w:rsidRDefault="000020B6" w:rsidP="000020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9D0DC8">
        <w:rPr>
          <w:noProof/>
          <w:sz w:val="20"/>
          <w:highlight w:val="yellow"/>
          <w:lang w:val="en-CA" w:eastAsia="ko-KR"/>
        </w:rPr>
        <w:t xml:space="preserve">SmallestPOCDiff is set </w:t>
      </w:r>
      <w:r w:rsidRPr="00455D15">
        <w:rPr>
          <w:noProof/>
          <w:sz w:val="20"/>
          <w:highlight w:val="yellow"/>
          <w:lang w:val="en-CA" w:eastAsia="ko-KR"/>
        </w:rPr>
        <w:t xml:space="preserve">to </w:t>
      </w:r>
      <w:r w:rsidR="00455D15" w:rsidRPr="00C23F51">
        <w:rPr>
          <w:noProof/>
          <w:sz w:val="20"/>
          <w:highlight w:val="yellow"/>
          <w:lang w:val="en-CA"/>
        </w:rPr>
        <w:t>−</w:t>
      </w:r>
      <w:r w:rsidR="00B944A4" w:rsidRPr="00455D15">
        <w:rPr>
          <w:noProof/>
          <w:sz w:val="20"/>
          <w:highlight w:val="yellow"/>
          <w:lang w:val="en-CA" w:eastAsia="ko-KR"/>
        </w:rPr>
        <w:t>1</w:t>
      </w:r>
      <w:r w:rsidRPr="009D0DC8">
        <w:rPr>
          <w:noProof/>
          <w:sz w:val="20"/>
          <w:highlight w:val="yellow"/>
          <w:lang w:val="en-CA" w:eastAsia="ko-KR"/>
        </w:rPr>
        <w:t>.</w:t>
      </w:r>
    </w:p>
    <w:p w14:paraId="78274917" w14:textId="41DA51B9" w:rsidR="006E2BD5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6642C">
        <w:rPr>
          <w:noProof/>
          <w:sz w:val="20"/>
          <w:lang w:val="en-CA" w:eastAsia="ko-KR"/>
        </w:rPr>
        <w:t>For each index i with i = 0..</w:t>
      </w:r>
      <w:r w:rsidRPr="00D6642C">
        <w:rPr>
          <w:noProof/>
          <w:sz w:val="20"/>
        </w:rPr>
        <w:t>NumRefIdxActive</w:t>
      </w:r>
      <w:r w:rsidRPr="00D6642C">
        <w:rPr>
          <w:bCs/>
          <w:noProof/>
          <w:sz w:val="20"/>
        </w:rPr>
        <w:t>[ 1 ]  </w:t>
      </w:r>
      <w:r w:rsidRPr="00D6642C">
        <w:rPr>
          <w:noProof/>
          <w:sz w:val="20"/>
          <w:lang w:val="en-CA"/>
        </w:rPr>
        <w:t>− </w:t>
      </w:r>
      <w:r w:rsidRPr="00D6642C">
        <w:rPr>
          <w:noProof/>
          <w:sz w:val="20"/>
          <w:lang w:val="en-CA" w:eastAsia="ko-KR"/>
        </w:rPr>
        <w:t>1, the following applies:</w:t>
      </w:r>
    </w:p>
    <w:p w14:paraId="162BF4CA" w14:textId="20867918" w:rsidR="006E2BD5" w:rsidRPr="00527117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27117">
        <w:rPr>
          <w:noProof/>
          <w:sz w:val="20"/>
          <w:lang w:val="en-CA" w:eastAsia="ko-KR"/>
        </w:rPr>
        <w:t>When all of the following conditions are true, RefIdxSymL1 is set to i</w:t>
      </w:r>
      <w:r w:rsidR="00527117">
        <w:rPr>
          <w:noProof/>
          <w:sz w:val="20"/>
          <w:lang w:val="en-CA" w:eastAsia="ko-KR"/>
        </w:rPr>
        <w:t xml:space="preserve"> </w:t>
      </w:r>
      <w:r w:rsidR="00527117" w:rsidRPr="009D0DC8">
        <w:rPr>
          <w:rFonts w:hint="eastAsia"/>
          <w:noProof/>
          <w:sz w:val="20"/>
          <w:highlight w:val="yellow"/>
          <w:lang w:val="en-CA" w:eastAsia="zh-CN"/>
        </w:rPr>
        <w:t>and</w:t>
      </w:r>
      <w:r w:rsidR="00527117" w:rsidRPr="009D0DC8">
        <w:rPr>
          <w:noProof/>
          <w:sz w:val="20"/>
          <w:highlight w:val="yellow"/>
          <w:lang w:val="en-CA" w:eastAsia="ko-KR"/>
        </w:rPr>
        <w:t xml:space="preserve"> SmallestPOCDiff is set to </w:t>
      </w:r>
      <w:r w:rsidR="00527117" w:rsidRPr="009D0DC8">
        <w:rPr>
          <w:noProof/>
          <w:color w:val="000000" w:themeColor="text1"/>
          <w:sz w:val="20"/>
          <w:highlight w:val="yellow"/>
          <w:lang w:val="en-CA" w:eastAsia="ko-KR"/>
        </w:rPr>
        <w:t>Abs( DiffPicOrderCnt( currPic, RefPicList[ </w:t>
      </w:r>
      <w:r w:rsidR="00527117">
        <w:rPr>
          <w:noProof/>
          <w:color w:val="000000" w:themeColor="text1"/>
          <w:sz w:val="20"/>
          <w:highlight w:val="yellow"/>
          <w:lang w:val="en-CA" w:eastAsia="ko-KR"/>
        </w:rPr>
        <w:t>1</w:t>
      </w:r>
      <w:r w:rsidR="00527117" w:rsidRPr="009D0DC8">
        <w:rPr>
          <w:noProof/>
          <w:color w:val="000000" w:themeColor="text1"/>
          <w:sz w:val="20"/>
          <w:highlight w:val="yellow"/>
          <w:lang w:val="en-CA" w:eastAsia="ko-KR"/>
        </w:rPr>
        <w:t> ][ i ] )</w:t>
      </w:r>
      <w:r w:rsidR="00266B43">
        <w:rPr>
          <w:noProof/>
          <w:color w:val="000000" w:themeColor="text1"/>
          <w:sz w:val="20"/>
          <w:highlight w:val="yellow"/>
          <w:lang w:val="en-CA" w:eastAsia="ko-KR"/>
        </w:rPr>
        <w:t xml:space="preserve"> )</w:t>
      </w:r>
      <w:r w:rsidRPr="00527117">
        <w:rPr>
          <w:noProof/>
          <w:sz w:val="20"/>
          <w:lang w:val="en-CA" w:eastAsia="ko-KR"/>
        </w:rPr>
        <w:t>:</w:t>
      </w:r>
    </w:p>
    <w:p w14:paraId="3D936DE4" w14:textId="3435FCC3" w:rsidR="00527117" w:rsidRDefault="00B944A4" w:rsidP="00527117">
      <w:pPr>
        <w:keepNext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>
        <w:rPr>
          <w:noProof/>
          <w:color w:val="000000" w:themeColor="text1"/>
          <w:sz w:val="20"/>
          <w:highlight w:val="yellow"/>
          <w:lang w:val="en-CA" w:eastAsia="ko-KR"/>
        </w:rPr>
        <w:t xml:space="preserve">( </w:t>
      </w:r>
      <w:r w:rsidR="00527117" w:rsidRPr="009D0DC8">
        <w:rPr>
          <w:noProof/>
          <w:color w:val="000000" w:themeColor="text1"/>
          <w:sz w:val="20"/>
          <w:highlight w:val="yellow"/>
          <w:lang w:val="en-CA" w:eastAsia="ko-KR"/>
        </w:rPr>
        <w:t>Abs( DiffPicOrderCnt( currPic, RefPicList[ 0 ][ i ] )</w:t>
      </w:r>
      <w:r w:rsidR="00266B43">
        <w:rPr>
          <w:noProof/>
          <w:color w:val="000000" w:themeColor="text1"/>
          <w:sz w:val="20"/>
          <w:highlight w:val="yellow"/>
          <w:lang w:val="en-CA" w:eastAsia="ko-KR"/>
        </w:rPr>
        <w:t xml:space="preserve"> )</w:t>
      </w:r>
      <w:r w:rsidR="00527117" w:rsidRPr="009D0DC8">
        <w:rPr>
          <w:noProof/>
          <w:color w:val="000000" w:themeColor="text1"/>
          <w:sz w:val="20"/>
          <w:highlight w:val="yellow"/>
          <w:lang w:eastAsia="ko-KR"/>
        </w:rPr>
        <w:t> </w:t>
      </w:r>
      <w:r w:rsidR="00527117" w:rsidRPr="009D0DC8">
        <w:rPr>
          <w:noProof/>
          <w:color w:val="000000" w:themeColor="text1"/>
          <w:sz w:val="20"/>
          <w:highlight w:val="yellow"/>
          <w:lang w:val="en-CA" w:eastAsia="ko-KR"/>
        </w:rPr>
        <w:t>&lt;</w:t>
      </w:r>
      <w:r w:rsidR="00527117" w:rsidRPr="009D0DC8">
        <w:rPr>
          <w:noProof/>
          <w:color w:val="000000" w:themeColor="text1"/>
          <w:sz w:val="20"/>
          <w:highlight w:val="yellow"/>
          <w:lang w:eastAsia="ko-KR"/>
        </w:rPr>
        <w:t> </w:t>
      </w:r>
      <w:r w:rsidR="00527117" w:rsidRPr="009D0DC8">
        <w:rPr>
          <w:noProof/>
          <w:sz w:val="20"/>
          <w:highlight w:val="yellow"/>
          <w:lang w:val="en-CA" w:eastAsia="ko-KR"/>
        </w:rPr>
        <w:t>SmallestPOCDiff</w:t>
      </w:r>
      <w:r>
        <w:rPr>
          <w:noProof/>
          <w:sz w:val="20"/>
          <w:highlight w:val="yellow"/>
          <w:lang w:val="en-CA" w:eastAsia="ko-KR"/>
        </w:rPr>
        <w:t xml:space="preserve"> ) || (</w:t>
      </w:r>
      <w:r w:rsidRPr="009D0DC8">
        <w:rPr>
          <w:noProof/>
          <w:sz w:val="20"/>
          <w:highlight w:val="yellow"/>
          <w:lang w:val="en-CA" w:eastAsia="ko-KR"/>
        </w:rPr>
        <w:t>SmallestPOCDiff</w:t>
      </w:r>
      <w:r>
        <w:rPr>
          <w:noProof/>
          <w:sz w:val="20"/>
          <w:highlight w:val="yellow"/>
          <w:lang w:val="en-CA" w:eastAsia="ko-KR"/>
        </w:rPr>
        <w:t xml:space="preserve"> =</w:t>
      </w:r>
      <w:r w:rsidR="00226CE6">
        <w:rPr>
          <w:noProof/>
          <w:sz w:val="20"/>
          <w:highlight w:val="yellow"/>
          <w:lang w:eastAsia="ko-KR"/>
        </w:rPr>
        <w:t> </w:t>
      </w:r>
      <w:r>
        <w:rPr>
          <w:noProof/>
          <w:sz w:val="20"/>
          <w:highlight w:val="yellow"/>
          <w:lang w:val="en-CA" w:eastAsia="ko-KR"/>
        </w:rPr>
        <w:t xml:space="preserve">= </w:t>
      </w:r>
      <w:r w:rsidR="00226CE6" w:rsidRPr="00C23F51">
        <w:rPr>
          <w:noProof/>
          <w:sz w:val="20"/>
          <w:highlight w:val="yellow"/>
          <w:lang w:val="en-CA"/>
        </w:rPr>
        <w:t>−</w:t>
      </w:r>
      <w:r w:rsidRPr="00226CE6">
        <w:rPr>
          <w:noProof/>
          <w:sz w:val="20"/>
          <w:highlight w:val="yellow"/>
          <w:lang w:val="en-CA" w:eastAsia="ko-KR"/>
        </w:rPr>
        <w:t>1</w:t>
      </w:r>
      <w:r>
        <w:rPr>
          <w:noProof/>
          <w:sz w:val="20"/>
          <w:highlight w:val="yellow"/>
          <w:lang w:val="en-CA" w:eastAsia="ko-KR"/>
        </w:rPr>
        <w:t>)</w:t>
      </w:r>
    </w:p>
    <w:p w14:paraId="0CCC7673" w14:textId="4D88218A" w:rsidR="00527117" w:rsidRPr="0082029A" w:rsidRDefault="00527117" w:rsidP="00266B43">
      <w:pPr>
        <w:keepNext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left"/>
        <w:rPr>
          <w:noProof/>
          <w:sz w:val="20"/>
          <w:highlight w:val="yellow"/>
          <w:lang w:val="en-CA" w:eastAsia="ko-KR"/>
        </w:rPr>
      </w:pPr>
      <w:r w:rsidRPr="000E1629">
        <w:rPr>
          <w:noProof/>
          <w:color w:val="000000" w:themeColor="text1"/>
          <w:sz w:val="20"/>
          <w:highlight w:val="yellow"/>
          <w:lang w:val="en-CA" w:eastAsia="ko-KR"/>
        </w:rPr>
        <w:t>DiffPicOrderCnt( currPic, RefPicList[ 0 ][ </w:t>
      </w:r>
      <w:r w:rsidR="00467CF7" w:rsidRPr="009D0DC8">
        <w:rPr>
          <w:noProof/>
          <w:sz w:val="20"/>
          <w:highlight w:val="yellow"/>
          <w:lang w:val="en-CA" w:eastAsia="ko-KR"/>
        </w:rPr>
        <w:t>RefIdxSymL0</w:t>
      </w:r>
      <w:r w:rsidRPr="000E1629">
        <w:rPr>
          <w:noProof/>
          <w:color w:val="000000" w:themeColor="text1"/>
          <w:sz w:val="20"/>
          <w:highlight w:val="yellow"/>
          <w:lang w:val="en-CA" w:eastAsia="ko-KR"/>
        </w:rPr>
        <w:t> ]</w:t>
      </w:r>
      <w:r w:rsidR="00266B43">
        <w:rPr>
          <w:noProof/>
          <w:color w:val="000000" w:themeColor="text1"/>
          <w:sz w:val="20"/>
          <w:highlight w:val="yellow"/>
          <w:lang w:val="en-CA" w:eastAsia="ko-KR"/>
        </w:rPr>
        <w:t xml:space="preserve"> )</w:t>
      </w:r>
      <w:r w:rsidRPr="000E1629">
        <w:rPr>
          <w:noProof/>
          <w:color w:val="000000" w:themeColor="text1"/>
          <w:sz w:val="20"/>
          <w:highlight w:val="yellow"/>
          <w:lang w:val="en-CA" w:eastAsia="ko-KR"/>
        </w:rPr>
        <w:t xml:space="preserve"> </w:t>
      </w:r>
      <w:r w:rsidR="000E1629" w:rsidRPr="00266B43">
        <w:rPr>
          <w:noProof/>
          <w:highlight w:val="yellow"/>
          <w:lang w:val="en-CA"/>
        </w:rPr>
        <w:t xml:space="preserve">* </w:t>
      </w:r>
      <w:r w:rsidR="000E1629" w:rsidRPr="00266B43" w:rsidDel="003C51E6">
        <w:rPr>
          <w:noProof/>
          <w:sz w:val="20"/>
          <w:highlight w:val="yellow"/>
          <w:lang w:val="en-CA"/>
        </w:rPr>
        <w:t>DiffP</w:t>
      </w:r>
      <w:r w:rsidR="000E1629" w:rsidRPr="00266B43">
        <w:rPr>
          <w:noProof/>
          <w:sz w:val="20"/>
          <w:highlight w:val="yellow"/>
          <w:lang w:val="en-CA"/>
        </w:rPr>
        <w:t>icOrderCnt( currPic, RefPicList[ 1 ]</w:t>
      </w:r>
      <w:r w:rsidR="000E1629" w:rsidRPr="00266B43" w:rsidDel="003C51E6">
        <w:rPr>
          <w:noProof/>
          <w:sz w:val="20"/>
          <w:highlight w:val="yellow"/>
          <w:lang w:val="en-CA"/>
        </w:rPr>
        <w:t>[ </w:t>
      </w:r>
      <w:r w:rsidR="00F2710B">
        <w:rPr>
          <w:noProof/>
          <w:sz w:val="20"/>
          <w:highlight w:val="yellow"/>
          <w:lang w:val="en-CA"/>
        </w:rPr>
        <w:t>i</w:t>
      </w:r>
      <w:r w:rsidR="000E1629" w:rsidRPr="00266B43" w:rsidDel="003C51E6">
        <w:rPr>
          <w:noProof/>
          <w:sz w:val="20"/>
          <w:highlight w:val="yellow"/>
          <w:lang w:val="en-CA"/>
        </w:rPr>
        <w:t> ] )</w:t>
      </w:r>
      <w:r w:rsidR="000E1629" w:rsidRPr="00266B43">
        <w:rPr>
          <w:noProof/>
          <w:sz w:val="20"/>
          <w:highlight w:val="yellow"/>
          <w:lang w:val="en-CA"/>
        </w:rPr>
        <w:t xml:space="preserve"> is less </w:t>
      </w:r>
      <w:r w:rsidR="000E1629" w:rsidRPr="00266B43">
        <w:rPr>
          <w:noProof/>
          <w:sz w:val="20"/>
          <w:highlight w:val="yellow"/>
          <w:lang w:val="en-CA" w:eastAsia="ko-KR"/>
        </w:rPr>
        <w:t>than</w:t>
      </w:r>
      <w:r w:rsidR="000E1629" w:rsidRPr="00266B43">
        <w:rPr>
          <w:noProof/>
          <w:sz w:val="20"/>
          <w:highlight w:val="yellow"/>
          <w:lang w:val="en-CA"/>
        </w:rPr>
        <w:t xml:space="preserve"> 0</w:t>
      </w:r>
      <w:r w:rsidRPr="0082029A">
        <w:rPr>
          <w:noProof/>
          <w:sz w:val="20"/>
          <w:highlight w:val="yellow"/>
          <w:lang w:val="en-CA" w:eastAsia="ko-KR"/>
        </w:rPr>
        <w:t>.</w:t>
      </w:r>
    </w:p>
    <w:p w14:paraId="2F5A9F8F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DiffPicOrderCnt( currPic, RefPicList[ 1 ][ i ] ) &lt; 0,</w:t>
      </w:r>
    </w:p>
    <w:p w14:paraId="42A7F0F0" w14:textId="77777777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>1.</w:t>
      </w:r>
    </w:p>
    <w:p w14:paraId="3FD305AC" w14:textId="77777777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 xml:space="preserve">When RefIdxSymL0 is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 xml:space="preserve">1 or RefIdxSymL1 is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>1, the following applies:</w:t>
      </w:r>
    </w:p>
    <w:p w14:paraId="56892B97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For each index i with i = 0..</w:t>
      </w:r>
      <w:r w:rsidRPr="00266B43">
        <w:rPr>
          <w:strike/>
          <w:noProof/>
          <w:color w:val="FF0000"/>
          <w:sz w:val="20"/>
        </w:rPr>
        <w:t>NumRefIdxActive</w:t>
      </w:r>
      <w:r w:rsidRPr="00266B43">
        <w:rPr>
          <w:bCs/>
          <w:strike/>
          <w:noProof/>
          <w:color w:val="FF0000"/>
          <w:sz w:val="20"/>
        </w:rPr>
        <w:t>[ 0 ]  </w:t>
      </w:r>
      <w:r w:rsidRPr="00266B43">
        <w:rPr>
          <w:strike/>
          <w:noProof/>
          <w:color w:val="FF0000"/>
          <w:sz w:val="20"/>
          <w:lang w:val="en-CA"/>
        </w:rPr>
        <w:t>− </w:t>
      </w:r>
      <w:r w:rsidRPr="00266B43">
        <w:rPr>
          <w:strike/>
          <w:noProof/>
          <w:color w:val="FF0000"/>
          <w:sz w:val="20"/>
          <w:lang w:val="en-CA" w:eastAsia="ko-KR"/>
        </w:rPr>
        <w:t>1, the following applies:</w:t>
      </w:r>
    </w:p>
    <w:p w14:paraId="675A254E" w14:textId="77777777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When all of the following conditions are true, RefIdxSymL0 is set to i:</w:t>
      </w:r>
    </w:p>
    <w:p w14:paraId="08561F4B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DiffPicOrderCnt( currPic, RefPicList[ 0 ][ i ] ) &lt; 0,</w:t>
      </w:r>
    </w:p>
    <w:p w14:paraId="6AFB40AF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 xml:space="preserve">DiffPicOrderCnt( currPic, RefPicList[ 0 ][ i ] ) &gt; DiffPicOrderCnt( currPic, RefPicList[ 0 ][ RefIdxSymL0 ] ) or RefIdxSymL0 is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>1.</w:t>
      </w:r>
    </w:p>
    <w:p w14:paraId="43ED5B81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For each index i with i = 0..</w:t>
      </w:r>
      <w:r w:rsidRPr="00266B43">
        <w:rPr>
          <w:strike/>
          <w:noProof/>
          <w:color w:val="FF0000"/>
          <w:sz w:val="20"/>
        </w:rPr>
        <w:t>NumRefIdxActive</w:t>
      </w:r>
      <w:r w:rsidRPr="00266B43">
        <w:rPr>
          <w:bCs/>
          <w:strike/>
          <w:noProof/>
          <w:color w:val="FF0000"/>
          <w:sz w:val="20"/>
        </w:rPr>
        <w:t>[ 1 ]  </w:t>
      </w:r>
      <w:r w:rsidRPr="00266B43">
        <w:rPr>
          <w:strike/>
          <w:noProof/>
          <w:color w:val="FF0000"/>
          <w:sz w:val="20"/>
          <w:lang w:val="en-CA"/>
        </w:rPr>
        <w:t>− </w:t>
      </w:r>
      <w:r w:rsidRPr="00266B43">
        <w:rPr>
          <w:strike/>
          <w:noProof/>
          <w:color w:val="FF0000"/>
          <w:sz w:val="20"/>
          <w:lang w:val="en-CA" w:eastAsia="ko-KR"/>
        </w:rPr>
        <w:t>1, the following applies:</w:t>
      </w:r>
    </w:p>
    <w:p w14:paraId="03DC4D4B" w14:textId="77777777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When all of the following conditions are true, RefIdxSymL1 is set to i:</w:t>
      </w:r>
    </w:p>
    <w:p w14:paraId="358DD92A" w14:textId="77777777" w:rsidR="006E2BD5" w:rsidRPr="00266B43" w:rsidRDefault="006E2BD5" w:rsidP="006E2BD5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>DiffPicOrderCnt( currPic, RefPicList[ 1 ][ i ] ) &gt; 0,</w:t>
      </w:r>
    </w:p>
    <w:p w14:paraId="1DD0EC76" w14:textId="77777777" w:rsidR="006E2BD5" w:rsidRPr="00266B43" w:rsidRDefault="006E2BD5" w:rsidP="006E2B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strike/>
          <w:noProof/>
          <w:color w:val="FF0000"/>
          <w:sz w:val="20"/>
          <w:lang w:val="en-CA" w:eastAsia="ko-KR"/>
        </w:rPr>
      </w:pPr>
      <w:r w:rsidRPr="00266B43">
        <w:rPr>
          <w:strike/>
          <w:noProof/>
          <w:color w:val="FF0000"/>
          <w:sz w:val="20"/>
          <w:lang w:val="en-CA" w:eastAsia="ko-KR"/>
        </w:rPr>
        <w:t xml:space="preserve">DiffPicOrderCnt( currPic, RefPicList[ 1 ][ i ] ) &lt; DiffPicOrderCnt( currPic, RefPicList[ 1 ][ RefIdxSymL1 ] ) or RefIdxSymL1 is equal to </w:t>
      </w:r>
      <w:r w:rsidRPr="00266B43">
        <w:rPr>
          <w:strike/>
          <w:noProof/>
          <w:color w:val="FF0000"/>
          <w:sz w:val="20"/>
          <w:lang w:val="en-CA"/>
        </w:rPr>
        <w:t>−</w:t>
      </w:r>
      <w:r w:rsidRPr="00266B43">
        <w:rPr>
          <w:strike/>
          <w:noProof/>
          <w:color w:val="FF0000"/>
          <w:sz w:val="20"/>
          <w:lang w:val="en-CA" w:eastAsia="ko-KR"/>
        </w:rPr>
        <w:t>1.</w:t>
      </w:r>
    </w:p>
    <w:p w14:paraId="26899FD7" w14:textId="77777777" w:rsidR="0035283B" w:rsidRDefault="0035283B" w:rsidP="00D175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112EFD10" w:rsidR="00FE5FCB" w:rsidRDefault="00F410D5" w:rsidP="00FE5FCB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830CC7">
        <w:rPr>
          <w:lang w:val="en-CA" w:eastAsia="zh-CN"/>
        </w:rPr>
        <w:t xml:space="preserve">a </w:t>
      </w:r>
      <w:r>
        <w:rPr>
          <w:lang w:val="en-CA" w:eastAsia="zh-CN"/>
        </w:rPr>
        <w:t xml:space="preserve">misalignment between the reference software and the working draft is reported for </w:t>
      </w:r>
      <w:r w:rsidR="00CB198F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SMVD </w:t>
      </w:r>
      <w:r w:rsidR="00CB198F">
        <w:rPr>
          <w:lang w:val="en-CA" w:eastAsia="zh-CN"/>
        </w:rPr>
        <w:t xml:space="preserve">mode </w:t>
      </w:r>
      <w:r>
        <w:rPr>
          <w:lang w:val="en-CA" w:eastAsia="zh-CN"/>
        </w:rPr>
        <w:t>and it is proposed to align the working draft to the reference software</w:t>
      </w:r>
      <w:r w:rsidR="00B672E1">
        <w:rPr>
          <w:lang w:val="en-CA" w:eastAsia="zh-CN"/>
        </w:rPr>
        <w:t>.</w:t>
      </w:r>
      <w:r w:rsidR="008F0190">
        <w:rPr>
          <w:lang w:val="en-CA" w:eastAsia="zh-CN"/>
        </w:rPr>
        <w:t xml:space="preserve"> Meanwhile, </w:t>
      </w:r>
      <w:r w:rsidR="00484741">
        <w:rPr>
          <w:lang w:val="en-CA" w:eastAsia="zh-CN"/>
        </w:rPr>
        <w:t>an alternative solution is proposed to avoid scanning the reference picture list twice.</w:t>
      </w:r>
      <w:r w:rsidR="00830CC7">
        <w:rPr>
          <w:lang w:val="en-CA" w:eastAsia="zh-CN"/>
        </w:rPr>
        <w:t xml:space="preserve"> It is suggested to adopt the second solution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117676" w14:textId="637295BC" w:rsidR="00642C4B" w:rsidRPr="00724151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" w:name="_Ref518292329"/>
      <w:bookmarkStart w:id="5" w:name="_Ref532904696"/>
      <w:bookmarkStart w:id="6" w:name="_Ref12022467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4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5"/>
      <w:r w:rsidR="009424F3">
        <w:t>.</w:t>
      </w:r>
      <w:bookmarkEnd w:id="6"/>
    </w:p>
    <w:p w14:paraId="4670D9CF" w14:textId="77777777" w:rsidR="00724151" w:rsidRPr="00EB50AA" w:rsidRDefault="00724151" w:rsidP="00724151">
      <w:pPr>
        <w:numPr>
          <w:ilvl w:val="0"/>
          <w:numId w:val="12"/>
        </w:numPr>
        <w:rPr>
          <w:szCs w:val="22"/>
          <w:lang w:val="en-CA"/>
        </w:rPr>
      </w:pPr>
      <w:bookmarkStart w:id="7" w:name="_Ref3367990"/>
      <w:bookmarkStart w:id="8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JVET-N1001, Mar. 2019.</w:t>
      </w:r>
      <w:bookmarkStart w:id="9" w:name="_GoBack"/>
      <w:bookmarkEnd w:id="7"/>
      <w:bookmarkEnd w:id="9"/>
    </w:p>
    <w:bookmarkEnd w:id="8"/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C86B91" w14:textId="77777777" w:rsidR="00226FD2" w:rsidRPr="005B217D" w:rsidRDefault="00226FD2" w:rsidP="00226FD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4DBD2" w14:textId="77777777" w:rsidR="000C1955" w:rsidRDefault="000C1955">
      <w:r>
        <w:separator/>
      </w:r>
    </w:p>
  </w:endnote>
  <w:endnote w:type="continuationSeparator" w:id="0">
    <w:p w14:paraId="43033937" w14:textId="77777777" w:rsidR="000C1955" w:rsidRDefault="000C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AF1BEA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0FFC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31CC4" w14:textId="77777777" w:rsidR="000C1955" w:rsidRDefault="000C1955">
      <w:r>
        <w:separator/>
      </w:r>
    </w:p>
  </w:footnote>
  <w:footnote w:type="continuationSeparator" w:id="0">
    <w:p w14:paraId="65D298D6" w14:textId="77777777" w:rsidR="000C1955" w:rsidRDefault="000C1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1332E8"/>
    <w:multiLevelType w:val="hybridMultilevel"/>
    <w:tmpl w:val="7B341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5548C"/>
    <w:multiLevelType w:val="hybridMultilevel"/>
    <w:tmpl w:val="A1222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695D9B"/>
    <w:multiLevelType w:val="hybridMultilevel"/>
    <w:tmpl w:val="A20C29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1"/>
  </w:num>
  <w:num w:numId="14">
    <w:abstractNumId w:val="14"/>
  </w:num>
  <w:num w:numId="15">
    <w:abstractNumId w:val="5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B6"/>
    <w:rsid w:val="00007488"/>
    <w:rsid w:val="000128EC"/>
    <w:rsid w:val="000308A3"/>
    <w:rsid w:val="000458BC"/>
    <w:rsid w:val="00045C41"/>
    <w:rsid w:val="00046850"/>
    <w:rsid w:val="00046C03"/>
    <w:rsid w:val="000643AF"/>
    <w:rsid w:val="00065039"/>
    <w:rsid w:val="0007614F"/>
    <w:rsid w:val="00081398"/>
    <w:rsid w:val="00094479"/>
    <w:rsid w:val="000962AC"/>
    <w:rsid w:val="000A2B0A"/>
    <w:rsid w:val="000B0C0F"/>
    <w:rsid w:val="000B1C6B"/>
    <w:rsid w:val="000B4FF9"/>
    <w:rsid w:val="000B5169"/>
    <w:rsid w:val="000C09AC"/>
    <w:rsid w:val="000C1955"/>
    <w:rsid w:val="000E00F3"/>
    <w:rsid w:val="000E1629"/>
    <w:rsid w:val="000F158C"/>
    <w:rsid w:val="000F6659"/>
    <w:rsid w:val="00102F3D"/>
    <w:rsid w:val="00120DE5"/>
    <w:rsid w:val="00124E38"/>
    <w:rsid w:val="0012580B"/>
    <w:rsid w:val="00131F90"/>
    <w:rsid w:val="0013458C"/>
    <w:rsid w:val="0013526E"/>
    <w:rsid w:val="00146152"/>
    <w:rsid w:val="00150727"/>
    <w:rsid w:val="00155526"/>
    <w:rsid w:val="00171371"/>
    <w:rsid w:val="00175A24"/>
    <w:rsid w:val="00187E58"/>
    <w:rsid w:val="00190FFC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D1BD2"/>
    <w:rsid w:val="001D6EF2"/>
    <w:rsid w:val="001E0248"/>
    <w:rsid w:val="001E02BE"/>
    <w:rsid w:val="001E277A"/>
    <w:rsid w:val="001E3B37"/>
    <w:rsid w:val="001F2594"/>
    <w:rsid w:val="001F3C6F"/>
    <w:rsid w:val="002055A6"/>
    <w:rsid w:val="00206460"/>
    <w:rsid w:val="002069B4"/>
    <w:rsid w:val="002134CB"/>
    <w:rsid w:val="00215DFC"/>
    <w:rsid w:val="002212DF"/>
    <w:rsid w:val="00222CD4"/>
    <w:rsid w:val="00225016"/>
    <w:rsid w:val="002253CA"/>
    <w:rsid w:val="002264A6"/>
    <w:rsid w:val="00226CE6"/>
    <w:rsid w:val="00226FD2"/>
    <w:rsid w:val="002272AC"/>
    <w:rsid w:val="00227BA7"/>
    <w:rsid w:val="0023011C"/>
    <w:rsid w:val="002375C1"/>
    <w:rsid w:val="00263398"/>
    <w:rsid w:val="00263B99"/>
    <w:rsid w:val="00266B43"/>
    <w:rsid w:val="00266F06"/>
    <w:rsid w:val="00275BCF"/>
    <w:rsid w:val="0027764F"/>
    <w:rsid w:val="00282575"/>
    <w:rsid w:val="00291E36"/>
    <w:rsid w:val="00292257"/>
    <w:rsid w:val="00292363"/>
    <w:rsid w:val="002A2301"/>
    <w:rsid w:val="002A54E0"/>
    <w:rsid w:val="002A61B2"/>
    <w:rsid w:val="002B1595"/>
    <w:rsid w:val="002B191D"/>
    <w:rsid w:val="002B1C65"/>
    <w:rsid w:val="002B2E83"/>
    <w:rsid w:val="002C59B5"/>
    <w:rsid w:val="002D0AF6"/>
    <w:rsid w:val="002E4FD4"/>
    <w:rsid w:val="002F164D"/>
    <w:rsid w:val="002F2F78"/>
    <w:rsid w:val="003021BC"/>
    <w:rsid w:val="00306206"/>
    <w:rsid w:val="00317D85"/>
    <w:rsid w:val="00327C56"/>
    <w:rsid w:val="003315A1"/>
    <w:rsid w:val="00333452"/>
    <w:rsid w:val="003373EC"/>
    <w:rsid w:val="00342FF4"/>
    <w:rsid w:val="00344E5A"/>
    <w:rsid w:val="00346148"/>
    <w:rsid w:val="0035283B"/>
    <w:rsid w:val="00355738"/>
    <w:rsid w:val="003669EA"/>
    <w:rsid w:val="003679A3"/>
    <w:rsid w:val="003706CC"/>
    <w:rsid w:val="00374EB5"/>
    <w:rsid w:val="00377710"/>
    <w:rsid w:val="003914DD"/>
    <w:rsid w:val="003A2D8E"/>
    <w:rsid w:val="003A7CE6"/>
    <w:rsid w:val="003C20E4"/>
    <w:rsid w:val="003D6342"/>
    <w:rsid w:val="003E0492"/>
    <w:rsid w:val="003E5887"/>
    <w:rsid w:val="003E6F90"/>
    <w:rsid w:val="003E73ED"/>
    <w:rsid w:val="003F5D0F"/>
    <w:rsid w:val="0040013C"/>
    <w:rsid w:val="00414101"/>
    <w:rsid w:val="004219CF"/>
    <w:rsid w:val="004234F0"/>
    <w:rsid w:val="00433DDB"/>
    <w:rsid w:val="00435A29"/>
    <w:rsid w:val="00437619"/>
    <w:rsid w:val="00451585"/>
    <w:rsid w:val="00455D15"/>
    <w:rsid w:val="00465A1E"/>
    <w:rsid w:val="00467CF7"/>
    <w:rsid w:val="00484741"/>
    <w:rsid w:val="00493803"/>
    <w:rsid w:val="0049445A"/>
    <w:rsid w:val="004A2A63"/>
    <w:rsid w:val="004B210C"/>
    <w:rsid w:val="004D2FD5"/>
    <w:rsid w:val="004D405F"/>
    <w:rsid w:val="004E4F4F"/>
    <w:rsid w:val="004E6789"/>
    <w:rsid w:val="004F61E3"/>
    <w:rsid w:val="004F7105"/>
    <w:rsid w:val="00502E10"/>
    <w:rsid w:val="00503DF4"/>
    <w:rsid w:val="0051015C"/>
    <w:rsid w:val="00516CF1"/>
    <w:rsid w:val="00527117"/>
    <w:rsid w:val="00527A5B"/>
    <w:rsid w:val="00531AE9"/>
    <w:rsid w:val="00534817"/>
    <w:rsid w:val="00535C59"/>
    <w:rsid w:val="00536188"/>
    <w:rsid w:val="00541E5F"/>
    <w:rsid w:val="00542F42"/>
    <w:rsid w:val="00543B62"/>
    <w:rsid w:val="00550A66"/>
    <w:rsid w:val="005525D1"/>
    <w:rsid w:val="00565999"/>
    <w:rsid w:val="00567EC7"/>
    <w:rsid w:val="00570013"/>
    <w:rsid w:val="005753EC"/>
    <w:rsid w:val="005778B0"/>
    <w:rsid w:val="005801A2"/>
    <w:rsid w:val="0059255F"/>
    <w:rsid w:val="005952A5"/>
    <w:rsid w:val="005A33A1"/>
    <w:rsid w:val="005B217D"/>
    <w:rsid w:val="005C385F"/>
    <w:rsid w:val="005E1AC6"/>
    <w:rsid w:val="005E3F2B"/>
    <w:rsid w:val="005F362F"/>
    <w:rsid w:val="005F6F1B"/>
    <w:rsid w:val="00615995"/>
    <w:rsid w:val="00616155"/>
    <w:rsid w:val="006225B2"/>
    <w:rsid w:val="00624B33"/>
    <w:rsid w:val="0063041A"/>
    <w:rsid w:val="00630AA2"/>
    <w:rsid w:val="00630E32"/>
    <w:rsid w:val="00642C4B"/>
    <w:rsid w:val="00646707"/>
    <w:rsid w:val="00657F7E"/>
    <w:rsid w:val="00662E58"/>
    <w:rsid w:val="006637F2"/>
    <w:rsid w:val="006642A5"/>
    <w:rsid w:val="00664DCF"/>
    <w:rsid w:val="00674ACF"/>
    <w:rsid w:val="00687432"/>
    <w:rsid w:val="006A46CD"/>
    <w:rsid w:val="006B3C81"/>
    <w:rsid w:val="006C494E"/>
    <w:rsid w:val="006C5D39"/>
    <w:rsid w:val="006D6D9B"/>
    <w:rsid w:val="006E2810"/>
    <w:rsid w:val="006E2BD5"/>
    <w:rsid w:val="006E4F91"/>
    <w:rsid w:val="006E5417"/>
    <w:rsid w:val="006F0794"/>
    <w:rsid w:val="006F7528"/>
    <w:rsid w:val="007023DE"/>
    <w:rsid w:val="00711A6D"/>
    <w:rsid w:val="00712F60"/>
    <w:rsid w:val="0071724F"/>
    <w:rsid w:val="00720E3B"/>
    <w:rsid w:val="00722A48"/>
    <w:rsid w:val="00724151"/>
    <w:rsid w:val="00724373"/>
    <w:rsid w:val="00732E30"/>
    <w:rsid w:val="007410F9"/>
    <w:rsid w:val="0074393F"/>
    <w:rsid w:val="00745F6B"/>
    <w:rsid w:val="0075175B"/>
    <w:rsid w:val="0075585E"/>
    <w:rsid w:val="00756ADD"/>
    <w:rsid w:val="00770571"/>
    <w:rsid w:val="007768FF"/>
    <w:rsid w:val="007824D3"/>
    <w:rsid w:val="00786B62"/>
    <w:rsid w:val="007969FB"/>
    <w:rsid w:val="00796EE3"/>
    <w:rsid w:val="007A7D29"/>
    <w:rsid w:val="007B43D4"/>
    <w:rsid w:val="007B4AB8"/>
    <w:rsid w:val="007D1181"/>
    <w:rsid w:val="007D3E93"/>
    <w:rsid w:val="007E01A3"/>
    <w:rsid w:val="007F1F8B"/>
    <w:rsid w:val="007F67A1"/>
    <w:rsid w:val="008049E1"/>
    <w:rsid w:val="00804EDE"/>
    <w:rsid w:val="00811C05"/>
    <w:rsid w:val="0082029A"/>
    <w:rsid w:val="008206C8"/>
    <w:rsid w:val="00820965"/>
    <w:rsid w:val="00830CC7"/>
    <w:rsid w:val="0085412A"/>
    <w:rsid w:val="00855620"/>
    <w:rsid w:val="00862DDD"/>
    <w:rsid w:val="0086387C"/>
    <w:rsid w:val="00874A6C"/>
    <w:rsid w:val="00876C65"/>
    <w:rsid w:val="00882F72"/>
    <w:rsid w:val="00893BEA"/>
    <w:rsid w:val="008A4B4C"/>
    <w:rsid w:val="008A7896"/>
    <w:rsid w:val="008C127A"/>
    <w:rsid w:val="008C239F"/>
    <w:rsid w:val="008C5675"/>
    <w:rsid w:val="008D523D"/>
    <w:rsid w:val="008D75BE"/>
    <w:rsid w:val="008E480C"/>
    <w:rsid w:val="008F0190"/>
    <w:rsid w:val="00907757"/>
    <w:rsid w:val="00920BE3"/>
    <w:rsid w:val="009212B0"/>
    <w:rsid w:val="00921FA1"/>
    <w:rsid w:val="009234A5"/>
    <w:rsid w:val="00933453"/>
    <w:rsid w:val="009336F7"/>
    <w:rsid w:val="0093636C"/>
    <w:rsid w:val="009374A7"/>
    <w:rsid w:val="009424F3"/>
    <w:rsid w:val="00951F66"/>
    <w:rsid w:val="00955F6D"/>
    <w:rsid w:val="00977C16"/>
    <w:rsid w:val="0098551D"/>
    <w:rsid w:val="00985DCB"/>
    <w:rsid w:val="0099518F"/>
    <w:rsid w:val="009A01C6"/>
    <w:rsid w:val="009A4D03"/>
    <w:rsid w:val="009A523D"/>
    <w:rsid w:val="009B02A1"/>
    <w:rsid w:val="009B1A45"/>
    <w:rsid w:val="009B3361"/>
    <w:rsid w:val="009B7F3F"/>
    <w:rsid w:val="009C3D8A"/>
    <w:rsid w:val="009D4B7F"/>
    <w:rsid w:val="009D7CE6"/>
    <w:rsid w:val="009E0DF5"/>
    <w:rsid w:val="009E2B06"/>
    <w:rsid w:val="009F496B"/>
    <w:rsid w:val="00A01439"/>
    <w:rsid w:val="00A02E61"/>
    <w:rsid w:val="00A05CFF"/>
    <w:rsid w:val="00A13048"/>
    <w:rsid w:val="00A272FA"/>
    <w:rsid w:val="00A3338F"/>
    <w:rsid w:val="00A46843"/>
    <w:rsid w:val="00A476A7"/>
    <w:rsid w:val="00A56B97"/>
    <w:rsid w:val="00A6093D"/>
    <w:rsid w:val="00A73FBF"/>
    <w:rsid w:val="00A767DC"/>
    <w:rsid w:val="00A76A6D"/>
    <w:rsid w:val="00A83253"/>
    <w:rsid w:val="00A86B31"/>
    <w:rsid w:val="00AA3A75"/>
    <w:rsid w:val="00AA6E84"/>
    <w:rsid w:val="00AB1A1C"/>
    <w:rsid w:val="00AC0293"/>
    <w:rsid w:val="00AC0A5E"/>
    <w:rsid w:val="00AD05A8"/>
    <w:rsid w:val="00AD1CB9"/>
    <w:rsid w:val="00AE0E9C"/>
    <w:rsid w:val="00AE341B"/>
    <w:rsid w:val="00AF15D4"/>
    <w:rsid w:val="00AF4F4F"/>
    <w:rsid w:val="00B01905"/>
    <w:rsid w:val="00B07CA7"/>
    <w:rsid w:val="00B11D07"/>
    <w:rsid w:val="00B1279A"/>
    <w:rsid w:val="00B169AB"/>
    <w:rsid w:val="00B31BF9"/>
    <w:rsid w:val="00B3640F"/>
    <w:rsid w:val="00B4194A"/>
    <w:rsid w:val="00B437E8"/>
    <w:rsid w:val="00B44316"/>
    <w:rsid w:val="00B5222E"/>
    <w:rsid w:val="00B53179"/>
    <w:rsid w:val="00B55E23"/>
    <w:rsid w:val="00B57A23"/>
    <w:rsid w:val="00B600CD"/>
    <w:rsid w:val="00B61C96"/>
    <w:rsid w:val="00B64E02"/>
    <w:rsid w:val="00B672E1"/>
    <w:rsid w:val="00B73A2A"/>
    <w:rsid w:val="00B75A51"/>
    <w:rsid w:val="00B827C6"/>
    <w:rsid w:val="00B944A4"/>
    <w:rsid w:val="00B94B06"/>
    <w:rsid w:val="00B94C28"/>
    <w:rsid w:val="00BC10BA"/>
    <w:rsid w:val="00BC4A24"/>
    <w:rsid w:val="00BC5AFD"/>
    <w:rsid w:val="00BD32D4"/>
    <w:rsid w:val="00BE11CF"/>
    <w:rsid w:val="00BF4F0F"/>
    <w:rsid w:val="00C00DDE"/>
    <w:rsid w:val="00C04F43"/>
    <w:rsid w:val="00C0609D"/>
    <w:rsid w:val="00C115AB"/>
    <w:rsid w:val="00C23F51"/>
    <w:rsid w:val="00C26CCB"/>
    <w:rsid w:val="00C30249"/>
    <w:rsid w:val="00C3723B"/>
    <w:rsid w:val="00C42466"/>
    <w:rsid w:val="00C4252D"/>
    <w:rsid w:val="00C606C9"/>
    <w:rsid w:val="00C646B1"/>
    <w:rsid w:val="00C80288"/>
    <w:rsid w:val="00C84003"/>
    <w:rsid w:val="00C90650"/>
    <w:rsid w:val="00C97D78"/>
    <w:rsid w:val="00CB198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0E8"/>
    <w:rsid w:val="00D1750B"/>
    <w:rsid w:val="00D2010E"/>
    <w:rsid w:val="00D3536A"/>
    <w:rsid w:val="00D42C25"/>
    <w:rsid w:val="00D446EC"/>
    <w:rsid w:val="00D51BF0"/>
    <w:rsid w:val="00D531DB"/>
    <w:rsid w:val="00D55942"/>
    <w:rsid w:val="00D6642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26B5"/>
    <w:rsid w:val="00E262D4"/>
    <w:rsid w:val="00E36250"/>
    <w:rsid w:val="00E47F2D"/>
    <w:rsid w:val="00E54511"/>
    <w:rsid w:val="00E55501"/>
    <w:rsid w:val="00E60EDC"/>
    <w:rsid w:val="00E61DAC"/>
    <w:rsid w:val="00E6552C"/>
    <w:rsid w:val="00E72B80"/>
    <w:rsid w:val="00E733F0"/>
    <w:rsid w:val="00E75FE3"/>
    <w:rsid w:val="00E7715A"/>
    <w:rsid w:val="00E8175E"/>
    <w:rsid w:val="00E83D89"/>
    <w:rsid w:val="00E86684"/>
    <w:rsid w:val="00E86C4C"/>
    <w:rsid w:val="00E907A3"/>
    <w:rsid w:val="00EA5AE0"/>
    <w:rsid w:val="00EB56E1"/>
    <w:rsid w:val="00EB7AB1"/>
    <w:rsid w:val="00EB7CBA"/>
    <w:rsid w:val="00EE3878"/>
    <w:rsid w:val="00EE7CD8"/>
    <w:rsid w:val="00EF37F6"/>
    <w:rsid w:val="00EF48CC"/>
    <w:rsid w:val="00F00801"/>
    <w:rsid w:val="00F23214"/>
    <w:rsid w:val="00F2488D"/>
    <w:rsid w:val="00F2710B"/>
    <w:rsid w:val="00F410D5"/>
    <w:rsid w:val="00F4267C"/>
    <w:rsid w:val="00F601A0"/>
    <w:rsid w:val="00F60663"/>
    <w:rsid w:val="00F71186"/>
    <w:rsid w:val="00F712E9"/>
    <w:rsid w:val="00F73032"/>
    <w:rsid w:val="00F841CB"/>
    <w:rsid w:val="00F848FC"/>
    <w:rsid w:val="00F906F6"/>
    <w:rsid w:val="00F9282A"/>
    <w:rsid w:val="00F96BAD"/>
    <w:rsid w:val="00FA139D"/>
    <w:rsid w:val="00FA60F5"/>
    <w:rsid w:val="00FA610E"/>
    <w:rsid w:val="00FB0E84"/>
    <w:rsid w:val="00FB612A"/>
    <w:rsid w:val="00FC2405"/>
    <w:rsid w:val="00FC6AA5"/>
    <w:rsid w:val="00FD01C2"/>
    <w:rsid w:val="00FD33A0"/>
    <w:rsid w:val="00FE209B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786B62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86B6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86B6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86B62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D2F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2F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2FD5"/>
  </w:style>
  <w:style w:type="paragraph" w:styleId="CommentSubject">
    <w:name w:val="annotation subject"/>
    <w:basedOn w:val="CommentText"/>
    <w:next w:val="CommentText"/>
    <w:link w:val="CommentSubjectChar"/>
    <w:rsid w:val="004D2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2FD5"/>
    <w:rPr>
      <w:b/>
      <w:bCs/>
    </w:rPr>
  </w:style>
  <w:style w:type="paragraph" w:styleId="Revision">
    <w:name w:val="Revision"/>
    <w:hidden/>
    <w:uiPriority w:val="99"/>
    <w:semiHidden/>
    <w:rsid w:val="004D2FD5"/>
    <w:rPr>
      <w:sz w:val="22"/>
    </w:rPr>
  </w:style>
  <w:style w:type="paragraph" w:styleId="ListParagraph">
    <w:name w:val="List Paragraph"/>
    <w:basedOn w:val="Normal"/>
    <w:uiPriority w:val="34"/>
    <w:qFormat/>
    <w:rsid w:val="00862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5</Pages>
  <Words>1628</Words>
  <Characters>9280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138</cp:revision>
  <cp:lastPrinted>1900-01-01T08:00:00Z</cp:lastPrinted>
  <dcterms:created xsi:type="dcterms:W3CDTF">2019-04-11T19:57:00Z</dcterms:created>
  <dcterms:modified xsi:type="dcterms:W3CDTF">2019-06-26T00:47:00Z</dcterms:modified>
</cp:coreProperties>
</file>