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BD47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52416">
              <w:rPr>
                <w:lang w:val="en-CA"/>
              </w:rPr>
              <w:t>0</w:t>
            </w:r>
            <w:r w:rsidR="00251EAD">
              <w:rPr>
                <w:lang w:val="en-CA"/>
              </w:rPr>
              <w:t>531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83412" w:rsidRPr="005B217D" w14:paraId="36FF1DA8" w14:textId="77777777" w:rsidTr="001178A9">
        <w:tc>
          <w:tcPr>
            <w:tcW w:w="1458" w:type="dxa"/>
          </w:tcPr>
          <w:p w14:paraId="701F617C" w14:textId="77777777" w:rsidR="00C83412" w:rsidRPr="005B217D" w:rsidRDefault="00C83412" w:rsidP="001178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EEBCC07" w14:textId="2F2A1CF5" w:rsidR="00C83412" w:rsidRPr="005B217D" w:rsidRDefault="00C83412" w:rsidP="001178A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DA41C9">
              <w:rPr>
                <w:b/>
                <w:szCs w:val="22"/>
                <w:lang w:val="en-CA"/>
              </w:rPr>
              <w:t>On LIC for Affine</w:t>
            </w:r>
          </w:p>
        </w:tc>
      </w:tr>
      <w:tr w:rsidR="00C83412" w:rsidRPr="005B217D" w14:paraId="50934B5C" w14:textId="77777777" w:rsidTr="001178A9">
        <w:tc>
          <w:tcPr>
            <w:tcW w:w="1458" w:type="dxa"/>
          </w:tcPr>
          <w:p w14:paraId="74218C45" w14:textId="77777777" w:rsidR="00C83412" w:rsidRPr="005B217D" w:rsidRDefault="00C83412" w:rsidP="001178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60F35E4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C83412" w:rsidRPr="005B217D" w14:paraId="6213FF59" w14:textId="77777777" w:rsidTr="001178A9">
        <w:tc>
          <w:tcPr>
            <w:tcW w:w="1458" w:type="dxa"/>
          </w:tcPr>
          <w:p w14:paraId="3DBEF8F7" w14:textId="77777777" w:rsidR="00C83412" w:rsidRPr="005B217D" w:rsidRDefault="00C83412" w:rsidP="001178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261EED3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83412" w:rsidRPr="005B217D" w14:paraId="116C3AAA" w14:textId="77777777" w:rsidTr="001178A9">
        <w:tc>
          <w:tcPr>
            <w:tcW w:w="1458" w:type="dxa"/>
          </w:tcPr>
          <w:p w14:paraId="3437EC59" w14:textId="77777777" w:rsidR="00C83412" w:rsidRPr="005B217D" w:rsidRDefault="00C83412" w:rsidP="001178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72E533" w14:textId="77777777" w:rsidR="00C83412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Guichun</w:t>
            </w:r>
            <w:proofErr w:type="spellEnd"/>
            <w:r>
              <w:rPr>
                <w:szCs w:val="22"/>
                <w:lang w:val="en-CA"/>
              </w:rPr>
              <w:t xml:space="preserve"> Li, Xiang Li, Xiaozhong Xu, Shan Liu</w:t>
            </w:r>
          </w:p>
          <w:p w14:paraId="32CFD1AF" w14:textId="77777777" w:rsidR="00C83412" w:rsidRDefault="00C83412" w:rsidP="001178A9">
            <w:pPr>
              <w:spacing w:before="60" w:after="60"/>
              <w:rPr>
                <w:szCs w:val="22"/>
                <w:lang w:val="en-CA"/>
              </w:rPr>
            </w:pPr>
          </w:p>
          <w:p w14:paraId="69ABFF96" w14:textId="77777777" w:rsidR="00C83412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 w:rsidRPr="00013D41">
              <w:rPr>
                <w:szCs w:val="22"/>
                <w:lang w:val="en-CA"/>
              </w:rPr>
              <w:t>2747 Park Blvd</w:t>
            </w:r>
            <w:r>
              <w:rPr>
                <w:szCs w:val="22"/>
                <w:lang w:val="en-CA"/>
              </w:rPr>
              <w:t xml:space="preserve">., </w:t>
            </w:r>
          </w:p>
          <w:p w14:paraId="0679159B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 w:rsidRPr="00013D41">
              <w:rPr>
                <w:szCs w:val="22"/>
                <w:lang w:val="en-CA"/>
              </w:rPr>
              <w:t>Palo Alto, CA 94306</w:t>
            </w:r>
          </w:p>
        </w:tc>
        <w:tc>
          <w:tcPr>
            <w:tcW w:w="900" w:type="dxa"/>
          </w:tcPr>
          <w:p w14:paraId="6E3E954D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1F29B70" w14:textId="77777777" w:rsidR="00C83412" w:rsidRDefault="001A1AAC" w:rsidP="001178A9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83412" w:rsidRPr="00C5798D">
                <w:rPr>
                  <w:rStyle w:val="Hyperlink"/>
                  <w:szCs w:val="22"/>
                  <w:lang w:val="en-CA"/>
                </w:rPr>
                <w:t>guichunli@tencent.com</w:t>
              </w:r>
            </w:hyperlink>
          </w:p>
          <w:p w14:paraId="03420A42" w14:textId="77777777" w:rsidR="00C83412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xlxiangli@tencent.com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xiaozhongxu@tencent.com</w:t>
            </w:r>
          </w:p>
          <w:p w14:paraId="17902F1D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shanl@tencent.com</w:t>
            </w:r>
          </w:p>
        </w:tc>
      </w:tr>
      <w:tr w:rsidR="00C83412" w:rsidRPr="005B217D" w14:paraId="586DC5EA" w14:textId="77777777" w:rsidTr="001178A9">
        <w:tc>
          <w:tcPr>
            <w:tcW w:w="1458" w:type="dxa"/>
          </w:tcPr>
          <w:p w14:paraId="00134F0C" w14:textId="77777777" w:rsidR="00C83412" w:rsidRPr="005B217D" w:rsidRDefault="00C83412" w:rsidP="001178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FCC372D" w14:textId="77777777" w:rsidR="00C83412" w:rsidRPr="005B217D" w:rsidRDefault="00C83412" w:rsidP="001178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064E8059" w14:textId="77777777" w:rsidR="00C83412" w:rsidRPr="005B217D" w:rsidRDefault="00C83412" w:rsidP="00C8341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C9E7DBF" w14:textId="77777777" w:rsidR="00C83412" w:rsidRPr="005B217D" w:rsidRDefault="00C83412" w:rsidP="00C8341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512949" w14:textId="53AFEBA2" w:rsidR="0048287F" w:rsidRPr="005B217D" w:rsidRDefault="00C83412" w:rsidP="0078732A">
      <w:pPr>
        <w:rPr>
          <w:szCs w:val="22"/>
          <w:lang w:val="en-CA"/>
        </w:rPr>
      </w:pPr>
      <w:r>
        <w:rPr>
          <w:lang w:val="en-CA"/>
        </w:rPr>
        <w:t xml:space="preserve">In this document, </w:t>
      </w:r>
      <w:r w:rsidR="00DA41C9">
        <w:rPr>
          <w:lang w:val="en-CA"/>
        </w:rPr>
        <w:t>the LIC for</w:t>
      </w:r>
      <w:r>
        <w:rPr>
          <w:lang w:val="en-CA"/>
        </w:rPr>
        <w:t xml:space="preserve"> affine</w:t>
      </w:r>
      <w:r w:rsidR="00DA41C9">
        <w:rPr>
          <w:lang w:val="en-CA"/>
        </w:rPr>
        <w:t xml:space="preserve"> as provided in CE4-3.1</w:t>
      </w:r>
      <w:r>
        <w:rPr>
          <w:lang w:val="en-CA"/>
        </w:rPr>
        <w:t xml:space="preserve"> </w:t>
      </w:r>
      <w:r w:rsidR="00DA41C9">
        <w:rPr>
          <w:lang w:val="en-CA"/>
        </w:rPr>
        <w:t xml:space="preserve">and the PROF tool as provided in CE4-2.1 were studied and two related methods are proposed. The first method </w:t>
      </w:r>
      <w:proofErr w:type="gramStart"/>
      <w:r w:rsidR="00EC5CCF">
        <w:rPr>
          <w:lang w:val="en-CA"/>
        </w:rPr>
        <w:t xml:space="preserve">simplifies </w:t>
      </w:r>
      <w:r w:rsidR="00DA41C9">
        <w:rPr>
          <w:lang w:val="en-CA"/>
        </w:rPr>
        <w:t xml:space="preserve"> LIC</w:t>
      </w:r>
      <w:proofErr w:type="gramEnd"/>
      <w:r w:rsidR="00DA41C9">
        <w:rPr>
          <w:lang w:val="en-CA"/>
        </w:rPr>
        <w:t xml:space="preserve"> flag </w:t>
      </w:r>
      <w:r w:rsidR="00EC5CCF">
        <w:rPr>
          <w:lang w:val="en-CA"/>
        </w:rPr>
        <w:t xml:space="preserve">derivation </w:t>
      </w:r>
      <w:r w:rsidR="00DA41C9">
        <w:rPr>
          <w:lang w:val="en-CA"/>
        </w:rPr>
        <w:t xml:space="preserve">for constructed affine merge by enabling LIC for all constructed affine merge candidates. </w:t>
      </w:r>
      <w:r w:rsidR="0048287F">
        <w:rPr>
          <w:lang w:val="en-CA"/>
        </w:rPr>
        <w:t>Compared with VTM-5.0 with LIC (as</w:t>
      </w:r>
      <w:r w:rsidR="00EC5214">
        <w:rPr>
          <w:lang w:val="en-CA"/>
        </w:rPr>
        <w:t xml:space="preserve"> in</w:t>
      </w:r>
      <w:r w:rsidR="0048287F">
        <w:rPr>
          <w:lang w:val="en-CA"/>
        </w:rPr>
        <w:t xml:space="preserve"> CE4-3.</w:t>
      </w:r>
      <w:proofErr w:type="gramStart"/>
      <w:r w:rsidR="0048287F">
        <w:rPr>
          <w:lang w:val="en-CA"/>
        </w:rPr>
        <w:t>1.a</w:t>
      </w:r>
      <w:proofErr w:type="gramEnd"/>
      <w:r w:rsidR="0048287F">
        <w:rPr>
          <w:lang w:val="en-CA"/>
        </w:rPr>
        <w:t xml:space="preserve">), the observed performance </w:t>
      </w:r>
      <w:r w:rsidR="00BD40CD">
        <w:rPr>
          <w:lang w:val="en-CA"/>
        </w:rPr>
        <w:t xml:space="preserve">change </w:t>
      </w:r>
      <w:r w:rsidR="0048287F">
        <w:rPr>
          <w:lang w:val="en-CA"/>
        </w:rPr>
        <w:t xml:space="preserve">of this method was </w:t>
      </w:r>
      <w:r w:rsidR="0048287F">
        <w:rPr>
          <w:szCs w:val="22"/>
          <w:lang w:val="en-CA"/>
        </w:rPr>
        <w:t xml:space="preserve">RA </w:t>
      </w:r>
      <w:r w:rsidR="0048287F" w:rsidRPr="0097437F">
        <w:rPr>
          <w:szCs w:val="22"/>
          <w:lang w:val="en-CA"/>
        </w:rPr>
        <w:t>-0.0</w:t>
      </w:r>
      <w:r w:rsidR="0048287F">
        <w:rPr>
          <w:szCs w:val="22"/>
          <w:lang w:val="en-CA"/>
        </w:rPr>
        <w:t>1</w:t>
      </w:r>
      <w:r w:rsidR="0048287F" w:rsidRPr="0097437F">
        <w:rPr>
          <w:szCs w:val="22"/>
          <w:lang w:val="en-CA"/>
        </w:rPr>
        <w:t>%</w:t>
      </w:r>
      <w:r w:rsidR="0048287F">
        <w:rPr>
          <w:szCs w:val="22"/>
          <w:lang w:val="en-CA"/>
        </w:rPr>
        <w:t xml:space="preserve">, </w:t>
      </w:r>
      <w:r w:rsidR="0048287F" w:rsidRPr="0097437F">
        <w:rPr>
          <w:szCs w:val="22"/>
          <w:lang w:val="en-CA"/>
        </w:rPr>
        <w:t>9</w:t>
      </w:r>
      <w:r w:rsidR="0048287F">
        <w:rPr>
          <w:szCs w:val="22"/>
          <w:lang w:val="en-CA"/>
        </w:rPr>
        <w:t>9</w:t>
      </w:r>
      <w:r w:rsidR="0048287F" w:rsidRPr="0097437F">
        <w:rPr>
          <w:szCs w:val="22"/>
          <w:lang w:val="en-CA"/>
        </w:rPr>
        <w:t>%</w:t>
      </w:r>
      <w:r w:rsidR="0048287F">
        <w:rPr>
          <w:szCs w:val="22"/>
          <w:lang w:val="en-CA"/>
        </w:rPr>
        <w:t>, 99</w:t>
      </w:r>
      <w:r w:rsidR="0048287F" w:rsidRPr="0097437F">
        <w:rPr>
          <w:szCs w:val="22"/>
          <w:lang w:val="en-CA"/>
        </w:rPr>
        <w:t>%</w:t>
      </w:r>
      <w:r w:rsidR="0048287F">
        <w:rPr>
          <w:szCs w:val="22"/>
          <w:lang w:val="en-CA"/>
        </w:rPr>
        <w:t xml:space="preserve">; LB </w:t>
      </w:r>
      <w:r w:rsidR="0048287F" w:rsidRPr="0097437F">
        <w:rPr>
          <w:szCs w:val="22"/>
          <w:lang w:val="en-CA"/>
        </w:rPr>
        <w:t>-0.0</w:t>
      </w:r>
      <w:r w:rsidR="0048287F">
        <w:rPr>
          <w:szCs w:val="22"/>
          <w:lang w:val="en-CA"/>
        </w:rPr>
        <w:t>5</w:t>
      </w:r>
      <w:r w:rsidR="0048287F" w:rsidRPr="0097437F">
        <w:rPr>
          <w:szCs w:val="22"/>
          <w:lang w:val="en-CA"/>
        </w:rPr>
        <w:t>%</w:t>
      </w:r>
      <w:r w:rsidR="0048287F">
        <w:rPr>
          <w:szCs w:val="22"/>
          <w:lang w:val="en-CA"/>
        </w:rPr>
        <w:t>, 100</w:t>
      </w:r>
      <w:r w:rsidR="0048287F" w:rsidRPr="0097437F">
        <w:rPr>
          <w:szCs w:val="22"/>
          <w:lang w:val="en-CA"/>
        </w:rPr>
        <w:t>%</w:t>
      </w:r>
      <w:r w:rsidR="0048287F">
        <w:rPr>
          <w:szCs w:val="22"/>
          <w:lang w:val="en-CA"/>
        </w:rPr>
        <w:t>, 100</w:t>
      </w:r>
      <w:r w:rsidR="0048287F" w:rsidRPr="0097437F">
        <w:rPr>
          <w:szCs w:val="22"/>
          <w:lang w:val="en-CA"/>
        </w:rPr>
        <w:t>%</w:t>
      </w:r>
      <w:r w:rsidR="0078732A">
        <w:rPr>
          <w:szCs w:val="22"/>
          <w:lang w:val="en-CA"/>
        </w:rPr>
        <w:t xml:space="preserve"> (</w:t>
      </w:r>
      <w:r w:rsidR="003D2A87">
        <w:rPr>
          <w:szCs w:val="22"/>
          <w:lang w:val="en-CA"/>
        </w:rPr>
        <w:t xml:space="preserve">RA </w:t>
      </w:r>
      <w:r w:rsidR="003D2A87" w:rsidRPr="00C754FA">
        <w:rPr>
          <w:szCs w:val="22"/>
          <w:lang w:val="en-CA"/>
        </w:rPr>
        <w:t>-0.47%</w:t>
      </w:r>
      <w:r w:rsidR="003D2A87">
        <w:rPr>
          <w:szCs w:val="22"/>
          <w:lang w:val="en-CA"/>
        </w:rPr>
        <w:t xml:space="preserve">, </w:t>
      </w:r>
      <w:r w:rsidR="003D2A87" w:rsidRPr="00C754FA">
        <w:rPr>
          <w:szCs w:val="22"/>
          <w:lang w:val="en-CA"/>
        </w:rPr>
        <w:t>118%</w:t>
      </w:r>
      <w:r w:rsidR="003D2A87">
        <w:rPr>
          <w:szCs w:val="22"/>
          <w:lang w:val="en-CA"/>
        </w:rPr>
        <w:t xml:space="preserve">, </w:t>
      </w:r>
      <w:r w:rsidR="003D2A87" w:rsidRPr="00C754FA">
        <w:rPr>
          <w:szCs w:val="22"/>
          <w:lang w:val="en-CA"/>
        </w:rPr>
        <w:t>101%</w:t>
      </w:r>
      <w:r w:rsidR="003D2A87">
        <w:rPr>
          <w:szCs w:val="22"/>
          <w:lang w:val="en-CA"/>
        </w:rPr>
        <w:t xml:space="preserve">; LB </w:t>
      </w:r>
      <w:r w:rsidR="003D2A87" w:rsidRPr="00644436">
        <w:rPr>
          <w:szCs w:val="22"/>
          <w:lang w:val="en-CA"/>
        </w:rPr>
        <w:t>-0.41%</w:t>
      </w:r>
      <w:r w:rsidR="003D2A87">
        <w:rPr>
          <w:szCs w:val="22"/>
          <w:lang w:val="en-CA"/>
        </w:rPr>
        <w:t xml:space="preserve">, </w:t>
      </w:r>
      <w:r w:rsidR="003D2A87" w:rsidRPr="00644436">
        <w:rPr>
          <w:szCs w:val="22"/>
          <w:lang w:val="en-CA"/>
        </w:rPr>
        <w:t>119%</w:t>
      </w:r>
      <w:r w:rsidR="003D2A87">
        <w:rPr>
          <w:szCs w:val="22"/>
          <w:lang w:val="en-CA"/>
        </w:rPr>
        <w:t xml:space="preserve">, </w:t>
      </w:r>
      <w:r w:rsidR="003D2A87" w:rsidRPr="00644436">
        <w:rPr>
          <w:szCs w:val="22"/>
          <w:lang w:val="en-CA"/>
        </w:rPr>
        <w:t>101%</w:t>
      </w:r>
      <w:r w:rsidR="003D2A87">
        <w:rPr>
          <w:szCs w:val="22"/>
          <w:lang w:val="en-CA"/>
        </w:rPr>
        <w:t xml:space="preserve"> </w:t>
      </w:r>
      <w:r w:rsidR="0078732A">
        <w:rPr>
          <w:szCs w:val="22"/>
          <w:lang w:val="en-CA"/>
        </w:rPr>
        <w:t>over VTM-5)</w:t>
      </w:r>
      <w:r w:rsidR="0048287F">
        <w:rPr>
          <w:szCs w:val="22"/>
          <w:lang w:val="en-CA"/>
        </w:rPr>
        <w:t>.</w:t>
      </w:r>
      <w:r w:rsidR="004F6F21">
        <w:rPr>
          <w:lang w:val="en-CA"/>
        </w:rPr>
        <w:t xml:space="preserve"> </w:t>
      </w:r>
      <w:r w:rsidR="0078732A">
        <w:rPr>
          <w:lang w:val="en-CA"/>
        </w:rPr>
        <w:t>T</w:t>
      </w:r>
      <w:r w:rsidR="003922F4">
        <w:rPr>
          <w:lang w:val="en-CA"/>
        </w:rPr>
        <w:t xml:space="preserve">he second method </w:t>
      </w:r>
      <w:r w:rsidR="00A26BBA">
        <w:rPr>
          <w:lang w:val="en-CA"/>
        </w:rPr>
        <w:t xml:space="preserve">is </w:t>
      </w:r>
      <w:r w:rsidR="003922F4">
        <w:rPr>
          <w:lang w:val="en-CA"/>
        </w:rPr>
        <w:t>to disable PROF when LIC is enable</w:t>
      </w:r>
      <w:r w:rsidR="00A26BBA">
        <w:rPr>
          <w:lang w:val="en-CA"/>
        </w:rPr>
        <w:t>d</w:t>
      </w:r>
      <w:r w:rsidR="003922F4">
        <w:rPr>
          <w:lang w:val="en-CA"/>
        </w:rPr>
        <w:t xml:space="preserve"> for an affine coded block</w:t>
      </w:r>
      <w:r w:rsidR="00A26BBA">
        <w:rPr>
          <w:lang w:val="en-CA"/>
        </w:rPr>
        <w:t xml:space="preserve"> for lower complexity</w:t>
      </w:r>
      <w:r w:rsidR="004B5F2E">
        <w:rPr>
          <w:lang w:val="en-CA"/>
        </w:rPr>
        <w:t xml:space="preserve"> and better design consistency with BDOF</w:t>
      </w:r>
      <w:r w:rsidR="003922F4">
        <w:rPr>
          <w:lang w:val="en-CA"/>
        </w:rPr>
        <w:t>.</w:t>
      </w:r>
      <w:r w:rsidR="0048287F">
        <w:rPr>
          <w:lang w:val="en-CA"/>
        </w:rPr>
        <w:t xml:space="preserve"> Compared with VTM-5.0 with LIC</w:t>
      </w:r>
      <w:r w:rsidR="00EC5214">
        <w:rPr>
          <w:lang w:val="en-CA"/>
        </w:rPr>
        <w:t xml:space="preserve"> (as in CE4-3.</w:t>
      </w:r>
      <w:proofErr w:type="gramStart"/>
      <w:r w:rsidR="00EC5214">
        <w:rPr>
          <w:lang w:val="en-CA"/>
        </w:rPr>
        <w:t>1.a</w:t>
      </w:r>
      <w:proofErr w:type="gramEnd"/>
      <w:r w:rsidR="00EC5214">
        <w:rPr>
          <w:lang w:val="en-CA"/>
        </w:rPr>
        <w:t>)</w:t>
      </w:r>
      <w:r w:rsidR="0048287F">
        <w:rPr>
          <w:lang w:val="en-CA"/>
        </w:rPr>
        <w:t xml:space="preserve"> and PROF</w:t>
      </w:r>
      <w:r w:rsidR="00EC5214">
        <w:rPr>
          <w:lang w:val="en-CA"/>
        </w:rPr>
        <w:t xml:space="preserve"> (as in CE4-2.1.a)</w:t>
      </w:r>
      <w:r w:rsidR="0048287F">
        <w:rPr>
          <w:lang w:val="en-CA"/>
        </w:rPr>
        <w:t xml:space="preserve"> enabled, the observed performance </w:t>
      </w:r>
      <w:r w:rsidR="00BD40CD">
        <w:rPr>
          <w:lang w:val="en-CA"/>
        </w:rPr>
        <w:t xml:space="preserve">change </w:t>
      </w:r>
      <w:r w:rsidR="0048287F">
        <w:rPr>
          <w:lang w:val="en-CA"/>
        </w:rPr>
        <w:t xml:space="preserve">of the second proposed method was </w:t>
      </w:r>
      <w:r w:rsidR="0048287F">
        <w:rPr>
          <w:szCs w:val="22"/>
          <w:lang w:val="en-CA"/>
        </w:rPr>
        <w:t>RA 0.05%, 99%, 99%; LB 0.00%, 99%, 100%</w:t>
      </w:r>
      <w:r w:rsidR="00A26BBA">
        <w:rPr>
          <w:szCs w:val="22"/>
          <w:lang w:val="en-CA"/>
        </w:rPr>
        <w:t xml:space="preserve"> (</w:t>
      </w:r>
      <w:r w:rsidR="003D2A87">
        <w:rPr>
          <w:szCs w:val="22"/>
          <w:lang w:val="en-CA"/>
        </w:rPr>
        <w:t xml:space="preserve">RA </w:t>
      </w:r>
      <w:r w:rsidR="003D2A87" w:rsidRPr="00D10D1C">
        <w:rPr>
          <w:szCs w:val="22"/>
          <w:lang w:val="en-CA"/>
        </w:rPr>
        <w:t>-0.91%</w:t>
      </w:r>
      <w:r w:rsidR="003D2A87">
        <w:rPr>
          <w:szCs w:val="22"/>
          <w:lang w:val="en-CA"/>
        </w:rPr>
        <w:t xml:space="preserve">, </w:t>
      </w:r>
      <w:r w:rsidR="003D2A87" w:rsidRPr="00D10D1C">
        <w:rPr>
          <w:szCs w:val="22"/>
          <w:lang w:val="en-CA"/>
        </w:rPr>
        <w:t>119%</w:t>
      </w:r>
      <w:r w:rsidR="003D2A87">
        <w:rPr>
          <w:szCs w:val="22"/>
          <w:lang w:val="en-CA"/>
        </w:rPr>
        <w:t xml:space="preserve">, </w:t>
      </w:r>
      <w:r w:rsidR="003D2A87" w:rsidRPr="00D10D1C">
        <w:rPr>
          <w:szCs w:val="22"/>
          <w:lang w:val="en-CA"/>
        </w:rPr>
        <w:t>101%</w:t>
      </w:r>
      <w:r w:rsidR="003D2A87">
        <w:rPr>
          <w:szCs w:val="22"/>
          <w:lang w:val="en-CA"/>
        </w:rPr>
        <w:t xml:space="preserve">; LB </w:t>
      </w:r>
      <w:r w:rsidR="003D2A87" w:rsidRPr="00D10D1C">
        <w:rPr>
          <w:szCs w:val="22"/>
          <w:lang w:val="en-CA"/>
        </w:rPr>
        <w:t>-0.68%</w:t>
      </w:r>
      <w:r w:rsidR="003D2A87">
        <w:rPr>
          <w:szCs w:val="22"/>
          <w:lang w:val="en-CA"/>
        </w:rPr>
        <w:t xml:space="preserve">, </w:t>
      </w:r>
      <w:r w:rsidR="003D2A87" w:rsidRPr="00D10D1C">
        <w:rPr>
          <w:szCs w:val="22"/>
          <w:lang w:val="en-CA"/>
        </w:rPr>
        <w:t>120%</w:t>
      </w:r>
      <w:r w:rsidR="003D2A87">
        <w:rPr>
          <w:szCs w:val="22"/>
          <w:lang w:val="en-CA"/>
        </w:rPr>
        <w:t xml:space="preserve">, </w:t>
      </w:r>
      <w:r w:rsidR="003D2A87" w:rsidRPr="00D10D1C">
        <w:rPr>
          <w:szCs w:val="22"/>
          <w:lang w:val="en-CA"/>
        </w:rPr>
        <w:t>102%</w:t>
      </w:r>
      <w:r w:rsidR="003D2A87">
        <w:rPr>
          <w:szCs w:val="22"/>
          <w:lang w:val="en-CA"/>
        </w:rPr>
        <w:t xml:space="preserve"> </w:t>
      </w:r>
      <w:r w:rsidR="00A26BBA">
        <w:rPr>
          <w:szCs w:val="22"/>
          <w:lang w:val="en-CA"/>
        </w:rPr>
        <w:t xml:space="preserve"> over VTM-5)</w:t>
      </w:r>
      <w:r w:rsidR="0048287F">
        <w:rPr>
          <w:szCs w:val="22"/>
          <w:lang w:val="en-CA"/>
        </w:rPr>
        <w:t>.</w:t>
      </w:r>
    </w:p>
    <w:p w14:paraId="156DA74A" w14:textId="77777777" w:rsidR="00C83412" w:rsidRDefault="00C83412" w:rsidP="00C8341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B779B5" w14:textId="65CBB369" w:rsidR="00C83412" w:rsidRDefault="004F6F21" w:rsidP="00C83412">
      <w:pPr>
        <w:rPr>
          <w:lang w:eastAsia="zh-CN"/>
        </w:rPr>
      </w:pPr>
      <w:r>
        <w:rPr>
          <w:lang w:eastAsia="zh-CN"/>
        </w:rPr>
        <w:t xml:space="preserve">In CE4-3.1, LIC </w:t>
      </w:r>
      <w:r w:rsidR="00DA34B4">
        <w:rPr>
          <w:lang w:eastAsia="zh-CN"/>
        </w:rPr>
        <w:t xml:space="preserve">was enabled </w:t>
      </w:r>
      <w:r>
        <w:rPr>
          <w:lang w:eastAsia="zh-CN"/>
        </w:rPr>
        <w:t>for both regular inter prediction and affine inter prediction mode.</w:t>
      </w:r>
      <w:r w:rsidR="0075085A">
        <w:rPr>
          <w:lang w:eastAsia="zh-CN"/>
        </w:rPr>
        <w:t xml:space="preserve"> In test CE4-3.</w:t>
      </w:r>
      <w:proofErr w:type="gramStart"/>
      <w:r w:rsidR="0075085A">
        <w:rPr>
          <w:lang w:eastAsia="zh-CN"/>
        </w:rPr>
        <w:t>1.a</w:t>
      </w:r>
      <w:proofErr w:type="gramEnd"/>
      <w:r w:rsidR="0075085A">
        <w:rPr>
          <w:lang w:eastAsia="zh-CN"/>
        </w:rPr>
        <w:t xml:space="preserve">, it was observed that the LIC tool brought </w:t>
      </w:r>
      <w:r w:rsidR="000325C1">
        <w:rPr>
          <w:lang w:eastAsia="zh-CN"/>
        </w:rPr>
        <w:t>-0.46% BD-rate change on Random Access configuration, and -0.37% BD-rate change on Low Delay B configuration.</w:t>
      </w:r>
    </w:p>
    <w:p w14:paraId="105F8A24" w14:textId="104D44FF" w:rsidR="004F6F21" w:rsidRPr="00BC73BC" w:rsidRDefault="004F6F21" w:rsidP="00C83412">
      <w:pPr>
        <w:rPr>
          <w:lang w:eastAsia="zh-CN"/>
        </w:rPr>
      </w:pPr>
      <w:r>
        <w:rPr>
          <w:lang w:eastAsia="zh-CN"/>
        </w:rPr>
        <w:t>In CE4-2.1</w:t>
      </w:r>
      <w:r w:rsidR="00975DB7">
        <w:rPr>
          <w:lang w:eastAsia="zh-CN"/>
        </w:rPr>
        <w:t>, prediction</w:t>
      </w:r>
      <w:r w:rsidRPr="00D33BBC">
        <w:rPr>
          <w:szCs w:val="22"/>
          <w:lang w:val="en-CA"/>
        </w:rPr>
        <w:t xml:space="preserve"> refinement with optical flow </w:t>
      </w:r>
      <w:r>
        <w:rPr>
          <w:lang w:eastAsia="zh-CN"/>
        </w:rPr>
        <w:t>PROF for affine</w:t>
      </w:r>
      <w:r w:rsidR="00975DB7">
        <w:rPr>
          <w:lang w:eastAsia="zh-CN"/>
        </w:rPr>
        <w:t xml:space="preserve"> was proposed</w:t>
      </w:r>
      <w:r w:rsidR="000325C1">
        <w:rPr>
          <w:lang w:eastAsia="zh-CN"/>
        </w:rPr>
        <w:t>. In test CE4-2.</w:t>
      </w:r>
      <w:proofErr w:type="gramStart"/>
      <w:r w:rsidR="000325C1">
        <w:rPr>
          <w:lang w:eastAsia="zh-CN"/>
        </w:rPr>
        <w:t>1.a</w:t>
      </w:r>
      <w:proofErr w:type="gramEnd"/>
      <w:r w:rsidR="000325C1">
        <w:rPr>
          <w:lang w:eastAsia="zh-CN"/>
        </w:rPr>
        <w:t>, when Affine prediction and PROF were both applied on 4x4 affine subblocks, it was observed that BD-rate change is -0.48% for Random Access, and -0.32% for Low Delay B.</w:t>
      </w:r>
    </w:p>
    <w:p w14:paraId="5BC4D497" w14:textId="77777777" w:rsidR="00C83412" w:rsidRDefault="00C83412" w:rsidP="00C83412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DC25EA6" w14:textId="3456E01E" w:rsidR="000325C1" w:rsidRDefault="000325C1" w:rsidP="000325C1">
      <w:pPr>
        <w:pStyle w:val="Heading2"/>
        <w:rPr>
          <w:szCs w:val="22"/>
          <w:lang w:val="en-CA" w:eastAsia="zh-CN"/>
        </w:rPr>
      </w:pPr>
      <w:r>
        <w:rPr>
          <w:lang w:val="en-CA"/>
        </w:rPr>
        <w:t>LIC</w:t>
      </w:r>
      <w:r w:rsidR="005E4053">
        <w:rPr>
          <w:lang w:val="en-CA"/>
        </w:rPr>
        <w:t xml:space="preserve"> setting</w:t>
      </w:r>
      <w:r>
        <w:rPr>
          <w:lang w:val="en-CA"/>
        </w:rPr>
        <w:t xml:space="preserve"> for constructed affine merge</w:t>
      </w:r>
    </w:p>
    <w:p w14:paraId="291C9BC5" w14:textId="1A841D8B" w:rsidR="00C83412" w:rsidRDefault="000325C1" w:rsidP="00C8341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current LIC tool as provided in CE4-3.1, </w:t>
      </w:r>
      <w:r w:rsidR="0082461F">
        <w:rPr>
          <w:szCs w:val="22"/>
          <w:lang w:val="en-CA" w:eastAsia="zh-CN"/>
        </w:rPr>
        <w:t xml:space="preserve">LIC is applied for both regular inter coded blocks and affine coded </w:t>
      </w:r>
      <w:proofErr w:type="gramStart"/>
      <w:r w:rsidR="0082461F">
        <w:rPr>
          <w:szCs w:val="22"/>
          <w:lang w:val="en-CA" w:eastAsia="zh-CN"/>
        </w:rPr>
        <w:t>blocks, but</w:t>
      </w:r>
      <w:proofErr w:type="gramEnd"/>
      <w:r w:rsidR="0082461F">
        <w:rPr>
          <w:szCs w:val="22"/>
          <w:lang w:val="en-CA" w:eastAsia="zh-CN"/>
        </w:rPr>
        <w:t xml:space="preserve"> limited to </w:t>
      </w:r>
      <w:proofErr w:type="spellStart"/>
      <w:r w:rsidR="0082461F">
        <w:rPr>
          <w:szCs w:val="22"/>
          <w:lang w:val="en-CA" w:eastAsia="zh-CN"/>
        </w:rPr>
        <w:t>uni</w:t>
      </w:r>
      <w:proofErr w:type="spellEnd"/>
      <w:r w:rsidR="0082461F">
        <w:rPr>
          <w:szCs w:val="22"/>
          <w:lang w:val="en-CA" w:eastAsia="zh-CN"/>
        </w:rPr>
        <w:t xml:space="preserve">-predicted blocks </w:t>
      </w:r>
      <w:r w:rsidR="00A26BBA">
        <w:rPr>
          <w:szCs w:val="22"/>
          <w:lang w:val="en-CA" w:eastAsia="zh-CN"/>
        </w:rPr>
        <w:t>with size</w:t>
      </w:r>
      <w:r w:rsidR="0082461F" w:rsidRPr="0082461F">
        <w:rPr>
          <w:szCs w:val="22"/>
          <w:lang w:val="en-CA" w:eastAsia="zh-CN"/>
        </w:rPr>
        <w:t xml:space="preserve"> </w:t>
      </w:r>
      <w:r w:rsidR="00A26BBA">
        <w:rPr>
          <w:szCs w:val="22"/>
          <w:lang w:val="en-CA" w:eastAsia="zh-CN"/>
        </w:rPr>
        <w:t>no smaller</w:t>
      </w:r>
      <w:r w:rsidR="00A26BBA" w:rsidRPr="0082461F">
        <w:rPr>
          <w:szCs w:val="22"/>
          <w:lang w:val="en-CA" w:eastAsia="zh-CN"/>
        </w:rPr>
        <w:t xml:space="preserve"> </w:t>
      </w:r>
      <w:r w:rsidR="0082461F" w:rsidRPr="0082461F">
        <w:rPr>
          <w:szCs w:val="22"/>
          <w:lang w:val="en-CA" w:eastAsia="zh-CN"/>
        </w:rPr>
        <w:t xml:space="preserve">than 64 </w:t>
      </w:r>
      <w:proofErr w:type="spellStart"/>
      <w:r w:rsidR="00A26BBA">
        <w:rPr>
          <w:szCs w:val="22"/>
          <w:lang w:val="en-CA" w:eastAsia="zh-CN"/>
        </w:rPr>
        <w:t>l</w:t>
      </w:r>
      <w:r w:rsidR="0082461F" w:rsidRPr="0082461F">
        <w:rPr>
          <w:szCs w:val="22"/>
          <w:lang w:val="en-CA" w:eastAsia="zh-CN"/>
        </w:rPr>
        <w:t>uma</w:t>
      </w:r>
      <w:proofErr w:type="spellEnd"/>
      <w:r w:rsidR="0082461F" w:rsidRPr="0082461F">
        <w:rPr>
          <w:szCs w:val="22"/>
          <w:lang w:val="en-CA" w:eastAsia="zh-CN"/>
        </w:rPr>
        <w:t xml:space="preserve"> samples</w:t>
      </w:r>
      <w:r w:rsidR="0082461F">
        <w:rPr>
          <w:szCs w:val="22"/>
          <w:lang w:val="en-CA" w:eastAsia="zh-CN"/>
        </w:rPr>
        <w:t>. I</w:t>
      </w:r>
      <w:r>
        <w:rPr>
          <w:szCs w:val="22"/>
          <w:lang w:val="en-CA" w:eastAsia="zh-CN"/>
        </w:rPr>
        <w:t>n affine merge mode, when inherited affine merge mode is used, the LIC flag is inherited from the neighboring affine block which is used for affine model inheritance</w:t>
      </w:r>
      <w:r w:rsidR="00A26BBA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A26BBA">
        <w:rPr>
          <w:szCs w:val="22"/>
          <w:lang w:val="en-CA" w:eastAsia="zh-CN"/>
        </w:rPr>
        <w:t xml:space="preserve">When </w:t>
      </w:r>
      <w:r>
        <w:rPr>
          <w:szCs w:val="22"/>
          <w:lang w:val="en-CA" w:eastAsia="zh-CN"/>
        </w:rPr>
        <w:t xml:space="preserve">constructed affine mode is used, the LIC flag is set </w:t>
      </w:r>
      <w:r w:rsidR="00A26BBA">
        <w:rPr>
          <w:szCs w:val="22"/>
          <w:lang w:val="en-CA" w:eastAsia="zh-CN"/>
        </w:rPr>
        <w:t xml:space="preserve">to true if </w:t>
      </w:r>
      <w:r>
        <w:rPr>
          <w:szCs w:val="22"/>
          <w:lang w:val="en-CA" w:eastAsia="zh-CN"/>
        </w:rPr>
        <w:t xml:space="preserve">at least one of those neighboring blocks </w:t>
      </w:r>
      <w:r w:rsidR="00A26BBA">
        <w:rPr>
          <w:szCs w:val="22"/>
          <w:lang w:val="en-CA" w:eastAsia="zh-CN"/>
        </w:rPr>
        <w:t xml:space="preserve">that are used as source to construct control points </w:t>
      </w:r>
      <w:r>
        <w:rPr>
          <w:szCs w:val="22"/>
          <w:lang w:val="en-CA" w:eastAsia="zh-CN"/>
        </w:rPr>
        <w:t xml:space="preserve">has LIC flag </w:t>
      </w:r>
      <w:r w:rsidR="00A26BBA">
        <w:rPr>
          <w:szCs w:val="22"/>
          <w:lang w:val="en-CA" w:eastAsia="zh-CN"/>
        </w:rPr>
        <w:t>on</w:t>
      </w:r>
      <w:r>
        <w:rPr>
          <w:szCs w:val="22"/>
          <w:lang w:val="en-CA" w:eastAsia="zh-CN"/>
        </w:rPr>
        <w:t>.</w:t>
      </w:r>
    </w:p>
    <w:p w14:paraId="75293DC2" w14:textId="77777777" w:rsidR="000C52C9" w:rsidRDefault="00E9184E" w:rsidP="000C52C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8E8E93C" wp14:editId="1A4892D1">
            <wp:extent cx="3017520" cy="30175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EAEC9" w14:textId="35E06133" w:rsidR="00E9184E" w:rsidRDefault="000C52C9" w:rsidP="000C52C9">
      <w:pPr>
        <w:pStyle w:val="Caption"/>
        <w:jc w:val="center"/>
        <w:rPr>
          <w:szCs w:val="22"/>
          <w:lang w:val="en-CA" w:eastAsia="zh-CN"/>
        </w:rPr>
      </w:pPr>
      <w:r>
        <w:t xml:space="preserve">Figure </w:t>
      </w:r>
      <w:r w:rsidR="001A1AAC">
        <w:rPr>
          <w:noProof/>
        </w:rPr>
        <w:fldChar w:fldCharType="begin"/>
      </w:r>
      <w:r w:rsidR="001A1AAC">
        <w:rPr>
          <w:noProof/>
        </w:rPr>
        <w:instrText xml:space="preserve"> SEQ Figure \* ARABIC </w:instrText>
      </w:r>
      <w:r w:rsidR="001A1AAC">
        <w:rPr>
          <w:noProof/>
        </w:rPr>
        <w:fldChar w:fldCharType="separate"/>
      </w:r>
      <w:r>
        <w:rPr>
          <w:noProof/>
        </w:rPr>
        <w:t>1</w:t>
      </w:r>
      <w:r w:rsidR="001A1AAC">
        <w:rPr>
          <w:noProof/>
        </w:rPr>
        <w:fldChar w:fldCharType="end"/>
      </w:r>
      <w:r>
        <w:t xml:space="preserve"> - Constructed </w:t>
      </w:r>
      <w:proofErr w:type="spellStart"/>
      <w:r>
        <w:t>Affien</w:t>
      </w:r>
      <w:proofErr w:type="spellEnd"/>
      <w:r>
        <w:t xml:space="preserve"> Merge mode and the position of motion information source candidates</w:t>
      </w:r>
    </w:p>
    <w:p w14:paraId="4E029719" w14:textId="70655CEB" w:rsidR="00E9184E" w:rsidRDefault="00E9184E" w:rsidP="00C8341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Since the constructed affine merge mode is not inheriting the affine model from any neighboring </w:t>
      </w:r>
      <w:proofErr w:type="gramStart"/>
      <w:r>
        <w:rPr>
          <w:szCs w:val="22"/>
          <w:lang w:val="en-CA" w:eastAsia="zh-CN"/>
        </w:rPr>
        <w:t>block, but</w:t>
      </w:r>
      <w:proofErr w:type="gramEnd"/>
      <w:r>
        <w:rPr>
          <w:szCs w:val="22"/>
          <w:lang w:val="en-CA" w:eastAsia="zh-CN"/>
        </w:rPr>
        <w:t xml:space="preserve"> is generating a new affine model using the</w:t>
      </w:r>
      <w:r w:rsidR="00666E3A">
        <w:rPr>
          <w:szCs w:val="22"/>
          <w:lang w:val="en-CA" w:eastAsia="zh-CN"/>
        </w:rPr>
        <w:t xml:space="preserve"> regular</w:t>
      </w:r>
      <w:r>
        <w:rPr>
          <w:szCs w:val="22"/>
          <w:lang w:val="en-CA" w:eastAsia="zh-CN"/>
        </w:rPr>
        <w:t xml:space="preserve"> motion information from </w:t>
      </w:r>
      <w:r w:rsidR="00BD40CD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selected neighboring blocks</w:t>
      </w:r>
      <w:r w:rsidR="00666E3A">
        <w:rPr>
          <w:szCs w:val="22"/>
          <w:lang w:val="en-CA" w:eastAsia="zh-CN"/>
        </w:rPr>
        <w:t xml:space="preserve">, setting the current block’s LIC flag depending on the source neighboring blocks may not be optimal. </w:t>
      </w:r>
      <w:r>
        <w:rPr>
          <w:szCs w:val="22"/>
          <w:lang w:val="en-CA" w:eastAsia="zh-CN"/>
        </w:rPr>
        <w:t xml:space="preserve">In the proposed method, when LIC tool is enabled, and when constructed affine merge mode is used, the LIC flag of current block is </w:t>
      </w:r>
      <w:r w:rsidR="00A26BBA">
        <w:rPr>
          <w:szCs w:val="22"/>
          <w:lang w:val="en-CA" w:eastAsia="zh-CN"/>
        </w:rPr>
        <w:t xml:space="preserve">always </w:t>
      </w:r>
      <w:r>
        <w:rPr>
          <w:szCs w:val="22"/>
          <w:lang w:val="en-CA" w:eastAsia="zh-CN"/>
        </w:rPr>
        <w:t>set to true, regardless of the LIC flag values of the blocks used for constructing the control points of the current block</w:t>
      </w:r>
      <w:r w:rsidR="00066083">
        <w:rPr>
          <w:szCs w:val="22"/>
          <w:lang w:val="en-CA" w:eastAsia="zh-CN"/>
        </w:rPr>
        <w:t xml:space="preserve">, unless LIC can not be enabled due to </w:t>
      </w:r>
      <w:r w:rsidR="00A26BBA">
        <w:rPr>
          <w:szCs w:val="22"/>
          <w:lang w:val="en-CA" w:eastAsia="zh-CN"/>
        </w:rPr>
        <w:t xml:space="preserve">constraint </w:t>
      </w:r>
      <w:r w:rsidR="00066083">
        <w:rPr>
          <w:szCs w:val="22"/>
          <w:lang w:val="en-CA" w:eastAsia="zh-CN"/>
        </w:rPr>
        <w:t>on block size and</w:t>
      </w:r>
      <w:r w:rsidR="00DB6340">
        <w:rPr>
          <w:szCs w:val="22"/>
          <w:lang w:val="en-CA" w:eastAsia="zh-CN"/>
        </w:rPr>
        <w:t xml:space="preserve">/or </w:t>
      </w:r>
      <w:r w:rsidR="00BD40CD">
        <w:rPr>
          <w:szCs w:val="22"/>
          <w:lang w:val="en-CA" w:eastAsia="zh-CN"/>
        </w:rPr>
        <w:t xml:space="preserve">the use of </w:t>
      </w:r>
      <w:r w:rsidR="00DB6340">
        <w:rPr>
          <w:szCs w:val="22"/>
          <w:lang w:val="en-CA" w:eastAsia="zh-CN"/>
        </w:rPr>
        <w:t>bi-prediction mode</w:t>
      </w:r>
      <w:r w:rsidR="00066083">
        <w:rPr>
          <w:szCs w:val="22"/>
          <w:lang w:val="en-CA" w:eastAsia="zh-CN"/>
        </w:rPr>
        <w:t>.</w:t>
      </w:r>
      <w:r w:rsidR="004C4451">
        <w:rPr>
          <w:szCs w:val="22"/>
          <w:lang w:val="en-CA" w:eastAsia="zh-CN"/>
        </w:rPr>
        <w:t xml:space="preserve"> The proposed method removes a condition checking for each candidate during the </w:t>
      </w:r>
      <w:r w:rsidR="00BD40CD">
        <w:rPr>
          <w:szCs w:val="22"/>
          <w:lang w:val="en-CA" w:eastAsia="zh-CN"/>
        </w:rPr>
        <w:t xml:space="preserve">process of </w:t>
      </w:r>
      <w:r w:rsidR="004C4451">
        <w:rPr>
          <w:szCs w:val="22"/>
          <w:lang w:val="en-CA" w:eastAsia="zh-CN"/>
        </w:rPr>
        <w:t xml:space="preserve">constructed affine merge </w:t>
      </w:r>
      <w:r w:rsidR="00BD40CD">
        <w:rPr>
          <w:szCs w:val="22"/>
          <w:lang w:val="en-CA" w:eastAsia="zh-CN"/>
        </w:rPr>
        <w:t>mode</w:t>
      </w:r>
      <w:r w:rsidR="004C4451">
        <w:rPr>
          <w:szCs w:val="22"/>
          <w:lang w:val="en-CA" w:eastAsia="zh-CN"/>
        </w:rPr>
        <w:t>.</w:t>
      </w:r>
    </w:p>
    <w:p w14:paraId="17A06CE4" w14:textId="6A2A5BBA" w:rsidR="000325C1" w:rsidRDefault="00AC4929" w:rsidP="00AC4929">
      <w:pPr>
        <w:pStyle w:val="Heading2"/>
        <w:rPr>
          <w:lang w:val="en-CA"/>
        </w:rPr>
      </w:pPr>
      <w:r>
        <w:rPr>
          <w:lang w:val="en-CA"/>
        </w:rPr>
        <w:t>Disabling Affine PROF when Affine LIC is on</w:t>
      </w:r>
    </w:p>
    <w:p w14:paraId="06A41791" w14:textId="7AC60E0D" w:rsidR="004A7306" w:rsidRDefault="00EC5CCF" w:rsidP="00C8341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save computational complexity, it is proposed to not perform PROF when LIC is on. It is asserted that this is in line with not using BDOF when LIC is on</w:t>
      </w:r>
      <w:r w:rsidR="000C2892">
        <w:rPr>
          <w:szCs w:val="22"/>
          <w:lang w:val="en-CA" w:eastAsia="zh-CN"/>
        </w:rPr>
        <w:t>.</w:t>
      </w:r>
    </w:p>
    <w:p w14:paraId="22A7DBD2" w14:textId="77777777" w:rsidR="00C83412" w:rsidRDefault="00C83412" w:rsidP="00C8341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Test results</w:t>
      </w:r>
    </w:p>
    <w:p w14:paraId="47F9D586" w14:textId="420B1885" w:rsidR="00332D73" w:rsidRDefault="00332D73" w:rsidP="00332D73">
      <w:pPr>
        <w:pStyle w:val="Heading2"/>
        <w:rPr>
          <w:lang w:val="en-CA"/>
        </w:rPr>
      </w:pPr>
      <w:r>
        <w:rPr>
          <w:lang w:val="en-CA"/>
        </w:rPr>
        <w:t>Test</w:t>
      </w:r>
      <w:r w:rsidR="00CF2EA4">
        <w:rPr>
          <w:lang w:val="en-CA"/>
        </w:rPr>
        <w:t xml:space="preserve"> results of LIC </w:t>
      </w:r>
      <w:r w:rsidR="005E4053">
        <w:rPr>
          <w:lang w:val="en-CA"/>
        </w:rPr>
        <w:t>setting</w:t>
      </w:r>
      <w:r w:rsidR="00CF2EA4">
        <w:rPr>
          <w:lang w:val="en-CA"/>
        </w:rPr>
        <w:t xml:space="preserve"> for constructed affine merge</w:t>
      </w:r>
    </w:p>
    <w:p w14:paraId="1CA8D6B7" w14:textId="1B15F419" w:rsidR="00C83412" w:rsidRDefault="00C83412" w:rsidP="00C83412">
      <w:pPr>
        <w:rPr>
          <w:lang w:val="en-CA"/>
        </w:rPr>
      </w:pPr>
      <w:r>
        <w:rPr>
          <w:lang w:val="en-CA"/>
        </w:rPr>
        <w:t xml:space="preserve">The proposed methods were implemented on top </w:t>
      </w:r>
      <w:r w:rsidR="00332D73">
        <w:rPr>
          <w:lang w:val="en-CA"/>
        </w:rPr>
        <w:t xml:space="preserve">of </w:t>
      </w:r>
      <w:r>
        <w:rPr>
          <w:lang w:val="en-CA"/>
        </w:rPr>
        <w:t xml:space="preserve">VTM-5.0. VTM-5.0 </w:t>
      </w:r>
      <w:r w:rsidR="002E1746">
        <w:rPr>
          <w:lang w:val="en-CA"/>
        </w:rPr>
        <w:t>was</w:t>
      </w:r>
      <w:r>
        <w:rPr>
          <w:lang w:val="en-CA"/>
        </w:rPr>
        <w:t xml:space="preserve"> used as </w:t>
      </w:r>
      <w:r w:rsidR="00BD40CD">
        <w:rPr>
          <w:lang w:val="en-CA"/>
        </w:rPr>
        <w:t xml:space="preserve">the </w:t>
      </w:r>
      <w:r w:rsidR="00CF2EA4">
        <w:rPr>
          <w:lang w:val="en-CA"/>
        </w:rPr>
        <w:t xml:space="preserve">first </w:t>
      </w:r>
      <w:r>
        <w:rPr>
          <w:lang w:val="en-CA"/>
        </w:rPr>
        <w:t>anchor</w:t>
      </w:r>
      <w:r w:rsidR="002E1746">
        <w:rPr>
          <w:lang w:val="en-CA"/>
        </w:rPr>
        <w:t>, and VTM-5.0 with LIC tool as provided in CE4-3.</w:t>
      </w:r>
      <w:proofErr w:type="gramStart"/>
      <w:r w:rsidR="002E1746">
        <w:rPr>
          <w:lang w:val="en-CA"/>
        </w:rPr>
        <w:t>1.a</w:t>
      </w:r>
      <w:proofErr w:type="gramEnd"/>
      <w:r w:rsidR="002E1746">
        <w:rPr>
          <w:lang w:val="en-CA"/>
        </w:rPr>
        <w:t xml:space="preserve"> was used as second anchor</w:t>
      </w:r>
      <w:r>
        <w:rPr>
          <w:lang w:val="en-CA"/>
        </w:rPr>
        <w:t>.</w:t>
      </w:r>
      <w:r w:rsidR="00332D73">
        <w:rPr>
          <w:lang w:val="en-CA"/>
        </w:rPr>
        <w:t xml:space="preserve"> Test results are reported in </w:t>
      </w:r>
      <w:r w:rsidR="00AF033E">
        <w:rPr>
          <w:lang w:val="en-CA"/>
        </w:rPr>
        <w:t>T</w:t>
      </w:r>
      <w:r w:rsidR="00332D73">
        <w:rPr>
          <w:lang w:val="en-CA"/>
        </w:rPr>
        <w:t>able</w:t>
      </w:r>
      <w:r w:rsidR="00872A99">
        <w:rPr>
          <w:lang w:val="en-CA"/>
        </w:rPr>
        <w:t>-</w:t>
      </w:r>
      <w:r w:rsidR="00A910AD">
        <w:rPr>
          <w:lang w:val="en-CA"/>
        </w:rPr>
        <w:t>2</w:t>
      </w:r>
      <w:r w:rsidR="00332D73">
        <w:rPr>
          <w:lang w:val="en-CA"/>
        </w:rPr>
        <w:t>.</w:t>
      </w:r>
    </w:p>
    <w:p w14:paraId="1441F2A4" w14:textId="77777777" w:rsidR="00C83412" w:rsidRDefault="00C83412" w:rsidP="00C83412">
      <w:pPr>
        <w:rPr>
          <w:lang w:val="en-CA"/>
        </w:rPr>
      </w:pPr>
      <w:r>
        <w:rPr>
          <w:lang w:val="en-CA"/>
        </w:rPr>
        <w:t xml:space="preserve"> </w:t>
      </w:r>
    </w:p>
    <w:p w14:paraId="41062DFB" w14:textId="021580DD" w:rsidR="00C83412" w:rsidRDefault="00C83412" w:rsidP="00C83412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4A7306">
        <w:rPr>
          <w:noProof/>
        </w:rPr>
        <w:t>2</w:t>
      </w:r>
      <w:r>
        <w:rPr>
          <w:noProof/>
        </w:rPr>
        <w:fldChar w:fldCharType="end"/>
      </w:r>
      <w:r w:rsidR="004A7306">
        <w:rPr>
          <w:noProof/>
        </w:rPr>
        <w:t xml:space="preserve"> </w:t>
      </w:r>
      <w:r>
        <w:t>-</w:t>
      </w:r>
      <w:r w:rsidR="004A7306">
        <w:t xml:space="preserve"> Simulation</w:t>
      </w:r>
      <w:r>
        <w:t xml:space="preserve"> results of</w:t>
      </w:r>
      <w:r w:rsidR="00C87A9A">
        <w:t xml:space="preserve"> setting</w:t>
      </w:r>
      <w:r>
        <w:t xml:space="preserve"> </w:t>
      </w:r>
      <w:r w:rsidR="00E77214">
        <w:rPr>
          <w:lang w:val="en-CA"/>
        </w:rPr>
        <w:t>LIC flag for constructed affine merge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636104" w:rsidRPr="00636104" w14:paraId="1271BE7D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F77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5246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36104" w:rsidRPr="00636104" w14:paraId="4F2150AE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570B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E1016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EC03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VTM-5.0+LIC</w:t>
            </w:r>
          </w:p>
        </w:tc>
      </w:tr>
      <w:tr w:rsidR="00636104" w:rsidRPr="00636104" w14:paraId="073FF1A7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0F45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B3C6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8D9C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FD5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18A8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B74E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03CB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7572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94F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E550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099F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6104" w:rsidRPr="00636104" w14:paraId="37808F5D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6416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6D21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5E05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C67B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37F7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DE7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93EF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16B5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9C5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691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E1C4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6104" w:rsidRPr="00636104" w14:paraId="4A0CFA4C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8B10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B8BD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A97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5B4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472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D92A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1BE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537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426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A11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DA48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6104" w:rsidRPr="00636104" w14:paraId="4DAA014B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B251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B3B1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1FA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CB5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BC1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98EB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49E5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BD26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FFA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818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96D7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6104" w:rsidRPr="00636104" w14:paraId="3BA718CE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06C9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CE9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C931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5BC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3CDC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72B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32EF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F0E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927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A33E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5053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36104" w:rsidRPr="00636104" w14:paraId="64A99ADF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F654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D822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7DE5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F82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506D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976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81A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B224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27F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A8E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7E00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6104" w:rsidRPr="00636104" w14:paraId="6E767A72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7374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15A1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0B6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7F2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B8D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CB00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BEB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E83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643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4657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5FA0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6104" w:rsidRPr="00636104" w14:paraId="5A07B422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44A5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FCA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D2A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326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876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BB9D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60A4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5526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43D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6EF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FD33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6104" w:rsidRPr="00636104" w14:paraId="1431BAA4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6688C" w14:textId="3306FAE8" w:rsidR="00636104" w:rsidRPr="00636104" w:rsidRDefault="0022740D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A7C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BDA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D41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EB0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E14A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B003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1F7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FDD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8E00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3C3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6104" w:rsidRPr="00636104" w14:paraId="66B806D1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EE2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B5B4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9F40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3C20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635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7A25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1A1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2A1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C9B9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A6EA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526A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36104" w:rsidRPr="00636104" w14:paraId="381F0E59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645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7D3A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36104" w:rsidRPr="00636104" w14:paraId="24E6E22B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490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C12B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7D94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VTM-5.0+LIC</w:t>
            </w:r>
          </w:p>
        </w:tc>
      </w:tr>
      <w:tr w:rsidR="00636104" w:rsidRPr="00636104" w14:paraId="2BA2DED9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44A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92A2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4286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2E1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8226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123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10D1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10DC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F85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8D6C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755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6104" w:rsidRPr="00636104" w14:paraId="73AFC48B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C01A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115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A84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2AD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AC5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325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1E0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09A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F37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BA6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90F6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6104" w:rsidRPr="00636104" w14:paraId="4A638A06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ED3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AA8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A1B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AFB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D45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12E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072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37E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D03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CD0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46E9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6104" w:rsidRPr="00636104" w14:paraId="2026D0E9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2D9A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B9F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600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76F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9E7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9A1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197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9B8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81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9DC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1D6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36104" w:rsidRPr="00636104" w14:paraId="14F1F4E9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941F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EAA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433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5FF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5FD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8DC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0C1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D7C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A5B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2EB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855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36104" w:rsidRPr="00636104" w14:paraId="32C9CA2C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38C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211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A5E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94D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99E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446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D9F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BB8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4D3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2E6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60C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6104" w:rsidRPr="00636104" w14:paraId="02E783A1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DDAF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2B0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F02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10F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874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D3E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A4C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1CB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875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1B0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C72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6104" w:rsidRPr="00636104" w14:paraId="30C41B08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58F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767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B50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360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360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E2A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92A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122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EA7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771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1B6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6104" w:rsidRPr="00636104" w14:paraId="2357C01B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C8DC" w14:textId="6FDC591D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A0A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DC8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8AF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7616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6CD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835B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1724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6AF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8DAB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BB2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4AE162F" w14:textId="7262B5AE" w:rsidR="00CF2EA4" w:rsidRDefault="00682875" w:rsidP="00C83412">
      <w:pPr>
        <w:rPr>
          <w:lang w:val="en-CA"/>
        </w:rPr>
      </w:pPr>
      <w:r>
        <w:rPr>
          <w:lang w:val="en-CA"/>
        </w:rPr>
        <w:t>It was observed that comparing with VTM-5.0 with LIC tool</w:t>
      </w:r>
      <w:r w:rsidR="00BD40CD">
        <w:rPr>
          <w:lang w:val="en-CA"/>
        </w:rPr>
        <w:t xml:space="preserve"> (as in the CE test)</w:t>
      </w:r>
      <w:r>
        <w:rPr>
          <w:lang w:val="en-CA"/>
        </w:rPr>
        <w:t>, the proposed method has BD-rate change of -0.01% on Random Access, and -0.05% on Low Delay B.</w:t>
      </w:r>
      <w:r w:rsidR="00BD40CD">
        <w:rPr>
          <w:lang w:val="en-CA"/>
        </w:rPr>
        <w:t xml:space="preserve"> The runtime behavior remains the same as the LIC tool (as in the CE test).</w:t>
      </w:r>
    </w:p>
    <w:p w14:paraId="2151A6A4" w14:textId="71FBD4C1" w:rsidR="00CF2EA4" w:rsidRDefault="00CF2EA4" w:rsidP="00CF2EA4">
      <w:pPr>
        <w:pStyle w:val="Heading2"/>
        <w:rPr>
          <w:lang w:val="en-CA"/>
        </w:rPr>
      </w:pPr>
      <w:r>
        <w:rPr>
          <w:lang w:val="en-CA"/>
        </w:rPr>
        <w:t>Test results of</w:t>
      </w:r>
      <w:r w:rsidR="00AC4929">
        <w:rPr>
          <w:lang w:val="en-CA"/>
        </w:rPr>
        <w:t xml:space="preserve"> disabling Affine PROF off</w:t>
      </w:r>
      <w:r>
        <w:rPr>
          <w:lang w:val="en-CA"/>
        </w:rPr>
        <w:t xml:space="preserve"> Affine LIC </w:t>
      </w:r>
      <w:r w:rsidR="00AC4929">
        <w:rPr>
          <w:lang w:val="en-CA"/>
        </w:rPr>
        <w:t>is on</w:t>
      </w:r>
    </w:p>
    <w:p w14:paraId="510B03E3" w14:textId="25750C14" w:rsidR="00AF033E" w:rsidRDefault="00AF033E" w:rsidP="00AF033E">
      <w:pPr>
        <w:rPr>
          <w:lang w:val="en-CA"/>
        </w:rPr>
      </w:pPr>
      <w:r>
        <w:rPr>
          <w:lang w:val="en-CA"/>
        </w:rPr>
        <w:t>The proposed methods were implemented on top of VTM-5.0. VTM-5.0 was used as first anchor, and VTM-5.0 with both LIC tool as provided in CE4-3.</w:t>
      </w:r>
      <w:proofErr w:type="gramStart"/>
      <w:r>
        <w:rPr>
          <w:lang w:val="en-CA"/>
        </w:rPr>
        <w:t>1.a</w:t>
      </w:r>
      <w:proofErr w:type="gramEnd"/>
      <w:r>
        <w:rPr>
          <w:lang w:val="en-CA"/>
        </w:rPr>
        <w:t xml:space="preserve"> and PROF for affine tool as provided in CE4-2.1.a was used as second anchor. Test results are reported in Table</w:t>
      </w:r>
      <w:r w:rsidR="004B6F93">
        <w:rPr>
          <w:lang w:val="en-CA"/>
        </w:rPr>
        <w:t>-</w:t>
      </w:r>
      <w:r>
        <w:rPr>
          <w:lang w:val="en-CA"/>
        </w:rPr>
        <w:t>3.</w:t>
      </w:r>
    </w:p>
    <w:p w14:paraId="01DDEE54" w14:textId="77777777" w:rsidR="00CF2EA4" w:rsidRPr="00CF2EA4" w:rsidRDefault="00CF2EA4" w:rsidP="00CF2EA4">
      <w:pPr>
        <w:rPr>
          <w:lang w:val="en-CA"/>
        </w:rPr>
      </w:pPr>
    </w:p>
    <w:p w14:paraId="7FCCC101" w14:textId="09DD8253" w:rsidR="00C83412" w:rsidRDefault="00C83412" w:rsidP="00C83412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4A7306">
        <w:rPr>
          <w:noProof/>
        </w:rPr>
        <w:t>3</w:t>
      </w:r>
      <w:r>
        <w:rPr>
          <w:noProof/>
        </w:rPr>
        <w:fldChar w:fldCharType="end"/>
      </w:r>
      <w:r>
        <w:t xml:space="preserve"> - </w:t>
      </w:r>
      <w:r w:rsidR="004A7306">
        <w:t>Simulation</w:t>
      </w:r>
      <w:r>
        <w:t xml:space="preserve"> results of </w:t>
      </w:r>
      <w:r w:rsidR="0051625F">
        <w:rPr>
          <w:lang w:val="en-CA"/>
        </w:rPr>
        <w:t>disabling Affine PROF off Affine LIC is 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636104" w:rsidRPr="00636104" w14:paraId="310BA915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C05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C746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36104" w:rsidRPr="00636104" w14:paraId="774713E5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4D8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588D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9F748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VTM-5.0+LIC+PROF</w:t>
            </w:r>
          </w:p>
        </w:tc>
      </w:tr>
      <w:tr w:rsidR="00636104" w:rsidRPr="00636104" w14:paraId="02B5651D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393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6EB1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5B1C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637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E478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EA356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0501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C823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D40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F963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1BAB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6104" w:rsidRPr="00636104" w14:paraId="6E30DF55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4C07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827D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493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CA4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CA15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66F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701E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D16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B41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9A8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F5F1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6104" w:rsidRPr="00636104" w14:paraId="4422EA21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4AD1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2782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F7C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F47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15AE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C3D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E790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604E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88A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4E4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AA4D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6104" w:rsidRPr="00636104" w14:paraId="67F8233E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CD0E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6EA6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A1D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B93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0E2A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3BD3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C8C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BC4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D42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A453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D656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6104" w:rsidRPr="00636104" w14:paraId="22ED67DA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CE0E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D06E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0DC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5B6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411E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C42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2AC0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F69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DB7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5D0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334C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36104" w:rsidRPr="00636104" w14:paraId="5709213D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5E5B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ACC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6940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B7C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CCC2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B83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33C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C6DD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51D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115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19EE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6104" w:rsidRPr="00636104" w14:paraId="28E2F0B6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CF29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2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64C1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0BE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005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70E7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379F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A1D0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161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6E8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32D0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6104" w:rsidRPr="00636104" w14:paraId="44C62DA5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92C1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59A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139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224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2F0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4968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C71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8198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B21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69A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3468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36104" w:rsidRPr="00636104" w14:paraId="4DCA6D3B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1E332" w14:textId="55E0428D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96E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A2BE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188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1DF0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929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C24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6390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1C8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4B3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9DE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36104" w:rsidRPr="00636104" w14:paraId="6F2643B2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4BF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94E2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70F5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93A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755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922A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6CA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B686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2FC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87F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F26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36104" w:rsidRPr="00636104" w14:paraId="4141ACE4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E66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7804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36104" w:rsidRPr="00636104" w14:paraId="513F520A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730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3C95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F8A0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VTM-5.0+LIC+PROF</w:t>
            </w:r>
          </w:p>
        </w:tc>
      </w:tr>
      <w:tr w:rsidR="00636104" w:rsidRPr="00636104" w14:paraId="5C367E97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188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FD8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257D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B75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71F9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7FA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3388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CE8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1D0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E15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EF9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6104" w:rsidRPr="00636104" w14:paraId="0629210F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5CC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ADD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DFA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80B1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396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93B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738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B82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428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21D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2B2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6104" w:rsidRPr="00636104" w14:paraId="506971AF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5DE2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E76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DEF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B31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717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E8A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495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025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E57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053C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D64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6104" w:rsidRPr="00636104" w14:paraId="3F5175CD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B305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98A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5CE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48B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06B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CA6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0AD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AFA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8A2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E69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286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6104" w:rsidRPr="00636104" w14:paraId="45D79F4B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06A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EB9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DF2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29E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15A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6AE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10F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4AF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B5E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466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649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6104" w:rsidRPr="00636104" w14:paraId="42928DF8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EC4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DBB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55F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D85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662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DD93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253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C6DD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C6E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813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7699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6104" w:rsidRPr="00636104" w14:paraId="7E6C221A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3A6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B2E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C73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7D5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9C4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FF7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A655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F6A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399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D53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53A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6104" w:rsidRPr="00636104" w14:paraId="02287529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49FE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433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08F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CFB7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785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B22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F7AF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979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68D8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23A4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7FB81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36104" w:rsidRPr="00636104" w14:paraId="47069EA8" w14:textId="77777777" w:rsidTr="00991B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34B95" w14:textId="79F06E2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77AF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5D696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6057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BAECC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8D6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71C62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8C5A0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65C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7C7FB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FBA9A" w14:textId="77777777" w:rsidR="00636104" w:rsidRPr="00636104" w:rsidRDefault="00636104" w:rsidP="0063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61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5E315E3" w14:textId="07B8C2F6" w:rsidR="007270BC" w:rsidRDefault="00ED65A0" w:rsidP="0099163C">
      <w:pPr>
        <w:rPr>
          <w:lang w:val="en-CA"/>
        </w:rPr>
      </w:pPr>
      <w:r>
        <w:rPr>
          <w:lang w:val="en-CA"/>
        </w:rPr>
        <w:t xml:space="preserve">Comparing with VTM-5.0 </w:t>
      </w:r>
      <w:r w:rsidR="001C37D5">
        <w:rPr>
          <w:lang w:val="en-CA"/>
        </w:rPr>
        <w:t>with both LIC and PROF tools enabled</w:t>
      </w:r>
      <w:r w:rsidR="00BD40CD">
        <w:rPr>
          <w:lang w:val="en-CA"/>
        </w:rPr>
        <w:t xml:space="preserve"> (as in two individual CE tests)</w:t>
      </w:r>
      <w:r>
        <w:rPr>
          <w:lang w:val="en-CA"/>
        </w:rPr>
        <w:t>,</w:t>
      </w:r>
      <w:r w:rsidR="00200263">
        <w:rPr>
          <w:lang w:val="en-CA"/>
        </w:rPr>
        <w:t xml:space="preserve"> it was observed that</w:t>
      </w:r>
      <w:r>
        <w:rPr>
          <w:lang w:val="en-CA"/>
        </w:rPr>
        <w:t xml:space="preserve"> </w:t>
      </w:r>
      <w:r w:rsidR="008545D6">
        <w:rPr>
          <w:lang w:val="en-CA"/>
        </w:rPr>
        <w:t>the proposed method</w:t>
      </w:r>
      <w:r>
        <w:rPr>
          <w:lang w:val="en-CA"/>
        </w:rPr>
        <w:t xml:space="preserve"> has 0.0</w:t>
      </w:r>
      <w:r w:rsidR="008545D6">
        <w:rPr>
          <w:lang w:val="en-CA"/>
        </w:rPr>
        <w:t>5</w:t>
      </w:r>
      <w:r>
        <w:rPr>
          <w:lang w:val="en-CA"/>
        </w:rPr>
        <w:t xml:space="preserve">% BD-rate </w:t>
      </w:r>
      <w:r w:rsidR="008545D6">
        <w:rPr>
          <w:lang w:val="en-CA"/>
        </w:rPr>
        <w:t>change</w:t>
      </w:r>
      <w:r>
        <w:rPr>
          <w:lang w:val="en-CA"/>
        </w:rPr>
        <w:t xml:space="preserve"> on R</w:t>
      </w:r>
      <w:r w:rsidR="008545D6">
        <w:rPr>
          <w:lang w:val="en-CA"/>
        </w:rPr>
        <w:t xml:space="preserve">andom </w:t>
      </w:r>
      <w:r>
        <w:rPr>
          <w:lang w:val="en-CA"/>
        </w:rPr>
        <w:t>A</w:t>
      </w:r>
      <w:r w:rsidR="008545D6">
        <w:rPr>
          <w:lang w:val="en-CA"/>
        </w:rPr>
        <w:t>ccess</w:t>
      </w:r>
      <w:r>
        <w:rPr>
          <w:lang w:val="en-CA"/>
        </w:rPr>
        <w:t>, and 0.0</w:t>
      </w:r>
      <w:r w:rsidR="008545D6">
        <w:rPr>
          <w:lang w:val="en-CA"/>
        </w:rPr>
        <w:t>0</w:t>
      </w:r>
      <w:r>
        <w:rPr>
          <w:lang w:val="en-CA"/>
        </w:rPr>
        <w:t>%</w:t>
      </w:r>
      <w:r w:rsidR="008545D6">
        <w:rPr>
          <w:lang w:val="en-CA"/>
        </w:rPr>
        <w:t xml:space="preserve"> BD-rage</w:t>
      </w:r>
      <w:r>
        <w:rPr>
          <w:lang w:val="en-CA"/>
        </w:rPr>
        <w:t xml:space="preserve"> on LB.</w:t>
      </w:r>
      <w:r w:rsidR="00B8392C">
        <w:rPr>
          <w:lang w:val="en-CA"/>
        </w:rPr>
        <w:t xml:space="preserve"> This suggests that there are interaction</w:t>
      </w:r>
      <w:r w:rsidR="0060341B">
        <w:rPr>
          <w:lang w:val="en-CA"/>
        </w:rPr>
        <w:t>s</w:t>
      </w:r>
      <w:r w:rsidR="00B8392C">
        <w:rPr>
          <w:lang w:val="en-CA"/>
        </w:rPr>
        <w:t xml:space="preserve"> between LIC and BDOF tools on affine coded blocks</w:t>
      </w:r>
      <w:r w:rsidR="006A577B">
        <w:rPr>
          <w:lang w:val="en-CA"/>
        </w:rPr>
        <w:t>. D</w:t>
      </w:r>
      <w:r w:rsidR="00B8392C">
        <w:rPr>
          <w:lang w:val="en-CA"/>
        </w:rPr>
        <w:t>isabling PROF when LIC is on for affine coded block</w:t>
      </w:r>
      <w:r w:rsidR="00D56A7D">
        <w:rPr>
          <w:lang w:val="en-CA"/>
        </w:rPr>
        <w:t>s</w:t>
      </w:r>
      <w:r w:rsidR="00B8392C">
        <w:rPr>
          <w:lang w:val="en-CA"/>
        </w:rPr>
        <w:t xml:space="preserve"> has very minor impact on </w:t>
      </w:r>
      <w:r w:rsidR="00BB370F">
        <w:rPr>
          <w:lang w:val="en-CA"/>
        </w:rPr>
        <w:t>coding performance</w:t>
      </w:r>
      <w:r w:rsidR="006A577B">
        <w:rPr>
          <w:lang w:val="en-CA"/>
        </w:rPr>
        <w:t xml:space="preserve">, and the </w:t>
      </w:r>
      <w:r w:rsidR="00217034">
        <w:rPr>
          <w:lang w:val="en-CA"/>
        </w:rPr>
        <w:t>complexity is reduced by avoiding</w:t>
      </w:r>
      <w:r w:rsidR="00BE21F6">
        <w:rPr>
          <w:lang w:val="en-CA"/>
        </w:rPr>
        <w:t xml:space="preserve"> the</w:t>
      </w:r>
      <w:r w:rsidR="006A577B">
        <w:rPr>
          <w:lang w:val="en-CA"/>
        </w:rPr>
        <w:t xml:space="preserve"> PROF process for those blocks.</w:t>
      </w:r>
    </w:p>
    <w:p w14:paraId="7162E728" w14:textId="61DC8BB4" w:rsidR="00C83412" w:rsidRDefault="00C83412" w:rsidP="00C8341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Conclusions</w:t>
      </w:r>
    </w:p>
    <w:p w14:paraId="64E86A5B" w14:textId="6552E1C0" w:rsidR="00B93F2A" w:rsidRDefault="006A577B" w:rsidP="00B93F2A">
      <w:pPr>
        <w:rPr>
          <w:lang w:val="en-CA"/>
        </w:rPr>
      </w:pPr>
      <w:r>
        <w:rPr>
          <w:lang w:val="en-CA"/>
        </w:rPr>
        <w:t xml:space="preserve">It was observed that </w:t>
      </w:r>
      <w:r w:rsidR="00A732B0">
        <w:rPr>
          <w:lang w:val="en-CA"/>
        </w:rPr>
        <w:t xml:space="preserve">always </w:t>
      </w:r>
      <w:r>
        <w:rPr>
          <w:lang w:val="en-CA"/>
        </w:rPr>
        <w:t xml:space="preserve">setting LIC flag to </w:t>
      </w:r>
      <w:r w:rsidR="00B62538">
        <w:rPr>
          <w:lang w:val="en-CA"/>
        </w:rPr>
        <w:t xml:space="preserve">be </w:t>
      </w:r>
      <w:r>
        <w:rPr>
          <w:lang w:val="en-CA"/>
        </w:rPr>
        <w:t xml:space="preserve">true for constructed affine merge candidates </w:t>
      </w:r>
      <w:r w:rsidR="00A732B0">
        <w:rPr>
          <w:lang w:val="en-CA"/>
        </w:rPr>
        <w:t xml:space="preserve">simplifies the merge candidate construction process </w:t>
      </w:r>
      <w:r w:rsidR="00A732B0">
        <w:rPr>
          <w:rFonts w:hint="eastAsia"/>
          <w:lang w:val="en-CA" w:eastAsia="zh-CN"/>
        </w:rPr>
        <w:t>while</w:t>
      </w:r>
      <w:r w:rsidR="00A732B0">
        <w:t xml:space="preserve"> obtaining </w:t>
      </w:r>
      <w:r>
        <w:rPr>
          <w:lang w:val="en-CA"/>
        </w:rPr>
        <w:t>minor BD-rate improvement.</w:t>
      </w:r>
    </w:p>
    <w:p w14:paraId="69EA9DA3" w14:textId="32017A9A" w:rsidR="006A577B" w:rsidRPr="00B93F2A" w:rsidRDefault="008E7F5C" w:rsidP="00B93F2A">
      <w:pPr>
        <w:rPr>
          <w:lang w:val="en-CA"/>
        </w:rPr>
      </w:pPr>
      <w:r>
        <w:rPr>
          <w:lang w:val="en-CA"/>
        </w:rPr>
        <w:t>Disabling affine PROF when LIC is on</w:t>
      </w:r>
      <w:r w:rsidR="00E87D9D">
        <w:rPr>
          <w:lang w:val="en-CA"/>
        </w:rPr>
        <w:t xml:space="preserve"> </w:t>
      </w:r>
      <w:r w:rsidR="00A732B0">
        <w:rPr>
          <w:lang w:val="en-CA"/>
        </w:rPr>
        <w:t xml:space="preserve">saves computational complexity with </w:t>
      </w:r>
      <w:r w:rsidR="00E87D9D">
        <w:rPr>
          <w:lang w:val="en-CA"/>
        </w:rPr>
        <w:t>minor impact on coding performance.</w:t>
      </w:r>
      <w:r w:rsidR="00A732B0">
        <w:rPr>
          <w:lang w:val="en-CA"/>
        </w:rPr>
        <w:t xml:space="preserve"> Moreover, this is consistent with the </w:t>
      </w:r>
      <w:r w:rsidR="00B62538">
        <w:rPr>
          <w:lang w:val="en-CA"/>
        </w:rPr>
        <w:t xml:space="preserve">current LIC </w:t>
      </w:r>
      <w:r w:rsidR="00A732B0">
        <w:rPr>
          <w:lang w:val="en-CA"/>
        </w:rPr>
        <w:t xml:space="preserve">design that no BDOF </w:t>
      </w:r>
      <w:r w:rsidR="00B62538">
        <w:rPr>
          <w:lang w:val="en-CA"/>
        </w:rPr>
        <w:t xml:space="preserve">is used </w:t>
      </w:r>
      <w:r w:rsidR="00A732B0">
        <w:rPr>
          <w:lang w:val="en-CA"/>
        </w:rPr>
        <w:t>when LIC is on.</w:t>
      </w:r>
    </w:p>
    <w:p w14:paraId="42AD4ED4" w14:textId="77777777" w:rsidR="00FA641E" w:rsidRDefault="00FA641E" w:rsidP="00FA641E">
      <w:pPr>
        <w:pStyle w:val="Heading1"/>
        <w:rPr>
          <w:lang w:val="en-CA"/>
        </w:rPr>
      </w:pPr>
      <w:r>
        <w:rPr>
          <w:lang w:val="en-CA"/>
        </w:rPr>
        <w:t>Working Draft Text</w:t>
      </w:r>
    </w:p>
    <w:p w14:paraId="0DB6015F" w14:textId="77777777" w:rsidR="00FA641E" w:rsidRDefault="00FA641E" w:rsidP="00FA641E">
      <w:pPr>
        <w:pStyle w:val="Heading2"/>
        <w:rPr>
          <w:lang w:val="en-CA"/>
        </w:rPr>
      </w:pPr>
      <w:r>
        <w:rPr>
          <w:lang w:val="en-CA"/>
        </w:rPr>
        <w:t>LIC setting for constructed affine merge</w:t>
      </w:r>
      <w:bookmarkStart w:id="0" w:name="_GoBack"/>
      <w:bookmarkEnd w:id="0"/>
    </w:p>
    <w:p w14:paraId="1A5F51A3" w14:textId="77777777" w:rsidR="00FA641E" w:rsidRDefault="00FA641E" w:rsidP="00FA641E">
      <w:pPr>
        <w:rPr>
          <w:lang w:val="en-CA"/>
        </w:rPr>
      </w:pPr>
      <w:r>
        <w:rPr>
          <w:lang w:val="en-CA"/>
        </w:rPr>
        <w:t>…</w:t>
      </w:r>
    </w:p>
    <w:p w14:paraId="55CB8F90" w14:textId="77777777" w:rsidR="00FA641E" w:rsidRPr="00DE0F0E" w:rsidRDefault="00FA641E" w:rsidP="00FA641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r>
        <w:rPr>
          <w:noProof/>
          <w:lang w:val="en-CA" w:eastAsia="ko-KR"/>
        </w:rPr>
        <w:t>8.5.5.2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>Derivation process for motion vectors and reference indices in subblock merge mode</w:t>
      </w:r>
    </w:p>
    <w:p w14:paraId="7D4F6DBC" w14:textId="77777777" w:rsidR="00FA641E" w:rsidRPr="00BB24F1" w:rsidRDefault="00FA641E" w:rsidP="00FA641E">
      <w:pPr>
        <w:rPr>
          <w:lang w:val="en-CA"/>
        </w:rPr>
      </w:pPr>
      <w:r w:rsidRPr="00CA652E">
        <w:rPr>
          <w:lang w:val="en-CA"/>
        </w:rPr>
        <w:t>…</w:t>
      </w:r>
    </w:p>
    <w:p w14:paraId="6B31D11C" w14:textId="77777777" w:rsidR="00FA641E" w:rsidRPr="00BB24F1" w:rsidRDefault="00FA641E" w:rsidP="00FA641E">
      <w:pPr>
        <w:pStyle w:val="ListParagraph"/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 w:eastAsia="ko-KR"/>
        </w:rPr>
      </w:pPr>
      <w:r w:rsidRPr="00BB24F1">
        <w:rPr>
          <w:noProof/>
          <w:sz w:val="20"/>
          <w:lang w:val="en-CA" w:eastAsia="ko-KR"/>
        </w:rPr>
        <w:t xml:space="preserve">When </w:t>
      </w:r>
      <w:r w:rsidRPr="00CA652E">
        <w:rPr>
          <w:noProof/>
          <w:sz w:val="20"/>
          <w:lang w:val="en-CA" w:eastAsia="ko-KR"/>
        </w:rPr>
        <w:t>sps_affine_enabled_flag is equal to 1, t</w:t>
      </w:r>
      <w:r w:rsidRPr="00BB24F1">
        <w:rPr>
          <w:noProof/>
          <w:sz w:val="20"/>
          <w:lang w:val="en-CA" w:eastAsia="ko-KR"/>
        </w:rPr>
        <w:t>he derivation process for constructed affine control point motion vector merging candidates as specified in clause </w:t>
      </w:r>
      <w:r w:rsidRPr="00BB24F1">
        <w:rPr>
          <w:noProof/>
          <w:sz w:val="20"/>
          <w:lang w:val="en-CA" w:eastAsia="ko-KR"/>
        </w:rPr>
        <w:fldChar w:fldCharType="begin" w:fldLock="1"/>
      </w:r>
      <w:r w:rsidRPr="00BB24F1">
        <w:rPr>
          <w:noProof/>
          <w:sz w:val="20"/>
          <w:lang w:val="en-CA" w:eastAsia="ko-KR"/>
        </w:rPr>
        <w:instrText xml:space="preserve"> REF _Ref526872990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BB24F1">
        <w:rPr>
          <w:noProof/>
          <w:sz w:val="20"/>
          <w:lang w:val="en-CA" w:eastAsia="ko-KR"/>
        </w:rPr>
      </w:r>
      <w:r w:rsidRPr="00BB24F1">
        <w:rPr>
          <w:noProof/>
          <w:sz w:val="20"/>
          <w:lang w:val="en-CA" w:eastAsia="ko-KR"/>
        </w:rPr>
        <w:fldChar w:fldCharType="separate"/>
      </w:r>
      <w:r w:rsidRPr="00BB24F1">
        <w:rPr>
          <w:noProof/>
          <w:sz w:val="20"/>
          <w:lang w:val="en-CA" w:eastAsia="ko-KR"/>
        </w:rPr>
        <w:t>8.5.5.6</w:t>
      </w:r>
      <w:r w:rsidRPr="00BB24F1">
        <w:rPr>
          <w:noProof/>
          <w:sz w:val="20"/>
          <w:lang w:val="en-CA" w:eastAsia="ko-KR"/>
        </w:rPr>
        <w:fldChar w:fldCharType="end"/>
      </w:r>
      <w:r w:rsidRPr="00BB24F1">
        <w:rPr>
          <w:noProof/>
          <w:sz w:val="20"/>
          <w:lang w:val="en-CA" w:eastAsia="ko-KR"/>
        </w:rPr>
        <w:t xml:space="preserve"> is invoked with the luma coding block location ( xCb, yCb ), the luma coding block width and height (cbWidth, cbHeight), </w:t>
      </w:r>
      <w:r w:rsidRPr="00BB24F1" w:rsidDel="003C51E6">
        <w:rPr>
          <w:noProof/>
          <w:sz w:val="20"/>
          <w:lang w:val="en-CA" w:eastAsia="ko-KR"/>
        </w:rPr>
        <w:t>the availability flags availableA</w:t>
      </w:r>
      <w:r w:rsidRPr="00CA652E" w:rsidDel="003C51E6">
        <w:rPr>
          <w:noProof/>
          <w:sz w:val="20"/>
          <w:lang w:val="en-CA" w:eastAsia="ko-KR"/>
        </w:rPr>
        <w:t>0</w:t>
      </w:r>
      <w:r w:rsidRPr="00BB24F1">
        <w:rPr>
          <w:noProof/>
          <w:sz w:val="20"/>
          <w:lang w:val="en-CA" w:eastAsia="ko-KR"/>
        </w:rPr>
        <w:t>, available</w:t>
      </w:r>
      <w:r w:rsidRPr="00BB24F1" w:rsidDel="003C51E6">
        <w:rPr>
          <w:noProof/>
          <w:sz w:val="20"/>
          <w:lang w:val="en-CA" w:eastAsia="ko-KR"/>
        </w:rPr>
        <w:t>A</w:t>
      </w:r>
      <w:r w:rsidRPr="00CA652E" w:rsidDel="003C51E6">
        <w:rPr>
          <w:noProof/>
          <w:sz w:val="20"/>
          <w:lang w:val="en-CA" w:eastAsia="ko-KR"/>
        </w:rPr>
        <w:t>1</w:t>
      </w:r>
      <w:r w:rsidRPr="00BB24F1">
        <w:rPr>
          <w:noProof/>
          <w:sz w:val="20"/>
          <w:lang w:val="en-CA" w:eastAsia="ko-KR"/>
        </w:rPr>
        <w:t>, available</w:t>
      </w:r>
      <w:r w:rsidRPr="00BB24F1" w:rsidDel="003C51E6">
        <w:rPr>
          <w:noProof/>
          <w:sz w:val="20"/>
          <w:lang w:val="en-CA" w:eastAsia="ko-KR"/>
        </w:rPr>
        <w:t>A</w:t>
      </w:r>
      <w:r w:rsidRPr="00CA652E">
        <w:rPr>
          <w:noProof/>
          <w:sz w:val="20"/>
          <w:lang w:val="en-CA" w:eastAsia="ko-KR"/>
        </w:rPr>
        <w:t>2</w:t>
      </w:r>
      <w:r w:rsidRPr="00BB24F1">
        <w:rPr>
          <w:noProof/>
          <w:sz w:val="20"/>
          <w:lang w:val="en-CA" w:eastAsia="ko-KR"/>
        </w:rPr>
        <w:t>, available</w:t>
      </w:r>
      <w:r w:rsidRPr="00BB24F1" w:rsidDel="003C51E6">
        <w:rPr>
          <w:noProof/>
          <w:sz w:val="20"/>
          <w:lang w:val="en-CA" w:eastAsia="ko-KR"/>
        </w:rPr>
        <w:t>B</w:t>
      </w:r>
      <w:r w:rsidRPr="00CA652E" w:rsidDel="003C51E6">
        <w:rPr>
          <w:noProof/>
          <w:sz w:val="20"/>
          <w:lang w:val="en-CA" w:eastAsia="ko-KR"/>
        </w:rPr>
        <w:t>0</w:t>
      </w:r>
      <w:r w:rsidRPr="00BB24F1">
        <w:rPr>
          <w:noProof/>
          <w:sz w:val="20"/>
          <w:lang w:val="en-CA" w:eastAsia="ko-KR"/>
        </w:rPr>
        <w:t>, available</w:t>
      </w:r>
      <w:r w:rsidRPr="00BB24F1" w:rsidDel="003C51E6">
        <w:rPr>
          <w:noProof/>
          <w:sz w:val="20"/>
          <w:lang w:val="en-CA" w:eastAsia="ko-KR"/>
        </w:rPr>
        <w:t>B</w:t>
      </w:r>
      <w:r w:rsidRPr="00CA652E" w:rsidDel="003C51E6">
        <w:rPr>
          <w:noProof/>
          <w:sz w:val="20"/>
          <w:lang w:val="en-CA" w:eastAsia="ko-KR"/>
        </w:rPr>
        <w:t>1</w:t>
      </w:r>
      <w:r w:rsidRPr="00BB24F1">
        <w:rPr>
          <w:noProof/>
          <w:sz w:val="20"/>
          <w:lang w:val="en-CA" w:eastAsia="ko-KR"/>
        </w:rPr>
        <w:t>, available</w:t>
      </w:r>
      <w:r w:rsidRPr="00BB24F1" w:rsidDel="003C51E6">
        <w:rPr>
          <w:noProof/>
          <w:sz w:val="20"/>
          <w:lang w:val="en-CA" w:eastAsia="ko-KR"/>
        </w:rPr>
        <w:t>B</w:t>
      </w:r>
      <w:r w:rsidRPr="00CA652E">
        <w:rPr>
          <w:noProof/>
          <w:sz w:val="20"/>
          <w:lang w:val="en-CA" w:eastAsia="ko-KR"/>
        </w:rPr>
        <w:t>2</w:t>
      </w:r>
      <w:r w:rsidRPr="00BB24F1">
        <w:rPr>
          <w:noProof/>
          <w:sz w:val="20"/>
          <w:lang w:val="en-CA" w:eastAsia="ko-KR"/>
        </w:rPr>
        <w:t>, available</w:t>
      </w:r>
      <w:r w:rsidRPr="00BB24F1" w:rsidDel="003C51E6">
        <w:rPr>
          <w:noProof/>
          <w:sz w:val="20"/>
          <w:lang w:val="en-CA" w:eastAsia="ko-KR"/>
        </w:rPr>
        <w:t>B</w:t>
      </w:r>
      <w:r w:rsidRPr="00CA652E">
        <w:rPr>
          <w:noProof/>
          <w:sz w:val="20"/>
          <w:lang w:val="en-CA" w:eastAsia="ko-KR"/>
        </w:rPr>
        <w:t>3</w:t>
      </w:r>
      <w:r w:rsidRPr="00BB24F1">
        <w:rPr>
          <w:noProof/>
          <w:sz w:val="20"/>
          <w:lang w:val="en-CA" w:eastAsia="ko-KR"/>
        </w:rPr>
        <w:t xml:space="preserve"> as inputs, and the availability flags availableFlagConstK, the reference indices </w:t>
      </w:r>
      <w:r w:rsidRPr="00CA652E">
        <w:rPr>
          <w:noProof/>
          <w:sz w:val="20"/>
          <w:lang w:val="en-CA" w:eastAsia="ko-KR"/>
        </w:rPr>
        <w:t>refIdxLX</w:t>
      </w:r>
      <w:r w:rsidRPr="00BB24F1">
        <w:rPr>
          <w:noProof/>
          <w:sz w:val="20"/>
          <w:lang w:val="en-CA" w:eastAsia="ko-KR"/>
        </w:rPr>
        <w:t xml:space="preserve">ConstK, prediction list utilization flags </w:t>
      </w:r>
      <w:r w:rsidRPr="00CA652E">
        <w:rPr>
          <w:noProof/>
          <w:sz w:val="20"/>
          <w:lang w:val="en-CA" w:eastAsia="ko-KR"/>
        </w:rPr>
        <w:t>predFlagLX</w:t>
      </w:r>
      <w:r w:rsidRPr="00BB24F1">
        <w:rPr>
          <w:noProof/>
          <w:sz w:val="20"/>
          <w:lang w:val="en-CA" w:eastAsia="ko-KR"/>
        </w:rPr>
        <w:t xml:space="preserve">ConstK, motion model indices </w:t>
      </w:r>
      <w:r w:rsidRPr="00CA652E">
        <w:rPr>
          <w:noProof/>
          <w:sz w:val="20"/>
          <w:lang w:val="en-CA" w:eastAsia="ko-KR"/>
        </w:rPr>
        <w:t>motionModelIdc</w:t>
      </w:r>
      <w:r w:rsidRPr="00BB24F1">
        <w:rPr>
          <w:noProof/>
          <w:sz w:val="20"/>
          <w:lang w:val="en-CA" w:eastAsia="ko-KR"/>
        </w:rPr>
        <w:t xml:space="preserve">ConstK, local illumination compensation flags licFlagConstK, bi-prediction weight indices bcwIdxConstK and cpMvpLXConstK[ cpIdx ] </w:t>
      </w:r>
      <w:r w:rsidRPr="00BB24F1" w:rsidDel="003C51E6">
        <w:rPr>
          <w:noProof/>
          <w:sz w:val="20"/>
          <w:lang w:val="en-CA" w:eastAsia="ko-KR"/>
        </w:rPr>
        <w:t>with X being 0 or 1</w:t>
      </w:r>
      <w:r w:rsidRPr="00BB24F1">
        <w:rPr>
          <w:noProof/>
          <w:sz w:val="20"/>
          <w:lang w:val="en-CA" w:eastAsia="ko-KR"/>
        </w:rPr>
        <w:t>, K = 1..6, cpIdx = 0..2 as outputs.</w:t>
      </w:r>
    </w:p>
    <w:p w14:paraId="71301D46" w14:textId="77777777" w:rsidR="00FA641E" w:rsidRPr="00CA652E" w:rsidRDefault="00FA641E" w:rsidP="00FA641E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noProof/>
          <w:sz w:val="20"/>
          <w:highlight w:val="cyan"/>
          <w:lang w:val="en-CA" w:eastAsia="ko-KR"/>
        </w:rPr>
      </w:pPr>
      <w:r w:rsidRPr="00CA652E">
        <w:rPr>
          <w:noProof/>
          <w:sz w:val="20"/>
          <w:highlight w:val="cyan"/>
          <w:lang w:val="en-CA" w:eastAsia="ko-KR"/>
        </w:rPr>
        <w:t xml:space="preserve">For K being replaced by 0…5, when </w:t>
      </w:r>
      <w:r w:rsidRPr="00CA652E" w:rsidDel="003C51E6">
        <w:rPr>
          <w:noProof/>
          <w:sz w:val="20"/>
          <w:highlight w:val="cyan"/>
          <w:lang w:val="en-CA" w:eastAsia="ko-KR"/>
        </w:rPr>
        <w:t>availableFlag</w:t>
      </w:r>
      <w:r w:rsidRPr="00CA652E">
        <w:rPr>
          <w:noProof/>
          <w:sz w:val="20"/>
          <w:highlight w:val="cyan"/>
          <w:lang w:val="en-CA" w:eastAsia="ko-KR"/>
        </w:rPr>
        <w:t>ConstK is equal to 1, the following applies:</w:t>
      </w:r>
    </w:p>
    <w:p w14:paraId="5DDFFB3E" w14:textId="77777777" w:rsidR="00FA641E" w:rsidRPr="00CA652E" w:rsidRDefault="00FA641E" w:rsidP="00FA641E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noProof/>
          <w:sz w:val="20"/>
          <w:highlight w:val="cyan"/>
          <w:lang w:val="en-CA" w:eastAsia="ko-KR"/>
        </w:rPr>
      </w:pPr>
      <w:r w:rsidRPr="00CA652E">
        <w:rPr>
          <w:noProof/>
          <w:sz w:val="20"/>
          <w:highlight w:val="cyan"/>
          <w:lang w:val="en-CA" w:eastAsia="ko-KR"/>
        </w:rPr>
        <w:t>When refIdxL0ConstK is equal to 1 and refIdxL</w:t>
      </w:r>
      <w:r>
        <w:rPr>
          <w:noProof/>
          <w:sz w:val="20"/>
          <w:highlight w:val="cyan"/>
          <w:lang w:val="en-CA" w:eastAsia="ko-KR"/>
        </w:rPr>
        <w:t>1</w:t>
      </w:r>
      <w:r w:rsidRPr="00CA652E">
        <w:rPr>
          <w:noProof/>
          <w:sz w:val="20"/>
          <w:highlight w:val="cyan"/>
          <w:lang w:val="en-CA" w:eastAsia="ko-KR"/>
        </w:rPr>
        <w:t>ConstK is equal to 1, the following assignment is made:</w:t>
      </w:r>
    </w:p>
    <w:p w14:paraId="74B65A41" w14:textId="77777777" w:rsidR="00FA641E" w:rsidRPr="00CA652E" w:rsidRDefault="00FA641E" w:rsidP="00FA641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701"/>
          <w:tab w:val="left" w:pos="2552"/>
          <w:tab w:val="center" w:pos="4849"/>
          <w:tab w:val="right" w:pos="9696"/>
        </w:tabs>
        <w:spacing w:before="120" w:after="240"/>
        <w:ind w:leftChars="593" w:left="1305" w:firstLineChars="612" w:firstLine="1224"/>
        <w:jc w:val="right"/>
        <w:rPr>
          <w:noProof/>
          <w:sz w:val="20"/>
          <w:highlight w:val="cyan"/>
          <w:lang w:val="en-CA" w:eastAsia="ko-KR"/>
        </w:rPr>
      </w:pPr>
      <w:r w:rsidRPr="00CA652E">
        <w:rPr>
          <w:noProof/>
          <w:sz w:val="20"/>
          <w:highlight w:val="cyan"/>
          <w:lang w:val="en-CA" w:eastAsia="ko-KR"/>
        </w:rPr>
        <w:t>licFlagConstK = 0</w:t>
      </w:r>
      <w:r w:rsidRPr="00CA652E">
        <w:rPr>
          <w:noProof/>
          <w:sz w:val="20"/>
          <w:highlight w:val="cyan"/>
          <w:lang w:val="en-CA" w:eastAsia="ko-KR"/>
        </w:rPr>
        <w:tab/>
      </w:r>
      <w:r w:rsidRPr="00CA652E">
        <w:rPr>
          <w:noProof/>
          <w:sz w:val="20"/>
          <w:highlight w:val="cyan"/>
          <w:lang w:val="en-CA" w:eastAsia="ko-KR"/>
        </w:rPr>
        <w:tab/>
        <w:t>(8-48x)</w:t>
      </w:r>
    </w:p>
    <w:p w14:paraId="12B15C90" w14:textId="77777777" w:rsidR="00FA641E" w:rsidRPr="00CA652E" w:rsidRDefault="00FA641E" w:rsidP="00FA641E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noProof/>
          <w:sz w:val="20"/>
          <w:highlight w:val="cyan"/>
          <w:lang w:val="en-CA" w:eastAsia="ko-KR"/>
        </w:rPr>
      </w:pPr>
      <w:r w:rsidRPr="00CA652E">
        <w:rPr>
          <w:noProof/>
          <w:sz w:val="20"/>
          <w:highlight w:val="cyan"/>
          <w:lang w:val="en-CA" w:eastAsia="ko-KR"/>
        </w:rPr>
        <w:t>Otherwise, the following assignment is made:</w:t>
      </w:r>
    </w:p>
    <w:p w14:paraId="3938B7FC" w14:textId="77777777" w:rsidR="00FA641E" w:rsidRDefault="00FA641E" w:rsidP="00FA641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701"/>
          <w:tab w:val="left" w:pos="2552"/>
          <w:tab w:val="center" w:pos="4849"/>
          <w:tab w:val="right" w:pos="9696"/>
        </w:tabs>
        <w:spacing w:before="120" w:after="240"/>
        <w:ind w:leftChars="593" w:left="1305" w:firstLineChars="612" w:firstLine="1224"/>
        <w:jc w:val="right"/>
        <w:rPr>
          <w:noProof/>
          <w:sz w:val="20"/>
          <w:highlight w:val="cyan"/>
          <w:lang w:val="en-CA" w:eastAsia="ko-KR"/>
        </w:rPr>
      </w:pPr>
      <w:r w:rsidRPr="00CA652E">
        <w:rPr>
          <w:noProof/>
          <w:sz w:val="20"/>
          <w:highlight w:val="cyan"/>
          <w:lang w:val="en-CA" w:eastAsia="ko-KR"/>
        </w:rPr>
        <w:t xml:space="preserve">licFlagConstK = </w:t>
      </w:r>
      <w:r>
        <w:rPr>
          <w:noProof/>
          <w:sz w:val="20"/>
          <w:highlight w:val="cyan"/>
          <w:lang w:val="en-CA" w:eastAsia="ko-KR"/>
        </w:rPr>
        <w:t>1</w:t>
      </w:r>
      <w:r w:rsidRPr="00CA652E">
        <w:rPr>
          <w:noProof/>
          <w:sz w:val="20"/>
          <w:highlight w:val="cyan"/>
          <w:lang w:val="en-CA" w:eastAsia="ko-KR"/>
        </w:rPr>
        <w:tab/>
      </w:r>
      <w:r w:rsidRPr="00CA652E">
        <w:rPr>
          <w:noProof/>
          <w:sz w:val="20"/>
          <w:highlight w:val="cyan"/>
          <w:lang w:val="en-CA" w:eastAsia="ko-KR"/>
        </w:rPr>
        <w:tab/>
        <w:t>(8-48x)</w:t>
      </w:r>
    </w:p>
    <w:p w14:paraId="4FF716D0" w14:textId="77777777" w:rsidR="00FA641E" w:rsidRPr="00CA652E" w:rsidDel="003C51E6" w:rsidRDefault="00FA641E" w:rsidP="00FA641E">
      <w:pPr>
        <w:pStyle w:val="ListParagraph"/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 w:eastAsia="ko-KR"/>
        </w:rPr>
      </w:pPr>
      <w:r w:rsidRPr="00CA652E" w:rsidDel="003C51E6">
        <w:rPr>
          <w:noProof/>
          <w:sz w:val="20"/>
          <w:lang w:val="en-CA" w:eastAsia="ko-KR"/>
        </w:rPr>
        <w:t xml:space="preserve">The </w:t>
      </w:r>
      <w:r w:rsidRPr="00CA652E">
        <w:rPr>
          <w:noProof/>
          <w:sz w:val="20"/>
          <w:lang w:val="en-CA" w:eastAsia="ko-KR"/>
        </w:rPr>
        <w:t xml:space="preserve">initial subblock </w:t>
      </w:r>
      <w:r w:rsidRPr="00CA652E" w:rsidDel="003C51E6">
        <w:rPr>
          <w:noProof/>
          <w:sz w:val="20"/>
          <w:lang w:val="en-CA" w:eastAsia="ko-KR"/>
        </w:rPr>
        <w:t xml:space="preserve">merging candidate list, </w:t>
      </w:r>
      <w:r w:rsidRPr="00CA652E">
        <w:rPr>
          <w:noProof/>
          <w:sz w:val="20"/>
          <w:lang w:val="en-CA" w:eastAsia="ko-KR"/>
        </w:rPr>
        <w:t>subblockMergeCandList</w:t>
      </w:r>
      <w:r w:rsidRPr="00CA652E" w:rsidDel="003C51E6">
        <w:rPr>
          <w:noProof/>
          <w:sz w:val="20"/>
          <w:lang w:val="en-CA" w:eastAsia="ko-KR"/>
        </w:rPr>
        <w:t>, is constructed as follows:</w:t>
      </w:r>
    </w:p>
    <w:p w14:paraId="5533025A" w14:textId="60B93F08" w:rsidR="00FA641E" w:rsidRDefault="00FA641E" w:rsidP="00FA641E">
      <w:pPr>
        <w:rPr>
          <w:lang w:val="en-CA"/>
        </w:rPr>
      </w:pPr>
      <w:r>
        <w:rPr>
          <w:lang w:val="en-CA"/>
        </w:rPr>
        <w:t>…</w:t>
      </w:r>
    </w:p>
    <w:p w14:paraId="3DB3F750" w14:textId="77777777" w:rsidR="00FA641E" w:rsidRDefault="00FA641E" w:rsidP="00FA641E">
      <w:pPr>
        <w:rPr>
          <w:lang w:val="en-CA"/>
        </w:rPr>
      </w:pPr>
    </w:p>
    <w:p w14:paraId="20EE19E7" w14:textId="77777777" w:rsidR="00FA641E" w:rsidRDefault="00FA641E" w:rsidP="00FA641E">
      <w:pPr>
        <w:pStyle w:val="Heading2"/>
        <w:rPr>
          <w:lang w:val="en-CA"/>
        </w:rPr>
      </w:pPr>
      <w:r>
        <w:rPr>
          <w:lang w:val="en-CA"/>
        </w:rPr>
        <w:t>Disabling Affine PROF off Affine LIC is on</w:t>
      </w:r>
    </w:p>
    <w:p w14:paraId="69647946" w14:textId="77777777" w:rsidR="00FA641E" w:rsidRPr="003D481E" w:rsidRDefault="00FA641E" w:rsidP="00FA641E">
      <w:pPr>
        <w:rPr>
          <w:lang w:val="en-CA"/>
        </w:rPr>
      </w:pPr>
      <w:r>
        <w:rPr>
          <w:lang w:val="en-CA"/>
        </w:rPr>
        <w:t>…</w:t>
      </w:r>
    </w:p>
    <w:p w14:paraId="4E8D61C6" w14:textId="77777777" w:rsidR="00FA641E" w:rsidRPr="00DE0F0E" w:rsidDel="003C51E6" w:rsidRDefault="00FA641E" w:rsidP="00FA641E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Ref278969665"/>
      <w:bookmarkStart w:id="2" w:name="_Toc287363819"/>
      <w:bookmarkStart w:id="3" w:name="_Toc311217250"/>
      <w:bookmarkStart w:id="4" w:name="_Toc317198797"/>
      <w:bookmarkStart w:id="5" w:name="_Toc415475915"/>
      <w:bookmarkStart w:id="6" w:name="_Toc423599190"/>
      <w:bookmarkStart w:id="7" w:name="_Toc423601694"/>
      <w:bookmarkStart w:id="8" w:name="_Toc501130197"/>
      <w:bookmarkStart w:id="9" w:name="_Toc503777901"/>
      <w:bookmarkStart w:id="10" w:name="_Ref522363461"/>
      <w:bookmarkStart w:id="11" w:name="_Toc3756824"/>
      <w:r>
        <w:rPr>
          <w:noProof/>
          <w:lang w:val="en-CA"/>
        </w:rPr>
        <w:t xml:space="preserve">8.5.6 </w:t>
      </w:r>
      <w:r w:rsidRPr="00DE0F0E">
        <w:rPr>
          <w:noProof/>
          <w:lang w:val="en-CA"/>
        </w:rPr>
        <w:t>Decoding process for i</w:t>
      </w:r>
      <w:r w:rsidRPr="00DE0F0E" w:rsidDel="003C51E6">
        <w:rPr>
          <w:noProof/>
          <w:lang w:val="en-CA"/>
        </w:rPr>
        <w:t xml:space="preserve">nter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DE0F0E">
        <w:rPr>
          <w:noProof/>
          <w:lang w:val="en-CA"/>
        </w:rPr>
        <w:t>blocks</w:t>
      </w:r>
      <w:bookmarkEnd w:id="10"/>
      <w:bookmarkEnd w:id="11"/>
    </w:p>
    <w:p w14:paraId="20ECBFA0" w14:textId="77777777" w:rsidR="00FA641E" w:rsidRDefault="00FA641E" w:rsidP="00FA641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12" w:name="_Ref524460607"/>
      <w:r>
        <w:rPr>
          <w:noProof/>
          <w:lang w:val="en-CA" w:eastAsia="ko-KR"/>
        </w:rPr>
        <w:t xml:space="preserve">8.5.6.1 </w:t>
      </w:r>
      <w:r w:rsidRPr="00DE0F0E">
        <w:rPr>
          <w:noProof/>
          <w:lang w:val="en-CA" w:eastAsia="ko-KR"/>
        </w:rPr>
        <w:t>General</w:t>
      </w:r>
      <w:bookmarkEnd w:id="12"/>
    </w:p>
    <w:p w14:paraId="358016AC" w14:textId="77777777" w:rsidR="00FA641E" w:rsidRPr="00CA652E" w:rsidRDefault="00FA641E" w:rsidP="00FA641E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0DF28B25" w14:textId="77777777" w:rsidR="00FA641E" w:rsidRPr="00CA652E" w:rsidRDefault="00FA641E" w:rsidP="00FA641E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CA652E">
        <w:rPr>
          <w:noProof/>
          <w:lang w:val="en-CA" w:eastAsia="ko-KR"/>
        </w:rPr>
        <w:t xml:space="preserve">If inter_affine_flag[ xSb ][ ySb ] is equal to 1, </w:t>
      </w:r>
      <w:r w:rsidRPr="00A2717A">
        <w:rPr>
          <w:noProof/>
          <w:highlight w:val="cyan"/>
          <w:lang w:val="en-CA" w:eastAsia="ko-KR"/>
        </w:rPr>
        <w:t xml:space="preserve">and </w:t>
      </w:r>
      <w:proofErr w:type="spellStart"/>
      <w:r w:rsidRPr="00CA652E">
        <w:rPr>
          <w:highlight w:val="cyan"/>
          <w:lang w:val="en-CA"/>
        </w:rPr>
        <w:t>licFlag</w:t>
      </w:r>
      <w:proofErr w:type="spellEnd"/>
      <w:r w:rsidRPr="00CA652E">
        <w:rPr>
          <w:highlight w:val="cyan"/>
          <w:lang w:val="en-CA"/>
        </w:rPr>
        <w:t xml:space="preserve">[ </w:t>
      </w:r>
      <w:proofErr w:type="spellStart"/>
      <w:r w:rsidRPr="00CA652E">
        <w:rPr>
          <w:highlight w:val="cyan"/>
          <w:lang w:val="en-CA"/>
        </w:rPr>
        <w:t>xSb</w:t>
      </w:r>
      <w:proofErr w:type="spellEnd"/>
      <w:r w:rsidRPr="00CA652E">
        <w:rPr>
          <w:highlight w:val="cyan"/>
          <w:lang w:val="en-CA"/>
        </w:rPr>
        <w:t xml:space="preserve"> ][ </w:t>
      </w:r>
      <w:proofErr w:type="spellStart"/>
      <w:r w:rsidRPr="00CA652E">
        <w:rPr>
          <w:highlight w:val="cyan"/>
          <w:lang w:val="en-CA"/>
        </w:rPr>
        <w:t>ySb</w:t>
      </w:r>
      <w:proofErr w:type="spellEnd"/>
      <w:r w:rsidRPr="00CA652E">
        <w:rPr>
          <w:highlight w:val="cyan"/>
          <w:lang w:val="en-CA"/>
        </w:rPr>
        <w:t xml:space="preserve"> ] is equal to 0,</w:t>
      </w:r>
      <w:r w:rsidRPr="00CA652E">
        <w:rPr>
          <w:noProof/>
          <w:lang w:val="en-CA" w:eastAsia="ko-KR"/>
        </w:rPr>
        <w:t xml:space="preserve"> prediction refinement with optical flow process specified in clause </w:t>
      </w:r>
      <w:r w:rsidRPr="00CA652E">
        <w:rPr>
          <w:noProof/>
          <w:lang w:val="en-CA" w:eastAsia="ko-KR"/>
        </w:rPr>
        <w:fldChar w:fldCharType="begin"/>
      </w:r>
      <w:r w:rsidRPr="00CA652E">
        <w:rPr>
          <w:noProof/>
          <w:lang w:val="en-CA" w:eastAsia="ko-KR"/>
        </w:rPr>
        <w:instrText xml:space="preserve"> REF _Ref4093386 \r \h  \* MERGEFORMAT </w:instrText>
      </w:r>
      <w:r w:rsidRPr="00CA652E">
        <w:rPr>
          <w:noProof/>
          <w:lang w:val="en-CA" w:eastAsia="ko-KR"/>
        </w:rPr>
      </w:r>
      <w:r w:rsidRPr="00CA652E">
        <w:rPr>
          <w:noProof/>
          <w:lang w:val="en-CA" w:eastAsia="ko-KR"/>
        </w:rPr>
        <w:fldChar w:fldCharType="separate"/>
      </w:r>
      <w:r w:rsidRPr="00CA652E">
        <w:rPr>
          <w:noProof/>
          <w:lang w:val="en-CA" w:eastAsia="ko-KR"/>
        </w:rPr>
        <w:t>8.5.7.7</w:t>
      </w:r>
      <w:r w:rsidRPr="00CA652E">
        <w:rPr>
          <w:noProof/>
          <w:lang w:val="en-CA" w:eastAsia="ko-KR"/>
        </w:rPr>
        <w:fldChar w:fldCharType="end"/>
      </w:r>
      <w:r w:rsidRPr="00CA652E">
        <w:rPr>
          <w:noProof/>
          <w:lang w:val="en-CA" w:eastAsia="ko-KR"/>
        </w:rPr>
        <w:t xml:space="preserve"> is invoked with sbWidth, sbHeight, predSamplesLX</w:t>
      </w:r>
      <w:r w:rsidRPr="00CA652E" w:rsidDel="003C51E6">
        <w:rPr>
          <w:noProof/>
          <w:vertAlign w:val="subscript"/>
          <w:lang w:val="en-CA" w:eastAsia="ko-KR"/>
        </w:rPr>
        <w:t>L</w:t>
      </w:r>
      <w:r w:rsidRPr="00CA652E" w:rsidDel="00B46062">
        <w:rPr>
          <w:noProof/>
          <w:lang w:val="en-CA" w:eastAsia="ko-KR"/>
        </w:rPr>
        <w:t xml:space="preserve"> </w:t>
      </w:r>
      <w:r w:rsidRPr="00CA652E">
        <w:rPr>
          <w:noProof/>
          <w:lang w:val="en-CA" w:eastAsia="ko-KR"/>
        </w:rPr>
        <w:t>and motion vector difference array diffMv as inputs and refined predSamplesLX</w:t>
      </w:r>
      <w:r w:rsidRPr="00CA652E" w:rsidDel="003C51E6">
        <w:rPr>
          <w:noProof/>
          <w:vertAlign w:val="subscript"/>
          <w:lang w:val="en-CA" w:eastAsia="ko-KR"/>
        </w:rPr>
        <w:t>L</w:t>
      </w:r>
      <w:r w:rsidRPr="00CA652E">
        <w:rPr>
          <w:noProof/>
          <w:lang w:val="en-CA" w:eastAsia="ko-KR"/>
        </w:rPr>
        <w:t xml:space="preserve"> as outputs.</w:t>
      </w:r>
    </w:p>
    <w:p w14:paraId="2CD0C8EF" w14:textId="77777777" w:rsidR="00FA641E" w:rsidRDefault="00FA641E" w:rsidP="00FA641E">
      <w:pPr>
        <w:rPr>
          <w:lang w:val="en-CA"/>
        </w:rPr>
      </w:pPr>
      <w:r>
        <w:rPr>
          <w:lang w:val="en-CA"/>
        </w:rPr>
        <w:t>…</w:t>
      </w:r>
    </w:p>
    <w:p w14:paraId="342320C7" w14:textId="77777777" w:rsidR="00FA641E" w:rsidRDefault="00FA641E" w:rsidP="00251EAD">
      <w:pPr>
        <w:pStyle w:val="Heading1"/>
        <w:numPr>
          <w:ilvl w:val="0"/>
          <w:numId w:val="0"/>
        </w:numPr>
        <w:rPr>
          <w:lang w:val="en-CA"/>
        </w:rPr>
      </w:pPr>
    </w:p>
    <w:p w14:paraId="5F0CF8E4" w14:textId="51408B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EB06F1" w:rsidR="00342FF4" w:rsidRPr="005B217D" w:rsidRDefault="00AF4AF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C34B1" w14:textId="77777777" w:rsidR="001A1AAC" w:rsidRDefault="001A1AAC">
      <w:r>
        <w:separator/>
      </w:r>
    </w:p>
  </w:endnote>
  <w:endnote w:type="continuationSeparator" w:id="0">
    <w:p w14:paraId="38CAF2F9" w14:textId="77777777" w:rsidR="001A1AAC" w:rsidRDefault="001A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17B54E" w:rsidR="0078732A" w:rsidRPr="00C00DDE" w:rsidRDefault="007873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1EAD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EB0C4" w14:textId="77777777" w:rsidR="001A1AAC" w:rsidRDefault="001A1AAC">
      <w:r>
        <w:separator/>
      </w:r>
    </w:p>
  </w:footnote>
  <w:footnote w:type="continuationSeparator" w:id="0">
    <w:p w14:paraId="5D42C9BC" w14:textId="77777777" w:rsidR="001A1AAC" w:rsidRDefault="001A1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338E9"/>
    <w:multiLevelType w:val="hybridMultilevel"/>
    <w:tmpl w:val="5A222444"/>
    <w:lvl w:ilvl="0" w:tplc="E12AC98A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23B84"/>
    <w:multiLevelType w:val="hybridMultilevel"/>
    <w:tmpl w:val="60AC2AC0"/>
    <w:lvl w:ilvl="0" w:tplc="E8583A5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277BF"/>
    <w:multiLevelType w:val="hybridMultilevel"/>
    <w:tmpl w:val="5C76A578"/>
    <w:lvl w:ilvl="0" w:tplc="B9E4DF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37C646F"/>
    <w:multiLevelType w:val="hybridMultilevel"/>
    <w:tmpl w:val="A89E35BE"/>
    <w:lvl w:ilvl="0" w:tplc="1BB8BA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7F4B94"/>
    <w:multiLevelType w:val="hybridMultilevel"/>
    <w:tmpl w:val="4F1AEC48"/>
    <w:lvl w:ilvl="0" w:tplc="020E484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9"/>
  </w:num>
  <w:num w:numId="13">
    <w:abstractNumId w:val="14"/>
  </w:num>
  <w:num w:numId="14">
    <w:abstractNumId w:val="2"/>
  </w:num>
  <w:num w:numId="15">
    <w:abstractNumId w:val="3"/>
  </w:num>
  <w:num w:numId="16">
    <w:abstractNumId w:val="13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FD"/>
    <w:rsid w:val="00012A62"/>
    <w:rsid w:val="000308A3"/>
    <w:rsid w:val="000325C1"/>
    <w:rsid w:val="000458BC"/>
    <w:rsid w:val="00045C41"/>
    <w:rsid w:val="00046C03"/>
    <w:rsid w:val="00065039"/>
    <w:rsid w:val="00066083"/>
    <w:rsid w:val="0007614F"/>
    <w:rsid w:val="00081398"/>
    <w:rsid w:val="00083E13"/>
    <w:rsid w:val="00094479"/>
    <w:rsid w:val="000962AC"/>
    <w:rsid w:val="000B0C0F"/>
    <w:rsid w:val="000B1C6B"/>
    <w:rsid w:val="000B4FF9"/>
    <w:rsid w:val="000C09AC"/>
    <w:rsid w:val="000C2892"/>
    <w:rsid w:val="000C52C9"/>
    <w:rsid w:val="000E00F3"/>
    <w:rsid w:val="000F158C"/>
    <w:rsid w:val="00102F3D"/>
    <w:rsid w:val="001178A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38C"/>
    <w:rsid w:val="00187B06"/>
    <w:rsid w:val="00187E58"/>
    <w:rsid w:val="00190CA8"/>
    <w:rsid w:val="001A1AAC"/>
    <w:rsid w:val="001A297E"/>
    <w:rsid w:val="001A368E"/>
    <w:rsid w:val="001A7329"/>
    <w:rsid w:val="001A792F"/>
    <w:rsid w:val="001B0A35"/>
    <w:rsid w:val="001B4E28"/>
    <w:rsid w:val="001C3525"/>
    <w:rsid w:val="001C37D5"/>
    <w:rsid w:val="001C3AFB"/>
    <w:rsid w:val="001D1BD2"/>
    <w:rsid w:val="001D382C"/>
    <w:rsid w:val="001E0248"/>
    <w:rsid w:val="001E02BE"/>
    <w:rsid w:val="001E3B37"/>
    <w:rsid w:val="001F2594"/>
    <w:rsid w:val="00200263"/>
    <w:rsid w:val="002055A6"/>
    <w:rsid w:val="00206460"/>
    <w:rsid w:val="002069B4"/>
    <w:rsid w:val="00215DFC"/>
    <w:rsid w:val="00217034"/>
    <w:rsid w:val="002212DF"/>
    <w:rsid w:val="00222CD4"/>
    <w:rsid w:val="00225016"/>
    <w:rsid w:val="002253CA"/>
    <w:rsid w:val="002264A6"/>
    <w:rsid w:val="0022740D"/>
    <w:rsid w:val="00227BA7"/>
    <w:rsid w:val="0023011C"/>
    <w:rsid w:val="00235B33"/>
    <w:rsid w:val="002375C1"/>
    <w:rsid w:val="00251EAD"/>
    <w:rsid w:val="00253A4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1746"/>
    <w:rsid w:val="002E6587"/>
    <w:rsid w:val="002F164D"/>
    <w:rsid w:val="003021BC"/>
    <w:rsid w:val="00306206"/>
    <w:rsid w:val="00317D85"/>
    <w:rsid w:val="00327C56"/>
    <w:rsid w:val="003315A1"/>
    <w:rsid w:val="00332D73"/>
    <w:rsid w:val="00333F7B"/>
    <w:rsid w:val="003373EC"/>
    <w:rsid w:val="00342FF4"/>
    <w:rsid w:val="00344E5A"/>
    <w:rsid w:val="00346148"/>
    <w:rsid w:val="003669EA"/>
    <w:rsid w:val="003706CC"/>
    <w:rsid w:val="00377710"/>
    <w:rsid w:val="003922F4"/>
    <w:rsid w:val="00395110"/>
    <w:rsid w:val="003A2D8E"/>
    <w:rsid w:val="003A7CE6"/>
    <w:rsid w:val="003C20E4"/>
    <w:rsid w:val="003C5594"/>
    <w:rsid w:val="003C6EA0"/>
    <w:rsid w:val="003D2A87"/>
    <w:rsid w:val="003D6342"/>
    <w:rsid w:val="003E6F90"/>
    <w:rsid w:val="003E73ED"/>
    <w:rsid w:val="003F5D0F"/>
    <w:rsid w:val="00414101"/>
    <w:rsid w:val="00417A33"/>
    <w:rsid w:val="004219CF"/>
    <w:rsid w:val="004234F0"/>
    <w:rsid w:val="00433DDB"/>
    <w:rsid w:val="0043542D"/>
    <w:rsid w:val="00435A29"/>
    <w:rsid w:val="00437619"/>
    <w:rsid w:val="00465A1E"/>
    <w:rsid w:val="0048287F"/>
    <w:rsid w:val="0049445A"/>
    <w:rsid w:val="004A2A63"/>
    <w:rsid w:val="004A7306"/>
    <w:rsid w:val="004B210C"/>
    <w:rsid w:val="004B5F2E"/>
    <w:rsid w:val="004B6F93"/>
    <w:rsid w:val="004C4451"/>
    <w:rsid w:val="004D405F"/>
    <w:rsid w:val="004E4F4F"/>
    <w:rsid w:val="004E6789"/>
    <w:rsid w:val="004F284C"/>
    <w:rsid w:val="004F61E3"/>
    <w:rsid w:val="004F6F21"/>
    <w:rsid w:val="00502E10"/>
    <w:rsid w:val="0051015C"/>
    <w:rsid w:val="0051625F"/>
    <w:rsid w:val="00516CF1"/>
    <w:rsid w:val="005206D9"/>
    <w:rsid w:val="00531AE9"/>
    <w:rsid w:val="00536188"/>
    <w:rsid w:val="00550A66"/>
    <w:rsid w:val="00567EC7"/>
    <w:rsid w:val="00570013"/>
    <w:rsid w:val="005753EC"/>
    <w:rsid w:val="005801A2"/>
    <w:rsid w:val="0058279F"/>
    <w:rsid w:val="005952A5"/>
    <w:rsid w:val="005A33A1"/>
    <w:rsid w:val="005B217D"/>
    <w:rsid w:val="005C385F"/>
    <w:rsid w:val="005E1AC6"/>
    <w:rsid w:val="005E3F2B"/>
    <w:rsid w:val="005E4053"/>
    <w:rsid w:val="005F6F1B"/>
    <w:rsid w:val="0060341B"/>
    <w:rsid w:val="006110FA"/>
    <w:rsid w:val="00615995"/>
    <w:rsid w:val="00616155"/>
    <w:rsid w:val="00624B33"/>
    <w:rsid w:val="0063041A"/>
    <w:rsid w:val="00630AA2"/>
    <w:rsid w:val="00636104"/>
    <w:rsid w:val="00646707"/>
    <w:rsid w:val="00657F7E"/>
    <w:rsid w:val="00662894"/>
    <w:rsid w:val="00662E58"/>
    <w:rsid w:val="006637F2"/>
    <w:rsid w:val="006642A5"/>
    <w:rsid w:val="006642E3"/>
    <w:rsid w:val="00664DCF"/>
    <w:rsid w:val="00666E3A"/>
    <w:rsid w:val="00682875"/>
    <w:rsid w:val="006A577B"/>
    <w:rsid w:val="006B0323"/>
    <w:rsid w:val="006B2DB8"/>
    <w:rsid w:val="006C5D39"/>
    <w:rsid w:val="006D5E07"/>
    <w:rsid w:val="006D6D9B"/>
    <w:rsid w:val="006E2810"/>
    <w:rsid w:val="006E5417"/>
    <w:rsid w:val="006F0794"/>
    <w:rsid w:val="006F7528"/>
    <w:rsid w:val="007023DE"/>
    <w:rsid w:val="00712F60"/>
    <w:rsid w:val="00720E3B"/>
    <w:rsid w:val="007270BC"/>
    <w:rsid w:val="0074393F"/>
    <w:rsid w:val="00745F6B"/>
    <w:rsid w:val="0075085A"/>
    <w:rsid w:val="0075175B"/>
    <w:rsid w:val="00752416"/>
    <w:rsid w:val="0075585E"/>
    <w:rsid w:val="00770571"/>
    <w:rsid w:val="007768FF"/>
    <w:rsid w:val="007824D3"/>
    <w:rsid w:val="0078732A"/>
    <w:rsid w:val="00796EE3"/>
    <w:rsid w:val="007A7D29"/>
    <w:rsid w:val="007B4AB8"/>
    <w:rsid w:val="007D1181"/>
    <w:rsid w:val="007D61DF"/>
    <w:rsid w:val="007E01A3"/>
    <w:rsid w:val="007F1F8B"/>
    <w:rsid w:val="007F67A1"/>
    <w:rsid w:val="00811C05"/>
    <w:rsid w:val="008206C8"/>
    <w:rsid w:val="0082461F"/>
    <w:rsid w:val="00850770"/>
    <w:rsid w:val="008545D6"/>
    <w:rsid w:val="0086387C"/>
    <w:rsid w:val="00872A99"/>
    <w:rsid w:val="00874A6C"/>
    <w:rsid w:val="00876C65"/>
    <w:rsid w:val="00882F72"/>
    <w:rsid w:val="008A4B4C"/>
    <w:rsid w:val="008C239F"/>
    <w:rsid w:val="008D6124"/>
    <w:rsid w:val="008E480C"/>
    <w:rsid w:val="008E7F5C"/>
    <w:rsid w:val="008F0578"/>
    <w:rsid w:val="008F0C7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DB7"/>
    <w:rsid w:val="00977C16"/>
    <w:rsid w:val="00982B04"/>
    <w:rsid w:val="0098551D"/>
    <w:rsid w:val="00985DCB"/>
    <w:rsid w:val="0099163C"/>
    <w:rsid w:val="00991BE1"/>
    <w:rsid w:val="0099518F"/>
    <w:rsid w:val="00995599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6BBA"/>
    <w:rsid w:val="00A3538F"/>
    <w:rsid w:val="00A46843"/>
    <w:rsid w:val="00A56B97"/>
    <w:rsid w:val="00A6093D"/>
    <w:rsid w:val="00A732B0"/>
    <w:rsid w:val="00A767DC"/>
    <w:rsid w:val="00A76A6D"/>
    <w:rsid w:val="00A83253"/>
    <w:rsid w:val="00A910AD"/>
    <w:rsid w:val="00AA634B"/>
    <w:rsid w:val="00AA6BBC"/>
    <w:rsid w:val="00AA6E84"/>
    <w:rsid w:val="00AB1A1C"/>
    <w:rsid w:val="00AB7986"/>
    <w:rsid w:val="00AC4929"/>
    <w:rsid w:val="00AD05A8"/>
    <w:rsid w:val="00AE341B"/>
    <w:rsid w:val="00AF033E"/>
    <w:rsid w:val="00AF4AF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538"/>
    <w:rsid w:val="00B73A2A"/>
    <w:rsid w:val="00B75A51"/>
    <w:rsid w:val="00B827C6"/>
    <w:rsid w:val="00B8392C"/>
    <w:rsid w:val="00B93F2A"/>
    <w:rsid w:val="00B94B06"/>
    <w:rsid w:val="00B94C28"/>
    <w:rsid w:val="00BB370F"/>
    <w:rsid w:val="00BC10BA"/>
    <w:rsid w:val="00BC5AFD"/>
    <w:rsid w:val="00BD40CD"/>
    <w:rsid w:val="00BE21F6"/>
    <w:rsid w:val="00BF034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412"/>
    <w:rsid w:val="00C84003"/>
    <w:rsid w:val="00C87A9A"/>
    <w:rsid w:val="00C90650"/>
    <w:rsid w:val="00C944F0"/>
    <w:rsid w:val="00C97D78"/>
    <w:rsid w:val="00CC2AAE"/>
    <w:rsid w:val="00CC5A42"/>
    <w:rsid w:val="00CD0EAB"/>
    <w:rsid w:val="00CD1C43"/>
    <w:rsid w:val="00CE4E8F"/>
    <w:rsid w:val="00CE5E02"/>
    <w:rsid w:val="00CF2EA4"/>
    <w:rsid w:val="00CF34DB"/>
    <w:rsid w:val="00CF3917"/>
    <w:rsid w:val="00CF558F"/>
    <w:rsid w:val="00D010C0"/>
    <w:rsid w:val="00D073E2"/>
    <w:rsid w:val="00D446EC"/>
    <w:rsid w:val="00D51BF0"/>
    <w:rsid w:val="00D531DB"/>
    <w:rsid w:val="00D55389"/>
    <w:rsid w:val="00D55942"/>
    <w:rsid w:val="00D56A7D"/>
    <w:rsid w:val="00D573DE"/>
    <w:rsid w:val="00D807BF"/>
    <w:rsid w:val="00D82FCC"/>
    <w:rsid w:val="00DA17FC"/>
    <w:rsid w:val="00DA34B4"/>
    <w:rsid w:val="00DA41C9"/>
    <w:rsid w:val="00DA7887"/>
    <w:rsid w:val="00DB2C26"/>
    <w:rsid w:val="00DB6340"/>
    <w:rsid w:val="00DD02F4"/>
    <w:rsid w:val="00DD6622"/>
    <w:rsid w:val="00DE1C7C"/>
    <w:rsid w:val="00DE6B43"/>
    <w:rsid w:val="00E11923"/>
    <w:rsid w:val="00E12FD8"/>
    <w:rsid w:val="00E262D4"/>
    <w:rsid w:val="00E36250"/>
    <w:rsid w:val="00E47F2D"/>
    <w:rsid w:val="00E54511"/>
    <w:rsid w:val="00E60EDC"/>
    <w:rsid w:val="00E61DAC"/>
    <w:rsid w:val="00E72B80"/>
    <w:rsid w:val="00E75FE3"/>
    <w:rsid w:val="00E77214"/>
    <w:rsid w:val="00E8471B"/>
    <w:rsid w:val="00E86C4C"/>
    <w:rsid w:val="00E87D9D"/>
    <w:rsid w:val="00E907A3"/>
    <w:rsid w:val="00E9184E"/>
    <w:rsid w:val="00EA5AE0"/>
    <w:rsid w:val="00EB0FC0"/>
    <w:rsid w:val="00EB56E1"/>
    <w:rsid w:val="00EB7AB1"/>
    <w:rsid w:val="00EC5214"/>
    <w:rsid w:val="00EC5CCF"/>
    <w:rsid w:val="00ED65A0"/>
    <w:rsid w:val="00EE7CD8"/>
    <w:rsid w:val="00EF37F6"/>
    <w:rsid w:val="00EF48CC"/>
    <w:rsid w:val="00F00801"/>
    <w:rsid w:val="00F2488D"/>
    <w:rsid w:val="00F272D1"/>
    <w:rsid w:val="00F45B10"/>
    <w:rsid w:val="00F601A0"/>
    <w:rsid w:val="00F712E9"/>
    <w:rsid w:val="00F73032"/>
    <w:rsid w:val="00F848FC"/>
    <w:rsid w:val="00F906F6"/>
    <w:rsid w:val="00F9282A"/>
    <w:rsid w:val="00F965B4"/>
    <w:rsid w:val="00F96BAD"/>
    <w:rsid w:val="00FA139D"/>
    <w:rsid w:val="00FA60F5"/>
    <w:rsid w:val="00FA641E"/>
    <w:rsid w:val="00FB0E84"/>
    <w:rsid w:val="00FC2405"/>
    <w:rsid w:val="00FD01C2"/>
    <w:rsid w:val="00FE595C"/>
    <w:rsid w:val="00FF0CE3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AF4A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F4A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F4AF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612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C83412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AB7986"/>
    <w:pPr>
      <w:ind w:left="720"/>
      <w:contextualSpacing/>
    </w:pPr>
  </w:style>
  <w:style w:type="character" w:styleId="CommentReference">
    <w:name w:val="annotation reference"/>
    <w:basedOn w:val="DefaultParagraphFont"/>
    <w:rsid w:val="00E12F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2FD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12FD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2F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12F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1528</Words>
  <Characters>8710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guichunli(GuichunLi)</cp:lastModifiedBy>
  <cp:revision>3</cp:revision>
  <cp:lastPrinted>1900-01-01T08:00:00Z</cp:lastPrinted>
  <dcterms:created xsi:type="dcterms:W3CDTF">2019-06-25T04:23:00Z</dcterms:created>
  <dcterms:modified xsi:type="dcterms:W3CDTF">2019-06-25T17:39:00Z</dcterms:modified>
</cp:coreProperties>
</file>