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DE41025" w:rsidR="00E61DAC" w:rsidRPr="005B217D" w:rsidRDefault="001E7677"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03D2E181" w:rsidR="008A4B4C" w:rsidRPr="005B217D" w:rsidRDefault="00E61DAC" w:rsidP="00535D2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E7677">
              <w:rPr>
                <w:lang w:val="en-CA"/>
              </w:rPr>
              <w:t>O</w:t>
            </w:r>
            <w:r w:rsidR="00535D25">
              <w:rPr>
                <w:lang w:val="en-CA"/>
              </w:rPr>
              <w:t>0510</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F8DF5A" w:rsidR="00E61DAC" w:rsidRPr="005B217D" w:rsidRDefault="009459D9" w:rsidP="001242ED">
            <w:pPr>
              <w:spacing w:before="60" w:after="60"/>
              <w:rPr>
                <w:b/>
                <w:szCs w:val="22"/>
                <w:lang w:val="en-CA"/>
              </w:rPr>
            </w:pPr>
            <w:r>
              <w:rPr>
                <w:b/>
                <w:szCs w:val="22"/>
                <w:lang w:val="en-CA"/>
              </w:rPr>
              <w:t>CE3</w:t>
            </w:r>
            <w:r w:rsidR="009F44D9">
              <w:rPr>
                <w:b/>
                <w:szCs w:val="22"/>
                <w:lang w:val="en-CA"/>
              </w:rPr>
              <w:t>-related</w:t>
            </w:r>
            <w:r>
              <w:rPr>
                <w:b/>
                <w:szCs w:val="22"/>
                <w:lang w:val="en-CA"/>
              </w:rPr>
              <w:t xml:space="preserve">: </w:t>
            </w:r>
            <w:r w:rsidR="009F44D9">
              <w:rPr>
                <w:b/>
                <w:szCs w:val="22"/>
                <w:lang w:val="en-CA"/>
              </w:rPr>
              <w:t>Extensions to</w:t>
            </w:r>
            <w:r w:rsidR="001242ED">
              <w:rPr>
                <w:b/>
                <w:szCs w:val="22"/>
                <w:lang w:val="en-CA"/>
              </w:rPr>
              <w:t xml:space="preserve"> CCLM reference sample filtering in CE3-3.2.1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6F94FF4" w:rsidR="00E61DAC" w:rsidRPr="005B217D" w:rsidRDefault="009F44D9"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E6EAE60" w:rsidR="00E61DAC" w:rsidRPr="005B217D" w:rsidRDefault="009459D9" w:rsidP="009459D9">
            <w:pPr>
              <w:spacing w:before="60" w:after="60"/>
              <w:rPr>
                <w:szCs w:val="22"/>
                <w:lang w:val="en-CA"/>
              </w:rPr>
            </w:pPr>
            <w:r>
              <w:rPr>
                <w:szCs w:val="22"/>
                <w:lang w:val="en-CA"/>
              </w:rPr>
              <w:t>Steve Keating</w:t>
            </w:r>
            <w:r w:rsidR="00546801">
              <w:rPr>
                <w:szCs w:val="22"/>
                <w:lang w:val="en-CA"/>
              </w:rPr>
              <w:br/>
              <w:t>Karl Sharman</w:t>
            </w:r>
            <w:r w:rsidR="00E61DAC" w:rsidRPr="005B217D">
              <w:rPr>
                <w:szCs w:val="22"/>
                <w:lang w:val="en-CA"/>
              </w:rPr>
              <w:br/>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53858575" w14:textId="1CECE12C" w:rsidR="00E61DAC" w:rsidRDefault="00535D25" w:rsidP="009459D9">
            <w:pPr>
              <w:spacing w:before="60" w:after="60"/>
              <w:rPr>
                <w:szCs w:val="22"/>
                <w:lang w:val="en-CA"/>
              </w:rPr>
            </w:pPr>
            <w:hyperlink r:id="rId9" w:history="1">
              <w:r w:rsidR="009459D9" w:rsidRPr="00410F97">
                <w:rPr>
                  <w:rStyle w:val="Hyperlink"/>
                  <w:szCs w:val="22"/>
                  <w:lang w:val="en-CA"/>
                </w:rPr>
                <w:t>steve.keating@sony.com</w:t>
              </w:r>
            </w:hyperlink>
            <w:r w:rsidR="00546801">
              <w:rPr>
                <w:rStyle w:val="Hyperlink"/>
                <w:szCs w:val="22"/>
                <w:lang w:val="en-CA"/>
              </w:rPr>
              <w:br/>
              <w:t>karl.sharman@sony.com</w:t>
            </w:r>
          </w:p>
          <w:p w14:paraId="32C2ABFD" w14:textId="1B7ADD39" w:rsidR="009459D9" w:rsidRPr="005B217D" w:rsidRDefault="009459D9" w:rsidP="009459D9">
            <w:pPr>
              <w:spacing w:before="60" w:after="60"/>
              <w:rPr>
                <w:szCs w:val="22"/>
                <w:lang w:val="en-CA"/>
              </w:rPr>
            </w:pPr>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DE2286" w:rsidR="00E61DAC" w:rsidRPr="005B217D" w:rsidRDefault="009459D9" w:rsidP="009459D9">
            <w:pPr>
              <w:spacing w:before="60" w:after="60"/>
              <w:rPr>
                <w:szCs w:val="22"/>
                <w:lang w:val="en-CA"/>
              </w:rPr>
            </w:pPr>
            <w:r>
              <w:rPr>
                <w:szCs w:val="22"/>
                <w:lang w:val="en-CA"/>
              </w:rPr>
              <w:t>Sony Europe</w:t>
            </w:r>
            <w:r w:rsidR="00FE23E2">
              <w:rPr>
                <w:szCs w:val="22"/>
                <w:lang w:val="en-CA"/>
              </w:rPr>
              <w:t xml:space="preserv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8170DA8" w14:textId="7B31968C" w:rsidR="001242ED" w:rsidRDefault="001242ED" w:rsidP="001242ED">
      <w:pPr>
        <w:rPr>
          <w:szCs w:val="22"/>
          <w:lang w:val="en-CA"/>
        </w:rPr>
      </w:pPr>
      <w:r>
        <w:rPr>
          <w:szCs w:val="22"/>
          <w:lang w:val="en-CA"/>
        </w:rPr>
        <w:t xml:space="preserve">CE3-3.2.1 tests filtering of </w:t>
      </w:r>
      <w:proofErr w:type="spellStart"/>
      <w:r>
        <w:rPr>
          <w:szCs w:val="22"/>
          <w:lang w:val="en-CA"/>
        </w:rPr>
        <w:t>chroma</w:t>
      </w:r>
      <w:proofErr w:type="spellEnd"/>
      <w:r>
        <w:rPr>
          <w:szCs w:val="22"/>
          <w:lang w:val="en-CA"/>
        </w:rPr>
        <w:t xml:space="preserve"> reference samples used in generating the CCLM parameters alpha and beta.  This, in itself, has been found to reduce coding efficiency.  By restricting the use of this filtering and by also performing similar filtering on the </w:t>
      </w:r>
      <w:proofErr w:type="spellStart"/>
      <w:r>
        <w:rPr>
          <w:szCs w:val="22"/>
          <w:lang w:val="en-CA"/>
        </w:rPr>
        <w:t>luma</w:t>
      </w:r>
      <w:proofErr w:type="spellEnd"/>
      <w:r>
        <w:rPr>
          <w:szCs w:val="22"/>
          <w:lang w:val="en-CA"/>
        </w:rPr>
        <w:t xml:space="preserve"> reference samples any loss in coding efficien</w:t>
      </w:r>
      <w:r w:rsidR="0014572F">
        <w:rPr>
          <w:szCs w:val="22"/>
          <w:lang w:val="en-CA"/>
        </w:rPr>
        <w:t>cy is eliminated (-0.01% Y, -0.03% U, +0.01% V).</w:t>
      </w:r>
    </w:p>
    <w:p w14:paraId="582A7F24" w14:textId="77777777" w:rsidR="00796120" w:rsidRPr="005B217D" w:rsidRDefault="00796120" w:rsidP="009234A5">
      <w:pPr>
        <w:rPr>
          <w:szCs w:val="22"/>
          <w:lang w:val="en-CA"/>
        </w:rPr>
      </w:pPr>
    </w:p>
    <w:p w14:paraId="7D2AC1F0" w14:textId="0DAACC34" w:rsidR="00745F6B" w:rsidRPr="005B217D" w:rsidRDefault="00C13B82" w:rsidP="00E11923">
      <w:pPr>
        <w:pStyle w:val="Heading1"/>
        <w:rPr>
          <w:lang w:val="en-CA"/>
        </w:rPr>
      </w:pPr>
      <w:r>
        <w:rPr>
          <w:lang w:val="en-CA"/>
        </w:rPr>
        <w:t>Introduction</w:t>
      </w:r>
    </w:p>
    <w:p w14:paraId="2DB094A8" w14:textId="49F582E6" w:rsidR="00096BFB" w:rsidRDefault="001242ED" w:rsidP="004234F0">
      <w:pPr>
        <w:rPr>
          <w:szCs w:val="22"/>
          <w:lang w:val="en-CA"/>
        </w:rPr>
      </w:pPr>
      <w:r>
        <w:rPr>
          <w:szCs w:val="22"/>
          <w:lang w:val="en-CA"/>
        </w:rPr>
        <w:t xml:space="preserve">The premise behind CE3-3.2.1 is that low-pass filtering the reference samples should reduce outliers and make CCLM less sensitive to noise.  Only the </w:t>
      </w:r>
      <w:proofErr w:type="spellStart"/>
      <w:r>
        <w:rPr>
          <w:szCs w:val="22"/>
          <w:lang w:val="en-CA"/>
        </w:rPr>
        <w:t>chroma</w:t>
      </w:r>
      <w:proofErr w:type="spellEnd"/>
      <w:r>
        <w:rPr>
          <w:szCs w:val="22"/>
          <w:lang w:val="en-CA"/>
        </w:rPr>
        <w:t xml:space="preserve"> samples are filtered as it is assumed that the 6-tap filter and down-sampling that is applied to the </w:t>
      </w:r>
      <w:proofErr w:type="spellStart"/>
      <w:r>
        <w:rPr>
          <w:szCs w:val="22"/>
          <w:lang w:val="en-CA"/>
        </w:rPr>
        <w:t>luma</w:t>
      </w:r>
      <w:proofErr w:type="spellEnd"/>
      <w:r>
        <w:rPr>
          <w:szCs w:val="22"/>
          <w:lang w:val="en-CA"/>
        </w:rPr>
        <w:t xml:space="preserve"> samples already has</w:t>
      </w:r>
      <w:r w:rsidR="004C33E3">
        <w:rPr>
          <w:szCs w:val="22"/>
          <w:lang w:val="en-CA"/>
        </w:rPr>
        <w:t xml:space="preserve"> a low-pass effect.  This is not the case as the 6-tap filter does not reduce the bandwidth much below a half and so once sub-sampled there is very little softening effect.  Also, when reference samples are spatially close any low-pass filtering would tend to merge the values together and reduce the distinctiveness of the selected samples which could be detrimental in the calculation of alpha and beta.</w:t>
      </w:r>
    </w:p>
    <w:p w14:paraId="38968F64" w14:textId="77777777" w:rsidR="00E335FA" w:rsidRDefault="00E335FA" w:rsidP="004234F0">
      <w:pPr>
        <w:rPr>
          <w:szCs w:val="22"/>
          <w:lang w:val="en-CA"/>
        </w:rPr>
      </w:pPr>
    </w:p>
    <w:p w14:paraId="41FC2A86" w14:textId="2BBD3538" w:rsidR="00096BFB" w:rsidRDefault="00096BFB" w:rsidP="00096BFB">
      <w:pPr>
        <w:pStyle w:val="Heading1"/>
        <w:rPr>
          <w:lang w:val="en-CA"/>
        </w:rPr>
      </w:pPr>
      <w:r>
        <w:rPr>
          <w:lang w:val="en-CA"/>
        </w:rPr>
        <w:t>Proposed Implementation</w:t>
      </w:r>
    </w:p>
    <w:p w14:paraId="0F6FBD26" w14:textId="08339473" w:rsidR="009F2146" w:rsidRDefault="009F2146" w:rsidP="004234F0">
      <w:pPr>
        <w:rPr>
          <w:szCs w:val="22"/>
          <w:lang w:val="en-CA"/>
        </w:rPr>
      </w:pPr>
      <w:r>
        <w:rPr>
          <w:szCs w:val="22"/>
          <w:lang w:val="en-CA"/>
        </w:rPr>
        <w:t xml:space="preserve">It </w:t>
      </w:r>
      <w:r w:rsidR="004C33E3">
        <w:rPr>
          <w:szCs w:val="22"/>
          <w:lang w:val="en-CA"/>
        </w:rPr>
        <w:t xml:space="preserve">is proposed to match the low-pass filtering of the </w:t>
      </w:r>
      <w:proofErr w:type="spellStart"/>
      <w:r w:rsidR="004C33E3">
        <w:rPr>
          <w:szCs w:val="22"/>
          <w:lang w:val="en-CA"/>
        </w:rPr>
        <w:t>chroma</w:t>
      </w:r>
      <w:proofErr w:type="spellEnd"/>
      <w:r w:rsidR="004C33E3">
        <w:rPr>
          <w:szCs w:val="22"/>
          <w:lang w:val="en-CA"/>
        </w:rPr>
        <w:t xml:space="preserve"> samples by also filtering the </w:t>
      </w:r>
      <w:proofErr w:type="spellStart"/>
      <w:r w:rsidR="004C33E3">
        <w:rPr>
          <w:szCs w:val="22"/>
          <w:lang w:val="en-CA"/>
        </w:rPr>
        <w:t>luma</w:t>
      </w:r>
      <w:proofErr w:type="spellEnd"/>
      <w:r w:rsidR="004C33E3">
        <w:rPr>
          <w:szCs w:val="22"/>
          <w:lang w:val="en-CA"/>
        </w:rPr>
        <w:t xml:space="preserve"> samples, this could either be done by extending the existing 6-tap </w:t>
      </w:r>
      <w:proofErr w:type="spellStart"/>
      <w:r w:rsidR="004C33E3">
        <w:rPr>
          <w:szCs w:val="22"/>
          <w:lang w:val="en-CA"/>
        </w:rPr>
        <w:t>luma</w:t>
      </w:r>
      <w:proofErr w:type="spellEnd"/>
      <w:r w:rsidR="004C33E3">
        <w:rPr>
          <w:szCs w:val="22"/>
          <w:lang w:val="en-CA"/>
        </w:rPr>
        <w:t xml:space="preserve"> filter or by adding a low-pass filter after the </w:t>
      </w:r>
      <w:proofErr w:type="spellStart"/>
      <w:r w:rsidR="004C33E3">
        <w:rPr>
          <w:szCs w:val="22"/>
          <w:lang w:val="en-CA"/>
        </w:rPr>
        <w:t>luma</w:t>
      </w:r>
      <w:proofErr w:type="spellEnd"/>
      <w:r w:rsidR="004C33E3">
        <w:rPr>
          <w:szCs w:val="22"/>
          <w:lang w:val="en-CA"/>
        </w:rPr>
        <w:t xml:space="preserve"> has been sub-sampled, this added filter being identical to the </w:t>
      </w:r>
      <w:proofErr w:type="spellStart"/>
      <w:r w:rsidR="004C33E3">
        <w:rPr>
          <w:szCs w:val="22"/>
          <w:lang w:val="en-CA"/>
        </w:rPr>
        <w:t>chroma</w:t>
      </w:r>
      <w:proofErr w:type="spellEnd"/>
      <w:r w:rsidR="004C33E3">
        <w:rPr>
          <w:szCs w:val="22"/>
          <w:lang w:val="en-CA"/>
        </w:rPr>
        <w:t xml:space="preserve"> low-pass filter.</w:t>
      </w:r>
    </w:p>
    <w:p w14:paraId="2E9D9459" w14:textId="0307C9FF" w:rsidR="00561085" w:rsidRDefault="004C33E3" w:rsidP="004234F0">
      <w:pPr>
        <w:rPr>
          <w:szCs w:val="22"/>
          <w:lang w:val="en-CA"/>
        </w:rPr>
      </w:pPr>
      <w:r>
        <w:rPr>
          <w:szCs w:val="22"/>
          <w:lang w:val="en-CA"/>
        </w:rPr>
        <w:t>Filtering is also disabled when reference samples are within 2 samples apart in order to avoid merging of the samples values</w:t>
      </w:r>
      <w:r w:rsidR="00E335FA">
        <w:rPr>
          <w:szCs w:val="22"/>
          <w:lang w:val="en-CA"/>
        </w:rPr>
        <w:t>.</w:t>
      </w:r>
    </w:p>
    <w:p w14:paraId="6A1B68F6" w14:textId="77777777" w:rsidR="00E335FA" w:rsidRDefault="00E335FA" w:rsidP="004234F0">
      <w:pPr>
        <w:rPr>
          <w:szCs w:val="22"/>
          <w:lang w:val="en-CA"/>
        </w:rPr>
      </w:pPr>
    </w:p>
    <w:p w14:paraId="5A08C1CB" w14:textId="0AEC329C" w:rsidR="003C3A6F" w:rsidRDefault="003C3A6F" w:rsidP="003C3A6F">
      <w:pPr>
        <w:pStyle w:val="Heading1"/>
        <w:rPr>
          <w:lang w:val="en-CA"/>
        </w:rPr>
      </w:pPr>
      <w:r>
        <w:rPr>
          <w:lang w:val="en-CA"/>
        </w:rPr>
        <w:t>Results – All Intra</w:t>
      </w:r>
    </w:p>
    <w:p w14:paraId="4CA7C301" w14:textId="23A23E23" w:rsidR="009F1330" w:rsidRDefault="009F1330" w:rsidP="004234F0">
      <w:pPr>
        <w:rPr>
          <w:szCs w:val="22"/>
          <w:lang w:val="en-CA"/>
        </w:rPr>
      </w:pPr>
      <w:r>
        <w:rPr>
          <w:szCs w:val="22"/>
          <w:lang w:val="en-CA"/>
        </w:rPr>
        <w:t>The results of the proposed implementation are shown below:</w:t>
      </w:r>
    </w:p>
    <w:p w14:paraId="4345C356" w14:textId="38521B1A" w:rsidR="00CE10F2" w:rsidRDefault="00CE10F2" w:rsidP="004234F0">
      <w:pPr>
        <w:rPr>
          <w:szCs w:val="22"/>
          <w:lang w:val="en-CA"/>
        </w:rPr>
      </w:pPr>
    </w:p>
    <w:p w14:paraId="4C21CA0E" w14:textId="38AB8275" w:rsidR="00897273" w:rsidRDefault="004C33E3" w:rsidP="003C3A6F">
      <w:pPr>
        <w:rPr>
          <w:szCs w:val="22"/>
          <w:lang w:val="en-CA"/>
        </w:rPr>
      </w:pPr>
      <w:r w:rsidRPr="004C33E3">
        <w:rPr>
          <w:noProof/>
          <w:lang w:val="en-GB" w:eastAsia="en-GB"/>
        </w:rPr>
        <w:lastRenderedPageBreak/>
        <w:drawing>
          <wp:inline distT="0" distB="0" distL="0" distR="0" wp14:anchorId="2D9FDCA3" wp14:editId="76C32D3D">
            <wp:extent cx="4429125" cy="16287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29125" cy="1628775"/>
                    </a:xfrm>
                    <a:prstGeom prst="rect">
                      <a:avLst/>
                    </a:prstGeom>
                    <a:noFill/>
                    <a:ln>
                      <a:noFill/>
                    </a:ln>
                  </pic:spPr>
                </pic:pic>
              </a:graphicData>
            </a:graphic>
          </wp:inline>
        </w:drawing>
      </w:r>
    </w:p>
    <w:p w14:paraId="5CDCE6DE" w14:textId="71364AAC" w:rsidR="00E335FA" w:rsidRDefault="00E335FA" w:rsidP="003C3A6F">
      <w:pPr>
        <w:rPr>
          <w:szCs w:val="22"/>
          <w:lang w:val="en-CA"/>
        </w:rPr>
      </w:pPr>
    </w:p>
    <w:p w14:paraId="4ADB9129" w14:textId="13FD1143" w:rsidR="00E335FA" w:rsidRDefault="00E335FA" w:rsidP="003C3A6F">
      <w:pPr>
        <w:rPr>
          <w:szCs w:val="22"/>
          <w:lang w:val="en-CA"/>
        </w:rPr>
      </w:pPr>
      <w:r>
        <w:rPr>
          <w:szCs w:val="22"/>
          <w:lang w:val="en-CA"/>
        </w:rPr>
        <w:t>(</w:t>
      </w:r>
      <w:proofErr w:type="gramStart"/>
      <w:r>
        <w:rPr>
          <w:szCs w:val="22"/>
          <w:lang w:val="en-CA"/>
        </w:rPr>
        <w:t>note</w:t>
      </w:r>
      <w:proofErr w:type="gramEnd"/>
      <w:r>
        <w:rPr>
          <w:szCs w:val="22"/>
          <w:lang w:val="en-CA"/>
        </w:rPr>
        <w:t xml:space="preserve"> that run-times have not been included as they were not reliable)</w:t>
      </w:r>
    </w:p>
    <w:p w14:paraId="0B6B26B1" w14:textId="77777777" w:rsidR="00E335FA" w:rsidRDefault="00E335FA" w:rsidP="003C3A6F">
      <w:pPr>
        <w:rPr>
          <w:szCs w:val="22"/>
          <w:lang w:val="en-CA"/>
        </w:rPr>
      </w:pPr>
    </w:p>
    <w:p w14:paraId="18B4DCEF" w14:textId="3FEDE972" w:rsidR="00897273" w:rsidRDefault="00897273" w:rsidP="00897273">
      <w:pPr>
        <w:pStyle w:val="Heading1"/>
        <w:rPr>
          <w:lang w:val="en-CA"/>
        </w:rPr>
      </w:pPr>
      <w:r>
        <w:rPr>
          <w:lang w:val="en-CA"/>
        </w:rPr>
        <w:t>Conclusion</w:t>
      </w:r>
    </w:p>
    <w:p w14:paraId="6D8C7192" w14:textId="38E0DA04" w:rsidR="00897273" w:rsidRDefault="009F44D9" w:rsidP="003C3A6F">
      <w:pPr>
        <w:rPr>
          <w:szCs w:val="22"/>
          <w:lang w:val="en-CA"/>
        </w:rPr>
      </w:pPr>
      <w:r>
        <w:rPr>
          <w:szCs w:val="22"/>
          <w:lang w:val="en-CA"/>
        </w:rPr>
        <w:t>A</w:t>
      </w:r>
      <w:r w:rsidR="00E335FA">
        <w:rPr>
          <w:szCs w:val="22"/>
          <w:lang w:val="en-CA"/>
        </w:rPr>
        <w:t>n extension to CE3-3.2.1 has been proposed which eliminates any loss in coding efficiency whilst still allowing some filtering of reference samples.</w:t>
      </w:r>
    </w:p>
    <w:p w14:paraId="3F098103" w14:textId="77777777" w:rsidR="00ED5F84" w:rsidRPr="005B217D" w:rsidRDefault="00ED5F84" w:rsidP="003C3A6F">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8BE31A8" w:rsidR="00342FF4" w:rsidRPr="005B217D" w:rsidRDefault="00C13B82" w:rsidP="009234A5">
      <w:pPr>
        <w:rPr>
          <w:szCs w:val="22"/>
          <w:lang w:val="en-CA"/>
        </w:rPr>
      </w:pPr>
      <w:r>
        <w:rPr>
          <w:b/>
          <w:szCs w:val="22"/>
          <w:lang w:eastAsia="ja-JP"/>
        </w:rPr>
        <w:t>Sony</w:t>
      </w:r>
      <w:r>
        <w:rPr>
          <w:b/>
          <w:szCs w:val="22"/>
        </w:rPr>
        <w:t xml:space="preserve"> Corporation or Sony Group companies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5899C159" w14:textId="77777777" w:rsidR="004C5C5E" w:rsidRPr="00331727" w:rsidRDefault="004C5C5E" w:rsidP="004C5C5E">
      <w:pPr>
        <w:pStyle w:val="Heading1"/>
        <w:ind w:left="432" w:hanging="432"/>
        <w:rPr>
          <w:lang w:val="en-CA"/>
        </w:rPr>
      </w:pPr>
      <w:r>
        <w:rPr>
          <w:lang w:val="en-CA"/>
        </w:rPr>
        <w:t>References</w:t>
      </w:r>
    </w:p>
    <w:p w14:paraId="1D9B4C33" w14:textId="0938D559" w:rsidR="004C5C5E" w:rsidRDefault="004C5C5E" w:rsidP="004C5C5E">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4F00FF">
        <w:rPr>
          <w:lang w:val="en-CA"/>
        </w:rPr>
        <w:t>“JVET common test conditions and software reference configurations”, JVET-</w:t>
      </w:r>
      <w:r w:rsidR="007D4581">
        <w:rPr>
          <w:lang w:val="en-CA"/>
        </w:rPr>
        <w:t>M</w:t>
      </w:r>
      <w:r w:rsidRPr="004F00FF">
        <w:rPr>
          <w:lang w:val="en-CA"/>
        </w:rPr>
        <w:t xml:space="preserve">1010, F. </w:t>
      </w:r>
      <w:proofErr w:type="spellStart"/>
      <w:r w:rsidRPr="004F00FF">
        <w:rPr>
          <w:lang w:val="en-CA"/>
        </w:rPr>
        <w:t>Bossen</w:t>
      </w:r>
      <w:proofErr w:type="spellEnd"/>
      <w:r w:rsidRPr="004F00FF">
        <w:rPr>
          <w:lang w:val="en-CA"/>
        </w:rPr>
        <w:t xml:space="preserve">, J. Boyce, X. Li, V. </w:t>
      </w:r>
      <w:proofErr w:type="spellStart"/>
      <w:r w:rsidRPr="004F00FF">
        <w:rPr>
          <w:lang w:val="en-CA"/>
        </w:rPr>
        <w:t>Seregin</w:t>
      </w:r>
      <w:proofErr w:type="spellEnd"/>
      <w:r w:rsidRPr="004F00FF">
        <w:rPr>
          <w:lang w:val="en-CA"/>
        </w:rPr>
        <w:t xml:space="preserve">, </w:t>
      </w:r>
      <w:r>
        <w:rPr>
          <w:lang w:val="en-CA"/>
        </w:rPr>
        <w:t xml:space="preserve">and K. </w:t>
      </w:r>
      <w:proofErr w:type="spellStart"/>
      <w:r>
        <w:rPr>
          <w:lang w:val="en-CA"/>
        </w:rPr>
        <w:t>Sühring</w:t>
      </w:r>
      <w:proofErr w:type="spellEnd"/>
    </w:p>
    <w:p w14:paraId="12FE3FD8" w14:textId="341B30CE" w:rsidR="004C5C5E" w:rsidRPr="004F00FF" w:rsidRDefault="004C5C5E" w:rsidP="004C5C5E">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w:t>
      </w:r>
      <w:r w:rsidRPr="00DC5F91">
        <w:rPr>
          <w:lang w:val="en-CA"/>
        </w:rPr>
        <w:t>Versatile Video Coding (Draft 5)</w:t>
      </w:r>
      <w:r>
        <w:rPr>
          <w:lang w:val="en-CA"/>
        </w:rPr>
        <w:t xml:space="preserve">”, JVET-N1001-v8, B. </w:t>
      </w:r>
      <w:proofErr w:type="spellStart"/>
      <w:r>
        <w:rPr>
          <w:lang w:val="en-CA"/>
        </w:rPr>
        <w:t>Bross</w:t>
      </w:r>
      <w:proofErr w:type="spellEnd"/>
      <w:r>
        <w:rPr>
          <w:lang w:val="en-CA"/>
        </w:rPr>
        <w:t>, J. Chen, and S. Liu</w:t>
      </w:r>
    </w:p>
    <w:p w14:paraId="5AB12308" w14:textId="77777777" w:rsidR="004C5C5E" w:rsidRPr="005B217D" w:rsidRDefault="004C5C5E" w:rsidP="009234A5">
      <w:pPr>
        <w:rPr>
          <w:szCs w:val="22"/>
          <w:lang w:val="en-CA"/>
        </w:rPr>
      </w:pPr>
    </w:p>
    <w:sectPr w:rsidR="004C5C5E"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A6928" w14:textId="77777777" w:rsidR="00FB56C4" w:rsidRDefault="00FB56C4">
      <w:r>
        <w:separator/>
      </w:r>
    </w:p>
  </w:endnote>
  <w:endnote w:type="continuationSeparator" w:id="0">
    <w:p w14:paraId="48661B73" w14:textId="77777777" w:rsidR="00FB56C4" w:rsidRDefault="00FB5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2B9D29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5D25">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35D25">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87F09C" w14:textId="77777777" w:rsidR="00FB56C4" w:rsidRDefault="00FB56C4">
      <w:r>
        <w:separator/>
      </w:r>
    </w:p>
  </w:footnote>
  <w:footnote w:type="continuationSeparator" w:id="0">
    <w:p w14:paraId="6E2EF771" w14:textId="77777777" w:rsidR="00FB56C4" w:rsidRDefault="00FB56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763"/>
    <w:rsid w:val="000308A3"/>
    <w:rsid w:val="000458BC"/>
    <w:rsid w:val="00045C41"/>
    <w:rsid w:val="00046C03"/>
    <w:rsid w:val="00064E18"/>
    <w:rsid w:val="00065039"/>
    <w:rsid w:val="0007614F"/>
    <w:rsid w:val="00081398"/>
    <w:rsid w:val="00092F22"/>
    <w:rsid w:val="00094479"/>
    <w:rsid w:val="000962AC"/>
    <w:rsid w:val="00096BFB"/>
    <w:rsid w:val="000B0C0F"/>
    <w:rsid w:val="000B1C6B"/>
    <w:rsid w:val="000B4FF9"/>
    <w:rsid w:val="000C09AC"/>
    <w:rsid w:val="000E00F3"/>
    <w:rsid w:val="000F158C"/>
    <w:rsid w:val="00102F3D"/>
    <w:rsid w:val="001242ED"/>
    <w:rsid w:val="00124E38"/>
    <w:rsid w:val="0012580B"/>
    <w:rsid w:val="00131F90"/>
    <w:rsid w:val="0013458C"/>
    <w:rsid w:val="0013526E"/>
    <w:rsid w:val="0014572F"/>
    <w:rsid w:val="00146152"/>
    <w:rsid w:val="00154A08"/>
    <w:rsid w:val="00155526"/>
    <w:rsid w:val="00171371"/>
    <w:rsid w:val="00175A24"/>
    <w:rsid w:val="00187E58"/>
    <w:rsid w:val="001965C0"/>
    <w:rsid w:val="001A297E"/>
    <w:rsid w:val="001A368E"/>
    <w:rsid w:val="001A7329"/>
    <w:rsid w:val="001A792F"/>
    <w:rsid w:val="001B4E28"/>
    <w:rsid w:val="001C3525"/>
    <w:rsid w:val="001C3AFB"/>
    <w:rsid w:val="001D1BD2"/>
    <w:rsid w:val="001E0248"/>
    <w:rsid w:val="001E02BE"/>
    <w:rsid w:val="001E3B37"/>
    <w:rsid w:val="001E767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1476"/>
    <w:rsid w:val="003A2D8E"/>
    <w:rsid w:val="003A7CE6"/>
    <w:rsid w:val="003C20E4"/>
    <w:rsid w:val="003C3A6F"/>
    <w:rsid w:val="003D6342"/>
    <w:rsid w:val="003E6F90"/>
    <w:rsid w:val="003E73ED"/>
    <w:rsid w:val="003F5D0F"/>
    <w:rsid w:val="00414101"/>
    <w:rsid w:val="004219CF"/>
    <w:rsid w:val="004234F0"/>
    <w:rsid w:val="00433DDB"/>
    <w:rsid w:val="00435A29"/>
    <w:rsid w:val="00437619"/>
    <w:rsid w:val="00465A1E"/>
    <w:rsid w:val="00466C41"/>
    <w:rsid w:val="004930F6"/>
    <w:rsid w:val="0049445A"/>
    <w:rsid w:val="004A2A63"/>
    <w:rsid w:val="004B210C"/>
    <w:rsid w:val="004C33E3"/>
    <w:rsid w:val="004C5C5E"/>
    <w:rsid w:val="004D405F"/>
    <w:rsid w:val="004E4F4F"/>
    <w:rsid w:val="004E6789"/>
    <w:rsid w:val="004F61E3"/>
    <w:rsid w:val="00502E10"/>
    <w:rsid w:val="0051015C"/>
    <w:rsid w:val="00516CF1"/>
    <w:rsid w:val="00531AE9"/>
    <w:rsid w:val="00535D25"/>
    <w:rsid w:val="00546801"/>
    <w:rsid w:val="00550A66"/>
    <w:rsid w:val="00561085"/>
    <w:rsid w:val="00567EC7"/>
    <w:rsid w:val="00570013"/>
    <w:rsid w:val="005753EC"/>
    <w:rsid w:val="005801A2"/>
    <w:rsid w:val="005952A5"/>
    <w:rsid w:val="005A33A1"/>
    <w:rsid w:val="005B217D"/>
    <w:rsid w:val="005C385F"/>
    <w:rsid w:val="005D4A79"/>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0A4C"/>
    <w:rsid w:val="006E2810"/>
    <w:rsid w:val="006E5417"/>
    <w:rsid w:val="006F0794"/>
    <w:rsid w:val="006F7528"/>
    <w:rsid w:val="007023DE"/>
    <w:rsid w:val="00712F60"/>
    <w:rsid w:val="00720E3B"/>
    <w:rsid w:val="0074393F"/>
    <w:rsid w:val="00745F6B"/>
    <w:rsid w:val="00751F8B"/>
    <w:rsid w:val="0075585E"/>
    <w:rsid w:val="00770571"/>
    <w:rsid w:val="007768FF"/>
    <w:rsid w:val="007824D3"/>
    <w:rsid w:val="00796120"/>
    <w:rsid w:val="00796EE3"/>
    <w:rsid w:val="007A7D29"/>
    <w:rsid w:val="007B4AB8"/>
    <w:rsid w:val="007D1181"/>
    <w:rsid w:val="007D4581"/>
    <w:rsid w:val="007E01A3"/>
    <w:rsid w:val="007E1D0C"/>
    <w:rsid w:val="007F1F8B"/>
    <w:rsid w:val="007F67A1"/>
    <w:rsid w:val="00811C05"/>
    <w:rsid w:val="008206C8"/>
    <w:rsid w:val="0086387C"/>
    <w:rsid w:val="00874A6C"/>
    <w:rsid w:val="00876C65"/>
    <w:rsid w:val="00897273"/>
    <w:rsid w:val="008A4B4C"/>
    <w:rsid w:val="008C239F"/>
    <w:rsid w:val="008E480C"/>
    <w:rsid w:val="00907757"/>
    <w:rsid w:val="009212B0"/>
    <w:rsid w:val="00921FA1"/>
    <w:rsid w:val="009234A5"/>
    <w:rsid w:val="00933453"/>
    <w:rsid w:val="009336F7"/>
    <w:rsid w:val="0093636C"/>
    <w:rsid w:val="009374A7"/>
    <w:rsid w:val="009459D9"/>
    <w:rsid w:val="00955F6D"/>
    <w:rsid w:val="00977C16"/>
    <w:rsid w:val="0098551D"/>
    <w:rsid w:val="0099518F"/>
    <w:rsid w:val="009978F9"/>
    <w:rsid w:val="009A523D"/>
    <w:rsid w:val="009B02A1"/>
    <w:rsid w:val="009B3361"/>
    <w:rsid w:val="009C42EB"/>
    <w:rsid w:val="009D7CE6"/>
    <w:rsid w:val="009F1330"/>
    <w:rsid w:val="009F2146"/>
    <w:rsid w:val="009F44D9"/>
    <w:rsid w:val="009F496B"/>
    <w:rsid w:val="00A01439"/>
    <w:rsid w:val="00A02E61"/>
    <w:rsid w:val="00A05CFF"/>
    <w:rsid w:val="00A13048"/>
    <w:rsid w:val="00A14D98"/>
    <w:rsid w:val="00A46843"/>
    <w:rsid w:val="00A56B97"/>
    <w:rsid w:val="00A6093D"/>
    <w:rsid w:val="00A767DC"/>
    <w:rsid w:val="00A76A6D"/>
    <w:rsid w:val="00A83253"/>
    <w:rsid w:val="00AA6E84"/>
    <w:rsid w:val="00AB1A1C"/>
    <w:rsid w:val="00AD05A8"/>
    <w:rsid w:val="00AE341B"/>
    <w:rsid w:val="00AE5A5C"/>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13B82"/>
    <w:rsid w:val="00C26CCB"/>
    <w:rsid w:val="00C30249"/>
    <w:rsid w:val="00C3723B"/>
    <w:rsid w:val="00C42466"/>
    <w:rsid w:val="00C5476C"/>
    <w:rsid w:val="00C606C9"/>
    <w:rsid w:val="00C80288"/>
    <w:rsid w:val="00C84003"/>
    <w:rsid w:val="00C90650"/>
    <w:rsid w:val="00C97D78"/>
    <w:rsid w:val="00CC2AAE"/>
    <w:rsid w:val="00CC5A42"/>
    <w:rsid w:val="00CD0EAB"/>
    <w:rsid w:val="00CE10F2"/>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C71F8"/>
    <w:rsid w:val="00DD02F4"/>
    <w:rsid w:val="00DD6622"/>
    <w:rsid w:val="00DE1C7C"/>
    <w:rsid w:val="00DE6B43"/>
    <w:rsid w:val="00E11923"/>
    <w:rsid w:val="00E262D4"/>
    <w:rsid w:val="00E335FA"/>
    <w:rsid w:val="00E36250"/>
    <w:rsid w:val="00E47F2D"/>
    <w:rsid w:val="00E54511"/>
    <w:rsid w:val="00E61DAC"/>
    <w:rsid w:val="00E72B80"/>
    <w:rsid w:val="00E75FE3"/>
    <w:rsid w:val="00E86C4C"/>
    <w:rsid w:val="00E907A3"/>
    <w:rsid w:val="00EA5AE0"/>
    <w:rsid w:val="00EB56E1"/>
    <w:rsid w:val="00EB7AB1"/>
    <w:rsid w:val="00ED5F84"/>
    <w:rsid w:val="00EE7CD8"/>
    <w:rsid w:val="00EF1D62"/>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B56C4"/>
    <w:rsid w:val="00FC2405"/>
    <w:rsid w:val="00FD01C2"/>
    <w:rsid w:val="00FD77B6"/>
    <w:rsid w:val="00FE23E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C5C5E"/>
    <w:pPr>
      <w:ind w:left="720"/>
      <w:contextualSpacing/>
    </w:pPr>
  </w:style>
  <w:style w:type="character" w:customStyle="1" w:styleId="ListParagraphChar">
    <w:name w:val="List Paragraph Char"/>
    <w:link w:val="ListParagraph"/>
    <w:uiPriority w:val="34"/>
    <w:rsid w:val="004C5C5E"/>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51F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51F8B"/>
    <w:rPr>
      <w:rFonts w:eastAsia="Malgun Gothic"/>
      <w:b/>
      <w:bCs/>
    </w:rPr>
  </w:style>
  <w:style w:type="paragraph" w:customStyle="1" w:styleId="AppendixHeading2">
    <w:name w:val="Appendix Heading 2"/>
    <w:basedOn w:val="Heading2"/>
    <w:uiPriority w:val="99"/>
    <w:rsid w:val="00751F8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51F8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51F8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51F8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steve.keating@so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458</Words>
  <Characters>2581</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3033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Karl Sharman</cp:lastModifiedBy>
  <cp:revision>8</cp:revision>
  <cp:lastPrinted>1900-01-01T08:00:00Z</cp:lastPrinted>
  <dcterms:created xsi:type="dcterms:W3CDTF">2019-06-20T11:13:00Z</dcterms:created>
  <dcterms:modified xsi:type="dcterms:W3CDTF">2019-06-25T16:17:00Z</dcterms:modified>
</cp:coreProperties>
</file>