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F6B1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DA35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83A15" w:rsidRPr="00A83A15">
              <w:rPr>
                <w:lang w:val="en-CA"/>
              </w:rPr>
              <w:t>0329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A5F229" w:rsidR="00E61DAC" w:rsidRPr="005B217D" w:rsidRDefault="002913BF" w:rsidP="004C227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Pr="002913BF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implification of</w:t>
            </w:r>
            <w:r w:rsidRPr="002913BF">
              <w:rPr>
                <w:b/>
                <w:szCs w:val="22"/>
                <w:lang w:val="en-CA"/>
              </w:rPr>
              <w:t xml:space="preserve"> motion vector storage process </w:t>
            </w:r>
            <w:r w:rsidR="00C14DCC">
              <w:rPr>
                <w:b/>
                <w:szCs w:val="22"/>
                <w:lang w:val="en-CA"/>
              </w:rPr>
              <w:t xml:space="preserve">for </w:t>
            </w:r>
            <w:r w:rsidR="004C2271">
              <w:rPr>
                <w:b/>
                <w:szCs w:val="22"/>
                <w:lang w:val="en-CA"/>
              </w:rPr>
              <w:t>triangle merge</w:t>
            </w:r>
            <w:r w:rsidR="00C14DCC">
              <w:rPr>
                <w:b/>
                <w:szCs w:val="22"/>
                <w:lang w:val="en-CA"/>
              </w:rPr>
              <w:t xml:space="preserve"> mode 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i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91C9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7F9F9" w:rsidR="00E61DAC" w:rsidRPr="005B217D" w:rsidRDefault="0013458C" w:rsidP="008145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9255C" w:rsidR="00E61DAC" w:rsidRPr="005B217D" w:rsidRDefault="00E61DAC" w:rsidP="008145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F9E8BB" w14:textId="0E8F43C6" w:rsidR="006459B9" w:rsidRDefault="009609BB" w:rsidP="00645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Hahyun Lee, </w:t>
            </w:r>
            <w:r w:rsidR="006459B9">
              <w:rPr>
                <w:szCs w:val="22"/>
                <w:lang w:val="en-CA"/>
              </w:rPr>
              <w:t>Sung-Chang Lim</w:t>
            </w:r>
            <w:r w:rsidR="00323014">
              <w:rPr>
                <w:szCs w:val="22"/>
                <w:lang w:val="en-CA"/>
              </w:rPr>
              <w:t>,</w:t>
            </w:r>
            <w:r w:rsidR="006459B9" w:rsidRPr="007D3FC9">
              <w:rPr>
                <w:szCs w:val="22"/>
                <w:lang w:val="en-CA"/>
              </w:rPr>
              <w:br/>
            </w:r>
            <w:r w:rsidR="006459B9">
              <w:rPr>
                <w:szCs w:val="22"/>
                <w:lang w:val="en-CA"/>
              </w:rPr>
              <w:t>Jinho Lee</w:t>
            </w:r>
            <w:r>
              <w:rPr>
                <w:szCs w:val="22"/>
                <w:lang w:val="en-CA"/>
              </w:rPr>
              <w:t xml:space="preserve">, </w:t>
            </w:r>
            <w:r w:rsidR="006459B9" w:rsidRPr="007D3FC9">
              <w:rPr>
                <w:szCs w:val="22"/>
                <w:lang w:val="en-CA"/>
              </w:rPr>
              <w:t>Jungwon Kang</w:t>
            </w:r>
            <w:r w:rsidR="00323014">
              <w:rPr>
                <w:szCs w:val="22"/>
                <w:lang w:val="en-CA"/>
              </w:rPr>
              <w:t>,</w:t>
            </w:r>
            <w:r w:rsidR="006459B9">
              <w:rPr>
                <w:szCs w:val="22"/>
                <w:lang w:val="en-CA"/>
              </w:rPr>
              <w:br/>
            </w:r>
            <w:r w:rsidR="006459B9" w:rsidRPr="007D3FC9">
              <w:rPr>
                <w:szCs w:val="22"/>
                <w:lang w:val="en-CA"/>
              </w:rPr>
              <w:t>Hui Yong Kim</w:t>
            </w:r>
          </w:p>
          <w:p w14:paraId="49D81240" w14:textId="1EEB254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 w:rsidRPr="007D3FC9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D02D63" w:rsidR="00E61DAC" w:rsidRPr="005B217D" w:rsidRDefault="00E61DAC" w:rsidP="00D54D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>
              <w:rPr>
                <w:szCs w:val="22"/>
                <w:lang w:val="en-CA"/>
              </w:rPr>
              <w:t>+82-42-860-6138</w:t>
            </w:r>
            <w:r w:rsidR="006459B9" w:rsidRPr="007D3FC9">
              <w:rPr>
                <w:szCs w:val="22"/>
                <w:lang w:val="en-CA"/>
              </w:rPr>
              <w:br/>
            </w:r>
            <w:r w:rsidR="00D54D11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D54D11">
              <w:rPr>
                <w:szCs w:val="22"/>
                <w:lang w:val="en-CA"/>
              </w:rPr>
              <w:t>hanilee</w:t>
            </w:r>
            <w:proofErr w:type="spellEnd"/>
            <w:r w:rsidR="00D54D11">
              <w:rPr>
                <w:szCs w:val="22"/>
                <w:lang w:val="en-CA"/>
              </w:rPr>
              <w:t xml:space="preserve">, </w:t>
            </w:r>
            <w:proofErr w:type="spellStart"/>
            <w:r w:rsidR="00D54D11">
              <w:rPr>
                <w:szCs w:val="22"/>
                <w:lang w:val="en-CA"/>
              </w:rPr>
              <w:t>sclim</w:t>
            </w:r>
            <w:proofErr w:type="spellEnd"/>
            <w:r w:rsidR="00D54D11">
              <w:rPr>
                <w:szCs w:val="22"/>
                <w:lang w:val="en-CA"/>
              </w:rPr>
              <w:t xml:space="preserve">, </w:t>
            </w:r>
            <w:proofErr w:type="spellStart"/>
            <w:r w:rsidR="00D54D11">
              <w:rPr>
                <w:szCs w:val="22"/>
                <w:lang w:val="en-CA"/>
              </w:rPr>
              <w:t>jinosoul</w:t>
            </w:r>
            <w:proofErr w:type="spellEnd"/>
            <w:r w:rsidR="00D54D11">
              <w:rPr>
                <w:szCs w:val="22"/>
                <w:lang w:val="en-CA"/>
              </w:rPr>
              <w:t xml:space="preserve">, </w:t>
            </w:r>
            <w:proofErr w:type="spellStart"/>
            <w:r w:rsidR="00D54D11">
              <w:rPr>
                <w:szCs w:val="22"/>
                <w:lang w:val="en-CA"/>
              </w:rPr>
              <w:t>jungwon</w:t>
            </w:r>
            <w:proofErr w:type="spellEnd"/>
            <w:r w:rsidR="00D54D11">
              <w:rPr>
                <w:szCs w:val="22"/>
                <w:lang w:val="en-CA"/>
              </w:rPr>
              <w:t>, hykim5</w:t>
            </w:r>
            <w:r w:rsidR="00D54D11">
              <w:rPr>
                <w:rFonts w:hint="eastAsia"/>
                <w:szCs w:val="22"/>
                <w:lang w:val="en-CA" w:eastAsia="zh-TW"/>
              </w:rPr>
              <w:t>}@</w:t>
            </w:r>
            <w:r w:rsidR="00D54D11">
              <w:rPr>
                <w:szCs w:val="22"/>
                <w:lang w:val="en-CA" w:eastAsia="zh-TW"/>
              </w:rPr>
              <w:t>etri.re.kr</w:t>
            </w:r>
            <w:r w:rsidR="006459B9" w:rsidRPr="007D3FC9">
              <w:rPr>
                <w:szCs w:val="22"/>
                <w:lang w:val="en-CA"/>
              </w:rPr>
              <w:br/>
            </w:r>
            <w:r w:rsidR="002913BF">
              <w:t xml:space="preserve"> </w:t>
            </w:r>
          </w:p>
        </w:tc>
      </w:tr>
      <w:tr w:rsidR="006459B9" w:rsidRPr="005B217D" w14:paraId="49AFAA61" w14:textId="77777777" w:rsidTr="000962AC">
        <w:tc>
          <w:tcPr>
            <w:tcW w:w="1458" w:type="dxa"/>
          </w:tcPr>
          <w:p w14:paraId="2C08AF6B" w14:textId="77777777" w:rsidR="006459B9" w:rsidRPr="005B217D" w:rsidRDefault="006459B9" w:rsidP="006459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4A022" w:rsidR="006459B9" w:rsidRPr="005B217D" w:rsidRDefault="009609BB" w:rsidP="00645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="006459B9" w:rsidRPr="007D3FC9">
              <w:rPr>
                <w:szCs w:val="22"/>
                <w:lang w:val="en-CA" w:eastAsia="ko-KR"/>
              </w:rPr>
              <w:t>Electronics and Telecommuni</w:t>
            </w:r>
            <w:r>
              <w:rPr>
                <w:szCs w:val="22"/>
                <w:lang w:val="en-CA" w:eastAsia="ko-KR"/>
              </w:rPr>
              <w:t>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5D531062" w:rsidR="00745F6B" w:rsidRPr="009550E0" w:rsidRDefault="00455D9D" w:rsidP="00F5281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B74E5B">
        <w:rPr>
          <w:lang w:val="en-CA"/>
        </w:rPr>
        <w:t>simplified method</w:t>
      </w:r>
      <w:r>
        <w:rPr>
          <w:lang w:val="en-CA"/>
        </w:rPr>
        <w:t>s</w:t>
      </w:r>
      <w:r w:rsidR="00B74E5B">
        <w:rPr>
          <w:lang w:val="en-CA"/>
        </w:rPr>
        <w:t xml:space="preserve"> on motion vector storage process for t</w:t>
      </w:r>
      <w:r w:rsidR="004C2271">
        <w:rPr>
          <w:lang w:val="en-CA"/>
        </w:rPr>
        <w:t>riangle merge mode</w:t>
      </w:r>
      <w:r>
        <w:rPr>
          <w:lang w:val="en-CA"/>
        </w:rPr>
        <w:t xml:space="preserve">. In method 1, </w:t>
      </w:r>
      <w:r w:rsidR="00323014">
        <w:rPr>
          <w:lang w:val="en-CA" w:eastAsia="ko-KR"/>
        </w:rPr>
        <w:t xml:space="preserve">when </w:t>
      </w:r>
      <w:r w:rsidR="00FD51E4">
        <w:rPr>
          <w:lang w:val="en-CA" w:eastAsia="ko-KR"/>
        </w:rPr>
        <w:t xml:space="preserve">a </w:t>
      </w:r>
      <w:r w:rsidR="00323014">
        <w:rPr>
          <w:lang w:val="en-CA" w:eastAsia="ko-KR"/>
        </w:rPr>
        <w:t xml:space="preserve">4x4 subblock is </w:t>
      </w:r>
      <w:r w:rsidR="00C2657C">
        <w:rPr>
          <w:lang w:val="en-CA" w:eastAsia="ko-KR"/>
        </w:rPr>
        <w:t>type-</w:t>
      </w:r>
      <w:r w:rsidR="00B74E5B">
        <w:rPr>
          <w:lang w:val="en-CA" w:eastAsia="ko-KR"/>
        </w:rPr>
        <w:t>2 and two triangular partition</w:t>
      </w:r>
      <w:r w:rsidR="00FD51E4">
        <w:rPr>
          <w:lang w:val="en-CA" w:eastAsia="ko-KR"/>
        </w:rPr>
        <w:t>s</w:t>
      </w:r>
      <w:r w:rsidR="00B74E5B">
        <w:rPr>
          <w:lang w:val="en-CA" w:eastAsia="ko-KR"/>
        </w:rPr>
        <w:t xml:space="preserve"> have motion information</w:t>
      </w:r>
      <w:r w:rsidR="00982B43">
        <w:rPr>
          <w:lang w:val="en-CA" w:eastAsia="ko-KR"/>
        </w:rPr>
        <w:t xml:space="preserve"> in the same reference list</w:t>
      </w:r>
      <w:r w:rsidR="00B74E5B">
        <w:rPr>
          <w:lang w:val="en-CA" w:eastAsia="ko-KR"/>
        </w:rPr>
        <w:t xml:space="preserve">, </w:t>
      </w:r>
      <w:r w:rsidR="00B74E5B">
        <w:rPr>
          <w:szCs w:val="22"/>
          <w:lang w:val="en-CA" w:eastAsia="ko-KR"/>
        </w:rPr>
        <w:t>the reference picture mapping process is removed. Instead, one of two triangular partition motion information is assigned based on triangular split direction information</w:t>
      </w:r>
      <w:r w:rsidR="00B74E5B">
        <w:rPr>
          <w:lang w:val="en-CA"/>
        </w:rPr>
        <w:t xml:space="preserve">. </w:t>
      </w:r>
      <w:r>
        <w:rPr>
          <w:lang w:val="en-CA"/>
        </w:rPr>
        <w:t xml:space="preserve">In method 2, </w:t>
      </w:r>
      <w:r w:rsidR="00C2657C">
        <w:rPr>
          <w:lang w:val="en-CA"/>
        </w:rPr>
        <w:t xml:space="preserve">type- </w:t>
      </w:r>
      <w:r w:rsidR="00F52818">
        <w:rPr>
          <w:lang w:val="en-CA"/>
        </w:rPr>
        <w:t xml:space="preserve">2 is removed so that a 4x4 subblock can </w:t>
      </w:r>
      <w:r w:rsidR="00C2657C">
        <w:rPr>
          <w:lang w:val="en-CA"/>
        </w:rPr>
        <w:t>be</w:t>
      </w:r>
      <w:r w:rsidR="00F52818">
        <w:rPr>
          <w:lang w:val="en-CA"/>
        </w:rPr>
        <w:t xml:space="preserve"> either </w:t>
      </w:r>
      <w:r w:rsidR="00C2657C">
        <w:rPr>
          <w:lang w:val="en-CA"/>
        </w:rPr>
        <w:t>type-</w:t>
      </w:r>
      <w:r w:rsidR="00F52818">
        <w:rPr>
          <w:lang w:val="en-CA"/>
        </w:rPr>
        <w:t xml:space="preserve">0 or </w:t>
      </w:r>
      <w:r w:rsidR="00C2657C">
        <w:rPr>
          <w:lang w:val="en-CA"/>
        </w:rPr>
        <w:t>type-</w:t>
      </w:r>
      <w:r w:rsidR="00F52818">
        <w:rPr>
          <w:lang w:val="en-CA"/>
        </w:rPr>
        <w:t>1. Compared with VTM-5.0, t</w:t>
      </w:r>
      <w:r w:rsidR="00F52818">
        <w:t xml:space="preserve">he </w:t>
      </w:r>
      <w:r w:rsidR="00B74E5B">
        <w:t>method</w:t>
      </w:r>
      <w:r w:rsidR="00F52818">
        <w:t xml:space="preserve"> 1</w:t>
      </w:r>
      <w:r w:rsidR="00B74E5B">
        <w:t xml:space="preserve"> incurs an average 0.00</w:t>
      </w:r>
      <w:r w:rsidR="00D62E1C">
        <w:t xml:space="preserve">% and </w:t>
      </w:r>
      <w:r w:rsidR="00D62E1C" w:rsidRPr="003A2F29">
        <w:rPr>
          <w:color w:val="000000" w:themeColor="text1"/>
        </w:rPr>
        <w:t>0.0</w:t>
      </w:r>
      <w:r w:rsidR="00816C2B">
        <w:rPr>
          <w:color w:val="000000" w:themeColor="text1"/>
        </w:rPr>
        <w:t>6</w:t>
      </w:r>
      <w:r w:rsidR="00B74E5B">
        <w:t xml:space="preserve">% luma </w:t>
      </w:r>
      <w:r w:rsidR="00C2657C">
        <w:t>BD-rate changes</w:t>
      </w:r>
      <w:r w:rsidR="00B74E5B">
        <w:t xml:space="preserve"> </w:t>
      </w:r>
      <w:r w:rsidR="00F52818">
        <w:t xml:space="preserve">for RA and LDB, </w:t>
      </w:r>
      <w:r w:rsidR="00B74E5B">
        <w:t>respectively</w:t>
      </w:r>
      <w:r w:rsidR="00F52818">
        <w:t>.</w:t>
      </w:r>
      <w:r w:rsidR="00B74E5B">
        <w:t xml:space="preserve"> </w:t>
      </w:r>
      <w:r w:rsidR="00F52818">
        <w:t xml:space="preserve">The method 2 incurs an average </w:t>
      </w:r>
      <w:r w:rsidR="00D25D0C">
        <w:t>0.XX</w:t>
      </w:r>
      <w:r w:rsidR="00F52818" w:rsidRPr="00D25D0C">
        <w:t>%</w:t>
      </w:r>
      <w:r w:rsidR="00F52818">
        <w:t xml:space="preserve"> and </w:t>
      </w:r>
      <w:r w:rsidR="00D25D0C">
        <w:rPr>
          <w:color w:val="000000" w:themeColor="text1"/>
        </w:rPr>
        <w:t>0.XX</w:t>
      </w:r>
      <w:r w:rsidR="00F52818" w:rsidRPr="00D25D0C">
        <w:t>%</w:t>
      </w:r>
      <w:r w:rsidR="00F52818">
        <w:t xml:space="preserve"> luma </w:t>
      </w:r>
      <w:r w:rsidR="00C2657C">
        <w:t>BD-rate changes</w:t>
      </w:r>
      <w:r w:rsidR="00F52818">
        <w:t xml:space="preserve"> for RA and LDB, respectively.</w:t>
      </w:r>
    </w:p>
    <w:p w14:paraId="415520A2" w14:textId="27A637E8" w:rsidR="00F16E9B" w:rsidRDefault="00160641" w:rsidP="00E11923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439F636C" w14:textId="17DB55FB" w:rsidR="00C14DCC" w:rsidRDefault="002913BF" w:rsidP="00CC4359">
      <w:pPr>
        <w:rPr>
          <w:szCs w:val="22"/>
          <w:lang w:val="en-CA"/>
        </w:rPr>
      </w:pPr>
      <w:r>
        <w:rPr>
          <w:color w:val="000000" w:themeColor="text1"/>
          <w:lang w:val="en-CA" w:eastAsia="ko-KR"/>
        </w:rPr>
        <w:t xml:space="preserve">In VVC WD 5 [1], </w:t>
      </w:r>
      <w:r w:rsidR="00CC4359">
        <w:t>triangular prediction can be used to enable triangular shape prediction units for inter prediction.</w:t>
      </w:r>
      <w:r w:rsidR="00EE5ED4">
        <w:t xml:space="preserve"> </w:t>
      </w:r>
      <w:r w:rsidR="00EE5ED4">
        <w:rPr>
          <w:szCs w:val="22"/>
          <w:lang w:val="en-CA"/>
        </w:rPr>
        <w:t>If triangular mode is selected, it is split diagonally and each resulting triangular part</w:t>
      </w:r>
      <w:r w:rsidR="006A29F2">
        <w:rPr>
          <w:szCs w:val="22"/>
          <w:lang w:val="en-CA"/>
        </w:rPr>
        <w:t>ition</w:t>
      </w:r>
      <w:r w:rsidR="00C14DCC">
        <w:rPr>
          <w:szCs w:val="22"/>
          <w:lang w:val="en-CA"/>
        </w:rPr>
        <w:t xml:space="preserve"> (A or B)</w:t>
      </w:r>
      <w:r w:rsidR="00390580">
        <w:rPr>
          <w:szCs w:val="22"/>
          <w:lang w:val="en-CA"/>
        </w:rPr>
        <w:t xml:space="preserve"> is predicted using each own </w:t>
      </w:r>
      <w:r w:rsidR="006A29F2">
        <w:rPr>
          <w:szCs w:val="22"/>
          <w:lang w:val="en-CA"/>
        </w:rPr>
        <w:t xml:space="preserve">uni-directional </w:t>
      </w:r>
      <w:r w:rsidR="00EE5ED4">
        <w:rPr>
          <w:szCs w:val="22"/>
          <w:lang w:val="en-CA"/>
        </w:rPr>
        <w:t>motion i</w:t>
      </w:r>
      <w:r w:rsidR="006A29F2">
        <w:rPr>
          <w:szCs w:val="22"/>
          <w:lang w:val="en-CA"/>
        </w:rPr>
        <w:t>nformation</w:t>
      </w:r>
      <w:r w:rsidR="00C14DCC">
        <w:rPr>
          <w:szCs w:val="22"/>
          <w:lang w:val="en-CA"/>
        </w:rPr>
        <w:t>.</w:t>
      </w:r>
      <w:r w:rsidR="006A29F2">
        <w:rPr>
          <w:szCs w:val="22"/>
          <w:lang w:val="en-CA"/>
        </w:rPr>
        <w:t xml:space="preserve"> </w:t>
      </w:r>
      <w:r w:rsidR="00C14DCC">
        <w:rPr>
          <w:szCs w:val="22"/>
          <w:lang w:val="en-CA"/>
        </w:rPr>
        <w:t xml:space="preserve">motion information </w:t>
      </w:r>
      <w:r w:rsidR="006A29F2">
        <w:rPr>
          <w:szCs w:val="22"/>
          <w:lang w:val="en-CA"/>
        </w:rPr>
        <w:t>means motion vector and reference index. Besides, two motion information</w:t>
      </w:r>
      <w:r w:rsidR="00C14DCC">
        <w:rPr>
          <w:szCs w:val="22"/>
          <w:lang w:val="en-CA"/>
        </w:rPr>
        <w:t xml:space="preserve"> </w:t>
      </w:r>
      <w:r w:rsidR="006A29F2">
        <w:rPr>
          <w:szCs w:val="22"/>
          <w:lang w:val="en-CA"/>
        </w:rPr>
        <w:t>corresponding to each triangula</w:t>
      </w:r>
      <w:r w:rsidR="00390580">
        <w:rPr>
          <w:szCs w:val="22"/>
          <w:lang w:val="en-CA"/>
        </w:rPr>
        <w:t>r partition are populated to crea</w:t>
      </w:r>
      <w:r w:rsidR="006A29F2">
        <w:rPr>
          <w:szCs w:val="22"/>
          <w:lang w:val="en-CA"/>
        </w:rPr>
        <w:t>te 4x4 motion information that are</w:t>
      </w:r>
      <w:r w:rsidR="0072418F">
        <w:rPr>
          <w:szCs w:val="22"/>
          <w:lang w:val="en-CA"/>
        </w:rPr>
        <w:t xml:space="preserve"> used for spatial and temporal neighbouring motion information for Merge/AMVP. </w:t>
      </w:r>
    </w:p>
    <w:p w14:paraId="22B5E71A" w14:textId="366CD00A" w:rsidR="002619BA" w:rsidRDefault="0072418F" w:rsidP="00CC4359">
      <w:pPr>
        <w:rPr>
          <w:lang w:val="en-CA"/>
        </w:rPr>
      </w:pPr>
      <w:r>
        <w:rPr>
          <w:lang w:val="en-CA"/>
        </w:rPr>
        <w:t>More specifically, for each 4x4 subblock, type value</w:t>
      </w:r>
      <w:r w:rsidR="00C14DCC">
        <w:rPr>
          <w:lang w:val="en-CA"/>
        </w:rPr>
        <w:t xml:space="preserve">, 0, 1 or 2, </w:t>
      </w:r>
      <w:r>
        <w:rPr>
          <w:lang w:val="en-CA"/>
        </w:rPr>
        <w:t>is derived</w:t>
      </w:r>
      <w:r w:rsidR="00C14DCC">
        <w:rPr>
          <w:lang w:val="en-CA"/>
        </w:rPr>
        <w:t xml:space="preserve"> as shown in Figure 1.</w:t>
      </w:r>
      <w:r>
        <w:rPr>
          <w:lang w:val="en-CA"/>
        </w:rPr>
        <w:t xml:space="preserve"> </w:t>
      </w:r>
      <w:r w:rsidR="00C14DCC">
        <w:rPr>
          <w:lang w:val="en-CA"/>
        </w:rPr>
        <w:t xml:space="preserve">If type value is equal to </w:t>
      </w:r>
      <w:r w:rsidR="00390580">
        <w:rPr>
          <w:lang w:val="en-CA"/>
        </w:rPr>
        <w:t xml:space="preserve">either </w:t>
      </w:r>
      <w:r w:rsidR="00C14DCC">
        <w:rPr>
          <w:lang w:val="en-CA"/>
        </w:rPr>
        <w:t xml:space="preserve">0 or 1, one of </w:t>
      </w:r>
      <w:r w:rsidR="005B5692">
        <w:rPr>
          <w:lang w:val="en-CA"/>
        </w:rPr>
        <w:t xml:space="preserve">uni-directional </w:t>
      </w:r>
      <w:r w:rsidR="00C14DCC">
        <w:rPr>
          <w:lang w:val="en-CA"/>
        </w:rPr>
        <w:t xml:space="preserve">triangular partition motion </w:t>
      </w:r>
      <w:r w:rsidR="002619BA">
        <w:rPr>
          <w:lang w:val="en-CA"/>
        </w:rPr>
        <w:t xml:space="preserve">information </w:t>
      </w:r>
      <w:r w:rsidR="00C14DCC">
        <w:rPr>
          <w:lang w:val="en-CA"/>
        </w:rPr>
        <w:t xml:space="preserve">is assigned to 4x4 subblock. If type value is equal to 2, </w:t>
      </w:r>
      <w:r w:rsidR="00E607A0">
        <w:rPr>
          <w:lang w:val="en-CA"/>
        </w:rPr>
        <w:t>a bi-predictive</w:t>
      </w:r>
      <w:r w:rsidR="002619BA">
        <w:rPr>
          <w:lang w:val="en-CA"/>
        </w:rPr>
        <w:t xml:space="preserve"> motion information </w:t>
      </w:r>
      <w:r w:rsidR="00E607A0">
        <w:rPr>
          <w:lang w:val="en-CA"/>
        </w:rPr>
        <w:t>co</w:t>
      </w:r>
      <w:r w:rsidR="00E874AB">
        <w:rPr>
          <w:lang w:val="en-CA"/>
        </w:rPr>
        <w:t>uld be as</w:t>
      </w:r>
      <w:r w:rsidR="00390580">
        <w:rPr>
          <w:lang w:val="en-CA"/>
        </w:rPr>
        <w:t xml:space="preserve">signed to 4x4 subblock and type </w:t>
      </w:r>
      <w:r w:rsidR="00E874AB">
        <w:rPr>
          <w:lang w:val="en-CA"/>
        </w:rPr>
        <w:t>2 m</w:t>
      </w:r>
      <w:r w:rsidR="002619BA">
        <w:rPr>
          <w:lang w:val="en-CA"/>
        </w:rPr>
        <w:t>otion in</w:t>
      </w:r>
      <w:r w:rsidR="00390580">
        <w:rPr>
          <w:lang w:val="en-CA"/>
        </w:rPr>
        <w:t>formation is derived as follows.</w:t>
      </w:r>
      <w:r w:rsidR="002619BA">
        <w:rPr>
          <w:lang w:val="en-CA"/>
        </w:rPr>
        <w:t xml:space="preserve"> </w:t>
      </w:r>
    </w:p>
    <w:p w14:paraId="68420F58" w14:textId="25B44EA0" w:rsidR="002619BA" w:rsidRPr="00E874AB" w:rsidRDefault="002619BA" w:rsidP="00E874AB">
      <w:pPr>
        <w:pStyle w:val="aa"/>
        <w:numPr>
          <w:ilvl w:val="0"/>
          <w:numId w:val="27"/>
        </w:numPr>
        <w:ind w:leftChars="0"/>
        <w:rPr>
          <w:szCs w:val="22"/>
          <w:lang w:val="en-CA"/>
        </w:rPr>
      </w:pPr>
      <w:r>
        <w:rPr>
          <w:szCs w:val="22"/>
          <w:lang w:val="en-CA" w:eastAsia="ko-KR"/>
        </w:rPr>
        <w:t>I</w:t>
      </w:r>
      <w:r>
        <w:rPr>
          <w:rFonts w:hint="eastAsia"/>
          <w:szCs w:val="22"/>
          <w:lang w:val="en-CA" w:eastAsia="ko-KR"/>
        </w:rPr>
        <w:t xml:space="preserve">f </w:t>
      </w:r>
      <w:r>
        <w:rPr>
          <w:szCs w:val="22"/>
          <w:lang w:val="en-CA" w:eastAsia="ko-KR"/>
        </w:rPr>
        <w:t>two triangular partition</w:t>
      </w:r>
      <w:r w:rsidR="00390580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E874AB">
        <w:rPr>
          <w:szCs w:val="22"/>
          <w:lang w:val="en-CA" w:eastAsia="ko-KR"/>
        </w:rPr>
        <w:t xml:space="preserve">have different direction </w:t>
      </w:r>
      <w:r>
        <w:rPr>
          <w:szCs w:val="22"/>
          <w:lang w:val="en-CA" w:eastAsia="ko-KR"/>
        </w:rPr>
        <w:t>motion</w:t>
      </w:r>
      <w:r w:rsidR="00E874AB">
        <w:rPr>
          <w:szCs w:val="22"/>
          <w:lang w:val="en-CA" w:eastAsia="ko-KR"/>
        </w:rPr>
        <w:t xml:space="preserve"> information</w:t>
      </w:r>
      <w:r w:rsidR="00E874AB">
        <w:rPr>
          <w:noProof/>
          <w:lang w:val="en-CA" w:eastAsia="ko-KR"/>
        </w:rPr>
        <w:t xml:space="preserve">, for example, </w:t>
      </w:r>
      <w:r w:rsidR="00390580">
        <w:rPr>
          <w:noProof/>
          <w:lang w:val="en-CA" w:eastAsia="ko-KR"/>
        </w:rPr>
        <w:t xml:space="preserve">when </w:t>
      </w:r>
      <w:r w:rsidR="00E874AB">
        <w:rPr>
          <w:noProof/>
          <w:lang w:val="en-CA" w:eastAsia="ko-KR"/>
        </w:rPr>
        <w:t xml:space="preserve">A has L0 motion information and B has L1 motion information, the bi-predictive motion information is derived directly by combining two different direction motion information. </w:t>
      </w:r>
    </w:p>
    <w:p w14:paraId="2C4723A3" w14:textId="6D33B7FE" w:rsidR="00415074" w:rsidRDefault="002619BA" w:rsidP="007F659A">
      <w:pPr>
        <w:pStyle w:val="aa"/>
        <w:numPr>
          <w:ilvl w:val="0"/>
          <w:numId w:val="27"/>
        </w:numPr>
        <w:ind w:leftChars="0"/>
        <w:rPr>
          <w:szCs w:val="22"/>
          <w:lang w:val="en-CA"/>
        </w:rPr>
      </w:pPr>
      <w:r>
        <w:rPr>
          <w:noProof/>
          <w:lang w:val="en-CA" w:eastAsia="ko-KR"/>
        </w:rPr>
        <w:t>Otherwise</w:t>
      </w:r>
      <w:r w:rsidR="00E874AB">
        <w:rPr>
          <w:noProof/>
          <w:lang w:val="en-CA" w:eastAsia="ko-KR"/>
        </w:rPr>
        <w:t xml:space="preserve"> (</w:t>
      </w:r>
      <w:r w:rsidR="00E874AB">
        <w:rPr>
          <w:szCs w:val="22"/>
          <w:lang w:val="en-CA" w:eastAsia="ko-KR"/>
        </w:rPr>
        <w:t>two triangular partition</w:t>
      </w:r>
      <w:r w:rsidR="00390580">
        <w:rPr>
          <w:szCs w:val="22"/>
          <w:lang w:val="en-CA" w:eastAsia="ko-KR"/>
        </w:rPr>
        <w:t>s</w:t>
      </w:r>
      <w:r w:rsidR="00E874AB">
        <w:rPr>
          <w:szCs w:val="22"/>
          <w:lang w:val="en-CA" w:eastAsia="ko-KR"/>
        </w:rPr>
        <w:t xml:space="preserve"> have same direction motion information), for example, </w:t>
      </w:r>
      <w:r w:rsidR="00390580">
        <w:rPr>
          <w:szCs w:val="22"/>
          <w:lang w:val="en-CA" w:eastAsia="ko-KR"/>
        </w:rPr>
        <w:t xml:space="preserve">the case that </w:t>
      </w:r>
      <w:r w:rsidR="009D7649">
        <w:rPr>
          <w:szCs w:val="22"/>
          <w:lang w:val="en-CA" w:eastAsia="ko-KR"/>
        </w:rPr>
        <w:t xml:space="preserve">partition </w:t>
      </w:r>
      <w:r w:rsidR="00E874AB">
        <w:rPr>
          <w:szCs w:val="22"/>
          <w:lang w:val="en-CA" w:eastAsia="ko-KR"/>
        </w:rPr>
        <w:t xml:space="preserve">A has L0 motion information and </w:t>
      </w:r>
      <w:r w:rsidR="009D7649">
        <w:rPr>
          <w:szCs w:val="22"/>
          <w:lang w:val="en-CA" w:eastAsia="ko-KR"/>
        </w:rPr>
        <w:t xml:space="preserve">partition </w:t>
      </w:r>
      <w:r w:rsidR="00E874AB">
        <w:rPr>
          <w:szCs w:val="22"/>
          <w:lang w:val="en-CA" w:eastAsia="ko-KR"/>
        </w:rPr>
        <w:t>B has L0 mo</w:t>
      </w:r>
      <w:r w:rsidR="00390580">
        <w:rPr>
          <w:szCs w:val="22"/>
          <w:lang w:val="en-CA" w:eastAsia="ko-KR"/>
        </w:rPr>
        <w:t>tion information and vice versa.</w:t>
      </w:r>
      <w:r w:rsidR="00E874AB">
        <w:rPr>
          <w:szCs w:val="22"/>
          <w:lang w:val="en-CA" w:eastAsia="ko-KR"/>
        </w:rPr>
        <w:t xml:space="preserve"> </w:t>
      </w:r>
      <w:r w:rsidR="009D7649">
        <w:rPr>
          <w:szCs w:val="22"/>
          <w:lang w:val="en-CA" w:eastAsia="ko-KR"/>
        </w:rPr>
        <w:t xml:space="preserve">the bi-predictive motion information is derived through the reference picture mapping process </w:t>
      </w:r>
      <w:r w:rsidR="00FD51E4">
        <w:rPr>
          <w:szCs w:val="22"/>
          <w:lang w:val="en-CA" w:eastAsia="ko-KR"/>
        </w:rPr>
        <w:t>for</w:t>
      </w:r>
      <w:r w:rsidR="009D7649">
        <w:rPr>
          <w:szCs w:val="22"/>
          <w:lang w:val="en-CA" w:eastAsia="ko-KR"/>
        </w:rPr>
        <w:t xml:space="preserve"> search</w:t>
      </w:r>
      <w:r w:rsidR="00FD51E4">
        <w:rPr>
          <w:szCs w:val="22"/>
          <w:lang w:val="en-CA" w:eastAsia="ko-KR"/>
        </w:rPr>
        <w:t>ing</w:t>
      </w:r>
      <w:r w:rsidR="009D7649">
        <w:rPr>
          <w:szCs w:val="22"/>
          <w:lang w:val="en-CA" w:eastAsia="ko-KR"/>
        </w:rPr>
        <w:t xml:space="preserve"> a pair reference picture</w:t>
      </w:r>
      <w:r w:rsidR="00415074">
        <w:rPr>
          <w:szCs w:val="22"/>
          <w:lang w:val="en-CA" w:eastAsia="ko-KR"/>
        </w:rPr>
        <w:t xml:space="preserve"> having same</w:t>
      </w:r>
      <w:r w:rsidR="009D7649">
        <w:rPr>
          <w:szCs w:val="22"/>
          <w:lang w:val="en-CA" w:eastAsia="ko-KR"/>
        </w:rPr>
        <w:t xml:space="preserve"> POC in </w:t>
      </w:r>
      <w:r w:rsidR="00415074">
        <w:rPr>
          <w:szCs w:val="22"/>
          <w:lang w:val="en-CA" w:eastAsia="ko-KR"/>
        </w:rPr>
        <w:t>opposite</w:t>
      </w:r>
      <w:r w:rsidR="009D7649">
        <w:rPr>
          <w:szCs w:val="22"/>
          <w:lang w:val="en-CA" w:eastAsia="ko-KR"/>
        </w:rPr>
        <w:t xml:space="preserve"> reference picture list. If both of two </w:t>
      </w:r>
      <w:r w:rsidR="00415074">
        <w:rPr>
          <w:szCs w:val="22"/>
          <w:lang w:val="en-CA" w:eastAsia="ko-KR"/>
        </w:rPr>
        <w:t>triangular partition</w:t>
      </w:r>
      <w:r w:rsidR="00FD51E4">
        <w:rPr>
          <w:szCs w:val="22"/>
          <w:lang w:val="en-CA" w:eastAsia="ko-KR"/>
        </w:rPr>
        <w:t>s</w:t>
      </w:r>
      <w:r w:rsidR="009D7649">
        <w:rPr>
          <w:szCs w:val="22"/>
          <w:lang w:val="en-CA" w:eastAsia="ko-KR"/>
        </w:rPr>
        <w:t xml:space="preserve"> do not have</w:t>
      </w:r>
      <w:r w:rsidR="00415074">
        <w:rPr>
          <w:szCs w:val="22"/>
          <w:lang w:val="en-CA" w:eastAsia="ko-KR"/>
        </w:rPr>
        <w:t xml:space="preserve"> their pair reference picture in opposite reference picture list, </w:t>
      </w:r>
      <w:r w:rsidR="00FD51E4">
        <w:rPr>
          <w:szCs w:val="22"/>
          <w:lang w:val="en-CA" w:eastAsia="ko-KR"/>
        </w:rPr>
        <w:t xml:space="preserve">the </w:t>
      </w:r>
      <w:r w:rsidR="00415074">
        <w:rPr>
          <w:szCs w:val="22"/>
          <w:lang w:val="en-CA" w:eastAsia="ko-KR"/>
        </w:rPr>
        <w:t>uni-directional motion information</w:t>
      </w:r>
      <w:r w:rsidR="00FD51E4">
        <w:rPr>
          <w:szCs w:val="22"/>
          <w:lang w:val="en-CA" w:eastAsia="ko-KR"/>
        </w:rPr>
        <w:t xml:space="preserve"> of a partition A</w:t>
      </w:r>
      <w:r w:rsidR="00415074">
        <w:rPr>
          <w:szCs w:val="22"/>
          <w:lang w:val="en-CA" w:eastAsia="ko-KR"/>
        </w:rPr>
        <w:t xml:space="preserve"> is assigned to 4x4 subblock. </w:t>
      </w:r>
    </w:p>
    <w:p w14:paraId="30D6011B" w14:textId="77777777" w:rsidR="00412D2C" w:rsidRPr="00FD51E4" w:rsidRDefault="00412D2C" w:rsidP="003A2F29">
      <w:pPr>
        <w:pStyle w:val="aa"/>
        <w:ind w:leftChars="0" w:left="590"/>
        <w:rPr>
          <w:szCs w:val="22"/>
          <w:lang w:val="en-CA"/>
        </w:rPr>
      </w:pPr>
    </w:p>
    <w:p w14:paraId="39F924C0" w14:textId="77777777" w:rsidR="007F659A" w:rsidRPr="007F659A" w:rsidRDefault="007F659A" w:rsidP="007F659A">
      <w:pPr>
        <w:ind w:left="230"/>
        <w:rPr>
          <w:szCs w:val="22"/>
          <w:lang w:val="en-CA"/>
        </w:rPr>
      </w:pPr>
    </w:p>
    <w:tbl>
      <w:tblPr>
        <w:tblStyle w:val="ab"/>
        <w:tblW w:w="0" w:type="auto"/>
        <w:tblInd w:w="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  <w:gridCol w:w="4385"/>
      </w:tblGrid>
      <w:tr w:rsidR="00415074" w14:paraId="162AAC09" w14:textId="77777777" w:rsidTr="007F659A">
        <w:tc>
          <w:tcPr>
            <w:tcW w:w="4385" w:type="dxa"/>
          </w:tcPr>
          <w:tbl>
            <w:tblPr>
              <w:tblW w:w="272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415074" w:rsidRPr="00CC4359" w14:paraId="48162AAE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C3FAEC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lastRenderedPageBreak/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A7E26F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4A8EB7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F5D9D6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6B5CB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2D0C79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8620D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A57213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415074" w:rsidRPr="00CC4359" w14:paraId="202DFC25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701EA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95453B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31C810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8EB272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860B58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11FEA9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07826D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7784C9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415074" w:rsidRPr="00CC4359" w14:paraId="7F4CBB54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F2EEB3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602534D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242A54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1CAD19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CD71D9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397203F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7BCC41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FBA75F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415074" w:rsidRPr="00CC4359" w14:paraId="17440687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DBB789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C0EAC2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9EEFF7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0CBC4B6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446485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75223B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5313C3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DEB7F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</w:tr>
          </w:tbl>
          <w:p w14:paraId="7FFDCF55" w14:textId="77777777" w:rsidR="00415074" w:rsidRDefault="00415074" w:rsidP="00415074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  <w:tc>
          <w:tcPr>
            <w:tcW w:w="4385" w:type="dxa"/>
          </w:tcPr>
          <w:tbl>
            <w:tblPr>
              <w:tblpPr w:leftFromText="142" w:rightFromText="142" w:vertAnchor="text" w:horzAnchor="margin" w:tblpY="-1213"/>
              <w:tblOverlap w:val="never"/>
              <w:tblW w:w="272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415074" w:rsidRPr="00CC4359" w14:paraId="6A2F9A76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463616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39CF753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C9007E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24DDB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5A2D0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87DB83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10CD9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AB783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</w:tr>
            <w:tr w:rsidR="00415074" w:rsidRPr="00CC4359" w14:paraId="62057DA1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F45A1D2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D5DBFE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09870E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330930E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8655F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19C519F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4F434C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7988A7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415074" w:rsidRPr="00CC4359" w14:paraId="48359556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7B1676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BD7983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8F6E3EC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292B73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18AA03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E30B6B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DDE83C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72B92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415074" w:rsidRPr="00CC4359" w14:paraId="6452B274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AED65D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0628A9F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F6CD1A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B2B52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DB69D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2780F16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E7786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5024D0D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</w:tbl>
          <w:p w14:paraId="4707ED62" w14:textId="77777777" w:rsidR="00415074" w:rsidRDefault="00415074" w:rsidP="00415074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</w:tr>
    </w:tbl>
    <w:p w14:paraId="6D44CBDB" w14:textId="3C7F71AC" w:rsidR="007F659A" w:rsidRDefault="007F659A" w:rsidP="007F659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rFonts w:eastAsiaTheme="minorEastAsia"/>
          <w:noProof/>
          <w:color w:val="000000" w:themeColor="text1"/>
          <w:lang w:val="en-US" w:eastAsia="ko-KR"/>
        </w:rPr>
      </w:pPr>
      <w:r>
        <w:rPr>
          <w:noProof/>
          <w:color w:val="000000" w:themeColor="text1"/>
          <w:lang w:val="en-CA" w:eastAsia="ko-KR"/>
        </w:rPr>
        <w:t xml:space="preserve">  (a) </w:t>
      </w:r>
      <w:r w:rsidRPr="00DE0F0E">
        <w:rPr>
          <w:noProof/>
          <w:color w:val="000000" w:themeColor="text1"/>
          <w:lang w:val="en-CA" w:eastAsia="ko-KR"/>
        </w:rPr>
        <w:t>triangleDir</w:t>
      </w:r>
      <w:r>
        <w:rPr>
          <w:noProof/>
          <w:color w:val="000000" w:themeColor="text1"/>
          <w:lang w:val="en-CA" w:eastAsia="ko-KR"/>
        </w:rPr>
        <w:t xml:space="preserve"> = 0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                         (b) triangleDir =1 </w:t>
      </w:r>
    </w:p>
    <w:p w14:paraId="7D84E725" w14:textId="23F0F070" w:rsidR="007F659A" w:rsidRPr="00E607A0" w:rsidRDefault="007F659A" w:rsidP="007F659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rFonts w:eastAsiaTheme="minorEastAsia"/>
          <w:noProof/>
          <w:color w:val="000000" w:themeColor="text1"/>
          <w:lang w:val="en-CA" w:eastAsia="ko-KR"/>
        </w:rPr>
      </w:pP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Figure 1. </w:t>
      </w:r>
      <w:r>
        <w:rPr>
          <w:rFonts w:eastAsiaTheme="minorEastAsia"/>
          <w:noProof/>
          <w:color w:val="000000" w:themeColor="text1"/>
          <w:lang w:val="en-US" w:eastAsia="ko-KR"/>
        </w:rPr>
        <w:t>4x4 subblock motion type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(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CU: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>32x16</w:t>
      </w:r>
      <w:r>
        <w:rPr>
          <w:rFonts w:eastAsiaTheme="minorEastAsia"/>
          <w:noProof/>
          <w:color w:val="000000" w:themeColor="text1"/>
          <w:lang w:val="en-CA" w:eastAsia="ko-KR"/>
        </w:rPr>
        <w:t>)</w:t>
      </w:r>
    </w:p>
    <w:p w14:paraId="260CDDEF" w14:textId="33D5671B" w:rsidR="00CC4359" w:rsidRPr="007F659A" w:rsidRDefault="00CC4359" w:rsidP="00212CDE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both"/>
        <w:rPr>
          <w:rFonts w:eastAsiaTheme="minorEastAsia"/>
          <w:noProof/>
          <w:color w:val="000000" w:themeColor="text1"/>
          <w:lang w:val="en-CA" w:eastAsia="ko-KR"/>
        </w:rPr>
      </w:pPr>
    </w:p>
    <w:p w14:paraId="2A9EA5A8" w14:textId="7E25CF5D" w:rsidR="00C40BDA" w:rsidRDefault="00C40BD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Methods</w:t>
      </w:r>
    </w:p>
    <w:p w14:paraId="0B9116B4" w14:textId="11C8684E" w:rsidR="00F52818" w:rsidRPr="00F52818" w:rsidRDefault="00F52818" w:rsidP="00F5281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Proposed Method 1</w:t>
      </w:r>
    </w:p>
    <w:p w14:paraId="6ADA5CC6" w14:textId="310DC440" w:rsidR="00ED1312" w:rsidRDefault="00C2657C" w:rsidP="007F659A">
      <w:pPr>
        <w:rPr>
          <w:szCs w:val="22"/>
          <w:lang w:val="en-CA" w:eastAsia="ko-KR"/>
        </w:rPr>
      </w:pPr>
      <w:r>
        <w:rPr>
          <w:lang w:val="en-CA" w:eastAsia="ko-KR"/>
        </w:rPr>
        <w:t>W</w:t>
      </w:r>
      <w:r w:rsidR="007F659A">
        <w:rPr>
          <w:lang w:val="en-CA" w:eastAsia="ko-KR"/>
        </w:rPr>
        <w:t xml:space="preserve">hen </w:t>
      </w:r>
      <w:r w:rsidR="00FD51E4">
        <w:rPr>
          <w:lang w:val="en-CA" w:eastAsia="ko-KR"/>
        </w:rPr>
        <w:t xml:space="preserve">a </w:t>
      </w:r>
      <w:r w:rsidR="007F659A">
        <w:rPr>
          <w:lang w:val="en-CA" w:eastAsia="ko-KR"/>
        </w:rPr>
        <w:t xml:space="preserve">4x4 subblock is </w:t>
      </w:r>
      <w:r>
        <w:rPr>
          <w:lang w:val="en-CA" w:eastAsia="ko-KR"/>
        </w:rPr>
        <w:t>type-</w:t>
      </w:r>
      <w:r w:rsidR="007F659A">
        <w:rPr>
          <w:lang w:val="en-CA" w:eastAsia="ko-KR"/>
        </w:rPr>
        <w:t>2 and two triangular partition</w:t>
      </w:r>
      <w:r w:rsidR="00FD51E4">
        <w:rPr>
          <w:lang w:val="en-CA" w:eastAsia="ko-KR"/>
        </w:rPr>
        <w:t>s</w:t>
      </w:r>
      <w:r w:rsidR="007F659A">
        <w:rPr>
          <w:lang w:val="en-CA" w:eastAsia="ko-KR"/>
        </w:rPr>
        <w:t xml:space="preserve"> have same direction motion information, </w:t>
      </w:r>
      <w:r w:rsidR="007F659A">
        <w:rPr>
          <w:szCs w:val="22"/>
          <w:lang w:val="en-CA" w:eastAsia="ko-KR"/>
        </w:rPr>
        <w:t xml:space="preserve">for example, </w:t>
      </w:r>
      <w:r w:rsidR="00FD51E4">
        <w:rPr>
          <w:szCs w:val="22"/>
          <w:lang w:val="en-CA" w:eastAsia="ko-KR"/>
        </w:rPr>
        <w:t xml:space="preserve">the case that </w:t>
      </w:r>
      <w:r w:rsidR="007F659A">
        <w:rPr>
          <w:szCs w:val="22"/>
          <w:lang w:val="en-CA" w:eastAsia="ko-KR"/>
        </w:rPr>
        <w:t>partition A has L0 motion information and partition B has L0 mo</w:t>
      </w:r>
      <w:r w:rsidR="00FD51E4">
        <w:rPr>
          <w:szCs w:val="22"/>
          <w:lang w:val="en-CA" w:eastAsia="ko-KR"/>
        </w:rPr>
        <w:t>tion information and vice versa,</w:t>
      </w:r>
      <w:r w:rsidR="007F659A">
        <w:rPr>
          <w:szCs w:val="22"/>
          <w:lang w:val="en-CA" w:eastAsia="ko-KR"/>
        </w:rPr>
        <w:t xml:space="preserve"> </w:t>
      </w:r>
      <w:r w:rsidR="00ED1312">
        <w:rPr>
          <w:szCs w:val="22"/>
          <w:lang w:val="en-CA" w:eastAsia="ko-KR"/>
        </w:rPr>
        <w:t xml:space="preserve">the </w:t>
      </w:r>
      <w:r w:rsidR="007F659A">
        <w:rPr>
          <w:szCs w:val="22"/>
          <w:lang w:val="en-CA" w:eastAsia="ko-KR"/>
        </w:rPr>
        <w:t xml:space="preserve">reference picture mapping process </w:t>
      </w:r>
      <w:r w:rsidR="00FD51E4">
        <w:rPr>
          <w:szCs w:val="22"/>
          <w:lang w:val="en-CA" w:eastAsia="ko-KR"/>
        </w:rPr>
        <w:t xml:space="preserve">for </w:t>
      </w:r>
      <w:r w:rsidR="007F659A">
        <w:rPr>
          <w:szCs w:val="22"/>
          <w:lang w:val="en-CA" w:eastAsia="ko-KR"/>
        </w:rPr>
        <w:t xml:space="preserve">searching a pair reference picture having same POC in opposite reference picture list is removed. Instead, </w:t>
      </w:r>
      <w:r w:rsidR="00ED1312">
        <w:rPr>
          <w:szCs w:val="22"/>
          <w:lang w:val="en-CA" w:eastAsia="ko-KR"/>
        </w:rPr>
        <w:t>one of two triangular partition motion information is assigned based on triangular split direction information as below</w:t>
      </w:r>
    </w:p>
    <w:p w14:paraId="7481A422" w14:textId="02DE5ADA" w:rsidR="00ED1312" w:rsidRPr="00ED1312" w:rsidRDefault="00ED1312" w:rsidP="00ED1312">
      <w:pPr>
        <w:pStyle w:val="aa"/>
        <w:numPr>
          <w:ilvl w:val="0"/>
          <w:numId w:val="29"/>
        </w:numPr>
        <w:ind w:leftChars="0"/>
        <w:rPr>
          <w:szCs w:val="22"/>
          <w:lang w:val="en-CA" w:eastAsia="ko-KR"/>
        </w:rPr>
      </w:pPr>
      <w:r w:rsidRPr="00ED1312">
        <w:rPr>
          <w:lang w:val="en-CA"/>
        </w:rPr>
        <w:t xml:space="preserve">if triangular split direction, triangleDir, is equal to 0, </w:t>
      </w:r>
    </w:p>
    <w:p w14:paraId="27501851" w14:textId="1D25720A" w:rsidR="00ED1312" w:rsidRPr="00ED1312" w:rsidRDefault="00ED1312" w:rsidP="00ED1312">
      <w:pPr>
        <w:pStyle w:val="aa"/>
        <w:numPr>
          <w:ilvl w:val="1"/>
          <w:numId w:val="29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V</w:t>
      </w:r>
      <w:r>
        <w:rPr>
          <w:szCs w:val="22"/>
          <w:vertAlign w:val="subscript"/>
          <w:lang w:val="en-CA" w:eastAsia="ko-KR"/>
        </w:rPr>
        <w:t>A</w:t>
      </w:r>
      <w:r>
        <w:rPr>
          <w:szCs w:val="22"/>
          <w:lang w:val="en-CA" w:eastAsia="ko-KR"/>
        </w:rPr>
        <w:t xml:space="preserve"> and RefIdx</w:t>
      </w:r>
      <w:r>
        <w:rPr>
          <w:szCs w:val="22"/>
          <w:vertAlign w:val="subscript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is assigned to 4x4 subblock  </w:t>
      </w:r>
    </w:p>
    <w:p w14:paraId="43BF5302" w14:textId="6C18152D" w:rsidR="00ED1312" w:rsidRPr="00ED1312" w:rsidRDefault="00ED1312" w:rsidP="00ED1312">
      <w:pPr>
        <w:pStyle w:val="aa"/>
        <w:numPr>
          <w:ilvl w:val="0"/>
          <w:numId w:val="29"/>
        </w:numPr>
        <w:ind w:leftChars="0"/>
        <w:rPr>
          <w:szCs w:val="22"/>
          <w:lang w:val="en-CA" w:eastAsia="ko-KR"/>
        </w:rPr>
      </w:pPr>
      <w:r>
        <w:rPr>
          <w:lang w:val="en-CA"/>
        </w:rPr>
        <w:t>otherwise (triangular</w:t>
      </w:r>
      <w:r w:rsidRPr="00ED1312">
        <w:rPr>
          <w:lang w:val="en-CA"/>
        </w:rPr>
        <w:t xml:space="preserve"> split direction, triangleDir, is e</w:t>
      </w:r>
      <w:r>
        <w:rPr>
          <w:lang w:val="en-CA"/>
        </w:rPr>
        <w:t>qual to 1),</w:t>
      </w:r>
    </w:p>
    <w:p w14:paraId="72F16158" w14:textId="1AC23E9D" w:rsidR="00ED1312" w:rsidRDefault="00ED1312" w:rsidP="00ED1312">
      <w:pPr>
        <w:pStyle w:val="aa"/>
        <w:numPr>
          <w:ilvl w:val="1"/>
          <w:numId w:val="29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V</w:t>
      </w:r>
      <w:r>
        <w:rPr>
          <w:szCs w:val="22"/>
          <w:vertAlign w:val="subscript"/>
          <w:lang w:val="en-CA" w:eastAsia="ko-KR"/>
        </w:rPr>
        <w:t>B</w:t>
      </w:r>
      <w:r>
        <w:rPr>
          <w:szCs w:val="22"/>
          <w:lang w:val="en-CA" w:eastAsia="ko-KR"/>
        </w:rPr>
        <w:t xml:space="preserve"> and RefIdx</w:t>
      </w:r>
      <w:r>
        <w:rPr>
          <w:szCs w:val="22"/>
          <w:vertAlign w:val="subscript"/>
          <w:lang w:val="en-CA" w:eastAsia="ko-KR"/>
        </w:rPr>
        <w:t xml:space="preserve">B </w:t>
      </w:r>
      <w:r>
        <w:rPr>
          <w:szCs w:val="22"/>
          <w:lang w:val="en-CA" w:eastAsia="ko-KR"/>
        </w:rPr>
        <w:t xml:space="preserve">is assigned to 4x4 subblock  </w:t>
      </w:r>
    </w:p>
    <w:p w14:paraId="1AD6DFD8" w14:textId="26843751" w:rsidR="00ED1312" w:rsidRDefault="00F52818" w:rsidP="00C2657C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Proposed Method 2</w:t>
      </w:r>
    </w:p>
    <w:p w14:paraId="034409C8" w14:textId="5E958C16" w:rsidR="00F97FC8" w:rsidRDefault="00C2657C" w:rsidP="00ED131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method 2, </w:t>
      </w:r>
      <w:r>
        <w:rPr>
          <w:lang w:val="en-CA" w:eastAsia="ko-KR"/>
        </w:rPr>
        <w:t xml:space="preserve">a </w:t>
      </w:r>
      <w:r>
        <w:rPr>
          <w:lang w:val="en-CA"/>
        </w:rPr>
        <w:t xml:space="preserve">type-2 is removed so that a 4x4 subblock can be either type-0 or type-1 as shown in Figure 2. The type variable is derived as follows: </w:t>
      </w:r>
    </w:p>
    <w:p w14:paraId="2E54B896" w14:textId="77777777" w:rsidR="00C2657C" w:rsidRPr="00DE0F0E" w:rsidRDefault="00C2657C" w:rsidP="00C2657C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triangleDir is equal to 0, the following applies:</w:t>
      </w:r>
    </w:p>
    <w:p w14:paraId="6AFA4004" w14:textId="3FBD8F69" w:rsidR="00C2657C" w:rsidRDefault="00C2657C" w:rsidP="00C2657C">
      <w:pPr>
        <w:tabs>
          <w:tab w:val="clear" w:pos="720"/>
          <w:tab w:val="left" w:pos="940"/>
        </w:tabs>
        <w:contextualSpacing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ab/>
      </w:r>
      <w:r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 xml:space="preserve">sType = </w:t>
      </w:r>
      <w:r>
        <w:rPr>
          <w:noProof/>
          <w:color w:val="000000" w:themeColor="text1"/>
          <w:lang w:val="en-CA" w:eastAsia="ko-KR"/>
        </w:rPr>
        <w:t>(</w:t>
      </w:r>
      <w:r w:rsidRPr="00DE0F0E">
        <w:rPr>
          <w:noProof/>
          <w:color w:val="000000" w:themeColor="text1"/>
          <w:lang w:val="en-CA" w:eastAsia="ko-KR"/>
        </w:rPr>
        <w:t xml:space="preserve"> xIdx &gt;</w:t>
      </w:r>
      <w:r>
        <w:rPr>
          <w:noProof/>
          <w:color w:val="000000" w:themeColor="text1"/>
          <w:lang w:val="en-CA" w:eastAsia="ko-KR"/>
        </w:rPr>
        <w:t>=</w:t>
      </w:r>
      <w:r w:rsidRPr="00DE0F0E">
        <w:rPr>
          <w:noProof/>
          <w:color w:val="000000" w:themeColor="text1"/>
          <w:lang w:val="en-CA" w:eastAsia="ko-KR"/>
        </w:rPr>
        <w:t xml:space="preserve"> yIdx )  ?  0  :  1 </w:t>
      </w:r>
    </w:p>
    <w:p w14:paraId="3242C37F" w14:textId="77777777" w:rsidR="00C2657C" w:rsidRPr="00DE0F0E" w:rsidRDefault="00C2657C" w:rsidP="00C2657C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(triangleDir is equal to 1), the following applies:</w:t>
      </w:r>
    </w:p>
    <w:p w14:paraId="66337726" w14:textId="5F0ACC72" w:rsidR="00C2657C" w:rsidRDefault="00C2657C" w:rsidP="00C2657C">
      <w:pPr>
        <w:tabs>
          <w:tab w:val="clear" w:pos="720"/>
          <w:tab w:val="left" w:pos="940"/>
        </w:tabs>
        <w:contextualSpacing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ab/>
      </w:r>
      <w:r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 xml:space="preserve">sType = ( xIdx + yIdx &lt; minSb )  ?  0  :  1 </w:t>
      </w:r>
    </w:p>
    <w:p w14:paraId="3C522BB3" w14:textId="77777777" w:rsidR="00C2657C" w:rsidRDefault="00C2657C" w:rsidP="00C2657C">
      <w:pPr>
        <w:tabs>
          <w:tab w:val="clear" w:pos="720"/>
          <w:tab w:val="left" w:pos="940"/>
        </w:tabs>
        <w:contextualSpacing/>
        <w:rPr>
          <w:noProof/>
          <w:color w:val="000000" w:themeColor="text1"/>
          <w:lang w:val="en-CA" w:eastAsia="ko-KR"/>
        </w:rPr>
      </w:pPr>
    </w:p>
    <w:tbl>
      <w:tblPr>
        <w:tblStyle w:val="ab"/>
        <w:tblW w:w="0" w:type="auto"/>
        <w:tblInd w:w="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  <w:gridCol w:w="4385"/>
      </w:tblGrid>
      <w:tr w:rsidR="00C2657C" w14:paraId="7F96E72C" w14:textId="77777777" w:rsidTr="00B55B8C">
        <w:tc>
          <w:tcPr>
            <w:tcW w:w="4385" w:type="dxa"/>
          </w:tcPr>
          <w:tbl>
            <w:tblPr>
              <w:tblW w:w="272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2657C" w:rsidRPr="00CC4359" w14:paraId="0B87B92B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F4DA325" w14:textId="211A36A2" w:rsidR="00C2657C" w:rsidRPr="00C2657C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078A918" w14:textId="17F6AA98" w:rsidR="00C2657C" w:rsidRPr="00C2657C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FFBD1B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A924B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F21BAF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41CB99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D0834A9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ED925B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C2657C" w:rsidRPr="00CC4359" w14:paraId="7C8387AA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0D74D22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B6F92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80307F" w14:textId="11733D00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CD132E1" w14:textId="1D561489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099CB2B" w14:textId="6910255B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713D39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EAA013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AFD2510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C2657C" w:rsidRPr="00CC4359" w14:paraId="1B258318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CF86F14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CA48E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85AA7D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8E4F31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4E7DFE" w14:textId="50F02FC4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8443B70" w14:textId="318CEC5B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A8FA1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8E823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C2657C" w:rsidRPr="00CC4359" w14:paraId="5E16448E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922FBC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E219C6B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7A854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9577E1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8CD98C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282BB9B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C640AC9" w14:textId="220BEC48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4FECD4A" w14:textId="10DE7376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</w:tbl>
          <w:p w14:paraId="1750F007" w14:textId="77777777" w:rsidR="00C2657C" w:rsidRDefault="00C2657C" w:rsidP="00B55B8C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  <w:tc>
          <w:tcPr>
            <w:tcW w:w="4385" w:type="dxa"/>
          </w:tcPr>
          <w:tbl>
            <w:tblPr>
              <w:tblpPr w:leftFromText="142" w:rightFromText="142" w:vertAnchor="text" w:horzAnchor="margin" w:tblpY="-1213"/>
              <w:tblOverlap w:val="never"/>
              <w:tblW w:w="272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2657C" w:rsidRPr="00CC4359" w14:paraId="3D1D89C3" w14:textId="77777777" w:rsidTr="00B50E75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714FA5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AD56FA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928C6B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C5C0FA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2D25EB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B87E6C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ADFDFE" w14:textId="64F45F5F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8F5E9F7" w14:textId="0D7DE696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C2657C" w:rsidRPr="00CC4359" w14:paraId="0940739C" w14:textId="77777777" w:rsidTr="00B50E75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13AE04C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ABB910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8B6EBEB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85695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262531" w14:textId="14504DC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36D7754" w14:textId="783A5D7E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987CA00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95D3ED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C2657C" w:rsidRPr="00CC4359" w14:paraId="63C24BA8" w14:textId="77777777" w:rsidTr="00B50E75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89FCF7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E6A6A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9424C5" w14:textId="79243180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5353C9" w14:textId="218BD6D5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9C2250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81363AC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E38724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5C438C2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C2657C" w:rsidRPr="00CC4359" w14:paraId="3289E630" w14:textId="77777777" w:rsidTr="00C2657C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FDD5C6D" w14:textId="70F5AEC0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A2F86C1" w14:textId="0D9EF7EE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C518D0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F9D1DFE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9944CE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56F329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7BB6368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AE15BC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</w:tbl>
          <w:p w14:paraId="6F5088A4" w14:textId="77777777" w:rsidR="00C2657C" w:rsidRDefault="00C2657C" w:rsidP="00B55B8C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</w:tr>
    </w:tbl>
    <w:p w14:paraId="5B2F7CE4" w14:textId="3A410FB0" w:rsidR="00C2657C" w:rsidRDefault="00C2657C" w:rsidP="00C2657C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 w:firstLine="200"/>
        <w:jc w:val="center"/>
        <w:rPr>
          <w:rFonts w:eastAsiaTheme="minorEastAsia"/>
          <w:noProof/>
          <w:color w:val="000000" w:themeColor="text1"/>
          <w:lang w:val="en-US" w:eastAsia="ko-KR"/>
        </w:rPr>
      </w:pPr>
      <w:r>
        <w:rPr>
          <w:noProof/>
          <w:color w:val="000000" w:themeColor="text1"/>
          <w:lang w:val="en-CA" w:eastAsia="ko-KR"/>
        </w:rPr>
        <w:t xml:space="preserve">(a) </w:t>
      </w:r>
      <w:r w:rsidRPr="00DE0F0E">
        <w:rPr>
          <w:noProof/>
          <w:color w:val="000000" w:themeColor="text1"/>
          <w:lang w:val="en-CA" w:eastAsia="ko-KR"/>
        </w:rPr>
        <w:t>triangleDir</w:t>
      </w:r>
      <w:r>
        <w:rPr>
          <w:noProof/>
          <w:color w:val="000000" w:themeColor="text1"/>
          <w:lang w:val="en-CA" w:eastAsia="ko-KR"/>
        </w:rPr>
        <w:t xml:space="preserve"> = 0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</w:t>
      </w:r>
      <w:r w:rsidR="00B55B8C">
        <w:rPr>
          <w:rFonts w:eastAsiaTheme="minorEastAsia"/>
          <w:noProof/>
          <w:color w:val="000000" w:themeColor="text1"/>
          <w:lang w:val="en-US" w:eastAsia="ko-KR"/>
        </w:rPr>
        <w:t xml:space="preserve">                        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(b) triangleDir =1 </w:t>
      </w:r>
    </w:p>
    <w:p w14:paraId="1A2A07B4" w14:textId="74C08E4C" w:rsidR="00C2657C" w:rsidRPr="00C2657C" w:rsidRDefault="00C2657C" w:rsidP="00C2657C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rFonts w:eastAsiaTheme="minorEastAsia"/>
          <w:noProof/>
          <w:color w:val="000000" w:themeColor="text1"/>
          <w:lang w:val="en-CA" w:eastAsia="ko-KR"/>
        </w:rPr>
      </w:pPr>
      <w:r>
        <w:rPr>
          <w:rFonts w:eastAsiaTheme="minorEastAsia"/>
          <w:noProof/>
          <w:color w:val="000000" w:themeColor="text1"/>
          <w:lang w:val="en-US" w:eastAsia="ko-KR"/>
        </w:rPr>
        <w:t>Figure 2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. </w:t>
      </w:r>
      <w:r>
        <w:rPr>
          <w:rFonts w:eastAsiaTheme="minorEastAsia"/>
          <w:noProof/>
          <w:color w:val="000000" w:themeColor="text1"/>
          <w:lang w:val="en-US" w:eastAsia="ko-KR"/>
        </w:rPr>
        <w:t>4x4 subblock motion type in method 2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(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CU: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>32x16</w:t>
      </w:r>
      <w:r>
        <w:rPr>
          <w:rFonts w:eastAsiaTheme="minorEastAsia"/>
          <w:noProof/>
          <w:color w:val="000000" w:themeColor="text1"/>
          <w:lang w:val="en-CA" w:eastAsia="ko-KR"/>
        </w:rPr>
        <w:t>)</w:t>
      </w:r>
    </w:p>
    <w:p w14:paraId="73599B3F" w14:textId="6B99905D" w:rsidR="00F16E9B" w:rsidRDefault="0081455E" w:rsidP="00E11923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Experimental Results </w:t>
      </w:r>
    </w:p>
    <w:p w14:paraId="403429A3" w14:textId="3CF4DDCA" w:rsidR="00F17AD6" w:rsidRPr="00F17AD6" w:rsidRDefault="007A3E34" w:rsidP="00F17AD6">
      <w:pPr>
        <w:rPr>
          <w:lang w:val="en-CA" w:eastAsia="ko-KR"/>
        </w:rPr>
      </w:pPr>
      <w:r>
        <w:rPr>
          <w:lang w:val="en-CA"/>
        </w:rPr>
        <w:t>The proposed method</w:t>
      </w:r>
      <w:r w:rsidR="008122C4">
        <w:rPr>
          <w:lang w:val="en-CA"/>
        </w:rPr>
        <w:t>s were</w:t>
      </w:r>
      <w:r w:rsidR="00F17AD6">
        <w:rPr>
          <w:lang w:val="en-CA"/>
        </w:rPr>
        <w:t xml:space="preserve"> implemented on VTM-5.0 software</w:t>
      </w:r>
      <w:r w:rsidR="00B524DB">
        <w:rPr>
          <w:lang w:val="en-CA"/>
        </w:rPr>
        <w:t xml:space="preserve"> </w:t>
      </w:r>
      <w:r w:rsidR="00F17AD6">
        <w:rPr>
          <w:lang w:val="en-CA"/>
        </w:rPr>
        <w:fldChar w:fldCharType="begin"/>
      </w:r>
      <w:r w:rsidR="00F17AD6">
        <w:rPr>
          <w:lang w:val="en-CA"/>
        </w:rPr>
        <w:instrText xml:space="preserve"> REF _Ref532904695 \n \h </w:instrText>
      </w:r>
      <w:r w:rsidR="00F17AD6">
        <w:rPr>
          <w:lang w:val="en-CA"/>
        </w:rPr>
      </w:r>
      <w:r w:rsidR="00F17AD6">
        <w:rPr>
          <w:lang w:val="en-CA"/>
        </w:rPr>
        <w:fldChar w:fldCharType="separate"/>
      </w:r>
      <w:r w:rsidR="00F17AD6">
        <w:rPr>
          <w:lang w:val="en-CA"/>
        </w:rPr>
        <w:t>[2]</w:t>
      </w:r>
      <w:r w:rsidR="00F17AD6">
        <w:rPr>
          <w:lang w:val="en-CA"/>
        </w:rPr>
        <w:fldChar w:fldCharType="end"/>
      </w:r>
      <w:r w:rsidR="00F17AD6">
        <w:rPr>
          <w:lang w:val="en-CA"/>
        </w:rPr>
        <w:t xml:space="preserve">. </w:t>
      </w:r>
      <w:r>
        <w:t>Simulation</w:t>
      </w:r>
      <w:r w:rsidR="008122C4">
        <w:t>s were</w:t>
      </w:r>
      <w:r w:rsidR="00F17AD6">
        <w:t xml:space="preserve"> performed following the JVET CTC </w:t>
      </w:r>
      <w:r w:rsidR="00F17AD6">
        <w:rPr>
          <w:lang w:val="en-CA"/>
        </w:rPr>
        <w:fldChar w:fldCharType="begin"/>
      </w:r>
      <w:r w:rsidR="00F17AD6">
        <w:rPr>
          <w:lang w:val="en-CA"/>
        </w:rPr>
        <w:instrText xml:space="preserve"> REF _Ref532904696 \n \h </w:instrText>
      </w:r>
      <w:r w:rsidR="00F17AD6">
        <w:rPr>
          <w:lang w:val="en-CA"/>
        </w:rPr>
      </w:r>
      <w:r w:rsidR="00F17AD6">
        <w:rPr>
          <w:lang w:val="en-CA"/>
        </w:rPr>
        <w:fldChar w:fldCharType="separate"/>
      </w:r>
      <w:r w:rsidR="00F17AD6">
        <w:rPr>
          <w:lang w:val="en-CA"/>
        </w:rPr>
        <w:t>[3]</w:t>
      </w:r>
      <w:r w:rsidR="00F17AD6">
        <w:rPr>
          <w:lang w:val="en-CA"/>
        </w:rPr>
        <w:fldChar w:fldCharType="end"/>
      </w:r>
      <w:r w:rsidR="00F17AD6">
        <w:t xml:space="preserve">. </w:t>
      </w:r>
      <w:r w:rsidR="00F17AD6" w:rsidRPr="002938A7">
        <w:rPr>
          <w:rFonts w:hint="eastAsia"/>
          <w:szCs w:val="22"/>
          <w:lang w:eastAsia="ko-KR"/>
        </w:rPr>
        <w:t>The experiment</w:t>
      </w:r>
      <w:r w:rsidR="008122C4">
        <w:rPr>
          <w:szCs w:val="22"/>
          <w:lang w:eastAsia="ko-KR"/>
        </w:rPr>
        <w:t>s</w:t>
      </w:r>
      <w:r w:rsidR="00F17AD6" w:rsidRPr="002938A7">
        <w:rPr>
          <w:rFonts w:hint="eastAsia"/>
          <w:szCs w:val="22"/>
          <w:lang w:eastAsia="ko-KR"/>
        </w:rPr>
        <w:t xml:space="preserve"> </w:t>
      </w:r>
      <w:r w:rsidR="008122C4">
        <w:rPr>
          <w:szCs w:val="22"/>
          <w:lang w:eastAsia="ko-KR"/>
        </w:rPr>
        <w:t>were</w:t>
      </w:r>
      <w:r w:rsidR="00F17AD6" w:rsidRPr="002938A7">
        <w:rPr>
          <w:rFonts w:hint="eastAsia"/>
          <w:szCs w:val="22"/>
          <w:lang w:eastAsia="ko-KR"/>
        </w:rPr>
        <w:t xml:space="preserve"> conducted on the platform of Intel </w:t>
      </w:r>
      <w:r w:rsidR="00F17AD6" w:rsidRPr="002938A7">
        <w:rPr>
          <w:szCs w:val="22"/>
          <w:lang w:eastAsia="ko-KR"/>
        </w:rPr>
        <w:t>Xeon E5-2690 v2 (3.0GHz) and 64GB RAM with GCC 7.3.1 compiler under CentOS Linux.</w:t>
      </w:r>
      <w:r w:rsidR="00F17AD6" w:rsidRPr="002938A7">
        <w:rPr>
          <w:lang w:val="en-CA" w:eastAsia="ko-KR"/>
        </w:rPr>
        <w:t xml:space="preserve"> </w:t>
      </w:r>
    </w:p>
    <w:p w14:paraId="260AFC1E" w14:textId="5DF25AB8" w:rsidR="002938A7" w:rsidRDefault="006B01CE" w:rsidP="00B524DB">
      <w:pPr>
        <w:spacing w:after="120"/>
        <w:rPr>
          <w:lang w:val="en-CA"/>
        </w:rPr>
      </w:pPr>
      <w:r>
        <w:rPr>
          <w:szCs w:val="22"/>
          <w:lang w:val="en-CA" w:eastAsia="ko-KR"/>
        </w:rPr>
        <w:t>The experimental results</w:t>
      </w:r>
      <w:r w:rsidR="002938A7" w:rsidRPr="002938A7">
        <w:rPr>
          <w:szCs w:val="22"/>
          <w:lang w:val="en-CA" w:eastAsia="ko-KR"/>
        </w:rPr>
        <w:t xml:space="preserve"> compared to </w:t>
      </w:r>
      <w:r w:rsidR="00915D27" w:rsidRPr="002938A7">
        <w:rPr>
          <w:szCs w:val="22"/>
          <w:lang w:val="en-CA" w:eastAsia="ko-KR"/>
        </w:rPr>
        <w:t xml:space="preserve">VTM-5.0 </w:t>
      </w:r>
      <w:r w:rsidR="002938A7" w:rsidRPr="002938A7">
        <w:rPr>
          <w:szCs w:val="22"/>
          <w:lang w:val="en-CA" w:eastAsia="ko-KR"/>
        </w:rPr>
        <w:t xml:space="preserve">anchor </w:t>
      </w:r>
      <w:r w:rsidR="00B524DB">
        <w:rPr>
          <w:szCs w:val="22"/>
          <w:lang w:val="en-CA" w:eastAsia="ko-KR"/>
        </w:rPr>
        <w:t>are</w:t>
      </w:r>
      <w:r w:rsidR="002938A7" w:rsidRPr="002938A7">
        <w:rPr>
          <w:szCs w:val="22"/>
          <w:lang w:val="en-CA" w:eastAsia="ko-KR"/>
        </w:rPr>
        <w:t xml:space="preserve"> summarized in Table 1</w:t>
      </w:r>
      <w:r w:rsidR="008122C4">
        <w:rPr>
          <w:szCs w:val="22"/>
          <w:lang w:val="en-CA" w:eastAsia="ko-KR"/>
        </w:rPr>
        <w:t xml:space="preserve"> and Table 2</w:t>
      </w:r>
      <w:r w:rsidR="002938A7" w:rsidRPr="002938A7">
        <w:rPr>
          <w:szCs w:val="22"/>
          <w:lang w:val="en-CA" w:eastAsia="ko-KR"/>
        </w:rPr>
        <w:t>.</w:t>
      </w:r>
      <w:r w:rsidR="00B524DB">
        <w:rPr>
          <w:szCs w:val="22"/>
          <w:lang w:val="en-CA" w:eastAsia="ko-KR"/>
        </w:rPr>
        <w:t xml:space="preserve"> </w:t>
      </w:r>
      <w:r w:rsidR="00B524DB">
        <w:rPr>
          <w:lang w:val="en-CA"/>
        </w:rPr>
        <w:t>More detail</w:t>
      </w:r>
      <w:r w:rsidR="006255FC">
        <w:rPr>
          <w:lang w:val="en-CA"/>
        </w:rPr>
        <w:t>ed</w:t>
      </w:r>
      <w:r w:rsidR="00B524DB">
        <w:rPr>
          <w:lang w:val="en-CA"/>
        </w:rPr>
        <w:t xml:space="preserve"> results can be found in the attached spreadsheets.</w:t>
      </w:r>
    </w:p>
    <w:p w14:paraId="358F402D" w14:textId="77777777" w:rsidR="00C2657C" w:rsidRPr="00B524DB" w:rsidRDefault="00C2657C" w:rsidP="00B524DB">
      <w:pPr>
        <w:spacing w:after="120"/>
        <w:rPr>
          <w:lang w:val="en-CA"/>
        </w:rPr>
      </w:pPr>
    </w:p>
    <w:p w14:paraId="64172873" w14:textId="2FDC024C" w:rsidR="00160641" w:rsidRDefault="002938A7" w:rsidP="00160641">
      <w:pPr>
        <w:pStyle w:val="ac"/>
        <w:keepNext/>
        <w:jc w:val="center"/>
        <w:rPr>
          <w:lang w:val="en-CA"/>
        </w:rPr>
      </w:pPr>
      <w:r w:rsidRPr="00160641">
        <w:rPr>
          <w:rFonts w:hint="eastAsia"/>
          <w:i w:val="0"/>
          <w:sz w:val="22"/>
          <w:szCs w:val="22"/>
        </w:rPr>
        <w:lastRenderedPageBreak/>
        <w:t>Table 1</w:t>
      </w:r>
      <w:r w:rsidRPr="002938A7">
        <w:rPr>
          <w:rFonts w:hint="eastAsia"/>
          <w:b/>
          <w:lang w:eastAsia="ko-KR"/>
        </w:rPr>
        <w:t>.</w:t>
      </w:r>
      <w:r>
        <w:rPr>
          <w:lang w:val="en-CA" w:eastAsia="ko-KR"/>
        </w:rPr>
        <w:t xml:space="preserve"> </w:t>
      </w:r>
      <w:r w:rsidR="00160641">
        <w:rPr>
          <w:i w:val="0"/>
          <w:sz w:val="22"/>
          <w:szCs w:val="22"/>
        </w:rPr>
        <w:t xml:space="preserve">Results of </w:t>
      </w:r>
      <w:r w:rsidR="00B74E5B">
        <w:rPr>
          <w:i w:val="0"/>
          <w:sz w:val="22"/>
          <w:szCs w:val="22"/>
        </w:rPr>
        <w:t>proposed method</w:t>
      </w:r>
      <w:r w:rsidR="00160641">
        <w:rPr>
          <w:i w:val="0"/>
          <w:sz w:val="22"/>
          <w:szCs w:val="22"/>
        </w:rPr>
        <w:t xml:space="preserve"> </w:t>
      </w:r>
      <w:r w:rsidR="008122C4">
        <w:rPr>
          <w:i w:val="0"/>
          <w:sz w:val="22"/>
          <w:szCs w:val="22"/>
        </w:rPr>
        <w:t xml:space="preserve">1 </w:t>
      </w:r>
      <w:r w:rsidR="00160641">
        <w:rPr>
          <w:i w:val="0"/>
          <w:sz w:val="22"/>
          <w:szCs w:val="22"/>
        </w:rPr>
        <w:t>compared to VTM-5.0</w:t>
      </w:r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B524DB" w:rsidRPr="0048780C" w14:paraId="437CCEDC" w14:textId="77777777" w:rsidTr="00B524D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3CDE60" w14:textId="77777777" w:rsidR="00B524DB" w:rsidRPr="00160641" w:rsidRDefault="00B524DB" w:rsidP="00415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BCEA2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2FACF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B524DB" w:rsidRPr="0048780C" w14:paraId="6264AB28" w14:textId="77777777" w:rsidTr="00B524D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8AAE9" w14:textId="77777777" w:rsidR="00B524DB" w:rsidRPr="0048780C" w:rsidRDefault="00B524DB" w:rsidP="004150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617015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59B64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702ED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80F65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B3729B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060C7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D7C2D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18192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492DC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2E414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2D2C" w:rsidRPr="0048780C" w14:paraId="38FF6A7E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6F9D8" w14:textId="77777777" w:rsidR="00412D2C" w:rsidRPr="0048780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BA4EA" w14:textId="45C944F4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8FDC" w14:textId="55670D65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59F27" w14:textId="6D79C3D7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73F70" w14:textId="735AFB60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95BDF" w14:textId="046A7DDA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63C9D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02FFA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D4DB4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E1F6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B5F9A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2C" w:rsidRPr="0048780C" w14:paraId="3CA9C495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52B8E" w14:textId="77777777" w:rsidR="00412D2C" w:rsidRPr="0048780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4C0E1" w14:textId="046ABDEF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8267E" w14:textId="0E0533F9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96CD" w14:textId="78A78922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B06F3" w14:textId="4E44C799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64EE7" w14:textId="3FAA284D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B75A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FE3D1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A6E3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623C2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CCC0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895" w:rsidRPr="0048780C" w14:paraId="59589633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75202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F44F" w14:textId="7DD8E524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675E1" w14:textId="04DB87C0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52A40" w14:textId="74F372FD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2E091" w14:textId="3A8F547D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E1CAC" w14:textId="27A90D90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EF861" w14:textId="02BC4F5C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91DC" w14:textId="0D3D2EC7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758A0" w14:textId="7F383E2A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FB258" w14:textId="2BB5D91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80A1" w14:textId="7A56446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3AEBBF1D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70A27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D5C05" w14:textId="1B7A1219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03490" w14:textId="3515192E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D3ED2" w14:textId="0573DA39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FD535" w14:textId="48876E62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320B4" w14:textId="0EA28FDA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A7A0D" w14:textId="2D8AEFB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90457" w14:textId="428BEDF2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83941" w14:textId="2847AEBA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1634" w14:textId="5D27B9D9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AD71" w14:textId="376EC73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387175B2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F8711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D4E3F" w14:textId="0D756767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FB422" w14:textId="77777777" w:rsidR="00DD3895" w:rsidRPr="00412D2C" w:rsidRDefault="00DD3895" w:rsidP="00DD389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E5B36" w14:textId="6C0C9FA6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DFECF" w14:textId="3B559D37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51D06" w14:textId="5E7D0ED6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73025" w14:textId="72CD737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EC16D" w14:textId="2AE254E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F3F19" w14:textId="2047554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8D62" w14:textId="6D9C539C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0A047" w14:textId="407912DA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68BDE371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D0674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7359" w14:textId="7EAF08FF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EE3B0" w14:textId="1BF91600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C648" w14:textId="3DCDBF1D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08EDA" w14:textId="19298F75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4FABE" w14:textId="6A713FC3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11AF" w14:textId="7FD502A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72510" w14:textId="29D4534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5C363" w14:textId="518BC00E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56816" w14:textId="7953BD30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6D388" w14:textId="1C8DCE0E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20AF8F24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B5A7D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B5197" w14:textId="15A807E4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E213" w14:textId="6A436674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ED309" w14:textId="36BE6BEC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2DBD6" w14:textId="423F1945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52DF" w14:textId="09B9526C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FC57" w14:textId="71C9ADE0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092CF" w14:textId="335AC4E0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CFD1F" w14:textId="6F95351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53A5" w14:textId="47795BF9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0C26D" w14:textId="08869B7C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62ED3DBE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30CC2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2D32" w14:textId="259BB15C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B8BEB" w14:textId="60EFCBC5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650E" w14:textId="6A692AFE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883C7" w14:textId="5FA337BA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46441" w14:textId="139DB22A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6C7F0" w14:textId="2F07A217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1101D" w14:textId="52E20F1E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3FEC8" w14:textId="456AC5A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1F4C2" w14:textId="2C2E0DC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76F7F" w14:textId="7DD48C1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</w:tr>
    </w:tbl>
    <w:p w14:paraId="3904759A" w14:textId="4DFC1B14" w:rsidR="008122C4" w:rsidRDefault="008122C4" w:rsidP="00F16E9B">
      <w:pPr>
        <w:rPr>
          <w:lang w:eastAsia="ko-KR"/>
        </w:rPr>
      </w:pPr>
    </w:p>
    <w:p w14:paraId="75075D64" w14:textId="6F637E61" w:rsidR="008122C4" w:rsidRPr="00C2657C" w:rsidRDefault="008122C4" w:rsidP="00C2657C">
      <w:pPr>
        <w:pStyle w:val="ac"/>
        <w:keepNext/>
        <w:jc w:val="center"/>
        <w:rPr>
          <w:lang w:val="en-CA"/>
        </w:rPr>
      </w:pPr>
      <w:r w:rsidRPr="00160641">
        <w:rPr>
          <w:rFonts w:hint="eastAsia"/>
          <w:i w:val="0"/>
          <w:sz w:val="22"/>
          <w:szCs w:val="22"/>
        </w:rPr>
        <w:t xml:space="preserve">Table </w:t>
      </w:r>
      <w:r>
        <w:rPr>
          <w:i w:val="0"/>
          <w:sz w:val="22"/>
          <w:szCs w:val="22"/>
        </w:rPr>
        <w:t>2</w:t>
      </w:r>
      <w:r w:rsidRPr="002938A7">
        <w:rPr>
          <w:rFonts w:hint="eastAsia"/>
          <w:b/>
          <w:lang w:eastAsia="ko-KR"/>
        </w:rPr>
        <w:t>.</w:t>
      </w:r>
      <w:r>
        <w:rPr>
          <w:lang w:val="en-CA" w:eastAsia="ko-KR"/>
        </w:rPr>
        <w:t xml:space="preserve"> </w:t>
      </w:r>
      <w:r>
        <w:rPr>
          <w:i w:val="0"/>
          <w:sz w:val="22"/>
          <w:szCs w:val="22"/>
        </w:rPr>
        <w:t>Results of proposed method 2 compared to VTM-5.0</w:t>
      </w:r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8122C4" w:rsidRPr="0048780C" w14:paraId="11DFEFE9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6DBF9" w14:textId="77777777" w:rsidR="008122C4" w:rsidRPr="00160641" w:rsidRDefault="008122C4" w:rsidP="00B5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D1DB50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76F92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122C4" w:rsidRPr="0048780C" w14:paraId="6CD89216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037624" w14:textId="77777777" w:rsidR="008122C4" w:rsidRPr="0048780C" w:rsidRDefault="008122C4" w:rsidP="00B55B8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81B45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AF7E4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24A6CA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1F7FBA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73F570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B8EA0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B47CC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BE3561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127CAB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4568F6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2946" w:rsidRPr="0048780C" w14:paraId="2C27B814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94556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5CB16" w14:textId="607990DF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D27A" w14:textId="13F95D36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350BC" w14:textId="682FFC92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21E6" w14:textId="1645E257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A5A15" w14:textId="5DE7877E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B631" w14:textId="77777777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321F" w14:textId="77777777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F8B34" w14:textId="77777777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C2FB8" w14:textId="77777777" w:rsidR="00A22946" w:rsidRPr="009D5AF9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F79FE" w14:textId="77777777" w:rsidR="00A22946" w:rsidRPr="009D5AF9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946" w:rsidRPr="0048780C" w14:paraId="6F6E618E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D9097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0A29D" w14:textId="56366759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B0586" w14:textId="47B3C26B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FD120" w14:textId="32B793F4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6A499" w14:textId="782772B0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5519A" w14:textId="1208D6DC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80D9" w14:textId="77777777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E0FE" w14:textId="77777777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5A25" w14:textId="77777777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E3088" w14:textId="77777777" w:rsidR="00A22946" w:rsidRPr="009D5AF9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8AB40" w14:textId="77777777" w:rsidR="00A22946" w:rsidRPr="009D5AF9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946" w:rsidRPr="0048780C" w14:paraId="41B32020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18456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ECBE7" w14:textId="4401B7F3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15614" w14:textId="0DCE7240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00C18" w14:textId="0027B16E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CAB7E" w14:textId="50CBE68D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BD226" w14:textId="1C67AFB1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9B953" w14:textId="78BA3EF5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75D7F" w14:textId="5F0FB5B1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C1C0" w14:textId="1B31C2ED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7E32D" w14:textId="2A800A84" w:rsidR="00A22946" w:rsidRPr="00DD3895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31BED" w14:textId="2BD877FE" w:rsidR="00A22946" w:rsidRPr="00DD3895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946" w:rsidRPr="0048780C" w14:paraId="387E1D6A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43AFA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4A02" w14:textId="5E30D8CC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F099E" w14:textId="12F9EDB1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0B28B" w14:textId="19206224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E1E30" w14:textId="2B81396B" w:rsidR="00A22946" w:rsidRPr="00D25D0C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91147" w14:textId="3C038232" w:rsidR="00A22946" w:rsidRPr="00A22946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823F" w14:textId="6F3A77D4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9803B" w14:textId="3113E3E5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92D01" w14:textId="631AA6F9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4379" w14:textId="0386E0AD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95711" w14:textId="533E9055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22946" w:rsidRPr="0048780C" w14:paraId="5EECE14D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B371C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E1193" w14:textId="469B8B0E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1D87" w14:textId="77777777" w:rsidR="00A22946" w:rsidRPr="00D25D0C" w:rsidRDefault="00A22946" w:rsidP="00A22946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97D0" w14:textId="58326ACE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EE340" w14:textId="229BF519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0DC2C" w14:textId="2CB4793D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B8098" w14:textId="08D79871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0FD65" w14:textId="00D1B9F5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5CBAE" w14:textId="4AD5A2C2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3B0B3" w14:textId="14E479DC" w:rsidR="00A22946" w:rsidRPr="00DD3895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E7860" w14:textId="315E9770" w:rsidR="00A22946" w:rsidRPr="00DD3895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22946" w:rsidRPr="0048780C" w14:paraId="3FC28EE8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8C2C80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4090F" w14:textId="1EFD4034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C6721" w14:textId="154F51AE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D3F4B" w14:textId="015E2F75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20613" w14:textId="0160ECD1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DAF9" w14:textId="5416950D" w:rsidR="00A22946" w:rsidRPr="00A22946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054A8" w14:textId="7220838C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6E79" w14:textId="571F983F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6EFB3" w14:textId="3960F18E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67468" w14:textId="3E428092" w:rsidR="00A22946" w:rsidRPr="00DD3895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C6D1B" w14:textId="74F6E1D4" w:rsidR="00A22946" w:rsidRPr="00DD3895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A22946" w:rsidRPr="0048780C" w14:paraId="2084C1D4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13BEA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44D7C" w14:textId="39D01BAF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D60D7" w14:textId="7FC2CC3B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90D4B" w14:textId="6F21F475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D362" w14:textId="4A9E746F" w:rsidR="00A22946" w:rsidRPr="00A22946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27F9" w14:textId="66191156" w:rsidR="00A22946" w:rsidRPr="00A22946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99</w:t>
            </w: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35F57" w14:textId="592A8510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D44F3" w14:textId="4F3F89FB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B0EE6" w14:textId="539D53D9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74142" w14:textId="0F8A220D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F4130" w14:textId="02368367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22946" w:rsidRPr="0048780C" w14:paraId="5EA01296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CB15E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D2457" w14:textId="7C5E7BAA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D222" w14:textId="4FBB1720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5227E" w14:textId="577315E4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901D5" w14:textId="7B16E082" w:rsidR="00A22946" w:rsidRPr="00A22946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1BDA" w14:textId="01D420E9" w:rsidR="00A22946" w:rsidRPr="00A22946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13B01" w14:textId="55A69ABA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19A23" w14:textId="738AA4D0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30575" w14:textId="28E1B833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5440E" w14:textId="752BF9F7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08BCD" w14:textId="0B1140CE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A3F6629" w14:textId="77777777" w:rsidR="008122C4" w:rsidRPr="00B524DB" w:rsidRDefault="008122C4" w:rsidP="00F16E9B">
      <w:pPr>
        <w:rPr>
          <w:lang w:eastAsia="ko-KR"/>
        </w:rPr>
      </w:pPr>
    </w:p>
    <w:p w14:paraId="1EE8333E" w14:textId="65B2F0E1" w:rsidR="0081455E" w:rsidRDefault="0081455E" w:rsidP="0081455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1CCFCCAB" w14:textId="7AF002B6" w:rsidR="002938A7" w:rsidRPr="00D62E1C" w:rsidRDefault="008122C4" w:rsidP="002938A7">
      <w:pPr>
        <w:rPr>
          <w:lang w:val="en-CA" w:eastAsia="ko-KR"/>
        </w:rPr>
      </w:pPr>
      <w:r>
        <w:rPr>
          <w:rFonts w:hint="eastAsia"/>
          <w:lang w:val="en-CA" w:eastAsia="ko-KR"/>
        </w:rPr>
        <w:t>In method 1</w:t>
      </w:r>
      <w:r w:rsidR="00D62E1C">
        <w:rPr>
          <w:rFonts w:hint="eastAsia"/>
          <w:lang w:val="en-CA" w:eastAsia="ko-KR"/>
        </w:rPr>
        <w:t xml:space="preserve">, </w:t>
      </w:r>
      <w:r w:rsidR="00D62E1C">
        <w:rPr>
          <w:lang w:val="en-CA" w:eastAsia="ko-KR"/>
        </w:rPr>
        <w:t xml:space="preserve">when </w:t>
      </w:r>
      <w:r w:rsidR="00FD51E4">
        <w:rPr>
          <w:lang w:val="en-CA" w:eastAsia="ko-KR"/>
        </w:rPr>
        <w:t xml:space="preserve">a </w:t>
      </w:r>
      <w:r w:rsidR="00D62E1C">
        <w:rPr>
          <w:lang w:val="en-CA" w:eastAsia="ko-KR"/>
        </w:rPr>
        <w:t>4x4 subblock is type 2 and two triangular partition</w:t>
      </w:r>
      <w:r w:rsidR="00FD51E4">
        <w:rPr>
          <w:lang w:val="en-CA" w:eastAsia="ko-KR"/>
        </w:rPr>
        <w:t>s</w:t>
      </w:r>
      <w:r w:rsidR="00D62E1C">
        <w:rPr>
          <w:lang w:val="en-CA" w:eastAsia="ko-KR"/>
        </w:rPr>
        <w:t xml:space="preserve"> have same direction</w:t>
      </w:r>
      <w:r w:rsidR="00A22946">
        <w:rPr>
          <w:lang w:val="en-CA" w:eastAsia="ko-KR"/>
        </w:rPr>
        <w:t>al</w:t>
      </w:r>
      <w:r w:rsidR="00D62E1C">
        <w:rPr>
          <w:lang w:val="en-CA" w:eastAsia="ko-KR"/>
        </w:rPr>
        <w:t xml:space="preserve"> motion information, </w:t>
      </w:r>
      <w:r w:rsidR="00D62E1C">
        <w:rPr>
          <w:szCs w:val="22"/>
          <w:lang w:val="en-CA" w:eastAsia="ko-KR"/>
        </w:rPr>
        <w:t xml:space="preserve">the reference picture mapping process </w:t>
      </w:r>
      <w:r w:rsidR="00FD51E4">
        <w:rPr>
          <w:szCs w:val="22"/>
          <w:lang w:val="en-CA" w:eastAsia="ko-KR"/>
        </w:rPr>
        <w:t xml:space="preserve">for </w:t>
      </w:r>
      <w:r w:rsidR="00D62E1C">
        <w:rPr>
          <w:szCs w:val="22"/>
          <w:lang w:val="en-CA" w:eastAsia="ko-KR"/>
        </w:rPr>
        <w:t xml:space="preserve">searching a pair reference picture having same POC in opposite reference picture list is removed. Instead, one of two triangular partition motion information is assigned based on triangular split direction information. </w:t>
      </w:r>
      <w:r>
        <w:rPr>
          <w:szCs w:val="22"/>
          <w:lang w:val="en-CA" w:eastAsia="ko-KR"/>
        </w:rPr>
        <w:t xml:space="preserve">In method 2, </w:t>
      </w:r>
      <w:r w:rsidR="00A22946">
        <w:rPr>
          <w:lang w:val="en-CA"/>
        </w:rPr>
        <w:t>t</w:t>
      </w:r>
      <w:r>
        <w:rPr>
          <w:lang w:val="en-CA"/>
        </w:rPr>
        <w:t xml:space="preserve">ype-2 is removed so that a 4x4 subblock can have either </w:t>
      </w:r>
      <w:r w:rsidR="00A22946">
        <w:rPr>
          <w:lang w:val="en-CA"/>
        </w:rPr>
        <w:t>t</w:t>
      </w:r>
      <w:r>
        <w:rPr>
          <w:lang w:val="en-CA"/>
        </w:rPr>
        <w:t xml:space="preserve">ype-0 or </w:t>
      </w:r>
      <w:r w:rsidR="00A22946">
        <w:rPr>
          <w:lang w:val="en-CA"/>
        </w:rPr>
        <w:t>t</w:t>
      </w:r>
      <w:r>
        <w:rPr>
          <w:lang w:val="en-CA"/>
        </w:rPr>
        <w:t xml:space="preserve">ype-1. </w:t>
      </w:r>
      <w:r w:rsidR="00D62E1C">
        <w:rPr>
          <w:lang w:val="en-CA"/>
        </w:rPr>
        <w:t xml:space="preserve">Simulation results show </w:t>
      </w:r>
      <w:r w:rsidR="00A22946">
        <w:rPr>
          <w:lang w:val="en-CA"/>
        </w:rPr>
        <w:t>minor</w:t>
      </w:r>
      <w:r w:rsidR="00D62E1C">
        <w:rPr>
          <w:lang w:val="en-CA"/>
        </w:rPr>
        <w:t xml:space="preserve"> coding performance impact with the proposed method</w:t>
      </w:r>
      <w:r w:rsidR="00A22946">
        <w:rPr>
          <w:lang w:val="en-CA"/>
        </w:rPr>
        <w:t>s</w:t>
      </w:r>
      <w:r w:rsidR="00D62E1C">
        <w:rPr>
          <w:lang w:val="en-CA"/>
        </w:rPr>
        <w:t xml:space="preserve">. </w:t>
      </w:r>
      <w:r w:rsidR="00D62E1C">
        <w:t xml:space="preserve">It is recommended to consider adoption of </w:t>
      </w:r>
      <w:r w:rsidR="00A22946">
        <w:t>either method 1 or method 2</w:t>
      </w:r>
      <w:r w:rsidR="00D62E1C">
        <w:t xml:space="preserve"> into VVC WD6 and VTM-6.0.</w:t>
      </w:r>
    </w:p>
    <w:p w14:paraId="0E0C1A48" w14:textId="543E8B09" w:rsidR="00F16E9B" w:rsidRDefault="0081455E" w:rsidP="00F16E9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References</w:t>
      </w:r>
    </w:p>
    <w:p w14:paraId="3E2AAFCB" w14:textId="28DE97C4" w:rsidR="006459B9" w:rsidRDefault="006459B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>B. Bross, J. Chen, and S. Liu, “Versatile Video Coding (Draft 5),” Joint Video Experts Team (JVET) of ITU-T SG 16 WP 3 and ISO/IEC JTC 1/SC 29/WG 11, JVET-N1001, Mar. 2019</w:t>
      </w:r>
    </w:p>
    <w:p w14:paraId="7E710CB2" w14:textId="11045030" w:rsidR="00D73D17" w:rsidRPr="00D73D17" w:rsidRDefault="00B55B8C" w:rsidP="00D73D17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hyperlink r:id="rId10" w:history="1">
        <w:r w:rsidR="00D73D17" w:rsidRPr="00C6285F">
          <w:rPr>
            <w:rStyle w:val="a6"/>
            <w:lang w:eastAsia="ja-JP"/>
          </w:rPr>
          <w:t>https://vcgit.hhi.fraunhofer.de/jvet/VVCSoftware_VTM/tags/VTM-5.0</w:t>
        </w:r>
      </w:hyperlink>
    </w:p>
    <w:p w14:paraId="7E68AE0F" w14:textId="399BEBCC" w:rsidR="006459B9" w:rsidRPr="00DD1D09" w:rsidRDefault="00DD1D0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>F. Bossen,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3CB804C2" w14:textId="10816D32" w:rsidR="005801A2" w:rsidRPr="0081455E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D1BA6C5" w:rsidR="00342FF4" w:rsidRDefault="0081455E" w:rsidP="009234A5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ETRI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8D9C156" w14:textId="77777777" w:rsidR="008122C4" w:rsidRPr="005B217D" w:rsidRDefault="008122C4" w:rsidP="009234A5">
      <w:pPr>
        <w:rPr>
          <w:szCs w:val="22"/>
          <w:lang w:val="en-CA"/>
        </w:rPr>
      </w:pPr>
    </w:p>
    <w:p w14:paraId="61FBEF84" w14:textId="0E9D0B98" w:rsidR="00F52818" w:rsidRDefault="008122C4" w:rsidP="00F52818">
      <w:pPr>
        <w:pStyle w:val="1"/>
        <w:rPr>
          <w:lang w:val="en-CA"/>
        </w:rPr>
      </w:pPr>
      <w:r>
        <w:rPr>
          <w:lang w:val="en-CA"/>
        </w:rPr>
        <w:t xml:space="preserve">Appendix: </w:t>
      </w:r>
      <w:r w:rsidR="00F52818">
        <w:rPr>
          <w:lang w:val="en-CA"/>
        </w:rPr>
        <w:t>VVC WD5 C</w:t>
      </w:r>
      <w:r w:rsidR="00F52818" w:rsidRPr="001E1F9F">
        <w:rPr>
          <w:lang w:val="en-CA"/>
        </w:rPr>
        <w:t xml:space="preserve">hanges </w:t>
      </w:r>
    </w:p>
    <w:p w14:paraId="39D26F5B" w14:textId="00430274" w:rsidR="00E64EA1" w:rsidRPr="00E64EA1" w:rsidRDefault="00E64EA1" w:rsidP="00E64EA1">
      <w:pPr>
        <w:rPr>
          <w:lang w:val="en-CA" w:eastAsia="ko-KR"/>
        </w:rPr>
      </w:pPr>
      <w:r w:rsidRPr="00ED1312">
        <w:rPr>
          <w:lang w:val="en-CA" w:eastAsia="ko-KR"/>
        </w:rPr>
        <w:t xml:space="preserve">The following shows the proposed draft text changes based on </w:t>
      </w:r>
      <w:r>
        <w:rPr>
          <w:lang w:val="en-CA" w:eastAsia="ko-KR"/>
        </w:rPr>
        <w:t>VVC WD5</w:t>
      </w:r>
      <w:r w:rsidRPr="00ED1312">
        <w:rPr>
          <w:lang w:val="en-CA" w:eastAsia="ko-KR"/>
        </w:rPr>
        <w:t xml:space="preserve"> v8 </w:t>
      </w:r>
      <w:r>
        <w:rPr>
          <w:lang w:val="en-CA" w:eastAsia="ko-KR"/>
        </w:rPr>
        <w:t>when using the proposed method</w:t>
      </w:r>
      <w:r w:rsidR="00D25D0C">
        <w:rPr>
          <w:lang w:val="en-CA" w:eastAsia="ko-KR"/>
        </w:rPr>
        <w:t>s</w:t>
      </w:r>
      <w:r>
        <w:rPr>
          <w:lang w:val="en-CA" w:eastAsia="ko-KR"/>
        </w:rPr>
        <w:t>:</w:t>
      </w:r>
    </w:p>
    <w:p w14:paraId="7C941CF5" w14:textId="54EB4FB6" w:rsidR="00F52818" w:rsidRPr="00F52818" w:rsidRDefault="00F52818" w:rsidP="00F52818">
      <w:pPr>
        <w:pStyle w:val="2"/>
        <w:rPr>
          <w:lang w:val="en-CA"/>
        </w:rPr>
      </w:pPr>
      <w:r>
        <w:rPr>
          <w:lang w:val="en-CA"/>
        </w:rPr>
        <w:t>Method 1</w:t>
      </w:r>
    </w:p>
    <w:p w14:paraId="36228659" w14:textId="77777777" w:rsidR="00F52818" w:rsidRPr="00F97FC8" w:rsidRDefault="00F52818" w:rsidP="00F52818">
      <w:pPr>
        <w:pStyle w:val="4"/>
        <w:rPr>
          <w:noProof/>
          <w:sz w:val="20"/>
          <w:szCs w:val="20"/>
          <w:lang w:val="en-CA" w:eastAsia="ko-KR"/>
        </w:rPr>
      </w:pPr>
      <w:bookmarkStart w:id="1" w:name="_Ref528067726"/>
      <w:r w:rsidRPr="00F97FC8">
        <w:rPr>
          <w:noProof/>
          <w:sz w:val="20"/>
          <w:szCs w:val="20"/>
          <w:lang w:val="en-CA" w:eastAsia="ko-KR"/>
        </w:rPr>
        <w:t>Motion vector storing process for triangle merge mode</w:t>
      </w:r>
      <w:bookmarkEnd w:id="1"/>
    </w:p>
    <w:p w14:paraId="6588CD63" w14:textId="28C1EEF1" w:rsidR="00F52818" w:rsidRDefault="00F52818" w:rsidP="00F52818">
      <w:pPr>
        <w:contextualSpacing/>
        <w:rPr>
          <w:sz w:val="20"/>
          <w:lang w:val="en-CA" w:eastAsia="ko-KR"/>
        </w:rPr>
      </w:pPr>
      <w:r w:rsidRPr="00F97FC8">
        <w:rPr>
          <w:sz w:val="20"/>
          <w:lang w:val="en-CA" w:eastAsia="ko-KR"/>
        </w:rPr>
        <w:t>…</w:t>
      </w:r>
    </w:p>
    <w:p w14:paraId="5DE8677B" w14:textId="77777777" w:rsidR="008122C4" w:rsidRDefault="008122C4" w:rsidP="008122C4">
      <w:pPr>
        <w:contextualSpacing/>
        <w:rPr>
          <w:sz w:val="20"/>
          <w:lang w:val="en-CA" w:eastAsia="ko-KR"/>
        </w:rPr>
      </w:pPr>
    </w:p>
    <w:p w14:paraId="37D6D2D8" w14:textId="77777777" w:rsidR="008122C4" w:rsidRDefault="008122C4" w:rsidP="008122C4">
      <w:pPr>
        <w:contextualSpacing/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minSb</w:t>
      </w:r>
      <w:proofErr w:type="spellEnd"/>
      <w:r w:rsidRPr="008122C4">
        <w:rPr>
          <w:sz w:val="20"/>
          <w:lang w:val="en-CA" w:eastAsia="ko-KR"/>
        </w:rPr>
        <w:t xml:space="preserve"> is set equal to </w:t>
      </w:r>
      <w:proofErr w:type="gramStart"/>
      <w:r w:rsidRPr="008122C4">
        <w:rPr>
          <w:sz w:val="20"/>
          <w:lang w:val="en-CA" w:eastAsia="ko-KR"/>
        </w:rPr>
        <w:t xml:space="preserve">min( </w:t>
      </w:r>
      <w:proofErr w:type="spellStart"/>
      <w:r w:rsidRPr="008122C4">
        <w:rPr>
          <w:sz w:val="20"/>
          <w:lang w:val="en-CA" w:eastAsia="ko-KR"/>
        </w:rPr>
        <w:t>numSbX</w:t>
      </w:r>
      <w:proofErr w:type="spellEnd"/>
      <w:proofErr w:type="gramEnd"/>
      <w:r w:rsidRPr="008122C4">
        <w:rPr>
          <w:sz w:val="20"/>
          <w:lang w:val="en-CA" w:eastAsia="ko-KR"/>
        </w:rPr>
        <w:t xml:space="preserve">, </w:t>
      </w:r>
      <w:proofErr w:type="spellStart"/>
      <w:r w:rsidRPr="008122C4">
        <w:rPr>
          <w:sz w:val="20"/>
          <w:lang w:val="en-CA" w:eastAsia="ko-KR"/>
        </w:rPr>
        <w:t>numSbY</w:t>
      </w:r>
      <w:proofErr w:type="spellEnd"/>
      <w:r w:rsidRPr="008122C4"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 xml:space="preserve"> </w:t>
      </w:r>
      <w:r w:rsidRPr="008122C4">
        <w:rPr>
          <w:noProof/>
          <w:color w:val="FF0000"/>
          <w:lang w:val="en-CA" w:eastAsia="ko-KR"/>
        </w:rPr>
        <w:t>– 1</w:t>
      </w:r>
      <w:r>
        <w:rPr>
          <w:noProof/>
          <w:color w:val="000000" w:themeColor="text1"/>
          <w:lang w:val="en-CA" w:eastAsia="ko-KR"/>
        </w:rPr>
        <w:t>.</w:t>
      </w:r>
    </w:p>
    <w:p w14:paraId="4763774B" w14:textId="77777777" w:rsidR="008122C4" w:rsidRPr="008122C4" w:rsidRDefault="008122C4" w:rsidP="008122C4">
      <w:pPr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is derived as follows:</w:t>
      </w:r>
    </w:p>
    <w:p w14:paraId="4DE45562" w14:textId="77777777" w:rsidR="008122C4" w:rsidRDefault="008122C4" w:rsidP="008122C4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ab/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=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&gt;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?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/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: ( </w:t>
      </w:r>
      <w:proofErr w:type="spellStart"/>
      <w:r w:rsidRPr="008122C4">
        <w:rPr>
          <w:sz w:val="20"/>
          <w:lang w:val="en-CA" w:eastAsia="ko-KR"/>
        </w:rPr>
        <w:t>cbHei</w:t>
      </w:r>
      <w:r>
        <w:rPr>
          <w:sz w:val="20"/>
          <w:lang w:val="en-CA" w:eastAsia="ko-KR"/>
        </w:rPr>
        <w:t>ght</w:t>
      </w:r>
      <w:proofErr w:type="spellEnd"/>
      <w:r>
        <w:rPr>
          <w:sz w:val="20"/>
          <w:lang w:val="en-CA" w:eastAsia="ko-KR"/>
        </w:rPr>
        <w:t xml:space="preserve"> / </w:t>
      </w:r>
      <w:proofErr w:type="spellStart"/>
      <w:r>
        <w:rPr>
          <w:sz w:val="20"/>
          <w:lang w:val="en-CA" w:eastAsia="ko-KR"/>
        </w:rPr>
        <w:t>cbWidth</w:t>
      </w:r>
      <w:proofErr w:type="spellEnd"/>
      <w:r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  <w:t>(8-</w:t>
      </w:r>
      <w:r w:rsidRPr="008122C4">
        <w:rPr>
          <w:sz w:val="20"/>
          <w:lang w:val="en-CA" w:eastAsia="ko-KR"/>
        </w:rPr>
        <w:t>814)</w:t>
      </w:r>
    </w:p>
    <w:p w14:paraId="32F869A5" w14:textId="77777777" w:rsidR="008122C4" w:rsidRPr="008122C4" w:rsidRDefault="008122C4" w:rsidP="00F52818">
      <w:pPr>
        <w:contextualSpacing/>
        <w:rPr>
          <w:sz w:val="20"/>
          <w:lang w:val="en-CA" w:eastAsia="ko-KR"/>
        </w:rPr>
      </w:pPr>
    </w:p>
    <w:p w14:paraId="4C3C2CA0" w14:textId="77777777" w:rsidR="00F52818" w:rsidRPr="00FD51E4" w:rsidRDefault="00F52818" w:rsidP="00F52818">
      <w:pPr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refIdxTempA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predListFlagA</w:t>
      </w:r>
      <w:r w:rsidRPr="00FD51E4">
        <w:rPr>
          <w:strike/>
          <w:noProof/>
          <w:color w:val="FF0000"/>
          <w:highlight w:val="yellow"/>
          <w:lang w:val="en-CA"/>
        </w:rPr>
        <w:t xml:space="preserve"> and refIdxN set equal to refIdxA as inputs.</w:t>
      </w:r>
    </w:p>
    <w:p w14:paraId="3B88D1EA" w14:textId="77777777" w:rsidR="00F52818" w:rsidRPr="00F97FC8" w:rsidRDefault="00F52818" w:rsidP="00F52818">
      <w:pPr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refIdxTempB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the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</w:t>
      </w:r>
      <w:r w:rsidRPr="00FD51E4">
        <w:rPr>
          <w:strike/>
          <w:noProof/>
          <w:color w:val="FF0000"/>
          <w:highlight w:val="yellow"/>
          <w:lang w:val="en-CA"/>
        </w:rPr>
        <w:t>B and refIdxN set equal to refIdxB as inputs.</w:t>
      </w:r>
    </w:p>
    <w:p w14:paraId="0AE9C50B" w14:textId="77777777" w:rsidR="00F52818" w:rsidRPr="00F97FC8" w:rsidRDefault="00F52818" w:rsidP="00F52818">
      <w:pPr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For each 4x4 subblock at subblock index ( xSbIdx, ySbIdx ) with xSbIdx = 0..numSbX </w:t>
      </w:r>
      <w:r w:rsidRPr="00F97FC8">
        <w:rPr>
          <w:noProof/>
          <w:color w:val="000000" w:themeColor="text1"/>
          <w:sz w:val="20"/>
          <w:lang w:val="en-CA"/>
        </w:rPr>
        <w:t>−</w:t>
      </w:r>
      <w:r w:rsidRPr="00F97FC8">
        <w:rPr>
          <w:noProof/>
          <w:color w:val="000000" w:themeColor="text1"/>
          <w:sz w:val="20"/>
          <w:lang w:val="en-CA" w:eastAsia="ko-KR"/>
        </w:rPr>
        <w:t> 1, and ySbIdx = 0..numSbY − 1, the following applies:</w:t>
      </w:r>
    </w:p>
    <w:p w14:paraId="4538F1F7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</w:t>
      </w:r>
      <w:r w:rsidRPr="00F97FC8" w:rsidDel="003C51E6">
        <w:rPr>
          <w:noProof/>
          <w:color w:val="000000" w:themeColor="text1"/>
          <w:sz w:val="20"/>
          <w:lang w:val="en-CA" w:eastAsia="ko-KR"/>
        </w:rPr>
        <w:t xml:space="preserve">he </w:t>
      </w:r>
      <w:r w:rsidRPr="00F97FC8">
        <w:rPr>
          <w:noProof/>
          <w:color w:val="000000" w:themeColor="text1"/>
          <w:sz w:val="20"/>
          <w:lang w:val="en-CA" w:eastAsia="ko-KR"/>
        </w:rPr>
        <w:t>variables xIdx and yIdx are derived as follows:</w:t>
      </w:r>
    </w:p>
    <w:p w14:paraId="34A768B3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815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156857F2" w14:textId="77777777" w:rsidR="00F52818" w:rsidRPr="00F97FC8" w:rsidDel="003C51E6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yIdx = ( cbWidth &gt; cbHeight )  ?  ySbIdx  :  ( ySbIdx / cbRatio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816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5F02AC3D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The variable sType is derived as follows:</w:t>
      </w:r>
    </w:p>
    <w:p w14:paraId="04968B63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triangleDir is equal to 0, the following applies:</w:t>
      </w:r>
    </w:p>
    <w:p w14:paraId="1E6E05AC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sType = ( xIdx = = yIdx )  ?  2  :  ( ( xIdx &gt; yIdx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817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7DDC4D81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 (triangleDir is equal to 1), the following applies:</w:t>
      </w:r>
    </w:p>
    <w:p w14:paraId="07964CA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sType = ( xIdx + yIdx = = minSb )  ?  2  :  ( ( xIdx + yIdx &lt; minSb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2C07164E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Depending on the value of sType, the following assignments are made:</w:t>
      </w:r>
    </w:p>
    <w:p w14:paraId="26EF894D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sType is equal to 0, the following applies:</w:t>
      </w:r>
    </w:p>
    <w:p w14:paraId="4E731614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predListFlagA</w:t>
      </w:r>
      <w:r>
        <w:rPr>
          <w:noProof/>
          <w:color w:val="000000" w:themeColor="text1"/>
          <w:lang w:val="en-CA" w:eastAsia="ko-KR"/>
        </w:rPr>
        <w:t xml:space="preserve"> = = 0 )  ?  1  :  0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819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022E591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predListFlagA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5CDBF8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predListFlagA = = 0 )  ?  refIdxA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13934FA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predListFlagA = = 0 )  ?  −1  :  refIdxA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AB1FE44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predListFlagA = = 0 )  ?  mvA[ 0 ]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97426F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predListFlagA = = 0 )  ?  mvA[ 1 ]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8076972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lastRenderedPageBreak/>
        <w:t>mvL1[ 0 ] = ( predListFlagA = = 0 )  ?  0  :  mvA[ 0 ]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825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F6513E1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predListFlagA = = 0 )  ?  0  :  mvA[ 1 ]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826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3B873EF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Otherwise, if sType is equal to 1, the following applies:</w:t>
      </w:r>
    </w:p>
    <w:p w14:paraId="76445F74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Chars="50" w:left="110" w:firstLineChars="500" w:firstLine="100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predListFlagB</w:t>
      </w:r>
      <w:r>
        <w:rPr>
          <w:noProof/>
          <w:color w:val="000000" w:themeColor="text1"/>
          <w:lang w:val="en-CA" w:eastAsia="ko-KR"/>
        </w:rPr>
        <w:t xml:space="preserve"> = = 0 )  ?  1  :  </w:t>
      </w:r>
      <w:r w:rsidRPr="00F97FC8">
        <w:rPr>
          <w:noProof/>
          <w:color w:val="000000" w:themeColor="text1"/>
          <w:lang w:val="en-CA" w:eastAsia="ko-KR"/>
        </w:rPr>
        <w:t>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827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80ED7DB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predListFlagB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C7BC9FF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predListFlagB = = 0 )  ?  refIdxB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401028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predListFlagB = = 0 )  ?  −1  :  refIdxB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5CA7BB6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predListFlagB = = 0 )  ?  mvB[ 0 ]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3F8D553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predListFlagB = = 0 )  ?  mvB[ 1 ]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C1CB3B0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predListFlagB = = 0 )  ?  0  :  mvB[ 0 ]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42614F2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predListFlagB = = 0 )  ?  0  :  mvB[ 1 ]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3FE4FA0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 (sType is equal to 2), the following applies:</w:t>
      </w:r>
    </w:p>
    <w:p w14:paraId="4E415A15" w14:textId="77777777" w:rsidR="00F52818" w:rsidRPr="00F97FC8" w:rsidRDefault="00F52818" w:rsidP="00F52818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 xml:space="preserve">If predListFlagA + predListFlagB is equal to 1, </w:t>
      </w:r>
    </w:p>
    <w:p w14:paraId="3C29B0DE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835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6731B4D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836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8EB2CF8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predListFlagA = = 0 )  ?  refIdxA  :  refIdxB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837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128F152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predListFlagA = = 0 )  ?  refIdxB  :  refIdxA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ABEBEB6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mvL0[ 0 ] = ( predListFlagA = = 0 )  ?  mvA[ 0 ]  :  mvB[ 0 ]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2A749DA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mvL0[ 1 ] = ( predListFlagA = = 0 )  ?  mvA[ 1 ]  :  mvB[ 1 ]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6C8DBE0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predListFlagA = = 0 )  ?  mvB[ 0 ]  :  mvA[ 0 ]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2A81C9C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predListFlagA = = 0 )  ?  mvB[ 1 ]  :  mvA[ 1 ]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65E5D4B" w14:textId="77777777" w:rsidR="00F52818" w:rsidRPr="00F97FC8" w:rsidRDefault="00F52818" w:rsidP="00F52818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predListFlagA + predListFlagB is equal to 0, the following applies:</w:t>
      </w:r>
    </w:p>
    <w:p w14:paraId="2D2DF12C" w14:textId="77777777" w:rsidR="00F5281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689E02D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predFlagL1 = 0 </w:t>
      </w:r>
    </w:p>
    <w:p w14:paraId="026A0B39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refIdxL0 = triangleDir == 0 ? refIdxA : refIdxB</w:t>
      </w:r>
    </w:p>
    <w:p w14:paraId="393D3A43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refIdxL1 = </w:t>
      </w:r>
      <w:r w:rsidRPr="00FD51E4">
        <w:rPr>
          <w:noProof/>
          <w:color w:val="000000" w:themeColor="text1"/>
          <w:highlight w:val="yellow"/>
          <w:lang w:val="en-CA" w:eastAsia="ko-KR"/>
        </w:rPr>
        <w:t>−</w:t>
      </w:r>
      <w:r w:rsidRPr="00FD51E4">
        <w:rPr>
          <w:noProof/>
          <w:color w:val="0000FF"/>
          <w:highlight w:val="yellow"/>
          <w:lang w:val="en-CA" w:eastAsia="ko-KR"/>
        </w:rPr>
        <w:t>1</w:t>
      </w:r>
    </w:p>
    <w:p w14:paraId="7CF0EACA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mvL0[0] = triangleDir == 0 ? mvA[0] : mvB[0]</w:t>
      </w:r>
    </w:p>
    <w:p w14:paraId="416C3F0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mvL0[1] = triangleDir == 0 ? mvA[1] : mvB[1]</w:t>
      </w:r>
    </w:p>
    <w:p w14:paraId="70BB65F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mvL1[0] = 0 </w:t>
      </w:r>
    </w:p>
    <w:p w14:paraId="604437F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mvL1[1] = 0</w:t>
      </w:r>
    </w:p>
    <w:p w14:paraId="3424844E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>predFlagL1 = ( refIdxTempA = = −1  &amp;&amp;  refIdxTempB = = −1 )  ?  0  :  1</w:t>
      </w:r>
      <w:r w:rsidRPr="00FD51E4">
        <w:rPr>
          <w:strike/>
          <w:noProof/>
          <w:color w:val="FF0000"/>
          <w:highlight w:val="yellow"/>
          <w:lang w:val="en-CA" w:eastAsia="ko-KR"/>
        </w:rPr>
        <w:tab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844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77F4824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lastRenderedPageBreak/>
        <w:t xml:space="preserve">refIdxL0 = ( refIdxTempB != −1 )  ?  refIdxA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7A376EE7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refIdxTempB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3BA69745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mvA[ 0 ]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0105F595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mvA[ 1 ]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5CAAFB7E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mvB[ 0 ]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849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267EEA9E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mvB[ 1 ]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850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6DFB662B" w14:textId="77777777" w:rsidR="00F52818" w:rsidRPr="00F97FC8" w:rsidRDefault="00F52818" w:rsidP="00F52818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predListFlagA + predListFlagB is equal to 2, the following applies:</w:t>
      </w:r>
    </w:p>
    <w:p w14:paraId="608B775B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>predFlagL0 = ( refIdxTempA = = −1  &amp;&amp;  refIdxTempB = = −1 )  ?  0  :  1</w:t>
      </w:r>
      <w:r w:rsidRPr="00FD51E4">
        <w:rPr>
          <w:strike/>
          <w:noProof/>
          <w:color w:val="FF0000"/>
          <w:highlight w:val="yellow"/>
          <w:lang w:val="en-CA" w:eastAsia="ko-KR"/>
        </w:rPr>
        <w:tab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851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616EC216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lang w:val="en-CA" w:eastAsia="ko-KR"/>
        </w:rPr>
      </w:pPr>
      <w:r w:rsidRPr="00FD51E4">
        <w:rPr>
          <w:rFonts w:hint="eastAsia"/>
          <w:noProof/>
          <w:color w:val="0000FF"/>
          <w:highlight w:val="yellow"/>
          <w:lang w:val="en-CA" w:eastAsia="ko-KR"/>
        </w:rPr>
        <w:t>predFlagL0 = 0</w:t>
      </w:r>
    </w:p>
    <w:p w14:paraId="7118B2A3" w14:textId="77777777" w:rsidR="00F5281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852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B89FF97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refIdxL0 = </w:t>
      </w:r>
      <w:r w:rsidRPr="00FD51E4">
        <w:rPr>
          <w:noProof/>
          <w:color w:val="000000" w:themeColor="text1"/>
          <w:highlight w:val="yellow"/>
          <w:lang w:val="en-CA" w:eastAsia="ko-KR"/>
        </w:rPr>
        <w:t>−</w:t>
      </w:r>
      <w:r w:rsidRPr="00FD51E4">
        <w:rPr>
          <w:noProof/>
          <w:color w:val="0000FF"/>
          <w:highlight w:val="yellow"/>
          <w:lang w:val="en-CA" w:eastAsia="ko-KR"/>
        </w:rPr>
        <w:t>1</w:t>
      </w:r>
    </w:p>
    <w:p w14:paraId="581F1EBE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refIdxL1 = triangleDir == 0 ? refIdxA : refIdxB</w:t>
      </w:r>
    </w:p>
    <w:p w14:paraId="3CEB4587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mvL0[0] = 0 </w:t>
      </w:r>
    </w:p>
    <w:p w14:paraId="28D7121A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mvL0[1] = 0</w:t>
      </w:r>
    </w:p>
    <w:p w14:paraId="5DDE42EA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mvL1[0] = triangleDir == 0 ? mvA[0] : mvB[0]</w:t>
      </w:r>
    </w:p>
    <w:p w14:paraId="32B9F22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mvL1[1] = triangleDir == 0 ? mvA[1] : mvB[1]</w:t>
      </w:r>
    </w:p>
    <w:p w14:paraId="228CD37C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refIdxTempB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853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0F9A10C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refIdxA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854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2482FFE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mvB[ 0 ]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50A1328A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mvB[ 1 ]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531CB33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mvA[ 0 ]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0F154CE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mvA[ 1 ]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3F352685" w14:textId="77777777" w:rsidR="00F52818" w:rsidRPr="00FD51E4" w:rsidRDefault="00F52818" w:rsidP="00F52818">
      <w:pPr>
        <w:rPr>
          <w:rFonts w:eastAsia="맑은 고딕"/>
          <w:noProof/>
          <w:sz w:val="20"/>
          <w:highlight w:val="yellow"/>
          <w:lang w:val="en-CA" w:eastAsia="ko-KR"/>
        </w:rPr>
      </w:pPr>
      <w:r w:rsidRPr="00FD51E4">
        <w:rPr>
          <w:noProof/>
          <w:color w:val="000000" w:themeColor="text1"/>
          <w:sz w:val="20"/>
          <w:highlight w:val="yellow"/>
          <w:lang w:val="en-CA" w:eastAsia="ko-KR"/>
        </w:rPr>
        <w:t>….</w:t>
      </w:r>
    </w:p>
    <w:p w14:paraId="751390E8" w14:textId="77777777" w:rsidR="00F52818" w:rsidRPr="00FD51E4" w:rsidRDefault="00F52818" w:rsidP="00F52818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trike/>
          <w:noProof/>
          <w:color w:val="FF0000"/>
          <w:sz w:val="20"/>
          <w:szCs w:val="20"/>
          <w:highlight w:val="yellow"/>
          <w:lang w:val="en-CA" w:eastAsia="ko-KR"/>
        </w:rPr>
      </w:pPr>
      <w:bookmarkStart w:id="2" w:name="_Ref528577940"/>
      <w:r w:rsidRPr="00FD51E4">
        <w:rPr>
          <w:strike/>
          <w:noProof/>
          <w:color w:val="FF0000"/>
          <w:sz w:val="20"/>
          <w:szCs w:val="20"/>
          <w:highlight w:val="yellow"/>
          <w:lang w:val="en-CA" w:eastAsia="ko-KR"/>
        </w:rPr>
        <w:t>Reference picture mapping process for triangle merge mode</w:t>
      </w:r>
      <w:bookmarkEnd w:id="2"/>
    </w:p>
    <w:p w14:paraId="0AAB1742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Input to this process are:</w:t>
      </w:r>
    </w:p>
    <w:p w14:paraId="60A805EF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lastRenderedPageBreak/>
        <w:t>a variable X representing a reference list being equal to 0 or 1,</w:t>
      </w:r>
    </w:p>
    <w:p w14:paraId="28F87C31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refIdxN.</w:t>
      </w:r>
    </w:p>
    <w:p w14:paraId="5FC11986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Output of this process is:</w:t>
      </w:r>
    </w:p>
    <w:p w14:paraId="0DFD0C97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refIdxTemp.</w:t>
      </w:r>
    </w:p>
    <w:p w14:paraId="3FD8A757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refPicPoc is derived as follows:</w:t>
      </w:r>
    </w:p>
    <w:p w14:paraId="75988E11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refPicPoc = ( X = = 0 )  ?  RefPicList[ 0 ][ refIdxN ]  :  RefPicList[ 1 ][ refIdxN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788F1DBB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reference picture list refPicListTemp is derived as follows:</w:t>
      </w:r>
    </w:p>
    <w:p w14:paraId="25747D01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refPicListTemp = ( X = = 0 )  ?  RefPicList[ 1 ]  :  RefPicList[ 0 ]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00EC62C3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refIdxTemp is derived as follows:</w:t>
      </w:r>
    </w:p>
    <w:p w14:paraId="07958CB0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variable mapStop is set equal to FALSE.</w:t>
      </w:r>
    </w:p>
    <w:p w14:paraId="0F42F81C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For the variable refIdx</w:t>
      </w:r>
      <w:r w:rsidRPr="00FD51E4">
        <w:rPr>
          <w:strike/>
          <w:noProof/>
          <w:color w:val="FF0000"/>
          <w:sz w:val="2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 xml:space="preserve"> with m = 0..</w:t>
      </w:r>
      <w:r w:rsidRPr="00FD51E4">
        <w:rPr>
          <w:strike/>
          <w:noProof/>
          <w:color w:val="FF0000"/>
          <w:sz w:val="20"/>
          <w:highlight w:val="yellow"/>
        </w:rPr>
        <w:t>NumRefIdxActive</w:t>
      </w:r>
      <w:r w:rsidRPr="00FD51E4">
        <w:rPr>
          <w:bCs/>
          <w:strike/>
          <w:noProof/>
          <w:color w:val="FF0000"/>
          <w:sz w:val="20"/>
          <w:highlight w:val="yellow"/>
        </w:rPr>
        <w:t>[ 1 ] − 1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>, the following applies until mapStop is equal to FALSE:</w:t>
      </w:r>
    </w:p>
    <w:p w14:paraId="173503A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refIdxTemp = ( refPicListTemp[ 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> ] = = refPicPoc )  ?  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 xml:space="preserve">  :  −1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67DB0090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mapStop = ( refIdxTemp != −1 )  ?  TRUE  :  FALSE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7DD455E0" w14:textId="6721609E" w:rsidR="00F52818" w:rsidRPr="00F52818" w:rsidRDefault="00F52818" w:rsidP="00F52818">
      <w:pPr>
        <w:pStyle w:val="2"/>
        <w:rPr>
          <w:lang w:val="en-CA"/>
        </w:rPr>
      </w:pPr>
      <w:r>
        <w:rPr>
          <w:lang w:val="en-CA"/>
        </w:rPr>
        <w:t>Method 2</w:t>
      </w:r>
    </w:p>
    <w:p w14:paraId="3B6EB3AD" w14:textId="77777777" w:rsidR="008122C4" w:rsidRPr="00F97FC8" w:rsidRDefault="008122C4" w:rsidP="008122C4">
      <w:pPr>
        <w:pStyle w:val="4"/>
        <w:rPr>
          <w:noProof/>
          <w:sz w:val="20"/>
          <w:szCs w:val="20"/>
          <w:lang w:val="en-CA" w:eastAsia="ko-KR"/>
        </w:rPr>
      </w:pPr>
      <w:r w:rsidRPr="00F97FC8">
        <w:rPr>
          <w:noProof/>
          <w:sz w:val="20"/>
          <w:szCs w:val="20"/>
          <w:lang w:val="en-CA" w:eastAsia="ko-KR"/>
        </w:rPr>
        <w:t>Motion vector storing process for triangle merge mode</w:t>
      </w:r>
    </w:p>
    <w:p w14:paraId="20EFCD2A" w14:textId="6623DCE7" w:rsidR="008122C4" w:rsidRDefault="008122C4" w:rsidP="008122C4">
      <w:pPr>
        <w:contextualSpacing/>
        <w:rPr>
          <w:sz w:val="20"/>
          <w:lang w:val="en-CA" w:eastAsia="ko-KR"/>
        </w:rPr>
      </w:pPr>
      <w:r w:rsidRPr="00F97FC8">
        <w:rPr>
          <w:sz w:val="20"/>
          <w:lang w:val="en-CA" w:eastAsia="ko-KR"/>
        </w:rPr>
        <w:t>…</w:t>
      </w:r>
    </w:p>
    <w:p w14:paraId="08DE730C" w14:textId="77777777" w:rsidR="008122C4" w:rsidRDefault="008122C4" w:rsidP="008122C4">
      <w:pPr>
        <w:contextualSpacing/>
        <w:rPr>
          <w:sz w:val="20"/>
          <w:lang w:val="en-CA" w:eastAsia="ko-KR"/>
        </w:rPr>
      </w:pPr>
    </w:p>
    <w:p w14:paraId="7F54B30F" w14:textId="09FCDD74" w:rsidR="008122C4" w:rsidRDefault="008122C4" w:rsidP="008122C4">
      <w:pPr>
        <w:contextualSpacing/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minSb</w:t>
      </w:r>
      <w:proofErr w:type="spellEnd"/>
      <w:r w:rsidRPr="008122C4">
        <w:rPr>
          <w:sz w:val="20"/>
          <w:lang w:val="en-CA" w:eastAsia="ko-KR"/>
        </w:rPr>
        <w:t xml:space="preserve"> is set equal to </w:t>
      </w:r>
      <w:proofErr w:type="gramStart"/>
      <w:r w:rsidRPr="008122C4">
        <w:rPr>
          <w:sz w:val="20"/>
          <w:lang w:val="en-CA" w:eastAsia="ko-KR"/>
        </w:rPr>
        <w:t xml:space="preserve">min( </w:t>
      </w:r>
      <w:proofErr w:type="spellStart"/>
      <w:r w:rsidRPr="008122C4">
        <w:rPr>
          <w:sz w:val="20"/>
          <w:lang w:val="en-CA" w:eastAsia="ko-KR"/>
        </w:rPr>
        <w:t>numSbX</w:t>
      </w:r>
      <w:proofErr w:type="spellEnd"/>
      <w:proofErr w:type="gramEnd"/>
      <w:r w:rsidRPr="008122C4">
        <w:rPr>
          <w:sz w:val="20"/>
          <w:lang w:val="en-CA" w:eastAsia="ko-KR"/>
        </w:rPr>
        <w:t xml:space="preserve">, </w:t>
      </w:r>
      <w:proofErr w:type="spellStart"/>
      <w:r w:rsidRPr="008122C4">
        <w:rPr>
          <w:sz w:val="20"/>
          <w:lang w:val="en-CA" w:eastAsia="ko-KR"/>
        </w:rPr>
        <w:t>numSbY</w:t>
      </w:r>
      <w:proofErr w:type="spellEnd"/>
      <w:r w:rsidRPr="008122C4"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 xml:space="preserve"> </w:t>
      </w:r>
      <w:r w:rsidRPr="008122C4">
        <w:rPr>
          <w:noProof/>
          <w:color w:val="FF0000"/>
          <w:lang w:val="en-CA" w:eastAsia="ko-KR"/>
        </w:rPr>
        <w:t>– 1</w:t>
      </w:r>
      <w:r>
        <w:rPr>
          <w:noProof/>
          <w:color w:val="000000" w:themeColor="text1"/>
          <w:lang w:val="en-CA" w:eastAsia="ko-KR"/>
        </w:rPr>
        <w:t>.</w:t>
      </w:r>
    </w:p>
    <w:p w14:paraId="6BD6F808" w14:textId="77777777" w:rsidR="008122C4" w:rsidRPr="008122C4" w:rsidRDefault="008122C4" w:rsidP="008122C4">
      <w:pPr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is derived as follows:</w:t>
      </w:r>
    </w:p>
    <w:p w14:paraId="5A2A11BB" w14:textId="4415A325" w:rsidR="008122C4" w:rsidRDefault="008122C4" w:rsidP="008122C4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ab/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=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&gt;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?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/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: ( </w:t>
      </w:r>
      <w:proofErr w:type="spellStart"/>
      <w:r w:rsidRPr="008122C4">
        <w:rPr>
          <w:sz w:val="20"/>
          <w:lang w:val="en-CA" w:eastAsia="ko-KR"/>
        </w:rPr>
        <w:t>cbHei</w:t>
      </w:r>
      <w:r>
        <w:rPr>
          <w:sz w:val="20"/>
          <w:lang w:val="en-CA" w:eastAsia="ko-KR"/>
        </w:rPr>
        <w:t>ght</w:t>
      </w:r>
      <w:proofErr w:type="spellEnd"/>
      <w:r>
        <w:rPr>
          <w:sz w:val="20"/>
          <w:lang w:val="en-CA" w:eastAsia="ko-KR"/>
        </w:rPr>
        <w:t xml:space="preserve"> / </w:t>
      </w:r>
      <w:proofErr w:type="spellStart"/>
      <w:r>
        <w:rPr>
          <w:sz w:val="20"/>
          <w:lang w:val="en-CA" w:eastAsia="ko-KR"/>
        </w:rPr>
        <w:t>cbWidth</w:t>
      </w:r>
      <w:proofErr w:type="spellEnd"/>
      <w:r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  <w:t>(8-</w:t>
      </w:r>
      <w:r w:rsidRPr="008122C4">
        <w:rPr>
          <w:sz w:val="20"/>
          <w:lang w:val="en-CA" w:eastAsia="ko-KR"/>
        </w:rPr>
        <w:t>814)</w:t>
      </w:r>
    </w:p>
    <w:p w14:paraId="2A9E8B84" w14:textId="3BF5A790" w:rsidR="008122C4" w:rsidRPr="00FD51E4" w:rsidRDefault="008122C4" w:rsidP="008122C4">
      <w:pPr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refIdxTempA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predListFlagA</w:t>
      </w:r>
      <w:r w:rsidRPr="00FD51E4">
        <w:rPr>
          <w:strike/>
          <w:noProof/>
          <w:color w:val="FF0000"/>
          <w:highlight w:val="yellow"/>
          <w:lang w:val="en-CA"/>
        </w:rPr>
        <w:t xml:space="preserve"> and refIdxN set equal to refIdxA as inputs.</w:t>
      </w:r>
    </w:p>
    <w:p w14:paraId="1F5B16D4" w14:textId="77777777" w:rsidR="008122C4" w:rsidRPr="00F97FC8" w:rsidRDefault="008122C4" w:rsidP="008122C4">
      <w:pPr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refIdxTempB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the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</w:t>
      </w:r>
      <w:r w:rsidRPr="00FD51E4">
        <w:rPr>
          <w:strike/>
          <w:noProof/>
          <w:color w:val="FF0000"/>
          <w:highlight w:val="yellow"/>
          <w:lang w:val="en-CA"/>
        </w:rPr>
        <w:t>B and refIdxN set equal to refIdxB as inputs.</w:t>
      </w:r>
    </w:p>
    <w:p w14:paraId="04878E9F" w14:textId="77777777" w:rsidR="008122C4" w:rsidRPr="00F97FC8" w:rsidRDefault="008122C4" w:rsidP="008122C4">
      <w:pPr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For each 4x4 subblock at subblock index ( xSbIdx, ySbIdx ) with xSbIdx = 0..numSbX </w:t>
      </w:r>
      <w:r w:rsidRPr="00F97FC8">
        <w:rPr>
          <w:noProof/>
          <w:color w:val="000000" w:themeColor="text1"/>
          <w:sz w:val="20"/>
          <w:lang w:val="en-CA"/>
        </w:rPr>
        <w:t>−</w:t>
      </w:r>
      <w:r w:rsidRPr="00F97FC8">
        <w:rPr>
          <w:noProof/>
          <w:color w:val="000000" w:themeColor="text1"/>
          <w:sz w:val="20"/>
          <w:lang w:val="en-CA" w:eastAsia="ko-KR"/>
        </w:rPr>
        <w:t> 1, and ySbIdx = 0..numSbY − 1, the following applies:</w:t>
      </w:r>
    </w:p>
    <w:p w14:paraId="5F7727CD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</w:t>
      </w:r>
      <w:r w:rsidRPr="00F97FC8" w:rsidDel="003C51E6">
        <w:rPr>
          <w:noProof/>
          <w:color w:val="000000" w:themeColor="text1"/>
          <w:sz w:val="20"/>
          <w:lang w:val="en-CA" w:eastAsia="ko-KR"/>
        </w:rPr>
        <w:t xml:space="preserve">he </w:t>
      </w:r>
      <w:r w:rsidRPr="00F97FC8">
        <w:rPr>
          <w:noProof/>
          <w:color w:val="000000" w:themeColor="text1"/>
          <w:sz w:val="20"/>
          <w:lang w:val="en-CA" w:eastAsia="ko-KR"/>
        </w:rPr>
        <w:t>variables xIdx and yIdx are derived as follows:</w:t>
      </w:r>
    </w:p>
    <w:p w14:paraId="793ECC98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815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793BDD59" w14:textId="77777777" w:rsidR="008122C4" w:rsidRPr="00F97FC8" w:rsidDel="003C51E6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yIdx = ( cbWidth &gt; cbHeight )  ?  ySbIdx  :  ( ySbIdx / cbRatio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816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08A7A289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The variable sType is derived as follows:</w:t>
      </w:r>
    </w:p>
    <w:p w14:paraId="22131758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triangleDir is equal to 0, the following applies:</w:t>
      </w:r>
    </w:p>
    <w:p w14:paraId="51735FF0" w14:textId="7715E904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 xml:space="preserve">sType = </w:t>
      </w:r>
      <w:r w:rsidRPr="008122C4">
        <w:rPr>
          <w:strike/>
          <w:noProof/>
          <w:color w:val="FF0000"/>
          <w:highlight w:val="yellow"/>
          <w:lang w:val="en-CA" w:eastAsia="ko-KR"/>
        </w:rPr>
        <w:t>( xIdx = = yIdx )  ?  2  :</w:t>
      </w:r>
      <w:r w:rsidRPr="008122C4">
        <w:rPr>
          <w:noProof/>
          <w:color w:val="FF0000"/>
          <w:lang w:val="en-CA" w:eastAsia="ko-KR"/>
        </w:rPr>
        <w:t xml:space="preserve">  </w:t>
      </w:r>
      <w:r w:rsidRPr="00F97FC8">
        <w:rPr>
          <w:noProof/>
          <w:color w:val="000000" w:themeColor="text1"/>
          <w:lang w:val="en-CA" w:eastAsia="ko-KR"/>
        </w:rPr>
        <w:t xml:space="preserve">( ( xIdx </w:t>
      </w:r>
      <w:r w:rsidRPr="008122C4">
        <w:rPr>
          <w:noProof/>
          <w:color w:val="FF0000"/>
          <w:highlight w:val="yellow"/>
          <w:lang w:val="en-CA" w:eastAsia="ko-KR"/>
        </w:rPr>
        <w:t>&gt;=</w:t>
      </w:r>
      <w:r w:rsidRPr="00F97FC8">
        <w:rPr>
          <w:noProof/>
          <w:color w:val="000000" w:themeColor="text1"/>
          <w:lang w:val="en-CA" w:eastAsia="ko-KR"/>
        </w:rPr>
        <w:t xml:space="preserve"> yIdx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817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52345347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 (triangleDir is equal to 1), the following applies:</w:t>
      </w:r>
    </w:p>
    <w:p w14:paraId="3C6BA38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 xml:space="preserve">sType = </w:t>
      </w:r>
      <w:r w:rsidRPr="008122C4">
        <w:rPr>
          <w:strike/>
          <w:noProof/>
          <w:color w:val="FF0000"/>
          <w:highlight w:val="yellow"/>
          <w:lang w:val="en-CA" w:eastAsia="ko-KR"/>
        </w:rPr>
        <w:t>( xIdx + yIdx = = minSb )  ?  2  :</w:t>
      </w:r>
      <w:r w:rsidRPr="008122C4">
        <w:rPr>
          <w:strike/>
          <w:noProof/>
          <w:color w:val="FF0000"/>
          <w:lang w:val="en-CA" w:eastAsia="ko-KR"/>
        </w:rPr>
        <w:t xml:space="preserve">  </w:t>
      </w:r>
      <w:r w:rsidRPr="00F97FC8">
        <w:rPr>
          <w:noProof/>
          <w:color w:val="000000" w:themeColor="text1"/>
          <w:lang w:val="en-CA" w:eastAsia="ko-KR"/>
        </w:rPr>
        <w:t>( ( xIdx + yIdx &lt; minSb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086C8E78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lastRenderedPageBreak/>
        <w:t>Depending on the value of sType, the following assignments are made:</w:t>
      </w:r>
    </w:p>
    <w:p w14:paraId="47A235B6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sType is equal to 0, the following applies:</w:t>
      </w:r>
    </w:p>
    <w:p w14:paraId="34F34FB9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predListFlagA</w:t>
      </w:r>
      <w:r>
        <w:rPr>
          <w:noProof/>
          <w:color w:val="000000" w:themeColor="text1"/>
          <w:lang w:val="en-CA" w:eastAsia="ko-KR"/>
        </w:rPr>
        <w:t xml:space="preserve"> = = 0 )  ?  1  :  0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819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546466B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predListFlagA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4086B63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predListFlagA = = 0 )  ?  refIdxA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20C79D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predListFlagA = = 0 )  ?  −1  :  refIdxA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3AA6AB8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predListFlagA = = 0 )  ?  mvA[ 0 ]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1BCCF16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predListFlagA = = 0 )  ?  mvA[ 1 ]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054FC98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predListFlagA = = 0 )  ?  0  :  mvA[ 0 ]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825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76B0B56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predListFlagA = = 0 )  ?  0  :  mvA[ 1 ]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826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09EE451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Otherwise, if sType is equal to 1, the following applies:</w:t>
      </w:r>
    </w:p>
    <w:p w14:paraId="4AA9DDDA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Chars="50" w:left="110" w:firstLineChars="500" w:firstLine="100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predListFlagB</w:t>
      </w:r>
      <w:r>
        <w:rPr>
          <w:noProof/>
          <w:color w:val="000000" w:themeColor="text1"/>
          <w:lang w:val="en-CA" w:eastAsia="ko-KR"/>
        </w:rPr>
        <w:t xml:space="preserve"> = = 0 )  ?  1  :  </w:t>
      </w:r>
      <w:r w:rsidRPr="00F97FC8">
        <w:rPr>
          <w:noProof/>
          <w:color w:val="000000" w:themeColor="text1"/>
          <w:lang w:val="en-CA" w:eastAsia="ko-KR"/>
        </w:rPr>
        <w:t>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827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1B0D9A5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predListFlagB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89A8CE6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predListFlagB = = 0 )  ?  refIdxB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C1C1411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predListFlagB = = 0 )  ?  −1  :  refIdxB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C3AB913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predListFlagB = = 0 )  ?  mvB[ 0 ]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3DAF32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predListFlagB = = 0 )  ?  mvB[ 1 ]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1AE221D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predListFlagB = = 0 )  ?  0  :  mvB[ 0 ]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05F864E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predListFlagB = = 0 )  ?  0  :  mvB[ 1 ]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BB03B05" w14:textId="77777777" w:rsidR="008122C4" w:rsidRPr="008122C4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>Otherwise (sType is equal to 2), the following applies:</w:t>
      </w:r>
    </w:p>
    <w:p w14:paraId="12D5231C" w14:textId="77777777" w:rsidR="008122C4" w:rsidRPr="008122C4" w:rsidRDefault="008122C4" w:rsidP="008122C4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 xml:space="preserve">If predListFlagA + predListFlagB is equal to 1, </w:t>
      </w:r>
    </w:p>
    <w:p w14:paraId="15B0990E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predFlagL0 =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835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32EC642F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predFlagL1 =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836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31CC3E76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refIdxL0 = ( predListFlagA = = 0 )  ?  refIdxA  :  refIdxB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837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0384F11D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refIdxL1 = ( predListFlagA = = 0 )  ?  refIdxB  :  refIdxA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1E229A83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mvL0[ 0 ] = ( predListFlagA = = 0 )  ?  mvA[ 0 ]  :  mvB[ 0 ]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839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308E572D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mvL0[ 1 ] = ( predListFlagA = = 0 )  ?  mvA[ 1 ]  :  mvB[ 1 ]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840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5FB32D0A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mvL1[ 0 ] = ( predListFlagA = = 0 )  ?  mvB[ 0 ]  :  mvA[ 0 ]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841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77D3D4B6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mvL1[ 1 ] = ( predListFlagA = = 0 )  ?  mvB[ 1 ]  :  mvA[ 1 ]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842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14944288" w14:textId="77777777" w:rsidR="008122C4" w:rsidRPr="008122C4" w:rsidRDefault="008122C4" w:rsidP="008122C4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>If predListFlagA + predListFlagB is equal to 0, the following applies:</w:t>
      </w:r>
    </w:p>
    <w:p w14:paraId="16C90AFD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predFlagL0 =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843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7EBF2311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lastRenderedPageBreak/>
        <w:t>predFlagL1 = ( refIdxTempA = = −1  &amp;&amp;  refIdxTempB = = −1 )  ?  0  :  1</w:t>
      </w:r>
      <w:r w:rsidRPr="00FD51E4">
        <w:rPr>
          <w:strike/>
          <w:noProof/>
          <w:color w:val="FF0000"/>
          <w:highlight w:val="yellow"/>
          <w:lang w:val="en-CA" w:eastAsia="ko-KR"/>
        </w:rPr>
        <w:tab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844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05B1404F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refIdxA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7BFCD75C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refIdxTempB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2DDEDB42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mvA[ 0 ]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598E501C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mvA[ 1 ]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43A439E8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mvB[ 0 ]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849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0E4E5D2A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mvB[ 1 ]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850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6F58CC9A" w14:textId="77777777" w:rsidR="008122C4" w:rsidRPr="008122C4" w:rsidRDefault="008122C4" w:rsidP="008122C4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>If predListFlagA + predListFlagB is equal to 2, the following applies:</w:t>
      </w:r>
    </w:p>
    <w:p w14:paraId="3CAE2090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predFlagL0 = ( refIdxTempA = = −1  &amp;&amp;  refIdxTempB = = −1 )  ?  0  : 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851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254B3F53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predFlagL1 = 1</w:t>
      </w:r>
      <w:r w:rsidRPr="008122C4">
        <w:rPr>
          <w:noProof/>
          <w:color w:val="000000" w:themeColor="text1"/>
          <w:highlight w:val="yellow"/>
          <w:lang w:val="en-CA" w:eastAsia="ko-KR"/>
        </w:rPr>
        <w:tab/>
      </w:r>
      <w:r w:rsidRPr="008122C4">
        <w:rPr>
          <w:noProof/>
          <w:color w:val="000000" w:themeColor="text1"/>
          <w:highlight w:val="yellow"/>
          <w:lang w:val="en-CA" w:eastAsia="ko-KR"/>
        </w:rPr>
        <w:tab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t>(</w: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8122C4">
        <w:rPr>
          <w:noProof/>
          <w:color w:val="000000" w:themeColor="text1"/>
          <w:highlight w:val="yellow"/>
          <w:lang w:val="en-CA" w:eastAsia="ko-KR"/>
        </w:rPr>
        <w:t>8</w: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noBreakHyphen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8122C4">
        <w:rPr>
          <w:noProof/>
          <w:color w:val="000000" w:themeColor="text1"/>
          <w:highlight w:val="yellow"/>
          <w:lang w:val="en-CA" w:eastAsia="ko-KR"/>
        </w:rPr>
        <w:t>852</w: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t>)</w:t>
      </w:r>
    </w:p>
    <w:p w14:paraId="4BD4AA74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refIdxTempB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853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389BF18B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refIdxA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854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518E2D53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mvB[ 0 ]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855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566D9C19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mvB[ 1 ]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856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460A47D8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mvA[ 0 ]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857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1372FE5E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mvA[ 1 ]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3D9507E8" w14:textId="77777777" w:rsidR="008122C4" w:rsidRPr="00FD51E4" w:rsidRDefault="008122C4" w:rsidP="008122C4">
      <w:pPr>
        <w:rPr>
          <w:rFonts w:eastAsia="맑은 고딕"/>
          <w:noProof/>
          <w:sz w:val="20"/>
          <w:highlight w:val="yellow"/>
          <w:lang w:val="en-CA" w:eastAsia="ko-KR"/>
        </w:rPr>
      </w:pPr>
      <w:r w:rsidRPr="00FD51E4">
        <w:rPr>
          <w:noProof/>
          <w:color w:val="000000" w:themeColor="text1"/>
          <w:sz w:val="20"/>
          <w:highlight w:val="yellow"/>
          <w:lang w:val="en-CA" w:eastAsia="ko-KR"/>
        </w:rPr>
        <w:t>….</w:t>
      </w:r>
    </w:p>
    <w:p w14:paraId="195D2C1F" w14:textId="77777777" w:rsidR="008122C4" w:rsidRPr="00FD51E4" w:rsidRDefault="008122C4" w:rsidP="008122C4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trike/>
          <w:noProof/>
          <w:color w:val="FF0000"/>
          <w:sz w:val="20"/>
          <w:szCs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szCs w:val="20"/>
          <w:highlight w:val="yellow"/>
          <w:lang w:val="en-CA" w:eastAsia="ko-KR"/>
        </w:rPr>
        <w:t>Reference picture mapping process for triangle merge mode</w:t>
      </w:r>
    </w:p>
    <w:p w14:paraId="267256C3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Input to this process are:</w:t>
      </w:r>
    </w:p>
    <w:p w14:paraId="0B7744D8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variable X representing a reference list being equal to 0 or 1,</w:t>
      </w:r>
    </w:p>
    <w:p w14:paraId="7998C950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refIdxN.</w:t>
      </w:r>
    </w:p>
    <w:p w14:paraId="757000C3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Output of this process is:</w:t>
      </w:r>
    </w:p>
    <w:p w14:paraId="64DA3F09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refIdxTemp.</w:t>
      </w:r>
    </w:p>
    <w:p w14:paraId="23B12266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refPicPoc is derived as follows:</w:t>
      </w:r>
    </w:p>
    <w:p w14:paraId="5D816CA2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refPicPoc = ( X = = 0 )  ?  RefPicList[ 0 ][ refIdxN ]  :  RefPicList[ 1 ][ refIdxN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49316AED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reference picture list refPicListTemp is derived as follows:</w:t>
      </w:r>
    </w:p>
    <w:p w14:paraId="07DFEB68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lastRenderedPageBreak/>
        <w:t>refPicListTemp = ( X = = 0 )  ?  RefPicList[ 1 ]  :  RefPicList[ 0 ]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34569813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refIdxTemp is derived as follows:</w:t>
      </w:r>
    </w:p>
    <w:p w14:paraId="7914D994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variable mapStop is set equal to FALSE.</w:t>
      </w:r>
    </w:p>
    <w:p w14:paraId="2FEC0A50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For the variable refIdx</w:t>
      </w:r>
      <w:r w:rsidRPr="00FD51E4">
        <w:rPr>
          <w:strike/>
          <w:noProof/>
          <w:color w:val="FF0000"/>
          <w:sz w:val="2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 xml:space="preserve"> with m = 0..</w:t>
      </w:r>
      <w:r w:rsidRPr="00FD51E4">
        <w:rPr>
          <w:strike/>
          <w:noProof/>
          <w:color w:val="FF0000"/>
          <w:sz w:val="20"/>
          <w:highlight w:val="yellow"/>
        </w:rPr>
        <w:t>NumRefIdxActive</w:t>
      </w:r>
      <w:r w:rsidRPr="00FD51E4">
        <w:rPr>
          <w:bCs/>
          <w:strike/>
          <w:noProof/>
          <w:color w:val="FF0000"/>
          <w:sz w:val="20"/>
          <w:highlight w:val="yellow"/>
        </w:rPr>
        <w:t>[ 1 ] − 1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>, the following applies until mapStop is equal to FALSE:</w:t>
      </w:r>
    </w:p>
    <w:p w14:paraId="0D54692C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refIdxTemp = ( refPicListTemp[ 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> ] = = refPicPoc )  ?  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 xml:space="preserve">  :  −1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7A5362BF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mapStop = ( refIdxTemp != −1 )  ?  TRUE  :  FALSE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32EAF635" w14:textId="5B2B90C3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EF7AD" w14:textId="77777777" w:rsidR="00B852D2" w:rsidRDefault="00B852D2">
      <w:r>
        <w:separator/>
      </w:r>
    </w:p>
  </w:endnote>
  <w:endnote w:type="continuationSeparator" w:id="0">
    <w:p w14:paraId="7AFFAB2C" w14:textId="77777777" w:rsidR="00B852D2" w:rsidRDefault="00B8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0EA732F" w:rsidR="00B55B8C" w:rsidRPr="00C00DDE" w:rsidRDefault="00B55B8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D4CA9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7EB24" w14:textId="77777777" w:rsidR="00B852D2" w:rsidRDefault="00B852D2">
      <w:r>
        <w:separator/>
      </w:r>
    </w:p>
  </w:footnote>
  <w:footnote w:type="continuationSeparator" w:id="0">
    <w:p w14:paraId="68E78608" w14:textId="77777777" w:rsidR="00B852D2" w:rsidRDefault="00B8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-32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28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FE9"/>
    <w:multiLevelType w:val="hybridMultilevel"/>
    <w:tmpl w:val="280CB1D6"/>
    <w:lvl w:ilvl="0" w:tplc="9982926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540436"/>
    <w:multiLevelType w:val="hybridMultilevel"/>
    <w:tmpl w:val="553A0ED8"/>
    <w:lvl w:ilvl="0" w:tplc="08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628695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none"/>
      <w:pStyle w:val="4"/>
      <w:lvlText w:val="8.5.7.3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200688E"/>
    <w:multiLevelType w:val="hybridMultilevel"/>
    <w:tmpl w:val="72B4DF00"/>
    <w:lvl w:ilvl="0" w:tplc="76AE8F6A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41531"/>
    <w:multiLevelType w:val="hybridMultilevel"/>
    <w:tmpl w:val="A7004310"/>
    <w:lvl w:ilvl="0" w:tplc="040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030" w:hanging="40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00"/>
      </w:pPr>
      <w:rPr>
        <w:rFonts w:ascii="Wingdings" w:hAnsi="Wingdings" w:hint="default"/>
      </w:rPr>
    </w:lvl>
  </w:abstractNum>
  <w:abstractNum w:abstractNumId="12" w15:restartNumberingAfterBreak="0">
    <w:nsid w:val="4AC36830"/>
    <w:multiLevelType w:val="hybridMultilevel"/>
    <w:tmpl w:val="8C0AE5A0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AFF4E0D"/>
    <w:multiLevelType w:val="hybridMultilevel"/>
    <w:tmpl w:val="5ABEB82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200" w:hanging="400"/>
      </w:pPr>
      <w:rPr>
        <w:rFonts w:ascii="Courier New" w:hAnsi="Courier New" w:hint="default"/>
      </w:rPr>
    </w:lvl>
    <w:lvl w:ilvl="2" w:tplc="188AC3D0">
      <w:start w:val="2"/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55FE4"/>
    <w:multiLevelType w:val="hybridMultilevel"/>
    <w:tmpl w:val="132CE19A"/>
    <w:lvl w:ilvl="0" w:tplc="96CEEB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E405C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B489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12E3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B485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6EC4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E40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F429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1248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52AFF"/>
    <w:multiLevelType w:val="hybridMultilevel"/>
    <w:tmpl w:val="FB5A3FA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20171"/>
    <w:multiLevelType w:val="hybridMultilevel"/>
    <w:tmpl w:val="A302F50A"/>
    <w:lvl w:ilvl="0" w:tplc="C22E19F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9"/>
  </w:num>
  <w:num w:numId="13">
    <w:abstractNumId w:val="17"/>
  </w:num>
  <w:num w:numId="14">
    <w:abstractNumId w:val="24"/>
  </w:num>
  <w:num w:numId="15">
    <w:abstractNumId w:val="7"/>
  </w:num>
  <w:num w:numId="16">
    <w:abstractNumId w:val="8"/>
  </w:num>
  <w:num w:numId="17">
    <w:abstractNumId w:val="23"/>
  </w:num>
  <w:num w:numId="18">
    <w:abstractNumId w:val="21"/>
  </w:num>
  <w:num w:numId="19">
    <w:abstractNumId w:val="2"/>
  </w:num>
  <w:num w:numId="20">
    <w:abstractNumId w:val="9"/>
  </w:num>
  <w:num w:numId="21">
    <w:abstractNumId w:val="5"/>
  </w:num>
  <w:num w:numId="22">
    <w:abstractNumId w:val="20"/>
  </w:num>
  <w:num w:numId="23">
    <w:abstractNumId w:val="25"/>
  </w:num>
  <w:num w:numId="24">
    <w:abstractNumId w:val="7"/>
  </w:num>
  <w:num w:numId="25">
    <w:abstractNumId w:val="18"/>
  </w:num>
  <w:num w:numId="26">
    <w:abstractNumId w:val="12"/>
  </w:num>
  <w:num w:numId="27">
    <w:abstractNumId w:val="11"/>
  </w:num>
  <w:num w:numId="28">
    <w:abstractNumId w:val="4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B3C"/>
    <w:rsid w:val="00056D57"/>
    <w:rsid w:val="00065039"/>
    <w:rsid w:val="0007614F"/>
    <w:rsid w:val="00081398"/>
    <w:rsid w:val="000872AB"/>
    <w:rsid w:val="00094479"/>
    <w:rsid w:val="000962AC"/>
    <w:rsid w:val="000A229A"/>
    <w:rsid w:val="000B0C0F"/>
    <w:rsid w:val="000B1C6B"/>
    <w:rsid w:val="000B4FF9"/>
    <w:rsid w:val="000C09AC"/>
    <w:rsid w:val="000E00F3"/>
    <w:rsid w:val="000F158C"/>
    <w:rsid w:val="00102F3D"/>
    <w:rsid w:val="001068AD"/>
    <w:rsid w:val="00123157"/>
    <w:rsid w:val="00124E38"/>
    <w:rsid w:val="0012580B"/>
    <w:rsid w:val="00131F90"/>
    <w:rsid w:val="0013458C"/>
    <w:rsid w:val="0013526E"/>
    <w:rsid w:val="00146152"/>
    <w:rsid w:val="00155526"/>
    <w:rsid w:val="00160641"/>
    <w:rsid w:val="00171371"/>
    <w:rsid w:val="00175A24"/>
    <w:rsid w:val="00176F2E"/>
    <w:rsid w:val="00187E58"/>
    <w:rsid w:val="00191C93"/>
    <w:rsid w:val="001A297E"/>
    <w:rsid w:val="001A368E"/>
    <w:rsid w:val="001A3C00"/>
    <w:rsid w:val="001A7329"/>
    <w:rsid w:val="001A792F"/>
    <w:rsid w:val="001B4E28"/>
    <w:rsid w:val="001C3525"/>
    <w:rsid w:val="001C3AFB"/>
    <w:rsid w:val="001D1BD2"/>
    <w:rsid w:val="001D355E"/>
    <w:rsid w:val="001E0248"/>
    <w:rsid w:val="001E02BE"/>
    <w:rsid w:val="001E3B37"/>
    <w:rsid w:val="001E75A5"/>
    <w:rsid w:val="001F2594"/>
    <w:rsid w:val="002055A6"/>
    <w:rsid w:val="00206460"/>
    <w:rsid w:val="002069B4"/>
    <w:rsid w:val="00212CD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142"/>
    <w:rsid w:val="00257C8F"/>
    <w:rsid w:val="002619BA"/>
    <w:rsid w:val="00263398"/>
    <w:rsid w:val="00263B99"/>
    <w:rsid w:val="00266F06"/>
    <w:rsid w:val="00267DBF"/>
    <w:rsid w:val="00275BCF"/>
    <w:rsid w:val="002913BF"/>
    <w:rsid w:val="00291E36"/>
    <w:rsid w:val="00292257"/>
    <w:rsid w:val="002938A7"/>
    <w:rsid w:val="002A54E0"/>
    <w:rsid w:val="002B1595"/>
    <w:rsid w:val="002B191D"/>
    <w:rsid w:val="002B2E83"/>
    <w:rsid w:val="002D0AF6"/>
    <w:rsid w:val="002F164D"/>
    <w:rsid w:val="003021BC"/>
    <w:rsid w:val="00302D67"/>
    <w:rsid w:val="00306206"/>
    <w:rsid w:val="0031230F"/>
    <w:rsid w:val="00317D85"/>
    <w:rsid w:val="0032301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580"/>
    <w:rsid w:val="003A2D8E"/>
    <w:rsid w:val="003A2F29"/>
    <w:rsid w:val="003A7CE6"/>
    <w:rsid w:val="003C20E4"/>
    <w:rsid w:val="003D6342"/>
    <w:rsid w:val="003E6F90"/>
    <w:rsid w:val="003E73ED"/>
    <w:rsid w:val="003F1311"/>
    <w:rsid w:val="003F5D0F"/>
    <w:rsid w:val="00412D2C"/>
    <w:rsid w:val="00414101"/>
    <w:rsid w:val="0041491A"/>
    <w:rsid w:val="00415074"/>
    <w:rsid w:val="004219CF"/>
    <w:rsid w:val="004234F0"/>
    <w:rsid w:val="00433DDB"/>
    <w:rsid w:val="00435A29"/>
    <w:rsid w:val="00437619"/>
    <w:rsid w:val="00455D9D"/>
    <w:rsid w:val="00465A1E"/>
    <w:rsid w:val="00477CDA"/>
    <w:rsid w:val="00482485"/>
    <w:rsid w:val="0049445A"/>
    <w:rsid w:val="004A2A63"/>
    <w:rsid w:val="004B210C"/>
    <w:rsid w:val="004C227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692"/>
    <w:rsid w:val="005C385F"/>
    <w:rsid w:val="005E1AC6"/>
    <w:rsid w:val="005E3F2B"/>
    <w:rsid w:val="005F6F1B"/>
    <w:rsid w:val="00615995"/>
    <w:rsid w:val="00616155"/>
    <w:rsid w:val="00624B33"/>
    <w:rsid w:val="006255FC"/>
    <w:rsid w:val="0063041A"/>
    <w:rsid w:val="00630AA2"/>
    <w:rsid w:val="006459B9"/>
    <w:rsid w:val="00646707"/>
    <w:rsid w:val="00657F7E"/>
    <w:rsid w:val="00662E58"/>
    <w:rsid w:val="006637F2"/>
    <w:rsid w:val="006642A5"/>
    <w:rsid w:val="00664DCF"/>
    <w:rsid w:val="006830D0"/>
    <w:rsid w:val="006A29F2"/>
    <w:rsid w:val="006B01CE"/>
    <w:rsid w:val="006C5D39"/>
    <w:rsid w:val="006D41DF"/>
    <w:rsid w:val="006D6D9B"/>
    <w:rsid w:val="006E2810"/>
    <w:rsid w:val="006E5417"/>
    <w:rsid w:val="006F0794"/>
    <w:rsid w:val="006F2BD1"/>
    <w:rsid w:val="006F7528"/>
    <w:rsid w:val="007023DE"/>
    <w:rsid w:val="0071118E"/>
    <w:rsid w:val="00712F60"/>
    <w:rsid w:val="00716A1B"/>
    <w:rsid w:val="00720E3B"/>
    <w:rsid w:val="0072418F"/>
    <w:rsid w:val="0074393F"/>
    <w:rsid w:val="00745F6B"/>
    <w:rsid w:val="0075175B"/>
    <w:rsid w:val="0075585E"/>
    <w:rsid w:val="00770571"/>
    <w:rsid w:val="007768FF"/>
    <w:rsid w:val="007803BB"/>
    <w:rsid w:val="007824D3"/>
    <w:rsid w:val="00783E00"/>
    <w:rsid w:val="00796EE3"/>
    <w:rsid w:val="007A3E34"/>
    <w:rsid w:val="007A7D29"/>
    <w:rsid w:val="007B4AB8"/>
    <w:rsid w:val="007D1181"/>
    <w:rsid w:val="007E01A3"/>
    <w:rsid w:val="007F1F8B"/>
    <w:rsid w:val="007F659A"/>
    <w:rsid w:val="007F67A1"/>
    <w:rsid w:val="00805137"/>
    <w:rsid w:val="00811C05"/>
    <w:rsid w:val="008122C4"/>
    <w:rsid w:val="0081455E"/>
    <w:rsid w:val="00816C2B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5D27"/>
    <w:rsid w:val="009212B0"/>
    <w:rsid w:val="00921FA1"/>
    <w:rsid w:val="009234A5"/>
    <w:rsid w:val="009331A0"/>
    <w:rsid w:val="00933453"/>
    <w:rsid w:val="009336F7"/>
    <w:rsid w:val="0093636C"/>
    <w:rsid w:val="009374A7"/>
    <w:rsid w:val="009550E0"/>
    <w:rsid w:val="00955F6D"/>
    <w:rsid w:val="009609BB"/>
    <w:rsid w:val="009667E4"/>
    <w:rsid w:val="00977C16"/>
    <w:rsid w:val="00982B43"/>
    <w:rsid w:val="0098551D"/>
    <w:rsid w:val="00985DCB"/>
    <w:rsid w:val="0099518F"/>
    <w:rsid w:val="009A523D"/>
    <w:rsid w:val="009B02A1"/>
    <w:rsid w:val="009B3361"/>
    <w:rsid w:val="009B7F3F"/>
    <w:rsid w:val="009D7649"/>
    <w:rsid w:val="009D7CE6"/>
    <w:rsid w:val="009E55C2"/>
    <w:rsid w:val="009F496B"/>
    <w:rsid w:val="00A01439"/>
    <w:rsid w:val="00A02E61"/>
    <w:rsid w:val="00A05CFF"/>
    <w:rsid w:val="00A13048"/>
    <w:rsid w:val="00A22946"/>
    <w:rsid w:val="00A46843"/>
    <w:rsid w:val="00A56B97"/>
    <w:rsid w:val="00A6093D"/>
    <w:rsid w:val="00A767DC"/>
    <w:rsid w:val="00A76A6D"/>
    <w:rsid w:val="00A83253"/>
    <w:rsid w:val="00A83A15"/>
    <w:rsid w:val="00AA6E84"/>
    <w:rsid w:val="00AB1A1C"/>
    <w:rsid w:val="00AD05A8"/>
    <w:rsid w:val="00AE341B"/>
    <w:rsid w:val="00AE6CA6"/>
    <w:rsid w:val="00B01905"/>
    <w:rsid w:val="00B0544D"/>
    <w:rsid w:val="00B07CA7"/>
    <w:rsid w:val="00B1279A"/>
    <w:rsid w:val="00B34DF6"/>
    <w:rsid w:val="00B3640F"/>
    <w:rsid w:val="00B4194A"/>
    <w:rsid w:val="00B437E8"/>
    <w:rsid w:val="00B50E75"/>
    <w:rsid w:val="00B5222E"/>
    <w:rsid w:val="00B524DB"/>
    <w:rsid w:val="00B53179"/>
    <w:rsid w:val="00B55B8C"/>
    <w:rsid w:val="00B57A23"/>
    <w:rsid w:val="00B600CD"/>
    <w:rsid w:val="00B61C96"/>
    <w:rsid w:val="00B73A2A"/>
    <w:rsid w:val="00B74E5B"/>
    <w:rsid w:val="00B75A51"/>
    <w:rsid w:val="00B827C6"/>
    <w:rsid w:val="00B852D2"/>
    <w:rsid w:val="00B8662C"/>
    <w:rsid w:val="00B94B06"/>
    <w:rsid w:val="00B94C28"/>
    <w:rsid w:val="00BB21BD"/>
    <w:rsid w:val="00BC10BA"/>
    <w:rsid w:val="00BC5AFD"/>
    <w:rsid w:val="00C00DDE"/>
    <w:rsid w:val="00C04F43"/>
    <w:rsid w:val="00C0609D"/>
    <w:rsid w:val="00C115AB"/>
    <w:rsid w:val="00C14DCC"/>
    <w:rsid w:val="00C2657C"/>
    <w:rsid w:val="00C26CCB"/>
    <w:rsid w:val="00C30249"/>
    <w:rsid w:val="00C3723B"/>
    <w:rsid w:val="00C40BDA"/>
    <w:rsid w:val="00C42466"/>
    <w:rsid w:val="00C606C9"/>
    <w:rsid w:val="00C7714B"/>
    <w:rsid w:val="00C80288"/>
    <w:rsid w:val="00C84003"/>
    <w:rsid w:val="00C90650"/>
    <w:rsid w:val="00C97D78"/>
    <w:rsid w:val="00CB0DC5"/>
    <w:rsid w:val="00CB1F82"/>
    <w:rsid w:val="00CC2AAE"/>
    <w:rsid w:val="00CC4359"/>
    <w:rsid w:val="00CC5A42"/>
    <w:rsid w:val="00CD0EAB"/>
    <w:rsid w:val="00CD4CA9"/>
    <w:rsid w:val="00CE21CF"/>
    <w:rsid w:val="00CE5E02"/>
    <w:rsid w:val="00CF34DB"/>
    <w:rsid w:val="00CF3917"/>
    <w:rsid w:val="00CF558F"/>
    <w:rsid w:val="00D010C0"/>
    <w:rsid w:val="00D073E2"/>
    <w:rsid w:val="00D25D0C"/>
    <w:rsid w:val="00D439AD"/>
    <w:rsid w:val="00D446EC"/>
    <w:rsid w:val="00D46617"/>
    <w:rsid w:val="00D51BF0"/>
    <w:rsid w:val="00D531DB"/>
    <w:rsid w:val="00D54D11"/>
    <w:rsid w:val="00D55942"/>
    <w:rsid w:val="00D62E1C"/>
    <w:rsid w:val="00D73D17"/>
    <w:rsid w:val="00D807BF"/>
    <w:rsid w:val="00D82FCC"/>
    <w:rsid w:val="00D90BBD"/>
    <w:rsid w:val="00D93941"/>
    <w:rsid w:val="00DA17FC"/>
    <w:rsid w:val="00DA3360"/>
    <w:rsid w:val="00DA7887"/>
    <w:rsid w:val="00DB2C26"/>
    <w:rsid w:val="00DD02F4"/>
    <w:rsid w:val="00DD1D09"/>
    <w:rsid w:val="00DD3895"/>
    <w:rsid w:val="00DD6622"/>
    <w:rsid w:val="00DE1C7C"/>
    <w:rsid w:val="00DE6B43"/>
    <w:rsid w:val="00E11923"/>
    <w:rsid w:val="00E262D4"/>
    <w:rsid w:val="00E36250"/>
    <w:rsid w:val="00E410AB"/>
    <w:rsid w:val="00E47F2D"/>
    <w:rsid w:val="00E54511"/>
    <w:rsid w:val="00E607A0"/>
    <w:rsid w:val="00E60EDC"/>
    <w:rsid w:val="00E61DAC"/>
    <w:rsid w:val="00E64EA1"/>
    <w:rsid w:val="00E72B80"/>
    <w:rsid w:val="00E75FE3"/>
    <w:rsid w:val="00E86C4C"/>
    <w:rsid w:val="00E874AB"/>
    <w:rsid w:val="00E907A3"/>
    <w:rsid w:val="00EA5AE0"/>
    <w:rsid w:val="00EB56E1"/>
    <w:rsid w:val="00EB7AB1"/>
    <w:rsid w:val="00ED1312"/>
    <w:rsid w:val="00EE5ED4"/>
    <w:rsid w:val="00EE7CD8"/>
    <w:rsid w:val="00EF0889"/>
    <w:rsid w:val="00EF0F3C"/>
    <w:rsid w:val="00EF37F6"/>
    <w:rsid w:val="00EF48CC"/>
    <w:rsid w:val="00EF6B1B"/>
    <w:rsid w:val="00F00801"/>
    <w:rsid w:val="00F016B8"/>
    <w:rsid w:val="00F16E9B"/>
    <w:rsid w:val="00F17AD6"/>
    <w:rsid w:val="00F2488D"/>
    <w:rsid w:val="00F52818"/>
    <w:rsid w:val="00F601A0"/>
    <w:rsid w:val="00F712E9"/>
    <w:rsid w:val="00F73032"/>
    <w:rsid w:val="00F848FC"/>
    <w:rsid w:val="00F90222"/>
    <w:rsid w:val="00F906F6"/>
    <w:rsid w:val="00F9282A"/>
    <w:rsid w:val="00F96BAD"/>
    <w:rsid w:val="00F97FC8"/>
    <w:rsid w:val="00FA139D"/>
    <w:rsid w:val="00FA60F5"/>
    <w:rsid w:val="00FB0E84"/>
    <w:rsid w:val="00FC2405"/>
    <w:rsid w:val="00FD01C2"/>
    <w:rsid w:val="00FD1A44"/>
    <w:rsid w:val="00FD51E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16E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F16E9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16E9B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16E9B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link w:val="Char0"/>
    <w:uiPriority w:val="34"/>
    <w:qFormat/>
    <w:rsid w:val="00805137"/>
    <w:pPr>
      <w:ind w:leftChars="400" w:left="800"/>
    </w:pPr>
  </w:style>
  <w:style w:type="character" w:customStyle="1" w:styleId="Char0">
    <w:name w:val="목록 단락 Char"/>
    <w:link w:val="aa"/>
    <w:uiPriority w:val="34"/>
    <w:rsid w:val="006459B9"/>
    <w:rPr>
      <w:sz w:val="22"/>
    </w:rPr>
  </w:style>
  <w:style w:type="paragraph" w:customStyle="1" w:styleId="Equation">
    <w:name w:val="Equation"/>
    <w:basedOn w:val="a"/>
    <w:uiPriority w:val="99"/>
    <w:qFormat/>
    <w:rsid w:val="00C40B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477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qFormat/>
    <w:rsid w:val="00160641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160641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7822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8136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223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65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76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4423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583B5-3412-4800-B2AD-24E3A478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3677</Words>
  <Characters>20965</Characters>
  <Application>Microsoft Office Word</Application>
  <DocSecurity>0</DocSecurity>
  <Lines>174</Lines>
  <Paragraphs>49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hahyun</cp:lastModifiedBy>
  <cp:revision>6</cp:revision>
  <cp:lastPrinted>1900-01-01T08:00:00Z</cp:lastPrinted>
  <dcterms:created xsi:type="dcterms:W3CDTF">2019-06-25T07:38:00Z</dcterms:created>
  <dcterms:modified xsi:type="dcterms:W3CDTF">2019-06-25T10:59:00Z</dcterms:modified>
</cp:coreProperties>
</file>