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7837D71" w14:textId="77777777" w:rsidR="005E176E" w:rsidRPr="005B217D" w:rsidRDefault="005E176E" w:rsidP="005E17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BF13EE9" wp14:editId="410733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4C5D2FC6" wp14:editId="2DFEA9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DAFF2CA" wp14:editId="0201F08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A70375D" w14:textId="77777777" w:rsidR="005E176E" w:rsidRPr="005B217D" w:rsidRDefault="005E176E" w:rsidP="005E17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16400C7" w:rsidR="00E61DAC" w:rsidRPr="005B217D" w:rsidRDefault="00496BBB" w:rsidP="005E17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6BBB">
              <w:rPr>
                <w:rFonts w:eastAsia="等线"/>
              </w:rPr>
              <w:t xml:space="preserve">15th Meeting: </w:t>
            </w:r>
            <w:r w:rsidRPr="00496BBB">
              <w:rPr>
                <w:rFonts w:eastAsia="等线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17DD2880" w:rsidR="008A4B4C" w:rsidRPr="005B217D" w:rsidRDefault="00496BBB" w:rsidP="00FA60F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496BBB">
              <w:rPr>
                <w:rFonts w:eastAsia="等线"/>
                <w:lang w:val="en-CA"/>
              </w:rPr>
              <w:t>Document: JVET-O</w:t>
            </w:r>
            <w:r>
              <w:rPr>
                <w:rFonts w:eastAsia="等线" w:hint="eastAsia"/>
                <w:lang w:val="en-CA" w:eastAsia="zh-CN"/>
              </w:rPr>
              <w:t>0317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EC5244" w:rsidR="00E61DAC" w:rsidRPr="005B217D" w:rsidRDefault="00BD1F19" w:rsidP="009E7FD0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60643A">
              <w:rPr>
                <w:b/>
                <w:bCs/>
                <w:lang w:val="en-CA"/>
              </w:rPr>
              <w:t>CE</w:t>
            </w:r>
            <w:r>
              <w:rPr>
                <w:rFonts w:hint="eastAsia"/>
                <w:b/>
                <w:bCs/>
                <w:lang w:val="en-CA" w:eastAsia="zh-CN"/>
              </w:rPr>
              <w:t>3</w:t>
            </w:r>
            <w:r w:rsidR="00722A6C">
              <w:rPr>
                <w:rFonts w:hint="eastAsia"/>
                <w:b/>
                <w:bCs/>
                <w:lang w:val="en-CA" w:eastAsia="zh-CN"/>
              </w:rPr>
              <w:t>-related</w:t>
            </w:r>
            <w:r>
              <w:rPr>
                <w:rFonts w:hint="eastAsia"/>
                <w:b/>
                <w:lang w:val="en-CA"/>
              </w:rPr>
              <w:t>:</w:t>
            </w:r>
            <w:r>
              <w:rPr>
                <w:rFonts w:hint="eastAsia"/>
                <w:b/>
                <w:lang w:val="en-CA" w:eastAsia="zh-CN"/>
              </w:rPr>
              <w:t xml:space="preserve"> </w:t>
            </w:r>
            <w:r w:rsidR="000B3481">
              <w:rPr>
                <w:rFonts w:hint="eastAsia"/>
                <w:b/>
                <w:lang w:val="en-CA" w:eastAsia="zh-CN"/>
              </w:rPr>
              <w:t xml:space="preserve">MPM </w:t>
            </w:r>
            <w:r w:rsidR="009E7FD0">
              <w:rPr>
                <w:rFonts w:hint="eastAsia"/>
                <w:b/>
                <w:lang w:val="en-CA" w:eastAsia="zh-CN"/>
              </w:rPr>
              <w:t>L</w:t>
            </w:r>
            <w:r w:rsidR="000B3481">
              <w:rPr>
                <w:rFonts w:hint="eastAsia"/>
                <w:b/>
                <w:lang w:val="en-CA" w:eastAsia="zh-CN"/>
              </w:rPr>
              <w:t xml:space="preserve">ist </w:t>
            </w:r>
            <w:r w:rsidR="000B3481">
              <w:rPr>
                <w:rStyle w:val="af"/>
                <w:rFonts w:hint="eastAsia"/>
                <w:color w:val="000000"/>
                <w:szCs w:val="22"/>
              </w:rPr>
              <w:t>Modification</w:t>
            </w:r>
            <w:r w:rsidR="009E7FD0">
              <w:rPr>
                <w:rStyle w:val="af"/>
                <w:rFonts w:hint="eastAsia"/>
                <w:color w:val="000000"/>
                <w:szCs w:val="22"/>
                <w:lang w:eastAsia="zh-CN"/>
              </w:rPr>
              <w:t xml:space="preserve"> for Zero Reference Line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489F563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629256" w:rsidR="00E61DAC" w:rsidRPr="005B217D" w:rsidRDefault="0013458C" w:rsidP="007B78D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28A18B" w:rsidR="00E61DAC" w:rsidRPr="005B217D" w:rsidRDefault="00E61DAC" w:rsidP="007B78D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5363F" w:rsidRPr="007B15C7" w14:paraId="714CD808" w14:textId="77777777" w:rsidTr="000962AC">
        <w:tc>
          <w:tcPr>
            <w:tcW w:w="1458" w:type="dxa"/>
          </w:tcPr>
          <w:p w14:paraId="4DB59313" w14:textId="7D9F4DE3" w:rsidR="0065363F" w:rsidRPr="005B217D" w:rsidRDefault="006536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DE4101" w:rsidR="0065363F" w:rsidRPr="005B217D" w:rsidRDefault="0005248C" w:rsidP="0005248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Cheng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Fang</w:t>
            </w:r>
            <w:r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Dong</w:t>
            </w:r>
            <w:r w:rsidR="0065363F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Jiang</w:t>
            </w:r>
            <w:r w:rsidR="0065363F">
              <w:rPr>
                <w:szCs w:val="22"/>
                <w:lang w:val="en-CA"/>
              </w:rPr>
              <w:t>,</w:t>
            </w:r>
            <w:r w:rsidR="0065363F" w:rsidRPr="0097416B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Jucai</w:t>
            </w:r>
            <w:r w:rsidR="0065363F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Lin</w:t>
            </w:r>
            <w:r w:rsidR="0065363F">
              <w:rPr>
                <w:szCs w:val="22"/>
                <w:lang w:val="en-CA" w:eastAsia="zh-CN"/>
              </w:rPr>
              <w:t>,</w:t>
            </w:r>
            <w:r w:rsidR="0065363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and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Fei</w:t>
            </w:r>
            <w:r w:rsidR="00B030AA">
              <w:rPr>
                <w:rFonts w:hint="eastAsia"/>
                <w:szCs w:val="22"/>
                <w:lang w:val="en-CA" w:eastAsia="zh-CN"/>
              </w:rPr>
              <w:t>y</w:t>
            </w:r>
            <w:r w:rsidR="0065363F">
              <w:rPr>
                <w:rFonts w:hint="eastAsia"/>
                <w:szCs w:val="22"/>
                <w:lang w:val="en-CA" w:eastAsia="zh-CN"/>
              </w:rPr>
              <w:t>ang</w:t>
            </w:r>
            <w:r w:rsidR="0065363F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Zeng</w:t>
            </w:r>
            <w:r w:rsidR="0065363F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C7F6365" w:rsidR="0065363F" w:rsidRPr="005B217D" w:rsidRDefault="00293E3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  <w:r w:rsidR="007D6BC0">
              <w:rPr>
                <w:szCs w:val="22"/>
                <w:lang w:val="en-CA"/>
              </w:rPr>
              <w:br/>
            </w:r>
            <w:r w:rsidR="007D6BC0" w:rsidRPr="005B217D">
              <w:rPr>
                <w:szCs w:val="22"/>
                <w:lang w:val="en-CA"/>
              </w:rPr>
              <w:t>Email</w:t>
            </w:r>
            <w:r w:rsidR="00165509">
              <w:rPr>
                <w:rFonts w:hint="eastAsia"/>
                <w:szCs w:val="22"/>
                <w:lang w:val="en-CA" w:eastAsia="zh-CN"/>
              </w:rPr>
              <w:t>:</w:t>
            </w:r>
          </w:p>
        </w:tc>
        <w:tc>
          <w:tcPr>
            <w:tcW w:w="3060" w:type="dxa"/>
          </w:tcPr>
          <w:p w14:paraId="30F2D2F0" w14:textId="04411F51" w:rsidR="009F7B06" w:rsidRDefault="0065363F" w:rsidP="00AB1DC4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@</w:t>
              </w:r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112E02F0" w14:textId="77777777" w:rsidR="00B54DC1" w:rsidRDefault="00E373DA" w:rsidP="00AB1DC4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hyperlink r:id="rId12" w:history="1"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@</w:t>
              </w:r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407C8683" w:rsidR="0043372D" w:rsidRPr="009F7B06" w:rsidRDefault="00E373DA" w:rsidP="00AB1DC4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3372D" w:rsidRPr="004A6DA9">
                <w:rPr>
                  <w:rStyle w:val="a6"/>
                  <w:rFonts w:hint="eastAsia"/>
                  <w:szCs w:val="22"/>
                  <w:lang w:val="en-CA" w:eastAsia="zh-CN"/>
                </w:rPr>
                <w:t>fang_cheng1</w:t>
              </w:r>
              <w:r w:rsidR="0043372D" w:rsidRPr="004A6DA9">
                <w:rPr>
                  <w:rStyle w:val="a6"/>
                  <w:szCs w:val="22"/>
                  <w:lang w:val="en-CA"/>
                </w:rPr>
                <w:t>@</w:t>
              </w:r>
              <w:r w:rsidR="0043372D" w:rsidRPr="004A6DA9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43372D" w:rsidRPr="004A6DA9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7BD9C9" w:rsidR="00E61DAC" w:rsidRPr="005B217D" w:rsidRDefault="00AA07C6">
            <w:pPr>
              <w:spacing w:before="60" w:after="60"/>
              <w:rPr>
                <w:szCs w:val="22"/>
                <w:lang w:val="en-CA" w:eastAsia="zh-CN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 w:rsidR="00177384">
              <w:rPr>
                <w:rFonts w:eastAsia="宋体" w:hint="eastAsia"/>
                <w:szCs w:val="22"/>
                <w:lang w:val="en-CA" w:eastAsia="zh-CN"/>
              </w:rPr>
              <w:t xml:space="preserve">(ZheJiang Dahua </w:t>
            </w:r>
            <w:r w:rsidRPr="009277E3">
              <w:rPr>
                <w:rFonts w:eastAsia="宋体" w:hint="eastAsia"/>
                <w:szCs w:val="22"/>
                <w:lang w:val="en-CA"/>
              </w:rPr>
              <w:t>Technology CO.,LTD.</w:t>
            </w:r>
            <w:r w:rsidR="00177384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1E1E5AD7" w14:textId="6F968BA3" w:rsidR="000C185F" w:rsidRDefault="003B318E" w:rsidP="000C185F">
      <w:pPr>
        <w:rPr>
          <w:color w:val="000000"/>
          <w:szCs w:val="22"/>
          <w:lang w:eastAsia="zh-CN"/>
        </w:rPr>
      </w:pPr>
      <w:r>
        <w:rPr>
          <w:color w:val="000000"/>
          <w:szCs w:val="22"/>
        </w:rPr>
        <w:t xml:space="preserve">This contribution </w:t>
      </w:r>
      <w:r w:rsidR="00C30E18">
        <w:rPr>
          <w:rFonts w:hint="eastAsia"/>
          <w:color w:val="000000"/>
          <w:szCs w:val="22"/>
          <w:lang w:eastAsia="zh-CN"/>
        </w:rPr>
        <w:t>tests the MPM modification Method I and M</w:t>
      </w:r>
      <w:r w:rsidR="00F2176E">
        <w:rPr>
          <w:rFonts w:hint="eastAsia"/>
          <w:color w:val="000000"/>
          <w:szCs w:val="22"/>
          <w:lang w:eastAsia="zh-CN"/>
        </w:rPr>
        <w:t>ethod II proposed in JVET-N0157 on VTM5.0</w:t>
      </w:r>
      <w:r>
        <w:rPr>
          <w:color w:val="000000"/>
          <w:szCs w:val="22"/>
        </w:rPr>
        <w:t xml:space="preserve">. </w:t>
      </w:r>
      <w:r w:rsidR="008212C8">
        <w:rPr>
          <w:rFonts w:hint="eastAsia"/>
          <w:color w:val="000000"/>
          <w:szCs w:val="22"/>
          <w:lang w:eastAsia="zh-CN"/>
        </w:rPr>
        <w:t>T</w:t>
      </w:r>
      <w:r>
        <w:rPr>
          <w:color w:val="000000"/>
          <w:szCs w:val="22"/>
        </w:rPr>
        <w:t>he proposed method</w:t>
      </w:r>
      <w:r w:rsidR="005C335D">
        <w:rPr>
          <w:rFonts w:hint="eastAsia"/>
          <w:color w:val="000000"/>
          <w:szCs w:val="22"/>
          <w:lang w:eastAsia="zh-CN"/>
        </w:rPr>
        <w:t>s</w:t>
      </w:r>
      <w:r w:rsidR="005C335D">
        <w:rPr>
          <w:color w:val="000000"/>
          <w:szCs w:val="22"/>
        </w:rPr>
        <w:t xml:space="preserve"> maintain</w:t>
      </w:r>
      <w:r>
        <w:rPr>
          <w:color w:val="000000"/>
          <w:szCs w:val="22"/>
        </w:rPr>
        <w:t xml:space="preserve"> </w:t>
      </w:r>
      <w:r w:rsidR="005C335D">
        <w:rPr>
          <w:rFonts w:hint="eastAsia"/>
          <w:color w:val="000000"/>
          <w:szCs w:val="22"/>
          <w:lang w:eastAsia="zh-CN"/>
        </w:rPr>
        <w:t xml:space="preserve">almost </w:t>
      </w:r>
      <w:r>
        <w:rPr>
          <w:color w:val="000000"/>
          <w:szCs w:val="22"/>
        </w:rPr>
        <w:t xml:space="preserve">the same MPM structure </w:t>
      </w:r>
      <w:r w:rsidR="005C335D">
        <w:rPr>
          <w:rFonts w:hint="eastAsia"/>
          <w:color w:val="000000"/>
          <w:szCs w:val="22"/>
          <w:lang w:eastAsia="zh-CN"/>
        </w:rPr>
        <w:t>as VTM</w:t>
      </w:r>
      <w:r w:rsidR="008212C8">
        <w:rPr>
          <w:rFonts w:hint="eastAsia"/>
          <w:color w:val="000000"/>
          <w:szCs w:val="22"/>
          <w:lang w:eastAsia="zh-CN"/>
        </w:rPr>
        <w:t>5</w:t>
      </w:r>
      <w:r w:rsidR="005C335D">
        <w:rPr>
          <w:rFonts w:hint="eastAsia"/>
          <w:color w:val="000000"/>
          <w:szCs w:val="22"/>
          <w:lang w:eastAsia="zh-CN"/>
        </w:rPr>
        <w:t>.0, but</w:t>
      </w:r>
      <w:r w:rsidR="00416FB5">
        <w:rPr>
          <w:color w:val="000000"/>
          <w:szCs w:val="22"/>
        </w:rPr>
        <w:t xml:space="preserve"> give</w:t>
      </w:r>
      <w:r w:rsidR="005C335D">
        <w:rPr>
          <w:color w:val="000000"/>
          <w:szCs w:val="22"/>
        </w:rPr>
        <w:t xml:space="preserve"> the priority to </w:t>
      </w:r>
      <w:r w:rsidR="005C335D">
        <w:rPr>
          <w:rFonts w:hint="eastAsia"/>
          <w:color w:val="000000"/>
          <w:szCs w:val="22"/>
          <w:lang w:eastAsia="zh-CN"/>
        </w:rPr>
        <w:t xml:space="preserve">the DC mode </w:t>
      </w:r>
      <w:r>
        <w:rPr>
          <w:color w:val="000000"/>
          <w:szCs w:val="22"/>
        </w:rPr>
        <w:t xml:space="preserve">under certain conditions. </w:t>
      </w:r>
    </w:p>
    <w:p w14:paraId="2327A718" w14:textId="5469CFBA" w:rsidR="008A3D57" w:rsidRDefault="008A3D57" w:rsidP="008A3D57">
      <w:pPr>
        <w:rPr>
          <w:lang w:eastAsia="zh-CN"/>
        </w:rPr>
      </w:pPr>
      <w:r>
        <w:rPr>
          <w:lang w:eastAsia="zh-CN"/>
        </w:rPr>
        <w:t xml:space="preserve">Experimental results </w:t>
      </w:r>
      <w:r>
        <w:rPr>
          <w:rFonts w:hint="eastAsia"/>
          <w:lang w:eastAsia="zh-CN"/>
        </w:rPr>
        <w:t xml:space="preserve">of </w:t>
      </w:r>
      <w:r w:rsidR="006E5DD4">
        <w:rPr>
          <w:rFonts w:hint="eastAsia"/>
          <w:lang w:eastAsia="zh-CN"/>
        </w:rPr>
        <w:t xml:space="preserve">both </w:t>
      </w:r>
      <w:r w:rsidR="00E528F7">
        <w:rPr>
          <w:rFonts w:hint="eastAsia"/>
          <w:lang w:eastAsia="zh-CN"/>
        </w:rPr>
        <w:t>methods are shown in bel</w:t>
      </w:r>
      <w:r>
        <w:rPr>
          <w:rFonts w:hint="eastAsia"/>
          <w:lang w:eastAsia="zh-CN"/>
        </w:rPr>
        <w:t>ow</w:t>
      </w:r>
      <w:r w:rsidR="006E5DD4">
        <w:rPr>
          <w:rFonts w:hint="eastAsia"/>
          <w:lang w:eastAsia="zh-CN"/>
        </w:rPr>
        <w:t>, the anchor is VTM5</w:t>
      </w:r>
      <w:r w:rsidR="005D5A01">
        <w:rPr>
          <w:rFonts w:hint="eastAsia"/>
          <w:lang w:eastAsia="zh-CN"/>
        </w:rPr>
        <w:t>.0 under AI configuration</w:t>
      </w:r>
      <w:r>
        <w:rPr>
          <w:lang w:eastAsia="zh-CN"/>
        </w:rPr>
        <w:t>:</w:t>
      </w:r>
    </w:p>
    <w:p w14:paraId="4341FB51" w14:textId="6E8F7962" w:rsidR="008A3D57" w:rsidRDefault="00C30E18" w:rsidP="008A3D57">
      <w:pPr>
        <w:numPr>
          <w:ilvl w:val="0"/>
          <w:numId w:val="13"/>
        </w:numPr>
      </w:pPr>
      <w:r>
        <w:rPr>
          <w:rFonts w:hint="eastAsia"/>
          <w:lang w:eastAsia="zh-CN"/>
        </w:rPr>
        <w:t>M</w:t>
      </w:r>
      <w:r w:rsidR="006E5DD4">
        <w:rPr>
          <w:rFonts w:hint="eastAsia"/>
          <w:lang w:eastAsia="zh-CN"/>
        </w:rPr>
        <w:t xml:space="preserve">ethod I: </w:t>
      </w:r>
      <w:r w:rsidR="00FA7D30">
        <w:rPr>
          <w:rFonts w:hint="eastAsia"/>
          <w:lang w:eastAsia="zh-CN"/>
        </w:rPr>
        <w:t>T</w:t>
      </w:r>
      <w:r w:rsidR="00FA7D30" w:rsidRPr="000056B6">
        <w:rPr>
          <w:lang w:val="en-CA"/>
        </w:rPr>
        <w:t>he average BD</w:t>
      </w:r>
      <w:r w:rsidR="00FA7D30">
        <w:rPr>
          <w:rFonts w:hint="eastAsia"/>
          <w:lang w:val="en-CA" w:eastAsia="zh-CN"/>
        </w:rPr>
        <w:t>-rate</w:t>
      </w:r>
      <w:r w:rsidR="00FA7D30" w:rsidRPr="000056B6">
        <w:rPr>
          <w:lang w:val="en-CA"/>
        </w:rPr>
        <w:t xml:space="preserve"> </w:t>
      </w:r>
      <w:r w:rsidR="00FA7D30">
        <w:rPr>
          <w:lang w:val="en-CA"/>
        </w:rPr>
        <w:t>gains of the first</w:t>
      </w:r>
      <w:r w:rsidR="00FA7D30">
        <w:rPr>
          <w:rFonts w:hint="eastAsia"/>
          <w:lang w:val="en-CA" w:eastAsia="zh-CN"/>
        </w:rPr>
        <w:t xml:space="preserve"> </w:t>
      </w:r>
      <w:r w:rsidR="005F10B6">
        <w:rPr>
          <w:rFonts w:hint="eastAsia"/>
          <w:lang w:eastAsia="zh-CN"/>
        </w:rPr>
        <w:t>e</w:t>
      </w:r>
      <w:r w:rsidR="005F10B6">
        <w:rPr>
          <w:lang w:eastAsia="zh-CN"/>
        </w:rPr>
        <w:t>xperiment</w:t>
      </w:r>
      <w:r w:rsidR="00FA7D30" w:rsidRPr="000056B6">
        <w:rPr>
          <w:lang w:val="en-CA"/>
        </w:rPr>
        <w:t xml:space="preserve"> are </w:t>
      </w:r>
      <w:r w:rsidR="00414E8E">
        <w:rPr>
          <w:rFonts w:hint="eastAsia"/>
          <w:lang w:val="en-CA" w:eastAsia="zh-CN"/>
        </w:rPr>
        <w:t xml:space="preserve">-0.03%, 0.00%, 0.00% </w:t>
      </w:r>
      <w:r w:rsidR="00FA7D30">
        <w:rPr>
          <w:szCs w:val="22"/>
          <w:lang w:val="en-CA" w:eastAsia="zh-CN"/>
        </w:rPr>
        <w:t>for</w:t>
      </w:r>
      <w:r w:rsidR="008A3D57">
        <w:t xml:space="preserve"> </w:t>
      </w:r>
      <w:r w:rsidR="00FA7D30">
        <w:rPr>
          <w:rFonts w:hint="eastAsia"/>
          <w:lang w:eastAsia="zh-CN"/>
        </w:rPr>
        <w:t>Y, U, V</w:t>
      </w:r>
    </w:p>
    <w:p w14:paraId="555323B9" w14:textId="16C76FAE" w:rsidR="008A3D57" w:rsidRDefault="00C30E18" w:rsidP="008A3D57">
      <w:pPr>
        <w:numPr>
          <w:ilvl w:val="0"/>
          <w:numId w:val="13"/>
        </w:numPr>
      </w:pPr>
      <w:r>
        <w:rPr>
          <w:rFonts w:hint="eastAsia"/>
          <w:lang w:eastAsia="zh-CN"/>
        </w:rPr>
        <w:t>M</w:t>
      </w:r>
      <w:r w:rsidR="006E5DD4">
        <w:rPr>
          <w:rFonts w:hint="eastAsia"/>
          <w:lang w:eastAsia="zh-CN"/>
        </w:rPr>
        <w:t xml:space="preserve">ethod II: </w:t>
      </w:r>
      <w:r w:rsidR="0091293E">
        <w:rPr>
          <w:rFonts w:hint="eastAsia"/>
          <w:lang w:eastAsia="zh-CN"/>
        </w:rPr>
        <w:t>T</w:t>
      </w:r>
      <w:r w:rsidR="0091293E" w:rsidRPr="000056B6">
        <w:rPr>
          <w:lang w:val="en-CA"/>
        </w:rPr>
        <w:t>he average BD</w:t>
      </w:r>
      <w:r w:rsidR="0091293E">
        <w:rPr>
          <w:rFonts w:hint="eastAsia"/>
          <w:lang w:val="en-CA" w:eastAsia="zh-CN"/>
        </w:rPr>
        <w:t>-rate</w:t>
      </w:r>
      <w:r w:rsidR="0091293E" w:rsidRPr="000056B6">
        <w:rPr>
          <w:lang w:val="en-CA"/>
        </w:rPr>
        <w:t xml:space="preserve"> </w:t>
      </w:r>
      <w:r w:rsidR="0091293E">
        <w:rPr>
          <w:lang w:val="en-CA"/>
        </w:rPr>
        <w:t xml:space="preserve">gains of the </w:t>
      </w:r>
      <w:r w:rsidR="0091293E">
        <w:rPr>
          <w:rFonts w:hint="eastAsia"/>
          <w:lang w:val="en-CA" w:eastAsia="zh-CN"/>
        </w:rPr>
        <w:t xml:space="preserve">second </w:t>
      </w:r>
      <w:r w:rsidR="005F10B6">
        <w:rPr>
          <w:rFonts w:hint="eastAsia"/>
          <w:lang w:eastAsia="zh-CN"/>
        </w:rPr>
        <w:t>e</w:t>
      </w:r>
      <w:r w:rsidR="005F10B6">
        <w:rPr>
          <w:lang w:eastAsia="zh-CN"/>
        </w:rPr>
        <w:t>xperiment</w:t>
      </w:r>
      <w:r w:rsidR="0091293E" w:rsidRPr="000056B6">
        <w:rPr>
          <w:lang w:val="en-CA"/>
        </w:rPr>
        <w:t xml:space="preserve"> are </w:t>
      </w:r>
      <w:r w:rsidR="004B3A07">
        <w:rPr>
          <w:rFonts w:hint="eastAsia"/>
          <w:lang w:val="en-CA" w:eastAsia="zh-CN"/>
        </w:rPr>
        <w:t>x%, x%, x%</w:t>
      </w:r>
      <w:r w:rsidR="006E5DD4">
        <w:rPr>
          <w:rFonts w:hint="eastAsia"/>
          <w:lang w:val="en-CA" w:eastAsia="zh-CN"/>
        </w:rPr>
        <w:t xml:space="preserve"> </w:t>
      </w:r>
      <w:r w:rsidR="0091293E">
        <w:rPr>
          <w:szCs w:val="22"/>
          <w:lang w:val="en-CA" w:eastAsia="zh-CN"/>
        </w:rPr>
        <w:t>for</w:t>
      </w:r>
      <w:r w:rsidR="0091293E">
        <w:t xml:space="preserve"> </w:t>
      </w:r>
      <w:r w:rsidR="0091293E">
        <w:rPr>
          <w:rFonts w:hint="eastAsia"/>
          <w:lang w:eastAsia="zh-CN"/>
        </w:rPr>
        <w:t>Y, U, V</w:t>
      </w:r>
    </w:p>
    <w:p w14:paraId="10F50759" w14:textId="77777777" w:rsidR="008A3D57" w:rsidRDefault="008A3D57" w:rsidP="000C185F">
      <w:pPr>
        <w:rPr>
          <w:color w:val="000000"/>
          <w:szCs w:val="22"/>
          <w:lang w:eastAsia="zh-CN"/>
        </w:rPr>
      </w:pPr>
    </w:p>
    <w:p w14:paraId="1A70FA51" w14:textId="36D1B291" w:rsidR="007C7DEC" w:rsidRDefault="007C7DEC" w:rsidP="007C7DEC">
      <w:pPr>
        <w:pStyle w:val="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6FA46448" w14:textId="70EFB265" w:rsidR="007C7DEC" w:rsidRDefault="006F44D2" w:rsidP="000C185F">
      <w:pPr>
        <w:rPr>
          <w:color w:val="000000"/>
          <w:szCs w:val="22"/>
          <w:lang w:eastAsia="zh-CN"/>
        </w:rPr>
      </w:pPr>
      <w:r>
        <w:rPr>
          <w:rFonts w:hint="eastAsia"/>
          <w:color w:val="000000"/>
          <w:szCs w:val="22"/>
          <w:lang w:eastAsia="zh-CN"/>
        </w:rPr>
        <w:t>In VTM5.0</w:t>
      </w:r>
      <w:r w:rsidR="004E2AF9">
        <w:rPr>
          <w:rFonts w:hint="eastAsia"/>
          <w:color w:val="000000"/>
          <w:szCs w:val="22"/>
          <w:lang w:eastAsia="zh-CN"/>
        </w:rPr>
        <w:t>[1]</w:t>
      </w:r>
      <w:r>
        <w:rPr>
          <w:rFonts w:hint="eastAsia"/>
          <w:color w:val="000000"/>
          <w:szCs w:val="22"/>
          <w:lang w:eastAsia="zh-CN"/>
        </w:rPr>
        <w:t xml:space="preserve">, the proposal JVET-N0185 was adopted, which proposed </w:t>
      </w:r>
      <w:r>
        <w:rPr>
          <w:lang w:val="en-CA"/>
        </w:rPr>
        <w:t>a method using a unified 6-MPM list in the intra mode coding, regardless of whether multiple reference line (MRL) or intra sub-partition (ISP) coding mode is applied or not.</w:t>
      </w:r>
    </w:p>
    <w:p w14:paraId="45D7A74F" w14:textId="77777777" w:rsidR="003E59ED" w:rsidRPr="003E59ED" w:rsidRDefault="003E59ED" w:rsidP="003E59ED">
      <w:pPr>
        <w:rPr>
          <w:rFonts w:eastAsia="等线"/>
          <w:lang w:val="en-CA"/>
        </w:rPr>
      </w:pPr>
      <w:r w:rsidRPr="003E59ED">
        <w:rPr>
          <w:rFonts w:eastAsia="等线"/>
          <w:lang w:val="en-CA"/>
        </w:rPr>
        <w:t xml:space="preserve">Suppose the mode of the left is denoted as </w:t>
      </w:r>
      <w:r w:rsidRPr="003E59ED">
        <w:rPr>
          <w:rFonts w:eastAsia="等线"/>
          <w:i/>
          <w:lang w:val="en-CA"/>
        </w:rPr>
        <w:t>Left</w:t>
      </w:r>
      <w:r w:rsidRPr="003E59ED">
        <w:rPr>
          <w:rFonts w:eastAsia="等线"/>
          <w:lang w:val="en-CA"/>
        </w:rPr>
        <w:t xml:space="preserve"> and the mode of the above block is denoted as </w:t>
      </w:r>
      <w:r w:rsidRPr="003E59ED">
        <w:rPr>
          <w:rFonts w:eastAsia="等线"/>
          <w:i/>
          <w:lang w:val="en-CA"/>
        </w:rPr>
        <w:t>Above</w:t>
      </w:r>
      <w:r w:rsidRPr="003E59ED">
        <w:rPr>
          <w:rFonts w:eastAsia="等线"/>
          <w:lang w:val="en-CA"/>
        </w:rPr>
        <w:t xml:space="preserve">, the unified MPM list is constructed as follows: </w:t>
      </w:r>
    </w:p>
    <w:p w14:paraId="7D3A4A74" w14:textId="77777777" w:rsidR="003E59ED" w:rsidRPr="003E59ED" w:rsidRDefault="003E59ED" w:rsidP="003E59ED">
      <w:pPr>
        <w:numPr>
          <w:ilvl w:val="0"/>
          <w:numId w:val="16"/>
        </w:numPr>
        <w:contextualSpacing/>
        <w:rPr>
          <w:rFonts w:eastAsia="等线"/>
          <w:lang w:val="en-CA"/>
        </w:rPr>
      </w:pPr>
      <w:r w:rsidRPr="003E59ED">
        <w:rPr>
          <w:rFonts w:eastAsia="等线"/>
          <w:lang w:val="en-CA"/>
        </w:rPr>
        <w:t xml:space="preserve">When a neighboring block is not available, its intra mode is set to Planar by default. </w:t>
      </w:r>
    </w:p>
    <w:p w14:paraId="40472C4B" w14:textId="77777777" w:rsidR="003E59ED" w:rsidRPr="003E59ED" w:rsidRDefault="003E59ED" w:rsidP="003E59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If both modes </w:t>
      </w:r>
      <w:r w:rsidRPr="003E59ED">
        <w:rPr>
          <w:rFonts w:eastAsia="等线"/>
          <w:i/>
          <w:lang w:val="en-CA"/>
        </w:rPr>
        <w:t>Left</w:t>
      </w:r>
      <w:r w:rsidRPr="003E59ED">
        <w:rPr>
          <w:rFonts w:eastAsia="等线"/>
          <w:lang w:val="en-CA"/>
        </w:rPr>
        <w:t xml:space="preserve"> and </w:t>
      </w:r>
      <w:r w:rsidRPr="003E59ED">
        <w:rPr>
          <w:rFonts w:eastAsia="等线"/>
          <w:i/>
          <w:lang w:val="en-CA"/>
        </w:rPr>
        <w:t>Above</w:t>
      </w:r>
      <w:r w:rsidRPr="003E59ED">
        <w:rPr>
          <w:rFonts w:eastAsia="等线"/>
          <w:lang w:val="en-CA"/>
        </w:rPr>
        <w:t xml:space="preserve"> </w:t>
      </w:r>
      <w:r w:rsidRPr="003E59ED">
        <w:rPr>
          <w:rFonts w:eastAsia="等线"/>
          <w:szCs w:val="22"/>
        </w:rPr>
        <w:t xml:space="preserve">are non-angular modes: </w:t>
      </w:r>
    </w:p>
    <w:p w14:paraId="057AFF28" w14:textId="77777777" w:rsidR="003E59ED" w:rsidRPr="003E59ED" w:rsidRDefault="003E59ED" w:rsidP="003E59ED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MPM list </w:t>
      </w:r>
      <w:r w:rsidRPr="003E59ED">
        <w:rPr>
          <w:rFonts w:eastAsia="等线"/>
          <w:szCs w:val="22"/>
        </w:rPr>
        <w:sym w:font="Wingdings" w:char="F0E0"/>
      </w:r>
      <w:r w:rsidRPr="003E59ED">
        <w:rPr>
          <w:rFonts w:eastAsia="等线"/>
          <w:szCs w:val="22"/>
        </w:rPr>
        <w:t xml:space="preserve"> {Planar, DC, V, H, V-4, V+4}</w:t>
      </w:r>
    </w:p>
    <w:p w14:paraId="5A9B6710" w14:textId="77777777" w:rsidR="003E59ED" w:rsidRPr="003E59ED" w:rsidRDefault="003E59ED" w:rsidP="003E59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If one of modes </w:t>
      </w:r>
      <w:r w:rsidRPr="003E59ED">
        <w:rPr>
          <w:rFonts w:eastAsia="等线"/>
          <w:i/>
          <w:lang w:val="en-CA"/>
        </w:rPr>
        <w:t>Left</w:t>
      </w:r>
      <w:r w:rsidRPr="003E59ED">
        <w:rPr>
          <w:rFonts w:eastAsia="等线"/>
          <w:lang w:val="en-CA"/>
        </w:rPr>
        <w:t xml:space="preserve"> and </w:t>
      </w:r>
      <w:r w:rsidRPr="003E59ED">
        <w:rPr>
          <w:rFonts w:eastAsia="等线"/>
          <w:i/>
          <w:lang w:val="en-CA"/>
        </w:rPr>
        <w:t>Above</w:t>
      </w:r>
      <w:r w:rsidRPr="003E59ED">
        <w:rPr>
          <w:rFonts w:eastAsia="等线"/>
          <w:szCs w:val="22"/>
        </w:rPr>
        <w:t xml:space="preserve"> is angular mode, and the other is non-angular: </w:t>
      </w:r>
    </w:p>
    <w:p w14:paraId="16CDC03C" w14:textId="77777777" w:rsidR="003E59ED" w:rsidRPr="003E59ED" w:rsidRDefault="003E59ED" w:rsidP="003E59ED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Set a mode </w:t>
      </w:r>
      <w:r w:rsidRPr="003E59ED">
        <w:rPr>
          <w:rFonts w:eastAsia="等线"/>
          <w:i/>
          <w:szCs w:val="22"/>
        </w:rPr>
        <w:t xml:space="preserve">Max </w:t>
      </w:r>
      <w:r w:rsidRPr="003E59ED">
        <w:rPr>
          <w:rFonts w:eastAsia="等线"/>
          <w:szCs w:val="22"/>
        </w:rPr>
        <w:t xml:space="preserve">as the larger mode in </w:t>
      </w:r>
      <w:r w:rsidRPr="003E59ED">
        <w:rPr>
          <w:rFonts w:eastAsia="等线"/>
          <w:i/>
          <w:szCs w:val="22"/>
        </w:rPr>
        <w:t>Left</w:t>
      </w:r>
      <w:r w:rsidRPr="003E59ED">
        <w:rPr>
          <w:rFonts w:eastAsia="等线"/>
          <w:szCs w:val="22"/>
        </w:rPr>
        <w:t xml:space="preserve"> and </w:t>
      </w:r>
      <w:r w:rsidRPr="003E59ED">
        <w:rPr>
          <w:rFonts w:eastAsia="等线"/>
          <w:i/>
          <w:szCs w:val="22"/>
        </w:rPr>
        <w:t>Above</w:t>
      </w:r>
    </w:p>
    <w:p w14:paraId="6E547517" w14:textId="77777777" w:rsidR="003E59ED" w:rsidRPr="003E59ED" w:rsidRDefault="003E59ED" w:rsidP="003E59ED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MPM list </w:t>
      </w:r>
      <w:r w:rsidRPr="003E59ED">
        <w:rPr>
          <w:rFonts w:eastAsia="等线"/>
          <w:szCs w:val="22"/>
        </w:rPr>
        <w:sym w:font="Wingdings" w:char="F0E0"/>
      </w:r>
      <w:r w:rsidRPr="003E59ED">
        <w:rPr>
          <w:rFonts w:eastAsia="等线"/>
          <w:szCs w:val="22"/>
        </w:rPr>
        <w:t xml:space="preserve"> {Planar, </w:t>
      </w:r>
      <w:r w:rsidRPr="003E59ED">
        <w:rPr>
          <w:rFonts w:eastAsia="等线"/>
          <w:i/>
          <w:szCs w:val="22"/>
        </w:rPr>
        <w:t>Max</w:t>
      </w:r>
      <w:r w:rsidRPr="003E59ED">
        <w:rPr>
          <w:rFonts w:eastAsia="等线"/>
          <w:szCs w:val="22"/>
        </w:rPr>
        <w:t xml:space="preserve">, DC, </w:t>
      </w:r>
      <w:r w:rsidRPr="003E59ED">
        <w:rPr>
          <w:rFonts w:eastAsia="等线"/>
          <w:i/>
          <w:szCs w:val="22"/>
        </w:rPr>
        <w:t>Max -1, Max +1</w:t>
      </w:r>
      <w:r w:rsidRPr="003E59ED">
        <w:rPr>
          <w:rFonts w:eastAsia="等线"/>
          <w:szCs w:val="22"/>
        </w:rPr>
        <w:t xml:space="preserve">, </w:t>
      </w:r>
      <w:r w:rsidRPr="003E59ED">
        <w:rPr>
          <w:rFonts w:eastAsia="等线"/>
          <w:i/>
          <w:szCs w:val="22"/>
        </w:rPr>
        <w:t>Max -2</w:t>
      </w:r>
      <w:r w:rsidRPr="003E59ED">
        <w:rPr>
          <w:rFonts w:eastAsia="等线"/>
          <w:szCs w:val="22"/>
        </w:rPr>
        <w:t>}</w:t>
      </w:r>
    </w:p>
    <w:p w14:paraId="391CF582" w14:textId="77777777" w:rsidR="003E59ED" w:rsidRPr="003E59ED" w:rsidRDefault="003E59ED" w:rsidP="003E59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If </w:t>
      </w:r>
      <w:r w:rsidRPr="003E59ED">
        <w:rPr>
          <w:rFonts w:eastAsia="等线"/>
          <w:i/>
          <w:lang w:val="en-CA"/>
        </w:rPr>
        <w:t>Left</w:t>
      </w:r>
      <w:r w:rsidRPr="003E59ED">
        <w:rPr>
          <w:rFonts w:eastAsia="等线"/>
          <w:lang w:val="en-CA"/>
        </w:rPr>
        <w:t xml:space="preserve"> and </w:t>
      </w:r>
      <w:r w:rsidRPr="003E59ED">
        <w:rPr>
          <w:rFonts w:eastAsia="等线"/>
          <w:i/>
          <w:lang w:val="en-CA"/>
        </w:rPr>
        <w:t>Above</w:t>
      </w:r>
      <w:r w:rsidRPr="003E59ED">
        <w:rPr>
          <w:rFonts w:eastAsia="等线"/>
          <w:szCs w:val="22"/>
        </w:rPr>
        <w:t xml:space="preserve"> are both angular and they are different:</w:t>
      </w:r>
    </w:p>
    <w:p w14:paraId="27034356" w14:textId="77777777" w:rsidR="003E59ED" w:rsidRPr="003E59ED" w:rsidRDefault="003E59ED" w:rsidP="003E59ED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Set a mode </w:t>
      </w:r>
      <w:r w:rsidRPr="003E59ED">
        <w:rPr>
          <w:rFonts w:eastAsia="等线"/>
          <w:i/>
          <w:szCs w:val="22"/>
        </w:rPr>
        <w:t xml:space="preserve">Max </w:t>
      </w:r>
      <w:r w:rsidRPr="003E59ED">
        <w:rPr>
          <w:rFonts w:eastAsia="等线"/>
          <w:szCs w:val="22"/>
        </w:rPr>
        <w:t xml:space="preserve">as the larger mode in </w:t>
      </w:r>
      <w:r w:rsidRPr="003E59ED">
        <w:rPr>
          <w:rFonts w:eastAsia="等线"/>
          <w:i/>
          <w:szCs w:val="22"/>
        </w:rPr>
        <w:t>Left</w:t>
      </w:r>
      <w:r w:rsidRPr="003E59ED">
        <w:rPr>
          <w:rFonts w:eastAsia="等线"/>
          <w:szCs w:val="22"/>
        </w:rPr>
        <w:t xml:space="preserve"> and </w:t>
      </w:r>
      <w:r w:rsidRPr="003E59ED">
        <w:rPr>
          <w:rFonts w:eastAsia="等线"/>
          <w:i/>
          <w:szCs w:val="22"/>
        </w:rPr>
        <w:t>Above</w:t>
      </w:r>
    </w:p>
    <w:p w14:paraId="433AFC2E" w14:textId="77777777" w:rsidR="003E59ED" w:rsidRPr="003E59ED" w:rsidRDefault="003E59ED" w:rsidP="003E59ED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if the difference of mode </w:t>
      </w:r>
      <w:r w:rsidRPr="003E59ED">
        <w:rPr>
          <w:rFonts w:eastAsia="等线"/>
          <w:i/>
          <w:szCs w:val="22"/>
        </w:rPr>
        <w:t>Left</w:t>
      </w:r>
      <w:r w:rsidRPr="003E59ED">
        <w:rPr>
          <w:rFonts w:eastAsia="等线"/>
          <w:szCs w:val="22"/>
        </w:rPr>
        <w:t xml:space="preserve"> and </w:t>
      </w:r>
      <w:r w:rsidRPr="003E59ED">
        <w:rPr>
          <w:rFonts w:eastAsia="等线"/>
          <w:i/>
          <w:szCs w:val="22"/>
        </w:rPr>
        <w:t>Above</w:t>
      </w:r>
      <w:r w:rsidRPr="003E59ED">
        <w:rPr>
          <w:rFonts w:eastAsia="等线"/>
          <w:szCs w:val="22"/>
        </w:rPr>
        <w:t xml:space="preserve"> is </w:t>
      </w:r>
      <w:r w:rsidRPr="003E59ED">
        <w:rPr>
          <w:rFonts w:eastAsia="等线"/>
          <w:noProof/>
          <w:lang w:val="en-CA"/>
        </w:rPr>
        <w:t>in the range of 2 to 62, inclusive</w:t>
      </w:r>
    </w:p>
    <w:p w14:paraId="48E9448E" w14:textId="77777777" w:rsidR="003E59ED" w:rsidRPr="003E59ED" w:rsidRDefault="003E59ED" w:rsidP="003E59ED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MPM list </w:t>
      </w:r>
      <w:r w:rsidRPr="003E59ED">
        <w:rPr>
          <w:rFonts w:eastAsia="等线"/>
          <w:szCs w:val="22"/>
        </w:rPr>
        <w:sym w:font="Wingdings" w:char="F0E0"/>
      </w:r>
      <w:r w:rsidRPr="003E59ED">
        <w:rPr>
          <w:rFonts w:eastAsia="等线"/>
          <w:szCs w:val="22"/>
        </w:rPr>
        <w:t xml:space="preserve"> {Planar, </w:t>
      </w:r>
      <w:r w:rsidRPr="003E59ED">
        <w:rPr>
          <w:rFonts w:eastAsia="等线"/>
          <w:i/>
          <w:szCs w:val="22"/>
        </w:rPr>
        <w:t>Left</w:t>
      </w:r>
      <w:r w:rsidRPr="003E59ED">
        <w:rPr>
          <w:rFonts w:eastAsia="等线"/>
          <w:szCs w:val="22"/>
        </w:rPr>
        <w:t xml:space="preserve">, </w:t>
      </w:r>
      <w:r w:rsidRPr="003E59ED">
        <w:rPr>
          <w:rFonts w:eastAsia="等线"/>
          <w:i/>
          <w:szCs w:val="22"/>
        </w:rPr>
        <w:t>Above</w:t>
      </w:r>
      <w:r w:rsidRPr="003E59ED">
        <w:rPr>
          <w:rFonts w:eastAsia="等线"/>
          <w:szCs w:val="22"/>
        </w:rPr>
        <w:t xml:space="preserve">, DC, </w:t>
      </w:r>
      <w:r w:rsidRPr="003E59ED">
        <w:rPr>
          <w:rFonts w:eastAsia="等线"/>
          <w:i/>
          <w:szCs w:val="22"/>
        </w:rPr>
        <w:t>Max -1</w:t>
      </w:r>
      <w:r w:rsidRPr="003E59ED">
        <w:rPr>
          <w:rFonts w:eastAsia="等线"/>
          <w:szCs w:val="22"/>
        </w:rPr>
        <w:t xml:space="preserve">, </w:t>
      </w:r>
      <w:r w:rsidRPr="003E59ED">
        <w:rPr>
          <w:rFonts w:eastAsia="等线"/>
          <w:i/>
          <w:szCs w:val="22"/>
        </w:rPr>
        <w:t>Max +1</w:t>
      </w:r>
      <w:r w:rsidRPr="003E59ED">
        <w:rPr>
          <w:rFonts w:eastAsia="等线"/>
          <w:szCs w:val="22"/>
        </w:rPr>
        <w:t>}</w:t>
      </w:r>
    </w:p>
    <w:p w14:paraId="37F7DF3E" w14:textId="77777777" w:rsidR="003E59ED" w:rsidRPr="003E59ED" w:rsidRDefault="003E59ED" w:rsidP="003E59ED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>Otherwise</w:t>
      </w:r>
    </w:p>
    <w:p w14:paraId="3B3C1754" w14:textId="77777777" w:rsidR="003E59ED" w:rsidRPr="003E59ED" w:rsidRDefault="003E59ED" w:rsidP="003E59ED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MPM list </w:t>
      </w:r>
      <w:r w:rsidRPr="003E59ED">
        <w:rPr>
          <w:rFonts w:eastAsia="等线"/>
          <w:szCs w:val="22"/>
        </w:rPr>
        <w:sym w:font="Wingdings" w:char="F0E0"/>
      </w:r>
      <w:r w:rsidRPr="003E59ED">
        <w:rPr>
          <w:rFonts w:eastAsia="等线"/>
          <w:szCs w:val="22"/>
        </w:rPr>
        <w:t xml:space="preserve"> {Planar, </w:t>
      </w:r>
      <w:r w:rsidRPr="003E59ED">
        <w:rPr>
          <w:rFonts w:eastAsia="等线"/>
          <w:i/>
          <w:szCs w:val="22"/>
        </w:rPr>
        <w:t>Left</w:t>
      </w:r>
      <w:r w:rsidRPr="003E59ED">
        <w:rPr>
          <w:rFonts w:eastAsia="等线"/>
          <w:szCs w:val="22"/>
        </w:rPr>
        <w:t xml:space="preserve">, </w:t>
      </w:r>
      <w:r w:rsidRPr="003E59ED">
        <w:rPr>
          <w:rFonts w:eastAsia="等线"/>
          <w:i/>
          <w:szCs w:val="22"/>
        </w:rPr>
        <w:t>Above</w:t>
      </w:r>
      <w:r w:rsidRPr="003E59ED">
        <w:rPr>
          <w:rFonts w:eastAsia="等线"/>
          <w:szCs w:val="22"/>
        </w:rPr>
        <w:t xml:space="preserve">, DC, </w:t>
      </w:r>
      <w:r w:rsidRPr="003E59ED">
        <w:rPr>
          <w:rFonts w:eastAsia="等线"/>
          <w:i/>
          <w:szCs w:val="22"/>
        </w:rPr>
        <w:t>Max -2, Max +2</w:t>
      </w:r>
      <w:r w:rsidRPr="003E59ED">
        <w:rPr>
          <w:rFonts w:eastAsia="等线"/>
          <w:szCs w:val="22"/>
        </w:rPr>
        <w:t>}</w:t>
      </w:r>
    </w:p>
    <w:p w14:paraId="0B57C823" w14:textId="77777777" w:rsidR="003E59ED" w:rsidRPr="003E59ED" w:rsidRDefault="003E59ED" w:rsidP="003E59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If </w:t>
      </w:r>
      <w:r w:rsidRPr="003E59ED">
        <w:rPr>
          <w:rFonts w:eastAsia="等线"/>
          <w:i/>
          <w:lang w:val="en-CA"/>
        </w:rPr>
        <w:t>Left</w:t>
      </w:r>
      <w:r w:rsidRPr="003E59ED">
        <w:rPr>
          <w:rFonts w:eastAsia="等线"/>
          <w:lang w:val="en-CA"/>
        </w:rPr>
        <w:t xml:space="preserve"> and </w:t>
      </w:r>
      <w:r w:rsidRPr="003E59ED">
        <w:rPr>
          <w:rFonts w:eastAsia="等线"/>
          <w:i/>
          <w:lang w:val="en-CA"/>
        </w:rPr>
        <w:t>Above</w:t>
      </w:r>
      <w:r w:rsidRPr="003E59ED">
        <w:rPr>
          <w:rFonts w:eastAsia="等线"/>
          <w:szCs w:val="22"/>
        </w:rPr>
        <w:t xml:space="preserve"> are both angular and they are the same:</w:t>
      </w:r>
    </w:p>
    <w:p w14:paraId="41A5994B" w14:textId="77777777" w:rsidR="003E59ED" w:rsidRPr="003E59ED" w:rsidRDefault="003E59ED" w:rsidP="003E59ED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等线"/>
          <w:szCs w:val="22"/>
        </w:rPr>
      </w:pPr>
      <w:r w:rsidRPr="003E59ED">
        <w:rPr>
          <w:rFonts w:eastAsia="等线"/>
          <w:szCs w:val="22"/>
        </w:rPr>
        <w:t xml:space="preserve">MPM list </w:t>
      </w:r>
      <w:r w:rsidRPr="003E59ED">
        <w:rPr>
          <w:rFonts w:eastAsia="等线"/>
          <w:szCs w:val="22"/>
        </w:rPr>
        <w:sym w:font="Wingdings" w:char="F0E0"/>
      </w:r>
      <w:r w:rsidRPr="003E59ED">
        <w:rPr>
          <w:rFonts w:eastAsia="等线"/>
          <w:szCs w:val="22"/>
        </w:rPr>
        <w:t xml:space="preserve"> {Planar, </w:t>
      </w:r>
      <w:r w:rsidRPr="003E59ED">
        <w:rPr>
          <w:rFonts w:eastAsia="等线"/>
          <w:i/>
          <w:szCs w:val="22"/>
        </w:rPr>
        <w:t>Left</w:t>
      </w:r>
      <w:r w:rsidRPr="003E59ED">
        <w:rPr>
          <w:rFonts w:eastAsia="等线"/>
          <w:szCs w:val="22"/>
        </w:rPr>
        <w:t xml:space="preserve">, </w:t>
      </w:r>
      <w:r w:rsidRPr="003E59ED">
        <w:rPr>
          <w:rFonts w:eastAsia="等线"/>
          <w:i/>
          <w:szCs w:val="22"/>
        </w:rPr>
        <w:t>Left -1, Left +1</w:t>
      </w:r>
      <w:r w:rsidRPr="003E59ED">
        <w:rPr>
          <w:rFonts w:eastAsia="等线"/>
          <w:szCs w:val="22"/>
        </w:rPr>
        <w:t xml:space="preserve">, DC, </w:t>
      </w:r>
      <w:r w:rsidRPr="003E59ED">
        <w:rPr>
          <w:rFonts w:eastAsia="等线"/>
          <w:i/>
          <w:szCs w:val="22"/>
        </w:rPr>
        <w:t>Left -2</w:t>
      </w:r>
      <w:r w:rsidRPr="003E59ED">
        <w:rPr>
          <w:rFonts w:eastAsia="等线"/>
          <w:szCs w:val="22"/>
        </w:rPr>
        <w:t>}</w:t>
      </w:r>
    </w:p>
    <w:p w14:paraId="10A80FC0" w14:textId="0A68424E" w:rsidR="007C7DEC" w:rsidRPr="008A3D57" w:rsidRDefault="007C7DEC" w:rsidP="003E59ED">
      <w:pPr>
        <w:rPr>
          <w:color w:val="000000"/>
          <w:szCs w:val="22"/>
          <w:lang w:eastAsia="zh-CN"/>
        </w:rPr>
      </w:pPr>
    </w:p>
    <w:p w14:paraId="0EB2666C" w14:textId="77777777" w:rsidR="003340B4" w:rsidRDefault="003340B4" w:rsidP="003340B4">
      <w:pPr>
        <w:pStyle w:val="1"/>
        <w:rPr>
          <w:lang w:eastAsia="zh-CN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lastRenderedPageBreak/>
        <w:t>Algorithm description</w:t>
      </w:r>
      <w:bookmarkEnd w:id="0"/>
      <w:bookmarkEnd w:id="1"/>
      <w:bookmarkEnd w:id="2"/>
    </w:p>
    <w:p w14:paraId="6ED622DE" w14:textId="398CEB2F" w:rsidR="0026369F" w:rsidRDefault="0026369F" w:rsidP="0026369F">
      <w:pPr>
        <w:pStyle w:val="af0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The proposed method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>s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change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the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MPM list order for the</w:t>
      </w:r>
      <w:r w:rsidR="00BD38A8">
        <w:rPr>
          <w:rFonts w:ascii="Times New Roman" w:hAnsi="Times New Roman" w:cs="Times New Roman"/>
          <w:color w:val="000000"/>
          <w:sz w:val="22"/>
          <w:szCs w:val="22"/>
        </w:rPr>
        <w:t xml:space="preserve"> case</w:t>
      </w:r>
      <w:r w:rsidR="00BD38A8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that </w:t>
      </w:r>
      <w:r w:rsidR="00BD38A8">
        <w:rPr>
          <w:rFonts w:ascii="Times New Roman" w:hAnsi="Times New Roman" w:cs="Times New Roman"/>
          <w:color w:val="000000"/>
          <w:sz w:val="22"/>
          <w:szCs w:val="22"/>
        </w:rPr>
        <w:t xml:space="preserve">If one neighboring mode is </w:t>
      </w:r>
      <w:r w:rsidR="00BD38A8">
        <w:rPr>
          <w:rFonts w:ascii="Times New Roman" w:hAnsi="Times New Roman" w:cs="Times New Roman" w:hint="eastAsia"/>
          <w:color w:val="000000"/>
          <w:sz w:val="22"/>
          <w:szCs w:val="22"/>
        </w:rPr>
        <w:t>DC</w:t>
      </w:r>
      <w:r w:rsidR="00BD38A8">
        <w:rPr>
          <w:rFonts w:ascii="Times New Roman" w:hAnsi="Times New Roman" w:cs="Times New Roman"/>
          <w:color w:val="000000"/>
          <w:sz w:val="22"/>
          <w:szCs w:val="22"/>
        </w:rPr>
        <w:t xml:space="preserve"> and the other neighboring mode is </w:t>
      </w:r>
      <w:r w:rsidR="00BD38A8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an </w:t>
      </w:r>
      <w:r w:rsidR="00BD38A8">
        <w:rPr>
          <w:rFonts w:ascii="Times New Roman" w:hAnsi="Times New Roman" w:cs="Times New Roman"/>
          <w:color w:val="000000"/>
          <w:sz w:val="22"/>
          <w:szCs w:val="22"/>
        </w:rPr>
        <w:t>angular mode</w:t>
      </w:r>
      <w:r w:rsidR="00BD38A8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</w:t>
      </w:r>
      <w:r w:rsidR="00BD38A8" w:rsidRPr="00BD38A8">
        <w:rPr>
          <w:rFonts w:ascii="Times New Roman" w:hAnsi="Times New Roman" w:cs="Times New Roman" w:hint="eastAsia"/>
          <w:i/>
          <w:color w:val="000000"/>
          <w:sz w:val="22"/>
          <w:szCs w:val="22"/>
        </w:rPr>
        <w:t>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for zero reference line</w:t>
      </w:r>
      <w:r w:rsidR="009354F0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(non-ISP)</w:t>
      </w:r>
      <w:r w:rsidR="00BD38A8">
        <w:rPr>
          <w:rFonts w:ascii="Times New Roman" w:hAnsi="Times New Roman" w:cs="Times New Roman" w:hint="eastAsia"/>
          <w:color w:val="000000"/>
          <w:sz w:val="22"/>
          <w:szCs w:val="22"/>
        </w:rPr>
        <w:t>, the two methods are as follows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369F" w:rsidRPr="00B55EC2" w14:paraId="4F5738D5" w14:textId="77777777" w:rsidTr="00F96265">
        <w:tc>
          <w:tcPr>
            <w:tcW w:w="9350" w:type="dxa"/>
          </w:tcPr>
          <w:p w14:paraId="205B307E" w14:textId="293F7A70" w:rsidR="00A14231" w:rsidRDefault="00031055" w:rsidP="00F9626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BD38A8">
              <w:rPr>
                <w:rFonts w:hint="eastAsia"/>
                <w:lang w:eastAsia="zh-CN"/>
              </w:rPr>
              <w:t xml:space="preserve">ethod </w:t>
            </w:r>
            <w:r w:rsidR="00A14231">
              <w:rPr>
                <w:rFonts w:hint="eastAsia"/>
                <w:lang w:eastAsia="zh-CN"/>
              </w:rPr>
              <w:t>I.</w:t>
            </w:r>
          </w:p>
          <w:p w14:paraId="4F8989C0" w14:textId="7EE6C2D5" w:rsidR="0026369F" w:rsidRPr="00A14231" w:rsidRDefault="0026369F" w:rsidP="00F96265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0] = </w:t>
            </w:r>
            <w:r w:rsidR="00A14231" w:rsidRPr="00B55EC2">
              <w:rPr>
                <w:rFonts w:eastAsia="Malgun Gothic"/>
                <w:lang w:eastAsia="ko-KR"/>
              </w:rPr>
              <w:t>DC_IDX</w:t>
            </w:r>
          </w:p>
          <w:p w14:paraId="6A766962" w14:textId="57F1F78B" w:rsidR="0026369F" w:rsidRPr="00A14231" w:rsidRDefault="0026369F" w:rsidP="00F96265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1] = </w:t>
            </w:r>
            <w:r w:rsidR="00A14231" w:rsidRPr="00EC1EB5">
              <w:rPr>
                <w:rFonts w:hint="eastAsia"/>
                <w:i/>
                <w:lang w:eastAsia="zh-CN"/>
              </w:rPr>
              <w:t>a</w:t>
            </w:r>
          </w:p>
          <w:p w14:paraId="5BB5BE40" w14:textId="406EBE28" w:rsidR="0026369F" w:rsidRPr="00B55EC2" w:rsidRDefault="0026369F" w:rsidP="00F96265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2] = </w:t>
            </w:r>
            <w:r w:rsidR="00A14231" w:rsidRPr="00B55EC2">
              <w:rPr>
                <w:rFonts w:eastAsia="Malgun Gothic"/>
                <w:lang w:eastAsia="ko-KR"/>
              </w:rPr>
              <w:t>Planar_IDX</w:t>
            </w:r>
          </w:p>
          <w:p w14:paraId="78D80DB2" w14:textId="77777777" w:rsidR="004E5619" w:rsidRPr="00B55EC2" w:rsidRDefault="004E5619" w:rsidP="004E561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3] = 2 + ( ( maxAB + 61 ) % 64 )</w:t>
            </w:r>
          </w:p>
          <w:p w14:paraId="139254DC" w14:textId="77777777" w:rsidR="004E5619" w:rsidRPr="00B55EC2" w:rsidRDefault="004E5619" w:rsidP="004E561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4] = 2 + ( ( maxAB − 1 ) % 64 )</w:t>
            </w:r>
          </w:p>
          <w:p w14:paraId="38D2F7DD" w14:textId="77777777" w:rsidR="0026369F" w:rsidRDefault="004E5619" w:rsidP="004E561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5] = 2 + ( ( maxAB + 60 ) % 64 )</w:t>
            </w:r>
          </w:p>
          <w:p w14:paraId="107BB513" w14:textId="77777777" w:rsidR="00F666E9" w:rsidRDefault="00F666E9" w:rsidP="004E5619">
            <w:pPr>
              <w:rPr>
                <w:lang w:eastAsia="zh-CN"/>
              </w:rPr>
            </w:pPr>
          </w:p>
          <w:p w14:paraId="74DE60EE" w14:textId="1DEE5258" w:rsidR="00F666E9" w:rsidRDefault="00031055" w:rsidP="004E561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BD38A8">
              <w:rPr>
                <w:rFonts w:hint="eastAsia"/>
                <w:lang w:eastAsia="zh-CN"/>
              </w:rPr>
              <w:t xml:space="preserve">ethod </w:t>
            </w:r>
            <w:r w:rsidR="00F666E9">
              <w:rPr>
                <w:rFonts w:hint="eastAsia"/>
                <w:lang w:eastAsia="zh-CN"/>
              </w:rPr>
              <w:t>II.</w:t>
            </w:r>
          </w:p>
          <w:p w14:paraId="124EB16B" w14:textId="77777777" w:rsidR="00F666E9" w:rsidRPr="00A14231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0] = DC_IDX</w:t>
            </w:r>
          </w:p>
          <w:p w14:paraId="6FF90D64" w14:textId="2416367B" w:rsidR="00F666E9" w:rsidRPr="00A14231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1] = Planar_IDX</w:t>
            </w:r>
          </w:p>
          <w:p w14:paraId="4083A605" w14:textId="1E5461AD" w:rsidR="00F666E9" w:rsidRPr="00F666E9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2] = </w:t>
            </w:r>
            <w:r w:rsidRPr="00EC1EB5">
              <w:rPr>
                <w:rFonts w:hint="eastAsia"/>
                <w:i/>
                <w:lang w:eastAsia="zh-CN"/>
              </w:rPr>
              <w:t>a</w:t>
            </w:r>
          </w:p>
          <w:p w14:paraId="1584EEDA" w14:textId="77777777" w:rsidR="00F666E9" w:rsidRPr="00B55EC2" w:rsidRDefault="00F666E9" w:rsidP="00F666E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3] = 2 + ( ( maxAB + 61 ) % 64 )</w:t>
            </w:r>
          </w:p>
          <w:p w14:paraId="27CBDD4A" w14:textId="77777777" w:rsidR="00F666E9" w:rsidRPr="00B55EC2" w:rsidRDefault="00F666E9" w:rsidP="00F666E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4] = 2 + ( ( maxAB − 1 ) % 64 )</w:t>
            </w:r>
          </w:p>
          <w:p w14:paraId="2017E274" w14:textId="52F52D48" w:rsidR="00F666E9" w:rsidRPr="00F666E9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5] = 2 + ( ( maxAB + 60 ) % 64 )</w:t>
            </w:r>
          </w:p>
        </w:tc>
      </w:tr>
    </w:tbl>
    <w:p w14:paraId="5C93BB9F" w14:textId="37149066" w:rsidR="00F314D6" w:rsidRDefault="00F314D6" w:rsidP="00F314D6">
      <w:pPr>
        <w:rPr>
          <w:lang w:val="en-CA" w:eastAsia="zh-CN"/>
        </w:rPr>
      </w:pPr>
    </w:p>
    <w:p w14:paraId="38DD2FBB" w14:textId="77777777" w:rsidR="00FE5065" w:rsidRDefault="00FE5065" w:rsidP="00FE5065">
      <w:pPr>
        <w:pStyle w:val="1"/>
        <w:ind w:left="432" w:hanging="432"/>
        <w:rPr>
          <w:lang w:val="en-CA" w:eastAsia="zh-CN"/>
        </w:rPr>
      </w:pPr>
      <w:r>
        <w:rPr>
          <w:lang w:val="en-CA"/>
        </w:rPr>
        <w:t>Experimental results</w:t>
      </w:r>
    </w:p>
    <w:p w14:paraId="06B37867" w14:textId="2167D910" w:rsidR="00163777" w:rsidRDefault="00163777" w:rsidP="00FE5065">
      <w:pPr>
        <w:rPr>
          <w:lang w:val="en-CA" w:eastAsia="zh-CN"/>
        </w:rPr>
      </w:pPr>
      <w:r>
        <w:rPr>
          <w:rFonts w:hint="eastAsia"/>
          <w:lang w:val="en-CA" w:eastAsia="zh-CN"/>
        </w:rPr>
        <w:t>According to the methods menti</w:t>
      </w:r>
      <w:r w:rsidR="00EB1A09">
        <w:rPr>
          <w:rFonts w:hint="eastAsia"/>
          <w:lang w:val="en-CA" w:eastAsia="zh-CN"/>
        </w:rPr>
        <w:t xml:space="preserve">oned above, </w:t>
      </w:r>
      <w:r w:rsidR="0076668B">
        <w:rPr>
          <w:rFonts w:hint="eastAsia"/>
          <w:lang w:val="en-CA" w:eastAsia="zh-CN"/>
        </w:rPr>
        <w:t>there are two tests</w:t>
      </w:r>
      <w:r>
        <w:rPr>
          <w:rFonts w:hint="eastAsia"/>
          <w:lang w:val="en-CA" w:eastAsia="zh-CN"/>
        </w:rPr>
        <w:t>:</w:t>
      </w:r>
    </w:p>
    <w:p w14:paraId="6F5AA815" w14:textId="664F0370" w:rsidR="00163777" w:rsidRDefault="00EB1A09" w:rsidP="00163777">
      <w:pPr>
        <w:numPr>
          <w:ilvl w:val="0"/>
          <w:numId w:val="13"/>
        </w:numPr>
      </w:pPr>
      <w:r>
        <w:rPr>
          <w:rFonts w:hint="eastAsia"/>
          <w:lang w:val="en-CA" w:eastAsia="zh-CN"/>
        </w:rPr>
        <w:t>Test</w:t>
      </w:r>
      <w:r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1:</w:t>
      </w:r>
      <w:r w:rsidR="007E101A">
        <w:rPr>
          <w:rFonts w:hint="eastAsia"/>
          <w:lang w:eastAsia="zh-CN"/>
        </w:rPr>
        <w:t xml:space="preserve"> </w:t>
      </w:r>
      <w:r w:rsidR="007C4486">
        <w:rPr>
          <w:rFonts w:hint="eastAsia"/>
          <w:lang w:eastAsia="zh-CN"/>
        </w:rPr>
        <w:t>M</w:t>
      </w:r>
      <w:r w:rsidR="00163777">
        <w:rPr>
          <w:rFonts w:hint="eastAsia"/>
          <w:lang w:eastAsia="zh-CN"/>
        </w:rPr>
        <w:t>ethod I</w:t>
      </w:r>
    </w:p>
    <w:p w14:paraId="43D2473B" w14:textId="42C3C69D" w:rsidR="00163777" w:rsidRDefault="00EB1A09" w:rsidP="00163777">
      <w:pPr>
        <w:numPr>
          <w:ilvl w:val="0"/>
          <w:numId w:val="13"/>
        </w:numPr>
      </w:pPr>
      <w:r>
        <w:rPr>
          <w:rFonts w:hint="eastAsia"/>
          <w:lang w:val="en-CA" w:eastAsia="zh-CN"/>
        </w:rPr>
        <w:t>Test</w:t>
      </w:r>
      <w:r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2:</w:t>
      </w:r>
      <w:r w:rsidR="007E101A">
        <w:rPr>
          <w:rFonts w:hint="eastAsia"/>
          <w:lang w:eastAsia="zh-CN"/>
        </w:rPr>
        <w:t xml:space="preserve"> </w:t>
      </w:r>
      <w:r w:rsidR="007C4486">
        <w:rPr>
          <w:rFonts w:hint="eastAsia"/>
          <w:lang w:eastAsia="zh-CN"/>
        </w:rPr>
        <w:t>M</w:t>
      </w:r>
      <w:r w:rsidR="00163777">
        <w:rPr>
          <w:rFonts w:hint="eastAsia"/>
          <w:lang w:eastAsia="zh-CN"/>
        </w:rPr>
        <w:t>ethod II</w:t>
      </w:r>
    </w:p>
    <w:p w14:paraId="0BAB490A" w14:textId="77777777" w:rsidR="00163777" w:rsidRPr="00163777" w:rsidRDefault="00163777" w:rsidP="00FE5065">
      <w:pPr>
        <w:rPr>
          <w:lang w:eastAsia="zh-CN"/>
        </w:rPr>
      </w:pPr>
    </w:p>
    <w:p w14:paraId="1D854A32" w14:textId="54C32622" w:rsidR="00FE5065" w:rsidRDefault="00CC4BFD" w:rsidP="00FE5065">
      <w:pPr>
        <w:rPr>
          <w:lang w:val="en-CA"/>
        </w:rPr>
      </w:pPr>
      <w:r>
        <w:rPr>
          <w:rFonts w:hint="eastAsia"/>
          <w:lang w:val="en-CA" w:eastAsia="zh-CN"/>
        </w:rPr>
        <w:t>All the experiments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 w:rsidR="00FE5065">
        <w:rPr>
          <w:lang w:val="en-CA"/>
        </w:rPr>
        <w:t xml:space="preserve"> implemented on top of </w:t>
      </w:r>
      <w:r w:rsidR="00AA0284">
        <w:rPr>
          <w:rFonts w:hint="eastAsia"/>
          <w:lang w:val="en-CA"/>
        </w:rPr>
        <w:t>VTM</w:t>
      </w:r>
      <w:r w:rsidR="00D07EC4">
        <w:rPr>
          <w:rFonts w:hint="eastAsia"/>
          <w:lang w:val="en-CA" w:eastAsia="zh-CN"/>
        </w:rPr>
        <w:t>5</w:t>
      </w:r>
      <w:r w:rsidR="00FE5065">
        <w:rPr>
          <w:rFonts w:hint="eastAsia"/>
          <w:lang w:val="en-CA"/>
        </w:rPr>
        <w:t>.0</w:t>
      </w:r>
      <w:r w:rsidR="00FE5065">
        <w:rPr>
          <w:lang w:val="en-CA"/>
        </w:rPr>
        <w:t xml:space="preserve"> software. The simulations are performed on Linux cluster using VTM AI configurations under the common test condition described in JVET-</w:t>
      </w:r>
      <w:r w:rsidR="00AA0284">
        <w:rPr>
          <w:rFonts w:hint="eastAsia"/>
          <w:lang w:val="en-CA" w:eastAsia="zh-CN"/>
        </w:rPr>
        <w:t>M</w:t>
      </w:r>
      <w:r w:rsidR="00FE5065">
        <w:rPr>
          <w:lang w:val="en-CA"/>
        </w:rPr>
        <w:t>1010</w:t>
      </w:r>
      <w:r w:rsidR="00FE5065" w:rsidRPr="002E3C5A">
        <w:rPr>
          <w:lang w:val="en-CA"/>
        </w:rPr>
        <w:t xml:space="preserve"> [</w:t>
      </w:r>
      <w:r w:rsidR="00DA0B17">
        <w:rPr>
          <w:rFonts w:hint="eastAsia"/>
          <w:lang w:val="en-CA" w:eastAsia="zh-CN"/>
        </w:rPr>
        <w:t>2</w:t>
      </w:r>
      <w:r w:rsidR="00FE5065" w:rsidRPr="002E3C5A">
        <w:rPr>
          <w:lang w:val="en-CA"/>
        </w:rPr>
        <w:t>]</w:t>
      </w:r>
      <w:r w:rsidR="00FE5065">
        <w:rPr>
          <w:lang w:val="en-CA"/>
        </w:rPr>
        <w:t>.</w:t>
      </w:r>
      <w:r w:rsidR="00FE5065">
        <w:rPr>
          <w:rFonts w:hint="eastAsia"/>
          <w:lang w:val="en-CA"/>
        </w:rPr>
        <w:t xml:space="preserve"> </w:t>
      </w:r>
    </w:p>
    <w:p w14:paraId="1D7C16A4" w14:textId="3CFFEA51" w:rsidR="00FE5065" w:rsidRDefault="00FE5065" w:rsidP="00FE5065">
      <w:pPr>
        <w:rPr>
          <w:lang w:val="en-CA" w:eastAsia="zh-CN"/>
        </w:rPr>
      </w:pPr>
      <w:r w:rsidRPr="00FE5065">
        <w:rPr>
          <w:lang w:val="en-CA"/>
        </w:rPr>
        <w:t xml:space="preserve">Table </w:t>
      </w:r>
      <w:r w:rsidRPr="00FE5065">
        <w:rPr>
          <w:rFonts w:hint="eastAsia"/>
          <w:lang w:val="en-CA"/>
        </w:rPr>
        <w:t>1</w:t>
      </w:r>
      <w:r w:rsidR="00D07EC4">
        <w:rPr>
          <w:rFonts w:hint="eastAsia"/>
          <w:lang w:val="en-CA" w:eastAsia="zh-CN"/>
        </w:rPr>
        <w:t xml:space="preserve"> and Table 2</w:t>
      </w:r>
      <w:r w:rsidRPr="00FE5065">
        <w:rPr>
          <w:lang w:val="en-CA"/>
        </w:rPr>
        <w:t xml:space="preserve"> show</w:t>
      </w:r>
      <w:r w:rsidR="003B218E">
        <w:rPr>
          <w:rFonts w:hint="eastAsia"/>
          <w:lang w:val="en-CA" w:eastAsia="zh-CN"/>
        </w:rPr>
        <w:t xml:space="preserve"> the</w:t>
      </w:r>
      <w:r w:rsidRPr="00FE5065">
        <w:rPr>
          <w:lang w:val="en-CA"/>
        </w:rPr>
        <w:t xml:space="preserve"> experimental results of </w:t>
      </w:r>
      <w:r w:rsidR="00A21775">
        <w:rPr>
          <w:rFonts w:hint="eastAsia"/>
          <w:lang w:val="en-CA" w:eastAsia="zh-CN"/>
        </w:rPr>
        <w:t xml:space="preserve">Test </w:t>
      </w:r>
      <w:r w:rsidR="003B218E">
        <w:rPr>
          <w:rFonts w:hint="eastAsia"/>
          <w:lang w:val="en-CA" w:eastAsia="zh-CN"/>
        </w:rPr>
        <w:t>1</w:t>
      </w:r>
      <w:r w:rsidR="00D07EC4">
        <w:rPr>
          <w:rFonts w:hint="eastAsia"/>
          <w:lang w:val="en-CA" w:eastAsia="zh-CN"/>
        </w:rPr>
        <w:t xml:space="preserve"> and</w:t>
      </w:r>
      <w:r w:rsidR="003B218E">
        <w:rPr>
          <w:rFonts w:hint="eastAsia"/>
          <w:lang w:val="en-CA" w:eastAsia="zh-CN"/>
        </w:rPr>
        <w:t xml:space="preserve"> </w:t>
      </w:r>
      <w:r w:rsidR="00D07EC4">
        <w:rPr>
          <w:rFonts w:hint="eastAsia"/>
          <w:lang w:val="en-CA" w:eastAsia="zh-CN"/>
        </w:rPr>
        <w:t xml:space="preserve">Test 2 </w:t>
      </w:r>
      <w:r w:rsidR="003B218E">
        <w:rPr>
          <w:rFonts w:hint="eastAsia"/>
          <w:lang w:val="en-CA" w:eastAsia="zh-CN"/>
        </w:rPr>
        <w:t>respectively</w:t>
      </w:r>
      <w:r>
        <w:rPr>
          <w:rFonts w:hint="eastAsia"/>
          <w:lang w:val="en-CA"/>
        </w:rPr>
        <w:t>.</w:t>
      </w:r>
    </w:p>
    <w:p w14:paraId="25A79DD6" w14:textId="77777777" w:rsidR="007027F2" w:rsidRDefault="007027F2" w:rsidP="00FE5065">
      <w:pPr>
        <w:rPr>
          <w:lang w:val="en-CA" w:eastAsia="zh-CN"/>
        </w:rPr>
      </w:pPr>
    </w:p>
    <w:p w14:paraId="504C5838" w14:textId="53FF73EF" w:rsidR="00FE5065" w:rsidRPr="00FE5065" w:rsidRDefault="00FE5065" w:rsidP="00FE5065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jc w:val="center"/>
        <w:textAlignment w:val="auto"/>
        <w:rPr>
          <w:rFonts w:ascii="Calibri" w:eastAsia="Times New Roman" w:hAnsi="Calibri"/>
          <w:b/>
          <w:i w:val="0"/>
          <w:color w:val="auto"/>
          <w:sz w:val="20"/>
          <w:szCs w:val="20"/>
        </w:rPr>
      </w:pP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Table 1 Coding performance of </w:t>
      </w:r>
      <w:r w:rsidR="00F13810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 xml:space="preserve">Test </w:t>
      </w:r>
      <w:r w:rsidR="00F06779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1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over VTM-</w:t>
      </w:r>
      <w:r w:rsidR="00CD6478">
        <w:rPr>
          <w:rFonts w:asciiTheme="minorEastAsia" w:eastAsiaTheme="minorEastAsia" w:hAnsiTheme="minorEastAsia" w:hint="eastAsia"/>
          <w:b/>
          <w:i w:val="0"/>
          <w:color w:val="auto"/>
          <w:sz w:val="20"/>
          <w:szCs w:val="20"/>
          <w:lang w:eastAsia="zh-CN"/>
        </w:rPr>
        <w:t>5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>.0</w:t>
      </w:r>
    </w:p>
    <w:tbl>
      <w:tblPr>
        <w:tblW w:w="64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41"/>
        <w:gridCol w:w="951"/>
        <w:gridCol w:w="1140"/>
        <w:gridCol w:w="1222"/>
        <w:gridCol w:w="992"/>
      </w:tblGrid>
      <w:tr w:rsidR="00FE5065" w:rsidRPr="00350596" w14:paraId="3CA9F5C5" w14:textId="77777777" w:rsidTr="00006D9E">
        <w:trPr>
          <w:trHeight w:val="296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48B1" w14:textId="77777777" w:rsidR="00FE5065" w:rsidRPr="00350596" w:rsidRDefault="00FE5065" w:rsidP="00C31FCF">
            <w:pPr>
              <w:jc w:val="center"/>
              <w:rPr>
                <w:sz w:val="20"/>
              </w:rPr>
            </w:pPr>
          </w:p>
        </w:tc>
        <w:tc>
          <w:tcPr>
            <w:tcW w:w="54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E7ACE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006D9E" w:rsidRPr="00350596" w14:paraId="0A98FB0E" w14:textId="77777777" w:rsidTr="00006D9E">
        <w:trPr>
          <w:trHeight w:val="296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649A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E4036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Y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3069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E8FD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V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F845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EncT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380D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DecT</w:t>
            </w:r>
          </w:p>
        </w:tc>
      </w:tr>
      <w:tr w:rsidR="00006D9E" w:rsidRPr="00350596" w14:paraId="5122CFB6" w14:textId="77777777" w:rsidTr="00006D9E">
        <w:trPr>
          <w:trHeight w:val="282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01A2" w14:textId="77777777" w:rsidR="00394D98" w:rsidRPr="00350596" w:rsidRDefault="00394D98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F6A83" w14:textId="51B00008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0.04%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5E214" w14:textId="67FE20C0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-0.04%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FF05D6" w14:textId="1B3B4A88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0.00%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08FC439" w14:textId="33CB9EB8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0.82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67A49D" w14:textId="2594B5C3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0.80</w:t>
            </w:r>
          </w:p>
        </w:tc>
      </w:tr>
      <w:tr w:rsidR="00006D9E" w:rsidRPr="00350596" w14:paraId="2D0059EC" w14:textId="77777777" w:rsidTr="00006D9E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4731" w14:textId="77777777" w:rsidR="00394D98" w:rsidRPr="00350596" w:rsidRDefault="00394D98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306FB" w14:textId="4CA702A5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F9F68" w14:textId="3E1D5978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0.02%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C3128E" w14:textId="06FE2F28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-0.04%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AB86C9" w14:textId="550DC72A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0.80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5EA583" w14:textId="0C9E817C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0.84</w:t>
            </w:r>
          </w:p>
        </w:tc>
      </w:tr>
      <w:tr w:rsidR="00006D9E" w:rsidRPr="00350596" w14:paraId="06B4787F" w14:textId="77777777" w:rsidTr="00006D9E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8995" w14:textId="77777777" w:rsidR="00394D98" w:rsidRPr="00350596" w:rsidRDefault="00394D98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8BA40" w14:textId="6063CDD9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DE7AA" w14:textId="6FDCE023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-0.03%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DD55DD" w14:textId="078F848C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0.01%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E33CD23" w14:textId="37DA22C0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0.87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5186FD" w14:textId="4673FC23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0.79</w:t>
            </w:r>
          </w:p>
        </w:tc>
      </w:tr>
      <w:tr w:rsidR="00006D9E" w:rsidRPr="00350596" w14:paraId="195A8D3D" w14:textId="77777777" w:rsidTr="00006D9E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58C8" w14:textId="77777777" w:rsidR="00394D98" w:rsidRPr="00350596" w:rsidRDefault="00394D98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lastRenderedPageBreak/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DD6C9" w14:textId="27DC9CA4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5A699" w14:textId="557218BE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-0.02%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F523A9" w14:textId="152C10B6" w:rsidR="00394D98" w:rsidRPr="002C2F9C" w:rsidRDefault="00394D98" w:rsidP="00C31FCF">
            <w:pPr>
              <w:jc w:val="center"/>
              <w:rPr>
                <w:color w:val="000000"/>
              </w:rPr>
            </w:pPr>
            <w:r w:rsidRPr="00BC2E98">
              <w:t>-0.02%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65C956" w14:textId="6A9CA321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0.88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E9B1E5" w14:textId="162B0FB8" w:rsidR="00394D98" w:rsidRPr="00B427C9" w:rsidRDefault="00394D98" w:rsidP="00C31FCF">
            <w:pPr>
              <w:jc w:val="center"/>
              <w:rPr>
                <w:color w:val="000000"/>
              </w:rPr>
            </w:pPr>
            <w:r w:rsidRPr="004A54BF">
              <w:t>0.84</w:t>
            </w:r>
          </w:p>
        </w:tc>
      </w:tr>
      <w:tr w:rsidR="00006D9E" w:rsidRPr="00350596" w14:paraId="1FBAA74D" w14:textId="77777777" w:rsidTr="00006D9E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17FB" w14:textId="77777777" w:rsidR="00006D9E" w:rsidRPr="00350596" w:rsidRDefault="00006D9E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9C237" w14:textId="6723923C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D123B0">
              <w:t>0.04%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C7D23" w14:textId="5AADF26B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D123B0">
              <w:t>0.13%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499AA7" w14:textId="5E39DEEB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D123B0">
              <w:t>0.07%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BEEAEE" w14:textId="3184F879" w:rsidR="00006D9E" w:rsidRPr="00B427C9" w:rsidRDefault="00006D9E" w:rsidP="00C31FCF">
            <w:pPr>
              <w:jc w:val="center"/>
              <w:rPr>
                <w:color w:val="000000"/>
              </w:rPr>
            </w:pPr>
            <w:r w:rsidRPr="008B45B2">
              <w:t>0.78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47ACBC" w14:textId="553D1598" w:rsidR="00006D9E" w:rsidRPr="00B427C9" w:rsidRDefault="00006D9E" w:rsidP="00C31FCF">
            <w:pPr>
              <w:jc w:val="center"/>
              <w:rPr>
                <w:color w:val="000000"/>
              </w:rPr>
            </w:pPr>
            <w:r w:rsidRPr="008B45B2">
              <w:t>0.74</w:t>
            </w:r>
          </w:p>
        </w:tc>
      </w:tr>
      <w:tr w:rsidR="00006D9E" w:rsidRPr="00350596" w14:paraId="1859714B" w14:textId="77777777" w:rsidTr="00006D9E">
        <w:trPr>
          <w:trHeight w:val="296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0A51" w14:textId="77777777" w:rsidR="00006D9E" w:rsidRPr="00350596" w:rsidRDefault="00006D9E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E59AFE" w14:textId="2A2F3267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CB7BF3">
              <w:t>0.03%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77ECBF" w14:textId="6FAD652B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CB7BF3">
              <w:t>0.00%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C23980" w14:textId="6A0F14F6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CB7BF3">
              <w:t>0.00%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8249C5F" w14:textId="7B8DAD09" w:rsidR="00006D9E" w:rsidRPr="00B427C9" w:rsidRDefault="00006D9E" w:rsidP="00C31FCF">
            <w:pPr>
              <w:jc w:val="center"/>
              <w:rPr>
                <w:color w:val="000000"/>
              </w:rPr>
            </w:pPr>
            <w:r w:rsidRPr="00186312">
              <w:t>0.84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8FBD2F" w14:textId="053433E6" w:rsidR="00006D9E" w:rsidRPr="00B427C9" w:rsidRDefault="00006D9E" w:rsidP="00C31FCF">
            <w:pPr>
              <w:jc w:val="center"/>
              <w:rPr>
                <w:color w:val="000000"/>
              </w:rPr>
            </w:pPr>
            <w:r w:rsidRPr="00186312">
              <w:t>0.80</w:t>
            </w:r>
          </w:p>
        </w:tc>
      </w:tr>
      <w:tr w:rsidR="00006D9E" w:rsidRPr="00350596" w14:paraId="69AFFEFA" w14:textId="77777777" w:rsidTr="00006D9E">
        <w:trPr>
          <w:trHeight w:val="296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C0D15" w14:textId="77777777" w:rsidR="00006D9E" w:rsidRPr="00350596" w:rsidRDefault="00006D9E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6EB95D" w14:textId="4BDC5437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277AAC"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CA23B7" w14:textId="5E979BD1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277AAC">
              <w:t>-0.05%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C8F1C8" w14:textId="794198F5" w:rsidR="00006D9E" w:rsidRPr="002C2F9C" w:rsidRDefault="00006D9E" w:rsidP="00C31FCF">
            <w:pPr>
              <w:jc w:val="center"/>
              <w:rPr>
                <w:color w:val="000000"/>
              </w:rPr>
            </w:pPr>
            <w:r w:rsidRPr="00277AAC">
              <w:t>-0.08%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F05862" w14:textId="3B1A50C6" w:rsidR="00006D9E" w:rsidRPr="00B427C9" w:rsidRDefault="00006D9E" w:rsidP="00C31FCF">
            <w:pPr>
              <w:jc w:val="center"/>
              <w:rPr>
                <w:color w:val="000000"/>
              </w:rPr>
            </w:pPr>
            <w:r w:rsidRPr="000E36F6">
              <w:t>0.93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7B4918" w14:textId="7B998AC0" w:rsidR="00006D9E" w:rsidRPr="00B427C9" w:rsidRDefault="00006D9E" w:rsidP="00C31FCF">
            <w:pPr>
              <w:jc w:val="center"/>
              <w:rPr>
                <w:color w:val="000000"/>
              </w:rPr>
            </w:pPr>
            <w:r w:rsidRPr="000E36F6">
              <w:t>0.87</w:t>
            </w:r>
          </w:p>
        </w:tc>
      </w:tr>
      <w:tr w:rsidR="00006D9E" w:rsidRPr="00350596" w14:paraId="2236EC05" w14:textId="77777777" w:rsidTr="00006D9E">
        <w:trPr>
          <w:trHeight w:val="296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5A4D3" w14:textId="77777777" w:rsidR="00266171" w:rsidRPr="00350596" w:rsidRDefault="00266171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F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20EA9F" w14:textId="62B84CC8" w:rsidR="00266171" w:rsidRPr="002C2F9C" w:rsidRDefault="00266171" w:rsidP="00C31FCF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D5C9E7" w14:textId="4A420B4C" w:rsidR="00266171" w:rsidRPr="002C2F9C" w:rsidRDefault="00266171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AF6B39" w14:textId="6B02173A" w:rsidR="00266171" w:rsidRPr="002C2F9C" w:rsidRDefault="00266171" w:rsidP="00C31FCF">
            <w:pPr>
              <w:jc w:val="center"/>
              <w:rPr>
                <w:color w:val="000000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B14E68" w14:textId="4C516E52" w:rsidR="00266171" w:rsidRPr="00B427C9" w:rsidRDefault="00266171" w:rsidP="00C31FCF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19F0C7" w14:textId="4F88C098" w:rsidR="00266171" w:rsidRPr="00B427C9" w:rsidRDefault="00266171" w:rsidP="00C31FCF">
            <w:pPr>
              <w:jc w:val="center"/>
              <w:rPr>
                <w:color w:val="000000"/>
              </w:rPr>
            </w:pPr>
          </w:p>
        </w:tc>
      </w:tr>
    </w:tbl>
    <w:p w14:paraId="30093AAF" w14:textId="77777777" w:rsidR="00FE5065" w:rsidRDefault="00FE5065" w:rsidP="00FE5065">
      <w:pPr>
        <w:rPr>
          <w:lang w:val="en-CA"/>
        </w:rPr>
      </w:pPr>
    </w:p>
    <w:p w14:paraId="6D1D0E42" w14:textId="1DE01655" w:rsidR="00FE5065" w:rsidRPr="00FE5065" w:rsidRDefault="00FE5065" w:rsidP="00FE5065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jc w:val="center"/>
        <w:textAlignment w:val="auto"/>
        <w:rPr>
          <w:rFonts w:ascii="Calibri" w:eastAsia="Times New Roman" w:hAnsi="Calibri"/>
          <w:b/>
          <w:i w:val="0"/>
          <w:color w:val="auto"/>
          <w:sz w:val="20"/>
          <w:szCs w:val="20"/>
        </w:rPr>
      </w:pP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Table </w:t>
      </w:r>
      <w:r w:rsidRPr="00FE5065">
        <w:rPr>
          <w:rFonts w:ascii="Calibri" w:eastAsia="Times New Roman" w:hAnsi="Calibri" w:hint="eastAsia"/>
          <w:b/>
          <w:i w:val="0"/>
          <w:color w:val="auto"/>
          <w:sz w:val="20"/>
          <w:szCs w:val="20"/>
        </w:rPr>
        <w:t>2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Coding performance of </w:t>
      </w:r>
      <w:r w:rsidR="00F13810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 xml:space="preserve">Test </w:t>
      </w:r>
      <w:r w:rsidR="00F06779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2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over VTM-</w:t>
      </w:r>
      <w:r w:rsidR="00CD6478">
        <w:rPr>
          <w:rFonts w:asciiTheme="minorEastAsia" w:eastAsiaTheme="minorEastAsia" w:hAnsiTheme="minorEastAsia" w:hint="eastAsia"/>
          <w:b/>
          <w:i w:val="0"/>
          <w:color w:val="auto"/>
          <w:sz w:val="20"/>
          <w:szCs w:val="20"/>
          <w:lang w:eastAsia="zh-CN"/>
        </w:rPr>
        <w:t>5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>.0</w:t>
      </w:r>
    </w:p>
    <w:tbl>
      <w:tblPr>
        <w:tblW w:w="617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"/>
        <w:gridCol w:w="1085"/>
        <w:gridCol w:w="895"/>
        <w:gridCol w:w="1084"/>
        <w:gridCol w:w="1166"/>
        <w:gridCol w:w="936"/>
      </w:tblGrid>
      <w:tr w:rsidR="00FE5065" w:rsidRPr="00350596" w14:paraId="103DD7E4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ED25" w14:textId="77777777" w:rsidR="00FE5065" w:rsidRPr="00350596" w:rsidRDefault="00FE5065" w:rsidP="00C31FCF">
            <w:pPr>
              <w:jc w:val="center"/>
              <w:rPr>
                <w:sz w:val="20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E5EF5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FE5065" w:rsidRPr="00350596" w14:paraId="0C6DB837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F51C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FE40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B73D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7EC5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V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1CB8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6775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DecT</w:t>
            </w:r>
          </w:p>
        </w:tc>
      </w:tr>
      <w:tr w:rsidR="000A3FD6" w:rsidRPr="00350596" w14:paraId="560BB14F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DF1C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C19CE" w14:textId="5D8DE126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6A524" w14:textId="5C590125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6A1D7C" w14:textId="7E8F5912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AF9FBDC" w14:textId="0DE75407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3FEA48" w14:textId="38C58E0D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  <w:tr w:rsidR="000A3FD6" w:rsidRPr="00350596" w14:paraId="1DDD7BB7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05C8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09A94" w14:textId="6DC95F1D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70033" w14:textId="62157F81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DF759A" w14:textId="39E35A8C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AAF5CF3" w14:textId="479BAA5C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8DC579" w14:textId="2703608C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  <w:tr w:rsidR="000A3FD6" w:rsidRPr="00350596" w14:paraId="6399ABAC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DD44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865FA" w14:textId="37E1E11A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CED5B" w14:textId="42CC6F98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1A851D" w14:textId="58AB6848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718732" w14:textId="3EBFA1B5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5C64F4" w14:textId="6152C0E9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  <w:tr w:rsidR="000A3FD6" w:rsidRPr="00350596" w14:paraId="4108F0E4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C6D2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717E4" w14:textId="2CEAAB6F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C691B" w14:textId="0D69BFAB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A92492" w14:textId="0E347499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ECE74E" w14:textId="6E069950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727541" w14:textId="6F8575D7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  <w:tr w:rsidR="000A3FD6" w:rsidRPr="00350596" w14:paraId="7D9E1FBC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301A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7FDAF" w14:textId="223B4B76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BEACF" w14:textId="576D96B4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5BBE92" w14:textId="561AA660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AAC9CD" w14:textId="6D183E4B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0C657C" w14:textId="41BF9086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  <w:tr w:rsidR="000A3FD6" w:rsidRPr="00350596" w14:paraId="1B44D758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64E6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0F9583" w14:textId="08455CD5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E780C7" w14:textId="3EEF9574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44495A" w14:textId="1278CA24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BEF396" w14:textId="1837099F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939EED" w14:textId="57CAC010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  <w:tr w:rsidR="000A3FD6" w:rsidRPr="00350596" w14:paraId="2B339375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61E5D" w14:textId="77777777" w:rsidR="000A3FD6" w:rsidRPr="00350596" w:rsidRDefault="000A3FD6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C7B5FD" w14:textId="52A8D790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C9DB3CE" w14:textId="60FC85E0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07BA48" w14:textId="1074841A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822AD4" w14:textId="73A8092A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B1FC94" w14:textId="68071B1D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  <w:tr w:rsidR="000A3FD6" w:rsidRPr="00350596" w14:paraId="60B99BA4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CB33C" w14:textId="77777777" w:rsidR="000A3FD6" w:rsidRPr="00350596" w:rsidRDefault="000A3FD6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F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650CCB" w14:textId="6BF9FCC5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A8954C" w14:textId="3D832A49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745E5F" w14:textId="2FA73AAF" w:rsidR="000A3FD6" w:rsidRPr="002C2F9C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555394" w14:textId="09B2E927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743248" w14:textId="32628C73" w:rsidR="000A3FD6" w:rsidRPr="006A1DA1" w:rsidRDefault="000A3FD6" w:rsidP="00C31FCF">
            <w:pPr>
              <w:jc w:val="center"/>
              <w:rPr>
                <w:color w:val="000000"/>
              </w:rPr>
            </w:pPr>
          </w:p>
        </w:tc>
      </w:tr>
    </w:tbl>
    <w:p w14:paraId="4B94D837" w14:textId="77777777" w:rsidR="00FE5065" w:rsidRPr="00485F79" w:rsidRDefault="00FE5065" w:rsidP="00FE5065">
      <w:pPr>
        <w:pStyle w:val="aa"/>
        <w:spacing w:after="120"/>
        <w:rPr>
          <w:rFonts w:eastAsiaTheme="minorEastAsia"/>
          <w:b/>
          <w:i w:val="0"/>
          <w:sz w:val="20"/>
          <w:szCs w:val="20"/>
          <w:lang w:eastAsia="zh-CN"/>
        </w:rPr>
      </w:pPr>
    </w:p>
    <w:p w14:paraId="003D61E5" w14:textId="77777777" w:rsidR="00FE5065" w:rsidRDefault="00FE5065" w:rsidP="00FE5065">
      <w:pPr>
        <w:pStyle w:val="1"/>
        <w:rPr>
          <w:lang w:val="en-CA" w:eastAsia="zh-CN"/>
        </w:rPr>
      </w:pPr>
      <w:r w:rsidRPr="009360A6">
        <w:rPr>
          <w:lang w:val="en-CA"/>
        </w:rPr>
        <w:t>Conclusion</w:t>
      </w:r>
    </w:p>
    <w:p w14:paraId="4DE14197" w14:textId="58C06899" w:rsidR="00FE5065" w:rsidRPr="00904583" w:rsidRDefault="00FE5065" w:rsidP="00FE5065">
      <w:pPr>
        <w:rPr>
          <w:lang w:val="en-CA" w:eastAsia="zh-CN"/>
        </w:rPr>
      </w:pPr>
      <w:r>
        <w:rPr>
          <w:lang w:val="en-CA"/>
        </w:rPr>
        <w:t xml:space="preserve">In this contribution, </w:t>
      </w:r>
      <w:r w:rsidR="00CD6478">
        <w:rPr>
          <w:rFonts w:hint="eastAsia"/>
          <w:lang w:val="en-CA" w:eastAsia="zh-CN"/>
        </w:rPr>
        <w:t>two</w:t>
      </w:r>
      <w:r>
        <w:rPr>
          <w:lang w:val="en-CA"/>
        </w:rPr>
        <w:t xml:space="preserve"> modifications are proposed </w:t>
      </w:r>
      <w:r w:rsidR="004C3439">
        <w:rPr>
          <w:rFonts w:hint="eastAsia"/>
          <w:lang w:val="en-CA" w:eastAsia="zh-CN"/>
        </w:rPr>
        <w:t>to modify the MPM list</w:t>
      </w:r>
      <w:r>
        <w:rPr>
          <w:lang w:val="en-CA"/>
        </w:rPr>
        <w:t xml:space="preserve">. </w:t>
      </w:r>
      <w:r w:rsidR="00E373DA">
        <w:rPr>
          <w:rFonts w:hint="eastAsia"/>
          <w:color w:val="000000"/>
          <w:szCs w:val="22"/>
          <w:lang w:eastAsia="zh-CN"/>
        </w:rPr>
        <w:t>When</w:t>
      </w:r>
      <w:r w:rsidR="00E373DA">
        <w:rPr>
          <w:color w:val="000000"/>
          <w:szCs w:val="22"/>
        </w:rPr>
        <w:t xml:space="preserve"> one neighboring mode is </w:t>
      </w:r>
      <w:r w:rsidR="00E373DA">
        <w:rPr>
          <w:rFonts w:hint="eastAsia"/>
          <w:color w:val="000000"/>
          <w:szCs w:val="22"/>
        </w:rPr>
        <w:t>DC</w:t>
      </w:r>
      <w:r w:rsidR="00E373DA">
        <w:rPr>
          <w:color w:val="000000"/>
          <w:szCs w:val="22"/>
        </w:rPr>
        <w:t xml:space="preserve"> and the other neighboring mode is </w:t>
      </w:r>
      <w:r w:rsidR="00E373DA">
        <w:rPr>
          <w:rFonts w:hint="eastAsia"/>
          <w:color w:val="000000"/>
          <w:szCs w:val="22"/>
        </w:rPr>
        <w:t xml:space="preserve">an </w:t>
      </w:r>
      <w:r w:rsidR="00E373DA">
        <w:rPr>
          <w:color w:val="000000"/>
          <w:szCs w:val="22"/>
        </w:rPr>
        <w:t>angular mode</w:t>
      </w:r>
      <w:r w:rsidR="00E373DA">
        <w:rPr>
          <w:rFonts w:hint="eastAsia"/>
          <w:color w:val="000000"/>
          <w:szCs w:val="22"/>
          <w:lang w:eastAsia="zh-CN"/>
        </w:rPr>
        <w:t xml:space="preserve">, it is proposed to </w:t>
      </w:r>
      <w:r w:rsidR="00E373DA">
        <w:rPr>
          <w:color w:val="000000"/>
          <w:szCs w:val="22"/>
        </w:rPr>
        <w:t xml:space="preserve">give the priority to </w:t>
      </w:r>
      <w:r w:rsidR="00E373DA">
        <w:rPr>
          <w:rFonts w:hint="eastAsia"/>
          <w:color w:val="000000"/>
          <w:szCs w:val="22"/>
          <w:lang w:eastAsia="zh-CN"/>
        </w:rPr>
        <w:t>the DC mode</w:t>
      </w:r>
      <w:bookmarkStart w:id="3" w:name="_GoBack"/>
      <w:bookmarkEnd w:id="3"/>
      <w:r w:rsidR="002F1427">
        <w:rPr>
          <w:rFonts w:hint="eastAsia"/>
          <w:lang w:val="en-CA" w:eastAsia="zh-CN"/>
        </w:rPr>
        <w:t>.</w:t>
      </w:r>
      <w:r>
        <w:rPr>
          <w:lang w:val="en-CA"/>
        </w:rPr>
        <w:t xml:space="preserve"> It is proposed to adopt this proposal into VTM.</w:t>
      </w:r>
    </w:p>
    <w:p w14:paraId="559E2EEC" w14:textId="77777777" w:rsidR="00FE5065" w:rsidRDefault="00FE5065" w:rsidP="00FE5065">
      <w:pPr>
        <w:pStyle w:val="1"/>
        <w:ind w:left="432" w:hanging="432"/>
        <w:rPr>
          <w:lang w:val="en-CA" w:eastAsia="zh-CN"/>
        </w:rPr>
      </w:pPr>
      <w:r>
        <w:rPr>
          <w:lang w:val="en-CA"/>
        </w:rPr>
        <w:t>References</w:t>
      </w:r>
    </w:p>
    <w:p w14:paraId="307AFFA2" w14:textId="77777777" w:rsidR="00FE5065" w:rsidRPr="00F26B00" w:rsidRDefault="00E373DA" w:rsidP="00FE5065">
      <w:pPr>
        <w:pStyle w:val="ab"/>
        <w:widowControl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rFonts w:ascii="Times New Roman" w:hAnsi="Times New Roman" w:cs="Times New Roman"/>
          <w:sz w:val="22"/>
          <w:lang w:eastAsia="zh-TW"/>
        </w:rPr>
      </w:pPr>
      <w:hyperlink r:id="rId14" w:history="1">
        <w:r w:rsidR="00FE5065" w:rsidRPr="00F26B00">
          <w:rPr>
            <w:rStyle w:val="a6"/>
            <w:rFonts w:ascii="Times New Roman" w:hAnsi="Times New Roman" w:cs="Times New Roman"/>
            <w:sz w:val="22"/>
            <w:lang w:val="en-CA"/>
          </w:rPr>
          <w:t>https://vcgit.hhi.fraunhofer.de/jvet/VVCSoftware_VTM</w:t>
        </w:r>
      </w:hyperlink>
      <w:r w:rsidR="00FE5065" w:rsidRPr="00F26B00">
        <w:rPr>
          <w:rFonts w:ascii="Times New Roman" w:hAnsi="Times New Roman" w:cs="Times New Roman"/>
          <w:sz w:val="22"/>
          <w:lang w:val="en-CA"/>
        </w:rPr>
        <w:t xml:space="preserve"> </w:t>
      </w:r>
    </w:p>
    <w:p w14:paraId="54207F12" w14:textId="3D16CBF0" w:rsidR="00FE5065" w:rsidRPr="00F26B00" w:rsidRDefault="00FE5065" w:rsidP="009234A5">
      <w:pPr>
        <w:pStyle w:val="ab"/>
        <w:widowControl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</w:pP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F. Bossen, J. Boyce, X. Li, </w:t>
      </w:r>
      <w:hyperlink r:id="rId15" w:history="1">
        <w:r w:rsidRPr="00F26B00">
          <w:rPr>
            <w:rFonts w:ascii="Times New Roman" w:hAnsi="Times New Roman" w:cs="Times New Roman"/>
            <w:kern w:val="0"/>
            <w:sz w:val="22"/>
            <w:szCs w:val="20"/>
            <w:lang w:val="en-CA" w:eastAsia="en-US"/>
          </w:rPr>
          <w:t>V. Seregin</w:t>
        </w:r>
      </w:hyperlink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, K. Suehring “JVET common test conditions and software reference configurations for SDR video,” Joint Video Exploration Team (JVET) of ITU-T SG 16 WP 3 and ISO/IEC JTC 1/S</w:t>
      </w:r>
      <w:r w:rsid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C 29/WG 11, JVET-</w:t>
      </w:r>
      <w:r w:rsidR="001E595D"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M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1010, </w:t>
      </w:r>
      <w:r w:rsidR="001E595D"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Marrakech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</w:t>
      </w:r>
      <w:r w:rsidR="001E595D"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</w:t>
      </w:r>
      <w:r w:rsidRPr="00F26B00"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,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1E595D"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9–18 Jan. 2019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.</w:t>
      </w:r>
    </w:p>
    <w:p w14:paraId="700215BE" w14:textId="77777777" w:rsidR="00FE5065" w:rsidRPr="00FE5065" w:rsidRDefault="00FE5065" w:rsidP="00FE5065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2F0F5DD" w:rsidR="007F1F8B" w:rsidRPr="00FE5065" w:rsidRDefault="00FE5065" w:rsidP="009234A5">
      <w:pPr>
        <w:rPr>
          <w:szCs w:val="22"/>
          <w:lang w:val="en-CA" w:eastAsia="zh-CN"/>
        </w:rPr>
      </w:pPr>
      <w:r>
        <w:rPr>
          <w:rFonts w:hint="eastAsia"/>
          <w:b/>
          <w:szCs w:val="22"/>
          <w:lang w:val="en-CA" w:eastAsia="zh-CN"/>
        </w:rPr>
        <w:t>Dahua</w:t>
      </w:r>
      <w:r w:rsidRPr="00FE5065">
        <w:rPr>
          <w:rFonts w:hint="eastAsia"/>
          <w:b/>
          <w:szCs w:val="22"/>
          <w:lang w:val="en-CA" w:eastAsia="zh-CN"/>
        </w:rPr>
        <w:t xml:space="preserve"> </w:t>
      </w:r>
      <w:r w:rsidRPr="005B217D">
        <w:rPr>
          <w:b/>
          <w:szCs w:val="22"/>
          <w:lang w:val="en-CA" w:eastAsia="zh-CN"/>
        </w:rPr>
        <w:t>may h</w:t>
      </w:r>
      <w:r w:rsidRPr="005B217D">
        <w:rPr>
          <w:b/>
          <w:szCs w:val="22"/>
          <w:lang w:val="en-CA"/>
        </w:rPr>
        <w:t>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065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D8970" w14:textId="77777777" w:rsidR="001776AF" w:rsidRDefault="001776AF">
      <w:r>
        <w:separator/>
      </w:r>
    </w:p>
  </w:endnote>
  <w:endnote w:type="continuationSeparator" w:id="0">
    <w:p w14:paraId="57C56A27" w14:textId="77777777" w:rsidR="001776AF" w:rsidRDefault="0017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84032" w14:textId="77777777" w:rsidR="00E373DA" w:rsidRDefault="00E373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373D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807F8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98F1F6" w14:textId="77777777" w:rsidR="00E373DA" w:rsidRDefault="00E373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BB8C5" w14:textId="77777777" w:rsidR="001776AF" w:rsidRDefault="001776AF">
      <w:r>
        <w:separator/>
      </w:r>
    </w:p>
  </w:footnote>
  <w:footnote w:type="continuationSeparator" w:id="0">
    <w:p w14:paraId="27714487" w14:textId="77777777" w:rsidR="001776AF" w:rsidRDefault="00177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73957" w14:textId="77777777" w:rsidR="00E373DA" w:rsidRDefault="00E373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BF9D9" w14:textId="0C482E46" w:rsidR="00F578B8" w:rsidRDefault="00E373DA">
    <w:pPr>
      <w:pStyle w:val="a3"/>
    </w:pPr>
    <w:r>
      <w:rPr>
        <w:noProof/>
        <w:lang w:eastAsia="zh-CN"/>
      </w:rPr>
      <w:pict w14:anchorId="4823D8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c4879675_1_1_2" o:spid="_x0000_s26627" type="#_x0000_t136" style="position:absolute;left:0;text-align:left;margin-left:0;margin-top:0;width:600pt;height:30pt;rotation:315;z-index:251658240;visibility:visible;mso-position-horizontal:center;mso-position-horizontal-relative:margin;mso-position-vertical:center;mso-position-vertical-relative:margin" fillcolor="gray" stroked="f">
          <v:fill opacity="10486f"/>
          <v:stroke r:id="rId1" o:title=""/>
          <v:shadow color="#868686"/>
          <v:textpath style="font-family:&quot;宋体&quot;;font-size:30pt;v-text-kern:t" trim="t" fitpath="t" string="　 41443 da hua 2019-06-25 　"/>
          <o:lock v:ext="edit" aspectratio="t"/>
          <w10:wrap side="largest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A11EB" w14:textId="77777777" w:rsidR="00E373DA" w:rsidRDefault="00E373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956935"/>
    <w:multiLevelType w:val="hybridMultilevel"/>
    <w:tmpl w:val="2A763B0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876C51"/>
    <w:multiLevelType w:val="multilevel"/>
    <w:tmpl w:val="705E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8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D9E"/>
    <w:rsid w:val="000308A3"/>
    <w:rsid w:val="00031055"/>
    <w:rsid w:val="000369F6"/>
    <w:rsid w:val="0004276C"/>
    <w:rsid w:val="000458BC"/>
    <w:rsid w:val="00045C41"/>
    <w:rsid w:val="00046C03"/>
    <w:rsid w:val="0005248C"/>
    <w:rsid w:val="00056A2C"/>
    <w:rsid w:val="00065039"/>
    <w:rsid w:val="00070684"/>
    <w:rsid w:val="000706CE"/>
    <w:rsid w:val="0007614F"/>
    <w:rsid w:val="0007702E"/>
    <w:rsid w:val="00081398"/>
    <w:rsid w:val="000820E4"/>
    <w:rsid w:val="00091A78"/>
    <w:rsid w:val="00091EBD"/>
    <w:rsid w:val="00094479"/>
    <w:rsid w:val="0009492B"/>
    <w:rsid w:val="000962AC"/>
    <w:rsid w:val="000A3FD6"/>
    <w:rsid w:val="000B07B3"/>
    <w:rsid w:val="000B0C0F"/>
    <w:rsid w:val="000B1C6B"/>
    <w:rsid w:val="000B3481"/>
    <w:rsid w:val="000B4FF9"/>
    <w:rsid w:val="000C09AC"/>
    <w:rsid w:val="000C185F"/>
    <w:rsid w:val="000E00F3"/>
    <w:rsid w:val="000E32F9"/>
    <w:rsid w:val="000E35D0"/>
    <w:rsid w:val="000F0482"/>
    <w:rsid w:val="000F158C"/>
    <w:rsid w:val="00100A04"/>
    <w:rsid w:val="00102F3D"/>
    <w:rsid w:val="0012355B"/>
    <w:rsid w:val="00124E38"/>
    <w:rsid w:val="0012580B"/>
    <w:rsid w:val="00131F90"/>
    <w:rsid w:val="00133370"/>
    <w:rsid w:val="00134108"/>
    <w:rsid w:val="0013458C"/>
    <w:rsid w:val="0013526E"/>
    <w:rsid w:val="00135D5E"/>
    <w:rsid w:val="00142743"/>
    <w:rsid w:val="00146152"/>
    <w:rsid w:val="001468BF"/>
    <w:rsid w:val="001503CB"/>
    <w:rsid w:val="00155526"/>
    <w:rsid w:val="001608D8"/>
    <w:rsid w:val="00162616"/>
    <w:rsid w:val="00163777"/>
    <w:rsid w:val="00165509"/>
    <w:rsid w:val="00171371"/>
    <w:rsid w:val="00175A24"/>
    <w:rsid w:val="0017605A"/>
    <w:rsid w:val="00177384"/>
    <w:rsid w:val="001776AF"/>
    <w:rsid w:val="001804D5"/>
    <w:rsid w:val="00184E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95D"/>
    <w:rsid w:val="001E59B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B0B"/>
    <w:rsid w:val="002375C1"/>
    <w:rsid w:val="00251AEB"/>
    <w:rsid w:val="0026284F"/>
    <w:rsid w:val="00263398"/>
    <w:rsid w:val="0026369F"/>
    <w:rsid w:val="00263B99"/>
    <w:rsid w:val="00266171"/>
    <w:rsid w:val="00266F06"/>
    <w:rsid w:val="00275BCF"/>
    <w:rsid w:val="0027650A"/>
    <w:rsid w:val="00277932"/>
    <w:rsid w:val="00290C9E"/>
    <w:rsid w:val="00291E36"/>
    <w:rsid w:val="00292257"/>
    <w:rsid w:val="00293E3E"/>
    <w:rsid w:val="002A1714"/>
    <w:rsid w:val="002A54E0"/>
    <w:rsid w:val="002A7178"/>
    <w:rsid w:val="002B1595"/>
    <w:rsid w:val="002B191D"/>
    <w:rsid w:val="002B2E83"/>
    <w:rsid w:val="002B6EFD"/>
    <w:rsid w:val="002C2F9C"/>
    <w:rsid w:val="002C7E05"/>
    <w:rsid w:val="002D0AF6"/>
    <w:rsid w:val="002D1D2A"/>
    <w:rsid w:val="002D3C4F"/>
    <w:rsid w:val="002D7BFA"/>
    <w:rsid w:val="002F1427"/>
    <w:rsid w:val="002F164D"/>
    <w:rsid w:val="002F6471"/>
    <w:rsid w:val="002F7B62"/>
    <w:rsid w:val="003021BC"/>
    <w:rsid w:val="00306206"/>
    <w:rsid w:val="003126B5"/>
    <w:rsid w:val="00313CEB"/>
    <w:rsid w:val="00317D85"/>
    <w:rsid w:val="00326890"/>
    <w:rsid w:val="00327C56"/>
    <w:rsid w:val="003315A1"/>
    <w:rsid w:val="003340B4"/>
    <w:rsid w:val="003373EC"/>
    <w:rsid w:val="00342FF4"/>
    <w:rsid w:val="00344E5A"/>
    <w:rsid w:val="00346148"/>
    <w:rsid w:val="003530CD"/>
    <w:rsid w:val="0035653D"/>
    <w:rsid w:val="00360929"/>
    <w:rsid w:val="003669EA"/>
    <w:rsid w:val="00366D4B"/>
    <w:rsid w:val="003706CC"/>
    <w:rsid w:val="003719EE"/>
    <w:rsid w:val="00377710"/>
    <w:rsid w:val="003862E7"/>
    <w:rsid w:val="00394D98"/>
    <w:rsid w:val="0039666C"/>
    <w:rsid w:val="003A2D8E"/>
    <w:rsid w:val="003A7CE6"/>
    <w:rsid w:val="003B0720"/>
    <w:rsid w:val="003B218E"/>
    <w:rsid w:val="003B318E"/>
    <w:rsid w:val="003B5D9F"/>
    <w:rsid w:val="003B7ED4"/>
    <w:rsid w:val="003C20E4"/>
    <w:rsid w:val="003D38E5"/>
    <w:rsid w:val="003D6342"/>
    <w:rsid w:val="003E39A9"/>
    <w:rsid w:val="003E59ED"/>
    <w:rsid w:val="003E6EF2"/>
    <w:rsid w:val="003E6F90"/>
    <w:rsid w:val="003E73ED"/>
    <w:rsid w:val="003F2609"/>
    <w:rsid w:val="003F5D0F"/>
    <w:rsid w:val="00412575"/>
    <w:rsid w:val="00414101"/>
    <w:rsid w:val="00414E8E"/>
    <w:rsid w:val="00416FB5"/>
    <w:rsid w:val="004219CF"/>
    <w:rsid w:val="004234F0"/>
    <w:rsid w:val="00431541"/>
    <w:rsid w:val="0043372D"/>
    <w:rsid w:val="00433DDB"/>
    <w:rsid w:val="00435A29"/>
    <w:rsid w:val="00437619"/>
    <w:rsid w:val="00463466"/>
    <w:rsid w:val="00465A1E"/>
    <w:rsid w:val="0047066C"/>
    <w:rsid w:val="0049445A"/>
    <w:rsid w:val="00496BBB"/>
    <w:rsid w:val="00497D95"/>
    <w:rsid w:val="004A2A63"/>
    <w:rsid w:val="004A451B"/>
    <w:rsid w:val="004A50F7"/>
    <w:rsid w:val="004A6458"/>
    <w:rsid w:val="004B210C"/>
    <w:rsid w:val="004B2E85"/>
    <w:rsid w:val="004B3A07"/>
    <w:rsid w:val="004B5824"/>
    <w:rsid w:val="004B60C6"/>
    <w:rsid w:val="004B69EC"/>
    <w:rsid w:val="004C3439"/>
    <w:rsid w:val="004C640F"/>
    <w:rsid w:val="004D405F"/>
    <w:rsid w:val="004E2AF9"/>
    <w:rsid w:val="004E4F4F"/>
    <w:rsid w:val="004E5619"/>
    <w:rsid w:val="004E5B28"/>
    <w:rsid w:val="004E6789"/>
    <w:rsid w:val="004F61E3"/>
    <w:rsid w:val="00502E10"/>
    <w:rsid w:val="0051015C"/>
    <w:rsid w:val="005151CC"/>
    <w:rsid w:val="00516CF1"/>
    <w:rsid w:val="005229A5"/>
    <w:rsid w:val="005268E1"/>
    <w:rsid w:val="00531AE9"/>
    <w:rsid w:val="0054074F"/>
    <w:rsid w:val="00545D56"/>
    <w:rsid w:val="00550A66"/>
    <w:rsid w:val="00564049"/>
    <w:rsid w:val="00564B67"/>
    <w:rsid w:val="00567EC7"/>
    <w:rsid w:val="00570013"/>
    <w:rsid w:val="005753EC"/>
    <w:rsid w:val="00575C6B"/>
    <w:rsid w:val="005801A2"/>
    <w:rsid w:val="00584317"/>
    <w:rsid w:val="005908DB"/>
    <w:rsid w:val="005952A5"/>
    <w:rsid w:val="005A12E7"/>
    <w:rsid w:val="005A1E8F"/>
    <w:rsid w:val="005A329C"/>
    <w:rsid w:val="005A33A1"/>
    <w:rsid w:val="005B217D"/>
    <w:rsid w:val="005C335D"/>
    <w:rsid w:val="005C385F"/>
    <w:rsid w:val="005D5A01"/>
    <w:rsid w:val="005E176E"/>
    <w:rsid w:val="005E1AC6"/>
    <w:rsid w:val="005F10B6"/>
    <w:rsid w:val="005F3DD5"/>
    <w:rsid w:val="005F6F1B"/>
    <w:rsid w:val="006029F4"/>
    <w:rsid w:val="00605BBC"/>
    <w:rsid w:val="0061007A"/>
    <w:rsid w:val="00615995"/>
    <w:rsid w:val="00616155"/>
    <w:rsid w:val="00624B33"/>
    <w:rsid w:val="0063041A"/>
    <w:rsid w:val="00630AA2"/>
    <w:rsid w:val="00631B05"/>
    <w:rsid w:val="00642438"/>
    <w:rsid w:val="00646707"/>
    <w:rsid w:val="00651646"/>
    <w:rsid w:val="0065363F"/>
    <w:rsid w:val="00656A5E"/>
    <w:rsid w:val="00657F7E"/>
    <w:rsid w:val="006611B0"/>
    <w:rsid w:val="00662E58"/>
    <w:rsid w:val="006637F2"/>
    <w:rsid w:val="006642A5"/>
    <w:rsid w:val="00664DCF"/>
    <w:rsid w:val="00665070"/>
    <w:rsid w:val="00670403"/>
    <w:rsid w:val="00684023"/>
    <w:rsid w:val="00692CD4"/>
    <w:rsid w:val="00696BB1"/>
    <w:rsid w:val="006A1DA1"/>
    <w:rsid w:val="006C0B05"/>
    <w:rsid w:val="006C5D39"/>
    <w:rsid w:val="006D4067"/>
    <w:rsid w:val="006D6D9B"/>
    <w:rsid w:val="006E2810"/>
    <w:rsid w:val="006E5417"/>
    <w:rsid w:val="006E5DD4"/>
    <w:rsid w:val="006F0794"/>
    <w:rsid w:val="006F0FF6"/>
    <w:rsid w:val="006F1A35"/>
    <w:rsid w:val="006F27A2"/>
    <w:rsid w:val="006F3D90"/>
    <w:rsid w:val="006F44D2"/>
    <w:rsid w:val="006F7528"/>
    <w:rsid w:val="00701F97"/>
    <w:rsid w:val="007023DE"/>
    <w:rsid w:val="007027F2"/>
    <w:rsid w:val="00703E58"/>
    <w:rsid w:val="007059F5"/>
    <w:rsid w:val="00710955"/>
    <w:rsid w:val="00712F60"/>
    <w:rsid w:val="00720E3B"/>
    <w:rsid w:val="00722A6C"/>
    <w:rsid w:val="0073744D"/>
    <w:rsid w:val="0074393F"/>
    <w:rsid w:val="00745F6B"/>
    <w:rsid w:val="0075585E"/>
    <w:rsid w:val="0076668B"/>
    <w:rsid w:val="00770571"/>
    <w:rsid w:val="007768FF"/>
    <w:rsid w:val="007824D3"/>
    <w:rsid w:val="00786A4D"/>
    <w:rsid w:val="00796EE3"/>
    <w:rsid w:val="007A7D29"/>
    <w:rsid w:val="007B07B9"/>
    <w:rsid w:val="007B15C7"/>
    <w:rsid w:val="007B4AB8"/>
    <w:rsid w:val="007B78DC"/>
    <w:rsid w:val="007C4486"/>
    <w:rsid w:val="007C7DEC"/>
    <w:rsid w:val="007D1181"/>
    <w:rsid w:val="007D5F24"/>
    <w:rsid w:val="007D6BC0"/>
    <w:rsid w:val="007E01A3"/>
    <w:rsid w:val="007E101A"/>
    <w:rsid w:val="007F1F8B"/>
    <w:rsid w:val="007F67A1"/>
    <w:rsid w:val="00802C94"/>
    <w:rsid w:val="00803876"/>
    <w:rsid w:val="008069F1"/>
    <w:rsid w:val="00811C05"/>
    <w:rsid w:val="00815A1B"/>
    <w:rsid w:val="008206C8"/>
    <w:rsid w:val="008212C8"/>
    <w:rsid w:val="00823015"/>
    <w:rsid w:val="00832A84"/>
    <w:rsid w:val="00862FC9"/>
    <w:rsid w:val="0086387C"/>
    <w:rsid w:val="00865FF9"/>
    <w:rsid w:val="00866F30"/>
    <w:rsid w:val="00874A6C"/>
    <w:rsid w:val="00876C65"/>
    <w:rsid w:val="00884329"/>
    <w:rsid w:val="00890FAA"/>
    <w:rsid w:val="008935B3"/>
    <w:rsid w:val="00896101"/>
    <w:rsid w:val="008A3D57"/>
    <w:rsid w:val="008A4B4C"/>
    <w:rsid w:val="008B5FD1"/>
    <w:rsid w:val="008C239F"/>
    <w:rsid w:val="008C5346"/>
    <w:rsid w:val="008D1A45"/>
    <w:rsid w:val="008D52D1"/>
    <w:rsid w:val="008E480C"/>
    <w:rsid w:val="00907757"/>
    <w:rsid w:val="0091293E"/>
    <w:rsid w:val="009212B0"/>
    <w:rsid w:val="00921FA1"/>
    <w:rsid w:val="009234A5"/>
    <w:rsid w:val="0092479A"/>
    <w:rsid w:val="00924B59"/>
    <w:rsid w:val="00932A87"/>
    <w:rsid w:val="00933453"/>
    <w:rsid w:val="009336F7"/>
    <w:rsid w:val="009354F0"/>
    <w:rsid w:val="0093636C"/>
    <w:rsid w:val="009374A7"/>
    <w:rsid w:val="00955F6D"/>
    <w:rsid w:val="00961885"/>
    <w:rsid w:val="00961BB3"/>
    <w:rsid w:val="0096560B"/>
    <w:rsid w:val="009657AD"/>
    <w:rsid w:val="00975233"/>
    <w:rsid w:val="00977C16"/>
    <w:rsid w:val="0098184B"/>
    <w:rsid w:val="0098551D"/>
    <w:rsid w:val="00987E81"/>
    <w:rsid w:val="0099518F"/>
    <w:rsid w:val="00997945"/>
    <w:rsid w:val="009A1BD5"/>
    <w:rsid w:val="009A523D"/>
    <w:rsid w:val="009B02A1"/>
    <w:rsid w:val="009B3361"/>
    <w:rsid w:val="009D7CE6"/>
    <w:rsid w:val="009E6D9A"/>
    <w:rsid w:val="009E7FD0"/>
    <w:rsid w:val="009F496B"/>
    <w:rsid w:val="009F7B06"/>
    <w:rsid w:val="00A01439"/>
    <w:rsid w:val="00A02E61"/>
    <w:rsid w:val="00A05CFF"/>
    <w:rsid w:val="00A0776E"/>
    <w:rsid w:val="00A13048"/>
    <w:rsid w:val="00A14231"/>
    <w:rsid w:val="00A21775"/>
    <w:rsid w:val="00A34191"/>
    <w:rsid w:val="00A46843"/>
    <w:rsid w:val="00A56B97"/>
    <w:rsid w:val="00A6093D"/>
    <w:rsid w:val="00A767DC"/>
    <w:rsid w:val="00A76A6D"/>
    <w:rsid w:val="00A807F8"/>
    <w:rsid w:val="00A83253"/>
    <w:rsid w:val="00A86701"/>
    <w:rsid w:val="00A924D6"/>
    <w:rsid w:val="00A96A8D"/>
    <w:rsid w:val="00AA0284"/>
    <w:rsid w:val="00AA07C6"/>
    <w:rsid w:val="00AA6E84"/>
    <w:rsid w:val="00AB1A1C"/>
    <w:rsid w:val="00AB1DC4"/>
    <w:rsid w:val="00AB75AD"/>
    <w:rsid w:val="00AC21E4"/>
    <w:rsid w:val="00AD05A8"/>
    <w:rsid w:val="00AD3D51"/>
    <w:rsid w:val="00AE13A2"/>
    <w:rsid w:val="00AE341B"/>
    <w:rsid w:val="00AE432F"/>
    <w:rsid w:val="00AF6161"/>
    <w:rsid w:val="00B01905"/>
    <w:rsid w:val="00B030AA"/>
    <w:rsid w:val="00B06BF4"/>
    <w:rsid w:val="00B07CA7"/>
    <w:rsid w:val="00B11EAC"/>
    <w:rsid w:val="00B1279A"/>
    <w:rsid w:val="00B161F0"/>
    <w:rsid w:val="00B23D31"/>
    <w:rsid w:val="00B24F39"/>
    <w:rsid w:val="00B24FED"/>
    <w:rsid w:val="00B37AEC"/>
    <w:rsid w:val="00B4194A"/>
    <w:rsid w:val="00B427C9"/>
    <w:rsid w:val="00B437E8"/>
    <w:rsid w:val="00B458CB"/>
    <w:rsid w:val="00B5222E"/>
    <w:rsid w:val="00B52312"/>
    <w:rsid w:val="00B53179"/>
    <w:rsid w:val="00B54DC1"/>
    <w:rsid w:val="00B57A23"/>
    <w:rsid w:val="00B600CD"/>
    <w:rsid w:val="00B61C96"/>
    <w:rsid w:val="00B63F23"/>
    <w:rsid w:val="00B726EE"/>
    <w:rsid w:val="00B73A2A"/>
    <w:rsid w:val="00B75A51"/>
    <w:rsid w:val="00B77456"/>
    <w:rsid w:val="00B827C6"/>
    <w:rsid w:val="00B94B06"/>
    <w:rsid w:val="00B94C28"/>
    <w:rsid w:val="00B9742E"/>
    <w:rsid w:val="00BA1DAE"/>
    <w:rsid w:val="00BC10BA"/>
    <w:rsid w:val="00BC5AFD"/>
    <w:rsid w:val="00BD1F19"/>
    <w:rsid w:val="00BD38A8"/>
    <w:rsid w:val="00BF2169"/>
    <w:rsid w:val="00C000FF"/>
    <w:rsid w:val="00C00DDE"/>
    <w:rsid w:val="00C0390A"/>
    <w:rsid w:val="00C04F43"/>
    <w:rsid w:val="00C0609D"/>
    <w:rsid w:val="00C115AB"/>
    <w:rsid w:val="00C14BF7"/>
    <w:rsid w:val="00C23A4D"/>
    <w:rsid w:val="00C26CCB"/>
    <w:rsid w:val="00C30249"/>
    <w:rsid w:val="00C30E18"/>
    <w:rsid w:val="00C3723B"/>
    <w:rsid w:val="00C40A2E"/>
    <w:rsid w:val="00C42466"/>
    <w:rsid w:val="00C606C9"/>
    <w:rsid w:val="00C67FAE"/>
    <w:rsid w:val="00C80288"/>
    <w:rsid w:val="00C84003"/>
    <w:rsid w:val="00C86856"/>
    <w:rsid w:val="00C90650"/>
    <w:rsid w:val="00C93DC7"/>
    <w:rsid w:val="00C97D78"/>
    <w:rsid w:val="00CA0E4A"/>
    <w:rsid w:val="00CA1F70"/>
    <w:rsid w:val="00CB13C3"/>
    <w:rsid w:val="00CB41A7"/>
    <w:rsid w:val="00CB5A69"/>
    <w:rsid w:val="00CB5F5D"/>
    <w:rsid w:val="00CC2AAE"/>
    <w:rsid w:val="00CC2E33"/>
    <w:rsid w:val="00CC4BFD"/>
    <w:rsid w:val="00CC4DD0"/>
    <w:rsid w:val="00CC5A42"/>
    <w:rsid w:val="00CD0EAB"/>
    <w:rsid w:val="00CD22F4"/>
    <w:rsid w:val="00CD6478"/>
    <w:rsid w:val="00CE5E02"/>
    <w:rsid w:val="00CF34DB"/>
    <w:rsid w:val="00CF3917"/>
    <w:rsid w:val="00CF558F"/>
    <w:rsid w:val="00CF6139"/>
    <w:rsid w:val="00D010C0"/>
    <w:rsid w:val="00D073E2"/>
    <w:rsid w:val="00D07EC4"/>
    <w:rsid w:val="00D27AD0"/>
    <w:rsid w:val="00D30444"/>
    <w:rsid w:val="00D34EE2"/>
    <w:rsid w:val="00D36CC4"/>
    <w:rsid w:val="00D41315"/>
    <w:rsid w:val="00D42BBC"/>
    <w:rsid w:val="00D446EC"/>
    <w:rsid w:val="00D51BF0"/>
    <w:rsid w:val="00D531DB"/>
    <w:rsid w:val="00D55942"/>
    <w:rsid w:val="00D62E04"/>
    <w:rsid w:val="00D807BF"/>
    <w:rsid w:val="00D80C6A"/>
    <w:rsid w:val="00D82FCC"/>
    <w:rsid w:val="00D945CC"/>
    <w:rsid w:val="00DA0B17"/>
    <w:rsid w:val="00DA17FC"/>
    <w:rsid w:val="00DA6E5F"/>
    <w:rsid w:val="00DA7887"/>
    <w:rsid w:val="00DB2045"/>
    <w:rsid w:val="00DB20F0"/>
    <w:rsid w:val="00DB2C26"/>
    <w:rsid w:val="00DC3AC6"/>
    <w:rsid w:val="00DC584F"/>
    <w:rsid w:val="00DD02F4"/>
    <w:rsid w:val="00DD6622"/>
    <w:rsid w:val="00DE1C7C"/>
    <w:rsid w:val="00DE6B43"/>
    <w:rsid w:val="00DF1C16"/>
    <w:rsid w:val="00DF4C8E"/>
    <w:rsid w:val="00E05A53"/>
    <w:rsid w:val="00E11923"/>
    <w:rsid w:val="00E17106"/>
    <w:rsid w:val="00E17A74"/>
    <w:rsid w:val="00E262D4"/>
    <w:rsid w:val="00E265D5"/>
    <w:rsid w:val="00E36250"/>
    <w:rsid w:val="00E373DA"/>
    <w:rsid w:val="00E410E9"/>
    <w:rsid w:val="00E4465C"/>
    <w:rsid w:val="00E4562E"/>
    <w:rsid w:val="00E47F2D"/>
    <w:rsid w:val="00E528F7"/>
    <w:rsid w:val="00E54511"/>
    <w:rsid w:val="00E5507F"/>
    <w:rsid w:val="00E61DAC"/>
    <w:rsid w:val="00E72B80"/>
    <w:rsid w:val="00E74789"/>
    <w:rsid w:val="00E75FE3"/>
    <w:rsid w:val="00E8195E"/>
    <w:rsid w:val="00E85F8B"/>
    <w:rsid w:val="00E86C4C"/>
    <w:rsid w:val="00E907A3"/>
    <w:rsid w:val="00E94455"/>
    <w:rsid w:val="00E966BE"/>
    <w:rsid w:val="00EA12AE"/>
    <w:rsid w:val="00EA5AE0"/>
    <w:rsid w:val="00EA754E"/>
    <w:rsid w:val="00EB1A09"/>
    <w:rsid w:val="00EB31C8"/>
    <w:rsid w:val="00EB56E1"/>
    <w:rsid w:val="00EB7AB1"/>
    <w:rsid w:val="00EC1EB5"/>
    <w:rsid w:val="00EC2876"/>
    <w:rsid w:val="00EE5106"/>
    <w:rsid w:val="00EE7CD8"/>
    <w:rsid w:val="00EF0D69"/>
    <w:rsid w:val="00EF37F6"/>
    <w:rsid w:val="00EF48CC"/>
    <w:rsid w:val="00EF63FF"/>
    <w:rsid w:val="00F00801"/>
    <w:rsid w:val="00F03232"/>
    <w:rsid w:val="00F06779"/>
    <w:rsid w:val="00F116E7"/>
    <w:rsid w:val="00F11CBB"/>
    <w:rsid w:val="00F13810"/>
    <w:rsid w:val="00F13841"/>
    <w:rsid w:val="00F2176E"/>
    <w:rsid w:val="00F2488D"/>
    <w:rsid w:val="00F25492"/>
    <w:rsid w:val="00F26B00"/>
    <w:rsid w:val="00F314D6"/>
    <w:rsid w:val="00F578B8"/>
    <w:rsid w:val="00F601A0"/>
    <w:rsid w:val="00F60420"/>
    <w:rsid w:val="00F61628"/>
    <w:rsid w:val="00F666E9"/>
    <w:rsid w:val="00F66B05"/>
    <w:rsid w:val="00F712E9"/>
    <w:rsid w:val="00F73032"/>
    <w:rsid w:val="00F75B3F"/>
    <w:rsid w:val="00F848FC"/>
    <w:rsid w:val="00F84BE8"/>
    <w:rsid w:val="00F85F28"/>
    <w:rsid w:val="00F906F6"/>
    <w:rsid w:val="00F9282A"/>
    <w:rsid w:val="00F96BAD"/>
    <w:rsid w:val="00FA139D"/>
    <w:rsid w:val="00FA2CF5"/>
    <w:rsid w:val="00FA60F5"/>
    <w:rsid w:val="00FA7D30"/>
    <w:rsid w:val="00FB0E84"/>
    <w:rsid w:val="00FB5EFE"/>
    <w:rsid w:val="00FC2405"/>
    <w:rsid w:val="00FD01C2"/>
    <w:rsid w:val="00FD1509"/>
    <w:rsid w:val="00FD27AC"/>
    <w:rsid w:val="00FD7FA8"/>
    <w:rsid w:val="00FE506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8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0"/>
    <w:unhideWhenUsed/>
    <w:qFormat/>
    <w:rsid w:val="003340B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3340B4"/>
    <w:rPr>
      <w:rFonts w:eastAsia="宋体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FE5065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styleId="ac">
    <w:name w:val="annotation reference"/>
    <w:basedOn w:val="a0"/>
    <w:rsid w:val="00564B67"/>
    <w:rPr>
      <w:sz w:val="21"/>
      <w:szCs w:val="21"/>
    </w:rPr>
  </w:style>
  <w:style w:type="paragraph" w:styleId="ad">
    <w:name w:val="annotation text"/>
    <w:basedOn w:val="a"/>
    <w:link w:val="Char1"/>
    <w:rsid w:val="00564B67"/>
    <w:pPr>
      <w:jc w:val="left"/>
    </w:pPr>
  </w:style>
  <w:style w:type="character" w:customStyle="1" w:styleId="Char1">
    <w:name w:val="批注文字 Char"/>
    <w:basedOn w:val="a0"/>
    <w:link w:val="ad"/>
    <w:rsid w:val="00564B67"/>
    <w:rPr>
      <w:sz w:val="22"/>
    </w:rPr>
  </w:style>
  <w:style w:type="paragraph" w:styleId="ae">
    <w:name w:val="annotation subject"/>
    <w:basedOn w:val="ad"/>
    <w:next w:val="ad"/>
    <w:link w:val="Char2"/>
    <w:rsid w:val="00564B67"/>
    <w:rPr>
      <w:b/>
      <w:bCs/>
    </w:rPr>
  </w:style>
  <w:style w:type="character" w:customStyle="1" w:styleId="Char2">
    <w:name w:val="批注主题 Char"/>
    <w:basedOn w:val="Char1"/>
    <w:link w:val="ae"/>
    <w:rsid w:val="00564B67"/>
    <w:rPr>
      <w:b/>
      <w:bCs/>
      <w:sz w:val="22"/>
    </w:rPr>
  </w:style>
  <w:style w:type="character" w:customStyle="1" w:styleId="labellist">
    <w:name w:val="label_list"/>
    <w:basedOn w:val="a0"/>
    <w:rsid w:val="00B77456"/>
  </w:style>
  <w:style w:type="character" w:styleId="af">
    <w:name w:val="Strong"/>
    <w:basedOn w:val="a0"/>
    <w:uiPriority w:val="22"/>
    <w:qFormat/>
    <w:rsid w:val="000B3481"/>
    <w:rPr>
      <w:b/>
      <w:bCs/>
    </w:rPr>
  </w:style>
  <w:style w:type="paragraph" w:styleId="af0">
    <w:name w:val="Normal (Web)"/>
    <w:basedOn w:val="a"/>
    <w:uiPriority w:val="99"/>
    <w:unhideWhenUsed/>
    <w:rsid w:val="002636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宋体" w:hAnsi="Arial" w:cs="Arial"/>
      <w:sz w:val="20"/>
      <w:lang w:val="en-CA" w:eastAsia="zh-CN"/>
    </w:rPr>
  </w:style>
  <w:style w:type="table" w:styleId="af1">
    <w:name w:val="Table Grid"/>
    <w:basedOn w:val="a1"/>
    <w:uiPriority w:val="39"/>
    <w:rsid w:val="00263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0"/>
    <w:unhideWhenUsed/>
    <w:qFormat/>
    <w:rsid w:val="003340B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3340B4"/>
    <w:rPr>
      <w:rFonts w:eastAsia="宋体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FE5065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styleId="ac">
    <w:name w:val="annotation reference"/>
    <w:basedOn w:val="a0"/>
    <w:rsid w:val="00564B67"/>
    <w:rPr>
      <w:sz w:val="21"/>
      <w:szCs w:val="21"/>
    </w:rPr>
  </w:style>
  <w:style w:type="paragraph" w:styleId="ad">
    <w:name w:val="annotation text"/>
    <w:basedOn w:val="a"/>
    <w:link w:val="Char1"/>
    <w:rsid w:val="00564B67"/>
    <w:pPr>
      <w:jc w:val="left"/>
    </w:pPr>
  </w:style>
  <w:style w:type="character" w:customStyle="1" w:styleId="Char1">
    <w:name w:val="批注文字 Char"/>
    <w:basedOn w:val="a0"/>
    <w:link w:val="ad"/>
    <w:rsid w:val="00564B67"/>
    <w:rPr>
      <w:sz w:val="22"/>
    </w:rPr>
  </w:style>
  <w:style w:type="paragraph" w:styleId="ae">
    <w:name w:val="annotation subject"/>
    <w:basedOn w:val="ad"/>
    <w:next w:val="ad"/>
    <w:link w:val="Char2"/>
    <w:rsid w:val="00564B67"/>
    <w:rPr>
      <w:b/>
      <w:bCs/>
    </w:rPr>
  </w:style>
  <w:style w:type="character" w:customStyle="1" w:styleId="Char2">
    <w:name w:val="批注主题 Char"/>
    <w:basedOn w:val="Char1"/>
    <w:link w:val="ae"/>
    <w:rsid w:val="00564B67"/>
    <w:rPr>
      <w:b/>
      <w:bCs/>
      <w:sz w:val="22"/>
    </w:rPr>
  </w:style>
  <w:style w:type="character" w:customStyle="1" w:styleId="labellist">
    <w:name w:val="label_list"/>
    <w:basedOn w:val="a0"/>
    <w:rsid w:val="00B77456"/>
  </w:style>
  <w:style w:type="character" w:styleId="af">
    <w:name w:val="Strong"/>
    <w:basedOn w:val="a0"/>
    <w:uiPriority w:val="22"/>
    <w:qFormat/>
    <w:rsid w:val="000B3481"/>
    <w:rPr>
      <w:b/>
      <w:bCs/>
    </w:rPr>
  </w:style>
  <w:style w:type="paragraph" w:styleId="af0">
    <w:name w:val="Normal (Web)"/>
    <w:basedOn w:val="a"/>
    <w:uiPriority w:val="99"/>
    <w:unhideWhenUsed/>
    <w:rsid w:val="002636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宋体" w:hAnsi="Arial" w:cs="Arial"/>
      <w:sz w:val="20"/>
      <w:lang w:val="en-CA" w:eastAsia="zh-CN"/>
    </w:rPr>
  </w:style>
  <w:style w:type="table" w:styleId="af1">
    <w:name w:val="Table Grid"/>
    <w:basedOn w:val="a1"/>
    <w:uiPriority w:val="39"/>
    <w:rsid w:val="00263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ang_cheng1@dahuatech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mailto:lin_jucai@dahuatech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ang_dong@dahuatech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seregin@qti.qualcomm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vcgit.hhi.fraunhofer.de/jvet/VVCSoftware_VT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DeL182</b:Tag>
    <b:SourceType>Report</b:SourceType>
    <b:Guid>{33FF5BF6-FD64-434C-84B5-FEF23CDA7288}</b:Guid>
    <b:Title>CE3: Line-based intra coding mode (Tests 2.1.1 and 2.1.2)</b:Title>
    <b:Year>2018</b:Year>
    <b:City>Macao, CN</b:City>
    <b:Publisher>Document JVET-L0076</b:Publisher>
    <b:Author>
      <b:Author>
        <b:NameList>
          <b:Person>
            <b:Last>De-Luxán-Hernández</b:Last>
            <b:First>Santiago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51833F1-5244-406E-A5A0-3B2F39E91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3334</TotalTime>
  <Pages>3</Pages>
  <Words>862</Words>
  <Characters>4234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604</cp:revision>
  <cp:lastPrinted>1900-12-31T16:00:00Z</cp:lastPrinted>
  <dcterms:created xsi:type="dcterms:W3CDTF">2018-08-09T13:44:00Z</dcterms:created>
  <dcterms:modified xsi:type="dcterms:W3CDTF">2019-06-25T08:49:00Z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d46a6755_b77b54e0_c4879675232ceaead23e3b2fd8957876307445c5d6e21717486a62af79445e05</vt:lpwstr>
  </property>
  <property fmtid="{D5CDD505-2E9C-101B-9397-08002B2CF9AE}" pid="3" name="GSEDS_HWMT_d46a6755">
    <vt:lpwstr>f24516a2_mFV0yz84JCk0O8pOl3v5p8iegO8=_8QYrr2J+YTA3Ot5MkHb8reipdvssJq72sJToMCuoBA5FGi3TR9UZMwQZlC8axVhe8ajEh0DicoeWhMuMCb4HNLTMww==_fe84791a</vt:lpwstr>
  </property>
</Properties>
</file>