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CA2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0DDEA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536188" w:rsidRPr="00F2569F">
              <w:rPr>
                <w:lang w:val="en-CA"/>
              </w:rPr>
              <w:t>O</w:t>
            </w:r>
            <w:r w:rsidR="00F2569F" w:rsidRPr="00F2569F">
              <w:rPr>
                <w:lang w:val="en-CA"/>
              </w:rPr>
              <w:t>0248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D1FB4F" w:rsidR="00E61DAC" w:rsidRPr="005B217D" w:rsidRDefault="00A804C8" w:rsidP="00BB0E92">
            <w:pPr>
              <w:spacing w:before="60" w:after="60"/>
              <w:rPr>
                <w:b/>
                <w:szCs w:val="22"/>
                <w:lang w:val="en-CA"/>
              </w:rPr>
            </w:pPr>
            <w:r>
              <w:rPr>
                <w:b/>
                <w:szCs w:val="22"/>
                <w:lang w:val="en-CA"/>
              </w:rPr>
              <w:t xml:space="preserve">CE8-related: </w:t>
            </w:r>
            <w:r w:rsidR="001E5B01">
              <w:rPr>
                <w:b/>
                <w:szCs w:val="22"/>
                <w:lang w:val="en-CA"/>
              </w:rPr>
              <w:t>D</w:t>
            </w:r>
            <w:r w:rsidR="007043CF">
              <w:rPr>
                <w:b/>
                <w:szCs w:val="22"/>
                <w:lang w:val="en-CA"/>
              </w:rPr>
              <w:t>edicated</w:t>
            </w:r>
            <w:r w:rsidR="00EB22BA">
              <w:rPr>
                <w:b/>
                <w:szCs w:val="22"/>
                <w:lang w:val="en-CA"/>
              </w:rPr>
              <w:t xml:space="preserve"> IBC</w:t>
            </w:r>
            <w:r w:rsidR="007043CF">
              <w:rPr>
                <w:b/>
                <w:szCs w:val="22"/>
                <w:lang w:val="en-CA"/>
              </w:rPr>
              <w:t xml:space="preserve"> </w:t>
            </w:r>
            <w:r w:rsidR="00EB22BA">
              <w:rPr>
                <w:b/>
                <w:szCs w:val="22"/>
                <w:lang w:val="en-CA"/>
              </w:rPr>
              <w:t>reference</w:t>
            </w:r>
            <w:r w:rsidR="00820D2D">
              <w:rPr>
                <w:b/>
                <w:szCs w:val="22"/>
                <w:lang w:val="en-CA"/>
              </w:rPr>
              <w:t xml:space="preserve"> </w:t>
            </w:r>
            <w:r w:rsidR="007043CF">
              <w:rPr>
                <w:b/>
                <w:szCs w:val="22"/>
                <w:lang w:val="en-CA"/>
              </w:rPr>
              <w:t xml:space="preserve">buffer </w:t>
            </w:r>
            <w:r w:rsidR="001E3013">
              <w:rPr>
                <w:b/>
                <w:szCs w:val="22"/>
                <w:lang w:val="en-CA"/>
              </w:rPr>
              <w:t xml:space="preserve">without </w:t>
            </w:r>
            <w:proofErr w:type="spellStart"/>
            <w:r w:rsidR="001E3013">
              <w:rPr>
                <w:b/>
                <w:szCs w:val="22"/>
                <w:lang w:val="en-CA"/>
              </w:rPr>
              <w:t>bitstream</w:t>
            </w:r>
            <w:proofErr w:type="spellEnd"/>
            <w:r w:rsidR="001E3013">
              <w:rPr>
                <w:b/>
                <w:szCs w:val="22"/>
                <w:lang w:val="en-CA"/>
              </w:rPr>
              <w:t xml:space="preserve"> </w:t>
            </w:r>
            <w:r w:rsidR="00BB0E92">
              <w:rPr>
                <w:b/>
                <w:szCs w:val="22"/>
                <w:lang w:val="en-CA"/>
              </w:rPr>
              <w:t>restrictions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D7794D" w:rsidR="00E61DAC" w:rsidRPr="005B217D" w:rsidRDefault="0013458C" w:rsidP="005A7EA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18D3B9" w:rsidR="00E61DAC" w:rsidRPr="005B217D" w:rsidRDefault="00E61DAC" w:rsidP="00BB22C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96CE3A" w14:textId="77777777" w:rsidR="000D7C5A" w:rsidRPr="00CC00A1" w:rsidRDefault="000D7C5A" w:rsidP="000D7C5A">
            <w:pPr>
              <w:spacing w:before="60" w:after="60"/>
              <w:rPr>
                <w:szCs w:val="22"/>
                <w:lang w:val="en-CA"/>
              </w:rPr>
            </w:pPr>
            <w:r w:rsidRPr="00CC00A1">
              <w:rPr>
                <w:szCs w:val="22"/>
                <w:lang w:val="en-CA"/>
              </w:rPr>
              <w:t>Han Gao</w:t>
            </w:r>
          </w:p>
          <w:p w14:paraId="72F4D7D1" w14:textId="48AEAFF5" w:rsidR="005F643B" w:rsidRPr="00CC00A1" w:rsidRDefault="005F643B" w:rsidP="000D7C5A">
            <w:pPr>
              <w:spacing w:before="60" w:after="60"/>
              <w:rPr>
                <w:szCs w:val="22"/>
                <w:lang w:val="en-CA"/>
              </w:rPr>
            </w:pPr>
            <w:r w:rsidRPr="00CC00A1">
              <w:rPr>
                <w:szCs w:val="22"/>
                <w:lang w:val="en-CA"/>
              </w:rPr>
              <w:t>Alexander</w:t>
            </w:r>
            <w:r w:rsidR="008F71FC" w:rsidRPr="00CC00A1">
              <w:rPr>
                <w:szCs w:val="22"/>
                <w:lang w:val="en-CA"/>
              </w:rPr>
              <w:t xml:space="preserve"> </w:t>
            </w:r>
            <w:proofErr w:type="spellStart"/>
            <w:r w:rsidR="008F71FC" w:rsidRPr="00CC00A1">
              <w:rPr>
                <w:szCs w:val="22"/>
                <w:lang w:val="en-CA"/>
              </w:rPr>
              <w:t>Karabutov</w:t>
            </w:r>
            <w:proofErr w:type="spellEnd"/>
          </w:p>
          <w:p w14:paraId="60725AFD" w14:textId="77777777" w:rsidR="000D7C5A" w:rsidRPr="00CC00A1" w:rsidRDefault="000D7C5A" w:rsidP="000D7C5A">
            <w:pPr>
              <w:spacing w:before="60" w:after="60"/>
              <w:rPr>
                <w:szCs w:val="22"/>
                <w:lang w:val="en-CA"/>
              </w:rPr>
            </w:pPr>
            <w:r w:rsidRPr="00CC00A1">
              <w:rPr>
                <w:szCs w:val="22"/>
                <w:lang w:val="en-CA"/>
              </w:rPr>
              <w:t>Semih Esenlik</w:t>
            </w:r>
          </w:p>
          <w:p w14:paraId="7F94D546" w14:textId="28A355C0" w:rsidR="008815EB" w:rsidRPr="00CC00A1" w:rsidRDefault="000D1CBD" w:rsidP="000D7C5A">
            <w:pPr>
              <w:spacing w:before="60" w:after="60"/>
              <w:rPr>
                <w:szCs w:val="22"/>
                <w:lang w:val="en-CA"/>
              </w:rPr>
            </w:pPr>
            <w:r w:rsidRPr="00CC00A1">
              <w:rPr>
                <w:szCs w:val="22"/>
                <w:lang w:val="en-CA"/>
              </w:rPr>
              <w:t xml:space="preserve">Sergey </w:t>
            </w:r>
            <w:proofErr w:type="spellStart"/>
            <w:r w:rsidRPr="00CC00A1">
              <w:rPr>
                <w:szCs w:val="22"/>
                <w:lang w:val="en-CA"/>
              </w:rPr>
              <w:t>Ikonin</w:t>
            </w:r>
            <w:proofErr w:type="spellEnd"/>
          </w:p>
          <w:p w14:paraId="1E198689" w14:textId="77777777" w:rsidR="000D7C5A" w:rsidRPr="00CC00A1" w:rsidRDefault="000D7C5A" w:rsidP="000D7C5A">
            <w:pPr>
              <w:spacing w:before="60" w:after="60"/>
              <w:rPr>
                <w:szCs w:val="22"/>
                <w:lang w:val="en-CA"/>
              </w:rPr>
            </w:pPr>
            <w:r w:rsidRPr="00CC00A1">
              <w:rPr>
                <w:szCs w:val="22"/>
                <w:lang w:val="en-CA"/>
              </w:rPr>
              <w:t>Biao Wang</w:t>
            </w:r>
          </w:p>
          <w:p w14:paraId="544AFB74" w14:textId="77777777" w:rsidR="000D7C5A" w:rsidRDefault="000D7C5A" w:rsidP="000D7C5A">
            <w:pPr>
              <w:spacing w:before="60" w:after="60"/>
              <w:rPr>
                <w:szCs w:val="22"/>
                <w:lang w:val="de-DE"/>
              </w:rPr>
            </w:pPr>
            <w:r w:rsidRPr="002C5EC5">
              <w:rPr>
                <w:szCs w:val="22"/>
                <w:lang w:val="de-DE"/>
              </w:rPr>
              <w:t>Anand Meher</w:t>
            </w:r>
            <w:r>
              <w:rPr>
                <w:szCs w:val="22"/>
                <w:lang w:val="de-DE"/>
              </w:rPr>
              <w:t xml:space="preserve"> Kotra</w:t>
            </w:r>
          </w:p>
          <w:p w14:paraId="5E6F3FC9" w14:textId="77777777" w:rsidR="00E61DAC" w:rsidRPr="00CC4B93" w:rsidRDefault="00847426" w:rsidP="000D7C5A">
            <w:pPr>
              <w:spacing w:before="60" w:after="60"/>
              <w:rPr>
                <w:szCs w:val="22"/>
                <w:lang w:val="de-DE"/>
              </w:rPr>
            </w:pPr>
            <w:r w:rsidRPr="00CC4B93">
              <w:rPr>
                <w:szCs w:val="22"/>
                <w:lang w:val="de-DE"/>
              </w:rPr>
              <w:t>Elena Alshina</w:t>
            </w:r>
          </w:p>
          <w:p w14:paraId="49D81240" w14:textId="65E5B5F7" w:rsidR="00DF2E24" w:rsidRPr="00CC4B93" w:rsidRDefault="00DF2E24" w:rsidP="000D7C5A">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CC4B93">
              <w:rPr>
                <w:szCs w:val="22"/>
                <w:lang w:val="de-DE"/>
              </w:rPr>
              <w:br/>
            </w:r>
            <w:r w:rsidRPr="005B217D">
              <w:rPr>
                <w:szCs w:val="22"/>
                <w:lang w:val="en-CA"/>
              </w:rPr>
              <w:t>Tel:</w:t>
            </w:r>
            <w:r w:rsidRPr="005B217D">
              <w:rPr>
                <w:szCs w:val="22"/>
                <w:lang w:val="en-CA"/>
              </w:rPr>
              <w:br/>
              <w:t>Email:</w:t>
            </w:r>
          </w:p>
        </w:tc>
        <w:tc>
          <w:tcPr>
            <w:tcW w:w="3060" w:type="dxa"/>
          </w:tcPr>
          <w:p w14:paraId="25F28E0D" w14:textId="77777777" w:rsidR="008129A1" w:rsidRDefault="00E61DAC" w:rsidP="008D5D01">
            <w:pPr>
              <w:spacing w:before="60" w:after="60"/>
              <w:rPr>
                <w:rStyle w:val="Hyperlink"/>
                <w:szCs w:val="22"/>
                <w:lang w:val="en-CA"/>
              </w:rPr>
            </w:pPr>
            <w:r w:rsidRPr="005B217D">
              <w:rPr>
                <w:szCs w:val="22"/>
                <w:lang w:val="en-CA"/>
              </w:rPr>
              <w:br/>
            </w:r>
            <w:hyperlink r:id="rId10" w:history="1">
              <w:r w:rsidR="008D5D01" w:rsidRPr="005C4E39">
                <w:rPr>
                  <w:rStyle w:val="Hyperlink"/>
                  <w:szCs w:val="22"/>
                  <w:lang w:val="en-CA"/>
                </w:rPr>
                <w:t>han.gao@huawei.com</w:t>
              </w:r>
            </w:hyperlink>
          </w:p>
          <w:p w14:paraId="54DD1427" w14:textId="04C205E9" w:rsidR="008129A1" w:rsidRDefault="00DE22C2" w:rsidP="008D5D01">
            <w:pPr>
              <w:spacing w:before="60" w:after="60"/>
              <w:rPr>
                <w:rStyle w:val="Hyperlink"/>
                <w:szCs w:val="22"/>
                <w:lang w:val="en-CA"/>
              </w:rPr>
            </w:pPr>
            <w:hyperlink r:id="rId11" w:history="1">
              <w:r w:rsidR="008129A1" w:rsidRPr="000F6EA9">
                <w:rPr>
                  <w:rStyle w:val="Hyperlink"/>
                  <w:szCs w:val="22"/>
                  <w:lang w:val="en-CA"/>
                </w:rPr>
                <w:t>semih.esenlik@huawei.com</w:t>
              </w:r>
            </w:hyperlink>
          </w:p>
          <w:p w14:paraId="5A910637" w14:textId="198BA4CA" w:rsidR="008D5D01" w:rsidRDefault="008129A1" w:rsidP="008D5D01">
            <w:pPr>
              <w:spacing w:before="60" w:after="60"/>
              <w:rPr>
                <w:szCs w:val="22"/>
                <w:lang w:val="en-CA"/>
              </w:rPr>
            </w:pPr>
            <w:r w:rsidRPr="00840A6D">
              <w:rPr>
                <w:rStyle w:val="Hyperlink"/>
                <w:lang w:val="en-CA"/>
              </w:rPr>
              <w:t>elena.alshina@huawei.com</w:t>
            </w:r>
            <w:r w:rsidR="008D5D01" w:rsidRPr="005B217D">
              <w:rPr>
                <w:szCs w:val="22"/>
                <w:lang w:val="en-CA"/>
              </w:rPr>
              <w:br/>
            </w:r>
          </w:p>
          <w:p w14:paraId="32C2ABFD" w14:textId="3F1D1A91" w:rsidR="00E61DAC" w:rsidRPr="005B217D" w:rsidRDefault="00E61DAC" w:rsidP="003462DC">
            <w:pPr>
              <w:spacing w:before="60" w:after="60"/>
              <w:rPr>
                <w:szCs w:val="22"/>
                <w:lang w:val="en-CA"/>
              </w:rPr>
            </w:pPr>
          </w:p>
        </w:tc>
      </w:tr>
      <w:tr w:rsidR="00E61DAC" w:rsidRPr="005B217D" w14:paraId="49AFAA61" w14:textId="77777777" w:rsidTr="000962AC">
        <w:tc>
          <w:tcPr>
            <w:tcW w:w="1458" w:type="dxa"/>
          </w:tcPr>
          <w:p w14:paraId="2C08AF6B" w14:textId="405B0B8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BA23D3" w:rsidR="00E61DAC" w:rsidRPr="005B217D" w:rsidRDefault="00DD41D0">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237C9D0" w14:textId="04DFB393" w:rsidR="001E43D1" w:rsidRPr="001E43D1" w:rsidRDefault="001760E2" w:rsidP="001E43D1">
      <w:pPr>
        <w:rPr>
          <w:lang w:val="en-CA"/>
        </w:rPr>
      </w:pPr>
      <w:r>
        <w:rPr>
          <w:lang w:val="en-CA"/>
        </w:rPr>
        <w:t xml:space="preserve">In </w:t>
      </w:r>
      <w:r w:rsidR="00D57CFA">
        <w:rPr>
          <w:lang w:val="en-CA"/>
        </w:rPr>
        <w:t xml:space="preserve">the current </w:t>
      </w:r>
      <w:r>
        <w:rPr>
          <w:lang w:val="en-CA"/>
        </w:rPr>
        <w:t xml:space="preserve">VVC Draft </w:t>
      </w:r>
      <w:r w:rsidR="00D57CFA">
        <w:rPr>
          <w:lang w:val="en-CA"/>
        </w:rPr>
        <w:t>5</w:t>
      </w:r>
      <w:r>
        <w:rPr>
          <w:lang w:val="en-CA"/>
        </w:rPr>
        <w:t xml:space="preserve">, IBC mode reference area </w:t>
      </w:r>
      <w:r w:rsidR="00D57CFA">
        <w:rPr>
          <w:lang w:val="en-CA"/>
        </w:rPr>
        <w:t xml:space="preserve">comprises 3 VPDUs from </w:t>
      </w:r>
      <w:r>
        <w:rPr>
          <w:lang w:val="en-CA"/>
        </w:rPr>
        <w:t>left CTU</w:t>
      </w:r>
      <w:r w:rsidR="00D57CFA">
        <w:rPr>
          <w:lang w:val="en-CA"/>
        </w:rPr>
        <w:t xml:space="preserve"> and the current VPDU in current CTU</w:t>
      </w:r>
      <w:r w:rsidR="0025299F">
        <w:rPr>
          <w:lang w:val="en-CA"/>
        </w:rPr>
        <w:t xml:space="preserve">. However, </w:t>
      </w:r>
      <w:r w:rsidR="00D57CFA">
        <w:rPr>
          <w:lang w:val="en-CA"/>
        </w:rPr>
        <w:t xml:space="preserve">many </w:t>
      </w:r>
      <w:proofErr w:type="spellStart"/>
      <w:r w:rsidR="00625529">
        <w:rPr>
          <w:lang w:val="en-CA"/>
        </w:rPr>
        <w:t>bitstream</w:t>
      </w:r>
      <w:proofErr w:type="spellEnd"/>
      <w:r w:rsidR="00625529">
        <w:rPr>
          <w:lang w:val="en-CA"/>
        </w:rPr>
        <w:t xml:space="preserve"> </w:t>
      </w:r>
      <w:r w:rsidR="00F950A1">
        <w:rPr>
          <w:lang w:val="en-CA"/>
        </w:rPr>
        <w:t>restrictions</w:t>
      </w:r>
      <w:r w:rsidR="00625529">
        <w:rPr>
          <w:lang w:val="en-CA"/>
        </w:rPr>
        <w:t xml:space="preserve"> are necessary to make sure the</w:t>
      </w:r>
      <w:r w:rsidR="00D57CFA">
        <w:rPr>
          <w:lang w:val="en-CA"/>
        </w:rPr>
        <w:t xml:space="preserve"> block vector (BV)</w:t>
      </w:r>
      <w:r w:rsidR="00625529">
        <w:rPr>
          <w:lang w:val="en-CA"/>
        </w:rPr>
        <w:t xml:space="preserve"> </w:t>
      </w:r>
      <w:r w:rsidR="00D57CFA">
        <w:rPr>
          <w:lang w:val="en-CA"/>
        </w:rPr>
        <w:t>points to a valid area</w:t>
      </w:r>
      <w:r w:rsidR="00625529">
        <w:rPr>
          <w:lang w:val="en-CA"/>
        </w:rPr>
        <w:t xml:space="preserve">. </w:t>
      </w:r>
      <w:r w:rsidR="00EB22BA">
        <w:rPr>
          <w:lang w:val="en-CA"/>
        </w:rPr>
        <w:t xml:space="preserve">In the </w:t>
      </w:r>
      <w:r w:rsidR="00D57CFA">
        <w:rPr>
          <w:lang w:val="en-CA"/>
        </w:rPr>
        <w:t xml:space="preserve">CE test </w:t>
      </w:r>
      <w:r w:rsidR="00EB22BA">
        <w:rPr>
          <w:lang w:val="en-CA"/>
        </w:rPr>
        <w:t xml:space="preserve">CE8-1.6, </w:t>
      </w:r>
      <w:r w:rsidR="00D57CFA">
        <w:rPr>
          <w:lang w:val="en-CA"/>
        </w:rPr>
        <w:t xml:space="preserve">the concept of </w:t>
      </w:r>
      <w:r w:rsidR="00EB22BA">
        <w:rPr>
          <w:lang w:val="en-CA"/>
        </w:rPr>
        <w:t xml:space="preserve">dedicated IBC </w:t>
      </w:r>
      <w:r w:rsidR="00593E9C">
        <w:rPr>
          <w:lang w:val="en-CA"/>
        </w:rPr>
        <w:t xml:space="preserve">reference buffer is </w:t>
      </w:r>
      <w:r w:rsidR="00D57CFA">
        <w:rPr>
          <w:lang w:val="en-CA"/>
        </w:rPr>
        <w:t xml:space="preserve">introduced which reduce the number </w:t>
      </w:r>
      <w:r w:rsidR="00F950A1">
        <w:rPr>
          <w:lang w:val="en-CA"/>
        </w:rPr>
        <w:t xml:space="preserve">of the block vector </w:t>
      </w:r>
      <w:r w:rsidR="00BB0E92">
        <w:rPr>
          <w:lang w:val="en-CA"/>
        </w:rPr>
        <w:t>restrictions</w:t>
      </w:r>
      <w:r w:rsidR="00D57CFA">
        <w:rPr>
          <w:lang w:val="en-CA"/>
        </w:rPr>
        <w:t xml:space="preserve"> (i.e. necessary conformance checks in the encoder)</w:t>
      </w:r>
      <w:r w:rsidR="00BB0E92">
        <w:rPr>
          <w:lang w:val="en-CA"/>
        </w:rPr>
        <w:t xml:space="preserve">. </w:t>
      </w:r>
      <w:r w:rsidR="00D57CFA">
        <w:rPr>
          <w:lang w:val="en-CA"/>
        </w:rPr>
        <w:t>T</w:t>
      </w:r>
      <w:r w:rsidR="00BB0E92">
        <w:rPr>
          <w:lang w:val="en-CA"/>
        </w:rPr>
        <w:t>his proposal</w:t>
      </w:r>
      <w:r w:rsidR="00D57CFA">
        <w:rPr>
          <w:lang w:val="en-CA"/>
        </w:rPr>
        <w:t xml:space="preserve"> is </w:t>
      </w:r>
      <w:r w:rsidR="00BB0E92">
        <w:rPr>
          <w:lang w:val="en-CA"/>
        </w:rPr>
        <w:t xml:space="preserve">based on </w:t>
      </w:r>
      <w:r w:rsidR="00D57CFA">
        <w:rPr>
          <w:lang w:val="en-CA"/>
        </w:rPr>
        <w:t xml:space="preserve">CE8-1.6 and provides a simple IBC buffer concept that remove all of the BV </w:t>
      </w:r>
      <w:proofErr w:type="spellStart"/>
      <w:r w:rsidR="00D57CFA">
        <w:rPr>
          <w:lang w:val="en-CA"/>
        </w:rPr>
        <w:t>bitstream</w:t>
      </w:r>
      <w:proofErr w:type="spellEnd"/>
      <w:r w:rsidR="00D57CFA">
        <w:rPr>
          <w:lang w:val="en-CA"/>
        </w:rPr>
        <w:t xml:space="preserve"> restrictions. It is asserted that considerable simplification in draft text is achieved with no impact on coding performance. Furthermore the additional memory requirement for IBC mode (3 VPDUs) is not changed.</w:t>
      </w:r>
    </w:p>
    <w:p w14:paraId="7D2AC1F0" w14:textId="6930E032" w:rsidR="00745F6B" w:rsidRDefault="00745F6B" w:rsidP="00E11923">
      <w:pPr>
        <w:pStyle w:val="Heading1"/>
        <w:rPr>
          <w:lang w:val="en-CA"/>
        </w:rPr>
      </w:pPr>
      <w:r w:rsidRPr="005B217D">
        <w:rPr>
          <w:lang w:val="en-CA"/>
        </w:rPr>
        <w:t xml:space="preserve">Introduction </w:t>
      </w:r>
    </w:p>
    <w:p w14:paraId="2EA96D7F" w14:textId="34DA713C" w:rsidR="008F4C87" w:rsidRPr="008F4C87" w:rsidRDefault="008F4C87" w:rsidP="00766400">
      <w:pPr>
        <w:pStyle w:val="Heading2"/>
        <w:rPr>
          <w:lang w:val="en-CA"/>
        </w:rPr>
      </w:pPr>
      <w:r>
        <w:rPr>
          <w:lang w:val="en-CA"/>
        </w:rPr>
        <w:t>Current VTM design</w:t>
      </w:r>
    </w:p>
    <w:p w14:paraId="796156CB" w14:textId="31CCC1FF" w:rsidR="007E4515" w:rsidRDefault="007E4515" w:rsidP="009234A5">
      <w:pPr>
        <w:rPr>
          <w:szCs w:val="22"/>
          <w:lang w:val="en-CA"/>
        </w:rPr>
      </w:pPr>
      <w:r>
        <w:rPr>
          <w:szCs w:val="22"/>
          <w:lang w:val="en-CA"/>
        </w:rPr>
        <w:t>In VVC Draft 5 [1]</w:t>
      </w:r>
      <w:r w:rsidR="00E14A0D">
        <w:rPr>
          <w:szCs w:val="22"/>
          <w:lang w:val="en-CA"/>
        </w:rPr>
        <w:t>, the reference samples area of IBC is limited to a pre-defined area inside of the current CTU and left CTU as shown in Fig. 1</w:t>
      </w:r>
      <w:r w:rsidR="00547891">
        <w:rPr>
          <w:szCs w:val="22"/>
          <w:lang w:val="en-CA"/>
        </w:rPr>
        <w:t xml:space="preserve">. </w:t>
      </w:r>
    </w:p>
    <w:p w14:paraId="451396B0" w14:textId="1721DBDA" w:rsidR="00547891" w:rsidRDefault="001E0E86" w:rsidP="0034068E">
      <w:pPr>
        <w:jc w:val="center"/>
        <w:rPr>
          <w:szCs w:val="22"/>
          <w:lang w:val="en-CA"/>
        </w:rPr>
      </w:pPr>
      <w:r w:rsidRPr="001E0E86">
        <w:rPr>
          <w:noProof/>
          <w:lang w:eastAsia="zh-CN"/>
        </w:rPr>
        <w:drawing>
          <wp:inline distT="0" distB="0" distL="0" distR="0" wp14:anchorId="2A9FFB30" wp14:editId="2A98BCC0">
            <wp:extent cx="4710896" cy="207812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2614" cy="2078887"/>
                    </a:xfrm>
                    <a:prstGeom prst="rect">
                      <a:avLst/>
                    </a:prstGeom>
                    <a:noFill/>
                    <a:ln>
                      <a:noFill/>
                    </a:ln>
                  </pic:spPr>
                </pic:pic>
              </a:graphicData>
            </a:graphic>
          </wp:inline>
        </w:drawing>
      </w:r>
    </w:p>
    <w:p w14:paraId="408DD842" w14:textId="27A9B6DC" w:rsidR="001E0E86" w:rsidRDefault="0034068E" w:rsidP="001870FC">
      <w:pPr>
        <w:jc w:val="center"/>
        <w:rPr>
          <w:szCs w:val="22"/>
          <w:lang w:val="en-CA"/>
        </w:rPr>
      </w:pPr>
      <w:r>
        <w:rPr>
          <w:szCs w:val="22"/>
          <w:lang w:val="en-CA"/>
        </w:rPr>
        <w:t xml:space="preserve">Figure 1. Reference samples area of IBC </w:t>
      </w:r>
      <w:r w:rsidR="009F04A4">
        <w:rPr>
          <w:szCs w:val="22"/>
          <w:lang w:val="en-CA"/>
        </w:rPr>
        <w:t>VVC Draft 5</w:t>
      </w:r>
    </w:p>
    <w:p w14:paraId="7D079244" w14:textId="4EA723C9" w:rsidR="004E6D45" w:rsidRDefault="00782158" w:rsidP="001870FC">
      <w:pPr>
        <w:rPr>
          <w:szCs w:val="22"/>
          <w:lang w:val="en-CA"/>
        </w:rPr>
      </w:pPr>
      <w:r>
        <w:rPr>
          <w:szCs w:val="22"/>
          <w:lang w:val="en-CA"/>
        </w:rPr>
        <w:lastRenderedPageBreak/>
        <w:t>The reference sample area of IBC is def</w:t>
      </w:r>
      <w:r w:rsidR="003374D5">
        <w:rPr>
          <w:szCs w:val="22"/>
          <w:lang w:val="en-CA"/>
        </w:rPr>
        <w:t xml:space="preserve">ined with </w:t>
      </w:r>
      <w:proofErr w:type="spellStart"/>
      <w:r w:rsidR="003374D5">
        <w:rPr>
          <w:szCs w:val="22"/>
          <w:lang w:val="en-CA"/>
        </w:rPr>
        <w:t>bitsteam</w:t>
      </w:r>
      <w:proofErr w:type="spellEnd"/>
      <w:r w:rsidR="003374D5">
        <w:rPr>
          <w:szCs w:val="22"/>
          <w:lang w:val="en-CA"/>
        </w:rPr>
        <w:t xml:space="preserve"> restrictions</w:t>
      </w:r>
      <w:r w:rsidR="00CE0198">
        <w:rPr>
          <w:szCs w:val="22"/>
          <w:lang w:val="en-CA"/>
        </w:rPr>
        <w:t>.</w:t>
      </w:r>
      <w:r w:rsidR="003374D5">
        <w:rPr>
          <w:szCs w:val="22"/>
          <w:lang w:val="en-CA"/>
        </w:rPr>
        <w:t xml:space="preserve"> </w:t>
      </w:r>
      <w:r w:rsidR="00CE0198">
        <w:rPr>
          <w:szCs w:val="22"/>
          <w:lang w:val="en-CA"/>
        </w:rPr>
        <w:t>T</w:t>
      </w:r>
      <w:r w:rsidR="00176E85">
        <w:rPr>
          <w:szCs w:val="22"/>
          <w:lang w:val="en-CA"/>
        </w:rPr>
        <w:t xml:space="preserve">he </w:t>
      </w:r>
      <w:proofErr w:type="spellStart"/>
      <w:r w:rsidR="00176E85">
        <w:rPr>
          <w:szCs w:val="22"/>
          <w:lang w:val="en-CA"/>
        </w:rPr>
        <w:t>luma</w:t>
      </w:r>
      <w:proofErr w:type="spellEnd"/>
      <w:r w:rsidR="00176E85">
        <w:rPr>
          <w:szCs w:val="22"/>
          <w:lang w:val="en-CA"/>
        </w:rPr>
        <w:t xml:space="preserve"> component </w:t>
      </w:r>
      <w:proofErr w:type="spellStart"/>
      <w:r w:rsidR="00176E85">
        <w:rPr>
          <w:szCs w:val="22"/>
          <w:lang w:val="en-CA"/>
        </w:rPr>
        <w:t>bitstream</w:t>
      </w:r>
      <w:proofErr w:type="spellEnd"/>
      <w:r w:rsidR="00176E85">
        <w:rPr>
          <w:szCs w:val="22"/>
          <w:lang w:val="en-CA"/>
        </w:rPr>
        <w:t xml:space="preserve"> restriction </w:t>
      </w:r>
      <w:r w:rsidR="00CE0198">
        <w:rPr>
          <w:szCs w:val="22"/>
          <w:lang w:val="en-CA"/>
        </w:rPr>
        <w:t xml:space="preserve">of IBC reference sample area </w:t>
      </w:r>
      <w:r w:rsidR="00176E85">
        <w:rPr>
          <w:szCs w:val="22"/>
          <w:lang w:val="en-CA"/>
        </w:rPr>
        <w:t>is</w:t>
      </w:r>
      <w:r w:rsidR="004E6D45">
        <w:rPr>
          <w:szCs w:val="22"/>
          <w:lang w:val="en-CA"/>
        </w:rPr>
        <w:t xml:space="preserve"> in VVC Draft 5 [1]</w:t>
      </w:r>
      <w:r w:rsidR="00176E85">
        <w:rPr>
          <w:szCs w:val="22"/>
          <w:lang w:val="en-CA"/>
        </w:rPr>
        <w:t xml:space="preserve"> shown as:</w:t>
      </w:r>
    </w:p>
    <w:p w14:paraId="351790EA" w14:textId="14F8CFF8" w:rsidR="004E6D45" w:rsidRDefault="006E2352" w:rsidP="001870FC">
      <w:pPr>
        <w:rPr>
          <w:szCs w:val="22"/>
          <w:lang w:val="en-CA"/>
        </w:rPr>
      </w:pPr>
      <w:r w:rsidRPr="006E2352">
        <w:rPr>
          <w:noProof/>
          <w:szCs w:val="22"/>
          <w:lang w:eastAsia="zh-CN"/>
        </w:rPr>
        <mc:AlternateContent>
          <mc:Choice Requires="wps">
            <w:drawing>
              <wp:anchor distT="45720" distB="45720" distL="114300" distR="114300" simplePos="0" relativeHeight="251660800" behindDoc="0" locked="0" layoutInCell="1" allowOverlap="1" wp14:anchorId="77DBFF80" wp14:editId="00714976">
                <wp:simplePos x="0" y="0"/>
                <wp:positionH relativeFrom="margin">
                  <wp:align>right</wp:align>
                </wp:positionH>
                <wp:positionV relativeFrom="paragraph">
                  <wp:posOffset>180340</wp:posOffset>
                </wp:positionV>
                <wp:extent cx="5925820" cy="1404620"/>
                <wp:effectExtent l="0" t="0" r="1778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820" cy="1404620"/>
                        </a:xfrm>
                        <a:prstGeom prst="rect">
                          <a:avLst/>
                        </a:prstGeom>
                        <a:solidFill>
                          <a:srgbClr val="FFFFFF"/>
                        </a:solidFill>
                        <a:ln w="9525">
                          <a:solidFill>
                            <a:srgbClr val="000000"/>
                          </a:solidFill>
                          <a:miter lim="800000"/>
                          <a:headEnd/>
                          <a:tailEnd/>
                        </a:ln>
                      </wps:spPr>
                      <wps:txbx>
                        <w:txbxContent>
                          <w:p w14:paraId="7615AF17" w14:textId="77777777" w:rsidR="008B080D" w:rsidRPr="00DE0F0E" w:rsidDel="0042343C" w:rsidRDefault="008B080D" w:rsidP="00DA162E">
                            <w:pPr>
                              <w:rPr>
                                <w:rFonts w:eastAsia="Malgun Gothic"/>
                                <w:noProof/>
                                <w:lang w:val="en-CA" w:eastAsia="ko-KR"/>
                              </w:rPr>
                            </w:pPr>
                            <w:r w:rsidRPr="00DE0F0E" w:rsidDel="0042343C">
                              <w:rPr>
                                <w:rFonts w:eastAsia="Malgun Gothic"/>
                                <w:noProof/>
                                <w:lang w:val="en-CA" w:eastAsia="ko-KR"/>
                              </w:rPr>
                              <w:t>It is a requirement of bitstream conformance that the luma motion vector mvL</w:t>
                            </w:r>
                            <w:r w:rsidRPr="00DE0F0E" w:rsidDel="0042343C">
                              <w:rPr>
                                <w:noProof/>
                                <w:lang w:val="en-CA" w:eastAsia="ko-KR"/>
                              </w:rPr>
                              <w:t xml:space="preserve"> </w:t>
                            </w:r>
                            <w:r w:rsidRPr="00DE0F0E" w:rsidDel="0042343C">
                              <w:rPr>
                                <w:rFonts w:eastAsia="Malgun Gothic"/>
                                <w:noProof/>
                                <w:lang w:val="en-CA" w:eastAsia="ko-KR"/>
                              </w:rPr>
                              <w:t>shall obey the following constraints:</w:t>
                            </w:r>
                          </w:p>
                          <w:p w14:paraId="38EB0316" w14:textId="77777777" w:rsidR="008B080D"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 xml:space="preserve">The motion vector mvL shall point to a reference block that is available, i.e. for </w:t>
                            </w:r>
                            <w:r>
                              <w:rPr>
                                <w:rFonts w:eastAsia="Malgun Gothic"/>
                                <w:noProof/>
                                <w:lang w:val="en-CA" w:eastAsia="ko-KR"/>
                              </w:rPr>
                              <w:t>( x</w:t>
                            </w:r>
                            <w:r>
                              <w:rPr>
                                <w:noProof/>
                                <w:lang w:val="en-CA" w:eastAsia="ko-KR"/>
                              </w:rPr>
                              <w:t>RefTL</w:t>
                            </w:r>
                            <w:r>
                              <w:rPr>
                                <w:rFonts w:eastAsia="Malgun Gothic"/>
                                <w:noProof/>
                                <w:lang w:val="en-CA" w:eastAsia="ko-KR"/>
                              </w:rPr>
                              <w:t>, y</w:t>
                            </w:r>
                            <w:r>
                              <w:rPr>
                                <w:noProof/>
                                <w:lang w:val="en-CA" w:eastAsia="ko-KR"/>
                              </w:rPr>
                              <w:t>RefTL</w:t>
                            </w:r>
                            <w:r>
                              <w:rPr>
                                <w:rFonts w:eastAsia="Malgun Gothic"/>
                                <w:noProof/>
                                <w:lang w:val="en-CA" w:eastAsia="ko-KR"/>
                              </w:rPr>
                              <w:t xml:space="preserve"> ) </w:t>
                            </w:r>
                            <w:r>
                              <w:rPr>
                                <w:noProof/>
                                <w:lang w:val="en-CA" w:eastAsia="ko-KR"/>
                              </w:rPr>
                              <w:t xml:space="preserve">and </w:t>
                            </w:r>
                            <w:r>
                              <w:rPr>
                                <w:rFonts w:eastAsia="Malgun Gothic"/>
                                <w:noProof/>
                                <w:lang w:val="en-CA" w:eastAsia="ko-KR"/>
                              </w:rPr>
                              <w:t>( x</w:t>
                            </w:r>
                            <w:r>
                              <w:rPr>
                                <w:noProof/>
                                <w:lang w:val="en-CA" w:eastAsia="ko-KR"/>
                              </w:rPr>
                              <w:t>RefBR</w:t>
                            </w:r>
                            <w:r>
                              <w:rPr>
                                <w:rFonts w:eastAsia="Malgun Gothic"/>
                                <w:noProof/>
                                <w:lang w:val="en-CA" w:eastAsia="ko-KR"/>
                              </w:rPr>
                              <w:t>, y</w:t>
                            </w:r>
                            <w:r>
                              <w:rPr>
                                <w:noProof/>
                                <w:lang w:val="en-CA" w:eastAsia="ko-KR"/>
                              </w:rPr>
                              <w:t>RefBR</w:t>
                            </w:r>
                            <w:r>
                              <w:rPr>
                                <w:rFonts w:eastAsia="Malgun Gothic"/>
                                <w:noProof/>
                                <w:lang w:val="en-CA" w:eastAsia="ko-KR"/>
                              </w:rPr>
                              <w:t> )</w:t>
                            </w:r>
                            <w:r>
                              <w:rPr>
                                <w:noProof/>
                                <w:lang w:val="en-CA" w:eastAsia="ko-KR"/>
                              </w:rPr>
                              <w:t xml:space="preserve">, all of </w:t>
                            </w:r>
                            <w:r>
                              <w:rPr>
                                <w:noProof/>
                                <w:lang w:val="en-CA"/>
                              </w:rPr>
                              <w:t>t</w:t>
                            </w:r>
                            <w:r w:rsidRPr="00DE0F0E">
                              <w:rPr>
                                <w:noProof/>
                                <w:lang w:val="en-CA"/>
                              </w:rPr>
                              <w:t>he following conditions shall be true:</w:t>
                            </w:r>
                          </w:p>
                          <w:p w14:paraId="2AE2350A"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When the derivation process for block availability as specified in clause </w:t>
                            </w:r>
                            <w:r w:rsidRPr="00DE0F0E">
                              <w:rPr>
                                <w:rFonts w:eastAsia="Malgun Gothic"/>
                                <w:noProof/>
                                <w:highlight w:val="yellow"/>
                                <w:lang w:val="en-CA" w:eastAsia="ko-KR"/>
                              </w:rPr>
                              <w:t>6.4.X [Ed. (BB): Neighbouring blocks availability checking process tbd]</w:t>
                            </w:r>
                            <w:r w:rsidRPr="00DE0F0E">
                              <w:rPr>
                                <w:rFonts w:eastAsia="Malgun Gothic"/>
                                <w:noProof/>
                                <w:lang w:val="en-CA" w:eastAsia="ko-KR"/>
                              </w:rPr>
                              <w:t xml:space="preserve"> is invoked with the current luma location ( xCurr, yCurr ) set equal to ( xCb, yCb ) and the neighbouring luma location </w:t>
                            </w:r>
                            <w:r>
                              <w:rPr>
                                <w:rFonts w:eastAsia="Malgun Gothic"/>
                                <w:noProof/>
                                <w:lang w:val="en-CA" w:eastAsia="ko-KR"/>
                              </w:rPr>
                              <w:t>( xRefTL, yRefTL )</w:t>
                            </w:r>
                            <w:r w:rsidRPr="00DE0F0E">
                              <w:rPr>
                                <w:rFonts w:eastAsia="Malgun Gothic"/>
                                <w:noProof/>
                                <w:lang w:val="en-CA" w:eastAsia="ko-KR"/>
                              </w:rPr>
                              <w:t xml:space="preserve"> as inputs, the output shall be equal to TRUE.</w:t>
                            </w:r>
                          </w:p>
                          <w:p w14:paraId="43199680"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When the derivation process for block availability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the current luma location ( xCurr, yCurr ) set equal to ( xCb, yCb ) and the neighbouring luma location </w:t>
                            </w:r>
                            <w:r>
                              <w:rPr>
                                <w:rFonts w:eastAsia="Malgun Gothic"/>
                                <w:noProof/>
                                <w:lang w:val="en-CA" w:eastAsia="ko-KR"/>
                              </w:rPr>
                              <w:t>( xRefBR, yRefBR )</w:t>
                            </w:r>
                            <w:r w:rsidRPr="00DE0F0E">
                              <w:rPr>
                                <w:noProof/>
                                <w:lang w:val="en-CA" w:eastAsia="ko-KR"/>
                              </w:rPr>
                              <w:t xml:space="preserve"> as inputs, the output shall be equal to TRUE.</w:t>
                            </w:r>
                          </w:p>
                          <w:p w14:paraId="47AF8C7C" w14:textId="77777777" w:rsidR="008B080D" w:rsidRPr="00DE0F0E"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The motion vector mvL shall point to a reference block that is outside (left and/or above) and not overlapping with the current coding bock, i.e. o</w:t>
                            </w:r>
                            <w:r w:rsidRPr="00DE0F0E">
                              <w:rPr>
                                <w:noProof/>
                                <w:lang w:val="en-CA" w:eastAsia="ko-KR"/>
                              </w:rPr>
                              <w:t>ne or both the following conditions shall be true:</w:t>
                            </w:r>
                          </w:p>
                          <w:p w14:paraId="34AD3EAC"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value of ( mvL[ 0 ] &gt;&gt; 4 ) + cbWidth is less than or equal to 0.</w:t>
                            </w:r>
                          </w:p>
                          <w:p w14:paraId="754A2D37"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value of ( mvL[ 1 ] &gt;&gt; 4 ) + cbHeight is less than or equal to 0.</w:t>
                            </w:r>
                          </w:p>
                          <w:p w14:paraId="39B583ED" w14:textId="77777777" w:rsidR="008B080D" w:rsidRPr="00DE0F0E"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Pr>
                                <w:noProof/>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Pr>
                                <w:noProof/>
                                <w:lang w:val="en-CA"/>
                              </w:rPr>
                              <w:t>t</w:t>
                            </w:r>
                            <w:r w:rsidRPr="00DE0F0E">
                              <w:rPr>
                                <w:noProof/>
                                <w:lang w:val="en-CA"/>
                              </w:rPr>
                              <w:t>he following conditions shall be true:</w:t>
                            </w:r>
                          </w:p>
                          <w:p w14:paraId="0392F923" w14:textId="77777777" w:rsidR="008B080D" w:rsidRPr="00DE0F0E" w:rsidRDefault="008B080D" w:rsidP="00DA162E">
                            <w:pPr>
                              <w:pStyle w:val="Equation"/>
                              <w:tabs>
                                <w:tab w:val="left" w:pos="851"/>
                                <w:tab w:val="left" w:pos="1134"/>
                                <w:tab w:val="left" w:pos="1418"/>
                              </w:tabs>
                              <w:ind w:left="800"/>
                              <w:rPr>
                                <w:noProof/>
                                <w:lang w:val="en-CA"/>
                              </w:rPr>
                            </w:pPr>
                            <w:r>
                              <w:rPr>
                                <w:noProof/>
                                <w:lang w:val="en-CA"/>
                              </w:rPr>
                              <w:t>yRefTL</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893</w:t>
                            </w:r>
                            <w:r w:rsidRPr="00DE0F0E" w:rsidDel="003C51E6">
                              <w:rPr>
                                <w:noProof/>
                                <w:lang w:val="en-CA" w:eastAsia="ko-KR"/>
                              </w:rPr>
                              <w:fldChar w:fldCharType="end"/>
                            </w:r>
                            <w:r w:rsidRPr="00DE0F0E" w:rsidDel="003C51E6">
                              <w:rPr>
                                <w:noProof/>
                                <w:lang w:val="en-CA" w:eastAsia="ko-KR"/>
                              </w:rPr>
                              <w:t>)</w:t>
                            </w:r>
                          </w:p>
                          <w:p w14:paraId="386C659E" w14:textId="77777777" w:rsidR="008B080D" w:rsidRPr="00DE0F0E" w:rsidRDefault="008B080D" w:rsidP="00DA162E">
                            <w:pPr>
                              <w:pStyle w:val="Equation"/>
                              <w:tabs>
                                <w:tab w:val="left" w:pos="851"/>
                                <w:tab w:val="left" w:pos="1134"/>
                                <w:tab w:val="left" w:pos="1418"/>
                              </w:tabs>
                              <w:ind w:left="800"/>
                              <w:rPr>
                                <w:noProof/>
                                <w:lang w:val="en-CA"/>
                              </w:rPr>
                            </w:pPr>
                            <w:r>
                              <w:rPr>
                                <w:noProof/>
                                <w:lang w:val="en-CA"/>
                              </w:rPr>
                              <w:t>yRef</w:t>
                            </w:r>
                            <w:r>
                              <w:rPr>
                                <w:noProof/>
                                <w:lang w:val="en-CA" w:eastAsia="ko-KR"/>
                              </w:rPr>
                              <w:t>BR</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894</w:t>
                            </w:r>
                            <w:r w:rsidRPr="00DE0F0E" w:rsidDel="003C51E6">
                              <w:rPr>
                                <w:noProof/>
                                <w:lang w:val="en-CA" w:eastAsia="ko-KR"/>
                              </w:rPr>
                              <w:fldChar w:fldCharType="end"/>
                            </w:r>
                            <w:r w:rsidRPr="00DE0F0E" w:rsidDel="003C51E6">
                              <w:rPr>
                                <w:noProof/>
                                <w:lang w:val="en-CA" w:eastAsia="ko-KR"/>
                              </w:rPr>
                              <w:t>)</w:t>
                            </w:r>
                          </w:p>
                          <w:p w14:paraId="31833731" w14:textId="77777777" w:rsidR="008B080D" w:rsidRPr="00DE0F0E" w:rsidRDefault="008B080D" w:rsidP="00DA162E">
                            <w:pPr>
                              <w:pStyle w:val="Equation"/>
                              <w:tabs>
                                <w:tab w:val="clear" w:pos="1588"/>
                                <w:tab w:val="clear" w:pos="4849"/>
                                <w:tab w:val="left" w:pos="5400"/>
                              </w:tabs>
                              <w:ind w:left="810" w:hanging="10"/>
                              <w:rPr>
                                <w:noProof/>
                                <w:lang w:val="en-CA"/>
                              </w:rPr>
                            </w:pPr>
                            <w:r>
                              <w:rPr>
                                <w:noProof/>
                                <w:lang w:val="en-CA"/>
                              </w:rPr>
                              <w:t>xRefTL</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&gt;= ( xCb </w:t>
                            </w:r>
                            <w:r w:rsidRPr="00DE0F0E">
                              <w:rPr>
                                <w:noProof/>
                                <w:lang w:val="en-CA" w:eastAsia="ko-KR"/>
                              </w:rPr>
                              <w:t>&gt;&gt;</w:t>
                            </w:r>
                            <w:r w:rsidRPr="00DE0F0E">
                              <w:rPr>
                                <w:noProof/>
                                <w:lang w:val="en-CA"/>
                              </w:rPr>
                              <w:t> </w:t>
                            </w:r>
                            <w:r w:rsidRPr="00DE0F0E">
                              <w:rPr>
                                <w:noProof/>
                                <w:lang w:val="en-CA" w:eastAsia="ko-KR"/>
                              </w:rPr>
                              <w:t>CtbLog2SizeY )</w:t>
                            </w:r>
                            <w:r>
                              <w:rPr>
                                <w:noProof/>
                                <w:lang w:val="en-CA"/>
                              </w:rPr>
                              <w:t> + </w:t>
                            </w:r>
                            <w:r w:rsidRPr="00F03D65">
                              <w:rPr>
                                <w:noProof/>
                                <w:lang w:val="en-CA"/>
                              </w:rPr>
                              <w:t>Min(</w:t>
                            </w:r>
                            <w:r w:rsidRPr="00DE0F0E">
                              <w:rPr>
                                <w:noProof/>
                                <w:lang w:val="en-CA" w:eastAsia="ko-KR"/>
                              </w:rPr>
                              <w:t> </w:t>
                            </w:r>
                            <w:r>
                              <w:rPr>
                                <w:noProof/>
                                <w:lang w:val="en-CA"/>
                              </w:rPr>
                              <w:t>1, 7 </w:t>
                            </w:r>
                            <w:r w:rsidRPr="00DE0F0E" w:rsidDel="003C51E6">
                              <w:rPr>
                                <w:noProof/>
                                <w:lang w:val="en-CA" w:eastAsia="ko-KR"/>
                              </w:rPr>
                              <w:t>−</w:t>
                            </w:r>
                            <w:r>
                              <w:rPr>
                                <w:noProof/>
                                <w:lang w:val="en-CA"/>
                              </w:rPr>
                              <w:t> </w:t>
                            </w:r>
                            <w:r w:rsidRPr="00F03D65">
                              <w:rPr>
                                <w:noProof/>
                                <w:lang w:val="en-CA"/>
                              </w:rPr>
                              <w:t>CtbLog2SizeY</w:t>
                            </w:r>
                            <w:r w:rsidRPr="00DE0F0E">
                              <w:rPr>
                                <w:noProof/>
                                <w:lang w:val="en-CA" w:eastAsia="ko-KR"/>
                              </w:rPr>
                              <w:t> </w:t>
                            </w:r>
                            <w:r w:rsidRPr="00F03D65">
                              <w:rPr>
                                <w:noProof/>
                                <w:lang w:val="en-CA"/>
                              </w:rPr>
                              <w:t>)</w:t>
                            </w:r>
                            <w:r>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895</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color w:val="000000" w:themeColor="text1"/>
                                <w:lang w:val="en-CA" w:eastAsia="ko-KR"/>
                              </w:rPr>
                              <w:tab/>
                            </w:r>
                            <w:r w:rsidRPr="00DE0F0E" w:rsidDel="003C51E6">
                              <w:rPr>
                                <w:noProof/>
                                <w:lang w:val="en-CA" w:eastAsia="ko-KR"/>
                              </w:rPr>
                              <w:t>−</w:t>
                            </w:r>
                            <w:r>
                              <w:rPr>
                                <w:noProof/>
                                <w:lang w:val="en-CA" w:eastAsia="ko-KR"/>
                              </w:rPr>
                              <w:t> </w:t>
                            </w:r>
                            <w:r w:rsidRPr="00F03D65">
                              <w:rPr>
                                <w:noProof/>
                                <w:lang w:val="en-CA"/>
                              </w:rPr>
                              <w:t>(</w:t>
                            </w:r>
                            <w:r w:rsidRPr="00DE0F0E">
                              <w:rPr>
                                <w:noProof/>
                                <w:lang w:val="en-CA" w:eastAsia="ko-KR"/>
                              </w:rPr>
                              <w:t> </w:t>
                            </w:r>
                            <w:r w:rsidRPr="00F03D65">
                              <w:rPr>
                                <w:noProof/>
                                <w:lang w:val="en-CA"/>
                              </w:rPr>
                              <w:t>1</w:t>
                            </w:r>
                            <w:r w:rsidRPr="00DE0F0E">
                              <w:rPr>
                                <w:noProof/>
                                <w:lang w:val="en-CA" w:eastAsia="ko-KR"/>
                              </w:rPr>
                              <w:t> </w:t>
                            </w:r>
                            <w:r w:rsidRPr="00F03D65">
                              <w:rPr>
                                <w:noProof/>
                                <w:lang w:val="en-CA"/>
                              </w:rPr>
                              <w:t>&lt;&lt;</w:t>
                            </w:r>
                            <w:r w:rsidRPr="00DE0F0E">
                              <w:rPr>
                                <w:noProof/>
                                <w:lang w:val="en-CA" w:eastAsia="ko-KR"/>
                              </w:rPr>
                              <w:t> </w:t>
                            </w:r>
                            <w:r w:rsidRPr="00F03D65">
                              <w:rPr>
                                <w:noProof/>
                                <w:lang w:val="en-CA"/>
                              </w:rPr>
                              <w:t>(</w:t>
                            </w:r>
                            <w:r w:rsidRPr="00DE0F0E">
                              <w:rPr>
                                <w:noProof/>
                                <w:lang w:val="en-CA" w:eastAsia="ko-KR"/>
                              </w:rPr>
                              <w:t> </w:t>
                            </w:r>
                            <w:r w:rsidRPr="00F03D65">
                              <w:rPr>
                                <w:noProof/>
                                <w:lang w:val="en-CA"/>
                              </w:rPr>
                              <w:t>(7</w:t>
                            </w:r>
                            <w:r w:rsidRPr="00DE0F0E">
                              <w:rPr>
                                <w:noProof/>
                                <w:lang w:val="en-CA" w:eastAsia="ko-KR"/>
                              </w:rPr>
                              <w:t> </w:t>
                            </w:r>
                            <w:r w:rsidRPr="00DE0F0E" w:rsidDel="003C51E6">
                              <w:rPr>
                                <w:noProof/>
                                <w:lang w:val="en-CA" w:eastAsia="ko-KR"/>
                              </w:rPr>
                              <w:t>−</w:t>
                            </w:r>
                            <w:r w:rsidRPr="00DE0F0E">
                              <w:rPr>
                                <w:noProof/>
                                <w:lang w:val="en-CA" w:eastAsia="ko-KR"/>
                              </w:rPr>
                              <w:t> </w:t>
                            </w:r>
                            <w:r w:rsidRPr="00F03D65">
                              <w:rPr>
                                <w:noProof/>
                                <w:lang w:val="en-CA"/>
                              </w:rPr>
                              <w:t>CtbLog2SizeY</w:t>
                            </w:r>
                            <w:r w:rsidRPr="00DE0F0E">
                              <w:rPr>
                                <w:noProof/>
                                <w:lang w:val="en-CA" w:eastAsia="ko-KR"/>
                              </w:rPr>
                              <w:t> </w:t>
                            </w:r>
                            <w:r w:rsidRPr="00F03D65">
                              <w:rPr>
                                <w:noProof/>
                                <w:lang w:val="en-CA"/>
                              </w:rPr>
                              <w:t>)</w:t>
                            </w:r>
                            <w:r w:rsidRPr="00DE0F0E">
                              <w:rPr>
                                <w:noProof/>
                                <w:lang w:val="en-CA" w:eastAsia="ko-KR"/>
                              </w:rPr>
                              <w:t> </w:t>
                            </w:r>
                            <w:r w:rsidRPr="00F03D65">
                              <w:rPr>
                                <w:noProof/>
                                <w:lang w:val="en-CA"/>
                              </w:rPr>
                              <w:t>&lt;&lt;</w:t>
                            </w:r>
                            <w:r w:rsidRPr="00DE0F0E">
                              <w:rPr>
                                <w:noProof/>
                                <w:lang w:val="en-CA" w:eastAsia="ko-KR"/>
                              </w:rPr>
                              <w:t> </w:t>
                            </w:r>
                            <w:r w:rsidRPr="00F03D65">
                              <w:rPr>
                                <w:noProof/>
                                <w:lang w:val="en-CA"/>
                              </w:rPr>
                              <w:t>1)</w:t>
                            </w:r>
                            <w:r w:rsidRPr="00DE0F0E">
                              <w:rPr>
                                <w:noProof/>
                                <w:lang w:val="en-CA" w:eastAsia="ko-KR"/>
                              </w:rPr>
                              <w:t> </w:t>
                            </w:r>
                            <w:r w:rsidRPr="00F03D65">
                              <w:rPr>
                                <w:noProof/>
                                <w:lang w:val="en-CA"/>
                              </w:rPr>
                              <w:t>)</w:t>
                            </w:r>
                            <w:r w:rsidRPr="00DE0F0E">
                              <w:rPr>
                                <w:noProof/>
                                <w:lang w:val="en-CA" w:eastAsia="ko-KR"/>
                              </w:rPr>
                              <w:t> </w:t>
                            </w:r>
                            <w:r w:rsidRPr="00F03D65">
                              <w:rPr>
                                <w:noProof/>
                                <w:lang w:val="en-CA"/>
                              </w:rPr>
                              <w:t>)</w:t>
                            </w:r>
                            <w:r w:rsidRPr="00DE0F0E">
                              <w:rPr>
                                <w:noProof/>
                                <w:lang w:val="en-CA" w:eastAsia="ko-KR"/>
                              </w:rPr>
                              <w:tab/>
                            </w:r>
                          </w:p>
                          <w:p w14:paraId="11E90FA5" w14:textId="77777777" w:rsidR="008B080D" w:rsidRPr="00DE0F0E" w:rsidRDefault="008B080D" w:rsidP="00DA162E">
                            <w:pPr>
                              <w:pStyle w:val="Equation"/>
                              <w:tabs>
                                <w:tab w:val="left" w:pos="851"/>
                                <w:tab w:val="left" w:pos="1134"/>
                                <w:tab w:val="left" w:pos="1418"/>
                              </w:tabs>
                              <w:ind w:left="800"/>
                              <w:rPr>
                                <w:noProof/>
                                <w:lang w:val="en-CA" w:eastAsia="ko-KR"/>
                              </w:rPr>
                            </w:pPr>
                            <w:r>
                              <w:rPr>
                                <w:noProof/>
                                <w:lang w:val="en-CA"/>
                              </w:rPr>
                              <w:t>xRefBR</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&lt;= ( xCb </w:t>
                            </w:r>
                            <w:r w:rsidRPr="00DE0F0E">
                              <w:rPr>
                                <w:noProof/>
                                <w:lang w:val="en-CA" w:eastAsia="ko-KR"/>
                              </w:rPr>
                              <w:t>&gt;&gt;</w:t>
                            </w:r>
                            <w:r w:rsidRPr="00DE0F0E">
                              <w:rPr>
                                <w:noProof/>
                                <w:lang w:val="en-CA"/>
                              </w:rPr>
                              <w:t> </w:t>
                            </w:r>
                            <w:r w:rsidRPr="00DE0F0E">
                              <w:rPr>
                                <w:noProof/>
                                <w:lang w:val="en-CA" w:eastAsia="ko-KR"/>
                              </w:rPr>
                              <w:t>CtbLog2SizeY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896</w:t>
                            </w:r>
                            <w:r w:rsidRPr="00DE0F0E" w:rsidDel="003C51E6">
                              <w:rPr>
                                <w:noProof/>
                                <w:lang w:val="en-CA" w:eastAsia="ko-KR"/>
                              </w:rPr>
                              <w:fldChar w:fldCharType="end"/>
                            </w:r>
                            <w:r w:rsidRPr="00DE0F0E" w:rsidDel="003C51E6">
                              <w:rPr>
                                <w:noProof/>
                                <w:lang w:val="en-CA" w:eastAsia="ko-KR"/>
                              </w:rPr>
                              <w:t>)</w:t>
                            </w:r>
                          </w:p>
                          <w:p w14:paraId="3509F34D" w14:textId="77777777" w:rsidR="008B080D" w:rsidRPr="00592EC3"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592EC3">
                              <w:rPr>
                                <w:noProof/>
                                <w:lang w:val="en-CA"/>
                              </w:rPr>
                              <w:t xml:space="preserve">When </w:t>
                            </w:r>
                            <w:r>
                              <w:rPr>
                                <w:noProof/>
                                <w:lang w:val="en-CA"/>
                              </w:rPr>
                              <w:t xml:space="preserve">the motion vector mvL points to a reference block where the top-left sample is located inside the neighbouring coding tree block to the left, i.e. </w:t>
                            </w:r>
                            <w:r w:rsidRPr="00592EC3">
                              <w:rPr>
                                <w:noProof/>
                                <w:lang w:val="en-CA"/>
                              </w:rPr>
                              <w:t>( xRefTL ) &gt;&gt; CtbLog2SizeY is equal to ( xCb &gt;&gt; CtbLog2SizeY ) </w:t>
                            </w:r>
                            <w:r w:rsidRPr="00592EC3">
                              <w:rPr>
                                <w:noProof/>
                                <w:lang w:val="en-CA" w:eastAsia="ko-KR"/>
                              </w:rPr>
                              <w:t>−</w:t>
                            </w:r>
                            <w:r w:rsidRPr="00592EC3">
                              <w:rPr>
                                <w:noProof/>
                                <w:lang w:val="en-CA"/>
                              </w:rPr>
                              <w:t> 1</w:t>
                            </w:r>
                            <w:r>
                              <w:rPr>
                                <w:noProof/>
                                <w:lang w:val="en-CA"/>
                              </w:rPr>
                              <w:t>,</w:t>
                            </w:r>
                            <w:r w:rsidRPr="00F5765F">
                              <w:rPr>
                                <w:noProof/>
                                <w:lang w:val="en-CA"/>
                              </w:rPr>
                              <w:t xml:space="preserve"> and CtbSizeY is equal to 128</w:t>
                            </w:r>
                            <w:r w:rsidRPr="00B61AD0">
                              <w:rPr>
                                <w:noProof/>
                                <w:lang w:val="en-CA"/>
                              </w:rPr>
                              <w:t xml:space="preserve">, </w:t>
                            </w:r>
                            <w:r>
                              <w:rPr>
                                <w:noProof/>
                                <w:lang w:val="en-CA"/>
                              </w:rPr>
                              <w:t xml:space="preserve">the motion vector mvL shall not point to a reference block where the top-left sample is located left to or inside the same 64x64 area as the current block but inside the neighbouring coding tree block to the left, i.e. </w:t>
                            </w:r>
                            <w:r w:rsidRPr="00B61AD0">
                              <w:rPr>
                                <w:noProof/>
                                <w:lang w:val="en-CA"/>
                              </w:rPr>
                              <w:t>the followi</w:t>
                            </w:r>
                            <w:r w:rsidRPr="002F40CE">
                              <w:rPr>
                                <w:noProof/>
                                <w:lang w:val="en-CA"/>
                              </w:rPr>
                              <w:t>ng conditions shal</w:t>
                            </w:r>
                            <w:r>
                              <w:rPr>
                                <w:noProof/>
                                <w:lang w:val="en-CA"/>
                              </w:rPr>
                              <w:t>l</w:t>
                            </w:r>
                            <w:r w:rsidRPr="00592EC3">
                              <w:rPr>
                                <w:noProof/>
                                <w:lang w:val="en-CA"/>
                              </w:rPr>
                              <w:t xml:space="preserve"> be true:</w:t>
                            </w:r>
                          </w:p>
                          <w:p w14:paraId="59C799F4" w14:textId="77777777" w:rsidR="008B080D"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rPr>
                              <w:t>T</w:t>
                            </w:r>
                            <w:r w:rsidRPr="00DE0F0E">
                              <w:rPr>
                                <w:noProof/>
                                <w:lang w:val="en-CA"/>
                              </w:rPr>
                              <w:t>he derivation process for block availability as specified in clause </w:t>
                            </w:r>
                            <w:r w:rsidRPr="00DE0F0E">
                              <w:rPr>
                                <w:noProof/>
                                <w:highlight w:val="yellow"/>
                                <w:lang w:val="en-CA"/>
                              </w:rPr>
                              <w:t xml:space="preserve">6.4.X </w:t>
                            </w:r>
                            <w:r w:rsidRPr="00DE0F0E">
                              <w:rPr>
                                <w:rFonts w:eastAsia="Malgun Gothic"/>
                                <w:noProof/>
                                <w:highlight w:val="yellow"/>
                                <w:lang w:val="en-CA" w:eastAsia="ko-KR"/>
                              </w:rPr>
                              <w:t>[Ed. (BB): Neighbouring blocks availability checking process tbd]</w:t>
                            </w:r>
                            <w:r w:rsidRPr="00DE0F0E">
                              <w:rPr>
                                <w:rFonts w:eastAsia="Malgun Gothic"/>
                                <w:noProof/>
                                <w:lang w:val="en-CA" w:eastAsia="ko-KR"/>
                              </w:rPr>
                              <w:t xml:space="preserve"> </w:t>
                            </w:r>
                            <w:r w:rsidRPr="00DE0F0E">
                              <w:rPr>
                                <w:noProof/>
                                <w:lang w:val="en-CA"/>
                              </w:rPr>
                              <w:t>is invoked with the current luma location</w:t>
                            </w:r>
                            <w:r w:rsidRPr="00DE0F0E">
                              <w:rPr>
                                <w:noProof/>
                                <w:lang w:val="en-CA" w:eastAsia="ko-KR"/>
                              </w:rPr>
                              <w:t>(</w:t>
                            </w:r>
                            <w:r w:rsidRPr="00DE0F0E">
                              <w:rPr>
                                <w:noProof/>
                                <w:lang w:val="en-CA"/>
                              </w:rPr>
                              <w:t> </w:t>
                            </w:r>
                            <w:r w:rsidRPr="00DE0F0E">
                              <w:rPr>
                                <w:noProof/>
                                <w:lang w:val="en-CA" w:eastAsia="ko-KR"/>
                              </w:rPr>
                              <w:t>xCurr,</w:t>
                            </w:r>
                            <w:r w:rsidRPr="00DE0F0E">
                              <w:rPr>
                                <w:noProof/>
                                <w:lang w:val="en-CA"/>
                              </w:rPr>
                              <w:t> </w:t>
                            </w:r>
                            <w:r w:rsidRPr="00DE0F0E">
                              <w:rPr>
                                <w:noProof/>
                                <w:lang w:val="en-CA" w:eastAsia="ko-KR"/>
                              </w:rPr>
                              <w:t>yCurr</w:t>
                            </w:r>
                            <w:r w:rsidRPr="00DE0F0E">
                              <w:rPr>
                                <w:noProof/>
                                <w:lang w:val="en-CA"/>
                              </w:rPr>
                              <w:t> </w:t>
                            </w:r>
                            <w:r w:rsidRPr="00DE0F0E">
                              <w:rPr>
                                <w:noProof/>
                                <w:lang w:val="en-CA" w:eastAsia="ko-KR"/>
                              </w:rPr>
                              <w:t>) set equal to</w:t>
                            </w:r>
                            <w:r w:rsidRPr="00DE0F0E">
                              <w:rPr>
                                <w:noProof/>
                                <w:lang w:val="en-CA"/>
                              </w:rPr>
                              <w:t xml:space="preserve"> ( xCb, yCb ) and the neighbouring luma location (</w:t>
                            </w:r>
                            <w:r>
                              <w:rPr>
                                <w:noProof/>
                                <w:lang w:val="en-CA"/>
                              </w:rPr>
                              <w:t> </w:t>
                            </w:r>
                            <w:r w:rsidRPr="00DE0F0E">
                              <w:rPr>
                                <w:noProof/>
                                <w:lang w:val="en-CA"/>
                              </w:rPr>
                              <w:t>( x</w:t>
                            </w:r>
                            <w:r>
                              <w:rPr>
                                <w:noProof/>
                                <w:lang w:val="en-CA"/>
                              </w:rPr>
                              <w:t>RefTL </w:t>
                            </w:r>
                            <w:r w:rsidRPr="00DE0F0E">
                              <w:rPr>
                                <w:noProof/>
                                <w:lang w:val="en-CA"/>
                              </w:rPr>
                              <w:t>+</w:t>
                            </w:r>
                            <w:r>
                              <w:rPr>
                                <w:noProof/>
                                <w:lang w:val="en-CA"/>
                              </w:rPr>
                              <w:t> 128</w:t>
                            </w:r>
                            <w:r w:rsidRPr="00DE0F0E">
                              <w:rPr>
                                <w:noProof/>
                                <w:lang w:val="en-CA" w:eastAsia="ko-KR"/>
                              </w:rPr>
                              <w:t> </w:t>
                            </w:r>
                            <w:r w:rsidRPr="00DE0F0E">
                              <w:rPr>
                                <w:noProof/>
                                <w:lang w:val="en-CA"/>
                              </w:rPr>
                              <w:t>)</w:t>
                            </w:r>
                            <w:r>
                              <w:rPr>
                                <w:noProof/>
                                <w:lang w:val="en-CA"/>
                              </w:rPr>
                              <w:t> / 64 * 64</w:t>
                            </w:r>
                            <w:r w:rsidRPr="00DE0F0E">
                              <w:rPr>
                                <w:noProof/>
                                <w:lang w:val="en-CA"/>
                              </w:rPr>
                              <w:t>,</w:t>
                            </w:r>
                            <w:r>
                              <w:rPr>
                                <w:noProof/>
                                <w:lang w:val="en-CA"/>
                              </w:rPr>
                              <w:t> </w:t>
                            </w:r>
                            <w:r w:rsidRPr="00DE0F0E">
                              <w:rPr>
                                <w:noProof/>
                                <w:lang w:val="en-CA"/>
                              </w:rPr>
                              <w:t>y</w:t>
                            </w:r>
                            <w:r>
                              <w:rPr>
                                <w:noProof/>
                                <w:lang w:val="en-CA"/>
                              </w:rPr>
                              <w:t>RefTL / 64 * 64 )</w:t>
                            </w:r>
                            <w:r w:rsidRPr="00DE0F0E">
                              <w:rPr>
                                <w:noProof/>
                                <w:lang w:val="en-CA"/>
                              </w:rPr>
                              <w:t xml:space="preserve"> as inputs, and the output shall be equal to FALSE.</w:t>
                            </w:r>
                          </w:p>
                          <w:p w14:paraId="4A7D78C7" w14:textId="29F98F72" w:rsidR="008B080D" w:rsidRPr="003A18E0" w:rsidRDefault="008B080D" w:rsidP="003A18E0">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EC10DA">
                              <w:rPr>
                                <w:noProof/>
                                <w:lang w:val="en-CA" w:eastAsia="ko-KR"/>
                              </w:rPr>
                              <w:t>The luma location (</w:t>
                            </w:r>
                            <w:r w:rsidRPr="00DE0F0E">
                              <w:rPr>
                                <w:noProof/>
                                <w:lang w:val="en-CA"/>
                              </w:rPr>
                              <w:t> </w:t>
                            </w:r>
                            <w:r>
                              <w:rPr>
                                <w:noProof/>
                                <w:lang w:val="en-CA" w:eastAsia="ko-KR"/>
                              </w:rPr>
                              <w:t>( </w:t>
                            </w:r>
                            <w:r w:rsidRPr="00EC10DA">
                              <w:rPr>
                                <w:noProof/>
                                <w:lang w:val="en-CA" w:eastAsia="ko-KR"/>
                              </w:rPr>
                              <w:t>x</w:t>
                            </w:r>
                            <w:r>
                              <w:rPr>
                                <w:noProof/>
                                <w:lang w:val="en-CA" w:eastAsia="ko-KR"/>
                              </w:rPr>
                              <w:t>RefTL + </w:t>
                            </w:r>
                            <w:r>
                              <w:rPr>
                                <w:noProof/>
                                <w:lang w:val="en-CA"/>
                              </w:rPr>
                              <w:t>128</w:t>
                            </w:r>
                            <w:r>
                              <w:rPr>
                                <w:noProof/>
                                <w:lang w:val="en-CA" w:eastAsia="ko-KR"/>
                              </w:rPr>
                              <w:t> ) / </w:t>
                            </w:r>
                            <w:r>
                              <w:rPr>
                                <w:noProof/>
                                <w:lang w:val="en-CA"/>
                              </w:rPr>
                              <w:t>64</w:t>
                            </w:r>
                            <w:r>
                              <w:rPr>
                                <w:noProof/>
                                <w:lang w:val="en-CA" w:eastAsia="ko-KR"/>
                              </w:rPr>
                              <w:t> * </w:t>
                            </w:r>
                            <w:r>
                              <w:rPr>
                                <w:noProof/>
                                <w:lang w:val="en-CA"/>
                              </w:rPr>
                              <w:t>64</w:t>
                            </w:r>
                            <w:r>
                              <w:rPr>
                                <w:noProof/>
                                <w:lang w:val="en-CA" w:eastAsia="ko-KR"/>
                              </w:rPr>
                              <w:t>,</w:t>
                            </w:r>
                            <w:r w:rsidRPr="00DE0F0E">
                              <w:rPr>
                                <w:noProof/>
                                <w:lang w:val="en-CA"/>
                              </w:rPr>
                              <w:t> </w:t>
                            </w:r>
                            <w:r>
                              <w:rPr>
                                <w:noProof/>
                                <w:lang w:val="en-CA" w:eastAsia="ko-KR"/>
                              </w:rPr>
                              <w:t>yRefTL / </w:t>
                            </w:r>
                            <w:r>
                              <w:rPr>
                                <w:noProof/>
                                <w:lang w:val="en-CA"/>
                              </w:rPr>
                              <w:t>64</w:t>
                            </w:r>
                            <w:r w:rsidRPr="00DE0F0E">
                              <w:rPr>
                                <w:noProof/>
                                <w:lang w:val="en-CA"/>
                              </w:rPr>
                              <w:t> </w:t>
                            </w:r>
                            <w:r>
                              <w:rPr>
                                <w:noProof/>
                                <w:lang w:val="en-CA" w:eastAsia="ko-KR"/>
                              </w:rPr>
                              <w:t>* </w:t>
                            </w:r>
                            <w:r>
                              <w:rPr>
                                <w:noProof/>
                                <w:lang w:val="en-CA"/>
                              </w:rPr>
                              <w:t>64</w:t>
                            </w:r>
                            <w:r w:rsidRPr="00DE0F0E">
                              <w:rPr>
                                <w:noProof/>
                                <w:lang w:val="en-CA"/>
                              </w:rPr>
                              <w:t> </w:t>
                            </w:r>
                            <w:r w:rsidRPr="00EC10DA">
                              <w:rPr>
                                <w:noProof/>
                                <w:lang w:val="en-CA" w:eastAsia="ko-KR"/>
                              </w:rPr>
                              <w:t>) shall not be equal to (</w:t>
                            </w:r>
                            <w:r w:rsidRPr="00DE0F0E">
                              <w:rPr>
                                <w:noProof/>
                                <w:lang w:val="en-CA"/>
                              </w:rPr>
                              <w:t> </w:t>
                            </w:r>
                            <w:r>
                              <w:rPr>
                                <w:noProof/>
                                <w:lang w:val="en-CA" w:eastAsia="ko-KR"/>
                              </w:rPr>
                              <w:t>xCb, </w:t>
                            </w:r>
                            <w:r w:rsidRPr="00EC10DA">
                              <w:rPr>
                                <w:noProof/>
                                <w:lang w:val="en-CA" w:eastAsia="ko-KR"/>
                              </w:rPr>
                              <w:t>yCb</w:t>
                            </w:r>
                            <w:r w:rsidRPr="00DE0F0E">
                              <w:rPr>
                                <w:noProof/>
                                <w:lang w:val="en-CA"/>
                              </w:rPr>
                              <w:t> </w:t>
                            </w:r>
                            <w:r w:rsidRPr="00EC10DA">
                              <w:rPr>
                                <w:noProof/>
                                <w:lang w:val="en-CA"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DBFF80" id="_x0000_t202" coordsize="21600,21600" o:spt="202" path="m,l,21600r21600,l21600,xe">
                <v:stroke joinstyle="miter"/>
                <v:path gradientshapeok="t" o:connecttype="rect"/>
              </v:shapetype>
              <v:shape id="Text Box 2" o:spid="_x0000_s1026" type="#_x0000_t202" style="position:absolute;left:0;text-align:left;margin-left:415.4pt;margin-top:14.2pt;width:466.6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">
                <v:textbox style="mso-fit-shape-to-text:t">
                  <w:txbxContent>
                    <w:p w14:paraId="7615AF17" w14:textId="77777777" w:rsidR="008B080D" w:rsidRPr="00DE0F0E" w:rsidDel="0042343C" w:rsidRDefault="008B080D" w:rsidP="00DA162E">
                      <w:pPr>
                        <w:rPr>
                          <w:rFonts w:eastAsia="Malgun Gothic"/>
                          <w:noProof/>
                          <w:lang w:val="en-CA" w:eastAsia="ko-KR"/>
                        </w:rPr>
                      </w:pPr>
                      <w:r w:rsidRPr="00DE0F0E" w:rsidDel="0042343C">
                        <w:rPr>
                          <w:rFonts w:eastAsia="Malgun Gothic"/>
                          <w:noProof/>
                          <w:lang w:val="en-CA" w:eastAsia="ko-KR"/>
                        </w:rPr>
                        <w:t>It is a requirement of bitstream conformance that the luma motion vector mvL</w:t>
                      </w:r>
                      <w:r w:rsidRPr="00DE0F0E" w:rsidDel="0042343C">
                        <w:rPr>
                          <w:noProof/>
                          <w:lang w:val="en-CA" w:eastAsia="ko-KR"/>
                        </w:rPr>
                        <w:t xml:space="preserve"> </w:t>
                      </w:r>
                      <w:r w:rsidRPr="00DE0F0E" w:rsidDel="0042343C">
                        <w:rPr>
                          <w:rFonts w:eastAsia="Malgun Gothic"/>
                          <w:noProof/>
                          <w:lang w:val="en-CA" w:eastAsia="ko-KR"/>
                        </w:rPr>
                        <w:t>shall obey the following constraints:</w:t>
                      </w:r>
                    </w:p>
                    <w:p w14:paraId="38EB0316" w14:textId="77777777" w:rsidR="008B080D"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 xml:space="preserve">The motion vector mvL shall point to a reference block that is available, i.e. for </w:t>
                      </w:r>
                      <w:r>
                        <w:rPr>
                          <w:rFonts w:eastAsia="Malgun Gothic"/>
                          <w:noProof/>
                          <w:lang w:val="en-CA" w:eastAsia="ko-KR"/>
                        </w:rPr>
                        <w:t>( x</w:t>
                      </w:r>
                      <w:r>
                        <w:rPr>
                          <w:noProof/>
                          <w:lang w:val="en-CA" w:eastAsia="ko-KR"/>
                        </w:rPr>
                        <w:t>RefTL</w:t>
                      </w:r>
                      <w:r>
                        <w:rPr>
                          <w:rFonts w:eastAsia="Malgun Gothic"/>
                          <w:noProof/>
                          <w:lang w:val="en-CA" w:eastAsia="ko-KR"/>
                        </w:rPr>
                        <w:t>, y</w:t>
                      </w:r>
                      <w:r>
                        <w:rPr>
                          <w:noProof/>
                          <w:lang w:val="en-CA" w:eastAsia="ko-KR"/>
                        </w:rPr>
                        <w:t>RefTL</w:t>
                      </w:r>
                      <w:r>
                        <w:rPr>
                          <w:rFonts w:eastAsia="Malgun Gothic"/>
                          <w:noProof/>
                          <w:lang w:val="en-CA" w:eastAsia="ko-KR"/>
                        </w:rPr>
                        <w:t xml:space="preserve"> ) </w:t>
                      </w:r>
                      <w:r>
                        <w:rPr>
                          <w:noProof/>
                          <w:lang w:val="en-CA" w:eastAsia="ko-KR"/>
                        </w:rPr>
                        <w:t xml:space="preserve">and </w:t>
                      </w:r>
                      <w:r>
                        <w:rPr>
                          <w:rFonts w:eastAsia="Malgun Gothic"/>
                          <w:noProof/>
                          <w:lang w:val="en-CA" w:eastAsia="ko-KR"/>
                        </w:rPr>
                        <w:t>( x</w:t>
                      </w:r>
                      <w:r>
                        <w:rPr>
                          <w:noProof/>
                          <w:lang w:val="en-CA" w:eastAsia="ko-KR"/>
                        </w:rPr>
                        <w:t>RefBR</w:t>
                      </w:r>
                      <w:r>
                        <w:rPr>
                          <w:rFonts w:eastAsia="Malgun Gothic"/>
                          <w:noProof/>
                          <w:lang w:val="en-CA" w:eastAsia="ko-KR"/>
                        </w:rPr>
                        <w:t>, y</w:t>
                      </w:r>
                      <w:r>
                        <w:rPr>
                          <w:noProof/>
                          <w:lang w:val="en-CA" w:eastAsia="ko-KR"/>
                        </w:rPr>
                        <w:t>RefBR</w:t>
                      </w:r>
                      <w:r>
                        <w:rPr>
                          <w:rFonts w:eastAsia="Malgun Gothic"/>
                          <w:noProof/>
                          <w:lang w:val="en-CA" w:eastAsia="ko-KR"/>
                        </w:rPr>
                        <w:t> )</w:t>
                      </w:r>
                      <w:r>
                        <w:rPr>
                          <w:noProof/>
                          <w:lang w:val="en-CA" w:eastAsia="ko-KR"/>
                        </w:rPr>
                        <w:t xml:space="preserve">, all of </w:t>
                      </w:r>
                      <w:r>
                        <w:rPr>
                          <w:noProof/>
                          <w:lang w:val="en-CA"/>
                        </w:rPr>
                        <w:t>t</w:t>
                      </w:r>
                      <w:r w:rsidRPr="00DE0F0E">
                        <w:rPr>
                          <w:noProof/>
                          <w:lang w:val="en-CA"/>
                        </w:rPr>
                        <w:t>he following conditions shall be true:</w:t>
                      </w:r>
                    </w:p>
                    <w:p w14:paraId="2AE2350A"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When the derivation process for block availability as specified in clause </w:t>
                      </w:r>
                      <w:r w:rsidRPr="00DE0F0E">
                        <w:rPr>
                          <w:rFonts w:eastAsia="Malgun Gothic"/>
                          <w:noProof/>
                          <w:highlight w:val="yellow"/>
                          <w:lang w:val="en-CA" w:eastAsia="ko-KR"/>
                        </w:rPr>
                        <w:t>6.4.X [Ed. (BB): Neighbouring blocks availability checking process tbd]</w:t>
                      </w:r>
                      <w:r w:rsidRPr="00DE0F0E">
                        <w:rPr>
                          <w:rFonts w:eastAsia="Malgun Gothic"/>
                          <w:noProof/>
                          <w:lang w:val="en-CA" w:eastAsia="ko-KR"/>
                        </w:rPr>
                        <w:t xml:space="preserve"> is invoked with the current luma location ( xCurr, yCurr ) set equal to ( xCb, yCb ) and the neighbouring luma location </w:t>
                      </w:r>
                      <w:r>
                        <w:rPr>
                          <w:rFonts w:eastAsia="Malgun Gothic"/>
                          <w:noProof/>
                          <w:lang w:val="en-CA" w:eastAsia="ko-KR"/>
                        </w:rPr>
                        <w:t>( xRefTL, yRefTL )</w:t>
                      </w:r>
                      <w:r w:rsidRPr="00DE0F0E">
                        <w:rPr>
                          <w:rFonts w:eastAsia="Malgun Gothic"/>
                          <w:noProof/>
                          <w:lang w:val="en-CA" w:eastAsia="ko-KR"/>
                        </w:rPr>
                        <w:t xml:space="preserve"> as inputs, the output shall be equal to TRUE.</w:t>
                      </w:r>
                    </w:p>
                    <w:p w14:paraId="43199680"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When the derivation process for block availability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the current luma location ( xCurr, yCurr ) set equal to ( xCb, yCb ) and the neighbouring luma location </w:t>
                      </w:r>
                      <w:r>
                        <w:rPr>
                          <w:rFonts w:eastAsia="Malgun Gothic"/>
                          <w:noProof/>
                          <w:lang w:val="en-CA" w:eastAsia="ko-KR"/>
                        </w:rPr>
                        <w:t>( xRefBR, yRefBR )</w:t>
                      </w:r>
                      <w:r w:rsidRPr="00DE0F0E">
                        <w:rPr>
                          <w:noProof/>
                          <w:lang w:val="en-CA" w:eastAsia="ko-KR"/>
                        </w:rPr>
                        <w:t xml:space="preserve"> as inputs, the output shall be equal to TRUE.</w:t>
                      </w:r>
                    </w:p>
                    <w:p w14:paraId="47AF8C7C" w14:textId="77777777" w:rsidR="008B080D" w:rsidRPr="00DE0F0E"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The motion vector mvL shall point to a reference block that is outside (left and/or above) and not overlapping with the current coding bock, i.e. o</w:t>
                      </w:r>
                      <w:r w:rsidRPr="00DE0F0E">
                        <w:rPr>
                          <w:noProof/>
                          <w:lang w:val="en-CA" w:eastAsia="ko-KR"/>
                        </w:rPr>
                        <w:t>ne or both the following conditions shall be true:</w:t>
                      </w:r>
                    </w:p>
                    <w:p w14:paraId="34AD3EAC"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value of ( mvL[ 0 ] &gt;&gt; 4 ) + cbWidth is less than or equal to 0.</w:t>
                      </w:r>
                    </w:p>
                    <w:p w14:paraId="754A2D37" w14:textId="77777777" w:rsidR="008B080D" w:rsidRPr="00DE0F0E"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value of ( mvL[ 1 ] &gt;&gt; 4 ) + cbHeight is less than or equal to 0.</w:t>
                      </w:r>
                    </w:p>
                    <w:p w14:paraId="39B583ED" w14:textId="77777777" w:rsidR="008B080D" w:rsidRPr="00DE0F0E"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Pr>
                          <w:noProof/>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Pr>
                          <w:noProof/>
                          <w:lang w:val="en-CA"/>
                        </w:rPr>
                        <w:t>t</w:t>
                      </w:r>
                      <w:r w:rsidRPr="00DE0F0E">
                        <w:rPr>
                          <w:noProof/>
                          <w:lang w:val="en-CA"/>
                        </w:rPr>
                        <w:t>he following conditions shall be true:</w:t>
                      </w:r>
                    </w:p>
                    <w:p w14:paraId="0392F923" w14:textId="77777777" w:rsidR="008B080D" w:rsidRPr="00DE0F0E" w:rsidRDefault="008B080D" w:rsidP="00DA162E">
                      <w:pPr>
                        <w:pStyle w:val="Equation"/>
                        <w:tabs>
                          <w:tab w:val="left" w:pos="851"/>
                          <w:tab w:val="left" w:pos="1134"/>
                          <w:tab w:val="left" w:pos="1418"/>
                        </w:tabs>
                        <w:ind w:left="800"/>
                        <w:rPr>
                          <w:noProof/>
                          <w:lang w:val="en-CA"/>
                        </w:rPr>
                      </w:pPr>
                      <w:r>
                        <w:rPr>
                          <w:noProof/>
                          <w:lang w:val="en-CA"/>
                        </w:rPr>
                        <w:t>yRefTL</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893</w:t>
                      </w:r>
                      <w:r w:rsidRPr="00DE0F0E" w:rsidDel="003C51E6">
                        <w:rPr>
                          <w:noProof/>
                          <w:lang w:val="en-CA" w:eastAsia="ko-KR"/>
                        </w:rPr>
                        <w:fldChar w:fldCharType="end"/>
                      </w:r>
                      <w:r w:rsidRPr="00DE0F0E" w:rsidDel="003C51E6">
                        <w:rPr>
                          <w:noProof/>
                          <w:lang w:val="en-CA" w:eastAsia="ko-KR"/>
                        </w:rPr>
                        <w:t>)</w:t>
                      </w:r>
                    </w:p>
                    <w:p w14:paraId="386C659E" w14:textId="77777777" w:rsidR="008B080D" w:rsidRPr="00DE0F0E" w:rsidRDefault="008B080D" w:rsidP="00DA162E">
                      <w:pPr>
                        <w:pStyle w:val="Equation"/>
                        <w:tabs>
                          <w:tab w:val="left" w:pos="851"/>
                          <w:tab w:val="left" w:pos="1134"/>
                          <w:tab w:val="left" w:pos="1418"/>
                        </w:tabs>
                        <w:ind w:left="800"/>
                        <w:rPr>
                          <w:noProof/>
                          <w:lang w:val="en-CA"/>
                        </w:rPr>
                      </w:pPr>
                      <w:r>
                        <w:rPr>
                          <w:noProof/>
                          <w:lang w:val="en-CA"/>
                        </w:rPr>
                        <w:t>yRef</w:t>
                      </w:r>
                      <w:r>
                        <w:rPr>
                          <w:noProof/>
                          <w:lang w:val="en-CA" w:eastAsia="ko-KR"/>
                        </w:rPr>
                        <w:t>BR</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894</w:t>
                      </w:r>
                      <w:r w:rsidRPr="00DE0F0E" w:rsidDel="003C51E6">
                        <w:rPr>
                          <w:noProof/>
                          <w:lang w:val="en-CA" w:eastAsia="ko-KR"/>
                        </w:rPr>
                        <w:fldChar w:fldCharType="end"/>
                      </w:r>
                      <w:r w:rsidRPr="00DE0F0E" w:rsidDel="003C51E6">
                        <w:rPr>
                          <w:noProof/>
                          <w:lang w:val="en-CA" w:eastAsia="ko-KR"/>
                        </w:rPr>
                        <w:t>)</w:t>
                      </w:r>
                    </w:p>
                    <w:p w14:paraId="31833731" w14:textId="77777777" w:rsidR="008B080D" w:rsidRPr="00DE0F0E" w:rsidRDefault="008B080D" w:rsidP="00DA162E">
                      <w:pPr>
                        <w:pStyle w:val="Equation"/>
                        <w:tabs>
                          <w:tab w:val="clear" w:pos="1588"/>
                          <w:tab w:val="clear" w:pos="4849"/>
                          <w:tab w:val="left" w:pos="5400"/>
                        </w:tabs>
                        <w:ind w:left="810" w:hanging="10"/>
                        <w:rPr>
                          <w:noProof/>
                          <w:lang w:val="en-CA"/>
                        </w:rPr>
                      </w:pPr>
                      <w:r>
                        <w:rPr>
                          <w:noProof/>
                          <w:lang w:val="en-CA"/>
                        </w:rPr>
                        <w:t>xRefTL</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&gt;= ( xCb </w:t>
                      </w:r>
                      <w:r w:rsidRPr="00DE0F0E">
                        <w:rPr>
                          <w:noProof/>
                          <w:lang w:val="en-CA" w:eastAsia="ko-KR"/>
                        </w:rPr>
                        <w:t>&gt;&gt;</w:t>
                      </w:r>
                      <w:r w:rsidRPr="00DE0F0E">
                        <w:rPr>
                          <w:noProof/>
                          <w:lang w:val="en-CA"/>
                        </w:rPr>
                        <w:t> </w:t>
                      </w:r>
                      <w:r w:rsidRPr="00DE0F0E">
                        <w:rPr>
                          <w:noProof/>
                          <w:lang w:val="en-CA" w:eastAsia="ko-KR"/>
                        </w:rPr>
                        <w:t>CtbLog2SizeY )</w:t>
                      </w:r>
                      <w:r>
                        <w:rPr>
                          <w:noProof/>
                          <w:lang w:val="en-CA"/>
                        </w:rPr>
                        <w:t> + </w:t>
                      </w:r>
                      <w:r w:rsidRPr="00F03D65">
                        <w:rPr>
                          <w:noProof/>
                          <w:lang w:val="en-CA"/>
                        </w:rPr>
                        <w:t>Min(</w:t>
                      </w:r>
                      <w:r w:rsidRPr="00DE0F0E">
                        <w:rPr>
                          <w:noProof/>
                          <w:lang w:val="en-CA" w:eastAsia="ko-KR"/>
                        </w:rPr>
                        <w:t> </w:t>
                      </w:r>
                      <w:r>
                        <w:rPr>
                          <w:noProof/>
                          <w:lang w:val="en-CA"/>
                        </w:rPr>
                        <w:t>1, 7 </w:t>
                      </w:r>
                      <w:r w:rsidRPr="00DE0F0E" w:rsidDel="003C51E6">
                        <w:rPr>
                          <w:noProof/>
                          <w:lang w:val="en-CA" w:eastAsia="ko-KR"/>
                        </w:rPr>
                        <w:t>−</w:t>
                      </w:r>
                      <w:r>
                        <w:rPr>
                          <w:noProof/>
                          <w:lang w:val="en-CA"/>
                        </w:rPr>
                        <w:t> </w:t>
                      </w:r>
                      <w:r w:rsidRPr="00F03D65">
                        <w:rPr>
                          <w:noProof/>
                          <w:lang w:val="en-CA"/>
                        </w:rPr>
                        <w:t>CtbLog2SizeY</w:t>
                      </w:r>
                      <w:r w:rsidRPr="00DE0F0E">
                        <w:rPr>
                          <w:noProof/>
                          <w:lang w:val="en-CA" w:eastAsia="ko-KR"/>
                        </w:rPr>
                        <w:t> </w:t>
                      </w:r>
                      <w:r w:rsidRPr="00F03D65">
                        <w:rPr>
                          <w:noProof/>
                          <w:lang w:val="en-CA"/>
                        </w:rPr>
                        <w:t>)</w:t>
                      </w:r>
                      <w:r>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895</w:t>
                      </w:r>
                      <w:r w:rsidRPr="00DE0F0E" w:rsidDel="003C51E6">
                        <w:rPr>
                          <w:noProof/>
                          <w:lang w:val="en-CA" w:eastAsia="ko-KR"/>
                        </w:rPr>
                        <w:fldChar w:fldCharType="end"/>
                      </w:r>
                      <w:r w:rsidRPr="00DE0F0E" w:rsidDel="003C51E6">
                        <w:rPr>
                          <w:noProof/>
                          <w:lang w:val="en-CA" w:eastAsia="ko-KR"/>
                        </w:rPr>
                        <w:t>)</w:t>
                      </w:r>
                      <w:r w:rsidRPr="00DE0F0E">
                        <w:rPr>
                          <w:noProof/>
                          <w:lang w:val="en-CA" w:eastAsia="ko-KR"/>
                        </w:rPr>
                        <w:br/>
                      </w:r>
                      <w:r w:rsidRPr="00DE0F0E">
                        <w:rPr>
                          <w:noProof/>
                          <w:color w:val="000000" w:themeColor="text1"/>
                          <w:lang w:val="en-CA" w:eastAsia="ko-KR"/>
                        </w:rPr>
                        <w:tab/>
                      </w:r>
                      <w:r w:rsidRPr="00DE0F0E" w:rsidDel="003C51E6">
                        <w:rPr>
                          <w:noProof/>
                          <w:lang w:val="en-CA" w:eastAsia="ko-KR"/>
                        </w:rPr>
                        <w:t>−</w:t>
                      </w:r>
                      <w:r>
                        <w:rPr>
                          <w:noProof/>
                          <w:lang w:val="en-CA" w:eastAsia="ko-KR"/>
                        </w:rPr>
                        <w:t> </w:t>
                      </w:r>
                      <w:r w:rsidRPr="00F03D65">
                        <w:rPr>
                          <w:noProof/>
                          <w:lang w:val="en-CA"/>
                        </w:rPr>
                        <w:t>(</w:t>
                      </w:r>
                      <w:r w:rsidRPr="00DE0F0E">
                        <w:rPr>
                          <w:noProof/>
                          <w:lang w:val="en-CA" w:eastAsia="ko-KR"/>
                        </w:rPr>
                        <w:t> </w:t>
                      </w:r>
                      <w:r w:rsidRPr="00F03D65">
                        <w:rPr>
                          <w:noProof/>
                          <w:lang w:val="en-CA"/>
                        </w:rPr>
                        <w:t>1</w:t>
                      </w:r>
                      <w:r w:rsidRPr="00DE0F0E">
                        <w:rPr>
                          <w:noProof/>
                          <w:lang w:val="en-CA" w:eastAsia="ko-KR"/>
                        </w:rPr>
                        <w:t> </w:t>
                      </w:r>
                      <w:r w:rsidRPr="00F03D65">
                        <w:rPr>
                          <w:noProof/>
                          <w:lang w:val="en-CA"/>
                        </w:rPr>
                        <w:t>&lt;&lt;</w:t>
                      </w:r>
                      <w:r w:rsidRPr="00DE0F0E">
                        <w:rPr>
                          <w:noProof/>
                          <w:lang w:val="en-CA" w:eastAsia="ko-KR"/>
                        </w:rPr>
                        <w:t> </w:t>
                      </w:r>
                      <w:r w:rsidRPr="00F03D65">
                        <w:rPr>
                          <w:noProof/>
                          <w:lang w:val="en-CA"/>
                        </w:rPr>
                        <w:t>(</w:t>
                      </w:r>
                      <w:r w:rsidRPr="00DE0F0E">
                        <w:rPr>
                          <w:noProof/>
                          <w:lang w:val="en-CA" w:eastAsia="ko-KR"/>
                        </w:rPr>
                        <w:t> </w:t>
                      </w:r>
                      <w:r w:rsidRPr="00F03D65">
                        <w:rPr>
                          <w:noProof/>
                          <w:lang w:val="en-CA"/>
                        </w:rPr>
                        <w:t>(7</w:t>
                      </w:r>
                      <w:r w:rsidRPr="00DE0F0E">
                        <w:rPr>
                          <w:noProof/>
                          <w:lang w:val="en-CA" w:eastAsia="ko-KR"/>
                        </w:rPr>
                        <w:t> </w:t>
                      </w:r>
                      <w:r w:rsidRPr="00DE0F0E" w:rsidDel="003C51E6">
                        <w:rPr>
                          <w:noProof/>
                          <w:lang w:val="en-CA" w:eastAsia="ko-KR"/>
                        </w:rPr>
                        <w:t>−</w:t>
                      </w:r>
                      <w:r w:rsidRPr="00DE0F0E">
                        <w:rPr>
                          <w:noProof/>
                          <w:lang w:val="en-CA" w:eastAsia="ko-KR"/>
                        </w:rPr>
                        <w:t> </w:t>
                      </w:r>
                      <w:r w:rsidRPr="00F03D65">
                        <w:rPr>
                          <w:noProof/>
                          <w:lang w:val="en-CA"/>
                        </w:rPr>
                        <w:t>CtbLog2SizeY</w:t>
                      </w:r>
                      <w:r w:rsidRPr="00DE0F0E">
                        <w:rPr>
                          <w:noProof/>
                          <w:lang w:val="en-CA" w:eastAsia="ko-KR"/>
                        </w:rPr>
                        <w:t> </w:t>
                      </w:r>
                      <w:r w:rsidRPr="00F03D65">
                        <w:rPr>
                          <w:noProof/>
                          <w:lang w:val="en-CA"/>
                        </w:rPr>
                        <w:t>)</w:t>
                      </w:r>
                      <w:r w:rsidRPr="00DE0F0E">
                        <w:rPr>
                          <w:noProof/>
                          <w:lang w:val="en-CA" w:eastAsia="ko-KR"/>
                        </w:rPr>
                        <w:t> </w:t>
                      </w:r>
                      <w:r w:rsidRPr="00F03D65">
                        <w:rPr>
                          <w:noProof/>
                          <w:lang w:val="en-CA"/>
                        </w:rPr>
                        <w:t>&lt;&lt;</w:t>
                      </w:r>
                      <w:r w:rsidRPr="00DE0F0E">
                        <w:rPr>
                          <w:noProof/>
                          <w:lang w:val="en-CA" w:eastAsia="ko-KR"/>
                        </w:rPr>
                        <w:t> </w:t>
                      </w:r>
                      <w:r w:rsidRPr="00F03D65">
                        <w:rPr>
                          <w:noProof/>
                          <w:lang w:val="en-CA"/>
                        </w:rPr>
                        <w:t>1)</w:t>
                      </w:r>
                      <w:r w:rsidRPr="00DE0F0E">
                        <w:rPr>
                          <w:noProof/>
                          <w:lang w:val="en-CA" w:eastAsia="ko-KR"/>
                        </w:rPr>
                        <w:t> </w:t>
                      </w:r>
                      <w:r w:rsidRPr="00F03D65">
                        <w:rPr>
                          <w:noProof/>
                          <w:lang w:val="en-CA"/>
                        </w:rPr>
                        <w:t>)</w:t>
                      </w:r>
                      <w:r w:rsidRPr="00DE0F0E">
                        <w:rPr>
                          <w:noProof/>
                          <w:lang w:val="en-CA" w:eastAsia="ko-KR"/>
                        </w:rPr>
                        <w:t> </w:t>
                      </w:r>
                      <w:r w:rsidRPr="00F03D65">
                        <w:rPr>
                          <w:noProof/>
                          <w:lang w:val="en-CA"/>
                        </w:rPr>
                        <w:t>)</w:t>
                      </w:r>
                      <w:r w:rsidRPr="00DE0F0E">
                        <w:rPr>
                          <w:noProof/>
                          <w:lang w:val="en-CA" w:eastAsia="ko-KR"/>
                        </w:rPr>
                        <w:tab/>
                      </w:r>
                    </w:p>
                    <w:p w14:paraId="11E90FA5" w14:textId="77777777" w:rsidR="008B080D" w:rsidRPr="00DE0F0E" w:rsidRDefault="008B080D" w:rsidP="00DA162E">
                      <w:pPr>
                        <w:pStyle w:val="Equation"/>
                        <w:tabs>
                          <w:tab w:val="left" w:pos="851"/>
                          <w:tab w:val="left" w:pos="1134"/>
                          <w:tab w:val="left" w:pos="1418"/>
                        </w:tabs>
                        <w:ind w:left="800"/>
                        <w:rPr>
                          <w:noProof/>
                          <w:lang w:val="en-CA" w:eastAsia="ko-KR"/>
                        </w:rPr>
                      </w:pPr>
                      <w:r>
                        <w:rPr>
                          <w:noProof/>
                          <w:lang w:val="en-CA"/>
                        </w:rPr>
                        <w:t>xRefBR</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&lt;= ( xCb </w:t>
                      </w:r>
                      <w:r w:rsidRPr="00DE0F0E">
                        <w:rPr>
                          <w:noProof/>
                          <w:lang w:val="en-CA" w:eastAsia="ko-KR"/>
                        </w:rPr>
                        <w:t>&gt;&gt;</w:t>
                      </w:r>
                      <w:r w:rsidRPr="00DE0F0E">
                        <w:rPr>
                          <w:noProof/>
                          <w:lang w:val="en-CA"/>
                        </w:rPr>
                        <w:t> </w:t>
                      </w:r>
                      <w:r w:rsidRPr="00DE0F0E">
                        <w:rPr>
                          <w:noProof/>
                          <w:lang w:val="en-CA" w:eastAsia="ko-KR"/>
                        </w:rPr>
                        <w:t>CtbLog2SizeY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896</w:t>
                      </w:r>
                      <w:r w:rsidRPr="00DE0F0E" w:rsidDel="003C51E6">
                        <w:rPr>
                          <w:noProof/>
                          <w:lang w:val="en-CA" w:eastAsia="ko-KR"/>
                        </w:rPr>
                        <w:fldChar w:fldCharType="end"/>
                      </w:r>
                      <w:r w:rsidRPr="00DE0F0E" w:rsidDel="003C51E6">
                        <w:rPr>
                          <w:noProof/>
                          <w:lang w:val="en-CA" w:eastAsia="ko-KR"/>
                        </w:rPr>
                        <w:t>)</w:t>
                      </w:r>
                    </w:p>
                    <w:p w14:paraId="3509F34D" w14:textId="77777777" w:rsidR="008B080D" w:rsidRPr="00592EC3" w:rsidRDefault="008B080D" w:rsidP="00DA16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592EC3">
                        <w:rPr>
                          <w:noProof/>
                          <w:lang w:val="en-CA"/>
                        </w:rPr>
                        <w:t xml:space="preserve">When </w:t>
                      </w:r>
                      <w:r>
                        <w:rPr>
                          <w:noProof/>
                          <w:lang w:val="en-CA"/>
                        </w:rPr>
                        <w:t xml:space="preserve">the motion vector mvL points to a reference block where the top-left sample is located inside the neighbouring coding tree block to the left, i.e. </w:t>
                      </w:r>
                      <w:r w:rsidRPr="00592EC3">
                        <w:rPr>
                          <w:noProof/>
                          <w:lang w:val="en-CA"/>
                        </w:rPr>
                        <w:t>( xRefTL ) &gt;&gt; CtbLog2SizeY is equal to ( xCb &gt;&gt; CtbLog2SizeY ) </w:t>
                      </w:r>
                      <w:r w:rsidRPr="00592EC3">
                        <w:rPr>
                          <w:noProof/>
                          <w:lang w:val="en-CA" w:eastAsia="ko-KR"/>
                        </w:rPr>
                        <w:t>−</w:t>
                      </w:r>
                      <w:r w:rsidRPr="00592EC3">
                        <w:rPr>
                          <w:noProof/>
                          <w:lang w:val="en-CA"/>
                        </w:rPr>
                        <w:t> 1</w:t>
                      </w:r>
                      <w:r>
                        <w:rPr>
                          <w:noProof/>
                          <w:lang w:val="en-CA"/>
                        </w:rPr>
                        <w:t>,</w:t>
                      </w:r>
                      <w:r w:rsidRPr="00F5765F">
                        <w:rPr>
                          <w:noProof/>
                          <w:lang w:val="en-CA"/>
                        </w:rPr>
                        <w:t xml:space="preserve"> and CtbSizeY is equal to 128</w:t>
                      </w:r>
                      <w:r w:rsidRPr="00B61AD0">
                        <w:rPr>
                          <w:noProof/>
                          <w:lang w:val="en-CA"/>
                        </w:rPr>
                        <w:t xml:space="preserve">, </w:t>
                      </w:r>
                      <w:r>
                        <w:rPr>
                          <w:noProof/>
                          <w:lang w:val="en-CA"/>
                        </w:rPr>
                        <w:t xml:space="preserve">the motion vector mvL shall not point to a reference block where the top-left sample is located left to or inside the same 64x64 area as the current block but inside the neighbouring coding tree block to the left, i.e. </w:t>
                      </w:r>
                      <w:r w:rsidRPr="00B61AD0">
                        <w:rPr>
                          <w:noProof/>
                          <w:lang w:val="en-CA"/>
                        </w:rPr>
                        <w:t>the followi</w:t>
                      </w:r>
                      <w:r w:rsidRPr="002F40CE">
                        <w:rPr>
                          <w:noProof/>
                          <w:lang w:val="en-CA"/>
                        </w:rPr>
                        <w:t>ng conditions shal</w:t>
                      </w:r>
                      <w:r>
                        <w:rPr>
                          <w:noProof/>
                          <w:lang w:val="en-CA"/>
                        </w:rPr>
                        <w:t>l</w:t>
                      </w:r>
                      <w:r w:rsidRPr="00592EC3">
                        <w:rPr>
                          <w:noProof/>
                          <w:lang w:val="en-CA"/>
                        </w:rPr>
                        <w:t xml:space="preserve"> be true:</w:t>
                      </w:r>
                    </w:p>
                    <w:p w14:paraId="59C799F4" w14:textId="77777777" w:rsidR="008B080D" w:rsidRDefault="008B080D" w:rsidP="00DA162E">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rPr>
                        <w:t>T</w:t>
                      </w:r>
                      <w:r w:rsidRPr="00DE0F0E">
                        <w:rPr>
                          <w:noProof/>
                          <w:lang w:val="en-CA"/>
                        </w:rPr>
                        <w:t>he derivation process for block availability as specified in clause </w:t>
                      </w:r>
                      <w:r w:rsidRPr="00DE0F0E">
                        <w:rPr>
                          <w:noProof/>
                          <w:highlight w:val="yellow"/>
                          <w:lang w:val="en-CA"/>
                        </w:rPr>
                        <w:t xml:space="preserve">6.4.X </w:t>
                      </w:r>
                      <w:r w:rsidRPr="00DE0F0E">
                        <w:rPr>
                          <w:rFonts w:eastAsia="Malgun Gothic"/>
                          <w:noProof/>
                          <w:highlight w:val="yellow"/>
                          <w:lang w:val="en-CA" w:eastAsia="ko-KR"/>
                        </w:rPr>
                        <w:t>[Ed. (BB): Neighbouring blocks availability checking process tbd]</w:t>
                      </w:r>
                      <w:r w:rsidRPr="00DE0F0E">
                        <w:rPr>
                          <w:rFonts w:eastAsia="Malgun Gothic"/>
                          <w:noProof/>
                          <w:lang w:val="en-CA" w:eastAsia="ko-KR"/>
                        </w:rPr>
                        <w:t xml:space="preserve"> </w:t>
                      </w:r>
                      <w:r w:rsidRPr="00DE0F0E">
                        <w:rPr>
                          <w:noProof/>
                          <w:lang w:val="en-CA"/>
                        </w:rPr>
                        <w:t>is invoked with the current luma location</w:t>
                      </w:r>
                      <w:r w:rsidRPr="00DE0F0E">
                        <w:rPr>
                          <w:noProof/>
                          <w:lang w:val="en-CA" w:eastAsia="ko-KR"/>
                        </w:rPr>
                        <w:t>(</w:t>
                      </w:r>
                      <w:r w:rsidRPr="00DE0F0E">
                        <w:rPr>
                          <w:noProof/>
                          <w:lang w:val="en-CA"/>
                        </w:rPr>
                        <w:t> </w:t>
                      </w:r>
                      <w:r w:rsidRPr="00DE0F0E">
                        <w:rPr>
                          <w:noProof/>
                          <w:lang w:val="en-CA" w:eastAsia="ko-KR"/>
                        </w:rPr>
                        <w:t>xCurr,</w:t>
                      </w:r>
                      <w:r w:rsidRPr="00DE0F0E">
                        <w:rPr>
                          <w:noProof/>
                          <w:lang w:val="en-CA"/>
                        </w:rPr>
                        <w:t> </w:t>
                      </w:r>
                      <w:r w:rsidRPr="00DE0F0E">
                        <w:rPr>
                          <w:noProof/>
                          <w:lang w:val="en-CA" w:eastAsia="ko-KR"/>
                        </w:rPr>
                        <w:t>yCurr</w:t>
                      </w:r>
                      <w:r w:rsidRPr="00DE0F0E">
                        <w:rPr>
                          <w:noProof/>
                          <w:lang w:val="en-CA"/>
                        </w:rPr>
                        <w:t> </w:t>
                      </w:r>
                      <w:r w:rsidRPr="00DE0F0E">
                        <w:rPr>
                          <w:noProof/>
                          <w:lang w:val="en-CA" w:eastAsia="ko-KR"/>
                        </w:rPr>
                        <w:t>) set equal to</w:t>
                      </w:r>
                      <w:r w:rsidRPr="00DE0F0E">
                        <w:rPr>
                          <w:noProof/>
                          <w:lang w:val="en-CA"/>
                        </w:rPr>
                        <w:t xml:space="preserve"> ( xCb, yCb ) and the neighbouring luma location (</w:t>
                      </w:r>
                      <w:r>
                        <w:rPr>
                          <w:noProof/>
                          <w:lang w:val="en-CA"/>
                        </w:rPr>
                        <w:t> </w:t>
                      </w:r>
                      <w:r w:rsidRPr="00DE0F0E">
                        <w:rPr>
                          <w:noProof/>
                          <w:lang w:val="en-CA"/>
                        </w:rPr>
                        <w:t>( x</w:t>
                      </w:r>
                      <w:r>
                        <w:rPr>
                          <w:noProof/>
                          <w:lang w:val="en-CA"/>
                        </w:rPr>
                        <w:t>RefTL </w:t>
                      </w:r>
                      <w:r w:rsidRPr="00DE0F0E">
                        <w:rPr>
                          <w:noProof/>
                          <w:lang w:val="en-CA"/>
                        </w:rPr>
                        <w:t>+</w:t>
                      </w:r>
                      <w:r>
                        <w:rPr>
                          <w:noProof/>
                          <w:lang w:val="en-CA"/>
                        </w:rPr>
                        <w:t> 128</w:t>
                      </w:r>
                      <w:r w:rsidRPr="00DE0F0E">
                        <w:rPr>
                          <w:noProof/>
                          <w:lang w:val="en-CA" w:eastAsia="ko-KR"/>
                        </w:rPr>
                        <w:t> </w:t>
                      </w:r>
                      <w:r w:rsidRPr="00DE0F0E">
                        <w:rPr>
                          <w:noProof/>
                          <w:lang w:val="en-CA"/>
                        </w:rPr>
                        <w:t>)</w:t>
                      </w:r>
                      <w:r>
                        <w:rPr>
                          <w:noProof/>
                          <w:lang w:val="en-CA"/>
                        </w:rPr>
                        <w:t> / 64 * 64</w:t>
                      </w:r>
                      <w:r w:rsidRPr="00DE0F0E">
                        <w:rPr>
                          <w:noProof/>
                          <w:lang w:val="en-CA"/>
                        </w:rPr>
                        <w:t>,</w:t>
                      </w:r>
                      <w:r>
                        <w:rPr>
                          <w:noProof/>
                          <w:lang w:val="en-CA"/>
                        </w:rPr>
                        <w:t> </w:t>
                      </w:r>
                      <w:r w:rsidRPr="00DE0F0E">
                        <w:rPr>
                          <w:noProof/>
                          <w:lang w:val="en-CA"/>
                        </w:rPr>
                        <w:t>y</w:t>
                      </w:r>
                      <w:r>
                        <w:rPr>
                          <w:noProof/>
                          <w:lang w:val="en-CA"/>
                        </w:rPr>
                        <w:t>RefTL / 64 * 64 )</w:t>
                      </w:r>
                      <w:r w:rsidRPr="00DE0F0E">
                        <w:rPr>
                          <w:noProof/>
                          <w:lang w:val="en-CA"/>
                        </w:rPr>
                        <w:t xml:space="preserve"> as inputs, and the output shall be equal to FALSE.</w:t>
                      </w:r>
                    </w:p>
                    <w:p w14:paraId="4A7D78C7" w14:textId="29F98F72" w:rsidR="008B080D" w:rsidRPr="003A18E0" w:rsidRDefault="008B080D" w:rsidP="003A18E0">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EC10DA">
                        <w:rPr>
                          <w:noProof/>
                          <w:lang w:val="en-CA" w:eastAsia="ko-KR"/>
                        </w:rPr>
                        <w:t>The luma location (</w:t>
                      </w:r>
                      <w:r w:rsidRPr="00DE0F0E">
                        <w:rPr>
                          <w:noProof/>
                          <w:lang w:val="en-CA"/>
                        </w:rPr>
                        <w:t> </w:t>
                      </w:r>
                      <w:r>
                        <w:rPr>
                          <w:noProof/>
                          <w:lang w:val="en-CA" w:eastAsia="ko-KR"/>
                        </w:rPr>
                        <w:t>( </w:t>
                      </w:r>
                      <w:r w:rsidRPr="00EC10DA">
                        <w:rPr>
                          <w:noProof/>
                          <w:lang w:val="en-CA" w:eastAsia="ko-KR"/>
                        </w:rPr>
                        <w:t>x</w:t>
                      </w:r>
                      <w:r>
                        <w:rPr>
                          <w:noProof/>
                          <w:lang w:val="en-CA" w:eastAsia="ko-KR"/>
                        </w:rPr>
                        <w:t>RefTL + </w:t>
                      </w:r>
                      <w:r>
                        <w:rPr>
                          <w:noProof/>
                          <w:lang w:val="en-CA"/>
                        </w:rPr>
                        <w:t>128</w:t>
                      </w:r>
                      <w:r>
                        <w:rPr>
                          <w:noProof/>
                          <w:lang w:val="en-CA" w:eastAsia="ko-KR"/>
                        </w:rPr>
                        <w:t> ) / </w:t>
                      </w:r>
                      <w:r>
                        <w:rPr>
                          <w:noProof/>
                          <w:lang w:val="en-CA"/>
                        </w:rPr>
                        <w:t>64</w:t>
                      </w:r>
                      <w:r>
                        <w:rPr>
                          <w:noProof/>
                          <w:lang w:val="en-CA" w:eastAsia="ko-KR"/>
                        </w:rPr>
                        <w:t> * </w:t>
                      </w:r>
                      <w:r>
                        <w:rPr>
                          <w:noProof/>
                          <w:lang w:val="en-CA"/>
                        </w:rPr>
                        <w:t>64</w:t>
                      </w:r>
                      <w:r>
                        <w:rPr>
                          <w:noProof/>
                          <w:lang w:val="en-CA" w:eastAsia="ko-KR"/>
                        </w:rPr>
                        <w:t>,</w:t>
                      </w:r>
                      <w:r w:rsidRPr="00DE0F0E">
                        <w:rPr>
                          <w:noProof/>
                          <w:lang w:val="en-CA"/>
                        </w:rPr>
                        <w:t> </w:t>
                      </w:r>
                      <w:r>
                        <w:rPr>
                          <w:noProof/>
                          <w:lang w:val="en-CA" w:eastAsia="ko-KR"/>
                        </w:rPr>
                        <w:t>yRefTL / </w:t>
                      </w:r>
                      <w:r>
                        <w:rPr>
                          <w:noProof/>
                          <w:lang w:val="en-CA"/>
                        </w:rPr>
                        <w:t>64</w:t>
                      </w:r>
                      <w:r w:rsidRPr="00DE0F0E">
                        <w:rPr>
                          <w:noProof/>
                          <w:lang w:val="en-CA"/>
                        </w:rPr>
                        <w:t> </w:t>
                      </w:r>
                      <w:r>
                        <w:rPr>
                          <w:noProof/>
                          <w:lang w:val="en-CA" w:eastAsia="ko-KR"/>
                        </w:rPr>
                        <w:t>* </w:t>
                      </w:r>
                      <w:r>
                        <w:rPr>
                          <w:noProof/>
                          <w:lang w:val="en-CA"/>
                        </w:rPr>
                        <w:t>64</w:t>
                      </w:r>
                      <w:r w:rsidRPr="00DE0F0E">
                        <w:rPr>
                          <w:noProof/>
                          <w:lang w:val="en-CA"/>
                        </w:rPr>
                        <w:t> </w:t>
                      </w:r>
                      <w:r w:rsidRPr="00EC10DA">
                        <w:rPr>
                          <w:noProof/>
                          <w:lang w:val="en-CA" w:eastAsia="ko-KR"/>
                        </w:rPr>
                        <w:t>) shall not be equal to (</w:t>
                      </w:r>
                      <w:r w:rsidRPr="00DE0F0E">
                        <w:rPr>
                          <w:noProof/>
                          <w:lang w:val="en-CA"/>
                        </w:rPr>
                        <w:t> </w:t>
                      </w:r>
                      <w:r>
                        <w:rPr>
                          <w:noProof/>
                          <w:lang w:val="en-CA" w:eastAsia="ko-KR"/>
                        </w:rPr>
                        <w:t>xCb, </w:t>
                      </w:r>
                      <w:r w:rsidRPr="00EC10DA">
                        <w:rPr>
                          <w:noProof/>
                          <w:lang w:val="en-CA" w:eastAsia="ko-KR"/>
                        </w:rPr>
                        <w:t>yCb</w:t>
                      </w:r>
                      <w:r w:rsidRPr="00DE0F0E">
                        <w:rPr>
                          <w:noProof/>
                          <w:lang w:val="en-CA"/>
                        </w:rPr>
                        <w:t> </w:t>
                      </w:r>
                      <w:r w:rsidRPr="00EC10DA">
                        <w:rPr>
                          <w:noProof/>
                          <w:lang w:val="en-CA" w:eastAsia="ko-KR"/>
                        </w:rPr>
                        <w:t>).</w:t>
                      </w:r>
                    </w:p>
                  </w:txbxContent>
                </v:textbox>
                <w10:wrap type="square" anchorx="margin"/>
              </v:shape>
            </w:pict>
          </mc:Fallback>
        </mc:AlternateContent>
      </w:r>
      <w:r w:rsidR="008B4EAE">
        <w:rPr>
          <w:szCs w:val="22"/>
          <w:lang w:val="en-CA"/>
        </w:rPr>
        <w:t xml:space="preserve">In summary, the </w:t>
      </w:r>
      <w:r w:rsidR="003C5DC1">
        <w:rPr>
          <w:szCs w:val="22"/>
          <w:lang w:val="en-CA"/>
        </w:rPr>
        <w:t xml:space="preserve">following </w:t>
      </w:r>
      <w:proofErr w:type="spellStart"/>
      <w:r w:rsidR="003C5DC1">
        <w:rPr>
          <w:szCs w:val="22"/>
          <w:lang w:val="en-CA"/>
        </w:rPr>
        <w:t>bitstream</w:t>
      </w:r>
      <w:proofErr w:type="spellEnd"/>
      <w:r w:rsidR="003C5DC1">
        <w:rPr>
          <w:szCs w:val="22"/>
          <w:lang w:val="en-CA"/>
        </w:rPr>
        <w:t xml:space="preserve"> conformance checks are necessary</w:t>
      </w:r>
      <w:r w:rsidR="008B4EAE">
        <w:rPr>
          <w:szCs w:val="22"/>
          <w:lang w:val="en-CA"/>
        </w:rPr>
        <w:t>:</w:t>
      </w:r>
    </w:p>
    <w:p w14:paraId="072585C6" w14:textId="77777777" w:rsidR="005067F3" w:rsidRPr="00EF1946" w:rsidRDefault="005067F3" w:rsidP="00EF1946">
      <w:pPr>
        <w:pStyle w:val="ListParagraph"/>
        <w:numPr>
          <w:ilvl w:val="0"/>
          <w:numId w:val="14"/>
        </w:numPr>
        <w:ind w:firstLineChars="0"/>
        <w:rPr>
          <w:szCs w:val="22"/>
          <w:lang w:val="en-CA"/>
        </w:rPr>
      </w:pPr>
      <w:r w:rsidRPr="00EF1946">
        <w:rPr>
          <w:szCs w:val="22"/>
          <w:lang w:val="en-CA"/>
        </w:rPr>
        <w:t xml:space="preserve">x + </w:t>
      </w:r>
      <w:proofErr w:type="spellStart"/>
      <w:r w:rsidRPr="00EF1946">
        <w:rPr>
          <w:szCs w:val="22"/>
          <w:lang w:val="en-CA"/>
        </w:rPr>
        <w:t>MVx</w:t>
      </w:r>
      <w:proofErr w:type="spellEnd"/>
      <w:r w:rsidRPr="00EF1946">
        <w:rPr>
          <w:szCs w:val="22"/>
          <w:lang w:val="en-CA"/>
        </w:rPr>
        <w:t xml:space="preserve"> &lt;=0; y + </w:t>
      </w:r>
      <w:proofErr w:type="spellStart"/>
      <w:r w:rsidRPr="00EF1946">
        <w:rPr>
          <w:szCs w:val="22"/>
          <w:lang w:val="en-CA"/>
        </w:rPr>
        <w:t>MVy</w:t>
      </w:r>
      <w:proofErr w:type="spellEnd"/>
      <w:r w:rsidRPr="00EF1946">
        <w:rPr>
          <w:szCs w:val="22"/>
          <w:lang w:val="en-CA"/>
        </w:rPr>
        <w:t xml:space="preserve"> &lt;=0</w:t>
      </w:r>
    </w:p>
    <w:p w14:paraId="4589A7B7" w14:textId="77777777" w:rsidR="005067F3" w:rsidRPr="00EF1946" w:rsidRDefault="005067F3" w:rsidP="00EF1946">
      <w:pPr>
        <w:pStyle w:val="ListParagraph"/>
        <w:numPr>
          <w:ilvl w:val="0"/>
          <w:numId w:val="14"/>
        </w:numPr>
        <w:ind w:firstLineChars="0"/>
        <w:rPr>
          <w:szCs w:val="22"/>
          <w:lang w:val="en-CA"/>
        </w:rPr>
      </w:pPr>
      <w:r w:rsidRPr="00EF1946">
        <w:rPr>
          <w:szCs w:val="22"/>
          <w:lang w:val="en-CA"/>
        </w:rPr>
        <w:lastRenderedPageBreak/>
        <w:t>Reference block should be in current or left CTU</w:t>
      </w:r>
    </w:p>
    <w:p w14:paraId="26A1F8FE" w14:textId="4CF3E674" w:rsidR="00CF45CE" w:rsidRPr="00EF1946" w:rsidRDefault="005067F3" w:rsidP="00EF1946">
      <w:pPr>
        <w:pStyle w:val="ListParagraph"/>
        <w:numPr>
          <w:ilvl w:val="0"/>
          <w:numId w:val="14"/>
        </w:numPr>
        <w:ind w:firstLineChars="0"/>
        <w:rPr>
          <w:szCs w:val="22"/>
          <w:lang w:val="en-CA"/>
        </w:rPr>
      </w:pPr>
      <w:r w:rsidRPr="00EF1946">
        <w:rPr>
          <w:szCs w:val="22"/>
          <w:lang w:val="en-CA"/>
        </w:rPr>
        <w:t>Reference block should be in the VPDU based updating reference area</w:t>
      </w:r>
    </w:p>
    <w:p w14:paraId="4EF2C6B6" w14:textId="576C11F9" w:rsidR="005067F3" w:rsidRPr="00EF1946" w:rsidRDefault="005067F3" w:rsidP="00EF1946">
      <w:pPr>
        <w:pStyle w:val="ListParagraph"/>
        <w:numPr>
          <w:ilvl w:val="0"/>
          <w:numId w:val="14"/>
        </w:numPr>
        <w:ind w:firstLineChars="0"/>
        <w:rPr>
          <w:szCs w:val="22"/>
          <w:lang w:val="en-CA"/>
        </w:rPr>
      </w:pPr>
      <w:r w:rsidRPr="00EF1946">
        <w:rPr>
          <w:szCs w:val="22"/>
          <w:lang w:val="en-CA"/>
        </w:rPr>
        <w:t>Reference block and current block should be in the same CTU row</w:t>
      </w:r>
    </w:p>
    <w:p w14:paraId="52BE1C44" w14:textId="77777777" w:rsidR="005067F3" w:rsidRPr="00EF1946" w:rsidRDefault="005067F3" w:rsidP="00EF1946">
      <w:pPr>
        <w:pStyle w:val="ListParagraph"/>
        <w:numPr>
          <w:ilvl w:val="0"/>
          <w:numId w:val="14"/>
        </w:numPr>
        <w:ind w:firstLineChars="0"/>
        <w:rPr>
          <w:szCs w:val="22"/>
          <w:lang w:val="en-CA"/>
        </w:rPr>
      </w:pPr>
      <w:r w:rsidRPr="00EF1946">
        <w:rPr>
          <w:szCs w:val="22"/>
          <w:lang w:val="en-CA"/>
        </w:rPr>
        <w:t>Reference block should be available (already reconstructed)</w:t>
      </w:r>
    </w:p>
    <w:p w14:paraId="47892E90" w14:textId="315576D4" w:rsidR="00066FF5" w:rsidRDefault="005067F3" w:rsidP="00066FF5">
      <w:pPr>
        <w:pStyle w:val="ListParagraph"/>
        <w:numPr>
          <w:ilvl w:val="0"/>
          <w:numId w:val="14"/>
        </w:numPr>
        <w:ind w:firstLineChars="0"/>
        <w:rPr>
          <w:szCs w:val="22"/>
          <w:lang w:val="en-CA"/>
        </w:rPr>
      </w:pPr>
      <w:r w:rsidRPr="00EF1946">
        <w:rPr>
          <w:szCs w:val="22"/>
          <w:lang w:val="en-CA"/>
        </w:rPr>
        <w:t>Reference block should inside of the picture boundary</w:t>
      </w:r>
    </w:p>
    <w:p w14:paraId="7FA75A6B" w14:textId="7D021809" w:rsidR="002D4DE5" w:rsidRPr="002D4DE5" w:rsidRDefault="002D4DE5" w:rsidP="006A614E">
      <w:pPr>
        <w:pStyle w:val="Heading2"/>
        <w:rPr>
          <w:lang w:val="en-CA"/>
        </w:rPr>
      </w:pPr>
      <w:r>
        <w:rPr>
          <w:lang w:val="en-CA"/>
        </w:rPr>
        <w:t>Dedicated IBC reference buffer</w:t>
      </w:r>
    </w:p>
    <w:p w14:paraId="0FAB8F47" w14:textId="691120B3" w:rsidR="0038065B" w:rsidRDefault="009F1EEE" w:rsidP="00A74D5B">
      <w:pPr>
        <w:rPr>
          <w:szCs w:val="22"/>
          <w:lang w:val="en-CA"/>
        </w:rPr>
      </w:pPr>
      <w:r>
        <w:rPr>
          <w:szCs w:val="22"/>
          <w:lang w:val="en-CA"/>
        </w:rPr>
        <w:t>A de</w:t>
      </w:r>
      <w:r w:rsidR="00CC00A1">
        <w:rPr>
          <w:szCs w:val="22"/>
          <w:lang w:val="en-CA"/>
        </w:rPr>
        <w:t>dicated IBC reference buffer is introduced in</w:t>
      </w:r>
      <w:r w:rsidR="00D4174A">
        <w:rPr>
          <w:szCs w:val="22"/>
          <w:lang w:val="en-CA"/>
        </w:rPr>
        <w:t xml:space="preserve"> JVET-N0472</w:t>
      </w:r>
      <w:r w:rsidR="004668BC">
        <w:rPr>
          <w:szCs w:val="22"/>
          <w:lang w:val="en-CA"/>
        </w:rPr>
        <w:t xml:space="preserve"> [</w:t>
      </w:r>
      <w:r w:rsidR="009A7691">
        <w:rPr>
          <w:szCs w:val="22"/>
          <w:lang w:val="en-CA"/>
        </w:rPr>
        <w:t>2</w:t>
      </w:r>
      <w:r w:rsidR="004668BC">
        <w:rPr>
          <w:szCs w:val="22"/>
          <w:lang w:val="en-CA"/>
        </w:rPr>
        <w:t>]</w:t>
      </w:r>
      <w:r w:rsidR="00D4174A">
        <w:rPr>
          <w:szCs w:val="22"/>
          <w:lang w:val="en-CA"/>
        </w:rPr>
        <w:t xml:space="preserve"> and CE8-1.6</w:t>
      </w:r>
      <w:r w:rsidR="004668BC">
        <w:rPr>
          <w:szCs w:val="22"/>
          <w:lang w:val="en-CA"/>
        </w:rPr>
        <w:t xml:space="preserve"> [</w:t>
      </w:r>
      <w:r w:rsidR="009A7691">
        <w:rPr>
          <w:szCs w:val="22"/>
          <w:lang w:val="en-CA"/>
        </w:rPr>
        <w:t>3</w:t>
      </w:r>
      <w:r w:rsidR="004668BC">
        <w:rPr>
          <w:szCs w:val="22"/>
          <w:lang w:val="en-CA"/>
        </w:rPr>
        <w:t>]</w:t>
      </w:r>
      <w:r w:rsidR="00D57CFA">
        <w:rPr>
          <w:szCs w:val="22"/>
          <w:lang w:val="en-CA"/>
        </w:rPr>
        <w:t xml:space="preserve"> which partially solve the issue about excessive BV conformance checks. The concept of dedicated IBC buffer is explained briefly as follows.</w:t>
      </w:r>
    </w:p>
    <w:p w14:paraId="16D65AF0" w14:textId="7284037E" w:rsidR="00317C93" w:rsidRDefault="00A74D5B" w:rsidP="00A74D5B">
      <w:pPr>
        <w:rPr>
          <w:szCs w:val="22"/>
          <w:lang w:val="en-CA"/>
        </w:rPr>
      </w:pPr>
      <w:r w:rsidRPr="00A74D5B">
        <w:rPr>
          <w:szCs w:val="22"/>
          <w:lang w:val="en-CA"/>
        </w:rPr>
        <w:t>Assume that a pixel (</w:t>
      </w:r>
      <w:proofErr w:type="spellStart"/>
      <w:r w:rsidRPr="00A74D5B">
        <w:rPr>
          <w:szCs w:val="22"/>
          <w:lang w:val="en-CA"/>
        </w:rPr>
        <w:t>x</w:t>
      </w:r>
      <w:proofErr w:type="gramStart"/>
      <w:r w:rsidRPr="00A74D5B">
        <w:rPr>
          <w:szCs w:val="22"/>
          <w:lang w:val="en-CA"/>
        </w:rPr>
        <w:t>,y</w:t>
      </w:r>
      <w:proofErr w:type="spellEnd"/>
      <w:proofErr w:type="gramEnd"/>
      <w:r w:rsidRPr="00A74D5B">
        <w:rPr>
          <w:szCs w:val="22"/>
          <w:lang w:val="en-CA"/>
        </w:rPr>
        <w:t>) is coded in IBC mode with BV=(</w:t>
      </w:r>
      <w:proofErr w:type="spellStart"/>
      <w:r w:rsidRPr="00A74D5B">
        <w:rPr>
          <w:szCs w:val="22"/>
          <w:lang w:val="en-CA"/>
        </w:rPr>
        <w:t>BVx</w:t>
      </w:r>
      <w:proofErr w:type="spellEnd"/>
      <w:r w:rsidRPr="00A74D5B">
        <w:rPr>
          <w:szCs w:val="22"/>
          <w:lang w:val="en-CA"/>
        </w:rPr>
        <w:t xml:space="preserve">, </w:t>
      </w:r>
      <w:proofErr w:type="spellStart"/>
      <w:r w:rsidRPr="00A74D5B">
        <w:rPr>
          <w:szCs w:val="22"/>
          <w:lang w:val="en-CA"/>
        </w:rPr>
        <w:t>BVy</w:t>
      </w:r>
      <w:proofErr w:type="spellEnd"/>
      <w:r w:rsidRPr="00A74D5B">
        <w:rPr>
          <w:szCs w:val="22"/>
          <w:lang w:val="en-CA"/>
        </w:rPr>
        <w:t xml:space="preserve">), it is prediction sample in the IBC reference buffer </w:t>
      </w:r>
      <w:r w:rsidR="00AC006B">
        <w:rPr>
          <w:szCs w:val="22"/>
          <w:lang w:val="en-CA"/>
        </w:rPr>
        <w:t xml:space="preserve">is </w:t>
      </w:r>
      <w:r w:rsidRPr="00A74D5B">
        <w:rPr>
          <w:szCs w:val="22"/>
          <w:lang w:val="en-CA"/>
        </w:rPr>
        <w:t>locate</w:t>
      </w:r>
      <w:r w:rsidR="00AC006B">
        <w:rPr>
          <w:szCs w:val="22"/>
          <w:lang w:val="en-CA"/>
        </w:rPr>
        <w:t>d</w:t>
      </w:r>
      <w:r w:rsidR="00317C93">
        <w:rPr>
          <w:szCs w:val="22"/>
          <w:lang w:val="en-CA"/>
        </w:rPr>
        <w:t xml:space="preserve"> at ((</w:t>
      </w:r>
      <w:proofErr w:type="spellStart"/>
      <w:r w:rsidR="00317C93">
        <w:rPr>
          <w:szCs w:val="22"/>
          <w:lang w:val="en-CA"/>
        </w:rPr>
        <w:t>x+BVx</w:t>
      </w:r>
      <w:proofErr w:type="spellEnd"/>
      <w:r w:rsidR="00317C93">
        <w:rPr>
          <w:szCs w:val="22"/>
          <w:lang w:val="en-CA"/>
        </w:rPr>
        <w:t>)%</w:t>
      </w:r>
      <w:proofErr w:type="spellStart"/>
      <w:r w:rsidR="00AC006B">
        <w:rPr>
          <w:szCs w:val="22"/>
          <w:lang w:val="en-CA"/>
        </w:rPr>
        <w:t>CTUsize</w:t>
      </w:r>
      <w:proofErr w:type="spellEnd"/>
      <w:r w:rsidR="00317C93">
        <w:rPr>
          <w:szCs w:val="22"/>
          <w:lang w:val="en-CA"/>
        </w:rPr>
        <w:t>, (</w:t>
      </w:r>
      <w:proofErr w:type="spellStart"/>
      <w:r w:rsidR="00317C93">
        <w:rPr>
          <w:szCs w:val="22"/>
          <w:lang w:val="en-CA"/>
        </w:rPr>
        <w:t>y+BVy</w:t>
      </w:r>
      <w:proofErr w:type="spellEnd"/>
      <w:r w:rsidR="00317C93">
        <w:rPr>
          <w:szCs w:val="22"/>
          <w:lang w:val="en-CA"/>
        </w:rPr>
        <w:t>)%</w:t>
      </w:r>
      <w:r w:rsidR="00AC006B">
        <w:rPr>
          <w:szCs w:val="22"/>
          <w:lang w:val="en-CA"/>
        </w:rPr>
        <w:t>(</w:t>
      </w:r>
      <w:r w:rsidR="00A151F2">
        <w:rPr>
          <w:lang w:val="en-CA"/>
        </w:rPr>
        <w:t>128</w:t>
      </w:r>
      <w:r w:rsidR="00A151F2" w:rsidRPr="00F93F01">
        <w:rPr>
          <w:vertAlign w:val="superscript"/>
          <w:lang w:val="en-CA"/>
        </w:rPr>
        <w:t>2</w:t>
      </w:r>
      <w:r w:rsidR="00A151F2">
        <w:rPr>
          <w:lang w:val="en-CA"/>
        </w:rPr>
        <w:t>/</w:t>
      </w:r>
      <w:proofErr w:type="spellStart"/>
      <w:r w:rsidR="00A151F2">
        <w:rPr>
          <w:lang w:val="en-CA"/>
        </w:rPr>
        <w:t>CtuSize</w:t>
      </w:r>
      <w:proofErr w:type="spellEnd"/>
      <w:r w:rsidR="00A151F2" w:rsidDel="00A151F2">
        <w:rPr>
          <w:szCs w:val="22"/>
          <w:lang w:val="en-CA"/>
        </w:rPr>
        <w:t xml:space="preserve"> </w:t>
      </w:r>
      <w:r w:rsidR="00AC006B">
        <w:rPr>
          <w:szCs w:val="22"/>
          <w:lang w:val="en-CA"/>
        </w:rPr>
        <w:t>)</w:t>
      </w:r>
      <w:r w:rsidR="00317C93">
        <w:rPr>
          <w:szCs w:val="22"/>
          <w:lang w:val="en-CA"/>
        </w:rPr>
        <w:t>).</w:t>
      </w:r>
    </w:p>
    <w:p w14:paraId="279D398E" w14:textId="140123EF" w:rsidR="001234A9" w:rsidRDefault="001F73D3" w:rsidP="00A74D5B">
      <w:pPr>
        <w:rPr>
          <w:szCs w:val="22"/>
          <w:lang w:val="en-CA"/>
        </w:rPr>
      </w:pPr>
      <w:r w:rsidRPr="001F73D3">
        <w:rPr>
          <w:noProof/>
          <w:szCs w:val="22"/>
          <w:lang w:eastAsia="zh-CN"/>
        </w:rPr>
        <w:drawing>
          <wp:anchor distT="0" distB="0" distL="114300" distR="114300" simplePos="0" relativeHeight="251661824" behindDoc="0" locked="0" layoutInCell="1" allowOverlap="1" wp14:anchorId="3A97CA35" wp14:editId="71FCB90C">
            <wp:simplePos x="0" y="0"/>
            <wp:positionH relativeFrom="column">
              <wp:posOffset>4166846</wp:posOffset>
            </wp:positionH>
            <wp:positionV relativeFrom="paragraph">
              <wp:posOffset>100402</wp:posOffset>
            </wp:positionV>
            <wp:extent cx="1180417" cy="1180417"/>
            <wp:effectExtent l="0" t="0" r="1270" b="127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0417" cy="1180417"/>
                    </a:xfrm>
                    <a:prstGeom prst="rect">
                      <a:avLst/>
                    </a:prstGeom>
                    <a:noFill/>
                  </pic:spPr>
                </pic:pic>
              </a:graphicData>
            </a:graphic>
            <wp14:sizeRelH relativeFrom="page">
              <wp14:pctWidth>0</wp14:pctWidth>
            </wp14:sizeRelH>
            <wp14:sizeRelV relativeFrom="page">
              <wp14:pctHeight>0</wp14:pctHeight>
            </wp14:sizeRelV>
          </wp:anchor>
        </w:drawing>
      </w:r>
      <w:r w:rsidR="001234A9">
        <w:rPr>
          <w:noProof/>
          <w:szCs w:val="22"/>
          <w:lang w:eastAsia="zh-CN"/>
        </w:rPr>
        <w:drawing>
          <wp:inline distT="0" distB="0" distL="0" distR="0" wp14:anchorId="0146F8ED" wp14:editId="0ACC4259">
            <wp:extent cx="2384385" cy="146940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92093" cy="1474158"/>
                    </a:xfrm>
                    <a:prstGeom prst="rect">
                      <a:avLst/>
                    </a:prstGeom>
                    <a:noFill/>
                  </pic:spPr>
                </pic:pic>
              </a:graphicData>
            </a:graphic>
          </wp:inline>
        </w:drawing>
      </w:r>
    </w:p>
    <w:p w14:paraId="07643E73" w14:textId="661EB0D9" w:rsidR="001F73D3" w:rsidRPr="00A43113" w:rsidRDefault="001F73D3" w:rsidP="00A43113">
      <w:pPr>
        <w:pStyle w:val="ListParagraph"/>
        <w:numPr>
          <w:ilvl w:val="0"/>
          <w:numId w:val="16"/>
        </w:numPr>
        <w:ind w:firstLineChars="0"/>
        <w:rPr>
          <w:szCs w:val="22"/>
          <w:lang w:val="en-CA"/>
        </w:rPr>
      </w:pPr>
      <w:r w:rsidRPr="00A43113">
        <w:rPr>
          <w:szCs w:val="22"/>
          <w:lang w:val="en-CA"/>
        </w:rPr>
        <w:t>Decoding</w:t>
      </w:r>
      <w:r w:rsidR="00D57CFA">
        <w:rPr>
          <w:szCs w:val="22"/>
          <w:lang w:val="en-CA"/>
        </w:rPr>
        <w:t xml:space="preserve"> B</w:t>
      </w:r>
      <w:r w:rsidRPr="00A43113">
        <w:rPr>
          <w:szCs w:val="22"/>
          <w:lang w:val="en-CA"/>
        </w:rPr>
        <w:t>uffer</w:t>
      </w:r>
      <w:r w:rsidR="00D57CFA">
        <w:rPr>
          <w:szCs w:val="22"/>
          <w:lang w:val="en-CA"/>
        </w:rPr>
        <w:t xml:space="preserve">        </w:t>
      </w:r>
      <w:r w:rsidR="00327737" w:rsidRPr="00A43113">
        <w:rPr>
          <w:szCs w:val="22"/>
          <w:lang w:val="en-CA"/>
        </w:rPr>
        <w:t xml:space="preserve">                         </w:t>
      </w:r>
      <w:r w:rsidR="00D57CFA">
        <w:rPr>
          <w:szCs w:val="22"/>
          <w:lang w:val="en-CA"/>
        </w:rPr>
        <w:t xml:space="preserve">   </w:t>
      </w:r>
      <w:r w:rsidRPr="00A43113">
        <w:rPr>
          <w:szCs w:val="22"/>
          <w:lang w:val="en-CA"/>
        </w:rPr>
        <w:t xml:space="preserve">(b) IBC dedicated buffer </w:t>
      </w:r>
    </w:p>
    <w:p w14:paraId="712B3F66" w14:textId="14683596" w:rsidR="00327737" w:rsidRDefault="00327737" w:rsidP="00684984">
      <w:pPr>
        <w:ind w:left="60"/>
        <w:jc w:val="center"/>
        <w:rPr>
          <w:szCs w:val="22"/>
          <w:lang w:val="en-CA"/>
        </w:rPr>
      </w:pPr>
      <w:r>
        <w:rPr>
          <w:szCs w:val="22"/>
          <w:lang w:val="en-CA"/>
        </w:rPr>
        <w:t>Fi</w:t>
      </w:r>
      <w:r w:rsidR="000128EB">
        <w:rPr>
          <w:szCs w:val="22"/>
          <w:lang w:val="en-CA"/>
        </w:rPr>
        <w:t>gure 2, IBC dedicated buffer of JVET-N0472</w:t>
      </w:r>
    </w:p>
    <w:p w14:paraId="1C35B7DF" w14:textId="42735EB5" w:rsidR="00AE08F4" w:rsidRDefault="00D57CFA" w:rsidP="00AE08F4">
      <w:pPr>
        <w:ind w:left="60"/>
        <w:rPr>
          <w:szCs w:val="22"/>
          <w:lang w:val="en-CA"/>
        </w:rPr>
      </w:pPr>
      <w:r>
        <w:rPr>
          <w:szCs w:val="22"/>
          <w:lang w:val="en-CA"/>
        </w:rPr>
        <w:t>In its core, 2 mechanisms are introduced by dedicated buffer concept:</w:t>
      </w:r>
    </w:p>
    <w:p w14:paraId="4832B41E" w14:textId="7862F6D8" w:rsidR="00D57CFA" w:rsidRDefault="00D57CFA" w:rsidP="00CC4B93">
      <w:pPr>
        <w:pStyle w:val="ListParagraph"/>
        <w:numPr>
          <w:ilvl w:val="0"/>
          <w:numId w:val="22"/>
        </w:numPr>
        <w:ind w:firstLineChars="0"/>
        <w:rPr>
          <w:szCs w:val="22"/>
          <w:lang w:val="en-CA"/>
        </w:rPr>
      </w:pPr>
      <w:r>
        <w:rPr>
          <w:szCs w:val="22"/>
          <w:lang w:val="en-CA"/>
        </w:rPr>
        <w:t>A</w:t>
      </w:r>
      <w:r>
        <w:rPr>
          <w:rFonts w:hint="eastAsia"/>
          <w:szCs w:val="22"/>
          <w:lang w:val="en-CA"/>
        </w:rPr>
        <w:t xml:space="preserve"> </w:t>
      </w:r>
      <w:r>
        <w:rPr>
          <w:szCs w:val="22"/>
          <w:lang w:val="en-CA"/>
        </w:rPr>
        <w:t>virtual memory addressing mechanism, such that a block vector coordinate is translated to a virtual address i</w:t>
      </w:r>
      <w:r w:rsidR="00AC006B">
        <w:rPr>
          <w:szCs w:val="22"/>
          <w:lang w:val="en-CA"/>
        </w:rPr>
        <w:t xml:space="preserve">nside a 128 by </w:t>
      </w:r>
      <w:r>
        <w:rPr>
          <w:szCs w:val="22"/>
          <w:lang w:val="en-CA"/>
        </w:rPr>
        <w:t>12</w:t>
      </w:r>
      <w:r w:rsidR="00AC006B">
        <w:rPr>
          <w:szCs w:val="22"/>
          <w:lang w:val="en-CA"/>
        </w:rPr>
        <w:t>8 square block (e.g. 64 by 256 block in the case of smaller 64x64 CTU)</w:t>
      </w:r>
    </w:p>
    <w:p w14:paraId="07A4BBA0" w14:textId="2B80FD11" w:rsidR="00AC006B" w:rsidRDefault="00AC006B" w:rsidP="00CC4B93">
      <w:pPr>
        <w:pStyle w:val="ListParagraph"/>
        <w:numPr>
          <w:ilvl w:val="0"/>
          <w:numId w:val="22"/>
        </w:numPr>
        <w:ind w:firstLineChars="0"/>
        <w:rPr>
          <w:szCs w:val="22"/>
          <w:lang w:val="en-CA"/>
        </w:rPr>
      </w:pPr>
      <w:r>
        <w:rPr>
          <w:szCs w:val="22"/>
          <w:lang w:val="en-CA"/>
        </w:rPr>
        <w:t>Reference sample wraparound mechanism, in which a sample exceeding right or bottom boundary of dedicated buffer is wrapped around.</w:t>
      </w:r>
    </w:p>
    <w:p w14:paraId="08A793B2" w14:textId="4032ABC7" w:rsidR="00A4393D" w:rsidRPr="00F03C81" w:rsidRDefault="00A4393D" w:rsidP="00F03C81">
      <w:pPr>
        <w:ind w:left="60"/>
        <w:rPr>
          <w:szCs w:val="22"/>
          <w:lang w:val="en-CA"/>
        </w:rPr>
      </w:pPr>
      <w:r>
        <w:rPr>
          <w:rFonts w:hint="eastAsia"/>
          <w:szCs w:val="22"/>
          <w:lang w:val="en-CA"/>
        </w:rPr>
        <w:t>B</w:t>
      </w:r>
      <w:r>
        <w:rPr>
          <w:szCs w:val="22"/>
          <w:lang w:val="en-CA"/>
        </w:rPr>
        <w:t xml:space="preserve">oth mechanisms are </w:t>
      </w:r>
      <w:r w:rsidR="006036F9">
        <w:rPr>
          <w:szCs w:val="22"/>
          <w:lang w:val="en-CA"/>
        </w:rPr>
        <w:t xml:space="preserve">implemented by </w:t>
      </w:r>
      <w:proofErr w:type="gramStart"/>
      <w:r w:rsidR="006036F9">
        <w:rPr>
          <w:szCs w:val="22"/>
          <w:lang w:val="en-CA"/>
        </w:rPr>
        <w:t xml:space="preserve">the </w:t>
      </w:r>
      <w:r>
        <w:rPr>
          <w:szCs w:val="22"/>
          <w:lang w:val="en-CA"/>
        </w:rPr>
        <w:t>modulo</w:t>
      </w:r>
      <w:proofErr w:type="gramEnd"/>
      <w:r>
        <w:rPr>
          <w:szCs w:val="22"/>
          <w:lang w:val="en-CA"/>
        </w:rPr>
        <w:t xml:space="preserve"> operation </w:t>
      </w:r>
      <w:r w:rsidR="006036F9">
        <w:rPr>
          <w:szCs w:val="22"/>
          <w:lang w:val="en-CA"/>
        </w:rPr>
        <w:t>in the formula above.</w:t>
      </w:r>
    </w:p>
    <w:p w14:paraId="43C893D1" w14:textId="1364AE8B" w:rsidR="00524EA8" w:rsidRDefault="00815E6E" w:rsidP="00AE08F4">
      <w:pPr>
        <w:ind w:left="60"/>
        <w:rPr>
          <w:szCs w:val="22"/>
          <w:lang w:val="en-CA"/>
        </w:rPr>
      </w:pPr>
      <w:r>
        <w:rPr>
          <w:szCs w:val="22"/>
          <w:lang w:val="en-CA"/>
        </w:rPr>
        <w:t>With the dedicated buffer design</w:t>
      </w:r>
      <w:r w:rsidR="00A53EFC">
        <w:rPr>
          <w:szCs w:val="22"/>
          <w:lang w:val="en-CA"/>
        </w:rPr>
        <w:t xml:space="preserve">, </w:t>
      </w:r>
      <w:r w:rsidR="00DF0C71">
        <w:rPr>
          <w:szCs w:val="22"/>
          <w:lang w:val="en-CA"/>
        </w:rPr>
        <w:t xml:space="preserve">the </w:t>
      </w:r>
      <w:proofErr w:type="spellStart"/>
      <w:r w:rsidR="00DF0C71">
        <w:rPr>
          <w:szCs w:val="22"/>
          <w:lang w:val="en-CA"/>
        </w:rPr>
        <w:t>bitstream</w:t>
      </w:r>
      <w:proofErr w:type="spellEnd"/>
      <w:r w:rsidR="00DF0C71">
        <w:rPr>
          <w:szCs w:val="22"/>
          <w:lang w:val="en-CA"/>
        </w:rPr>
        <w:t xml:space="preserve"> restrictions of</w:t>
      </w:r>
      <w:r w:rsidR="007971AC">
        <w:rPr>
          <w:szCs w:val="22"/>
          <w:lang w:val="en-CA"/>
        </w:rPr>
        <w:t xml:space="preserve"> </w:t>
      </w:r>
      <w:proofErr w:type="spellStart"/>
      <w:r w:rsidR="007971AC">
        <w:rPr>
          <w:szCs w:val="22"/>
          <w:lang w:val="en-CA"/>
        </w:rPr>
        <w:t>luma</w:t>
      </w:r>
      <w:proofErr w:type="spellEnd"/>
      <w:r w:rsidR="00DF0C71">
        <w:rPr>
          <w:szCs w:val="22"/>
          <w:lang w:val="en-CA"/>
        </w:rPr>
        <w:t xml:space="preserve"> IBC reference area is partially removed as:</w:t>
      </w:r>
    </w:p>
    <w:p w14:paraId="551CF7D6" w14:textId="77777777" w:rsidR="00034B3E" w:rsidRPr="00712F69" w:rsidRDefault="00034B3E" w:rsidP="00034B3E">
      <w:pPr>
        <w:pStyle w:val="ListParagraph"/>
        <w:numPr>
          <w:ilvl w:val="0"/>
          <w:numId w:val="14"/>
        </w:numPr>
        <w:ind w:firstLineChars="0"/>
        <w:rPr>
          <w:strike/>
          <w:szCs w:val="22"/>
          <w:lang w:val="en-CA"/>
        </w:rPr>
      </w:pPr>
      <w:r w:rsidRPr="00712F69">
        <w:rPr>
          <w:strike/>
          <w:szCs w:val="22"/>
          <w:lang w:val="en-CA"/>
        </w:rPr>
        <w:t xml:space="preserve">x + </w:t>
      </w:r>
      <w:proofErr w:type="spellStart"/>
      <w:r w:rsidRPr="00712F69">
        <w:rPr>
          <w:strike/>
          <w:szCs w:val="22"/>
          <w:lang w:val="en-CA"/>
        </w:rPr>
        <w:t>MVx</w:t>
      </w:r>
      <w:proofErr w:type="spellEnd"/>
      <w:r w:rsidRPr="00712F69">
        <w:rPr>
          <w:strike/>
          <w:szCs w:val="22"/>
          <w:lang w:val="en-CA"/>
        </w:rPr>
        <w:t xml:space="preserve"> &lt;=0; y + </w:t>
      </w:r>
      <w:proofErr w:type="spellStart"/>
      <w:r w:rsidRPr="00712F69">
        <w:rPr>
          <w:strike/>
          <w:szCs w:val="22"/>
          <w:lang w:val="en-CA"/>
        </w:rPr>
        <w:t>MVy</w:t>
      </w:r>
      <w:proofErr w:type="spellEnd"/>
      <w:r w:rsidRPr="00712F69">
        <w:rPr>
          <w:strike/>
          <w:szCs w:val="22"/>
          <w:lang w:val="en-CA"/>
        </w:rPr>
        <w:t xml:space="preserve"> &lt;=0</w:t>
      </w:r>
    </w:p>
    <w:p w14:paraId="535CA7A1" w14:textId="77777777" w:rsidR="00034B3E" w:rsidRPr="00712F69" w:rsidRDefault="00034B3E" w:rsidP="00034B3E">
      <w:pPr>
        <w:pStyle w:val="ListParagraph"/>
        <w:numPr>
          <w:ilvl w:val="0"/>
          <w:numId w:val="14"/>
        </w:numPr>
        <w:ind w:firstLineChars="0"/>
        <w:rPr>
          <w:strike/>
          <w:szCs w:val="22"/>
          <w:lang w:val="en-CA"/>
        </w:rPr>
      </w:pPr>
      <w:r w:rsidRPr="00712F69">
        <w:rPr>
          <w:strike/>
          <w:szCs w:val="22"/>
          <w:lang w:val="en-CA"/>
        </w:rPr>
        <w:t>Reference block should be in current or left CTU</w:t>
      </w:r>
    </w:p>
    <w:p w14:paraId="2497B1FE" w14:textId="77777777" w:rsidR="00034B3E" w:rsidRPr="00712F69" w:rsidRDefault="00034B3E" w:rsidP="00034B3E">
      <w:pPr>
        <w:pStyle w:val="ListParagraph"/>
        <w:numPr>
          <w:ilvl w:val="0"/>
          <w:numId w:val="14"/>
        </w:numPr>
        <w:ind w:firstLineChars="0"/>
        <w:rPr>
          <w:strike/>
          <w:szCs w:val="22"/>
          <w:lang w:val="en-CA"/>
        </w:rPr>
      </w:pPr>
      <w:r w:rsidRPr="00712F69">
        <w:rPr>
          <w:strike/>
          <w:szCs w:val="22"/>
          <w:lang w:val="en-CA"/>
        </w:rPr>
        <w:t>Reference block should be in the VPDU based updating reference area</w:t>
      </w:r>
    </w:p>
    <w:p w14:paraId="6A942354" w14:textId="77777777" w:rsidR="00034B3E" w:rsidRPr="00EF1946" w:rsidRDefault="00034B3E" w:rsidP="00034B3E">
      <w:pPr>
        <w:pStyle w:val="ListParagraph"/>
        <w:numPr>
          <w:ilvl w:val="0"/>
          <w:numId w:val="14"/>
        </w:numPr>
        <w:ind w:firstLineChars="0"/>
        <w:rPr>
          <w:szCs w:val="22"/>
          <w:lang w:val="en-CA"/>
        </w:rPr>
      </w:pPr>
      <w:r w:rsidRPr="00EF1946">
        <w:rPr>
          <w:szCs w:val="22"/>
          <w:lang w:val="en-CA"/>
        </w:rPr>
        <w:t>Reference block and current block should be in the same CTU row</w:t>
      </w:r>
    </w:p>
    <w:p w14:paraId="501C4759" w14:textId="77777777" w:rsidR="00034B3E" w:rsidRPr="00EF1946" w:rsidRDefault="00034B3E" w:rsidP="00034B3E">
      <w:pPr>
        <w:pStyle w:val="ListParagraph"/>
        <w:numPr>
          <w:ilvl w:val="0"/>
          <w:numId w:val="14"/>
        </w:numPr>
        <w:ind w:firstLineChars="0"/>
        <w:rPr>
          <w:szCs w:val="22"/>
          <w:lang w:val="en-CA"/>
        </w:rPr>
      </w:pPr>
      <w:r w:rsidRPr="00EF1946">
        <w:rPr>
          <w:szCs w:val="22"/>
          <w:lang w:val="en-CA"/>
        </w:rPr>
        <w:t>Reference block should be available (already reconstructed)</w:t>
      </w:r>
    </w:p>
    <w:p w14:paraId="67EA0882" w14:textId="5EAA69EA" w:rsidR="00034B3E" w:rsidRDefault="00034B3E" w:rsidP="00034B3E">
      <w:pPr>
        <w:pStyle w:val="ListParagraph"/>
        <w:numPr>
          <w:ilvl w:val="0"/>
          <w:numId w:val="14"/>
        </w:numPr>
        <w:ind w:firstLineChars="0"/>
        <w:rPr>
          <w:szCs w:val="22"/>
          <w:lang w:val="en-CA"/>
        </w:rPr>
      </w:pPr>
      <w:r w:rsidRPr="00EF1946">
        <w:rPr>
          <w:szCs w:val="22"/>
          <w:lang w:val="en-CA"/>
        </w:rPr>
        <w:t>Reference block should</w:t>
      </w:r>
      <w:r w:rsidR="00AC006B">
        <w:rPr>
          <w:szCs w:val="22"/>
          <w:lang w:val="en-CA"/>
        </w:rPr>
        <w:t xml:space="preserve"> be</w:t>
      </w:r>
      <w:r w:rsidRPr="00EF1946">
        <w:rPr>
          <w:szCs w:val="22"/>
          <w:lang w:val="en-CA"/>
        </w:rPr>
        <w:t xml:space="preserve"> inside of the picture boundary</w:t>
      </w:r>
    </w:p>
    <w:p w14:paraId="07A9AE8F" w14:textId="519E96DF" w:rsidR="0024261E" w:rsidRDefault="0096784E" w:rsidP="001F73D3">
      <w:pPr>
        <w:pStyle w:val="Heading1"/>
      </w:pPr>
      <w:r w:rsidRPr="001F73D3">
        <w:rPr>
          <w:lang w:val="en-CA"/>
        </w:rPr>
        <w:t xml:space="preserve">Problem </w:t>
      </w:r>
      <w:r w:rsidRPr="001F73D3">
        <w:t>Statement</w:t>
      </w:r>
    </w:p>
    <w:p w14:paraId="1CA13974" w14:textId="1133B24B" w:rsidR="0050314D" w:rsidRDefault="007C7D45" w:rsidP="0050314D">
      <w:r>
        <w:t xml:space="preserve">Too many </w:t>
      </w:r>
      <w:proofErr w:type="spellStart"/>
      <w:r>
        <w:t>bistream</w:t>
      </w:r>
      <w:proofErr w:type="spellEnd"/>
      <w:r>
        <w:t xml:space="preserve"> restrictions is not safe for decoder, because the decoder easily </w:t>
      </w:r>
      <w:r w:rsidR="0065744A">
        <w:t xml:space="preserve">receives </w:t>
      </w:r>
      <w:r w:rsidR="00EC08D7" w:rsidRPr="00EC08D7">
        <w:t>evil</w:t>
      </w:r>
      <w:r w:rsidR="00EE319E">
        <w:t xml:space="preserve"> </w:t>
      </w:r>
      <w:proofErr w:type="spellStart"/>
      <w:r w:rsidR="00EE319E">
        <w:t>bistream</w:t>
      </w:r>
      <w:proofErr w:type="spellEnd"/>
      <w:r w:rsidR="00EE319E">
        <w:t xml:space="preserve">. Moving the condition checks to the decoder side is also not desirable, since too many condition checks </w:t>
      </w:r>
      <w:r w:rsidR="008809EE">
        <w:t>heavily</w:t>
      </w:r>
      <w:r w:rsidR="00EE319E">
        <w:t xml:space="preserve"> burden the decoder.</w:t>
      </w:r>
    </w:p>
    <w:p w14:paraId="7B3C1436" w14:textId="1460887B" w:rsidR="008809EE" w:rsidRDefault="0073407F" w:rsidP="0050314D">
      <w:r>
        <w:lastRenderedPageBreak/>
        <w:t xml:space="preserve">The dedicated buffer design in JVET-N0472 [2] is partially solved </w:t>
      </w:r>
      <w:r w:rsidR="00AC09A9">
        <w:t xml:space="preserve">the </w:t>
      </w:r>
      <w:proofErr w:type="spellStart"/>
      <w:r w:rsidR="00AC09A9">
        <w:t>bitstream</w:t>
      </w:r>
      <w:proofErr w:type="spellEnd"/>
      <w:r w:rsidR="00AC09A9">
        <w:t xml:space="preserve"> </w:t>
      </w:r>
      <w:r w:rsidR="0054546B">
        <w:t xml:space="preserve">restrictions </w:t>
      </w:r>
      <w:r w:rsidR="004A3278">
        <w:t>problem. But a 128x128 10bits dedicated buffer increases the memory requirement compared with the IBC reference area design in VTM5.0</w:t>
      </w:r>
      <w:r w:rsidR="00AC006B">
        <w:t xml:space="preserve">. The following are the </w:t>
      </w:r>
      <w:proofErr w:type="spellStart"/>
      <w:r w:rsidR="00AC006B">
        <w:t>bitstream</w:t>
      </w:r>
      <w:proofErr w:type="spellEnd"/>
      <w:r w:rsidR="00AC006B">
        <w:t xml:space="preserve"> conformance checks that can cannot be removed by CE8-1.6:</w:t>
      </w:r>
    </w:p>
    <w:p w14:paraId="79010792" w14:textId="77777777" w:rsidR="00AC006B" w:rsidRPr="00712F69" w:rsidRDefault="00AC006B" w:rsidP="00AC006B">
      <w:pPr>
        <w:pStyle w:val="ListParagraph"/>
        <w:numPr>
          <w:ilvl w:val="0"/>
          <w:numId w:val="14"/>
        </w:numPr>
        <w:ind w:firstLineChars="0"/>
        <w:rPr>
          <w:strike/>
          <w:szCs w:val="22"/>
          <w:lang w:val="en-CA"/>
        </w:rPr>
      </w:pPr>
      <w:r w:rsidRPr="00712F69">
        <w:rPr>
          <w:strike/>
          <w:szCs w:val="22"/>
          <w:lang w:val="en-CA"/>
        </w:rPr>
        <w:t xml:space="preserve">x + </w:t>
      </w:r>
      <w:proofErr w:type="spellStart"/>
      <w:r w:rsidRPr="00712F69">
        <w:rPr>
          <w:strike/>
          <w:szCs w:val="22"/>
          <w:lang w:val="en-CA"/>
        </w:rPr>
        <w:t>MVx</w:t>
      </w:r>
      <w:proofErr w:type="spellEnd"/>
      <w:r w:rsidRPr="00712F69">
        <w:rPr>
          <w:strike/>
          <w:szCs w:val="22"/>
          <w:lang w:val="en-CA"/>
        </w:rPr>
        <w:t xml:space="preserve"> &lt;=0; y + </w:t>
      </w:r>
      <w:proofErr w:type="spellStart"/>
      <w:r w:rsidRPr="00712F69">
        <w:rPr>
          <w:strike/>
          <w:szCs w:val="22"/>
          <w:lang w:val="en-CA"/>
        </w:rPr>
        <w:t>MVy</w:t>
      </w:r>
      <w:proofErr w:type="spellEnd"/>
      <w:r w:rsidRPr="00712F69">
        <w:rPr>
          <w:strike/>
          <w:szCs w:val="22"/>
          <w:lang w:val="en-CA"/>
        </w:rPr>
        <w:t xml:space="preserve"> &lt;=0</w:t>
      </w:r>
    </w:p>
    <w:p w14:paraId="378C6E91" w14:textId="77777777" w:rsidR="00AC006B" w:rsidRPr="00712F69" w:rsidRDefault="00AC006B" w:rsidP="00AC006B">
      <w:pPr>
        <w:pStyle w:val="ListParagraph"/>
        <w:numPr>
          <w:ilvl w:val="0"/>
          <w:numId w:val="14"/>
        </w:numPr>
        <w:ind w:firstLineChars="0"/>
        <w:rPr>
          <w:strike/>
          <w:szCs w:val="22"/>
          <w:lang w:val="en-CA"/>
        </w:rPr>
      </w:pPr>
      <w:r w:rsidRPr="00712F69">
        <w:rPr>
          <w:strike/>
          <w:szCs w:val="22"/>
          <w:lang w:val="en-CA"/>
        </w:rPr>
        <w:t>Reference block should be in current or left CTU</w:t>
      </w:r>
    </w:p>
    <w:p w14:paraId="217A7457" w14:textId="77777777" w:rsidR="00AC006B" w:rsidRPr="00712F69" w:rsidRDefault="00AC006B" w:rsidP="00AC006B">
      <w:pPr>
        <w:pStyle w:val="ListParagraph"/>
        <w:numPr>
          <w:ilvl w:val="0"/>
          <w:numId w:val="14"/>
        </w:numPr>
        <w:ind w:firstLineChars="0"/>
        <w:rPr>
          <w:strike/>
          <w:szCs w:val="22"/>
          <w:lang w:val="en-CA"/>
        </w:rPr>
      </w:pPr>
      <w:r w:rsidRPr="00712F69">
        <w:rPr>
          <w:strike/>
          <w:szCs w:val="22"/>
          <w:lang w:val="en-CA"/>
        </w:rPr>
        <w:t>Reference block should be in the VPDU based updating reference area</w:t>
      </w:r>
    </w:p>
    <w:p w14:paraId="71CDE1E7" w14:textId="77777777" w:rsidR="00AC006B" w:rsidRPr="00EF1946" w:rsidRDefault="00AC006B" w:rsidP="00AC006B">
      <w:pPr>
        <w:pStyle w:val="ListParagraph"/>
        <w:numPr>
          <w:ilvl w:val="0"/>
          <w:numId w:val="14"/>
        </w:numPr>
        <w:ind w:firstLineChars="0"/>
        <w:rPr>
          <w:szCs w:val="22"/>
          <w:lang w:val="en-CA"/>
        </w:rPr>
      </w:pPr>
      <w:r w:rsidRPr="00EF1946">
        <w:rPr>
          <w:szCs w:val="22"/>
          <w:lang w:val="en-CA"/>
        </w:rPr>
        <w:t>Reference block and current block should be in the same CTU row</w:t>
      </w:r>
    </w:p>
    <w:p w14:paraId="026052E2" w14:textId="77777777" w:rsidR="00AC006B" w:rsidRPr="00EF1946" w:rsidRDefault="00AC006B" w:rsidP="00AC006B">
      <w:pPr>
        <w:pStyle w:val="ListParagraph"/>
        <w:numPr>
          <w:ilvl w:val="0"/>
          <w:numId w:val="14"/>
        </w:numPr>
        <w:ind w:firstLineChars="0"/>
        <w:rPr>
          <w:szCs w:val="22"/>
          <w:lang w:val="en-CA"/>
        </w:rPr>
      </w:pPr>
      <w:r w:rsidRPr="00EF1946">
        <w:rPr>
          <w:szCs w:val="22"/>
          <w:lang w:val="en-CA"/>
        </w:rPr>
        <w:t>Reference block should be available (already reconstructed)</w:t>
      </w:r>
    </w:p>
    <w:p w14:paraId="4458543C" w14:textId="0BA45B1E" w:rsidR="00AC006B" w:rsidRDefault="00AC006B" w:rsidP="00AC006B">
      <w:pPr>
        <w:pStyle w:val="ListParagraph"/>
        <w:numPr>
          <w:ilvl w:val="0"/>
          <w:numId w:val="14"/>
        </w:numPr>
        <w:ind w:firstLineChars="0"/>
        <w:rPr>
          <w:szCs w:val="22"/>
          <w:lang w:val="en-CA"/>
        </w:rPr>
      </w:pPr>
      <w:r w:rsidRPr="00EF1946">
        <w:rPr>
          <w:szCs w:val="22"/>
          <w:lang w:val="en-CA"/>
        </w:rPr>
        <w:t>Reference block should</w:t>
      </w:r>
      <w:r>
        <w:rPr>
          <w:szCs w:val="22"/>
          <w:lang w:val="en-CA"/>
        </w:rPr>
        <w:t xml:space="preserve"> be</w:t>
      </w:r>
      <w:r w:rsidRPr="00EF1946">
        <w:rPr>
          <w:szCs w:val="22"/>
          <w:lang w:val="en-CA"/>
        </w:rPr>
        <w:t xml:space="preserve"> inside of the picture boundary</w:t>
      </w:r>
    </w:p>
    <w:p w14:paraId="3983E7CD" w14:textId="77777777" w:rsidR="00AC006B" w:rsidRPr="00CC4B93" w:rsidRDefault="00AC006B" w:rsidP="0050314D">
      <w:pPr>
        <w:rPr>
          <w:lang w:val="en-CA"/>
        </w:rPr>
      </w:pPr>
    </w:p>
    <w:p w14:paraId="348446D8" w14:textId="12F49E98" w:rsidR="0096784E" w:rsidRDefault="0096784E" w:rsidP="000A730C">
      <w:pPr>
        <w:pStyle w:val="Heading1"/>
        <w:rPr>
          <w:lang w:val="en-CA"/>
        </w:rPr>
      </w:pPr>
      <w:r>
        <w:rPr>
          <w:lang w:val="en-CA"/>
        </w:rPr>
        <w:t>Proposed Method</w:t>
      </w:r>
    </w:p>
    <w:p w14:paraId="301D68D5" w14:textId="3133D485" w:rsidR="00175437" w:rsidRPr="00F03C81" w:rsidRDefault="00175437" w:rsidP="00CC4B93">
      <w:pPr>
        <w:rPr>
          <w:lang w:val="en-CA"/>
        </w:rPr>
      </w:pPr>
      <w:r>
        <w:rPr>
          <w:lang w:val="en-CA"/>
        </w:rPr>
        <w:t xml:space="preserve">In the proposal, the concept of IBC dedicated buffer is improved to remove all of the </w:t>
      </w:r>
      <w:proofErr w:type="spellStart"/>
      <w:r>
        <w:rPr>
          <w:lang w:val="en-CA"/>
        </w:rPr>
        <w:t>bitstream</w:t>
      </w:r>
      <w:proofErr w:type="spellEnd"/>
      <w:r>
        <w:rPr>
          <w:lang w:val="en-CA"/>
        </w:rPr>
        <w:t xml:space="preserve"> restrictions.</w:t>
      </w:r>
      <w:r>
        <w:rPr>
          <w:rFonts w:hint="eastAsia"/>
          <w:lang w:val="en-CA"/>
        </w:rPr>
        <w:t xml:space="preserve"> </w:t>
      </w:r>
    </w:p>
    <w:p w14:paraId="4ACB4E5D" w14:textId="7D58E51A" w:rsidR="00D968F5" w:rsidRDefault="00A151F2" w:rsidP="00116EE2">
      <w:pPr>
        <w:rPr>
          <w:lang w:val="en-CA"/>
        </w:rPr>
      </w:pPr>
      <w:r>
        <w:rPr>
          <w:lang w:val="en-CA"/>
        </w:rPr>
        <w:t>The following operation</w:t>
      </w:r>
      <w:r w:rsidR="00175437">
        <w:rPr>
          <w:lang w:val="en-CA"/>
        </w:rPr>
        <w:t>s</w:t>
      </w:r>
      <w:r>
        <w:rPr>
          <w:lang w:val="en-CA"/>
        </w:rPr>
        <w:t xml:space="preserve"> in CE8-1.6</w:t>
      </w:r>
      <w:r w:rsidR="00D968F5">
        <w:rPr>
          <w:lang w:val="en-CA"/>
        </w:rPr>
        <w:t xml:space="preserve"> </w:t>
      </w:r>
      <w:r>
        <w:rPr>
          <w:lang w:val="en-CA"/>
        </w:rPr>
        <w:t xml:space="preserve">are used </w:t>
      </w:r>
      <w:r w:rsidR="00175437">
        <w:rPr>
          <w:lang w:val="en-CA"/>
        </w:rPr>
        <w:t xml:space="preserve">as they are </w:t>
      </w:r>
      <w:r>
        <w:rPr>
          <w:lang w:val="en-CA"/>
        </w:rPr>
        <w:t xml:space="preserve">in the </w:t>
      </w:r>
      <w:r w:rsidR="00175437">
        <w:rPr>
          <w:lang w:val="en-CA"/>
        </w:rPr>
        <w:t xml:space="preserve">current </w:t>
      </w:r>
      <w:r>
        <w:rPr>
          <w:lang w:val="en-CA"/>
        </w:rPr>
        <w:t>proposal</w:t>
      </w:r>
      <w:r w:rsidR="00D968F5">
        <w:rPr>
          <w:lang w:val="en-CA"/>
        </w:rPr>
        <w:t>:</w:t>
      </w:r>
    </w:p>
    <w:p w14:paraId="71A15228" w14:textId="28EFBA1B" w:rsidR="00D968F5" w:rsidRDefault="00F93F01" w:rsidP="00F93F01">
      <w:pPr>
        <w:pStyle w:val="ListParagraph"/>
        <w:numPr>
          <w:ilvl w:val="0"/>
          <w:numId w:val="17"/>
        </w:numPr>
        <w:ind w:firstLineChars="0"/>
        <w:rPr>
          <w:lang w:val="en-CA"/>
        </w:rPr>
      </w:pPr>
      <w:r>
        <w:rPr>
          <w:lang w:val="en-CA"/>
        </w:rPr>
        <w:t>Dedicated buffer width is equal to 128</w:t>
      </w:r>
      <w:r w:rsidR="00A151F2" w:rsidRPr="00F93F01">
        <w:rPr>
          <w:vertAlign w:val="superscript"/>
          <w:lang w:val="en-CA"/>
        </w:rPr>
        <w:t>2</w:t>
      </w:r>
      <w:r>
        <w:rPr>
          <w:lang w:val="en-CA"/>
        </w:rPr>
        <w:t>/</w:t>
      </w:r>
      <w:proofErr w:type="spellStart"/>
      <w:r>
        <w:rPr>
          <w:lang w:val="en-CA"/>
        </w:rPr>
        <w:t>CtuSize</w:t>
      </w:r>
      <w:proofErr w:type="spellEnd"/>
      <w:r>
        <w:rPr>
          <w:lang w:val="en-CA"/>
        </w:rPr>
        <w:t xml:space="preserve">, and height is equal to </w:t>
      </w:r>
      <w:proofErr w:type="spellStart"/>
      <w:r>
        <w:rPr>
          <w:lang w:val="en-CA"/>
        </w:rPr>
        <w:t>CtuSize</w:t>
      </w:r>
      <w:proofErr w:type="spellEnd"/>
      <w:r>
        <w:rPr>
          <w:lang w:val="en-CA"/>
        </w:rPr>
        <w:t>.</w:t>
      </w:r>
    </w:p>
    <w:p w14:paraId="7039D212" w14:textId="2F93C905" w:rsidR="00F93F01" w:rsidRDefault="00F93F01" w:rsidP="00F93F01">
      <w:pPr>
        <w:pStyle w:val="ListParagraph"/>
        <w:numPr>
          <w:ilvl w:val="0"/>
          <w:numId w:val="17"/>
        </w:numPr>
        <w:ind w:firstLineChars="0"/>
        <w:rPr>
          <w:lang w:val="en-CA"/>
        </w:rPr>
      </w:pPr>
      <w:r>
        <w:rPr>
          <w:lang w:val="en-CA"/>
        </w:rPr>
        <w:t xml:space="preserve">A reconstructed block located at (x, y) before loop filter is written </w:t>
      </w:r>
      <w:r w:rsidR="00F209EF">
        <w:rPr>
          <w:lang w:val="en-CA"/>
        </w:rPr>
        <w:t>to (x%128, y%128) in the dedicated buffer</w:t>
      </w:r>
      <w:r w:rsidR="00A151F2">
        <w:rPr>
          <w:lang w:val="en-CA"/>
        </w:rPr>
        <w:t>.</w:t>
      </w:r>
    </w:p>
    <w:p w14:paraId="2E1665E7" w14:textId="54935DDC" w:rsidR="00F209EF" w:rsidRDefault="00F209EF" w:rsidP="00F93F01">
      <w:pPr>
        <w:pStyle w:val="ListParagraph"/>
        <w:numPr>
          <w:ilvl w:val="0"/>
          <w:numId w:val="17"/>
        </w:numPr>
        <w:ind w:firstLineChars="0"/>
        <w:rPr>
          <w:lang w:val="en-CA"/>
        </w:rPr>
      </w:pPr>
      <w:r>
        <w:rPr>
          <w:lang w:val="en-CA"/>
        </w:rPr>
        <w:t xml:space="preserve">During IBC referencing, the block located at ((x + </w:t>
      </w:r>
      <w:proofErr w:type="spellStart"/>
      <w:r>
        <w:rPr>
          <w:lang w:val="en-CA"/>
        </w:rPr>
        <w:t>BVx</w:t>
      </w:r>
      <w:proofErr w:type="spellEnd"/>
      <w:r>
        <w:rPr>
          <w:lang w:val="en-CA"/>
        </w:rPr>
        <w:t>)%</w:t>
      </w:r>
      <w:r w:rsidR="00A151F2">
        <w:rPr>
          <w:lang w:val="en-CA"/>
        </w:rPr>
        <w:t>(128</w:t>
      </w:r>
      <w:r w:rsidR="00A151F2" w:rsidRPr="00F93F01">
        <w:rPr>
          <w:vertAlign w:val="superscript"/>
          <w:lang w:val="en-CA"/>
        </w:rPr>
        <w:t>2</w:t>
      </w:r>
      <w:r w:rsidR="00A151F2">
        <w:rPr>
          <w:lang w:val="en-CA"/>
        </w:rPr>
        <w:t>/</w:t>
      </w:r>
      <w:proofErr w:type="spellStart"/>
      <w:r w:rsidR="00A151F2">
        <w:rPr>
          <w:lang w:val="en-CA"/>
        </w:rPr>
        <w:t>CtuSize</w:t>
      </w:r>
      <w:proofErr w:type="spellEnd"/>
      <w:r w:rsidR="00A151F2">
        <w:rPr>
          <w:lang w:val="en-CA"/>
        </w:rPr>
        <w:t>)</w:t>
      </w:r>
      <w:r>
        <w:rPr>
          <w:lang w:val="en-CA"/>
        </w:rPr>
        <w:t xml:space="preserve">, (y + </w:t>
      </w:r>
      <w:proofErr w:type="spellStart"/>
      <w:r>
        <w:rPr>
          <w:lang w:val="en-CA"/>
        </w:rPr>
        <w:t>BVy</w:t>
      </w:r>
      <w:proofErr w:type="spellEnd"/>
      <w:r>
        <w:rPr>
          <w:lang w:val="en-CA"/>
        </w:rPr>
        <w:t>)%</w:t>
      </w:r>
      <w:r w:rsidR="00A151F2" w:rsidRPr="00A151F2">
        <w:rPr>
          <w:lang w:val="en-CA"/>
        </w:rPr>
        <w:t xml:space="preserve"> </w:t>
      </w:r>
      <w:proofErr w:type="spellStart"/>
      <w:r w:rsidR="00A151F2">
        <w:rPr>
          <w:lang w:val="en-CA"/>
        </w:rPr>
        <w:t>CtuSize</w:t>
      </w:r>
      <w:proofErr w:type="spellEnd"/>
      <w:r>
        <w:rPr>
          <w:lang w:val="en-CA"/>
        </w:rPr>
        <w:t>) in the dedicated buffer is used as reference block of a current block (x,</w:t>
      </w:r>
      <w:r w:rsidR="005B7286">
        <w:rPr>
          <w:lang w:val="en-CA"/>
        </w:rPr>
        <w:t xml:space="preserve"> </w:t>
      </w:r>
      <w:r>
        <w:rPr>
          <w:lang w:val="en-CA"/>
        </w:rPr>
        <w:t>y) with block vector (</w:t>
      </w:r>
      <w:proofErr w:type="spellStart"/>
      <w:r>
        <w:rPr>
          <w:lang w:val="en-CA"/>
        </w:rPr>
        <w:t>BVx</w:t>
      </w:r>
      <w:proofErr w:type="spellEnd"/>
      <w:r>
        <w:rPr>
          <w:lang w:val="en-CA"/>
        </w:rPr>
        <w:t xml:space="preserve">, </w:t>
      </w:r>
      <w:proofErr w:type="spellStart"/>
      <w:r>
        <w:rPr>
          <w:lang w:val="en-CA"/>
        </w:rPr>
        <w:t>BVy</w:t>
      </w:r>
      <w:proofErr w:type="spellEnd"/>
      <w:r>
        <w:rPr>
          <w:lang w:val="en-CA"/>
        </w:rPr>
        <w:t>)</w:t>
      </w:r>
    </w:p>
    <w:p w14:paraId="0D183803" w14:textId="1304D70E" w:rsidR="00FA1EC1" w:rsidRDefault="00FA1EC1" w:rsidP="00FA1EC1">
      <w:pPr>
        <w:rPr>
          <w:lang w:val="en-CA"/>
        </w:rPr>
      </w:pPr>
      <w:r>
        <w:rPr>
          <w:lang w:val="en-CA"/>
        </w:rPr>
        <w:t>In addition</w:t>
      </w:r>
      <w:r w:rsidR="00105BD7">
        <w:rPr>
          <w:lang w:val="en-CA"/>
        </w:rPr>
        <w:t xml:space="preserve"> to the CE8-1.6</w:t>
      </w:r>
      <w:r w:rsidR="00A82805">
        <w:rPr>
          <w:lang w:val="en-CA"/>
        </w:rPr>
        <w:t xml:space="preserve"> the following</w:t>
      </w:r>
      <w:r w:rsidR="00105BD7">
        <w:rPr>
          <w:lang w:val="en-CA"/>
        </w:rPr>
        <w:t xml:space="preserve"> IBC buffer</w:t>
      </w:r>
      <w:r w:rsidR="00A82805">
        <w:rPr>
          <w:lang w:val="en-CA"/>
        </w:rPr>
        <w:t xml:space="preserve"> </w:t>
      </w:r>
      <w:r w:rsidR="003D3749">
        <w:rPr>
          <w:lang w:val="en-CA"/>
        </w:rPr>
        <w:t xml:space="preserve">refresh rules are </w:t>
      </w:r>
      <w:r w:rsidR="00105BD7">
        <w:rPr>
          <w:lang w:val="en-CA"/>
        </w:rPr>
        <w:t>introduced:</w:t>
      </w:r>
    </w:p>
    <w:p w14:paraId="4E76F2F5" w14:textId="47657E6A" w:rsidR="00B9442A" w:rsidRDefault="00E82C4D" w:rsidP="00B9442A">
      <w:pPr>
        <w:pStyle w:val="ListParagraph"/>
        <w:numPr>
          <w:ilvl w:val="0"/>
          <w:numId w:val="18"/>
        </w:numPr>
        <w:ind w:firstLineChars="0"/>
        <w:rPr>
          <w:lang w:val="en-CA"/>
        </w:rPr>
      </w:pPr>
      <w:r>
        <w:rPr>
          <w:lang w:val="en-CA"/>
        </w:rPr>
        <w:t>Whole dedicated buffer will be refreshed with a default value (1 &lt;&lt; (</w:t>
      </w:r>
      <w:proofErr w:type="spellStart"/>
      <w:r>
        <w:rPr>
          <w:lang w:val="en-CA"/>
        </w:rPr>
        <w:t>InternalBitDepth</w:t>
      </w:r>
      <w:proofErr w:type="spellEnd"/>
      <w:r>
        <w:rPr>
          <w:lang w:val="en-CA"/>
        </w:rPr>
        <w:t xml:space="preserve"> - 1)</w:t>
      </w:r>
      <w:r w:rsidR="00244966">
        <w:rPr>
          <w:lang w:val="en-CA"/>
        </w:rPr>
        <w:t>, when the current block is the first CU of a CTU row</w:t>
      </w:r>
      <w:r w:rsidR="00ED6E98">
        <w:rPr>
          <w:lang w:val="en-CA"/>
        </w:rPr>
        <w:t>.</w:t>
      </w:r>
    </w:p>
    <w:p w14:paraId="03C8AAA1" w14:textId="7D8C1DDC" w:rsidR="00105BD7" w:rsidRDefault="00105BD7" w:rsidP="00852D0F">
      <w:pPr>
        <w:pStyle w:val="ListParagraph"/>
        <w:numPr>
          <w:ilvl w:val="0"/>
          <w:numId w:val="18"/>
        </w:numPr>
        <w:ind w:firstLineChars="0"/>
        <w:rPr>
          <w:lang w:val="en-CA"/>
        </w:rPr>
      </w:pPr>
      <w:r>
        <w:rPr>
          <w:lang w:val="en-CA"/>
        </w:rPr>
        <w:t xml:space="preserve">When the current block is the first CU of the current VPDU, </w:t>
      </w:r>
    </w:p>
    <w:p w14:paraId="5D627EB0" w14:textId="75F27E47" w:rsidR="00852D0F" w:rsidRDefault="00ED6E98" w:rsidP="00CC4B93">
      <w:pPr>
        <w:pStyle w:val="ListParagraph"/>
        <w:numPr>
          <w:ilvl w:val="1"/>
          <w:numId w:val="18"/>
        </w:numPr>
        <w:ind w:firstLineChars="0"/>
        <w:rPr>
          <w:lang w:val="en-CA"/>
        </w:rPr>
      </w:pPr>
      <w:r>
        <w:rPr>
          <w:lang w:val="en-CA"/>
        </w:rPr>
        <w:t xml:space="preserve">The current VPDU area of the dedicated buffer </w:t>
      </w:r>
      <w:r w:rsidR="00105BD7">
        <w:rPr>
          <w:lang w:val="en-CA"/>
        </w:rPr>
        <w:t>is</w:t>
      </w:r>
      <w:r>
        <w:rPr>
          <w:lang w:val="en-CA"/>
        </w:rPr>
        <w:t xml:space="preserve"> refreshed </w:t>
      </w:r>
      <w:r w:rsidR="00105BD7">
        <w:rPr>
          <w:lang w:val="en-CA"/>
        </w:rPr>
        <w:t>if CU is smaller than or equal to one VPDU.</w:t>
      </w:r>
    </w:p>
    <w:p w14:paraId="0CDD83DA" w14:textId="7CC3CCFE" w:rsidR="00105BD7" w:rsidRDefault="00105BD7" w:rsidP="00105BD7">
      <w:pPr>
        <w:pStyle w:val="ListParagraph"/>
        <w:numPr>
          <w:ilvl w:val="1"/>
          <w:numId w:val="18"/>
        </w:numPr>
        <w:ind w:firstLineChars="0"/>
        <w:rPr>
          <w:lang w:val="en-CA"/>
        </w:rPr>
      </w:pPr>
      <w:r>
        <w:rPr>
          <w:lang w:val="en-CA"/>
        </w:rPr>
        <w:t>2 VPDU areas of the dedicated buffer are refreshed if CU is greater than one VPDU.</w:t>
      </w:r>
    </w:p>
    <w:p w14:paraId="74469CC0" w14:textId="72E368A5" w:rsidR="00027716" w:rsidRPr="00F03C81" w:rsidRDefault="00175437" w:rsidP="00CC4B93">
      <w:pPr>
        <w:rPr>
          <w:lang w:val="en-CA"/>
        </w:rPr>
      </w:pPr>
      <w:r w:rsidRPr="00CC4B93">
        <w:rPr>
          <w:b/>
          <w:lang w:val="en-CA"/>
        </w:rPr>
        <w:t xml:space="preserve">Finally all block vectors are considered valid according to the proposal. </w:t>
      </w:r>
      <w:r>
        <w:rPr>
          <w:rFonts w:hint="eastAsia"/>
          <w:lang w:val="en-CA"/>
        </w:rPr>
        <w:t xml:space="preserve">The </w:t>
      </w:r>
      <w:r>
        <w:rPr>
          <w:lang w:val="en-CA"/>
        </w:rPr>
        <w:t>introduced</w:t>
      </w:r>
      <w:r>
        <w:rPr>
          <w:rFonts w:hint="eastAsia"/>
          <w:lang w:val="en-CA"/>
        </w:rPr>
        <w:t xml:space="preserve"> </w:t>
      </w:r>
      <w:r>
        <w:rPr>
          <w:lang w:val="en-CA"/>
        </w:rPr>
        <w:t>buffer refresh rules guarantee that there is no invalid section in the dedicated buffer. All unavailable samples are replaced with default value (1 &lt;&lt; (</w:t>
      </w:r>
      <w:proofErr w:type="spellStart"/>
      <w:r>
        <w:rPr>
          <w:lang w:val="en-CA"/>
        </w:rPr>
        <w:t>InternalBitDepth</w:t>
      </w:r>
      <w:proofErr w:type="spellEnd"/>
      <w:r>
        <w:rPr>
          <w:lang w:val="en-CA"/>
        </w:rPr>
        <w:t xml:space="preserve"> - 1) according to two refresh rules.</w:t>
      </w:r>
    </w:p>
    <w:p w14:paraId="44B90FB6" w14:textId="70E08AD4" w:rsidR="00C90128" w:rsidRPr="00CC4B93" w:rsidRDefault="0086399B" w:rsidP="00116EE2">
      <w:pPr>
        <w:rPr>
          <w:b/>
          <w:lang w:val="en-CA"/>
        </w:rPr>
      </w:pPr>
      <w:r w:rsidRPr="00CC4B93">
        <w:rPr>
          <w:b/>
          <w:lang w:val="en-CA"/>
        </w:rPr>
        <w:t xml:space="preserve">With this proposed dedicated IBC buffer, all </w:t>
      </w:r>
      <w:proofErr w:type="spellStart"/>
      <w:r w:rsidRPr="00CC4B93">
        <w:rPr>
          <w:b/>
          <w:lang w:val="en-CA"/>
        </w:rPr>
        <w:t>luma</w:t>
      </w:r>
      <w:proofErr w:type="spellEnd"/>
      <w:r w:rsidRPr="00CC4B93">
        <w:rPr>
          <w:b/>
          <w:lang w:val="en-CA"/>
        </w:rPr>
        <w:t xml:space="preserve"> and </w:t>
      </w:r>
      <w:proofErr w:type="spellStart"/>
      <w:r w:rsidRPr="00CC4B93">
        <w:rPr>
          <w:b/>
          <w:lang w:val="en-CA"/>
        </w:rPr>
        <w:t>choma</w:t>
      </w:r>
      <w:proofErr w:type="spellEnd"/>
      <w:r w:rsidRPr="00CC4B93">
        <w:rPr>
          <w:b/>
          <w:lang w:val="en-CA"/>
        </w:rPr>
        <w:t xml:space="preserve"> IBC </w:t>
      </w:r>
      <w:proofErr w:type="spellStart"/>
      <w:r w:rsidRPr="00CC4B93">
        <w:rPr>
          <w:b/>
          <w:lang w:val="en-CA"/>
        </w:rPr>
        <w:t>bistream</w:t>
      </w:r>
      <w:proofErr w:type="spellEnd"/>
      <w:r w:rsidRPr="00CC4B93">
        <w:rPr>
          <w:b/>
          <w:lang w:val="en-CA"/>
        </w:rPr>
        <w:t xml:space="preserve"> </w:t>
      </w:r>
      <w:r w:rsidR="009363B4">
        <w:rPr>
          <w:b/>
          <w:lang w:val="en-CA"/>
        </w:rPr>
        <w:t>conformance checks</w:t>
      </w:r>
      <w:r w:rsidR="009363B4" w:rsidRPr="00CC4B93">
        <w:rPr>
          <w:b/>
          <w:lang w:val="en-CA"/>
        </w:rPr>
        <w:t xml:space="preserve"> </w:t>
      </w:r>
      <w:r w:rsidR="009363B4">
        <w:rPr>
          <w:b/>
          <w:lang w:val="en-CA"/>
        </w:rPr>
        <w:t>are</w:t>
      </w:r>
      <w:r w:rsidRPr="00CC4B93">
        <w:rPr>
          <w:b/>
          <w:lang w:val="en-CA"/>
        </w:rPr>
        <w:t xml:space="preserve"> removed, no decoder side checks are necessary either.</w:t>
      </w:r>
      <w:r w:rsidR="00175437">
        <w:rPr>
          <w:b/>
          <w:lang w:val="en-CA"/>
        </w:rPr>
        <w:t xml:space="preserve"> The only increase in decoder complexity is application of </w:t>
      </w:r>
      <w:proofErr w:type="gramStart"/>
      <w:r w:rsidR="00175437">
        <w:rPr>
          <w:b/>
          <w:lang w:val="en-CA"/>
        </w:rPr>
        <w:t>a modulo</w:t>
      </w:r>
      <w:proofErr w:type="gramEnd"/>
      <w:r w:rsidR="00175437">
        <w:rPr>
          <w:b/>
          <w:lang w:val="en-CA"/>
        </w:rPr>
        <w:t xml:space="preserve"> operation.</w:t>
      </w:r>
    </w:p>
    <w:p w14:paraId="678B0A74" w14:textId="77777777" w:rsidR="00175437" w:rsidRDefault="00175437" w:rsidP="00FE7AB3">
      <w:pPr>
        <w:rPr>
          <w:lang w:val="en-CA"/>
        </w:rPr>
      </w:pPr>
    </w:p>
    <w:p w14:paraId="5D42B7E9" w14:textId="51B1DE0A" w:rsidR="00175437" w:rsidRDefault="00175437" w:rsidP="00CC4B93">
      <w:pPr>
        <w:pStyle w:val="Heading2"/>
        <w:rPr>
          <w:lang w:val="en-CA"/>
        </w:rPr>
      </w:pPr>
      <w:r>
        <w:rPr>
          <w:lang w:val="en-CA"/>
        </w:rPr>
        <w:t>Example</w:t>
      </w:r>
      <w:r>
        <w:rPr>
          <w:lang w:val="en-CA"/>
        </w:rPr>
        <w:tab/>
      </w:r>
      <w:r w:rsidR="00325B65">
        <w:rPr>
          <w:lang w:val="en-CA"/>
        </w:rPr>
        <w:t>application of the proposal</w:t>
      </w:r>
    </w:p>
    <w:p w14:paraId="7F2055C6" w14:textId="593803CB" w:rsidR="00325B65" w:rsidRDefault="00FE7AB3" w:rsidP="00FE7AB3">
      <w:pPr>
        <w:rPr>
          <w:lang w:val="en-CA"/>
        </w:rPr>
      </w:pPr>
      <w:r>
        <w:rPr>
          <w:lang w:val="en-CA"/>
        </w:rPr>
        <w:t xml:space="preserve">Fig.3 (a) shows the dedicated buffer introduced </w:t>
      </w:r>
      <w:r w:rsidR="00325B65">
        <w:rPr>
          <w:lang w:val="en-CA"/>
        </w:rPr>
        <w:t>by CE8-1.6</w:t>
      </w:r>
      <w:r>
        <w:rPr>
          <w:lang w:val="en-CA"/>
        </w:rPr>
        <w:t xml:space="preserve">. Because of the </w:t>
      </w:r>
      <w:r w:rsidR="00325B65">
        <w:rPr>
          <w:lang w:val="en-CA"/>
        </w:rPr>
        <w:t xml:space="preserve">remaining </w:t>
      </w:r>
      <w:proofErr w:type="spellStart"/>
      <w:r>
        <w:rPr>
          <w:lang w:val="en-CA"/>
        </w:rPr>
        <w:t>bistream</w:t>
      </w:r>
      <w:proofErr w:type="spellEnd"/>
      <w:r>
        <w:rPr>
          <w:lang w:val="en-CA"/>
        </w:rPr>
        <w:t xml:space="preserve"> restrictions, the block vectors </w:t>
      </w:r>
      <w:r w:rsidR="00325B65">
        <w:rPr>
          <w:lang w:val="en-CA"/>
        </w:rPr>
        <w:t xml:space="preserve">that are represented by dashed lines are invalid. Those invalid BVs point one of: </w:t>
      </w:r>
    </w:p>
    <w:p w14:paraId="2F799378" w14:textId="62DFFE03" w:rsidR="00325B65" w:rsidRPr="00B47A1C" w:rsidRDefault="00FE7AB3" w:rsidP="00CC4B93">
      <w:pPr>
        <w:pStyle w:val="ListParagraph"/>
        <w:numPr>
          <w:ilvl w:val="0"/>
          <w:numId w:val="24"/>
        </w:numPr>
        <w:ind w:firstLineChars="0"/>
        <w:rPr>
          <w:lang w:val="en-CA"/>
        </w:rPr>
      </w:pPr>
      <w:proofErr w:type="gramStart"/>
      <w:r w:rsidRPr="00E4692B">
        <w:rPr>
          <w:lang w:val="en-CA"/>
        </w:rPr>
        <w:t>non-reconstructed</w:t>
      </w:r>
      <w:proofErr w:type="gramEnd"/>
      <w:r w:rsidR="00325B65" w:rsidRPr="00B47A1C">
        <w:rPr>
          <w:lang w:val="en-CA"/>
        </w:rPr>
        <w:t xml:space="preserve"> area in the current CTU row.</w:t>
      </w:r>
    </w:p>
    <w:p w14:paraId="19C59BC3" w14:textId="4620B22D" w:rsidR="00325B65" w:rsidRPr="00B47A1C" w:rsidRDefault="00FE7AB3" w:rsidP="00CC4B93">
      <w:pPr>
        <w:pStyle w:val="ListParagraph"/>
        <w:numPr>
          <w:ilvl w:val="0"/>
          <w:numId w:val="24"/>
        </w:numPr>
        <w:ind w:firstLineChars="0"/>
        <w:rPr>
          <w:lang w:val="en-CA"/>
        </w:rPr>
      </w:pPr>
      <w:r w:rsidRPr="00B47A1C">
        <w:rPr>
          <w:lang w:val="en-CA"/>
        </w:rPr>
        <w:t>a position outside of the current CTU row</w:t>
      </w:r>
    </w:p>
    <w:p w14:paraId="5FEA62CB" w14:textId="6F603034" w:rsidR="00B47A1C" w:rsidRPr="00B47A1C" w:rsidRDefault="00FE7AB3" w:rsidP="00CC4B93">
      <w:pPr>
        <w:pStyle w:val="ListParagraph"/>
        <w:numPr>
          <w:ilvl w:val="0"/>
          <w:numId w:val="24"/>
        </w:numPr>
        <w:ind w:firstLineChars="0"/>
        <w:rPr>
          <w:lang w:val="en-CA"/>
        </w:rPr>
      </w:pPr>
      <w:r w:rsidRPr="00B47A1C">
        <w:rPr>
          <w:lang w:val="en-CA"/>
        </w:rPr>
        <w:lastRenderedPageBreak/>
        <w:t>a position outside of the picture boundary</w:t>
      </w:r>
    </w:p>
    <w:p w14:paraId="6D54021E" w14:textId="6CCE959D" w:rsidR="00FE7AB3" w:rsidRDefault="00FE7AB3" w:rsidP="00FE7AB3">
      <w:pPr>
        <w:rPr>
          <w:lang w:val="en-CA"/>
        </w:rPr>
      </w:pPr>
    </w:p>
    <w:p w14:paraId="4A735B8E" w14:textId="11B7387D" w:rsidR="00821428" w:rsidRDefault="00821428" w:rsidP="00CC4B93">
      <w:pPr>
        <w:jc w:val="center"/>
        <w:rPr>
          <w:lang w:val="en-CA"/>
        </w:rPr>
      </w:pPr>
      <w:r>
        <w:rPr>
          <w:noProof/>
          <w:lang w:eastAsia="zh-CN"/>
        </w:rPr>
        <w:drawing>
          <wp:inline distT="0" distB="0" distL="0" distR="0" wp14:anchorId="55AB3A19" wp14:editId="5D87E92F">
            <wp:extent cx="3653864" cy="1708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27678"/>
                    <a:stretch/>
                  </pic:blipFill>
                  <pic:spPr bwMode="auto">
                    <a:xfrm>
                      <a:off x="0" y="0"/>
                      <a:ext cx="3653864" cy="1708150"/>
                    </a:xfrm>
                    <a:prstGeom prst="rect">
                      <a:avLst/>
                    </a:prstGeom>
                    <a:noFill/>
                    <a:ln>
                      <a:noFill/>
                    </a:ln>
                    <a:extLst>
                      <a:ext uri="{53640926-AAD7-44D8-BBD7-CCE9431645EC}">
                        <a14:shadowObscured xmlns:a14="http://schemas.microsoft.com/office/drawing/2010/main"/>
                      </a:ext>
                    </a:extLst>
                  </pic:spPr>
                </pic:pic>
              </a:graphicData>
            </a:graphic>
          </wp:inline>
        </w:drawing>
      </w:r>
    </w:p>
    <w:p w14:paraId="38216B12" w14:textId="267B45A5" w:rsidR="009F3932" w:rsidRDefault="00821428" w:rsidP="00CC4B93">
      <w:pPr>
        <w:jc w:val="center"/>
        <w:rPr>
          <w:lang w:val="en-CA"/>
        </w:rPr>
      </w:pPr>
      <w:r>
        <w:rPr>
          <w:lang w:val="en-CA"/>
        </w:rPr>
        <w:t>Fig. 3a: Invalid BVs and the dedicated IBC buffer according to CE8-1.6</w:t>
      </w:r>
    </w:p>
    <w:p w14:paraId="058EBC64" w14:textId="389C5E45" w:rsidR="00B47A1C" w:rsidRDefault="009F3932" w:rsidP="00F03C81">
      <w:pPr>
        <w:rPr>
          <w:lang w:val="en-CA"/>
        </w:rPr>
      </w:pPr>
      <w:r>
        <w:rPr>
          <w:lang w:val="en-CA"/>
        </w:rPr>
        <w:t xml:space="preserve">Fig 3 (b) shows the proposed dedicated buffer, all block vectors are valid since all </w:t>
      </w:r>
      <w:proofErr w:type="spellStart"/>
      <w:r>
        <w:rPr>
          <w:lang w:val="en-CA"/>
        </w:rPr>
        <w:t>bitstream</w:t>
      </w:r>
      <w:proofErr w:type="spellEnd"/>
      <w:r>
        <w:rPr>
          <w:lang w:val="en-CA"/>
        </w:rPr>
        <w:t xml:space="preserve"> restrictions are removed. In the figure, all 4 example block vectors point to the same location in the dedicated buffer due to </w:t>
      </w:r>
      <w:proofErr w:type="gramStart"/>
      <w:r>
        <w:rPr>
          <w:lang w:val="en-CA"/>
        </w:rPr>
        <w:t>the modulo</w:t>
      </w:r>
      <w:proofErr w:type="gramEnd"/>
      <w:r>
        <w:rPr>
          <w:lang w:val="en-CA"/>
        </w:rPr>
        <w:t xml:space="preserve"> operation.</w:t>
      </w:r>
    </w:p>
    <w:p w14:paraId="48748DF8" w14:textId="23F83CA4" w:rsidR="00821428" w:rsidRDefault="00821428" w:rsidP="00CC4B93">
      <w:pPr>
        <w:jc w:val="center"/>
        <w:rPr>
          <w:lang w:val="en-CA"/>
        </w:rPr>
      </w:pPr>
      <w:r>
        <w:rPr>
          <w:noProof/>
          <w:lang w:eastAsia="zh-CN"/>
        </w:rPr>
        <w:drawing>
          <wp:inline distT="0" distB="0" distL="0" distR="0" wp14:anchorId="07ADD687" wp14:editId="636A4A87">
            <wp:extent cx="3641710" cy="1695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28669"/>
                    <a:stretch/>
                  </pic:blipFill>
                  <pic:spPr bwMode="auto">
                    <a:xfrm>
                      <a:off x="0" y="0"/>
                      <a:ext cx="3641710" cy="1695450"/>
                    </a:xfrm>
                    <a:prstGeom prst="rect">
                      <a:avLst/>
                    </a:prstGeom>
                    <a:noFill/>
                    <a:ln>
                      <a:noFill/>
                    </a:ln>
                    <a:extLst>
                      <a:ext uri="{53640926-AAD7-44D8-BBD7-CCE9431645EC}">
                        <a14:shadowObscured xmlns:a14="http://schemas.microsoft.com/office/drawing/2010/main"/>
                      </a:ext>
                    </a:extLst>
                  </pic:spPr>
                </pic:pic>
              </a:graphicData>
            </a:graphic>
          </wp:inline>
        </w:drawing>
      </w:r>
    </w:p>
    <w:p w14:paraId="7E9C121A" w14:textId="3A075A32" w:rsidR="00804C36" w:rsidRDefault="00821428" w:rsidP="00CC4B93">
      <w:pPr>
        <w:jc w:val="center"/>
        <w:rPr>
          <w:lang w:val="en-CA"/>
        </w:rPr>
      </w:pPr>
      <w:r>
        <w:rPr>
          <w:lang w:val="en-CA"/>
        </w:rPr>
        <w:t>Fig. 3b: All BVs are valid according to the</w:t>
      </w:r>
      <w:r w:rsidR="006D44D2">
        <w:rPr>
          <w:lang w:val="en-CA"/>
        </w:rPr>
        <w:t xml:space="preserve"> current</w:t>
      </w:r>
      <w:r>
        <w:rPr>
          <w:lang w:val="en-CA"/>
        </w:rPr>
        <w:t xml:space="preserve"> proposal</w:t>
      </w:r>
    </w:p>
    <w:p w14:paraId="3D033071" w14:textId="77777777" w:rsidR="00B47A1C" w:rsidRPr="00F03C81" w:rsidRDefault="00B47A1C" w:rsidP="00CC4B93">
      <w:pPr>
        <w:rPr>
          <w:lang w:val="en-CA"/>
        </w:rPr>
      </w:pPr>
    </w:p>
    <w:p w14:paraId="50E99097" w14:textId="005FCAB9" w:rsidR="008B080D" w:rsidRDefault="008B080D" w:rsidP="008B080D">
      <w:pPr>
        <w:pStyle w:val="Heading2"/>
        <w:rPr>
          <w:lang w:val="en-CA"/>
        </w:rPr>
      </w:pPr>
      <w:r>
        <w:rPr>
          <w:lang w:val="en-CA"/>
        </w:rPr>
        <w:t xml:space="preserve">Dual tree </w:t>
      </w:r>
      <w:proofErr w:type="spellStart"/>
      <w:r>
        <w:rPr>
          <w:lang w:val="en-CA"/>
        </w:rPr>
        <w:t>chroma</w:t>
      </w:r>
      <w:proofErr w:type="spellEnd"/>
      <w:r>
        <w:rPr>
          <w:lang w:val="en-CA"/>
        </w:rPr>
        <w:t xml:space="preserve"> operation</w:t>
      </w:r>
    </w:p>
    <w:p w14:paraId="22C0938F" w14:textId="680CF083" w:rsidR="008B080D" w:rsidRPr="00F03C81" w:rsidRDefault="008B080D" w:rsidP="00CC4B93">
      <w:pPr>
        <w:rPr>
          <w:lang w:val="en-CA"/>
        </w:rPr>
      </w:pPr>
      <w:r>
        <w:rPr>
          <w:lang w:val="en-CA"/>
        </w:rPr>
        <w:t xml:space="preserve">For dual tree case, the </w:t>
      </w:r>
      <w:proofErr w:type="spellStart"/>
      <w:r>
        <w:rPr>
          <w:lang w:val="en-CA"/>
        </w:rPr>
        <w:t>luma</w:t>
      </w:r>
      <w:proofErr w:type="spellEnd"/>
      <w:r>
        <w:rPr>
          <w:lang w:val="en-CA"/>
        </w:rPr>
        <w:t xml:space="preserve"> and </w:t>
      </w:r>
      <w:proofErr w:type="spellStart"/>
      <w:r>
        <w:rPr>
          <w:lang w:val="en-CA"/>
        </w:rPr>
        <w:t>chroma</w:t>
      </w:r>
      <w:proofErr w:type="spellEnd"/>
      <w:r>
        <w:rPr>
          <w:lang w:val="en-CA"/>
        </w:rPr>
        <w:t xml:space="preserve"> components dedicated IBC buffer is refreshed separately using the same set of rules</w:t>
      </w:r>
      <w:r w:rsidR="00405A26">
        <w:rPr>
          <w:lang w:val="en-CA"/>
        </w:rPr>
        <w:t xml:space="preserve">, therefore there is no invalid </w:t>
      </w:r>
      <w:proofErr w:type="spellStart"/>
      <w:r w:rsidR="00405A26">
        <w:rPr>
          <w:lang w:val="en-CA"/>
        </w:rPr>
        <w:t>chroma</w:t>
      </w:r>
      <w:proofErr w:type="spellEnd"/>
      <w:r w:rsidR="00405A26">
        <w:rPr>
          <w:lang w:val="en-CA"/>
        </w:rPr>
        <w:t xml:space="preserve"> BV</w:t>
      </w:r>
      <w:r>
        <w:rPr>
          <w:lang w:val="en-CA"/>
        </w:rPr>
        <w:t xml:space="preserve">. In the case when the collocated </w:t>
      </w:r>
      <w:proofErr w:type="spellStart"/>
      <w:r>
        <w:rPr>
          <w:lang w:val="en-CA"/>
        </w:rPr>
        <w:t>luma</w:t>
      </w:r>
      <w:proofErr w:type="spellEnd"/>
      <w:r>
        <w:rPr>
          <w:lang w:val="en-CA"/>
        </w:rPr>
        <w:t xml:space="preserve"> block of a </w:t>
      </w:r>
      <w:proofErr w:type="spellStart"/>
      <w:r>
        <w:rPr>
          <w:lang w:val="en-CA"/>
        </w:rPr>
        <w:t>chroma</w:t>
      </w:r>
      <w:proofErr w:type="spellEnd"/>
      <w:r>
        <w:rPr>
          <w:lang w:val="en-CA"/>
        </w:rPr>
        <w:t xml:space="preserve"> </w:t>
      </w:r>
      <w:proofErr w:type="spellStart"/>
      <w:r>
        <w:rPr>
          <w:lang w:val="en-CA"/>
        </w:rPr>
        <w:t>subblock</w:t>
      </w:r>
      <w:proofErr w:type="spellEnd"/>
      <w:r>
        <w:rPr>
          <w:lang w:val="en-CA"/>
        </w:rPr>
        <w:t xml:space="preserve"> (2x2)</w:t>
      </w:r>
      <w:r w:rsidR="00405A26">
        <w:rPr>
          <w:lang w:val="en-CA"/>
        </w:rPr>
        <w:t xml:space="preserve"> is not coded with IBC mode, the </w:t>
      </w:r>
      <w:proofErr w:type="spellStart"/>
      <w:r w:rsidR="00405A26">
        <w:rPr>
          <w:lang w:val="en-CA"/>
        </w:rPr>
        <w:t>chroma</w:t>
      </w:r>
      <w:proofErr w:type="spellEnd"/>
      <w:r w:rsidR="00405A26">
        <w:rPr>
          <w:lang w:val="en-CA"/>
        </w:rPr>
        <w:t xml:space="preserve"> BV is set to (0,0).</w:t>
      </w:r>
      <w:r w:rsidR="00A44CD3">
        <w:rPr>
          <w:lang w:val="en-CA"/>
        </w:rPr>
        <w:t xml:space="preserve"> </w:t>
      </w:r>
    </w:p>
    <w:p w14:paraId="0259C22B" w14:textId="7DE9D14C" w:rsidR="00E030B6" w:rsidRDefault="00BF4754" w:rsidP="00FE7AB3">
      <w:pPr>
        <w:pStyle w:val="Heading2"/>
        <w:rPr>
          <w:lang w:val="en-CA"/>
        </w:rPr>
      </w:pPr>
      <w:r>
        <w:rPr>
          <w:lang w:val="en-CA"/>
        </w:rPr>
        <w:t>Benefit</w:t>
      </w:r>
      <w:r w:rsidR="00401F89">
        <w:rPr>
          <w:lang w:val="en-CA"/>
        </w:rPr>
        <w:t>s</w:t>
      </w:r>
      <w:r>
        <w:rPr>
          <w:lang w:val="en-CA"/>
        </w:rPr>
        <w:t xml:space="preserve"> of the proposed dedicated IBC buffer</w:t>
      </w:r>
    </w:p>
    <w:p w14:paraId="25D8B1F8" w14:textId="52D2FD04" w:rsidR="00970EE5" w:rsidRDefault="00CD6096" w:rsidP="00116EE2">
      <w:pPr>
        <w:rPr>
          <w:lang w:val="en-CA"/>
        </w:rPr>
      </w:pPr>
      <w:r>
        <w:rPr>
          <w:lang w:val="en-CA"/>
        </w:rPr>
        <w:t>The following benefits shown in the proposed method:</w:t>
      </w:r>
    </w:p>
    <w:p w14:paraId="49CCB47F" w14:textId="77C32835" w:rsidR="00CD6096" w:rsidRDefault="00B612A1" w:rsidP="00B612A1">
      <w:pPr>
        <w:pStyle w:val="ListParagraph"/>
        <w:numPr>
          <w:ilvl w:val="0"/>
          <w:numId w:val="21"/>
        </w:numPr>
        <w:ind w:firstLineChars="0"/>
        <w:rPr>
          <w:lang w:val="en-CA"/>
        </w:rPr>
      </w:pPr>
      <w:r>
        <w:rPr>
          <w:lang w:val="en-CA"/>
        </w:rPr>
        <w:t xml:space="preserve">Compared with VTM5.0 or the </w:t>
      </w:r>
      <w:r w:rsidR="00A44CD3">
        <w:rPr>
          <w:lang w:val="en-CA"/>
        </w:rPr>
        <w:t>CE8-1.6 (</w:t>
      </w:r>
      <w:r>
        <w:rPr>
          <w:lang w:val="en-CA"/>
        </w:rPr>
        <w:t>JVET-N0472</w:t>
      </w:r>
      <w:r w:rsidR="00A44CD3">
        <w:rPr>
          <w:lang w:val="en-CA"/>
        </w:rPr>
        <w:t>)</w:t>
      </w:r>
      <w:r>
        <w:rPr>
          <w:lang w:val="en-CA"/>
        </w:rPr>
        <w:t xml:space="preserve">, </w:t>
      </w:r>
      <w:r w:rsidRPr="00CC4B93">
        <w:rPr>
          <w:b/>
          <w:lang w:val="en-CA"/>
        </w:rPr>
        <w:t xml:space="preserve">all </w:t>
      </w:r>
      <w:r w:rsidR="00A44CD3" w:rsidRPr="00CC4B93">
        <w:rPr>
          <w:b/>
          <w:lang w:val="en-CA"/>
        </w:rPr>
        <w:t xml:space="preserve">of the </w:t>
      </w:r>
      <w:proofErr w:type="spellStart"/>
      <w:r w:rsidRPr="00CC4B93">
        <w:rPr>
          <w:b/>
          <w:lang w:val="en-CA"/>
        </w:rPr>
        <w:t>bitstream</w:t>
      </w:r>
      <w:proofErr w:type="spellEnd"/>
      <w:r w:rsidRPr="00CC4B93">
        <w:rPr>
          <w:b/>
          <w:lang w:val="en-CA"/>
        </w:rPr>
        <w:t xml:space="preserve"> restrictions are removed, </w:t>
      </w:r>
      <w:r>
        <w:rPr>
          <w:lang w:val="en-CA"/>
        </w:rPr>
        <w:t xml:space="preserve">which </w:t>
      </w:r>
      <w:r w:rsidR="000A4CF0">
        <w:rPr>
          <w:lang w:val="en-CA"/>
        </w:rPr>
        <w:t xml:space="preserve">guarantees a safer </w:t>
      </w:r>
      <w:proofErr w:type="spellStart"/>
      <w:r w:rsidR="000A4CF0">
        <w:rPr>
          <w:lang w:val="en-CA"/>
        </w:rPr>
        <w:t>bistream</w:t>
      </w:r>
      <w:proofErr w:type="spellEnd"/>
      <w:r w:rsidR="000A4CF0">
        <w:rPr>
          <w:lang w:val="en-CA"/>
        </w:rPr>
        <w:t xml:space="preserve"> for the decoder.</w:t>
      </w:r>
    </w:p>
    <w:p w14:paraId="49501CFB" w14:textId="0341637D" w:rsidR="000A4CF0" w:rsidRDefault="00FC24B2" w:rsidP="00B612A1">
      <w:pPr>
        <w:pStyle w:val="ListParagraph"/>
        <w:numPr>
          <w:ilvl w:val="0"/>
          <w:numId w:val="21"/>
        </w:numPr>
        <w:ind w:firstLineChars="0"/>
        <w:rPr>
          <w:lang w:val="en-CA"/>
        </w:rPr>
      </w:pPr>
      <w:r>
        <w:rPr>
          <w:lang w:val="en-CA"/>
        </w:rPr>
        <w:t>By applying the</w:t>
      </w:r>
      <w:r w:rsidR="003203E8">
        <w:rPr>
          <w:lang w:val="en-CA"/>
        </w:rPr>
        <w:t xml:space="preserve"> CTU row</w:t>
      </w:r>
      <w:r>
        <w:rPr>
          <w:lang w:val="en-CA"/>
        </w:rPr>
        <w:t xml:space="preserve"> refreshing rules, no samples from the last CTU rows are involved for IBC reference</w:t>
      </w:r>
      <w:r w:rsidR="00A44CD3">
        <w:rPr>
          <w:lang w:val="en-CA"/>
        </w:rPr>
        <w:t xml:space="preserve">, guaranteeing </w:t>
      </w:r>
      <w:proofErr w:type="spellStart"/>
      <w:r w:rsidR="00A44CD3">
        <w:rPr>
          <w:lang w:val="en-CA"/>
        </w:rPr>
        <w:t>wavefront</w:t>
      </w:r>
      <w:proofErr w:type="spellEnd"/>
      <w:r w:rsidR="00A44CD3">
        <w:rPr>
          <w:lang w:val="en-CA"/>
        </w:rPr>
        <w:t xml:space="preserve"> based encoding/decoding.</w:t>
      </w:r>
    </w:p>
    <w:p w14:paraId="3EEF7332" w14:textId="7E926E80" w:rsidR="003203E8" w:rsidRPr="00B612A1" w:rsidRDefault="003203E8" w:rsidP="003203E8">
      <w:pPr>
        <w:pStyle w:val="ListParagraph"/>
        <w:numPr>
          <w:ilvl w:val="0"/>
          <w:numId w:val="21"/>
        </w:numPr>
        <w:ind w:firstLineChars="0"/>
        <w:rPr>
          <w:lang w:val="en-CA"/>
        </w:rPr>
      </w:pPr>
      <w:r>
        <w:rPr>
          <w:lang w:val="en-CA"/>
        </w:rPr>
        <w:t xml:space="preserve">By applying the </w:t>
      </w:r>
      <w:r w:rsidR="00192640">
        <w:rPr>
          <w:lang w:val="en-CA"/>
        </w:rPr>
        <w:t>current VPDU</w:t>
      </w:r>
      <w:r>
        <w:rPr>
          <w:lang w:val="en-CA"/>
        </w:rPr>
        <w:t xml:space="preserve"> refreshing rules, </w:t>
      </w:r>
      <w:r w:rsidR="00492DA1">
        <w:rPr>
          <w:lang w:val="en-CA"/>
        </w:rPr>
        <w:t xml:space="preserve">the memory requirement for IBC referencing is same as the current VMT 5.0 design. In addition, compared with </w:t>
      </w:r>
      <w:r w:rsidR="00A44CD3">
        <w:rPr>
          <w:lang w:val="en-CA"/>
        </w:rPr>
        <w:t>CE8-1.6</w:t>
      </w:r>
      <w:r w:rsidR="00492DA1">
        <w:rPr>
          <w:lang w:val="en-CA"/>
        </w:rPr>
        <w:t>, for referencing a sample in current VPDU, the dedicated IBC buffer is no need to be accessed</w:t>
      </w:r>
      <w:r w:rsidR="00465BCF">
        <w:rPr>
          <w:lang w:val="en-CA"/>
        </w:rPr>
        <w:t>.</w:t>
      </w:r>
    </w:p>
    <w:p w14:paraId="462CF5AA" w14:textId="0B0B0376" w:rsidR="00127326" w:rsidRDefault="00CB7FFD" w:rsidP="00127326">
      <w:pPr>
        <w:pStyle w:val="ListParagraph"/>
        <w:numPr>
          <w:ilvl w:val="0"/>
          <w:numId w:val="21"/>
        </w:numPr>
        <w:ind w:firstLineChars="0"/>
        <w:rPr>
          <w:lang w:val="en-CA"/>
        </w:rPr>
      </w:pPr>
      <w:r>
        <w:rPr>
          <w:lang w:val="en-CA"/>
        </w:rPr>
        <w:t>The</w:t>
      </w:r>
      <w:r w:rsidR="00E806ED" w:rsidRPr="00CB7FFD">
        <w:rPr>
          <w:lang w:val="en-CA"/>
        </w:rPr>
        <w:t xml:space="preserve"> </w:t>
      </w:r>
      <w:proofErr w:type="spellStart"/>
      <w:r w:rsidR="00E806ED" w:rsidRPr="00CB7FFD">
        <w:rPr>
          <w:lang w:val="en-CA"/>
        </w:rPr>
        <w:t>chroma</w:t>
      </w:r>
      <w:proofErr w:type="spellEnd"/>
      <w:r w:rsidR="00E806ED" w:rsidRPr="00CB7FFD">
        <w:rPr>
          <w:lang w:val="en-CA"/>
        </w:rPr>
        <w:t xml:space="preserve"> component also uses</w:t>
      </w:r>
      <w:r w:rsidR="00A44CD3">
        <w:rPr>
          <w:lang w:val="en-CA"/>
        </w:rPr>
        <w:t xml:space="preserve"> the exact same method as </w:t>
      </w:r>
      <w:proofErr w:type="spellStart"/>
      <w:r w:rsidR="00A44CD3">
        <w:rPr>
          <w:lang w:val="en-CA"/>
        </w:rPr>
        <w:t>luma</w:t>
      </w:r>
      <w:proofErr w:type="spellEnd"/>
      <w:r w:rsidR="00A44CD3">
        <w:rPr>
          <w:lang w:val="en-CA"/>
        </w:rPr>
        <w:t xml:space="preserve"> (in the case of dual tree), ensuring uniform operation</w:t>
      </w:r>
      <w:r>
        <w:rPr>
          <w:lang w:val="en-CA"/>
        </w:rPr>
        <w:t>.</w:t>
      </w:r>
    </w:p>
    <w:p w14:paraId="7CCE454B" w14:textId="02F04F28" w:rsidR="00A44CD3" w:rsidRPr="00F03C81" w:rsidRDefault="00A44CD3" w:rsidP="00F03C81">
      <w:pPr>
        <w:pStyle w:val="ListParagraph"/>
        <w:numPr>
          <w:ilvl w:val="0"/>
          <w:numId w:val="21"/>
        </w:numPr>
        <w:ind w:firstLineChars="0"/>
        <w:rPr>
          <w:lang w:val="en-CA"/>
        </w:rPr>
      </w:pPr>
      <w:r>
        <w:rPr>
          <w:lang w:val="en-CA"/>
        </w:rPr>
        <w:t xml:space="preserve">Almost 2 pages of specification text is removed. </w:t>
      </w:r>
    </w:p>
    <w:p w14:paraId="5772DEA5" w14:textId="6CD45667" w:rsidR="00127326" w:rsidRDefault="00127326" w:rsidP="007A733B">
      <w:pPr>
        <w:pStyle w:val="Heading1"/>
        <w:rPr>
          <w:lang w:val="en-CA"/>
        </w:rPr>
      </w:pPr>
      <w:r w:rsidRPr="007A733B">
        <w:rPr>
          <w:lang w:val="en-CA"/>
        </w:rPr>
        <w:lastRenderedPageBreak/>
        <w:t>Simulation results</w:t>
      </w:r>
    </w:p>
    <w:p w14:paraId="022CD2D6" w14:textId="02C1BE48" w:rsidR="00ED1774" w:rsidRDefault="00FB5CDA" w:rsidP="00B40F51">
      <w:pPr>
        <w:pStyle w:val="Heading2"/>
        <w:rPr>
          <w:lang w:val="en-CA"/>
        </w:rPr>
      </w:pPr>
      <w:r>
        <w:rPr>
          <w:lang w:val="en-CA"/>
        </w:rPr>
        <w:t>Simulation results</w:t>
      </w:r>
    </w:p>
    <w:p w14:paraId="248BBD05" w14:textId="0CF39C8E" w:rsidR="00B40F51" w:rsidRPr="00B40F51" w:rsidRDefault="004E2E5A" w:rsidP="00B40F51">
      <w:pPr>
        <w:rPr>
          <w:lang w:val="en-CA"/>
        </w:rPr>
      </w:pPr>
      <w:r>
        <w:rPr>
          <w:lang w:val="en-CA"/>
        </w:rPr>
        <w:t>Table 1 shows the simulations results of the proposed dedicated IBC buffer.</w:t>
      </w:r>
      <w:r w:rsidR="00C817B4">
        <w:rPr>
          <w:lang w:val="en-CA"/>
        </w:rPr>
        <w:t xml:space="preserve"> </w:t>
      </w:r>
      <w:r w:rsidR="00045E15">
        <w:rPr>
          <w:lang w:val="en-CA"/>
        </w:rPr>
        <w:t>Since the dedicated buffer has not effect of the encoder design, there is no coding performance changes compared with VTM5.0</w:t>
      </w:r>
    </w:p>
    <w:p w14:paraId="52D35B17" w14:textId="2A35A629" w:rsidR="00F31E65" w:rsidRPr="00F31E65" w:rsidRDefault="00F31E65" w:rsidP="00102027">
      <w:pPr>
        <w:jc w:val="center"/>
        <w:rPr>
          <w:lang w:val="en-CA"/>
        </w:rPr>
      </w:pPr>
      <w:r>
        <w:rPr>
          <w:lang w:val="en-CA"/>
        </w:rPr>
        <w:t xml:space="preserve">Table 1, </w:t>
      </w:r>
      <w:r w:rsidR="00541365">
        <w:rPr>
          <w:lang w:val="en-CA"/>
        </w:rPr>
        <w:t>Dedicated IBC buffer without encoder modifications</w:t>
      </w:r>
    </w:p>
    <w:tbl>
      <w:tblPr>
        <w:tblStyle w:val="TableGrid"/>
        <w:tblW w:w="0" w:type="auto"/>
        <w:tblLook w:val="04A0" w:firstRow="1" w:lastRow="0" w:firstColumn="1" w:lastColumn="0" w:noHBand="0" w:noVBand="1"/>
      </w:tblPr>
      <w:tblGrid>
        <w:gridCol w:w="1278"/>
        <w:gridCol w:w="1380"/>
        <w:gridCol w:w="1311"/>
        <w:gridCol w:w="1311"/>
        <w:gridCol w:w="1311"/>
        <w:gridCol w:w="1378"/>
        <w:gridCol w:w="1381"/>
      </w:tblGrid>
      <w:tr w:rsidR="00E9139F" w14:paraId="79BADB40" w14:textId="77777777" w:rsidTr="00412457">
        <w:tc>
          <w:tcPr>
            <w:tcW w:w="1278" w:type="dxa"/>
            <w:tcBorders>
              <w:top w:val="single" w:sz="12" w:space="0" w:color="auto"/>
              <w:left w:val="nil"/>
            </w:tcBorders>
          </w:tcPr>
          <w:p w14:paraId="24BB7092" w14:textId="45115A7E" w:rsidR="00E9139F" w:rsidRDefault="00560DB7" w:rsidP="007A733B">
            <w:pPr>
              <w:rPr>
                <w:lang w:val="en-CA"/>
              </w:rPr>
            </w:pPr>
            <w:proofErr w:type="spellStart"/>
            <w:r>
              <w:rPr>
                <w:lang w:val="en-CA"/>
              </w:rPr>
              <w:t>Cfg</w:t>
            </w:r>
            <w:proofErr w:type="spellEnd"/>
          </w:p>
        </w:tc>
        <w:tc>
          <w:tcPr>
            <w:tcW w:w="1380" w:type="dxa"/>
            <w:tcBorders>
              <w:top w:val="single" w:sz="12" w:space="0" w:color="auto"/>
              <w:bottom w:val="single" w:sz="4" w:space="0" w:color="auto"/>
            </w:tcBorders>
          </w:tcPr>
          <w:p w14:paraId="39D31CAB" w14:textId="55E72A65" w:rsidR="00E9139F" w:rsidRDefault="00E9139F" w:rsidP="007A733B">
            <w:pPr>
              <w:rPr>
                <w:lang w:val="en-CA"/>
              </w:rPr>
            </w:pPr>
            <w:r>
              <w:rPr>
                <w:lang w:val="en-CA"/>
              </w:rPr>
              <w:t>Class</w:t>
            </w:r>
          </w:p>
        </w:tc>
        <w:tc>
          <w:tcPr>
            <w:tcW w:w="1311" w:type="dxa"/>
            <w:tcBorders>
              <w:top w:val="single" w:sz="12" w:space="0" w:color="auto"/>
              <w:bottom w:val="single" w:sz="4" w:space="0" w:color="auto"/>
              <w:right w:val="nil"/>
            </w:tcBorders>
          </w:tcPr>
          <w:p w14:paraId="72FF95B3" w14:textId="63A0E7D8" w:rsidR="00E9139F" w:rsidRDefault="00E9139F" w:rsidP="007A733B">
            <w:pPr>
              <w:rPr>
                <w:lang w:val="en-CA"/>
              </w:rPr>
            </w:pPr>
            <w:r>
              <w:rPr>
                <w:lang w:val="en-CA"/>
              </w:rPr>
              <w:t>Y</w:t>
            </w:r>
          </w:p>
        </w:tc>
        <w:tc>
          <w:tcPr>
            <w:tcW w:w="1311" w:type="dxa"/>
            <w:tcBorders>
              <w:top w:val="single" w:sz="12" w:space="0" w:color="auto"/>
              <w:left w:val="nil"/>
              <w:bottom w:val="single" w:sz="4" w:space="0" w:color="auto"/>
              <w:right w:val="nil"/>
            </w:tcBorders>
          </w:tcPr>
          <w:p w14:paraId="521EDC1A" w14:textId="2EEB2C73" w:rsidR="00E9139F" w:rsidRDefault="00E9139F" w:rsidP="007A733B">
            <w:pPr>
              <w:rPr>
                <w:lang w:val="en-CA"/>
              </w:rPr>
            </w:pPr>
            <w:r>
              <w:rPr>
                <w:lang w:val="en-CA"/>
              </w:rPr>
              <w:t>U</w:t>
            </w:r>
          </w:p>
        </w:tc>
        <w:tc>
          <w:tcPr>
            <w:tcW w:w="1311" w:type="dxa"/>
            <w:tcBorders>
              <w:top w:val="single" w:sz="12" w:space="0" w:color="auto"/>
              <w:left w:val="nil"/>
              <w:bottom w:val="single" w:sz="4" w:space="0" w:color="auto"/>
            </w:tcBorders>
          </w:tcPr>
          <w:p w14:paraId="04EEB6D4" w14:textId="0F150F99" w:rsidR="00E9139F" w:rsidRDefault="00E9139F" w:rsidP="007A733B">
            <w:pPr>
              <w:rPr>
                <w:lang w:val="en-CA"/>
              </w:rPr>
            </w:pPr>
            <w:r>
              <w:rPr>
                <w:lang w:val="en-CA"/>
              </w:rPr>
              <w:t>V</w:t>
            </w:r>
          </w:p>
        </w:tc>
        <w:tc>
          <w:tcPr>
            <w:tcW w:w="1378" w:type="dxa"/>
            <w:tcBorders>
              <w:top w:val="single" w:sz="12" w:space="0" w:color="auto"/>
              <w:bottom w:val="single" w:sz="4" w:space="0" w:color="auto"/>
              <w:right w:val="nil"/>
            </w:tcBorders>
          </w:tcPr>
          <w:p w14:paraId="54E88D46" w14:textId="36040F90" w:rsidR="00E9139F" w:rsidRDefault="00E9139F" w:rsidP="007A733B">
            <w:pPr>
              <w:rPr>
                <w:lang w:val="en-CA"/>
              </w:rPr>
            </w:pPr>
            <w:proofErr w:type="spellStart"/>
            <w:r>
              <w:rPr>
                <w:lang w:val="en-CA"/>
              </w:rPr>
              <w:t>EncT</w:t>
            </w:r>
            <w:proofErr w:type="spellEnd"/>
          </w:p>
        </w:tc>
        <w:tc>
          <w:tcPr>
            <w:tcW w:w="1381" w:type="dxa"/>
            <w:tcBorders>
              <w:top w:val="single" w:sz="12" w:space="0" w:color="auto"/>
              <w:left w:val="nil"/>
              <w:bottom w:val="single" w:sz="4" w:space="0" w:color="auto"/>
              <w:right w:val="nil"/>
            </w:tcBorders>
          </w:tcPr>
          <w:p w14:paraId="7880A159" w14:textId="54D5DCE1" w:rsidR="00E9139F" w:rsidRDefault="00E9139F" w:rsidP="007A733B">
            <w:pPr>
              <w:rPr>
                <w:lang w:val="en-CA"/>
              </w:rPr>
            </w:pPr>
            <w:proofErr w:type="spellStart"/>
            <w:r>
              <w:rPr>
                <w:lang w:val="en-CA"/>
              </w:rPr>
              <w:t>DecT</w:t>
            </w:r>
            <w:proofErr w:type="spellEnd"/>
          </w:p>
        </w:tc>
      </w:tr>
      <w:tr w:rsidR="0025235C" w14:paraId="7F57BAA9" w14:textId="77777777" w:rsidTr="00412457">
        <w:tc>
          <w:tcPr>
            <w:tcW w:w="1278" w:type="dxa"/>
            <w:vMerge w:val="restart"/>
            <w:tcBorders>
              <w:left w:val="nil"/>
            </w:tcBorders>
          </w:tcPr>
          <w:p w14:paraId="656E807D" w14:textId="05A00D8C" w:rsidR="0025235C" w:rsidRDefault="0025235C" w:rsidP="007A733B">
            <w:pPr>
              <w:rPr>
                <w:lang w:val="en-CA"/>
              </w:rPr>
            </w:pPr>
            <w:r>
              <w:rPr>
                <w:lang w:val="en-CA"/>
              </w:rPr>
              <w:t>AI</w:t>
            </w:r>
          </w:p>
        </w:tc>
        <w:tc>
          <w:tcPr>
            <w:tcW w:w="1380" w:type="dxa"/>
            <w:tcBorders>
              <w:bottom w:val="nil"/>
            </w:tcBorders>
          </w:tcPr>
          <w:p w14:paraId="53CCDF52" w14:textId="45DA5EAA" w:rsidR="0025235C" w:rsidRDefault="0025235C" w:rsidP="007A733B">
            <w:pPr>
              <w:rPr>
                <w:lang w:val="en-CA"/>
              </w:rPr>
            </w:pPr>
            <w:r>
              <w:rPr>
                <w:lang w:val="en-CA"/>
              </w:rPr>
              <w:t>Class F</w:t>
            </w:r>
          </w:p>
        </w:tc>
        <w:tc>
          <w:tcPr>
            <w:tcW w:w="1311" w:type="dxa"/>
            <w:tcBorders>
              <w:bottom w:val="nil"/>
              <w:right w:val="nil"/>
            </w:tcBorders>
          </w:tcPr>
          <w:p w14:paraId="75A03F20" w14:textId="153C9D0C" w:rsidR="0025235C" w:rsidRPr="00961530" w:rsidRDefault="00961530" w:rsidP="007A733B">
            <w:r w:rsidRPr="00961530">
              <w:t>0.00%</w:t>
            </w:r>
          </w:p>
        </w:tc>
        <w:tc>
          <w:tcPr>
            <w:tcW w:w="1311" w:type="dxa"/>
            <w:tcBorders>
              <w:left w:val="nil"/>
              <w:bottom w:val="nil"/>
              <w:right w:val="nil"/>
            </w:tcBorders>
          </w:tcPr>
          <w:p w14:paraId="1FA2B5DF" w14:textId="73519E3E" w:rsidR="0025235C" w:rsidRPr="009572CC" w:rsidRDefault="009572CC" w:rsidP="007A733B">
            <w:r w:rsidRPr="009572CC">
              <w:t>0.00%</w:t>
            </w:r>
          </w:p>
        </w:tc>
        <w:tc>
          <w:tcPr>
            <w:tcW w:w="1311" w:type="dxa"/>
            <w:tcBorders>
              <w:left w:val="nil"/>
              <w:bottom w:val="nil"/>
            </w:tcBorders>
          </w:tcPr>
          <w:p w14:paraId="4028009B" w14:textId="1D30B3F3" w:rsidR="0025235C" w:rsidRDefault="009572CC" w:rsidP="009572CC">
            <w:pPr>
              <w:rPr>
                <w:lang w:val="en-CA"/>
              </w:rPr>
            </w:pPr>
            <w:r w:rsidRPr="009572CC">
              <w:t>0.00%</w:t>
            </w:r>
          </w:p>
        </w:tc>
        <w:tc>
          <w:tcPr>
            <w:tcW w:w="1378" w:type="dxa"/>
            <w:tcBorders>
              <w:bottom w:val="nil"/>
              <w:right w:val="nil"/>
            </w:tcBorders>
          </w:tcPr>
          <w:p w14:paraId="59AC16EB" w14:textId="62A31A53" w:rsidR="0025235C" w:rsidRPr="00360C2D" w:rsidRDefault="00360C2D" w:rsidP="007A733B">
            <w:r w:rsidRPr="00360C2D">
              <w:t>100%</w:t>
            </w:r>
          </w:p>
        </w:tc>
        <w:tc>
          <w:tcPr>
            <w:tcW w:w="1381" w:type="dxa"/>
            <w:tcBorders>
              <w:left w:val="nil"/>
              <w:bottom w:val="nil"/>
              <w:right w:val="nil"/>
            </w:tcBorders>
          </w:tcPr>
          <w:p w14:paraId="39F822B1" w14:textId="67F49E78" w:rsidR="0025235C" w:rsidRPr="00B73582" w:rsidRDefault="00313A79" w:rsidP="007A733B">
            <w:r>
              <w:t>102</w:t>
            </w:r>
            <w:r w:rsidR="00B73582" w:rsidRPr="00B73582">
              <w:t>%</w:t>
            </w:r>
          </w:p>
        </w:tc>
      </w:tr>
      <w:tr w:rsidR="009572CC" w14:paraId="24E924F1" w14:textId="77777777" w:rsidTr="00412457">
        <w:tc>
          <w:tcPr>
            <w:tcW w:w="1278" w:type="dxa"/>
            <w:vMerge/>
            <w:tcBorders>
              <w:left w:val="nil"/>
            </w:tcBorders>
          </w:tcPr>
          <w:p w14:paraId="60CD08F1" w14:textId="77777777" w:rsidR="009572CC" w:rsidRDefault="009572CC" w:rsidP="009572CC">
            <w:pPr>
              <w:rPr>
                <w:lang w:val="en-CA"/>
              </w:rPr>
            </w:pPr>
          </w:p>
        </w:tc>
        <w:tc>
          <w:tcPr>
            <w:tcW w:w="1380" w:type="dxa"/>
            <w:tcBorders>
              <w:top w:val="nil"/>
              <w:bottom w:val="single" w:sz="4" w:space="0" w:color="auto"/>
            </w:tcBorders>
          </w:tcPr>
          <w:p w14:paraId="107A1346" w14:textId="5B44285B" w:rsidR="009572CC" w:rsidRDefault="009572CC" w:rsidP="009572CC">
            <w:pPr>
              <w:rPr>
                <w:lang w:val="en-CA"/>
              </w:rPr>
            </w:pPr>
            <w:r>
              <w:rPr>
                <w:lang w:val="en-CA"/>
              </w:rPr>
              <w:t>TMG</w:t>
            </w:r>
          </w:p>
        </w:tc>
        <w:tc>
          <w:tcPr>
            <w:tcW w:w="1311" w:type="dxa"/>
            <w:tcBorders>
              <w:top w:val="nil"/>
              <w:bottom w:val="single" w:sz="4" w:space="0" w:color="auto"/>
              <w:right w:val="nil"/>
            </w:tcBorders>
          </w:tcPr>
          <w:p w14:paraId="364222FF" w14:textId="65433B2F" w:rsidR="009572CC" w:rsidRDefault="009572CC" w:rsidP="009572CC">
            <w:pPr>
              <w:rPr>
                <w:lang w:val="en-CA"/>
              </w:rPr>
            </w:pPr>
            <w:r w:rsidRPr="00961530">
              <w:t>0.00%</w:t>
            </w:r>
          </w:p>
        </w:tc>
        <w:tc>
          <w:tcPr>
            <w:tcW w:w="1311" w:type="dxa"/>
            <w:tcBorders>
              <w:top w:val="nil"/>
              <w:left w:val="nil"/>
              <w:bottom w:val="single" w:sz="4" w:space="0" w:color="auto"/>
              <w:right w:val="nil"/>
            </w:tcBorders>
          </w:tcPr>
          <w:p w14:paraId="22455DD1" w14:textId="5F42727B" w:rsidR="009572CC" w:rsidRDefault="009572CC" w:rsidP="009572CC">
            <w:pPr>
              <w:rPr>
                <w:lang w:val="en-CA"/>
              </w:rPr>
            </w:pPr>
            <w:r w:rsidRPr="009572CC">
              <w:t>0.00%</w:t>
            </w:r>
          </w:p>
        </w:tc>
        <w:tc>
          <w:tcPr>
            <w:tcW w:w="1311" w:type="dxa"/>
            <w:tcBorders>
              <w:top w:val="nil"/>
              <w:left w:val="nil"/>
              <w:bottom w:val="single" w:sz="4" w:space="0" w:color="auto"/>
            </w:tcBorders>
          </w:tcPr>
          <w:p w14:paraId="5A2CD1D9" w14:textId="132ED4EB" w:rsidR="009572CC" w:rsidRDefault="009572CC" w:rsidP="009572CC">
            <w:pPr>
              <w:rPr>
                <w:lang w:val="en-CA"/>
              </w:rPr>
            </w:pPr>
            <w:r w:rsidRPr="009572CC">
              <w:t>0.00%</w:t>
            </w:r>
          </w:p>
        </w:tc>
        <w:tc>
          <w:tcPr>
            <w:tcW w:w="1378" w:type="dxa"/>
            <w:tcBorders>
              <w:top w:val="nil"/>
              <w:bottom w:val="single" w:sz="4" w:space="0" w:color="auto"/>
              <w:right w:val="nil"/>
            </w:tcBorders>
          </w:tcPr>
          <w:p w14:paraId="047B5125" w14:textId="7685506D" w:rsidR="009572CC" w:rsidRDefault="00360C2D" w:rsidP="009572CC">
            <w:pPr>
              <w:rPr>
                <w:lang w:val="en-CA"/>
              </w:rPr>
            </w:pPr>
            <w:r w:rsidRPr="00360C2D">
              <w:t>100%</w:t>
            </w:r>
          </w:p>
        </w:tc>
        <w:tc>
          <w:tcPr>
            <w:tcW w:w="1381" w:type="dxa"/>
            <w:tcBorders>
              <w:top w:val="nil"/>
              <w:left w:val="nil"/>
              <w:bottom w:val="single" w:sz="4" w:space="0" w:color="auto"/>
              <w:right w:val="nil"/>
            </w:tcBorders>
          </w:tcPr>
          <w:p w14:paraId="09E4ADB8" w14:textId="7AF6CE17" w:rsidR="009572CC" w:rsidRPr="002649CA" w:rsidRDefault="002649CA" w:rsidP="009572CC">
            <w:r w:rsidRPr="002649CA">
              <w:t>103%</w:t>
            </w:r>
          </w:p>
        </w:tc>
      </w:tr>
      <w:tr w:rsidR="009572CC" w14:paraId="1A51B65E" w14:textId="77777777" w:rsidTr="00412457">
        <w:tc>
          <w:tcPr>
            <w:tcW w:w="1278" w:type="dxa"/>
            <w:vMerge w:val="restart"/>
            <w:tcBorders>
              <w:left w:val="nil"/>
            </w:tcBorders>
          </w:tcPr>
          <w:p w14:paraId="1BDF898F" w14:textId="6AD4EA1F" w:rsidR="009572CC" w:rsidRDefault="009572CC" w:rsidP="009572CC">
            <w:pPr>
              <w:rPr>
                <w:lang w:val="en-CA"/>
              </w:rPr>
            </w:pPr>
            <w:r>
              <w:rPr>
                <w:lang w:val="en-CA"/>
              </w:rPr>
              <w:t>RA</w:t>
            </w:r>
          </w:p>
        </w:tc>
        <w:tc>
          <w:tcPr>
            <w:tcW w:w="1380" w:type="dxa"/>
            <w:tcBorders>
              <w:bottom w:val="nil"/>
            </w:tcBorders>
          </w:tcPr>
          <w:p w14:paraId="1F3AF4C4" w14:textId="34DCF63E" w:rsidR="009572CC" w:rsidRDefault="009572CC" w:rsidP="009572CC">
            <w:pPr>
              <w:rPr>
                <w:lang w:val="en-CA"/>
              </w:rPr>
            </w:pPr>
            <w:r>
              <w:rPr>
                <w:lang w:val="en-CA"/>
              </w:rPr>
              <w:t>Class F</w:t>
            </w:r>
          </w:p>
        </w:tc>
        <w:tc>
          <w:tcPr>
            <w:tcW w:w="1311" w:type="dxa"/>
            <w:tcBorders>
              <w:bottom w:val="nil"/>
              <w:right w:val="nil"/>
            </w:tcBorders>
          </w:tcPr>
          <w:p w14:paraId="33CCB40F" w14:textId="171F991E" w:rsidR="009572CC" w:rsidRDefault="009572CC" w:rsidP="009572CC">
            <w:pPr>
              <w:rPr>
                <w:lang w:val="en-CA"/>
              </w:rPr>
            </w:pPr>
            <w:r w:rsidRPr="00961530">
              <w:t>0.00%</w:t>
            </w:r>
          </w:p>
        </w:tc>
        <w:tc>
          <w:tcPr>
            <w:tcW w:w="1311" w:type="dxa"/>
            <w:tcBorders>
              <w:left w:val="nil"/>
              <w:bottom w:val="nil"/>
              <w:right w:val="nil"/>
            </w:tcBorders>
          </w:tcPr>
          <w:p w14:paraId="4F246769" w14:textId="3241DE3A" w:rsidR="009572CC" w:rsidRDefault="009572CC" w:rsidP="009572CC">
            <w:pPr>
              <w:rPr>
                <w:lang w:val="en-CA"/>
              </w:rPr>
            </w:pPr>
            <w:r w:rsidRPr="009572CC">
              <w:t>0.00%</w:t>
            </w:r>
          </w:p>
        </w:tc>
        <w:tc>
          <w:tcPr>
            <w:tcW w:w="1311" w:type="dxa"/>
            <w:tcBorders>
              <w:left w:val="nil"/>
              <w:bottom w:val="nil"/>
            </w:tcBorders>
          </w:tcPr>
          <w:p w14:paraId="429FF751" w14:textId="23F7381B" w:rsidR="009572CC" w:rsidRDefault="009572CC" w:rsidP="009572CC">
            <w:pPr>
              <w:rPr>
                <w:lang w:val="en-CA"/>
              </w:rPr>
            </w:pPr>
            <w:r w:rsidRPr="009572CC">
              <w:t>0.00%</w:t>
            </w:r>
          </w:p>
        </w:tc>
        <w:tc>
          <w:tcPr>
            <w:tcW w:w="1378" w:type="dxa"/>
            <w:tcBorders>
              <w:bottom w:val="nil"/>
              <w:right w:val="nil"/>
            </w:tcBorders>
          </w:tcPr>
          <w:p w14:paraId="0DDFC5E8" w14:textId="736B54DD" w:rsidR="009572CC" w:rsidRDefault="00360C2D" w:rsidP="009572CC">
            <w:pPr>
              <w:rPr>
                <w:lang w:val="en-CA"/>
              </w:rPr>
            </w:pPr>
            <w:r w:rsidRPr="00360C2D">
              <w:t>100%</w:t>
            </w:r>
          </w:p>
        </w:tc>
        <w:tc>
          <w:tcPr>
            <w:tcW w:w="1381" w:type="dxa"/>
            <w:tcBorders>
              <w:left w:val="nil"/>
              <w:bottom w:val="nil"/>
              <w:right w:val="nil"/>
            </w:tcBorders>
          </w:tcPr>
          <w:p w14:paraId="5CB802D6" w14:textId="58EF2C34" w:rsidR="009572CC" w:rsidRPr="00000406" w:rsidRDefault="00465499" w:rsidP="009572CC">
            <w:r>
              <w:t>102</w:t>
            </w:r>
            <w:r w:rsidR="00000406" w:rsidRPr="00000406">
              <w:t>%</w:t>
            </w:r>
          </w:p>
        </w:tc>
      </w:tr>
      <w:tr w:rsidR="009572CC" w14:paraId="7839764B" w14:textId="77777777" w:rsidTr="00412457">
        <w:tc>
          <w:tcPr>
            <w:tcW w:w="1278" w:type="dxa"/>
            <w:vMerge/>
            <w:tcBorders>
              <w:left w:val="nil"/>
              <w:bottom w:val="single" w:sz="4" w:space="0" w:color="auto"/>
            </w:tcBorders>
          </w:tcPr>
          <w:p w14:paraId="2A5B4666" w14:textId="77777777" w:rsidR="009572CC" w:rsidRDefault="009572CC" w:rsidP="009572CC">
            <w:pPr>
              <w:rPr>
                <w:lang w:val="en-CA"/>
              </w:rPr>
            </w:pPr>
          </w:p>
        </w:tc>
        <w:tc>
          <w:tcPr>
            <w:tcW w:w="1380" w:type="dxa"/>
            <w:tcBorders>
              <w:top w:val="nil"/>
              <w:bottom w:val="single" w:sz="4" w:space="0" w:color="auto"/>
            </w:tcBorders>
          </w:tcPr>
          <w:p w14:paraId="4BCDF9D5" w14:textId="69ACEF0A" w:rsidR="009572CC" w:rsidRDefault="009572CC" w:rsidP="009572CC">
            <w:pPr>
              <w:rPr>
                <w:lang w:val="en-CA"/>
              </w:rPr>
            </w:pPr>
            <w:r>
              <w:rPr>
                <w:lang w:val="en-CA"/>
              </w:rPr>
              <w:t>TMG</w:t>
            </w:r>
          </w:p>
        </w:tc>
        <w:tc>
          <w:tcPr>
            <w:tcW w:w="1311" w:type="dxa"/>
            <w:tcBorders>
              <w:top w:val="nil"/>
              <w:bottom w:val="single" w:sz="4" w:space="0" w:color="auto"/>
              <w:right w:val="nil"/>
            </w:tcBorders>
          </w:tcPr>
          <w:p w14:paraId="37F6375F" w14:textId="3ED66FBB" w:rsidR="009572CC" w:rsidRDefault="009572CC" w:rsidP="009572CC">
            <w:pPr>
              <w:rPr>
                <w:lang w:val="en-CA"/>
              </w:rPr>
            </w:pPr>
            <w:r w:rsidRPr="00961530">
              <w:t>0.00%</w:t>
            </w:r>
          </w:p>
        </w:tc>
        <w:tc>
          <w:tcPr>
            <w:tcW w:w="1311" w:type="dxa"/>
            <w:tcBorders>
              <w:top w:val="nil"/>
              <w:left w:val="nil"/>
              <w:bottom w:val="single" w:sz="4" w:space="0" w:color="auto"/>
              <w:right w:val="nil"/>
            </w:tcBorders>
          </w:tcPr>
          <w:p w14:paraId="7BB70CED" w14:textId="43892DD4" w:rsidR="009572CC" w:rsidRDefault="009572CC" w:rsidP="009572CC">
            <w:pPr>
              <w:rPr>
                <w:lang w:val="en-CA"/>
              </w:rPr>
            </w:pPr>
            <w:r w:rsidRPr="009572CC">
              <w:t>0.00%</w:t>
            </w:r>
          </w:p>
        </w:tc>
        <w:tc>
          <w:tcPr>
            <w:tcW w:w="1311" w:type="dxa"/>
            <w:tcBorders>
              <w:top w:val="nil"/>
              <w:left w:val="nil"/>
              <w:bottom w:val="single" w:sz="4" w:space="0" w:color="auto"/>
            </w:tcBorders>
          </w:tcPr>
          <w:p w14:paraId="3877E300" w14:textId="00AFF024" w:rsidR="009572CC" w:rsidRDefault="009572CC" w:rsidP="009572CC">
            <w:pPr>
              <w:rPr>
                <w:lang w:val="en-CA"/>
              </w:rPr>
            </w:pPr>
            <w:r w:rsidRPr="009572CC">
              <w:t>0.00%</w:t>
            </w:r>
          </w:p>
        </w:tc>
        <w:tc>
          <w:tcPr>
            <w:tcW w:w="1378" w:type="dxa"/>
            <w:tcBorders>
              <w:top w:val="nil"/>
              <w:bottom w:val="single" w:sz="4" w:space="0" w:color="auto"/>
              <w:right w:val="nil"/>
            </w:tcBorders>
          </w:tcPr>
          <w:p w14:paraId="6A4C3710" w14:textId="77A39872" w:rsidR="009572CC" w:rsidRDefault="00360C2D" w:rsidP="009572CC">
            <w:pPr>
              <w:rPr>
                <w:lang w:val="en-CA"/>
              </w:rPr>
            </w:pPr>
            <w:r w:rsidRPr="00360C2D">
              <w:t>100%</w:t>
            </w:r>
          </w:p>
        </w:tc>
        <w:tc>
          <w:tcPr>
            <w:tcW w:w="1381" w:type="dxa"/>
            <w:tcBorders>
              <w:top w:val="nil"/>
              <w:left w:val="nil"/>
              <w:bottom w:val="single" w:sz="4" w:space="0" w:color="auto"/>
              <w:right w:val="nil"/>
            </w:tcBorders>
          </w:tcPr>
          <w:p w14:paraId="08E94645" w14:textId="3EC16689" w:rsidR="009572CC" w:rsidRPr="00B51D7F" w:rsidRDefault="00465499" w:rsidP="009572CC">
            <w:r>
              <w:t>103</w:t>
            </w:r>
            <w:r w:rsidR="00B51D7F" w:rsidRPr="00B51D7F">
              <w:t>%</w:t>
            </w:r>
          </w:p>
        </w:tc>
      </w:tr>
      <w:tr w:rsidR="009572CC" w14:paraId="2F83B21E" w14:textId="77777777" w:rsidTr="00412457">
        <w:tc>
          <w:tcPr>
            <w:tcW w:w="1278" w:type="dxa"/>
            <w:vMerge w:val="restart"/>
            <w:tcBorders>
              <w:left w:val="nil"/>
            </w:tcBorders>
          </w:tcPr>
          <w:p w14:paraId="7DB1EB0B" w14:textId="504280EF" w:rsidR="009572CC" w:rsidRDefault="009572CC" w:rsidP="009572CC">
            <w:pPr>
              <w:rPr>
                <w:lang w:val="en-CA"/>
              </w:rPr>
            </w:pPr>
            <w:r>
              <w:rPr>
                <w:lang w:val="en-CA"/>
              </w:rPr>
              <w:t>LDB</w:t>
            </w:r>
          </w:p>
        </w:tc>
        <w:tc>
          <w:tcPr>
            <w:tcW w:w="1380" w:type="dxa"/>
            <w:tcBorders>
              <w:bottom w:val="nil"/>
            </w:tcBorders>
          </w:tcPr>
          <w:p w14:paraId="4F7C020C" w14:textId="0AA882E3" w:rsidR="009572CC" w:rsidRDefault="009572CC" w:rsidP="009572CC">
            <w:pPr>
              <w:rPr>
                <w:lang w:val="en-CA"/>
              </w:rPr>
            </w:pPr>
            <w:r>
              <w:rPr>
                <w:lang w:val="en-CA"/>
              </w:rPr>
              <w:t>Class F</w:t>
            </w:r>
          </w:p>
        </w:tc>
        <w:tc>
          <w:tcPr>
            <w:tcW w:w="1311" w:type="dxa"/>
            <w:tcBorders>
              <w:bottom w:val="nil"/>
              <w:right w:val="nil"/>
            </w:tcBorders>
          </w:tcPr>
          <w:p w14:paraId="6367684A" w14:textId="015A068E" w:rsidR="009572CC" w:rsidRDefault="009572CC" w:rsidP="009572CC">
            <w:pPr>
              <w:rPr>
                <w:lang w:val="en-CA"/>
              </w:rPr>
            </w:pPr>
            <w:r w:rsidRPr="00961530">
              <w:t>0.00%</w:t>
            </w:r>
          </w:p>
        </w:tc>
        <w:tc>
          <w:tcPr>
            <w:tcW w:w="1311" w:type="dxa"/>
            <w:tcBorders>
              <w:left w:val="nil"/>
              <w:bottom w:val="nil"/>
              <w:right w:val="nil"/>
            </w:tcBorders>
          </w:tcPr>
          <w:p w14:paraId="1118C83C" w14:textId="75BA1BF2" w:rsidR="009572CC" w:rsidRDefault="009572CC" w:rsidP="009572CC">
            <w:pPr>
              <w:rPr>
                <w:lang w:val="en-CA"/>
              </w:rPr>
            </w:pPr>
            <w:r w:rsidRPr="009572CC">
              <w:t>0.00%</w:t>
            </w:r>
          </w:p>
        </w:tc>
        <w:tc>
          <w:tcPr>
            <w:tcW w:w="1311" w:type="dxa"/>
            <w:tcBorders>
              <w:left w:val="nil"/>
              <w:bottom w:val="nil"/>
            </w:tcBorders>
          </w:tcPr>
          <w:p w14:paraId="7EC6681B" w14:textId="7FCF131D" w:rsidR="009572CC" w:rsidRDefault="009572CC" w:rsidP="009572CC">
            <w:pPr>
              <w:rPr>
                <w:lang w:val="en-CA"/>
              </w:rPr>
            </w:pPr>
            <w:r w:rsidRPr="009572CC">
              <w:t>0.00%</w:t>
            </w:r>
          </w:p>
        </w:tc>
        <w:tc>
          <w:tcPr>
            <w:tcW w:w="1378" w:type="dxa"/>
            <w:tcBorders>
              <w:bottom w:val="nil"/>
              <w:right w:val="nil"/>
            </w:tcBorders>
          </w:tcPr>
          <w:p w14:paraId="1C94CA7F" w14:textId="5A1C387C" w:rsidR="009572CC" w:rsidRDefault="00360C2D" w:rsidP="009572CC">
            <w:pPr>
              <w:rPr>
                <w:lang w:val="en-CA"/>
              </w:rPr>
            </w:pPr>
            <w:r w:rsidRPr="00360C2D">
              <w:t>100%</w:t>
            </w:r>
          </w:p>
        </w:tc>
        <w:tc>
          <w:tcPr>
            <w:tcW w:w="1381" w:type="dxa"/>
            <w:tcBorders>
              <w:left w:val="nil"/>
              <w:bottom w:val="nil"/>
              <w:right w:val="nil"/>
            </w:tcBorders>
          </w:tcPr>
          <w:p w14:paraId="13293930" w14:textId="197303EB" w:rsidR="009572CC" w:rsidRDefault="0041644F" w:rsidP="009572CC">
            <w:pPr>
              <w:rPr>
                <w:lang w:val="en-CA"/>
              </w:rPr>
            </w:pPr>
            <w:r>
              <w:rPr>
                <w:lang w:val="en-CA"/>
              </w:rPr>
              <w:t>103%</w:t>
            </w:r>
          </w:p>
        </w:tc>
      </w:tr>
      <w:tr w:rsidR="009572CC" w14:paraId="000231C5" w14:textId="77777777" w:rsidTr="00412457">
        <w:tc>
          <w:tcPr>
            <w:tcW w:w="1278" w:type="dxa"/>
            <w:vMerge/>
            <w:tcBorders>
              <w:left w:val="nil"/>
              <w:bottom w:val="single" w:sz="12" w:space="0" w:color="auto"/>
            </w:tcBorders>
          </w:tcPr>
          <w:p w14:paraId="7CAB624D" w14:textId="77777777" w:rsidR="009572CC" w:rsidRDefault="009572CC" w:rsidP="009572CC">
            <w:pPr>
              <w:rPr>
                <w:lang w:val="en-CA"/>
              </w:rPr>
            </w:pPr>
          </w:p>
        </w:tc>
        <w:tc>
          <w:tcPr>
            <w:tcW w:w="1380" w:type="dxa"/>
            <w:tcBorders>
              <w:top w:val="nil"/>
              <w:bottom w:val="single" w:sz="12" w:space="0" w:color="auto"/>
            </w:tcBorders>
          </w:tcPr>
          <w:p w14:paraId="6A54EDE8" w14:textId="2D93081F" w:rsidR="009572CC" w:rsidRDefault="009572CC" w:rsidP="009572CC">
            <w:pPr>
              <w:rPr>
                <w:lang w:val="en-CA"/>
              </w:rPr>
            </w:pPr>
            <w:r>
              <w:rPr>
                <w:lang w:val="en-CA"/>
              </w:rPr>
              <w:t>TMG</w:t>
            </w:r>
          </w:p>
        </w:tc>
        <w:tc>
          <w:tcPr>
            <w:tcW w:w="1311" w:type="dxa"/>
            <w:tcBorders>
              <w:top w:val="nil"/>
              <w:bottom w:val="single" w:sz="12" w:space="0" w:color="auto"/>
              <w:right w:val="nil"/>
            </w:tcBorders>
          </w:tcPr>
          <w:p w14:paraId="5737C249" w14:textId="652D662C" w:rsidR="009572CC" w:rsidRDefault="009572CC" w:rsidP="009572CC">
            <w:pPr>
              <w:rPr>
                <w:lang w:val="en-CA"/>
              </w:rPr>
            </w:pPr>
            <w:r w:rsidRPr="00961530">
              <w:t>0.00%</w:t>
            </w:r>
          </w:p>
        </w:tc>
        <w:tc>
          <w:tcPr>
            <w:tcW w:w="1311" w:type="dxa"/>
            <w:tcBorders>
              <w:top w:val="nil"/>
              <w:left w:val="nil"/>
              <w:bottom w:val="single" w:sz="12" w:space="0" w:color="auto"/>
              <w:right w:val="nil"/>
            </w:tcBorders>
          </w:tcPr>
          <w:p w14:paraId="11253EAB" w14:textId="19B5A032" w:rsidR="009572CC" w:rsidRDefault="009572CC" w:rsidP="009572CC">
            <w:pPr>
              <w:rPr>
                <w:lang w:val="en-CA"/>
              </w:rPr>
            </w:pPr>
            <w:r w:rsidRPr="009572CC">
              <w:t>0.00%</w:t>
            </w:r>
          </w:p>
        </w:tc>
        <w:tc>
          <w:tcPr>
            <w:tcW w:w="1311" w:type="dxa"/>
            <w:tcBorders>
              <w:top w:val="nil"/>
              <w:left w:val="nil"/>
              <w:bottom w:val="single" w:sz="12" w:space="0" w:color="auto"/>
            </w:tcBorders>
          </w:tcPr>
          <w:p w14:paraId="5CE1D8EC" w14:textId="67CF5B74" w:rsidR="009572CC" w:rsidRDefault="009572CC" w:rsidP="009572CC">
            <w:pPr>
              <w:rPr>
                <w:lang w:val="en-CA"/>
              </w:rPr>
            </w:pPr>
            <w:r w:rsidRPr="009572CC">
              <w:t>0.00%</w:t>
            </w:r>
          </w:p>
        </w:tc>
        <w:tc>
          <w:tcPr>
            <w:tcW w:w="1378" w:type="dxa"/>
            <w:tcBorders>
              <w:top w:val="nil"/>
              <w:bottom w:val="single" w:sz="12" w:space="0" w:color="auto"/>
              <w:right w:val="nil"/>
            </w:tcBorders>
          </w:tcPr>
          <w:p w14:paraId="5F4BB56B" w14:textId="07AFDC9E" w:rsidR="009572CC" w:rsidRDefault="00360C2D" w:rsidP="009572CC">
            <w:pPr>
              <w:rPr>
                <w:lang w:val="en-CA"/>
              </w:rPr>
            </w:pPr>
            <w:r w:rsidRPr="00360C2D">
              <w:t>100%</w:t>
            </w:r>
          </w:p>
        </w:tc>
        <w:tc>
          <w:tcPr>
            <w:tcW w:w="1381" w:type="dxa"/>
            <w:tcBorders>
              <w:top w:val="nil"/>
              <w:left w:val="nil"/>
              <w:bottom w:val="single" w:sz="12" w:space="0" w:color="auto"/>
              <w:right w:val="nil"/>
            </w:tcBorders>
          </w:tcPr>
          <w:p w14:paraId="767BA1FC" w14:textId="6C6A1BC5" w:rsidR="009572CC" w:rsidRDefault="0041644F" w:rsidP="009572CC">
            <w:pPr>
              <w:rPr>
                <w:lang w:val="en-CA"/>
              </w:rPr>
            </w:pPr>
            <w:r>
              <w:rPr>
                <w:lang w:val="en-CA"/>
              </w:rPr>
              <w:t>103%</w:t>
            </w:r>
          </w:p>
        </w:tc>
      </w:tr>
    </w:tbl>
    <w:p w14:paraId="24371C0C" w14:textId="13AA3AC5" w:rsidR="00D238F1" w:rsidRDefault="00796D7A" w:rsidP="00796D7A">
      <w:pPr>
        <w:pStyle w:val="Heading2"/>
        <w:rPr>
          <w:lang w:val="en-CA"/>
        </w:rPr>
      </w:pPr>
      <w:r>
        <w:rPr>
          <w:lang w:val="en-CA"/>
        </w:rPr>
        <w:t>Supplementary</w:t>
      </w:r>
      <w:r w:rsidR="00D238F1">
        <w:rPr>
          <w:lang w:val="en-CA"/>
        </w:rPr>
        <w:t xml:space="preserve"> results</w:t>
      </w:r>
      <w:r w:rsidR="000306A8">
        <w:rPr>
          <w:lang w:val="en-CA"/>
        </w:rPr>
        <w:t xml:space="preserve"> to demonstrate all encoder conformance checks can safely be removed</w:t>
      </w:r>
    </w:p>
    <w:p w14:paraId="353DC8FA" w14:textId="77777777" w:rsidR="00A44CD3" w:rsidRDefault="00A44CD3" w:rsidP="00025EB1">
      <w:pPr>
        <w:rPr>
          <w:lang w:val="en-CA"/>
        </w:rPr>
      </w:pPr>
      <w:r>
        <w:rPr>
          <w:lang w:val="en-CA"/>
        </w:rPr>
        <w:t xml:space="preserve">Supplementary tests are provided to demonstrate that no </w:t>
      </w:r>
      <w:proofErr w:type="spellStart"/>
      <w:r>
        <w:rPr>
          <w:lang w:val="en-CA"/>
        </w:rPr>
        <w:t>bitstream</w:t>
      </w:r>
      <w:proofErr w:type="spellEnd"/>
      <w:r>
        <w:rPr>
          <w:lang w:val="en-CA"/>
        </w:rPr>
        <w:t xml:space="preserve"> conformance checks are necessary in the encoder anymore. Please note that the encoder search space is extended in the supplementary tests which is actually not very desirable in terms of coding gain/encoding time point of view. The results are provided to only to show that encoder side </w:t>
      </w:r>
      <w:proofErr w:type="spellStart"/>
      <w:r>
        <w:rPr>
          <w:lang w:val="en-CA"/>
        </w:rPr>
        <w:t>bitstream</w:t>
      </w:r>
      <w:proofErr w:type="spellEnd"/>
      <w:r>
        <w:rPr>
          <w:lang w:val="en-CA"/>
        </w:rPr>
        <w:t xml:space="preserve"> conformance tests can now be safely removed. </w:t>
      </w:r>
    </w:p>
    <w:p w14:paraId="5F6A3365" w14:textId="128F9E6F" w:rsidR="00A44CD3" w:rsidRDefault="00707D38" w:rsidP="00CC4B93">
      <w:pPr>
        <w:pStyle w:val="ListParagraph"/>
        <w:numPr>
          <w:ilvl w:val="0"/>
          <w:numId w:val="25"/>
        </w:numPr>
        <w:ind w:firstLineChars="0"/>
        <w:rPr>
          <w:lang w:val="en-CA"/>
        </w:rPr>
      </w:pPr>
      <w:r>
        <w:rPr>
          <w:lang w:val="en-CA"/>
        </w:rPr>
        <w:t>In t</w:t>
      </w:r>
      <w:r w:rsidR="00025EB1">
        <w:rPr>
          <w:lang w:val="en-CA"/>
        </w:rPr>
        <w:t>able 2, the encoder side block vector validation checks for IBC merge mode are removed</w:t>
      </w:r>
      <w:r w:rsidR="00A44CD3">
        <w:rPr>
          <w:lang w:val="en-CA"/>
        </w:rPr>
        <w:t xml:space="preserve"> (all IBC merge candidates are searched by encoder)</w:t>
      </w:r>
      <w:r w:rsidR="00025EB1">
        <w:rPr>
          <w:lang w:val="en-CA"/>
        </w:rPr>
        <w:t>.</w:t>
      </w:r>
      <w:r>
        <w:rPr>
          <w:lang w:val="en-CA"/>
        </w:rPr>
        <w:t xml:space="preserve"> </w:t>
      </w:r>
    </w:p>
    <w:p w14:paraId="73910D70" w14:textId="216862A5" w:rsidR="00025EB1" w:rsidRPr="00F03C81" w:rsidRDefault="00707D38" w:rsidP="00CC4B93">
      <w:pPr>
        <w:pStyle w:val="ListParagraph"/>
        <w:numPr>
          <w:ilvl w:val="0"/>
          <w:numId w:val="25"/>
        </w:numPr>
        <w:ind w:firstLineChars="0"/>
        <w:rPr>
          <w:lang w:val="en-CA"/>
        </w:rPr>
      </w:pPr>
      <w:r w:rsidRPr="00F03C81">
        <w:rPr>
          <w:lang w:val="en-CA"/>
        </w:rPr>
        <w:t xml:space="preserve">In table 3, the coder side block vector validation check for IBC </w:t>
      </w:r>
      <w:proofErr w:type="spellStart"/>
      <w:r w:rsidRPr="00F03C81">
        <w:rPr>
          <w:lang w:val="en-CA"/>
        </w:rPr>
        <w:t>chroma</w:t>
      </w:r>
      <w:proofErr w:type="spellEnd"/>
      <w:r w:rsidRPr="00F03C81">
        <w:rPr>
          <w:lang w:val="en-CA"/>
        </w:rPr>
        <w:t xml:space="preserve"> blocks</w:t>
      </w:r>
      <w:r w:rsidR="00700AD4" w:rsidRPr="00F03C81">
        <w:rPr>
          <w:lang w:val="en-CA"/>
        </w:rPr>
        <w:t xml:space="preserve"> (dual tree case)</w:t>
      </w:r>
      <w:r w:rsidRPr="00E4692B">
        <w:rPr>
          <w:lang w:val="en-CA"/>
        </w:rPr>
        <w:t xml:space="preserve"> are removed.</w:t>
      </w:r>
      <w:r w:rsidR="00555A03">
        <w:rPr>
          <w:lang w:val="en-CA"/>
        </w:rPr>
        <w:t xml:space="preserve"> In other words a </w:t>
      </w:r>
      <w:proofErr w:type="spellStart"/>
      <w:r w:rsidR="00555A03">
        <w:rPr>
          <w:lang w:val="en-CA"/>
        </w:rPr>
        <w:t>chroma</w:t>
      </w:r>
      <w:proofErr w:type="spellEnd"/>
      <w:r w:rsidR="00555A03">
        <w:rPr>
          <w:lang w:val="en-CA"/>
        </w:rPr>
        <w:t xml:space="preserve"> block can use IBC mode even if collocated </w:t>
      </w:r>
      <w:proofErr w:type="spellStart"/>
      <w:r w:rsidR="00555A03">
        <w:rPr>
          <w:lang w:val="en-CA"/>
        </w:rPr>
        <w:t>luma</w:t>
      </w:r>
      <w:proofErr w:type="spellEnd"/>
      <w:r w:rsidR="00555A03">
        <w:rPr>
          <w:lang w:val="en-CA"/>
        </w:rPr>
        <w:t xml:space="preserve"> block is not IBC.</w:t>
      </w:r>
    </w:p>
    <w:p w14:paraId="27DAB1F5" w14:textId="711DEF6D" w:rsidR="00011EF4" w:rsidRDefault="00555A03" w:rsidP="00025EB1">
      <w:pPr>
        <w:rPr>
          <w:lang w:val="en-CA"/>
        </w:rPr>
      </w:pPr>
      <w:r>
        <w:rPr>
          <w:rFonts w:hint="eastAsia"/>
          <w:lang w:val="en-CA"/>
        </w:rPr>
        <w:t xml:space="preserve">In both supplementary tests, same decoder (as in subsection </w:t>
      </w:r>
      <w:r>
        <w:rPr>
          <w:lang w:val="en-CA"/>
        </w:rPr>
        <w:t>4.1) is used.</w:t>
      </w:r>
    </w:p>
    <w:p w14:paraId="1EBD7B39" w14:textId="2F548774" w:rsidR="00025EB1" w:rsidRPr="00025EB1" w:rsidRDefault="00E9007B" w:rsidP="009C1591">
      <w:pPr>
        <w:jc w:val="center"/>
        <w:rPr>
          <w:lang w:val="en-CA"/>
        </w:rPr>
      </w:pPr>
      <w:r>
        <w:rPr>
          <w:lang w:val="en-CA"/>
        </w:rPr>
        <w:t xml:space="preserve">Table 2, proposed decoder with </w:t>
      </w:r>
      <w:r w:rsidR="0082158C">
        <w:rPr>
          <w:lang w:val="en-CA"/>
        </w:rPr>
        <w:t>an</w:t>
      </w:r>
      <w:r>
        <w:rPr>
          <w:lang w:val="en-CA"/>
        </w:rPr>
        <w:t xml:space="preserve"> encoder removed BV validation checks for IBC merge</w:t>
      </w:r>
    </w:p>
    <w:tbl>
      <w:tblPr>
        <w:tblStyle w:val="TableGrid"/>
        <w:tblW w:w="0" w:type="auto"/>
        <w:tblLook w:val="04A0" w:firstRow="1" w:lastRow="0" w:firstColumn="1" w:lastColumn="0" w:noHBand="0" w:noVBand="1"/>
      </w:tblPr>
      <w:tblGrid>
        <w:gridCol w:w="1278"/>
        <w:gridCol w:w="1380"/>
        <w:gridCol w:w="1311"/>
        <w:gridCol w:w="1311"/>
        <w:gridCol w:w="1311"/>
        <w:gridCol w:w="1378"/>
        <w:gridCol w:w="1381"/>
      </w:tblGrid>
      <w:tr w:rsidR="00201281" w14:paraId="77515318" w14:textId="77777777" w:rsidTr="00412457">
        <w:tc>
          <w:tcPr>
            <w:tcW w:w="1278" w:type="dxa"/>
            <w:tcBorders>
              <w:top w:val="single" w:sz="12" w:space="0" w:color="auto"/>
              <w:left w:val="nil"/>
            </w:tcBorders>
          </w:tcPr>
          <w:p w14:paraId="51636C35" w14:textId="77777777" w:rsidR="00201281" w:rsidRDefault="00201281" w:rsidP="008B080D">
            <w:pPr>
              <w:rPr>
                <w:lang w:val="en-CA"/>
              </w:rPr>
            </w:pPr>
            <w:proofErr w:type="spellStart"/>
            <w:r>
              <w:rPr>
                <w:lang w:val="en-CA"/>
              </w:rPr>
              <w:t>Cfg</w:t>
            </w:r>
            <w:proofErr w:type="spellEnd"/>
          </w:p>
        </w:tc>
        <w:tc>
          <w:tcPr>
            <w:tcW w:w="1380" w:type="dxa"/>
            <w:tcBorders>
              <w:top w:val="single" w:sz="12" w:space="0" w:color="auto"/>
              <w:bottom w:val="single" w:sz="4" w:space="0" w:color="auto"/>
            </w:tcBorders>
          </w:tcPr>
          <w:p w14:paraId="6E3B13FA" w14:textId="77777777" w:rsidR="00201281" w:rsidRDefault="00201281" w:rsidP="008B080D">
            <w:pPr>
              <w:rPr>
                <w:lang w:val="en-CA"/>
              </w:rPr>
            </w:pPr>
            <w:r>
              <w:rPr>
                <w:lang w:val="en-CA"/>
              </w:rPr>
              <w:t>Class</w:t>
            </w:r>
          </w:p>
        </w:tc>
        <w:tc>
          <w:tcPr>
            <w:tcW w:w="1311" w:type="dxa"/>
            <w:tcBorders>
              <w:top w:val="single" w:sz="12" w:space="0" w:color="auto"/>
              <w:bottom w:val="single" w:sz="4" w:space="0" w:color="auto"/>
              <w:right w:val="nil"/>
            </w:tcBorders>
          </w:tcPr>
          <w:p w14:paraId="6B7A5F25" w14:textId="77777777" w:rsidR="00201281" w:rsidRDefault="00201281" w:rsidP="008B080D">
            <w:pPr>
              <w:rPr>
                <w:lang w:val="en-CA"/>
              </w:rPr>
            </w:pPr>
            <w:r>
              <w:rPr>
                <w:lang w:val="en-CA"/>
              </w:rPr>
              <w:t>Y</w:t>
            </w:r>
          </w:p>
        </w:tc>
        <w:tc>
          <w:tcPr>
            <w:tcW w:w="1311" w:type="dxa"/>
            <w:tcBorders>
              <w:top w:val="single" w:sz="12" w:space="0" w:color="auto"/>
              <w:left w:val="nil"/>
              <w:bottom w:val="single" w:sz="4" w:space="0" w:color="auto"/>
              <w:right w:val="nil"/>
            </w:tcBorders>
          </w:tcPr>
          <w:p w14:paraId="50A0FC10" w14:textId="77777777" w:rsidR="00201281" w:rsidRDefault="00201281" w:rsidP="008B080D">
            <w:pPr>
              <w:rPr>
                <w:lang w:val="en-CA"/>
              </w:rPr>
            </w:pPr>
            <w:r>
              <w:rPr>
                <w:lang w:val="en-CA"/>
              </w:rPr>
              <w:t>U</w:t>
            </w:r>
          </w:p>
        </w:tc>
        <w:tc>
          <w:tcPr>
            <w:tcW w:w="1311" w:type="dxa"/>
            <w:tcBorders>
              <w:top w:val="single" w:sz="12" w:space="0" w:color="auto"/>
              <w:left w:val="nil"/>
              <w:bottom w:val="single" w:sz="4" w:space="0" w:color="auto"/>
            </w:tcBorders>
          </w:tcPr>
          <w:p w14:paraId="4AF2C1C3" w14:textId="77777777" w:rsidR="00201281" w:rsidRDefault="00201281" w:rsidP="008B080D">
            <w:pPr>
              <w:rPr>
                <w:lang w:val="en-CA"/>
              </w:rPr>
            </w:pPr>
            <w:r>
              <w:rPr>
                <w:lang w:val="en-CA"/>
              </w:rPr>
              <w:t>V</w:t>
            </w:r>
          </w:p>
        </w:tc>
        <w:tc>
          <w:tcPr>
            <w:tcW w:w="1378" w:type="dxa"/>
            <w:tcBorders>
              <w:top w:val="single" w:sz="12" w:space="0" w:color="auto"/>
              <w:bottom w:val="single" w:sz="4" w:space="0" w:color="auto"/>
              <w:right w:val="nil"/>
            </w:tcBorders>
          </w:tcPr>
          <w:p w14:paraId="5E002869" w14:textId="77777777" w:rsidR="00201281" w:rsidRDefault="00201281" w:rsidP="008B080D">
            <w:pPr>
              <w:rPr>
                <w:lang w:val="en-CA"/>
              </w:rPr>
            </w:pPr>
            <w:proofErr w:type="spellStart"/>
            <w:r>
              <w:rPr>
                <w:lang w:val="en-CA"/>
              </w:rPr>
              <w:t>EncT</w:t>
            </w:r>
            <w:proofErr w:type="spellEnd"/>
          </w:p>
        </w:tc>
        <w:tc>
          <w:tcPr>
            <w:tcW w:w="1381" w:type="dxa"/>
            <w:tcBorders>
              <w:top w:val="single" w:sz="12" w:space="0" w:color="auto"/>
              <w:left w:val="nil"/>
              <w:bottom w:val="single" w:sz="4" w:space="0" w:color="auto"/>
              <w:right w:val="nil"/>
            </w:tcBorders>
          </w:tcPr>
          <w:p w14:paraId="471B246D" w14:textId="77777777" w:rsidR="00201281" w:rsidRDefault="00201281" w:rsidP="008B080D">
            <w:pPr>
              <w:rPr>
                <w:lang w:val="en-CA"/>
              </w:rPr>
            </w:pPr>
            <w:proofErr w:type="spellStart"/>
            <w:r>
              <w:rPr>
                <w:lang w:val="en-CA"/>
              </w:rPr>
              <w:t>DecT</w:t>
            </w:r>
            <w:proofErr w:type="spellEnd"/>
          </w:p>
        </w:tc>
      </w:tr>
      <w:tr w:rsidR="00B0305F" w14:paraId="69E909C3" w14:textId="77777777" w:rsidTr="001C5A0C">
        <w:tc>
          <w:tcPr>
            <w:tcW w:w="1278" w:type="dxa"/>
            <w:vMerge w:val="restart"/>
            <w:tcBorders>
              <w:left w:val="nil"/>
            </w:tcBorders>
          </w:tcPr>
          <w:p w14:paraId="05EDB656" w14:textId="77777777" w:rsidR="00B0305F" w:rsidRDefault="00B0305F" w:rsidP="00B0305F">
            <w:pPr>
              <w:rPr>
                <w:lang w:val="en-CA"/>
              </w:rPr>
            </w:pPr>
            <w:r>
              <w:rPr>
                <w:lang w:val="en-CA"/>
              </w:rPr>
              <w:t>AI</w:t>
            </w:r>
          </w:p>
        </w:tc>
        <w:tc>
          <w:tcPr>
            <w:tcW w:w="1380" w:type="dxa"/>
            <w:tcBorders>
              <w:bottom w:val="nil"/>
            </w:tcBorders>
          </w:tcPr>
          <w:p w14:paraId="0B78A30A" w14:textId="77777777" w:rsidR="00B0305F" w:rsidRDefault="00B0305F" w:rsidP="00B0305F">
            <w:pPr>
              <w:rPr>
                <w:lang w:val="en-CA"/>
              </w:rPr>
            </w:pPr>
            <w:r>
              <w:rPr>
                <w:lang w:val="en-CA"/>
              </w:rPr>
              <w:t>Class F</w:t>
            </w:r>
          </w:p>
        </w:tc>
        <w:tc>
          <w:tcPr>
            <w:tcW w:w="1311" w:type="dxa"/>
            <w:tcBorders>
              <w:bottom w:val="nil"/>
              <w:right w:val="nil"/>
            </w:tcBorders>
          </w:tcPr>
          <w:p w14:paraId="2E13670A" w14:textId="0DD0187D" w:rsidR="00B0305F" w:rsidRPr="00961530" w:rsidRDefault="00B0305F" w:rsidP="00B0305F">
            <w:r w:rsidRPr="00B763CE">
              <w:t>-0.06%</w:t>
            </w:r>
          </w:p>
        </w:tc>
        <w:tc>
          <w:tcPr>
            <w:tcW w:w="1311" w:type="dxa"/>
            <w:tcBorders>
              <w:left w:val="nil"/>
              <w:bottom w:val="nil"/>
              <w:right w:val="nil"/>
            </w:tcBorders>
          </w:tcPr>
          <w:p w14:paraId="3964AB26" w14:textId="024DA109" w:rsidR="00B0305F" w:rsidRPr="009572CC" w:rsidRDefault="00B0305F" w:rsidP="00B0305F">
            <w:r w:rsidRPr="00B763CE">
              <w:t>0.09%</w:t>
            </w:r>
          </w:p>
        </w:tc>
        <w:tc>
          <w:tcPr>
            <w:tcW w:w="1311" w:type="dxa"/>
            <w:tcBorders>
              <w:left w:val="nil"/>
              <w:bottom w:val="nil"/>
            </w:tcBorders>
          </w:tcPr>
          <w:p w14:paraId="66069357" w14:textId="4537F1E6" w:rsidR="00B0305F" w:rsidRPr="00D13EE8" w:rsidRDefault="00B0305F" w:rsidP="00B0305F">
            <w:r w:rsidRPr="00B763CE">
              <w:t>0.04%</w:t>
            </w:r>
          </w:p>
        </w:tc>
        <w:tc>
          <w:tcPr>
            <w:tcW w:w="1378" w:type="dxa"/>
            <w:tcBorders>
              <w:bottom w:val="nil"/>
              <w:right w:val="nil"/>
            </w:tcBorders>
            <w:vAlign w:val="center"/>
          </w:tcPr>
          <w:p w14:paraId="254F55D6" w14:textId="7111C224" w:rsidR="00B0305F" w:rsidRPr="00360C2D" w:rsidRDefault="00B0305F" w:rsidP="00B0305F">
            <w:r w:rsidRPr="00D13EE8">
              <w:t>105%</w:t>
            </w:r>
          </w:p>
        </w:tc>
        <w:tc>
          <w:tcPr>
            <w:tcW w:w="1381" w:type="dxa"/>
            <w:tcBorders>
              <w:left w:val="nil"/>
              <w:bottom w:val="nil"/>
              <w:right w:val="nil"/>
            </w:tcBorders>
            <w:vAlign w:val="center"/>
          </w:tcPr>
          <w:p w14:paraId="6F9CB56D" w14:textId="1A616E1E" w:rsidR="00B0305F" w:rsidRPr="00B73582" w:rsidRDefault="00B0305F" w:rsidP="00B0305F">
            <w:r>
              <w:t>101</w:t>
            </w:r>
            <w:r w:rsidRPr="00D13EE8">
              <w:t>%</w:t>
            </w:r>
          </w:p>
        </w:tc>
      </w:tr>
      <w:tr w:rsidR="00B0305F" w14:paraId="310F8F74" w14:textId="77777777" w:rsidTr="001C5A0C">
        <w:tc>
          <w:tcPr>
            <w:tcW w:w="1278" w:type="dxa"/>
            <w:vMerge/>
            <w:tcBorders>
              <w:left w:val="nil"/>
            </w:tcBorders>
          </w:tcPr>
          <w:p w14:paraId="2C285EB9" w14:textId="77777777" w:rsidR="00B0305F" w:rsidRDefault="00B0305F" w:rsidP="00B0305F">
            <w:pPr>
              <w:rPr>
                <w:lang w:val="en-CA"/>
              </w:rPr>
            </w:pPr>
          </w:p>
        </w:tc>
        <w:tc>
          <w:tcPr>
            <w:tcW w:w="1380" w:type="dxa"/>
            <w:tcBorders>
              <w:top w:val="nil"/>
              <w:bottom w:val="single" w:sz="4" w:space="0" w:color="auto"/>
            </w:tcBorders>
          </w:tcPr>
          <w:p w14:paraId="23C6B3BA" w14:textId="77777777" w:rsidR="00B0305F" w:rsidRDefault="00B0305F" w:rsidP="00B0305F">
            <w:pPr>
              <w:rPr>
                <w:lang w:val="en-CA"/>
              </w:rPr>
            </w:pPr>
            <w:r>
              <w:rPr>
                <w:lang w:val="en-CA"/>
              </w:rPr>
              <w:t>TMG</w:t>
            </w:r>
          </w:p>
        </w:tc>
        <w:tc>
          <w:tcPr>
            <w:tcW w:w="1311" w:type="dxa"/>
            <w:tcBorders>
              <w:top w:val="nil"/>
              <w:bottom w:val="single" w:sz="4" w:space="0" w:color="auto"/>
              <w:right w:val="nil"/>
            </w:tcBorders>
          </w:tcPr>
          <w:p w14:paraId="18E9BC37" w14:textId="7625DA9E" w:rsidR="00B0305F" w:rsidRPr="00D13EE8" w:rsidRDefault="00B0305F" w:rsidP="00B0305F">
            <w:r w:rsidRPr="00B763CE">
              <w:t>-0.17%</w:t>
            </w:r>
          </w:p>
        </w:tc>
        <w:tc>
          <w:tcPr>
            <w:tcW w:w="1311" w:type="dxa"/>
            <w:tcBorders>
              <w:top w:val="nil"/>
              <w:left w:val="nil"/>
              <w:bottom w:val="single" w:sz="4" w:space="0" w:color="auto"/>
              <w:right w:val="nil"/>
            </w:tcBorders>
          </w:tcPr>
          <w:p w14:paraId="59E6550F" w14:textId="45F9DB3E" w:rsidR="00B0305F" w:rsidRPr="00D13EE8" w:rsidRDefault="00B0305F" w:rsidP="00B0305F">
            <w:r w:rsidRPr="00B763CE">
              <w:t>-0.13%</w:t>
            </w:r>
          </w:p>
        </w:tc>
        <w:tc>
          <w:tcPr>
            <w:tcW w:w="1311" w:type="dxa"/>
            <w:tcBorders>
              <w:top w:val="nil"/>
              <w:left w:val="nil"/>
              <w:bottom w:val="single" w:sz="4" w:space="0" w:color="auto"/>
            </w:tcBorders>
          </w:tcPr>
          <w:p w14:paraId="7459FA6F" w14:textId="0856E897" w:rsidR="00B0305F" w:rsidRPr="00D13EE8" w:rsidRDefault="00B0305F" w:rsidP="00B0305F">
            <w:r w:rsidRPr="00B763CE">
              <w:t>-0.14%</w:t>
            </w:r>
          </w:p>
        </w:tc>
        <w:tc>
          <w:tcPr>
            <w:tcW w:w="1378" w:type="dxa"/>
            <w:tcBorders>
              <w:top w:val="nil"/>
              <w:bottom w:val="single" w:sz="4" w:space="0" w:color="auto"/>
              <w:right w:val="nil"/>
            </w:tcBorders>
            <w:vAlign w:val="center"/>
          </w:tcPr>
          <w:p w14:paraId="3AE97A4C" w14:textId="683343E3" w:rsidR="00B0305F" w:rsidRPr="00D13EE8" w:rsidRDefault="00B0305F" w:rsidP="00B0305F">
            <w:r>
              <w:t>102</w:t>
            </w:r>
            <w:r w:rsidRPr="00D13EE8">
              <w:t>%</w:t>
            </w:r>
          </w:p>
        </w:tc>
        <w:tc>
          <w:tcPr>
            <w:tcW w:w="1381" w:type="dxa"/>
            <w:tcBorders>
              <w:top w:val="nil"/>
              <w:left w:val="nil"/>
              <w:bottom w:val="single" w:sz="4" w:space="0" w:color="auto"/>
              <w:right w:val="nil"/>
            </w:tcBorders>
            <w:vAlign w:val="center"/>
          </w:tcPr>
          <w:p w14:paraId="2A0586C2" w14:textId="34C9590E" w:rsidR="00B0305F" w:rsidRPr="002649CA" w:rsidRDefault="00B0305F" w:rsidP="00B0305F">
            <w:r>
              <w:t>102</w:t>
            </w:r>
            <w:r w:rsidRPr="00D13EE8">
              <w:t>%</w:t>
            </w:r>
          </w:p>
        </w:tc>
      </w:tr>
      <w:tr w:rsidR="00B0305F" w14:paraId="1B9A00AF" w14:textId="77777777" w:rsidTr="00135FBE">
        <w:tc>
          <w:tcPr>
            <w:tcW w:w="1278" w:type="dxa"/>
            <w:vMerge w:val="restart"/>
            <w:tcBorders>
              <w:left w:val="nil"/>
            </w:tcBorders>
          </w:tcPr>
          <w:p w14:paraId="3CFF19DA" w14:textId="77777777" w:rsidR="00B0305F" w:rsidRDefault="00B0305F" w:rsidP="00B0305F">
            <w:pPr>
              <w:rPr>
                <w:lang w:val="en-CA"/>
              </w:rPr>
            </w:pPr>
            <w:r>
              <w:rPr>
                <w:lang w:val="en-CA"/>
              </w:rPr>
              <w:t>RA</w:t>
            </w:r>
          </w:p>
        </w:tc>
        <w:tc>
          <w:tcPr>
            <w:tcW w:w="1380" w:type="dxa"/>
            <w:tcBorders>
              <w:bottom w:val="nil"/>
            </w:tcBorders>
          </w:tcPr>
          <w:p w14:paraId="218F8954" w14:textId="77777777" w:rsidR="00B0305F" w:rsidRDefault="00B0305F" w:rsidP="00B0305F">
            <w:pPr>
              <w:rPr>
                <w:lang w:val="en-CA"/>
              </w:rPr>
            </w:pPr>
            <w:r>
              <w:rPr>
                <w:lang w:val="en-CA"/>
              </w:rPr>
              <w:t>Class F</w:t>
            </w:r>
          </w:p>
        </w:tc>
        <w:tc>
          <w:tcPr>
            <w:tcW w:w="1311" w:type="dxa"/>
            <w:tcBorders>
              <w:bottom w:val="nil"/>
              <w:right w:val="nil"/>
            </w:tcBorders>
          </w:tcPr>
          <w:p w14:paraId="1A9419C9" w14:textId="13F93282" w:rsidR="00B0305F" w:rsidRPr="00D13EE8" w:rsidRDefault="00B0305F" w:rsidP="00B0305F">
            <w:r w:rsidRPr="00F5494C">
              <w:t>-0.06%</w:t>
            </w:r>
          </w:p>
        </w:tc>
        <w:tc>
          <w:tcPr>
            <w:tcW w:w="1311" w:type="dxa"/>
            <w:tcBorders>
              <w:left w:val="nil"/>
              <w:bottom w:val="nil"/>
              <w:right w:val="nil"/>
            </w:tcBorders>
          </w:tcPr>
          <w:p w14:paraId="3EADE553" w14:textId="33897FB3" w:rsidR="00B0305F" w:rsidRPr="00D13EE8" w:rsidRDefault="00B0305F" w:rsidP="00B0305F">
            <w:r w:rsidRPr="00F5494C">
              <w:t>-0.02%</w:t>
            </w:r>
          </w:p>
        </w:tc>
        <w:tc>
          <w:tcPr>
            <w:tcW w:w="1311" w:type="dxa"/>
            <w:tcBorders>
              <w:left w:val="nil"/>
              <w:bottom w:val="nil"/>
            </w:tcBorders>
          </w:tcPr>
          <w:p w14:paraId="3043688F" w14:textId="17F6BC64" w:rsidR="00B0305F" w:rsidRPr="00D13EE8" w:rsidRDefault="00B0305F" w:rsidP="00B0305F">
            <w:r w:rsidRPr="00F5494C">
              <w:t>0.01%</w:t>
            </w:r>
          </w:p>
        </w:tc>
        <w:tc>
          <w:tcPr>
            <w:tcW w:w="1378" w:type="dxa"/>
            <w:tcBorders>
              <w:bottom w:val="nil"/>
              <w:right w:val="nil"/>
            </w:tcBorders>
            <w:vAlign w:val="center"/>
          </w:tcPr>
          <w:p w14:paraId="250F13C3" w14:textId="47E26B33" w:rsidR="00B0305F" w:rsidRPr="00D13EE8" w:rsidRDefault="00B0305F" w:rsidP="00B0305F">
            <w:r w:rsidRPr="006B71E5">
              <w:t>110%</w:t>
            </w:r>
          </w:p>
        </w:tc>
        <w:tc>
          <w:tcPr>
            <w:tcW w:w="1381" w:type="dxa"/>
            <w:tcBorders>
              <w:left w:val="nil"/>
              <w:bottom w:val="nil"/>
              <w:right w:val="nil"/>
            </w:tcBorders>
            <w:vAlign w:val="center"/>
          </w:tcPr>
          <w:p w14:paraId="4E75E333" w14:textId="68AFCBB8" w:rsidR="00B0305F" w:rsidRPr="00000406" w:rsidRDefault="00B0305F" w:rsidP="00B0305F">
            <w:r w:rsidRPr="006B71E5">
              <w:t>103%</w:t>
            </w:r>
          </w:p>
        </w:tc>
      </w:tr>
      <w:tr w:rsidR="00B0305F" w14:paraId="3F5EF017" w14:textId="77777777" w:rsidTr="00135FBE">
        <w:tc>
          <w:tcPr>
            <w:tcW w:w="1278" w:type="dxa"/>
            <w:vMerge/>
            <w:tcBorders>
              <w:left w:val="nil"/>
              <w:bottom w:val="single" w:sz="4" w:space="0" w:color="auto"/>
            </w:tcBorders>
          </w:tcPr>
          <w:p w14:paraId="7E18F54A" w14:textId="77777777" w:rsidR="00B0305F" w:rsidRDefault="00B0305F" w:rsidP="00B0305F">
            <w:pPr>
              <w:rPr>
                <w:lang w:val="en-CA"/>
              </w:rPr>
            </w:pPr>
          </w:p>
        </w:tc>
        <w:tc>
          <w:tcPr>
            <w:tcW w:w="1380" w:type="dxa"/>
            <w:tcBorders>
              <w:top w:val="nil"/>
              <w:bottom w:val="single" w:sz="4" w:space="0" w:color="auto"/>
            </w:tcBorders>
          </w:tcPr>
          <w:p w14:paraId="1E870F2C" w14:textId="77777777" w:rsidR="00B0305F" w:rsidRDefault="00B0305F" w:rsidP="00B0305F">
            <w:pPr>
              <w:rPr>
                <w:lang w:val="en-CA"/>
              </w:rPr>
            </w:pPr>
            <w:r>
              <w:rPr>
                <w:lang w:val="en-CA"/>
              </w:rPr>
              <w:t>TMG</w:t>
            </w:r>
          </w:p>
        </w:tc>
        <w:tc>
          <w:tcPr>
            <w:tcW w:w="1311" w:type="dxa"/>
            <w:tcBorders>
              <w:top w:val="nil"/>
              <w:bottom w:val="single" w:sz="4" w:space="0" w:color="auto"/>
              <w:right w:val="nil"/>
            </w:tcBorders>
          </w:tcPr>
          <w:p w14:paraId="3E5DC50E" w14:textId="4F240F36" w:rsidR="00B0305F" w:rsidRPr="00D13EE8" w:rsidRDefault="00B0305F" w:rsidP="00B0305F">
            <w:r w:rsidRPr="00F5494C">
              <w:t>-0.01%</w:t>
            </w:r>
          </w:p>
        </w:tc>
        <w:tc>
          <w:tcPr>
            <w:tcW w:w="1311" w:type="dxa"/>
            <w:tcBorders>
              <w:top w:val="nil"/>
              <w:left w:val="nil"/>
              <w:bottom w:val="single" w:sz="4" w:space="0" w:color="auto"/>
              <w:right w:val="nil"/>
            </w:tcBorders>
          </w:tcPr>
          <w:p w14:paraId="2E5D7B29" w14:textId="037D902D" w:rsidR="00B0305F" w:rsidRPr="00D13EE8" w:rsidRDefault="00B0305F" w:rsidP="00B0305F">
            <w:r w:rsidRPr="00F5494C">
              <w:t>-0.08%</w:t>
            </w:r>
          </w:p>
        </w:tc>
        <w:tc>
          <w:tcPr>
            <w:tcW w:w="1311" w:type="dxa"/>
            <w:tcBorders>
              <w:top w:val="nil"/>
              <w:left w:val="nil"/>
              <w:bottom w:val="single" w:sz="4" w:space="0" w:color="auto"/>
            </w:tcBorders>
          </w:tcPr>
          <w:p w14:paraId="534A9BE6" w14:textId="354A48EE" w:rsidR="00B0305F" w:rsidRPr="00D13EE8" w:rsidRDefault="00B0305F" w:rsidP="00B0305F">
            <w:r w:rsidRPr="00F5494C">
              <w:t>-0.11%</w:t>
            </w:r>
          </w:p>
        </w:tc>
        <w:tc>
          <w:tcPr>
            <w:tcW w:w="1378" w:type="dxa"/>
            <w:tcBorders>
              <w:top w:val="nil"/>
              <w:bottom w:val="single" w:sz="4" w:space="0" w:color="auto"/>
              <w:right w:val="nil"/>
            </w:tcBorders>
            <w:vAlign w:val="center"/>
          </w:tcPr>
          <w:p w14:paraId="704BB5BF" w14:textId="6AAC5442" w:rsidR="00B0305F" w:rsidRPr="00D13EE8" w:rsidRDefault="00B0305F" w:rsidP="00B0305F">
            <w:r w:rsidRPr="006B71E5">
              <w:t>106%</w:t>
            </w:r>
          </w:p>
        </w:tc>
        <w:tc>
          <w:tcPr>
            <w:tcW w:w="1381" w:type="dxa"/>
            <w:tcBorders>
              <w:top w:val="nil"/>
              <w:left w:val="nil"/>
              <w:bottom w:val="single" w:sz="4" w:space="0" w:color="auto"/>
              <w:right w:val="nil"/>
            </w:tcBorders>
            <w:vAlign w:val="center"/>
          </w:tcPr>
          <w:p w14:paraId="23884F82" w14:textId="7DFC107C" w:rsidR="00B0305F" w:rsidRPr="00B51D7F" w:rsidRDefault="00B0305F" w:rsidP="00B0305F">
            <w:r w:rsidRPr="006B71E5">
              <w:t>103%</w:t>
            </w:r>
          </w:p>
        </w:tc>
      </w:tr>
      <w:tr w:rsidR="00303405" w14:paraId="3CF3C3BE" w14:textId="77777777" w:rsidTr="00D84677">
        <w:tc>
          <w:tcPr>
            <w:tcW w:w="1278" w:type="dxa"/>
            <w:vMerge w:val="restart"/>
            <w:tcBorders>
              <w:left w:val="nil"/>
            </w:tcBorders>
          </w:tcPr>
          <w:p w14:paraId="382D6F3C" w14:textId="77777777" w:rsidR="00303405" w:rsidRDefault="00303405" w:rsidP="00303405">
            <w:pPr>
              <w:rPr>
                <w:lang w:val="en-CA"/>
              </w:rPr>
            </w:pPr>
            <w:r>
              <w:rPr>
                <w:lang w:val="en-CA"/>
              </w:rPr>
              <w:t>LDB</w:t>
            </w:r>
          </w:p>
        </w:tc>
        <w:tc>
          <w:tcPr>
            <w:tcW w:w="1380" w:type="dxa"/>
            <w:tcBorders>
              <w:bottom w:val="nil"/>
            </w:tcBorders>
          </w:tcPr>
          <w:p w14:paraId="42111236" w14:textId="77777777" w:rsidR="00303405" w:rsidRDefault="00303405" w:rsidP="00303405">
            <w:pPr>
              <w:rPr>
                <w:lang w:val="en-CA"/>
              </w:rPr>
            </w:pPr>
            <w:r>
              <w:rPr>
                <w:lang w:val="en-CA"/>
              </w:rPr>
              <w:t>Class F</w:t>
            </w:r>
          </w:p>
        </w:tc>
        <w:tc>
          <w:tcPr>
            <w:tcW w:w="1311" w:type="dxa"/>
            <w:tcBorders>
              <w:bottom w:val="nil"/>
              <w:right w:val="nil"/>
            </w:tcBorders>
          </w:tcPr>
          <w:p w14:paraId="23F46B0D" w14:textId="3CCC7F04" w:rsidR="00303405" w:rsidRDefault="00303405" w:rsidP="00303405">
            <w:pPr>
              <w:rPr>
                <w:lang w:val="en-CA"/>
              </w:rPr>
            </w:pPr>
            <w:r w:rsidRPr="00611985">
              <w:t>-0.11%</w:t>
            </w:r>
          </w:p>
        </w:tc>
        <w:tc>
          <w:tcPr>
            <w:tcW w:w="1311" w:type="dxa"/>
            <w:tcBorders>
              <w:left w:val="nil"/>
              <w:bottom w:val="nil"/>
              <w:right w:val="nil"/>
            </w:tcBorders>
          </w:tcPr>
          <w:p w14:paraId="72BB857F" w14:textId="62ECE91C" w:rsidR="00303405" w:rsidRDefault="00303405" w:rsidP="00303405">
            <w:pPr>
              <w:rPr>
                <w:lang w:val="en-CA"/>
              </w:rPr>
            </w:pPr>
            <w:r w:rsidRPr="00611985">
              <w:t>-0.27%</w:t>
            </w:r>
          </w:p>
        </w:tc>
        <w:tc>
          <w:tcPr>
            <w:tcW w:w="1311" w:type="dxa"/>
            <w:tcBorders>
              <w:left w:val="nil"/>
              <w:bottom w:val="nil"/>
            </w:tcBorders>
          </w:tcPr>
          <w:p w14:paraId="1EFD46AF" w14:textId="656476DC" w:rsidR="00303405" w:rsidRDefault="00303405" w:rsidP="00303405">
            <w:pPr>
              <w:rPr>
                <w:lang w:val="en-CA"/>
              </w:rPr>
            </w:pPr>
            <w:r w:rsidRPr="00611985">
              <w:t>-0.31%</w:t>
            </w:r>
          </w:p>
        </w:tc>
        <w:tc>
          <w:tcPr>
            <w:tcW w:w="1378" w:type="dxa"/>
            <w:tcBorders>
              <w:bottom w:val="nil"/>
              <w:right w:val="nil"/>
            </w:tcBorders>
          </w:tcPr>
          <w:p w14:paraId="758D70A0" w14:textId="29599C55" w:rsidR="00303405" w:rsidRDefault="00303405" w:rsidP="00303405">
            <w:pPr>
              <w:rPr>
                <w:lang w:val="en-CA"/>
              </w:rPr>
            </w:pPr>
            <w:r w:rsidRPr="00D52BAC">
              <w:t>117%</w:t>
            </w:r>
          </w:p>
        </w:tc>
        <w:tc>
          <w:tcPr>
            <w:tcW w:w="1381" w:type="dxa"/>
            <w:tcBorders>
              <w:left w:val="nil"/>
              <w:bottom w:val="nil"/>
              <w:right w:val="nil"/>
            </w:tcBorders>
          </w:tcPr>
          <w:p w14:paraId="4E26AE26" w14:textId="400C2360" w:rsidR="00303405" w:rsidRDefault="00303405" w:rsidP="00303405">
            <w:pPr>
              <w:rPr>
                <w:lang w:val="en-CA"/>
              </w:rPr>
            </w:pPr>
            <w:r w:rsidRPr="00D52BAC">
              <w:t>106%</w:t>
            </w:r>
          </w:p>
        </w:tc>
      </w:tr>
      <w:tr w:rsidR="00303405" w14:paraId="2EA72A71" w14:textId="77777777" w:rsidTr="00D84677">
        <w:tc>
          <w:tcPr>
            <w:tcW w:w="1278" w:type="dxa"/>
            <w:vMerge/>
            <w:tcBorders>
              <w:left w:val="nil"/>
              <w:bottom w:val="single" w:sz="12" w:space="0" w:color="auto"/>
            </w:tcBorders>
          </w:tcPr>
          <w:p w14:paraId="6EA924FD" w14:textId="77777777" w:rsidR="00303405" w:rsidRDefault="00303405" w:rsidP="00303405">
            <w:pPr>
              <w:rPr>
                <w:lang w:val="en-CA"/>
              </w:rPr>
            </w:pPr>
          </w:p>
        </w:tc>
        <w:tc>
          <w:tcPr>
            <w:tcW w:w="1380" w:type="dxa"/>
            <w:tcBorders>
              <w:top w:val="nil"/>
              <w:bottom w:val="single" w:sz="12" w:space="0" w:color="auto"/>
            </w:tcBorders>
          </w:tcPr>
          <w:p w14:paraId="69FCFD5C" w14:textId="77777777" w:rsidR="00303405" w:rsidRDefault="00303405" w:rsidP="00303405">
            <w:pPr>
              <w:rPr>
                <w:lang w:val="en-CA"/>
              </w:rPr>
            </w:pPr>
            <w:r>
              <w:rPr>
                <w:lang w:val="en-CA"/>
              </w:rPr>
              <w:t>TMG</w:t>
            </w:r>
          </w:p>
        </w:tc>
        <w:tc>
          <w:tcPr>
            <w:tcW w:w="1311" w:type="dxa"/>
            <w:tcBorders>
              <w:top w:val="nil"/>
              <w:bottom w:val="single" w:sz="12" w:space="0" w:color="auto"/>
              <w:right w:val="nil"/>
            </w:tcBorders>
          </w:tcPr>
          <w:p w14:paraId="2990B194" w14:textId="1C8832D6" w:rsidR="00303405" w:rsidRDefault="00303405" w:rsidP="00303405">
            <w:pPr>
              <w:rPr>
                <w:lang w:val="en-CA"/>
              </w:rPr>
            </w:pPr>
            <w:r w:rsidRPr="00611985">
              <w:t>-0.15%</w:t>
            </w:r>
          </w:p>
        </w:tc>
        <w:tc>
          <w:tcPr>
            <w:tcW w:w="1311" w:type="dxa"/>
            <w:tcBorders>
              <w:top w:val="nil"/>
              <w:left w:val="nil"/>
              <w:bottom w:val="single" w:sz="12" w:space="0" w:color="auto"/>
              <w:right w:val="nil"/>
            </w:tcBorders>
          </w:tcPr>
          <w:p w14:paraId="2EF9379C" w14:textId="64896552" w:rsidR="00303405" w:rsidRDefault="00303405" w:rsidP="00303405">
            <w:pPr>
              <w:rPr>
                <w:lang w:val="en-CA"/>
              </w:rPr>
            </w:pPr>
            <w:r w:rsidRPr="00611985">
              <w:t>-0.21%</w:t>
            </w:r>
          </w:p>
        </w:tc>
        <w:tc>
          <w:tcPr>
            <w:tcW w:w="1311" w:type="dxa"/>
            <w:tcBorders>
              <w:top w:val="nil"/>
              <w:left w:val="nil"/>
              <w:bottom w:val="single" w:sz="12" w:space="0" w:color="auto"/>
            </w:tcBorders>
          </w:tcPr>
          <w:p w14:paraId="29D72208" w14:textId="6ADE1FA8" w:rsidR="00303405" w:rsidRDefault="00303405" w:rsidP="00303405">
            <w:pPr>
              <w:rPr>
                <w:lang w:val="en-CA"/>
              </w:rPr>
            </w:pPr>
            <w:r w:rsidRPr="00611985">
              <w:t>-0.15%</w:t>
            </w:r>
          </w:p>
        </w:tc>
        <w:tc>
          <w:tcPr>
            <w:tcW w:w="1378" w:type="dxa"/>
            <w:tcBorders>
              <w:top w:val="nil"/>
              <w:bottom w:val="single" w:sz="12" w:space="0" w:color="auto"/>
              <w:right w:val="nil"/>
            </w:tcBorders>
          </w:tcPr>
          <w:p w14:paraId="3D4155E3" w14:textId="590EDF46" w:rsidR="00303405" w:rsidRDefault="00303405" w:rsidP="00303405">
            <w:pPr>
              <w:rPr>
                <w:lang w:val="en-CA"/>
              </w:rPr>
            </w:pPr>
            <w:r w:rsidRPr="00D52BAC">
              <w:t>111%</w:t>
            </w:r>
          </w:p>
        </w:tc>
        <w:tc>
          <w:tcPr>
            <w:tcW w:w="1381" w:type="dxa"/>
            <w:tcBorders>
              <w:top w:val="nil"/>
              <w:left w:val="nil"/>
              <w:bottom w:val="single" w:sz="12" w:space="0" w:color="auto"/>
              <w:right w:val="nil"/>
            </w:tcBorders>
          </w:tcPr>
          <w:p w14:paraId="0E88BC29" w14:textId="35BFAD37" w:rsidR="00303405" w:rsidRDefault="00303405" w:rsidP="00303405">
            <w:pPr>
              <w:rPr>
                <w:lang w:val="en-CA"/>
              </w:rPr>
            </w:pPr>
            <w:r w:rsidRPr="00D52BAC">
              <w:t>105%</w:t>
            </w:r>
          </w:p>
        </w:tc>
      </w:tr>
    </w:tbl>
    <w:p w14:paraId="3910E1E5" w14:textId="1F018BCE" w:rsidR="00011EF4" w:rsidRDefault="00011EF4" w:rsidP="00796D7A">
      <w:pPr>
        <w:rPr>
          <w:lang w:val="en-CA"/>
        </w:rPr>
      </w:pPr>
      <w:r>
        <w:rPr>
          <w:lang w:val="en-CA"/>
        </w:rPr>
        <w:t>\</w:t>
      </w:r>
    </w:p>
    <w:p w14:paraId="3CD79119" w14:textId="2ABDD1D5" w:rsidR="00796D7A" w:rsidRDefault="00C74864" w:rsidP="009C1591">
      <w:pPr>
        <w:jc w:val="center"/>
        <w:rPr>
          <w:lang w:val="en-CA"/>
        </w:rPr>
      </w:pPr>
      <w:r>
        <w:rPr>
          <w:lang w:val="en-CA"/>
        </w:rPr>
        <w:t xml:space="preserve">Table </w:t>
      </w:r>
      <w:r w:rsidR="00A44CD3">
        <w:rPr>
          <w:lang w:val="en-CA"/>
        </w:rPr>
        <w:t>3</w:t>
      </w:r>
      <w:r>
        <w:rPr>
          <w:lang w:val="en-CA"/>
        </w:rPr>
        <w:t>, proposed decoder with a</w:t>
      </w:r>
      <w:r w:rsidR="0082158C">
        <w:rPr>
          <w:lang w:val="en-CA"/>
        </w:rPr>
        <w:t>n</w:t>
      </w:r>
      <w:r>
        <w:rPr>
          <w:lang w:val="en-CA"/>
        </w:rPr>
        <w:t xml:space="preserve"> encoder removed BV validation checks for IBC </w:t>
      </w:r>
      <w:proofErr w:type="spellStart"/>
      <w:r>
        <w:rPr>
          <w:lang w:val="en-CA"/>
        </w:rPr>
        <w:t>chroma</w:t>
      </w:r>
      <w:proofErr w:type="spellEnd"/>
    </w:p>
    <w:tbl>
      <w:tblPr>
        <w:tblStyle w:val="TableGrid"/>
        <w:tblW w:w="0" w:type="auto"/>
        <w:tblLook w:val="04A0" w:firstRow="1" w:lastRow="0" w:firstColumn="1" w:lastColumn="0" w:noHBand="0" w:noVBand="1"/>
      </w:tblPr>
      <w:tblGrid>
        <w:gridCol w:w="1278"/>
        <w:gridCol w:w="1380"/>
        <w:gridCol w:w="1311"/>
        <w:gridCol w:w="1311"/>
        <w:gridCol w:w="1311"/>
        <w:gridCol w:w="1378"/>
        <w:gridCol w:w="1381"/>
      </w:tblGrid>
      <w:tr w:rsidR="00C56C06" w14:paraId="1FC4D4FF" w14:textId="77777777" w:rsidTr="0088124C">
        <w:tc>
          <w:tcPr>
            <w:tcW w:w="1278" w:type="dxa"/>
            <w:tcBorders>
              <w:top w:val="single" w:sz="12" w:space="0" w:color="auto"/>
              <w:left w:val="nil"/>
            </w:tcBorders>
          </w:tcPr>
          <w:p w14:paraId="43122A5C" w14:textId="77777777" w:rsidR="00C56C06" w:rsidRDefault="00C56C06" w:rsidP="008B080D">
            <w:pPr>
              <w:rPr>
                <w:lang w:val="en-CA"/>
              </w:rPr>
            </w:pPr>
            <w:proofErr w:type="spellStart"/>
            <w:r>
              <w:rPr>
                <w:lang w:val="en-CA"/>
              </w:rPr>
              <w:t>Cfg</w:t>
            </w:r>
            <w:proofErr w:type="spellEnd"/>
          </w:p>
        </w:tc>
        <w:tc>
          <w:tcPr>
            <w:tcW w:w="1380" w:type="dxa"/>
            <w:tcBorders>
              <w:top w:val="single" w:sz="12" w:space="0" w:color="auto"/>
              <w:bottom w:val="single" w:sz="4" w:space="0" w:color="auto"/>
            </w:tcBorders>
          </w:tcPr>
          <w:p w14:paraId="2AEFE1F7" w14:textId="77777777" w:rsidR="00C56C06" w:rsidRDefault="00C56C06" w:rsidP="008B080D">
            <w:pPr>
              <w:rPr>
                <w:lang w:val="en-CA"/>
              </w:rPr>
            </w:pPr>
            <w:r>
              <w:rPr>
                <w:lang w:val="en-CA"/>
              </w:rPr>
              <w:t>Class</w:t>
            </w:r>
          </w:p>
        </w:tc>
        <w:tc>
          <w:tcPr>
            <w:tcW w:w="1311" w:type="dxa"/>
            <w:tcBorders>
              <w:top w:val="single" w:sz="12" w:space="0" w:color="auto"/>
              <w:bottom w:val="single" w:sz="4" w:space="0" w:color="auto"/>
              <w:right w:val="nil"/>
            </w:tcBorders>
          </w:tcPr>
          <w:p w14:paraId="4FBC92B4" w14:textId="77777777" w:rsidR="00C56C06" w:rsidRDefault="00C56C06" w:rsidP="008B080D">
            <w:pPr>
              <w:rPr>
                <w:lang w:val="en-CA"/>
              </w:rPr>
            </w:pPr>
            <w:r>
              <w:rPr>
                <w:lang w:val="en-CA"/>
              </w:rPr>
              <w:t>Y</w:t>
            </w:r>
          </w:p>
        </w:tc>
        <w:tc>
          <w:tcPr>
            <w:tcW w:w="1311" w:type="dxa"/>
            <w:tcBorders>
              <w:top w:val="single" w:sz="12" w:space="0" w:color="auto"/>
              <w:left w:val="nil"/>
              <w:bottom w:val="single" w:sz="4" w:space="0" w:color="auto"/>
              <w:right w:val="nil"/>
            </w:tcBorders>
          </w:tcPr>
          <w:p w14:paraId="1054D24B" w14:textId="77777777" w:rsidR="00C56C06" w:rsidRDefault="00C56C06" w:rsidP="008B080D">
            <w:pPr>
              <w:rPr>
                <w:lang w:val="en-CA"/>
              </w:rPr>
            </w:pPr>
            <w:r>
              <w:rPr>
                <w:lang w:val="en-CA"/>
              </w:rPr>
              <w:t>U</w:t>
            </w:r>
          </w:p>
        </w:tc>
        <w:tc>
          <w:tcPr>
            <w:tcW w:w="1311" w:type="dxa"/>
            <w:tcBorders>
              <w:top w:val="single" w:sz="12" w:space="0" w:color="auto"/>
              <w:left w:val="nil"/>
              <w:bottom w:val="single" w:sz="4" w:space="0" w:color="auto"/>
            </w:tcBorders>
          </w:tcPr>
          <w:p w14:paraId="211444FD" w14:textId="77777777" w:rsidR="00C56C06" w:rsidRDefault="00C56C06" w:rsidP="008B080D">
            <w:pPr>
              <w:rPr>
                <w:lang w:val="en-CA"/>
              </w:rPr>
            </w:pPr>
            <w:r>
              <w:rPr>
                <w:lang w:val="en-CA"/>
              </w:rPr>
              <w:t>V</w:t>
            </w:r>
          </w:p>
        </w:tc>
        <w:tc>
          <w:tcPr>
            <w:tcW w:w="1378" w:type="dxa"/>
            <w:tcBorders>
              <w:top w:val="single" w:sz="12" w:space="0" w:color="auto"/>
              <w:bottom w:val="single" w:sz="4" w:space="0" w:color="auto"/>
              <w:right w:val="nil"/>
            </w:tcBorders>
          </w:tcPr>
          <w:p w14:paraId="21A76B2A" w14:textId="77777777" w:rsidR="00C56C06" w:rsidRDefault="00C56C06" w:rsidP="008B080D">
            <w:pPr>
              <w:rPr>
                <w:lang w:val="en-CA"/>
              </w:rPr>
            </w:pPr>
            <w:proofErr w:type="spellStart"/>
            <w:r>
              <w:rPr>
                <w:lang w:val="en-CA"/>
              </w:rPr>
              <w:t>EncT</w:t>
            </w:r>
            <w:proofErr w:type="spellEnd"/>
          </w:p>
        </w:tc>
        <w:tc>
          <w:tcPr>
            <w:tcW w:w="1381" w:type="dxa"/>
            <w:tcBorders>
              <w:top w:val="single" w:sz="12" w:space="0" w:color="auto"/>
              <w:left w:val="nil"/>
              <w:bottom w:val="single" w:sz="4" w:space="0" w:color="auto"/>
              <w:right w:val="nil"/>
            </w:tcBorders>
          </w:tcPr>
          <w:p w14:paraId="2EC6E826" w14:textId="77777777" w:rsidR="00C56C06" w:rsidRDefault="00C56C06" w:rsidP="008B080D">
            <w:pPr>
              <w:rPr>
                <w:lang w:val="en-CA"/>
              </w:rPr>
            </w:pPr>
            <w:proofErr w:type="spellStart"/>
            <w:r>
              <w:rPr>
                <w:lang w:val="en-CA"/>
              </w:rPr>
              <w:t>DecT</w:t>
            </w:r>
            <w:proofErr w:type="spellEnd"/>
          </w:p>
        </w:tc>
      </w:tr>
      <w:tr w:rsidR="003B04D9" w14:paraId="2B1AC213" w14:textId="77777777" w:rsidTr="00A7382E">
        <w:tc>
          <w:tcPr>
            <w:tcW w:w="1278" w:type="dxa"/>
            <w:vMerge w:val="restart"/>
            <w:tcBorders>
              <w:left w:val="nil"/>
            </w:tcBorders>
          </w:tcPr>
          <w:p w14:paraId="5D2BF049" w14:textId="77777777" w:rsidR="003B04D9" w:rsidRDefault="003B04D9" w:rsidP="003B04D9">
            <w:pPr>
              <w:rPr>
                <w:lang w:val="en-CA"/>
              </w:rPr>
            </w:pPr>
            <w:r>
              <w:rPr>
                <w:lang w:val="en-CA"/>
              </w:rPr>
              <w:t>AI</w:t>
            </w:r>
          </w:p>
        </w:tc>
        <w:tc>
          <w:tcPr>
            <w:tcW w:w="1380" w:type="dxa"/>
            <w:tcBorders>
              <w:bottom w:val="nil"/>
            </w:tcBorders>
          </w:tcPr>
          <w:p w14:paraId="79ADFC74" w14:textId="77777777" w:rsidR="003B04D9" w:rsidRDefault="003B04D9" w:rsidP="003B04D9">
            <w:pPr>
              <w:rPr>
                <w:lang w:val="en-CA"/>
              </w:rPr>
            </w:pPr>
            <w:r>
              <w:rPr>
                <w:lang w:val="en-CA"/>
              </w:rPr>
              <w:t>Class F</w:t>
            </w:r>
          </w:p>
        </w:tc>
        <w:tc>
          <w:tcPr>
            <w:tcW w:w="1311" w:type="dxa"/>
            <w:tcBorders>
              <w:bottom w:val="nil"/>
              <w:right w:val="nil"/>
            </w:tcBorders>
          </w:tcPr>
          <w:p w14:paraId="22BAE97A" w14:textId="1F9E28AC" w:rsidR="003B04D9" w:rsidRPr="00961530" w:rsidRDefault="003B04D9" w:rsidP="003B04D9">
            <w:r w:rsidRPr="00583CE2">
              <w:t>0.00%</w:t>
            </w:r>
          </w:p>
        </w:tc>
        <w:tc>
          <w:tcPr>
            <w:tcW w:w="1311" w:type="dxa"/>
            <w:tcBorders>
              <w:left w:val="nil"/>
              <w:bottom w:val="nil"/>
              <w:right w:val="nil"/>
            </w:tcBorders>
          </w:tcPr>
          <w:p w14:paraId="779BA032" w14:textId="200D270E" w:rsidR="003B04D9" w:rsidRPr="009572CC" w:rsidRDefault="003B04D9" w:rsidP="003B04D9">
            <w:r w:rsidRPr="00583CE2">
              <w:t>-0.04%</w:t>
            </w:r>
          </w:p>
        </w:tc>
        <w:tc>
          <w:tcPr>
            <w:tcW w:w="1311" w:type="dxa"/>
            <w:tcBorders>
              <w:left w:val="nil"/>
              <w:bottom w:val="nil"/>
            </w:tcBorders>
          </w:tcPr>
          <w:p w14:paraId="285D84D1" w14:textId="1C700F66" w:rsidR="003B04D9" w:rsidRPr="0014751D" w:rsidRDefault="003B04D9" w:rsidP="003B04D9">
            <w:r w:rsidRPr="00583CE2">
              <w:t>0.02%</w:t>
            </w:r>
          </w:p>
        </w:tc>
        <w:tc>
          <w:tcPr>
            <w:tcW w:w="1378" w:type="dxa"/>
            <w:tcBorders>
              <w:bottom w:val="nil"/>
              <w:right w:val="nil"/>
            </w:tcBorders>
          </w:tcPr>
          <w:p w14:paraId="26BD1A12" w14:textId="1DDBDC7D" w:rsidR="003B04D9" w:rsidRPr="00360C2D" w:rsidRDefault="003B04D9" w:rsidP="003B04D9">
            <w:r w:rsidRPr="00EA2D90">
              <w:t>101%</w:t>
            </w:r>
          </w:p>
        </w:tc>
        <w:tc>
          <w:tcPr>
            <w:tcW w:w="1381" w:type="dxa"/>
            <w:tcBorders>
              <w:left w:val="nil"/>
              <w:bottom w:val="nil"/>
              <w:right w:val="nil"/>
            </w:tcBorders>
          </w:tcPr>
          <w:p w14:paraId="3F9DFDB4" w14:textId="09C827CF" w:rsidR="003B04D9" w:rsidRPr="00B73582" w:rsidRDefault="003B04D9" w:rsidP="003B04D9">
            <w:r w:rsidRPr="00EA2D90">
              <w:t>103%</w:t>
            </w:r>
          </w:p>
        </w:tc>
      </w:tr>
      <w:tr w:rsidR="003B04D9" w14:paraId="1DCA41F7" w14:textId="77777777" w:rsidTr="00A7382E">
        <w:tc>
          <w:tcPr>
            <w:tcW w:w="1278" w:type="dxa"/>
            <w:vMerge/>
            <w:tcBorders>
              <w:left w:val="nil"/>
            </w:tcBorders>
          </w:tcPr>
          <w:p w14:paraId="3C942B05" w14:textId="77777777" w:rsidR="003B04D9" w:rsidRDefault="003B04D9" w:rsidP="003B04D9">
            <w:pPr>
              <w:rPr>
                <w:lang w:val="en-CA"/>
              </w:rPr>
            </w:pPr>
          </w:p>
        </w:tc>
        <w:tc>
          <w:tcPr>
            <w:tcW w:w="1380" w:type="dxa"/>
            <w:tcBorders>
              <w:top w:val="nil"/>
              <w:bottom w:val="single" w:sz="4" w:space="0" w:color="auto"/>
            </w:tcBorders>
          </w:tcPr>
          <w:p w14:paraId="1B4329AC" w14:textId="77777777" w:rsidR="003B04D9" w:rsidRDefault="003B04D9" w:rsidP="003B04D9">
            <w:pPr>
              <w:rPr>
                <w:lang w:val="en-CA"/>
              </w:rPr>
            </w:pPr>
            <w:r>
              <w:rPr>
                <w:lang w:val="en-CA"/>
              </w:rPr>
              <w:t>TMG</w:t>
            </w:r>
          </w:p>
        </w:tc>
        <w:tc>
          <w:tcPr>
            <w:tcW w:w="1311" w:type="dxa"/>
            <w:tcBorders>
              <w:top w:val="nil"/>
              <w:bottom w:val="single" w:sz="4" w:space="0" w:color="auto"/>
              <w:right w:val="nil"/>
            </w:tcBorders>
          </w:tcPr>
          <w:p w14:paraId="7AA27091" w14:textId="5DF02CFD" w:rsidR="003B04D9" w:rsidRPr="0014751D" w:rsidRDefault="003B04D9" w:rsidP="003B04D9">
            <w:r w:rsidRPr="00583CE2">
              <w:t>-0.02%</w:t>
            </w:r>
          </w:p>
        </w:tc>
        <w:tc>
          <w:tcPr>
            <w:tcW w:w="1311" w:type="dxa"/>
            <w:tcBorders>
              <w:top w:val="nil"/>
              <w:left w:val="nil"/>
              <w:bottom w:val="single" w:sz="4" w:space="0" w:color="auto"/>
              <w:right w:val="nil"/>
            </w:tcBorders>
          </w:tcPr>
          <w:p w14:paraId="44C556A6" w14:textId="6C757097" w:rsidR="003B04D9" w:rsidRPr="0014751D" w:rsidRDefault="003B04D9" w:rsidP="003B04D9">
            <w:r w:rsidRPr="00583CE2">
              <w:t>-0.03%</w:t>
            </w:r>
          </w:p>
        </w:tc>
        <w:tc>
          <w:tcPr>
            <w:tcW w:w="1311" w:type="dxa"/>
            <w:tcBorders>
              <w:top w:val="nil"/>
              <w:left w:val="nil"/>
              <w:bottom w:val="single" w:sz="4" w:space="0" w:color="auto"/>
            </w:tcBorders>
          </w:tcPr>
          <w:p w14:paraId="6199EE67" w14:textId="2BC8C9D6" w:rsidR="003B04D9" w:rsidRPr="0014751D" w:rsidRDefault="003B04D9" w:rsidP="003B04D9">
            <w:r w:rsidRPr="00583CE2">
              <w:t>-0.05%</w:t>
            </w:r>
          </w:p>
        </w:tc>
        <w:tc>
          <w:tcPr>
            <w:tcW w:w="1378" w:type="dxa"/>
            <w:tcBorders>
              <w:top w:val="nil"/>
              <w:bottom w:val="single" w:sz="4" w:space="0" w:color="auto"/>
              <w:right w:val="nil"/>
            </w:tcBorders>
          </w:tcPr>
          <w:p w14:paraId="695BC5EC" w14:textId="040DACBB" w:rsidR="003B04D9" w:rsidRPr="0014751D" w:rsidRDefault="003B04D9" w:rsidP="003B04D9">
            <w:r w:rsidRPr="00EA2D90">
              <w:t>101%</w:t>
            </w:r>
          </w:p>
        </w:tc>
        <w:tc>
          <w:tcPr>
            <w:tcW w:w="1381" w:type="dxa"/>
            <w:tcBorders>
              <w:top w:val="nil"/>
              <w:left w:val="nil"/>
              <w:bottom w:val="single" w:sz="4" w:space="0" w:color="auto"/>
              <w:right w:val="nil"/>
            </w:tcBorders>
          </w:tcPr>
          <w:p w14:paraId="00C4ED25" w14:textId="1D4423C5" w:rsidR="003B04D9" w:rsidRPr="002649CA" w:rsidRDefault="003B04D9" w:rsidP="003B04D9">
            <w:r w:rsidRPr="00EA2D90">
              <w:t>102%</w:t>
            </w:r>
          </w:p>
        </w:tc>
      </w:tr>
      <w:tr w:rsidR="003B6284" w14:paraId="78FEAD9D" w14:textId="77777777" w:rsidTr="00844945">
        <w:tc>
          <w:tcPr>
            <w:tcW w:w="1278" w:type="dxa"/>
            <w:vMerge w:val="restart"/>
            <w:tcBorders>
              <w:left w:val="nil"/>
            </w:tcBorders>
          </w:tcPr>
          <w:p w14:paraId="735169EF" w14:textId="77777777" w:rsidR="003B6284" w:rsidRDefault="003B6284" w:rsidP="003B6284">
            <w:pPr>
              <w:rPr>
                <w:lang w:val="en-CA"/>
              </w:rPr>
            </w:pPr>
            <w:r>
              <w:rPr>
                <w:lang w:val="en-CA"/>
              </w:rPr>
              <w:lastRenderedPageBreak/>
              <w:t>RA</w:t>
            </w:r>
          </w:p>
        </w:tc>
        <w:tc>
          <w:tcPr>
            <w:tcW w:w="1380" w:type="dxa"/>
            <w:tcBorders>
              <w:bottom w:val="nil"/>
            </w:tcBorders>
          </w:tcPr>
          <w:p w14:paraId="1559ECED" w14:textId="77777777" w:rsidR="003B6284" w:rsidRDefault="003B6284" w:rsidP="003B6284">
            <w:pPr>
              <w:rPr>
                <w:lang w:val="en-CA"/>
              </w:rPr>
            </w:pPr>
            <w:r>
              <w:rPr>
                <w:lang w:val="en-CA"/>
              </w:rPr>
              <w:t>Class F</w:t>
            </w:r>
          </w:p>
        </w:tc>
        <w:tc>
          <w:tcPr>
            <w:tcW w:w="1311" w:type="dxa"/>
            <w:tcBorders>
              <w:bottom w:val="nil"/>
              <w:right w:val="nil"/>
            </w:tcBorders>
          </w:tcPr>
          <w:p w14:paraId="35E2FBF7" w14:textId="2019CBA4" w:rsidR="003B6284" w:rsidRPr="0014751D" w:rsidRDefault="003B6284" w:rsidP="003B6284">
            <w:r w:rsidRPr="0038338E">
              <w:t>-0.01%</w:t>
            </w:r>
          </w:p>
        </w:tc>
        <w:tc>
          <w:tcPr>
            <w:tcW w:w="1311" w:type="dxa"/>
            <w:tcBorders>
              <w:left w:val="nil"/>
              <w:bottom w:val="nil"/>
              <w:right w:val="nil"/>
            </w:tcBorders>
          </w:tcPr>
          <w:p w14:paraId="5FE91197" w14:textId="35A1C8FB" w:rsidR="003B6284" w:rsidRPr="0014751D" w:rsidRDefault="003B6284" w:rsidP="003B6284">
            <w:r w:rsidRPr="0038338E">
              <w:t>0.03%</w:t>
            </w:r>
          </w:p>
        </w:tc>
        <w:tc>
          <w:tcPr>
            <w:tcW w:w="1311" w:type="dxa"/>
            <w:tcBorders>
              <w:left w:val="nil"/>
              <w:bottom w:val="nil"/>
            </w:tcBorders>
          </w:tcPr>
          <w:p w14:paraId="0B54A60D" w14:textId="3E0E829D" w:rsidR="003B6284" w:rsidRPr="0014751D" w:rsidRDefault="003B6284" w:rsidP="003B6284">
            <w:r w:rsidRPr="0038338E">
              <w:t>0.01%</w:t>
            </w:r>
          </w:p>
        </w:tc>
        <w:tc>
          <w:tcPr>
            <w:tcW w:w="1378" w:type="dxa"/>
            <w:tcBorders>
              <w:bottom w:val="nil"/>
              <w:right w:val="nil"/>
            </w:tcBorders>
          </w:tcPr>
          <w:p w14:paraId="4972EC2E" w14:textId="3F346734" w:rsidR="003B6284" w:rsidRPr="0014751D" w:rsidRDefault="003B6284" w:rsidP="003B6284">
            <w:r w:rsidRPr="005E24A8">
              <w:t>102%</w:t>
            </w:r>
          </w:p>
        </w:tc>
        <w:tc>
          <w:tcPr>
            <w:tcW w:w="1381" w:type="dxa"/>
            <w:tcBorders>
              <w:left w:val="nil"/>
              <w:bottom w:val="nil"/>
              <w:right w:val="nil"/>
            </w:tcBorders>
          </w:tcPr>
          <w:p w14:paraId="58DB8809" w14:textId="2A4A54F4" w:rsidR="003B6284" w:rsidRPr="00000406" w:rsidRDefault="003B6284" w:rsidP="003B6284">
            <w:r w:rsidRPr="005E24A8">
              <w:t>103%</w:t>
            </w:r>
          </w:p>
        </w:tc>
      </w:tr>
      <w:tr w:rsidR="003B6284" w14:paraId="29C8B975" w14:textId="77777777" w:rsidTr="00844945">
        <w:tc>
          <w:tcPr>
            <w:tcW w:w="1278" w:type="dxa"/>
            <w:vMerge/>
            <w:tcBorders>
              <w:left w:val="nil"/>
              <w:bottom w:val="single" w:sz="4" w:space="0" w:color="auto"/>
            </w:tcBorders>
          </w:tcPr>
          <w:p w14:paraId="5D5752E6" w14:textId="77777777" w:rsidR="003B6284" w:rsidRDefault="003B6284" w:rsidP="003B6284">
            <w:pPr>
              <w:rPr>
                <w:lang w:val="en-CA"/>
              </w:rPr>
            </w:pPr>
          </w:p>
        </w:tc>
        <w:tc>
          <w:tcPr>
            <w:tcW w:w="1380" w:type="dxa"/>
            <w:tcBorders>
              <w:top w:val="nil"/>
              <w:bottom w:val="single" w:sz="4" w:space="0" w:color="auto"/>
            </w:tcBorders>
          </w:tcPr>
          <w:p w14:paraId="7A142CEC" w14:textId="77777777" w:rsidR="003B6284" w:rsidRDefault="003B6284" w:rsidP="003B6284">
            <w:pPr>
              <w:rPr>
                <w:lang w:val="en-CA"/>
              </w:rPr>
            </w:pPr>
            <w:r>
              <w:rPr>
                <w:lang w:val="en-CA"/>
              </w:rPr>
              <w:t>TMG</w:t>
            </w:r>
          </w:p>
        </w:tc>
        <w:tc>
          <w:tcPr>
            <w:tcW w:w="1311" w:type="dxa"/>
            <w:tcBorders>
              <w:top w:val="nil"/>
              <w:bottom w:val="single" w:sz="4" w:space="0" w:color="auto"/>
              <w:right w:val="nil"/>
            </w:tcBorders>
          </w:tcPr>
          <w:p w14:paraId="730C6519" w14:textId="47C1BA8D" w:rsidR="003B6284" w:rsidRPr="0014751D" w:rsidRDefault="003B6284" w:rsidP="003B6284">
            <w:r w:rsidRPr="0038338E">
              <w:t>-0.05%</w:t>
            </w:r>
          </w:p>
        </w:tc>
        <w:tc>
          <w:tcPr>
            <w:tcW w:w="1311" w:type="dxa"/>
            <w:tcBorders>
              <w:top w:val="nil"/>
              <w:left w:val="nil"/>
              <w:bottom w:val="single" w:sz="4" w:space="0" w:color="auto"/>
              <w:right w:val="nil"/>
            </w:tcBorders>
          </w:tcPr>
          <w:p w14:paraId="3D8F6A97" w14:textId="25E5672D" w:rsidR="003B6284" w:rsidRPr="0014751D" w:rsidRDefault="003B6284" w:rsidP="003B6284">
            <w:r w:rsidRPr="0038338E">
              <w:t>-0.07%</w:t>
            </w:r>
          </w:p>
        </w:tc>
        <w:tc>
          <w:tcPr>
            <w:tcW w:w="1311" w:type="dxa"/>
            <w:tcBorders>
              <w:top w:val="nil"/>
              <w:left w:val="nil"/>
              <w:bottom w:val="single" w:sz="4" w:space="0" w:color="auto"/>
            </w:tcBorders>
          </w:tcPr>
          <w:p w14:paraId="41F8FC18" w14:textId="4CA6CB41" w:rsidR="003B6284" w:rsidRPr="0014751D" w:rsidRDefault="003B6284" w:rsidP="003B6284">
            <w:r w:rsidRPr="0038338E">
              <w:t>-0.13%</w:t>
            </w:r>
          </w:p>
        </w:tc>
        <w:tc>
          <w:tcPr>
            <w:tcW w:w="1378" w:type="dxa"/>
            <w:tcBorders>
              <w:top w:val="nil"/>
              <w:bottom w:val="single" w:sz="4" w:space="0" w:color="auto"/>
              <w:right w:val="nil"/>
            </w:tcBorders>
          </w:tcPr>
          <w:p w14:paraId="07EC0B60" w14:textId="0FC79209" w:rsidR="003B6284" w:rsidRPr="0014751D" w:rsidRDefault="003B6284" w:rsidP="003B6284">
            <w:r w:rsidRPr="005E24A8">
              <w:t>102%</w:t>
            </w:r>
          </w:p>
        </w:tc>
        <w:tc>
          <w:tcPr>
            <w:tcW w:w="1381" w:type="dxa"/>
            <w:tcBorders>
              <w:top w:val="nil"/>
              <w:left w:val="nil"/>
              <w:bottom w:val="single" w:sz="4" w:space="0" w:color="auto"/>
              <w:right w:val="nil"/>
            </w:tcBorders>
          </w:tcPr>
          <w:p w14:paraId="057D0F83" w14:textId="2D64FC1D" w:rsidR="003B6284" w:rsidRPr="00B51D7F" w:rsidRDefault="003B6284" w:rsidP="003B6284">
            <w:r w:rsidRPr="005E24A8">
              <w:t>104%</w:t>
            </w:r>
          </w:p>
        </w:tc>
      </w:tr>
      <w:tr w:rsidR="0069607B" w14:paraId="32E5BBE9" w14:textId="77777777" w:rsidTr="0088124C">
        <w:tc>
          <w:tcPr>
            <w:tcW w:w="1278" w:type="dxa"/>
            <w:vMerge w:val="restart"/>
            <w:tcBorders>
              <w:left w:val="nil"/>
            </w:tcBorders>
          </w:tcPr>
          <w:p w14:paraId="147F7F12" w14:textId="77777777" w:rsidR="0069607B" w:rsidRDefault="0069607B" w:rsidP="0069607B">
            <w:pPr>
              <w:rPr>
                <w:lang w:val="en-CA"/>
              </w:rPr>
            </w:pPr>
            <w:r>
              <w:rPr>
                <w:lang w:val="en-CA"/>
              </w:rPr>
              <w:t>LDB</w:t>
            </w:r>
          </w:p>
        </w:tc>
        <w:tc>
          <w:tcPr>
            <w:tcW w:w="1380" w:type="dxa"/>
            <w:tcBorders>
              <w:bottom w:val="nil"/>
            </w:tcBorders>
          </w:tcPr>
          <w:p w14:paraId="7A3A868A" w14:textId="77777777" w:rsidR="0069607B" w:rsidRDefault="0069607B" w:rsidP="0069607B">
            <w:pPr>
              <w:rPr>
                <w:lang w:val="en-CA"/>
              </w:rPr>
            </w:pPr>
            <w:r>
              <w:rPr>
                <w:lang w:val="en-CA"/>
              </w:rPr>
              <w:t>Class F</w:t>
            </w:r>
          </w:p>
        </w:tc>
        <w:tc>
          <w:tcPr>
            <w:tcW w:w="1311" w:type="dxa"/>
            <w:tcBorders>
              <w:bottom w:val="nil"/>
              <w:right w:val="nil"/>
            </w:tcBorders>
          </w:tcPr>
          <w:p w14:paraId="32485465" w14:textId="6A582A85" w:rsidR="0069607B" w:rsidRDefault="0069607B" w:rsidP="0069607B">
            <w:pPr>
              <w:rPr>
                <w:lang w:val="en-CA"/>
              </w:rPr>
            </w:pPr>
            <w:r w:rsidRPr="00D341EE">
              <w:t>0.09%</w:t>
            </w:r>
          </w:p>
        </w:tc>
        <w:tc>
          <w:tcPr>
            <w:tcW w:w="1311" w:type="dxa"/>
            <w:tcBorders>
              <w:left w:val="nil"/>
              <w:bottom w:val="nil"/>
              <w:right w:val="nil"/>
            </w:tcBorders>
          </w:tcPr>
          <w:p w14:paraId="1BDA6EB3" w14:textId="44E2B8C8" w:rsidR="0069607B" w:rsidRDefault="0069607B" w:rsidP="0069607B">
            <w:pPr>
              <w:rPr>
                <w:lang w:val="en-CA"/>
              </w:rPr>
            </w:pPr>
            <w:r w:rsidRPr="00D341EE">
              <w:t>-0.06%</w:t>
            </w:r>
          </w:p>
        </w:tc>
        <w:tc>
          <w:tcPr>
            <w:tcW w:w="1311" w:type="dxa"/>
            <w:tcBorders>
              <w:left w:val="nil"/>
              <w:bottom w:val="nil"/>
            </w:tcBorders>
          </w:tcPr>
          <w:p w14:paraId="25D591DC" w14:textId="1663C86A" w:rsidR="0069607B" w:rsidRDefault="0069607B" w:rsidP="0069607B">
            <w:pPr>
              <w:rPr>
                <w:lang w:val="en-CA"/>
              </w:rPr>
            </w:pPr>
            <w:r w:rsidRPr="00D341EE">
              <w:t>0.31%</w:t>
            </w:r>
          </w:p>
        </w:tc>
        <w:tc>
          <w:tcPr>
            <w:tcW w:w="1378" w:type="dxa"/>
            <w:tcBorders>
              <w:bottom w:val="nil"/>
              <w:right w:val="nil"/>
            </w:tcBorders>
          </w:tcPr>
          <w:p w14:paraId="0D496DAE" w14:textId="5B6F5962" w:rsidR="0069607B" w:rsidRDefault="0069607B" w:rsidP="0069607B">
            <w:pPr>
              <w:rPr>
                <w:lang w:val="en-CA"/>
              </w:rPr>
            </w:pPr>
            <w:r w:rsidRPr="005636F0">
              <w:t>103%</w:t>
            </w:r>
          </w:p>
        </w:tc>
        <w:tc>
          <w:tcPr>
            <w:tcW w:w="1381" w:type="dxa"/>
            <w:tcBorders>
              <w:left w:val="nil"/>
              <w:bottom w:val="nil"/>
              <w:right w:val="nil"/>
            </w:tcBorders>
          </w:tcPr>
          <w:p w14:paraId="55016DFF" w14:textId="72345419" w:rsidR="0069607B" w:rsidRDefault="0069607B" w:rsidP="0069607B">
            <w:pPr>
              <w:rPr>
                <w:lang w:val="en-CA"/>
              </w:rPr>
            </w:pPr>
            <w:r w:rsidRPr="005636F0">
              <w:t>106%</w:t>
            </w:r>
          </w:p>
        </w:tc>
      </w:tr>
      <w:tr w:rsidR="0069607B" w14:paraId="52281C6A" w14:textId="77777777" w:rsidTr="0088124C">
        <w:tc>
          <w:tcPr>
            <w:tcW w:w="1278" w:type="dxa"/>
            <w:vMerge/>
            <w:tcBorders>
              <w:left w:val="nil"/>
              <w:bottom w:val="single" w:sz="12" w:space="0" w:color="auto"/>
            </w:tcBorders>
          </w:tcPr>
          <w:p w14:paraId="32669F2E" w14:textId="77777777" w:rsidR="0069607B" w:rsidRDefault="0069607B" w:rsidP="0069607B">
            <w:pPr>
              <w:rPr>
                <w:lang w:val="en-CA"/>
              </w:rPr>
            </w:pPr>
          </w:p>
        </w:tc>
        <w:tc>
          <w:tcPr>
            <w:tcW w:w="1380" w:type="dxa"/>
            <w:tcBorders>
              <w:top w:val="nil"/>
              <w:bottom w:val="single" w:sz="12" w:space="0" w:color="auto"/>
            </w:tcBorders>
          </w:tcPr>
          <w:p w14:paraId="25F570C5" w14:textId="77777777" w:rsidR="0069607B" w:rsidRDefault="0069607B" w:rsidP="0069607B">
            <w:pPr>
              <w:rPr>
                <w:lang w:val="en-CA"/>
              </w:rPr>
            </w:pPr>
            <w:r>
              <w:rPr>
                <w:lang w:val="en-CA"/>
              </w:rPr>
              <w:t>TMG</w:t>
            </w:r>
          </w:p>
        </w:tc>
        <w:tc>
          <w:tcPr>
            <w:tcW w:w="1311" w:type="dxa"/>
            <w:tcBorders>
              <w:top w:val="nil"/>
              <w:bottom w:val="single" w:sz="12" w:space="0" w:color="auto"/>
              <w:right w:val="nil"/>
            </w:tcBorders>
          </w:tcPr>
          <w:p w14:paraId="53F3ECDD" w14:textId="28FAC67F" w:rsidR="0069607B" w:rsidRDefault="0069607B" w:rsidP="0069607B">
            <w:pPr>
              <w:rPr>
                <w:lang w:val="en-CA"/>
              </w:rPr>
            </w:pPr>
            <w:r w:rsidRPr="00D341EE">
              <w:t>-0.03%</w:t>
            </w:r>
          </w:p>
        </w:tc>
        <w:tc>
          <w:tcPr>
            <w:tcW w:w="1311" w:type="dxa"/>
            <w:tcBorders>
              <w:top w:val="nil"/>
              <w:left w:val="nil"/>
              <w:bottom w:val="single" w:sz="12" w:space="0" w:color="auto"/>
              <w:right w:val="nil"/>
            </w:tcBorders>
          </w:tcPr>
          <w:p w14:paraId="4FD2B612" w14:textId="3B77448C" w:rsidR="0069607B" w:rsidRDefault="0069607B" w:rsidP="0069607B">
            <w:pPr>
              <w:rPr>
                <w:lang w:val="en-CA"/>
              </w:rPr>
            </w:pPr>
            <w:r w:rsidRPr="00D341EE">
              <w:t>-0.15%</w:t>
            </w:r>
          </w:p>
        </w:tc>
        <w:tc>
          <w:tcPr>
            <w:tcW w:w="1311" w:type="dxa"/>
            <w:tcBorders>
              <w:top w:val="nil"/>
              <w:left w:val="nil"/>
              <w:bottom w:val="single" w:sz="12" w:space="0" w:color="auto"/>
            </w:tcBorders>
          </w:tcPr>
          <w:p w14:paraId="619FBDEF" w14:textId="72EDAD49" w:rsidR="0069607B" w:rsidRDefault="0069607B" w:rsidP="0069607B">
            <w:pPr>
              <w:rPr>
                <w:lang w:val="en-CA"/>
              </w:rPr>
            </w:pPr>
            <w:r w:rsidRPr="00D341EE">
              <w:t>-0.07%</w:t>
            </w:r>
          </w:p>
        </w:tc>
        <w:tc>
          <w:tcPr>
            <w:tcW w:w="1378" w:type="dxa"/>
            <w:tcBorders>
              <w:top w:val="nil"/>
              <w:bottom w:val="single" w:sz="12" w:space="0" w:color="auto"/>
              <w:right w:val="nil"/>
            </w:tcBorders>
          </w:tcPr>
          <w:p w14:paraId="48465B28" w14:textId="62DDF914" w:rsidR="0069607B" w:rsidRDefault="0069607B" w:rsidP="0069607B">
            <w:pPr>
              <w:rPr>
                <w:lang w:val="en-CA"/>
              </w:rPr>
            </w:pPr>
            <w:r w:rsidRPr="005636F0">
              <w:t>103%</w:t>
            </w:r>
          </w:p>
        </w:tc>
        <w:tc>
          <w:tcPr>
            <w:tcW w:w="1381" w:type="dxa"/>
            <w:tcBorders>
              <w:top w:val="nil"/>
              <w:left w:val="nil"/>
              <w:bottom w:val="single" w:sz="12" w:space="0" w:color="auto"/>
              <w:right w:val="nil"/>
            </w:tcBorders>
          </w:tcPr>
          <w:p w14:paraId="4E23E57F" w14:textId="1592EC0A" w:rsidR="0069607B" w:rsidRDefault="0069607B" w:rsidP="0069607B">
            <w:pPr>
              <w:rPr>
                <w:lang w:val="en-CA"/>
              </w:rPr>
            </w:pPr>
            <w:r w:rsidRPr="005636F0">
              <w:t>105%</w:t>
            </w:r>
          </w:p>
        </w:tc>
      </w:tr>
    </w:tbl>
    <w:p w14:paraId="67D70232" w14:textId="77777777" w:rsidR="00C56C06" w:rsidRPr="00796D7A" w:rsidRDefault="00C56C06" w:rsidP="00796D7A">
      <w:pPr>
        <w:rPr>
          <w:lang w:val="en-CA"/>
        </w:rPr>
      </w:pPr>
    </w:p>
    <w:p w14:paraId="1B8E93CA" w14:textId="70C9C1C9" w:rsidR="0096784E" w:rsidRDefault="0096784E" w:rsidP="00D238F1">
      <w:pPr>
        <w:pStyle w:val="Heading1"/>
      </w:pPr>
      <w:r w:rsidRPr="00D238F1">
        <w:t>Conclusion</w:t>
      </w:r>
    </w:p>
    <w:p w14:paraId="4557313E" w14:textId="16352A38" w:rsidR="00FC496B" w:rsidRPr="00FC496B" w:rsidRDefault="00FC496B" w:rsidP="00FC496B">
      <w:r>
        <w:t xml:space="preserve">The proposed dedicated IBC reference buffer design removes all the IBC related </w:t>
      </w:r>
      <w:proofErr w:type="spellStart"/>
      <w:r>
        <w:t>bitsteam</w:t>
      </w:r>
      <w:proofErr w:type="spellEnd"/>
      <w:r>
        <w:t xml:space="preserve"> restrictions for </w:t>
      </w:r>
      <w:proofErr w:type="spellStart"/>
      <w:r>
        <w:t>luma</w:t>
      </w:r>
      <w:proofErr w:type="spellEnd"/>
      <w:r>
        <w:t xml:space="preserve"> and </w:t>
      </w:r>
      <w:proofErr w:type="spellStart"/>
      <w:r w:rsidR="004215D5">
        <w:t>chroma</w:t>
      </w:r>
      <w:proofErr w:type="spellEnd"/>
      <w:r>
        <w:t xml:space="preserve">. In the meantime, no additional </w:t>
      </w:r>
      <w:r w:rsidR="00F6467C">
        <w:t>memory is</w:t>
      </w:r>
      <w:r>
        <w:t xml:space="preserve"> required </w:t>
      </w:r>
      <w:r w:rsidR="00F6467C">
        <w:t xml:space="preserve">for IBC </w:t>
      </w:r>
      <w:r>
        <w:t xml:space="preserve">compared with VTM5.0. The proposed method has no impact of the coding performance as shown in the simulation results. </w:t>
      </w:r>
      <w:r w:rsidR="00F6467C">
        <w:t>The proposed method removes almost 2 pages of draft specification a</w:t>
      </w:r>
      <w:r w:rsidR="00B20997">
        <w:t>nd provides an intuitive design.</w:t>
      </w:r>
      <w:r w:rsidR="00F6467C">
        <w:t xml:space="preserve"> It</w:t>
      </w:r>
      <w:r>
        <w:t xml:space="preserve"> is proposed to be </w:t>
      </w:r>
      <w:r w:rsidR="00BF6811">
        <w:t>adopted</w:t>
      </w:r>
      <w:r w:rsidR="00A013C1">
        <w:t xml:space="preserve"> into </w:t>
      </w:r>
      <w:r>
        <w:t>the next draft of VVC.</w:t>
      </w:r>
    </w:p>
    <w:p w14:paraId="281DD9F7" w14:textId="77777777" w:rsidR="001D79DC" w:rsidRDefault="001D79DC" w:rsidP="001D79DC">
      <w:pPr>
        <w:pStyle w:val="Heading1"/>
        <w:rPr>
          <w:lang w:val="en-CA"/>
        </w:rPr>
      </w:pPr>
      <w:r>
        <w:rPr>
          <w:lang w:val="en-CA"/>
        </w:rPr>
        <w:t>References</w:t>
      </w:r>
    </w:p>
    <w:p w14:paraId="2C41512C" w14:textId="0FAEF5DC" w:rsidR="00002EB1" w:rsidRPr="00D56044" w:rsidRDefault="00002EB1" w:rsidP="00002EB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“Versatile Video Coding (Draft 4)”, JVET-M1001, B. Bross, J. Chen, S. Liu</w:t>
      </w:r>
    </w:p>
    <w:p w14:paraId="53101046" w14:textId="3E59232A" w:rsidR="007302BA" w:rsidRDefault="00555233" w:rsidP="007302BA">
      <w:r>
        <w:rPr>
          <w:lang w:val="en-CA"/>
        </w:rPr>
        <w:t>[</w:t>
      </w:r>
      <w:r w:rsidR="00C0642C">
        <w:rPr>
          <w:lang w:val="en-CA"/>
        </w:rPr>
        <w:t>2</w:t>
      </w:r>
      <w:r>
        <w:rPr>
          <w:lang w:val="en-CA"/>
        </w:rPr>
        <w:t xml:space="preserve">] </w:t>
      </w:r>
      <w:r w:rsidR="006C70C1" w:rsidRPr="00B43569">
        <w:t>“</w:t>
      </w:r>
      <w:r w:rsidR="001E0AA3" w:rsidRPr="00B43569">
        <w:t>Non-CE8: On IBC reference buffer design</w:t>
      </w:r>
      <w:r w:rsidR="006C70C1" w:rsidRPr="00B43569">
        <w:t xml:space="preserve">”, </w:t>
      </w:r>
      <w:r w:rsidR="00636E7E">
        <w:t xml:space="preserve">JVET-N0472, </w:t>
      </w:r>
      <w:r w:rsidR="001853B3" w:rsidRPr="00B43569">
        <w:t>J. Xu, L. Zhang, K. Z</w:t>
      </w:r>
      <w:r w:rsidR="00B43569" w:rsidRPr="00B43569">
        <w:t xml:space="preserve">hang, H. Liu, Y. </w:t>
      </w:r>
      <w:r w:rsidR="001853B3" w:rsidRPr="00B43569">
        <w:t>Wang</w:t>
      </w:r>
    </w:p>
    <w:p w14:paraId="489E358B" w14:textId="0B1C66D8" w:rsidR="001D79DC" w:rsidRPr="004402D3" w:rsidRDefault="00420805" w:rsidP="009234A5">
      <w:r>
        <w:t>[</w:t>
      </w:r>
      <w:r w:rsidR="00C21298">
        <w:t>3</w:t>
      </w:r>
      <w:r>
        <w:t xml:space="preserve">] </w:t>
      </w:r>
      <w:r w:rsidR="004001F2" w:rsidRPr="006E2352">
        <w:t>“</w:t>
      </w:r>
      <w:r w:rsidR="00F36525" w:rsidRPr="006E2352">
        <w:t>Description of Core Experiment 8 (CE8): Screen Content Coding Tools</w:t>
      </w:r>
      <w:r w:rsidR="004001F2" w:rsidRPr="006E2352">
        <w:t>”</w:t>
      </w:r>
      <w:r w:rsidR="00503665" w:rsidRPr="006E2352">
        <w:t>, JVET-N102</w:t>
      </w:r>
      <w:r w:rsidR="000169F2" w:rsidRPr="006E2352">
        <w:t xml:space="preserve">8, </w:t>
      </w:r>
      <w:r w:rsidR="00523ED5" w:rsidRPr="006E2352">
        <w:t>X. Xu, Y.-H. Chao, Y.-C. Sun, J. Xu</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CE6C2C" w14:textId="77777777" w:rsidR="00BD30EA" w:rsidRPr="005B217D" w:rsidRDefault="00BD30EA" w:rsidP="00BD30EA">
      <w:pPr>
        <w:rPr>
          <w:szCs w:val="22"/>
          <w:lang w:val="en-CA"/>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EDFE2" w14:textId="77777777" w:rsidR="00DE22C2" w:rsidRDefault="00DE22C2">
      <w:r>
        <w:separator/>
      </w:r>
    </w:p>
  </w:endnote>
  <w:endnote w:type="continuationSeparator" w:id="0">
    <w:p w14:paraId="6BD28436" w14:textId="77777777" w:rsidR="00DE22C2" w:rsidRDefault="00DE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291DBB" w:rsidR="008B080D" w:rsidRPr="00C00DDE" w:rsidRDefault="008B08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2569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569F">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E8382" w14:textId="77777777" w:rsidR="00DE22C2" w:rsidRDefault="00DE22C2">
      <w:r>
        <w:separator/>
      </w:r>
    </w:p>
  </w:footnote>
  <w:footnote w:type="continuationSeparator" w:id="0">
    <w:p w14:paraId="01BED881" w14:textId="77777777" w:rsidR="00DE22C2" w:rsidRDefault="00DE22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E5611"/>
    <w:multiLevelType w:val="hybridMultilevel"/>
    <w:tmpl w:val="8782FF1C"/>
    <w:lvl w:ilvl="0" w:tplc="A08CB9CE">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3" w15:restartNumberingAfterBreak="0">
    <w:nsid w:val="05D97BB8"/>
    <w:multiLevelType w:val="hybridMultilevel"/>
    <w:tmpl w:val="41DAC9CC"/>
    <w:lvl w:ilvl="0" w:tplc="DD4894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95403"/>
    <w:multiLevelType w:val="hybridMultilevel"/>
    <w:tmpl w:val="64EC26E6"/>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22FF"/>
    <w:multiLevelType w:val="hybridMultilevel"/>
    <w:tmpl w:val="A848836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205D6"/>
    <w:multiLevelType w:val="hybridMultilevel"/>
    <w:tmpl w:val="A246C716"/>
    <w:lvl w:ilvl="0" w:tplc="F38492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7E5F3D"/>
    <w:multiLevelType w:val="hybridMultilevel"/>
    <w:tmpl w:val="F50A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310EB"/>
    <w:multiLevelType w:val="hybridMultilevel"/>
    <w:tmpl w:val="8E642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24F8D"/>
    <w:multiLevelType w:val="hybridMultilevel"/>
    <w:tmpl w:val="B1BE3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21884"/>
    <w:multiLevelType w:val="hybridMultilevel"/>
    <w:tmpl w:val="66EA84EC"/>
    <w:lvl w:ilvl="0" w:tplc="38C443C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5F7541"/>
    <w:multiLevelType w:val="hybridMultilevel"/>
    <w:tmpl w:val="03B447AE"/>
    <w:lvl w:ilvl="0" w:tplc="5838DBEE">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57356366"/>
    <w:multiLevelType w:val="hybridMultilevel"/>
    <w:tmpl w:val="19541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E110CCF"/>
    <w:multiLevelType w:val="hybridMultilevel"/>
    <w:tmpl w:val="33325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031DC"/>
    <w:multiLevelType w:val="hybridMultilevel"/>
    <w:tmpl w:val="026C5F96"/>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CB1172E"/>
    <w:multiLevelType w:val="hybridMultilevel"/>
    <w:tmpl w:val="03C89004"/>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7F6C2B3E"/>
    <w:multiLevelType w:val="hybridMultilevel"/>
    <w:tmpl w:val="2BBE6D06"/>
    <w:lvl w:ilvl="0" w:tplc="F0684D1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5"/>
  </w:num>
  <w:num w:numId="5">
    <w:abstractNumId w:val="16"/>
  </w:num>
  <w:num w:numId="6">
    <w:abstractNumId w:val="9"/>
  </w:num>
  <w:num w:numId="7">
    <w:abstractNumId w:val="11"/>
  </w:num>
  <w:num w:numId="8">
    <w:abstractNumId w:val="9"/>
  </w:num>
  <w:num w:numId="9">
    <w:abstractNumId w:val="1"/>
  </w:num>
  <w:num w:numId="10">
    <w:abstractNumId w:val="8"/>
  </w:num>
  <w:num w:numId="11">
    <w:abstractNumId w:val="6"/>
  </w:num>
  <w:num w:numId="12">
    <w:abstractNumId w:val="14"/>
  </w:num>
  <w:num w:numId="13">
    <w:abstractNumId w:val="20"/>
  </w:num>
  <w:num w:numId="14">
    <w:abstractNumId w:val="10"/>
  </w:num>
  <w:num w:numId="15">
    <w:abstractNumId w:val="25"/>
  </w:num>
  <w:num w:numId="16">
    <w:abstractNumId w:val="2"/>
  </w:num>
  <w:num w:numId="17">
    <w:abstractNumId w:val="19"/>
  </w:num>
  <w:num w:numId="18">
    <w:abstractNumId w:val="13"/>
  </w:num>
  <w:num w:numId="19">
    <w:abstractNumId w:val="3"/>
  </w:num>
  <w:num w:numId="20">
    <w:abstractNumId w:val="7"/>
  </w:num>
  <w:num w:numId="21">
    <w:abstractNumId w:val="12"/>
  </w:num>
  <w:num w:numId="22">
    <w:abstractNumId w:val="24"/>
  </w:num>
  <w:num w:numId="23">
    <w:abstractNumId w:val="21"/>
  </w:num>
  <w:num w:numId="24">
    <w:abstractNumId w:val="22"/>
  </w:num>
  <w:num w:numId="25">
    <w:abstractNumId w:val="4"/>
  </w:num>
  <w:num w:numId="26">
    <w:abstractNumId w:val="5"/>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406"/>
    <w:rsid w:val="00002EB1"/>
    <w:rsid w:val="00011EF4"/>
    <w:rsid w:val="000128EB"/>
    <w:rsid w:val="000169F2"/>
    <w:rsid w:val="00016E5B"/>
    <w:rsid w:val="000206F1"/>
    <w:rsid w:val="00024E7B"/>
    <w:rsid w:val="00025EB1"/>
    <w:rsid w:val="00027716"/>
    <w:rsid w:val="000306A8"/>
    <w:rsid w:val="000308A3"/>
    <w:rsid w:val="00034B3E"/>
    <w:rsid w:val="00035D70"/>
    <w:rsid w:val="000458BC"/>
    <w:rsid w:val="00045C41"/>
    <w:rsid w:val="00045E15"/>
    <w:rsid w:val="00046C03"/>
    <w:rsid w:val="00051E5F"/>
    <w:rsid w:val="00065039"/>
    <w:rsid w:val="00066FF5"/>
    <w:rsid w:val="00075200"/>
    <w:rsid w:val="0007614F"/>
    <w:rsid w:val="00081398"/>
    <w:rsid w:val="0008261C"/>
    <w:rsid w:val="00091B08"/>
    <w:rsid w:val="00093401"/>
    <w:rsid w:val="00094479"/>
    <w:rsid w:val="000962AC"/>
    <w:rsid w:val="000A4CF0"/>
    <w:rsid w:val="000A730C"/>
    <w:rsid w:val="000B0C0F"/>
    <w:rsid w:val="000B1C6B"/>
    <w:rsid w:val="000B4FF9"/>
    <w:rsid w:val="000B64EB"/>
    <w:rsid w:val="000B683F"/>
    <w:rsid w:val="000B6FC8"/>
    <w:rsid w:val="000C09AC"/>
    <w:rsid w:val="000C2934"/>
    <w:rsid w:val="000D1CBD"/>
    <w:rsid w:val="000D4A81"/>
    <w:rsid w:val="000D7C5A"/>
    <w:rsid w:val="000E00F3"/>
    <w:rsid w:val="000F158C"/>
    <w:rsid w:val="0010029C"/>
    <w:rsid w:val="00102027"/>
    <w:rsid w:val="00102F3D"/>
    <w:rsid w:val="001034FD"/>
    <w:rsid w:val="00105BD7"/>
    <w:rsid w:val="00116EE2"/>
    <w:rsid w:val="001234A9"/>
    <w:rsid w:val="00124E38"/>
    <w:rsid w:val="0012580B"/>
    <w:rsid w:val="001269FD"/>
    <w:rsid w:val="00127326"/>
    <w:rsid w:val="00131F90"/>
    <w:rsid w:val="0013458C"/>
    <w:rsid w:val="0013526E"/>
    <w:rsid w:val="00146152"/>
    <w:rsid w:val="0014751D"/>
    <w:rsid w:val="00155526"/>
    <w:rsid w:val="00171371"/>
    <w:rsid w:val="00175437"/>
    <w:rsid w:val="00175A24"/>
    <w:rsid w:val="001760E2"/>
    <w:rsid w:val="00176E85"/>
    <w:rsid w:val="001853B3"/>
    <w:rsid w:val="001870FC"/>
    <w:rsid w:val="00187E58"/>
    <w:rsid w:val="00192640"/>
    <w:rsid w:val="001A297E"/>
    <w:rsid w:val="001A368E"/>
    <w:rsid w:val="001A7329"/>
    <w:rsid w:val="001A792F"/>
    <w:rsid w:val="001B459A"/>
    <w:rsid w:val="001B4E28"/>
    <w:rsid w:val="001C3525"/>
    <w:rsid w:val="001C3547"/>
    <w:rsid w:val="001C3AFB"/>
    <w:rsid w:val="001C4362"/>
    <w:rsid w:val="001D1BD2"/>
    <w:rsid w:val="001D79DC"/>
    <w:rsid w:val="001E0248"/>
    <w:rsid w:val="001E02BE"/>
    <w:rsid w:val="001E0AA3"/>
    <w:rsid w:val="001E0E86"/>
    <w:rsid w:val="001E3013"/>
    <w:rsid w:val="001E3B37"/>
    <w:rsid w:val="001E43D1"/>
    <w:rsid w:val="001E5B01"/>
    <w:rsid w:val="001F2594"/>
    <w:rsid w:val="001F3CDE"/>
    <w:rsid w:val="001F73D3"/>
    <w:rsid w:val="00201281"/>
    <w:rsid w:val="002055A6"/>
    <w:rsid w:val="00206460"/>
    <w:rsid w:val="002069B4"/>
    <w:rsid w:val="00211CC5"/>
    <w:rsid w:val="00215DFC"/>
    <w:rsid w:val="00216F23"/>
    <w:rsid w:val="002212DF"/>
    <w:rsid w:val="00222CD4"/>
    <w:rsid w:val="00225016"/>
    <w:rsid w:val="002253CA"/>
    <w:rsid w:val="002264A6"/>
    <w:rsid w:val="00226A7A"/>
    <w:rsid w:val="00227BA7"/>
    <w:rsid w:val="0023011C"/>
    <w:rsid w:val="002375C1"/>
    <w:rsid w:val="0024261E"/>
    <w:rsid w:val="00244966"/>
    <w:rsid w:val="0025235C"/>
    <w:rsid w:val="0025299F"/>
    <w:rsid w:val="00262EDA"/>
    <w:rsid w:val="00263398"/>
    <w:rsid w:val="00263B99"/>
    <w:rsid w:val="002649CA"/>
    <w:rsid w:val="00266F06"/>
    <w:rsid w:val="00275BCF"/>
    <w:rsid w:val="00291E36"/>
    <w:rsid w:val="00292257"/>
    <w:rsid w:val="002A54E0"/>
    <w:rsid w:val="002B1595"/>
    <w:rsid w:val="002B191D"/>
    <w:rsid w:val="002B2610"/>
    <w:rsid w:val="002B2E83"/>
    <w:rsid w:val="002D0AF6"/>
    <w:rsid w:val="002D4DE5"/>
    <w:rsid w:val="002E7F6B"/>
    <w:rsid w:val="002F164D"/>
    <w:rsid w:val="002F3131"/>
    <w:rsid w:val="003021BC"/>
    <w:rsid w:val="00303405"/>
    <w:rsid w:val="00306206"/>
    <w:rsid w:val="00313A79"/>
    <w:rsid w:val="00317C93"/>
    <w:rsid w:val="00317D85"/>
    <w:rsid w:val="003203E8"/>
    <w:rsid w:val="0032136D"/>
    <w:rsid w:val="0032432E"/>
    <w:rsid w:val="00325B65"/>
    <w:rsid w:val="00327737"/>
    <w:rsid w:val="00327C56"/>
    <w:rsid w:val="003315A1"/>
    <w:rsid w:val="0033598B"/>
    <w:rsid w:val="00336A81"/>
    <w:rsid w:val="003373EC"/>
    <w:rsid w:val="003374D5"/>
    <w:rsid w:val="0034068E"/>
    <w:rsid w:val="00342FF4"/>
    <w:rsid w:val="00344E5A"/>
    <w:rsid w:val="00346148"/>
    <w:rsid w:val="003462DC"/>
    <w:rsid w:val="00354E4C"/>
    <w:rsid w:val="00360C2D"/>
    <w:rsid w:val="00366621"/>
    <w:rsid w:val="003669EA"/>
    <w:rsid w:val="00366CAE"/>
    <w:rsid w:val="00370566"/>
    <w:rsid w:val="003706CC"/>
    <w:rsid w:val="00377288"/>
    <w:rsid w:val="00377710"/>
    <w:rsid w:val="0038065B"/>
    <w:rsid w:val="003973D4"/>
    <w:rsid w:val="003A18E0"/>
    <w:rsid w:val="003A2D8E"/>
    <w:rsid w:val="003A7CE6"/>
    <w:rsid w:val="003B04D9"/>
    <w:rsid w:val="003B2953"/>
    <w:rsid w:val="003B514C"/>
    <w:rsid w:val="003B6284"/>
    <w:rsid w:val="003B6EFD"/>
    <w:rsid w:val="003C1DF8"/>
    <w:rsid w:val="003C20E4"/>
    <w:rsid w:val="003C5DC1"/>
    <w:rsid w:val="003D3749"/>
    <w:rsid w:val="003D6342"/>
    <w:rsid w:val="003E0C7A"/>
    <w:rsid w:val="003E6F90"/>
    <w:rsid w:val="003E73ED"/>
    <w:rsid w:val="003F5D0F"/>
    <w:rsid w:val="004001F2"/>
    <w:rsid w:val="00400810"/>
    <w:rsid w:val="00401F89"/>
    <w:rsid w:val="00405A26"/>
    <w:rsid w:val="00412457"/>
    <w:rsid w:val="00414101"/>
    <w:rsid w:val="0041644F"/>
    <w:rsid w:val="00420805"/>
    <w:rsid w:val="004215D5"/>
    <w:rsid w:val="004219CF"/>
    <w:rsid w:val="004234F0"/>
    <w:rsid w:val="00426DA9"/>
    <w:rsid w:val="00433DDB"/>
    <w:rsid w:val="00435A29"/>
    <w:rsid w:val="00437619"/>
    <w:rsid w:val="004402D3"/>
    <w:rsid w:val="00445463"/>
    <w:rsid w:val="004528EB"/>
    <w:rsid w:val="00456D55"/>
    <w:rsid w:val="00465499"/>
    <w:rsid w:val="00465A1E"/>
    <w:rsid w:val="00465BCF"/>
    <w:rsid w:val="004668BC"/>
    <w:rsid w:val="00476B89"/>
    <w:rsid w:val="00492DA1"/>
    <w:rsid w:val="0049445A"/>
    <w:rsid w:val="004A0581"/>
    <w:rsid w:val="004A2A63"/>
    <w:rsid w:val="004A3278"/>
    <w:rsid w:val="004B210C"/>
    <w:rsid w:val="004D405F"/>
    <w:rsid w:val="004E0637"/>
    <w:rsid w:val="004E2E5A"/>
    <w:rsid w:val="004E4F4F"/>
    <w:rsid w:val="004E6789"/>
    <w:rsid w:val="004E6D45"/>
    <w:rsid w:val="004E7230"/>
    <w:rsid w:val="004F61E3"/>
    <w:rsid w:val="004F7373"/>
    <w:rsid w:val="004F76B7"/>
    <w:rsid w:val="00502E10"/>
    <w:rsid w:val="0050314D"/>
    <w:rsid w:val="00503665"/>
    <w:rsid w:val="005067F3"/>
    <w:rsid w:val="0051015C"/>
    <w:rsid w:val="005163DC"/>
    <w:rsid w:val="00516CF1"/>
    <w:rsid w:val="00520A56"/>
    <w:rsid w:val="00522AE0"/>
    <w:rsid w:val="00523ED5"/>
    <w:rsid w:val="00524EA8"/>
    <w:rsid w:val="00531AE9"/>
    <w:rsid w:val="00536086"/>
    <w:rsid w:val="00536188"/>
    <w:rsid w:val="00541365"/>
    <w:rsid w:val="0054546B"/>
    <w:rsid w:val="00547891"/>
    <w:rsid w:val="00550A66"/>
    <w:rsid w:val="00555233"/>
    <w:rsid w:val="00555A03"/>
    <w:rsid w:val="00560DB7"/>
    <w:rsid w:val="00567EC7"/>
    <w:rsid w:val="00570013"/>
    <w:rsid w:val="005753EC"/>
    <w:rsid w:val="005801A2"/>
    <w:rsid w:val="00593E9C"/>
    <w:rsid w:val="005952A5"/>
    <w:rsid w:val="005A33A1"/>
    <w:rsid w:val="005A4B46"/>
    <w:rsid w:val="005A7EAE"/>
    <w:rsid w:val="005B217D"/>
    <w:rsid w:val="005B7286"/>
    <w:rsid w:val="005C385F"/>
    <w:rsid w:val="005D1B6B"/>
    <w:rsid w:val="005D775E"/>
    <w:rsid w:val="005E1AC6"/>
    <w:rsid w:val="005E3F2B"/>
    <w:rsid w:val="005F643B"/>
    <w:rsid w:val="005F6F1B"/>
    <w:rsid w:val="006036F9"/>
    <w:rsid w:val="00611787"/>
    <w:rsid w:val="00615995"/>
    <w:rsid w:val="00616155"/>
    <w:rsid w:val="00623D90"/>
    <w:rsid w:val="00624B33"/>
    <w:rsid w:val="00625529"/>
    <w:rsid w:val="0063041A"/>
    <w:rsid w:val="0063060B"/>
    <w:rsid w:val="00630AA2"/>
    <w:rsid w:val="00630D73"/>
    <w:rsid w:val="00636E7E"/>
    <w:rsid w:val="00646468"/>
    <w:rsid w:val="00646707"/>
    <w:rsid w:val="0065744A"/>
    <w:rsid w:val="00657F7E"/>
    <w:rsid w:val="00662E58"/>
    <w:rsid w:val="006637F2"/>
    <w:rsid w:val="006642A5"/>
    <w:rsid w:val="00664758"/>
    <w:rsid w:val="00664DCF"/>
    <w:rsid w:val="00667154"/>
    <w:rsid w:val="00684984"/>
    <w:rsid w:val="0069607B"/>
    <w:rsid w:val="006A614E"/>
    <w:rsid w:val="006B07BD"/>
    <w:rsid w:val="006B6C17"/>
    <w:rsid w:val="006B6DEA"/>
    <w:rsid w:val="006B71E5"/>
    <w:rsid w:val="006C5D39"/>
    <w:rsid w:val="006C70C1"/>
    <w:rsid w:val="006D44D2"/>
    <w:rsid w:val="006D6D9B"/>
    <w:rsid w:val="006E2352"/>
    <w:rsid w:val="006E2810"/>
    <w:rsid w:val="006E323F"/>
    <w:rsid w:val="006E5417"/>
    <w:rsid w:val="006F0794"/>
    <w:rsid w:val="006F7528"/>
    <w:rsid w:val="00700AD4"/>
    <w:rsid w:val="007023DE"/>
    <w:rsid w:val="007043CF"/>
    <w:rsid w:val="007077A5"/>
    <w:rsid w:val="00707D38"/>
    <w:rsid w:val="00712F60"/>
    <w:rsid w:val="00712F69"/>
    <w:rsid w:val="00720E3B"/>
    <w:rsid w:val="00724CF8"/>
    <w:rsid w:val="007302BA"/>
    <w:rsid w:val="0073407F"/>
    <w:rsid w:val="007405F4"/>
    <w:rsid w:val="0074393F"/>
    <w:rsid w:val="00745F6B"/>
    <w:rsid w:val="0075175B"/>
    <w:rsid w:val="0075585E"/>
    <w:rsid w:val="00761062"/>
    <w:rsid w:val="00764086"/>
    <w:rsid w:val="00766400"/>
    <w:rsid w:val="00770571"/>
    <w:rsid w:val="007766F1"/>
    <w:rsid w:val="007768FF"/>
    <w:rsid w:val="00782158"/>
    <w:rsid w:val="007824D3"/>
    <w:rsid w:val="007954A5"/>
    <w:rsid w:val="00796D7A"/>
    <w:rsid w:val="00796EE3"/>
    <w:rsid w:val="007971AC"/>
    <w:rsid w:val="007A08E5"/>
    <w:rsid w:val="007A1CC8"/>
    <w:rsid w:val="007A733B"/>
    <w:rsid w:val="007A7D29"/>
    <w:rsid w:val="007B1865"/>
    <w:rsid w:val="007B4AB8"/>
    <w:rsid w:val="007C7D45"/>
    <w:rsid w:val="007D1181"/>
    <w:rsid w:val="007D20BE"/>
    <w:rsid w:val="007D6E9C"/>
    <w:rsid w:val="007E01A3"/>
    <w:rsid w:val="007E4515"/>
    <w:rsid w:val="007F1F8B"/>
    <w:rsid w:val="007F67A1"/>
    <w:rsid w:val="00804C36"/>
    <w:rsid w:val="00811C05"/>
    <w:rsid w:val="008129A1"/>
    <w:rsid w:val="0081386F"/>
    <w:rsid w:val="00814D16"/>
    <w:rsid w:val="00815E6E"/>
    <w:rsid w:val="00816E5D"/>
    <w:rsid w:val="008206C8"/>
    <w:rsid w:val="00820D2D"/>
    <w:rsid w:val="00821428"/>
    <w:rsid w:val="0082158C"/>
    <w:rsid w:val="008332B3"/>
    <w:rsid w:val="00840A6D"/>
    <w:rsid w:val="00847426"/>
    <w:rsid w:val="00852D0F"/>
    <w:rsid w:val="00853B48"/>
    <w:rsid w:val="00856808"/>
    <w:rsid w:val="0086387C"/>
    <w:rsid w:val="0086399B"/>
    <w:rsid w:val="00874A6C"/>
    <w:rsid w:val="00875115"/>
    <w:rsid w:val="0087621A"/>
    <w:rsid w:val="0087686F"/>
    <w:rsid w:val="00876C65"/>
    <w:rsid w:val="008809EE"/>
    <w:rsid w:val="0088124C"/>
    <w:rsid w:val="008815EB"/>
    <w:rsid w:val="00882F72"/>
    <w:rsid w:val="00894655"/>
    <w:rsid w:val="008A4B4C"/>
    <w:rsid w:val="008A727C"/>
    <w:rsid w:val="008B080D"/>
    <w:rsid w:val="008B4EAE"/>
    <w:rsid w:val="008B517D"/>
    <w:rsid w:val="008C1A34"/>
    <w:rsid w:val="008C239F"/>
    <w:rsid w:val="008C5C07"/>
    <w:rsid w:val="008D27AA"/>
    <w:rsid w:val="008D5D01"/>
    <w:rsid w:val="008E480C"/>
    <w:rsid w:val="008F2FEF"/>
    <w:rsid w:val="008F4C87"/>
    <w:rsid w:val="008F71FC"/>
    <w:rsid w:val="00907757"/>
    <w:rsid w:val="009212B0"/>
    <w:rsid w:val="00921FA1"/>
    <w:rsid w:val="00923384"/>
    <w:rsid w:val="009234A5"/>
    <w:rsid w:val="00933453"/>
    <w:rsid w:val="009336F7"/>
    <w:rsid w:val="0093636C"/>
    <w:rsid w:val="009363B4"/>
    <w:rsid w:val="009374A7"/>
    <w:rsid w:val="00943FF7"/>
    <w:rsid w:val="00950E0F"/>
    <w:rsid w:val="00955F6D"/>
    <w:rsid w:val="009572CC"/>
    <w:rsid w:val="00961530"/>
    <w:rsid w:val="0096784E"/>
    <w:rsid w:val="00970EE5"/>
    <w:rsid w:val="00974365"/>
    <w:rsid w:val="00977C16"/>
    <w:rsid w:val="0098551D"/>
    <w:rsid w:val="00985DCB"/>
    <w:rsid w:val="0099518F"/>
    <w:rsid w:val="00996276"/>
    <w:rsid w:val="009A0409"/>
    <w:rsid w:val="009A1CF0"/>
    <w:rsid w:val="009A523D"/>
    <w:rsid w:val="009A7691"/>
    <w:rsid w:val="009B02A1"/>
    <w:rsid w:val="009B3361"/>
    <w:rsid w:val="009B7F3F"/>
    <w:rsid w:val="009C1591"/>
    <w:rsid w:val="009D7CE6"/>
    <w:rsid w:val="009E3E1F"/>
    <w:rsid w:val="009E40D4"/>
    <w:rsid w:val="009E55D7"/>
    <w:rsid w:val="009F04A4"/>
    <w:rsid w:val="009F1EEE"/>
    <w:rsid w:val="009F3932"/>
    <w:rsid w:val="009F47E2"/>
    <w:rsid w:val="009F496B"/>
    <w:rsid w:val="00A013C1"/>
    <w:rsid w:val="00A01439"/>
    <w:rsid w:val="00A02E61"/>
    <w:rsid w:val="00A059FB"/>
    <w:rsid w:val="00A05CFF"/>
    <w:rsid w:val="00A1149A"/>
    <w:rsid w:val="00A13048"/>
    <w:rsid w:val="00A151F2"/>
    <w:rsid w:val="00A338C7"/>
    <w:rsid w:val="00A33F96"/>
    <w:rsid w:val="00A36868"/>
    <w:rsid w:val="00A43113"/>
    <w:rsid w:val="00A4393D"/>
    <w:rsid w:val="00A44CD3"/>
    <w:rsid w:val="00A46843"/>
    <w:rsid w:val="00A53EFC"/>
    <w:rsid w:val="00A56B97"/>
    <w:rsid w:val="00A60398"/>
    <w:rsid w:val="00A6093D"/>
    <w:rsid w:val="00A74D5B"/>
    <w:rsid w:val="00A767DC"/>
    <w:rsid w:val="00A76A6D"/>
    <w:rsid w:val="00A7740D"/>
    <w:rsid w:val="00A804C8"/>
    <w:rsid w:val="00A82805"/>
    <w:rsid w:val="00A83253"/>
    <w:rsid w:val="00AA6E84"/>
    <w:rsid w:val="00AB1A1C"/>
    <w:rsid w:val="00AC006B"/>
    <w:rsid w:val="00AC09A9"/>
    <w:rsid w:val="00AC42A2"/>
    <w:rsid w:val="00AC6F9B"/>
    <w:rsid w:val="00AD05A8"/>
    <w:rsid w:val="00AE08F4"/>
    <w:rsid w:val="00AE341B"/>
    <w:rsid w:val="00AE4C25"/>
    <w:rsid w:val="00AF1A92"/>
    <w:rsid w:val="00B01905"/>
    <w:rsid w:val="00B0305F"/>
    <w:rsid w:val="00B07CA7"/>
    <w:rsid w:val="00B1279A"/>
    <w:rsid w:val="00B13D75"/>
    <w:rsid w:val="00B1454E"/>
    <w:rsid w:val="00B20997"/>
    <w:rsid w:val="00B3640F"/>
    <w:rsid w:val="00B40F51"/>
    <w:rsid w:val="00B4194A"/>
    <w:rsid w:val="00B42875"/>
    <w:rsid w:val="00B43569"/>
    <w:rsid w:val="00B437E8"/>
    <w:rsid w:val="00B45609"/>
    <w:rsid w:val="00B47A1C"/>
    <w:rsid w:val="00B51D7F"/>
    <w:rsid w:val="00B5222E"/>
    <w:rsid w:val="00B53179"/>
    <w:rsid w:val="00B57A23"/>
    <w:rsid w:val="00B600CD"/>
    <w:rsid w:val="00B612A1"/>
    <w:rsid w:val="00B61C96"/>
    <w:rsid w:val="00B642E3"/>
    <w:rsid w:val="00B7242D"/>
    <w:rsid w:val="00B73582"/>
    <w:rsid w:val="00B73A2A"/>
    <w:rsid w:val="00B75A51"/>
    <w:rsid w:val="00B81C7D"/>
    <w:rsid w:val="00B827C6"/>
    <w:rsid w:val="00B9021D"/>
    <w:rsid w:val="00B9442A"/>
    <w:rsid w:val="00B94B06"/>
    <w:rsid w:val="00B94C28"/>
    <w:rsid w:val="00BA36E1"/>
    <w:rsid w:val="00BB0E92"/>
    <w:rsid w:val="00BB22C0"/>
    <w:rsid w:val="00BB2841"/>
    <w:rsid w:val="00BC10BA"/>
    <w:rsid w:val="00BC5AFD"/>
    <w:rsid w:val="00BD30EA"/>
    <w:rsid w:val="00BF4754"/>
    <w:rsid w:val="00BF5F0D"/>
    <w:rsid w:val="00BF6811"/>
    <w:rsid w:val="00C00DDE"/>
    <w:rsid w:val="00C04F43"/>
    <w:rsid w:val="00C05573"/>
    <w:rsid w:val="00C0609D"/>
    <w:rsid w:val="00C0642C"/>
    <w:rsid w:val="00C115AB"/>
    <w:rsid w:val="00C1255E"/>
    <w:rsid w:val="00C21298"/>
    <w:rsid w:val="00C26754"/>
    <w:rsid w:val="00C26CCB"/>
    <w:rsid w:val="00C30249"/>
    <w:rsid w:val="00C35F65"/>
    <w:rsid w:val="00C3723B"/>
    <w:rsid w:val="00C42466"/>
    <w:rsid w:val="00C55F90"/>
    <w:rsid w:val="00C56C06"/>
    <w:rsid w:val="00C606C9"/>
    <w:rsid w:val="00C648E0"/>
    <w:rsid w:val="00C705D3"/>
    <w:rsid w:val="00C74864"/>
    <w:rsid w:val="00C75F6F"/>
    <w:rsid w:val="00C80288"/>
    <w:rsid w:val="00C817B4"/>
    <w:rsid w:val="00C84003"/>
    <w:rsid w:val="00C90128"/>
    <w:rsid w:val="00C90650"/>
    <w:rsid w:val="00C944D5"/>
    <w:rsid w:val="00C97D78"/>
    <w:rsid w:val="00CA3533"/>
    <w:rsid w:val="00CB2535"/>
    <w:rsid w:val="00CB3003"/>
    <w:rsid w:val="00CB7FFD"/>
    <w:rsid w:val="00CC00A1"/>
    <w:rsid w:val="00CC2AAE"/>
    <w:rsid w:val="00CC4B93"/>
    <w:rsid w:val="00CC521C"/>
    <w:rsid w:val="00CC5A42"/>
    <w:rsid w:val="00CD0EAB"/>
    <w:rsid w:val="00CD6096"/>
    <w:rsid w:val="00CD6C35"/>
    <w:rsid w:val="00CE0198"/>
    <w:rsid w:val="00CE5E02"/>
    <w:rsid w:val="00CF34DB"/>
    <w:rsid w:val="00CF3917"/>
    <w:rsid w:val="00CF3BFC"/>
    <w:rsid w:val="00CF45CE"/>
    <w:rsid w:val="00CF558F"/>
    <w:rsid w:val="00D010C0"/>
    <w:rsid w:val="00D01D67"/>
    <w:rsid w:val="00D05CFE"/>
    <w:rsid w:val="00D073E2"/>
    <w:rsid w:val="00D13EE8"/>
    <w:rsid w:val="00D238F1"/>
    <w:rsid w:val="00D26B9B"/>
    <w:rsid w:val="00D4174A"/>
    <w:rsid w:val="00D42628"/>
    <w:rsid w:val="00D43DB2"/>
    <w:rsid w:val="00D446EC"/>
    <w:rsid w:val="00D51BF0"/>
    <w:rsid w:val="00D531DB"/>
    <w:rsid w:val="00D53568"/>
    <w:rsid w:val="00D54020"/>
    <w:rsid w:val="00D55942"/>
    <w:rsid w:val="00D56044"/>
    <w:rsid w:val="00D57CFA"/>
    <w:rsid w:val="00D61079"/>
    <w:rsid w:val="00D706DE"/>
    <w:rsid w:val="00D807BF"/>
    <w:rsid w:val="00D81207"/>
    <w:rsid w:val="00D82FCC"/>
    <w:rsid w:val="00D92150"/>
    <w:rsid w:val="00D968F5"/>
    <w:rsid w:val="00DA0D4C"/>
    <w:rsid w:val="00DA162E"/>
    <w:rsid w:val="00DA17FC"/>
    <w:rsid w:val="00DA7887"/>
    <w:rsid w:val="00DB1536"/>
    <w:rsid w:val="00DB2C26"/>
    <w:rsid w:val="00DB40C5"/>
    <w:rsid w:val="00DC09A8"/>
    <w:rsid w:val="00DD02F4"/>
    <w:rsid w:val="00DD3DDB"/>
    <w:rsid w:val="00DD41D0"/>
    <w:rsid w:val="00DD6622"/>
    <w:rsid w:val="00DE1C7C"/>
    <w:rsid w:val="00DE22C2"/>
    <w:rsid w:val="00DE4862"/>
    <w:rsid w:val="00DE6AD2"/>
    <w:rsid w:val="00DE6B43"/>
    <w:rsid w:val="00DF0C71"/>
    <w:rsid w:val="00DF2E24"/>
    <w:rsid w:val="00E030B6"/>
    <w:rsid w:val="00E057BF"/>
    <w:rsid w:val="00E11923"/>
    <w:rsid w:val="00E14A0D"/>
    <w:rsid w:val="00E262D4"/>
    <w:rsid w:val="00E36250"/>
    <w:rsid w:val="00E4692B"/>
    <w:rsid w:val="00E47F2D"/>
    <w:rsid w:val="00E54511"/>
    <w:rsid w:val="00E60EDC"/>
    <w:rsid w:val="00E61DAC"/>
    <w:rsid w:val="00E62501"/>
    <w:rsid w:val="00E658AB"/>
    <w:rsid w:val="00E72B80"/>
    <w:rsid w:val="00E75FE3"/>
    <w:rsid w:val="00E806ED"/>
    <w:rsid w:val="00E82C4D"/>
    <w:rsid w:val="00E86C4C"/>
    <w:rsid w:val="00E9007B"/>
    <w:rsid w:val="00E907A3"/>
    <w:rsid w:val="00E9139F"/>
    <w:rsid w:val="00EA0CF0"/>
    <w:rsid w:val="00EA5AE0"/>
    <w:rsid w:val="00EA79B4"/>
    <w:rsid w:val="00EB22BA"/>
    <w:rsid w:val="00EB56E1"/>
    <w:rsid w:val="00EB7AB1"/>
    <w:rsid w:val="00EC08D7"/>
    <w:rsid w:val="00EC617B"/>
    <w:rsid w:val="00ED1774"/>
    <w:rsid w:val="00ED6E98"/>
    <w:rsid w:val="00EE319E"/>
    <w:rsid w:val="00EE3280"/>
    <w:rsid w:val="00EE7CD8"/>
    <w:rsid w:val="00EF0302"/>
    <w:rsid w:val="00EF1946"/>
    <w:rsid w:val="00EF37F6"/>
    <w:rsid w:val="00EF48CC"/>
    <w:rsid w:val="00EF50FD"/>
    <w:rsid w:val="00F00801"/>
    <w:rsid w:val="00F02523"/>
    <w:rsid w:val="00F03C81"/>
    <w:rsid w:val="00F209EF"/>
    <w:rsid w:val="00F23DD5"/>
    <w:rsid w:val="00F2488D"/>
    <w:rsid w:val="00F2569F"/>
    <w:rsid w:val="00F30BA7"/>
    <w:rsid w:val="00F31E65"/>
    <w:rsid w:val="00F35940"/>
    <w:rsid w:val="00F36525"/>
    <w:rsid w:val="00F40360"/>
    <w:rsid w:val="00F434CF"/>
    <w:rsid w:val="00F60104"/>
    <w:rsid w:val="00F601A0"/>
    <w:rsid w:val="00F6467C"/>
    <w:rsid w:val="00F712E9"/>
    <w:rsid w:val="00F73032"/>
    <w:rsid w:val="00F848FC"/>
    <w:rsid w:val="00F906F6"/>
    <w:rsid w:val="00F9282A"/>
    <w:rsid w:val="00F93F01"/>
    <w:rsid w:val="00F950A1"/>
    <w:rsid w:val="00F96BAD"/>
    <w:rsid w:val="00F96E62"/>
    <w:rsid w:val="00FA139D"/>
    <w:rsid w:val="00FA1EC1"/>
    <w:rsid w:val="00FA60F5"/>
    <w:rsid w:val="00FA7850"/>
    <w:rsid w:val="00FB0E84"/>
    <w:rsid w:val="00FB477E"/>
    <w:rsid w:val="00FB5CDA"/>
    <w:rsid w:val="00FC2405"/>
    <w:rsid w:val="00FC24B2"/>
    <w:rsid w:val="00FC496B"/>
    <w:rsid w:val="00FD01C2"/>
    <w:rsid w:val="00FD60E5"/>
    <w:rsid w:val="00FE595C"/>
    <w:rsid w:val="00FE7AB3"/>
    <w:rsid w:val="00FF0CE3"/>
    <w:rsid w:val="00FF28C0"/>
    <w:rsid w:val="00FF43A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D79DC"/>
    <w:pPr>
      <w:ind w:firstLineChars="200" w:firstLine="420"/>
    </w:pPr>
  </w:style>
  <w:style w:type="character" w:customStyle="1" w:styleId="ListParagraphChar">
    <w:name w:val="List Paragraph Char"/>
    <w:link w:val="ListParagraph"/>
    <w:uiPriority w:val="34"/>
    <w:locked/>
    <w:rsid w:val="001D79DC"/>
    <w:rPr>
      <w:rFonts w:eastAsiaTheme="minorEastAsia"/>
      <w:sz w:val="22"/>
    </w:rPr>
  </w:style>
  <w:style w:type="paragraph" w:customStyle="1" w:styleId="Equation">
    <w:name w:val="Equation"/>
    <w:basedOn w:val="Normal"/>
    <w:uiPriority w:val="99"/>
    <w:qFormat/>
    <w:rsid w:val="005D1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A7740D"/>
    <w:rPr>
      <w:sz w:val="16"/>
      <w:szCs w:val="16"/>
    </w:rPr>
  </w:style>
  <w:style w:type="paragraph" w:styleId="CommentText">
    <w:name w:val="annotation text"/>
    <w:basedOn w:val="Normal"/>
    <w:link w:val="CommentTextChar"/>
    <w:rsid w:val="00A7740D"/>
    <w:rPr>
      <w:sz w:val="20"/>
    </w:rPr>
  </w:style>
  <w:style w:type="character" w:customStyle="1" w:styleId="CommentTextChar">
    <w:name w:val="Comment Text Char"/>
    <w:basedOn w:val="DefaultParagraphFont"/>
    <w:link w:val="CommentText"/>
    <w:rsid w:val="00A7740D"/>
  </w:style>
  <w:style w:type="paragraph" w:styleId="CommentSubject">
    <w:name w:val="annotation subject"/>
    <w:basedOn w:val="CommentText"/>
    <w:next w:val="CommentText"/>
    <w:link w:val="CommentSubjectChar"/>
    <w:rsid w:val="00A7740D"/>
    <w:rPr>
      <w:b/>
      <w:bCs/>
    </w:rPr>
  </w:style>
  <w:style w:type="character" w:customStyle="1" w:styleId="CommentSubjectChar">
    <w:name w:val="Comment Subject Char"/>
    <w:basedOn w:val="CommentTextChar"/>
    <w:link w:val="CommentSubject"/>
    <w:rsid w:val="00A7740D"/>
    <w:rPr>
      <w:b/>
      <w:bCs/>
    </w:rPr>
  </w:style>
  <w:style w:type="paragraph" w:styleId="NormalWeb">
    <w:name w:val="Normal (Web)"/>
    <w:basedOn w:val="Normal"/>
    <w:uiPriority w:val="99"/>
    <w:unhideWhenUsed/>
    <w:rsid w:val="00C267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table" w:styleId="TableGrid">
    <w:name w:val="Table Grid"/>
    <w:basedOn w:val="TableNormal"/>
    <w:rsid w:val="00F23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901487">
      <w:bodyDiv w:val="1"/>
      <w:marLeft w:val="0"/>
      <w:marRight w:val="0"/>
      <w:marTop w:val="0"/>
      <w:marBottom w:val="0"/>
      <w:divBdr>
        <w:top w:val="none" w:sz="0" w:space="0" w:color="auto"/>
        <w:left w:val="none" w:sz="0" w:space="0" w:color="auto"/>
        <w:bottom w:val="none" w:sz="0" w:space="0" w:color="auto"/>
        <w:right w:val="none" w:sz="0" w:space="0" w:color="auto"/>
      </w:divBdr>
    </w:div>
    <w:div w:id="671907798">
      <w:bodyDiv w:val="1"/>
      <w:marLeft w:val="0"/>
      <w:marRight w:val="0"/>
      <w:marTop w:val="0"/>
      <w:marBottom w:val="0"/>
      <w:divBdr>
        <w:top w:val="none" w:sz="0" w:space="0" w:color="auto"/>
        <w:left w:val="none" w:sz="0" w:space="0" w:color="auto"/>
        <w:bottom w:val="none" w:sz="0" w:space="0" w:color="auto"/>
        <w:right w:val="none" w:sz="0" w:space="0" w:color="auto"/>
      </w:divBdr>
    </w:div>
    <w:div w:id="694959444">
      <w:bodyDiv w:val="1"/>
      <w:marLeft w:val="0"/>
      <w:marRight w:val="0"/>
      <w:marTop w:val="0"/>
      <w:marBottom w:val="0"/>
      <w:divBdr>
        <w:top w:val="none" w:sz="0" w:space="0" w:color="auto"/>
        <w:left w:val="none" w:sz="0" w:space="0" w:color="auto"/>
        <w:bottom w:val="none" w:sz="0" w:space="0" w:color="auto"/>
        <w:right w:val="none" w:sz="0" w:space="0" w:color="auto"/>
      </w:divBdr>
    </w:div>
    <w:div w:id="851993699">
      <w:bodyDiv w:val="1"/>
      <w:marLeft w:val="0"/>
      <w:marRight w:val="0"/>
      <w:marTop w:val="0"/>
      <w:marBottom w:val="0"/>
      <w:divBdr>
        <w:top w:val="none" w:sz="0" w:space="0" w:color="auto"/>
        <w:left w:val="none" w:sz="0" w:space="0" w:color="auto"/>
        <w:bottom w:val="none" w:sz="0" w:space="0" w:color="auto"/>
        <w:right w:val="none" w:sz="0" w:space="0" w:color="auto"/>
      </w:divBdr>
    </w:div>
    <w:div w:id="954822599">
      <w:bodyDiv w:val="1"/>
      <w:marLeft w:val="0"/>
      <w:marRight w:val="0"/>
      <w:marTop w:val="0"/>
      <w:marBottom w:val="0"/>
      <w:divBdr>
        <w:top w:val="none" w:sz="0" w:space="0" w:color="auto"/>
        <w:left w:val="none" w:sz="0" w:space="0" w:color="auto"/>
        <w:bottom w:val="none" w:sz="0" w:space="0" w:color="auto"/>
        <w:right w:val="none" w:sz="0" w:space="0" w:color="auto"/>
      </w:divBdr>
    </w:div>
    <w:div w:id="1091240135">
      <w:bodyDiv w:val="1"/>
      <w:marLeft w:val="0"/>
      <w:marRight w:val="0"/>
      <w:marTop w:val="0"/>
      <w:marBottom w:val="0"/>
      <w:divBdr>
        <w:top w:val="none" w:sz="0" w:space="0" w:color="auto"/>
        <w:left w:val="none" w:sz="0" w:space="0" w:color="auto"/>
        <w:bottom w:val="none" w:sz="0" w:space="0" w:color="auto"/>
        <w:right w:val="none" w:sz="0" w:space="0" w:color="auto"/>
      </w:divBdr>
    </w:div>
    <w:div w:id="1213541644">
      <w:bodyDiv w:val="1"/>
      <w:marLeft w:val="0"/>
      <w:marRight w:val="0"/>
      <w:marTop w:val="0"/>
      <w:marBottom w:val="0"/>
      <w:divBdr>
        <w:top w:val="none" w:sz="0" w:space="0" w:color="auto"/>
        <w:left w:val="none" w:sz="0" w:space="0" w:color="auto"/>
        <w:bottom w:val="none" w:sz="0" w:space="0" w:color="auto"/>
        <w:right w:val="none" w:sz="0" w:space="0" w:color="auto"/>
      </w:divBdr>
    </w:div>
    <w:div w:id="1255089599">
      <w:bodyDiv w:val="1"/>
      <w:marLeft w:val="0"/>
      <w:marRight w:val="0"/>
      <w:marTop w:val="0"/>
      <w:marBottom w:val="0"/>
      <w:divBdr>
        <w:top w:val="none" w:sz="0" w:space="0" w:color="auto"/>
        <w:left w:val="none" w:sz="0" w:space="0" w:color="auto"/>
        <w:bottom w:val="none" w:sz="0" w:space="0" w:color="auto"/>
        <w:right w:val="none" w:sz="0" w:space="0" w:color="auto"/>
      </w:divBdr>
    </w:div>
    <w:div w:id="12708947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9378">
      <w:bodyDiv w:val="1"/>
      <w:marLeft w:val="0"/>
      <w:marRight w:val="0"/>
      <w:marTop w:val="0"/>
      <w:marBottom w:val="0"/>
      <w:divBdr>
        <w:top w:val="none" w:sz="0" w:space="0" w:color="auto"/>
        <w:left w:val="none" w:sz="0" w:space="0" w:color="auto"/>
        <w:bottom w:val="none" w:sz="0" w:space="0" w:color="auto"/>
        <w:right w:val="none" w:sz="0" w:space="0" w:color="auto"/>
      </w:divBdr>
    </w:div>
    <w:div w:id="176838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han.gao@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7FDD7-512E-4A6B-B756-4C964C68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1</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392</cp:revision>
  <cp:lastPrinted>1900-01-01T08:00:00Z</cp:lastPrinted>
  <dcterms:created xsi:type="dcterms:W3CDTF">2019-04-11T19:57:00Z</dcterms:created>
  <dcterms:modified xsi:type="dcterms:W3CDTF">2019-06-24T20:17:00Z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1561364279</vt:lpwstr>
  </property>
</Properties>
</file>