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A7AB49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1F0387">
              <w:rPr>
                <w:lang w:val="en-CA"/>
              </w:rPr>
              <w:t>0224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12C8759" w:rsidR="00E61DAC" w:rsidRPr="005B217D" w:rsidRDefault="00DD13D9" w:rsidP="009D7CE6">
            <w:pPr>
              <w:spacing w:before="60" w:after="60"/>
              <w:rPr>
                <w:b/>
                <w:szCs w:val="22"/>
                <w:lang w:val="en-CA"/>
              </w:rPr>
            </w:pPr>
            <w:r>
              <w:rPr>
                <w:b/>
                <w:szCs w:val="22"/>
                <w:lang w:val="en-CA"/>
              </w:rPr>
              <w:t>CE3</w:t>
            </w:r>
            <w:r w:rsidR="00073917">
              <w:rPr>
                <w:b/>
                <w:szCs w:val="22"/>
                <w:lang w:val="en-CA"/>
              </w:rPr>
              <w:t>-r</w:t>
            </w:r>
            <w:r>
              <w:rPr>
                <w:b/>
                <w:szCs w:val="22"/>
                <w:lang w:val="en-CA"/>
              </w:rPr>
              <w:t>elated</w:t>
            </w:r>
            <w:r w:rsidR="00073917">
              <w:rPr>
                <w:b/>
                <w:szCs w:val="22"/>
                <w:lang w:val="en-CA"/>
              </w:rPr>
              <w:t>:</w:t>
            </w:r>
            <w:r>
              <w:rPr>
                <w:b/>
                <w:szCs w:val="22"/>
                <w:lang w:val="en-CA"/>
              </w:rPr>
              <w:t xml:space="preserve"> </w:t>
            </w:r>
            <w:r w:rsidR="009806F0">
              <w:rPr>
                <w:b/>
                <w:szCs w:val="22"/>
                <w:lang w:val="en-CA"/>
              </w:rPr>
              <w:t>F</w:t>
            </w:r>
            <w:r>
              <w:rPr>
                <w:b/>
                <w:szCs w:val="22"/>
                <w:lang w:val="en-CA"/>
              </w:rPr>
              <w:t>urther simplifications of the unified MPM list</w:t>
            </w:r>
            <w:r w:rsidR="009806F0">
              <w:rPr>
                <w:b/>
                <w:szCs w:val="22"/>
                <w:lang w:val="en-CA"/>
              </w:rPr>
              <w:t xml:space="preserve"> for intra mode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971D5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0BDA0F" w:rsidR="00E61DAC" w:rsidRPr="005B217D" w:rsidRDefault="00DD13D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A5BF3A8" w:rsidR="00E61DAC" w:rsidRPr="005B217D" w:rsidRDefault="000D010D">
            <w:pPr>
              <w:spacing w:before="60" w:after="60"/>
              <w:rPr>
                <w:i/>
                <w:szCs w:val="22"/>
                <w:lang w:val="en-CA"/>
              </w:rPr>
            </w:pPr>
            <w:r>
              <w:rPr>
                <w:i/>
                <w:szCs w:val="22"/>
                <w:lang w:val="en-CA"/>
              </w:rPr>
              <w:t xml:space="preserve"> </w:t>
            </w:r>
            <w:r w:rsidR="00E61DAC" w:rsidRPr="005B217D">
              <w:rPr>
                <w:i/>
                <w:szCs w:val="22"/>
                <w:lang w:val="en-CA"/>
              </w:rPr>
              <w:t>Author(s) or</w:t>
            </w:r>
            <w:r w:rsidR="00E61DAC" w:rsidRPr="005B217D">
              <w:rPr>
                <w:i/>
                <w:szCs w:val="22"/>
                <w:lang w:val="en-CA"/>
              </w:rPr>
              <w:br/>
              <w:t>Contact(s):</w:t>
            </w:r>
          </w:p>
        </w:tc>
        <w:tc>
          <w:tcPr>
            <w:tcW w:w="3942" w:type="dxa"/>
          </w:tcPr>
          <w:p w14:paraId="49D81240" w14:textId="72CDF31B" w:rsidR="00E61DAC" w:rsidRPr="00DD13D9" w:rsidRDefault="00DD13D9" w:rsidP="00DD13D9">
            <w:pPr>
              <w:spacing w:before="60" w:after="60"/>
              <w:rPr>
                <w:szCs w:val="22"/>
                <w:lang w:val="fr-FR"/>
              </w:rPr>
            </w:pPr>
            <w:r w:rsidRPr="00DD13D9">
              <w:rPr>
                <w:szCs w:val="22"/>
                <w:lang w:val="fr-FR"/>
              </w:rPr>
              <w:t>Gagan</w:t>
            </w:r>
            <w:r w:rsidR="0058677D">
              <w:rPr>
                <w:szCs w:val="22"/>
                <w:lang w:val="fr-FR"/>
              </w:rPr>
              <w:t xml:space="preserve"> </w:t>
            </w:r>
            <w:r w:rsidRPr="00DD13D9">
              <w:rPr>
                <w:szCs w:val="22"/>
                <w:lang w:val="fr-FR"/>
              </w:rPr>
              <w:t xml:space="preserve">Rath, Fabien </w:t>
            </w:r>
            <w:proofErr w:type="spellStart"/>
            <w:r w:rsidRPr="00DD13D9">
              <w:rPr>
                <w:szCs w:val="22"/>
                <w:lang w:val="fr-FR"/>
              </w:rPr>
              <w:t>Racap</w:t>
            </w:r>
            <w:r w:rsidR="0016739E">
              <w:rPr>
                <w:szCs w:val="22"/>
                <w:lang w:val="fr-FR"/>
              </w:rPr>
              <w:t>é</w:t>
            </w:r>
            <w:proofErr w:type="spellEnd"/>
            <w:r w:rsidRPr="00DD13D9">
              <w:rPr>
                <w:szCs w:val="22"/>
                <w:lang w:val="fr-FR"/>
              </w:rPr>
              <w:t>, Fabrice Urban</w:t>
            </w:r>
          </w:p>
        </w:tc>
        <w:tc>
          <w:tcPr>
            <w:tcW w:w="900" w:type="dxa"/>
          </w:tcPr>
          <w:p w14:paraId="0140ECA2" w14:textId="77777777" w:rsidR="00E61DAC" w:rsidRPr="005B217D" w:rsidRDefault="00E61DAC">
            <w:pPr>
              <w:spacing w:before="60" w:after="60"/>
              <w:rPr>
                <w:szCs w:val="22"/>
                <w:lang w:val="en-CA"/>
              </w:rPr>
            </w:pPr>
            <w:r w:rsidRPr="00DD13D9">
              <w:rPr>
                <w:szCs w:val="22"/>
                <w:lang w:val="fr-FR"/>
              </w:rPr>
              <w:br/>
            </w:r>
            <w:r w:rsidRPr="005B217D">
              <w:rPr>
                <w:szCs w:val="22"/>
                <w:lang w:val="en-CA"/>
              </w:rPr>
              <w:t>Tel:</w:t>
            </w:r>
            <w:r w:rsidRPr="005B217D">
              <w:rPr>
                <w:szCs w:val="22"/>
                <w:lang w:val="en-CA"/>
              </w:rPr>
              <w:br/>
              <w:t>Email:</w:t>
            </w:r>
          </w:p>
        </w:tc>
        <w:tc>
          <w:tcPr>
            <w:tcW w:w="3060" w:type="dxa"/>
          </w:tcPr>
          <w:p w14:paraId="453F5247" w14:textId="7EACF578" w:rsidR="00E61DAC" w:rsidRPr="006240D8" w:rsidRDefault="00E61DAC" w:rsidP="005952A5">
            <w:pPr>
              <w:spacing w:before="60" w:after="60"/>
              <w:rPr>
                <w:sz w:val="20"/>
                <w:lang w:val="en-CA"/>
              </w:rPr>
            </w:pPr>
            <w:r w:rsidRPr="005B217D">
              <w:rPr>
                <w:szCs w:val="22"/>
                <w:lang w:val="en-CA"/>
              </w:rPr>
              <w:br/>
            </w:r>
            <w:r w:rsidR="008F7138">
              <w:rPr>
                <w:szCs w:val="22"/>
                <w:lang w:val="en-CA"/>
              </w:rPr>
              <w:t>+33.2.56.85.62.76</w:t>
            </w:r>
            <w:r w:rsidRPr="005B217D">
              <w:rPr>
                <w:szCs w:val="22"/>
                <w:lang w:val="en-CA"/>
              </w:rPr>
              <w:br/>
            </w:r>
            <w:hyperlink r:id="rId9" w:history="1">
              <w:r w:rsidR="0016739E" w:rsidRPr="001D4D33">
                <w:rPr>
                  <w:rStyle w:val="Hyperlink"/>
                  <w:sz w:val="20"/>
                  <w:lang w:val="en-CA"/>
                </w:rPr>
                <w:t>gagan.gath@InterDigital.com</w:t>
              </w:r>
            </w:hyperlink>
          </w:p>
          <w:p w14:paraId="063633CC" w14:textId="137414B2" w:rsidR="00DD13D9" w:rsidRPr="006240D8" w:rsidRDefault="00E740B3" w:rsidP="005952A5">
            <w:pPr>
              <w:spacing w:before="60" w:after="60"/>
              <w:rPr>
                <w:sz w:val="20"/>
                <w:lang w:val="en-CA"/>
              </w:rPr>
            </w:pPr>
            <w:hyperlink r:id="rId10" w:history="1">
              <w:r w:rsidR="0016739E" w:rsidRPr="001D4D33">
                <w:rPr>
                  <w:rStyle w:val="Hyperlink"/>
                  <w:sz w:val="20"/>
                  <w:lang w:val="en-CA"/>
                </w:rPr>
                <w:t>fabien.racape@InterDigital.com</w:t>
              </w:r>
            </w:hyperlink>
          </w:p>
          <w:p w14:paraId="3BE7CC40" w14:textId="5DB23919" w:rsidR="00DD13D9" w:rsidRPr="006240D8" w:rsidRDefault="00E740B3" w:rsidP="005952A5">
            <w:pPr>
              <w:spacing w:before="60" w:after="60"/>
              <w:rPr>
                <w:sz w:val="20"/>
                <w:lang w:val="en-CA"/>
              </w:rPr>
            </w:pPr>
            <w:hyperlink r:id="rId11" w:history="1">
              <w:r w:rsidR="0016739E" w:rsidRPr="001D4D33">
                <w:rPr>
                  <w:rStyle w:val="Hyperlink"/>
                  <w:sz w:val="20"/>
                  <w:lang w:val="en-CA"/>
                </w:rPr>
                <w:t>fabrice.urban@InterDigital.com</w:t>
              </w:r>
            </w:hyperlink>
          </w:p>
          <w:p w14:paraId="32C2ABFD" w14:textId="7C03E151" w:rsidR="00DD13D9" w:rsidRPr="005B217D" w:rsidRDefault="00DD13D9"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742D16B" w:rsidR="00E61DAC" w:rsidRPr="005B217D" w:rsidRDefault="00DD13D9">
            <w:pPr>
              <w:spacing w:before="60" w:after="60"/>
              <w:rPr>
                <w:szCs w:val="22"/>
                <w:lang w:val="en-CA"/>
              </w:rPr>
            </w:pPr>
            <w:proofErr w:type="spellStart"/>
            <w:r>
              <w:rPr>
                <w:szCs w:val="22"/>
                <w:lang w:val="en-CA"/>
              </w:rPr>
              <w:t>InterDigital</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1451D4E" w14:textId="651B3FCC" w:rsidR="005A67AF" w:rsidRDefault="005A67AF" w:rsidP="005A67AF">
      <w:pPr>
        <w:rPr>
          <w:lang w:val="en-CA"/>
        </w:rPr>
      </w:pPr>
      <w:r>
        <w:rPr>
          <w:lang w:val="en-CA"/>
        </w:rPr>
        <w:t xml:space="preserve">This contribution reports the result of using a simplified unified MPM list in the intra mode coding. The list construction follows the same logic as in the unified </w:t>
      </w:r>
      <w:r w:rsidR="000D010D">
        <w:rPr>
          <w:lang w:val="en-CA"/>
        </w:rPr>
        <w:t xml:space="preserve">MPM </w:t>
      </w:r>
      <w:r>
        <w:rPr>
          <w:lang w:val="en-CA"/>
        </w:rPr>
        <w:t>list</w:t>
      </w:r>
      <w:r w:rsidR="000D010D">
        <w:rPr>
          <w:lang w:val="en-CA"/>
        </w:rPr>
        <w:t xml:space="preserve"> adopted in the JVET meeting in Geneva in March 2019</w:t>
      </w:r>
      <w:r>
        <w:rPr>
          <w:lang w:val="en-CA"/>
        </w:rPr>
        <w:t xml:space="preserve">, but consists of only 5 MPMs. The complex logic for the adjacency check of the intra modes of the left and top blocks </w:t>
      </w:r>
      <w:r w:rsidR="00B51B22">
        <w:rPr>
          <w:lang w:val="en-CA"/>
        </w:rPr>
        <w:t>is</w:t>
      </w:r>
      <w:r>
        <w:rPr>
          <w:lang w:val="en-CA"/>
        </w:rPr>
        <w:t xml:space="preserve"> replaced with a </w:t>
      </w:r>
      <w:r w:rsidR="00B51B22">
        <w:rPr>
          <w:lang w:val="en-CA"/>
        </w:rPr>
        <w:t>simpler logic.</w:t>
      </w:r>
      <w:r w:rsidR="00D31078">
        <w:rPr>
          <w:lang w:val="en-CA"/>
        </w:rPr>
        <w:t xml:space="preserve"> </w:t>
      </w:r>
      <w:r w:rsidR="00B51B22">
        <w:rPr>
          <w:lang w:val="en-CA"/>
        </w:rPr>
        <w:t xml:space="preserve">Like the unified list, the simplified list can be used with all coding tools </w:t>
      </w:r>
      <w:r w:rsidR="000D010D">
        <w:rPr>
          <w:lang w:val="en-CA"/>
        </w:rPr>
        <w:t xml:space="preserve">such as the intra prediction with </w:t>
      </w:r>
      <w:r>
        <w:rPr>
          <w:lang w:val="en-CA"/>
        </w:rPr>
        <w:t xml:space="preserve"> multiple reference line</w:t>
      </w:r>
      <w:r w:rsidR="000D010D">
        <w:rPr>
          <w:lang w:val="en-CA"/>
        </w:rPr>
        <w:t>s</w:t>
      </w:r>
      <w:r>
        <w:rPr>
          <w:lang w:val="en-CA"/>
        </w:rPr>
        <w:t xml:space="preserve"> (MRL)</w:t>
      </w:r>
      <w:r w:rsidR="000D010D">
        <w:rPr>
          <w:lang w:val="en-CA"/>
        </w:rPr>
        <w:t>,</w:t>
      </w:r>
      <w:r>
        <w:rPr>
          <w:lang w:val="en-CA"/>
        </w:rPr>
        <w:t xml:space="preserve"> or intra </w:t>
      </w:r>
      <w:r w:rsidR="000D010D">
        <w:rPr>
          <w:lang w:val="en-CA"/>
        </w:rPr>
        <w:t xml:space="preserve">prediction with </w:t>
      </w:r>
      <w:r>
        <w:rPr>
          <w:lang w:val="en-CA"/>
        </w:rPr>
        <w:t>sub-partition</w:t>
      </w:r>
      <w:r w:rsidR="000D010D">
        <w:rPr>
          <w:lang w:val="en-CA"/>
        </w:rPr>
        <w:t>s</w:t>
      </w:r>
      <w:r>
        <w:rPr>
          <w:lang w:val="en-CA"/>
        </w:rPr>
        <w:t xml:space="preserve"> (ISP)</w:t>
      </w:r>
      <w:r w:rsidR="000B05DF">
        <w:rPr>
          <w:lang w:val="en-CA"/>
        </w:rPr>
        <w:t>,</w:t>
      </w:r>
      <w:r>
        <w:rPr>
          <w:lang w:val="en-CA"/>
        </w:rPr>
        <w:t xml:space="preserve"> </w:t>
      </w:r>
      <w:r w:rsidR="000D010D">
        <w:rPr>
          <w:lang w:val="en-CA"/>
        </w:rPr>
        <w:t>or the regular intra prediction</w:t>
      </w:r>
      <w:r>
        <w:rPr>
          <w:lang w:val="en-CA"/>
        </w:rPr>
        <w:t xml:space="preserve">. Compared to </w:t>
      </w:r>
      <w:r w:rsidR="00B51B22">
        <w:rPr>
          <w:lang w:val="en-CA"/>
        </w:rPr>
        <w:t xml:space="preserve">the unified list in </w:t>
      </w:r>
      <w:r>
        <w:rPr>
          <w:lang w:val="en-CA"/>
        </w:rPr>
        <w:t>VTM</w:t>
      </w:r>
      <w:r w:rsidR="00B51B22">
        <w:rPr>
          <w:lang w:val="en-CA"/>
        </w:rPr>
        <w:t>5</w:t>
      </w:r>
      <w:r>
        <w:rPr>
          <w:lang w:val="en-CA"/>
        </w:rPr>
        <w:t>.0,  0.0</w:t>
      </w:r>
      <w:r w:rsidR="00B51B22">
        <w:rPr>
          <w:lang w:val="en-CA"/>
        </w:rPr>
        <w:t>1</w:t>
      </w:r>
      <w:r>
        <w:rPr>
          <w:lang w:val="en-CA"/>
        </w:rPr>
        <w:t xml:space="preserve">% coding gain in AI, with </w:t>
      </w:r>
      <w:r w:rsidR="00B51B22">
        <w:rPr>
          <w:lang w:val="en-CA"/>
        </w:rPr>
        <w:t>98</w:t>
      </w:r>
      <w:r>
        <w:rPr>
          <w:lang w:val="en-CA"/>
        </w:rPr>
        <w:t xml:space="preserve">% encoding and </w:t>
      </w:r>
      <w:r w:rsidR="00B51B22">
        <w:rPr>
          <w:lang w:val="en-CA"/>
        </w:rPr>
        <w:t>98</w:t>
      </w:r>
      <w:r>
        <w:rPr>
          <w:lang w:val="en-CA"/>
        </w:rPr>
        <w:t xml:space="preserve">% decoding time </w:t>
      </w:r>
      <w:r w:rsidR="00B51B22">
        <w:rPr>
          <w:lang w:val="en-CA"/>
        </w:rPr>
        <w:t xml:space="preserve">is </w:t>
      </w:r>
      <w:r>
        <w:rPr>
          <w:lang w:val="en-CA"/>
        </w:rPr>
        <w:t>observed.</w:t>
      </w:r>
    </w:p>
    <w:p w14:paraId="7D2AC1F0" w14:textId="2F34C925" w:rsidR="00745F6B" w:rsidRDefault="00745F6B" w:rsidP="00E11923">
      <w:pPr>
        <w:pStyle w:val="Heading1"/>
        <w:rPr>
          <w:lang w:val="en-CA"/>
        </w:rPr>
      </w:pPr>
      <w:r w:rsidRPr="005B217D">
        <w:rPr>
          <w:lang w:val="en-CA"/>
        </w:rPr>
        <w:t>Introduction</w:t>
      </w:r>
    </w:p>
    <w:p w14:paraId="219D8A09" w14:textId="0A5BF4C2" w:rsidR="00B97F7A" w:rsidRPr="008C5FE3" w:rsidRDefault="00B97F7A" w:rsidP="00B97F7A">
      <w:pPr>
        <w:rPr>
          <w:lang w:val="en-CA"/>
        </w:rPr>
      </w:pPr>
      <w:r w:rsidRPr="00B97F7A">
        <w:rPr>
          <w:lang w:val="en-CA"/>
        </w:rPr>
        <w:t xml:space="preserve">In the JVET meeting held in Geneva in March 2019, it was agreed to use a unified MPM list </w:t>
      </w:r>
      <w:r w:rsidR="00525005">
        <w:rPr>
          <w:lang w:val="en-CA"/>
        </w:rPr>
        <w:t xml:space="preserve">[1] </w:t>
      </w:r>
      <w:r w:rsidRPr="00B97F7A">
        <w:rPr>
          <w:lang w:val="en-CA"/>
        </w:rPr>
        <w:t xml:space="preserve">which will be used for </w:t>
      </w:r>
      <w:r w:rsidR="00FF2E4C">
        <w:rPr>
          <w:lang w:val="en-CA"/>
        </w:rPr>
        <w:t>all coding tools including MRL and ISP</w:t>
      </w:r>
      <w:r w:rsidRPr="00B97F7A">
        <w:rPr>
          <w:lang w:val="en-CA"/>
        </w:rPr>
        <w:t xml:space="preserve">. </w:t>
      </w:r>
      <w:r>
        <w:rPr>
          <w:lang w:val="en-CA"/>
        </w:rPr>
        <w:t xml:space="preserve">The unified MPM list </w:t>
      </w:r>
      <w:r w:rsidR="00FF2E4C">
        <w:rPr>
          <w:lang w:val="en-CA"/>
        </w:rPr>
        <w:t xml:space="preserve">consists of six MPMs and </w:t>
      </w:r>
      <w:r>
        <w:rPr>
          <w:lang w:val="en-CA"/>
        </w:rPr>
        <w:t xml:space="preserve">always includes </w:t>
      </w:r>
      <w:r w:rsidR="00FF2E4C">
        <w:rPr>
          <w:lang w:val="en-CA"/>
        </w:rPr>
        <w:t xml:space="preserve">the </w:t>
      </w:r>
      <w:r>
        <w:rPr>
          <w:lang w:val="en-CA"/>
        </w:rPr>
        <w:t>planar and DC modes.</w:t>
      </w:r>
      <w:r w:rsidR="00FF2E4C">
        <w:rPr>
          <w:lang w:val="en-CA"/>
        </w:rPr>
        <w:t xml:space="preserve"> The current contribution proposes two simplifications of the unified list </w:t>
      </w:r>
      <w:r w:rsidR="00556EB0">
        <w:rPr>
          <w:lang w:val="en-CA"/>
        </w:rPr>
        <w:t xml:space="preserve">when the top and left intra modes are angular and different. </w:t>
      </w:r>
      <w:r w:rsidR="00C254CE">
        <w:rPr>
          <w:lang w:val="en-CA"/>
        </w:rPr>
        <w:t>T</w:t>
      </w:r>
      <w:r w:rsidR="00FF2E4C">
        <w:rPr>
          <w:lang w:val="en-CA"/>
        </w:rPr>
        <w:t xml:space="preserve">he number of MPMs is </w:t>
      </w:r>
      <w:r w:rsidR="00556EB0">
        <w:rPr>
          <w:lang w:val="en-CA"/>
        </w:rPr>
        <w:t xml:space="preserve">also </w:t>
      </w:r>
      <w:r w:rsidR="00FF2E4C">
        <w:rPr>
          <w:lang w:val="en-CA"/>
        </w:rPr>
        <w:t xml:space="preserve">reduced to five </w:t>
      </w:r>
      <w:r w:rsidR="00C254CE">
        <w:rPr>
          <w:lang w:val="en-CA"/>
        </w:rPr>
        <w:t>to remove the inconsistency in the last MPM selection</w:t>
      </w:r>
      <w:r w:rsidR="001063A8">
        <w:rPr>
          <w:lang w:val="en-CA"/>
        </w:rPr>
        <w:t>,</w:t>
      </w:r>
      <w:r w:rsidR="00C254CE">
        <w:rPr>
          <w:lang w:val="en-CA"/>
        </w:rPr>
        <w:t xml:space="preserve"> w</w:t>
      </w:r>
      <w:r w:rsidR="00124151">
        <w:rPr>
          <w:lang w:val="en-CA"/>
        </w:rPr>
        <w:t xml:space="preserve">ithout losing any </w:t>
      </w:r>
      <w:r w:rsidR="00C254CE">
        <w:rPr>
          <w:lang w:val="en-CA"/>
        </w:rPr>
        <w:t>coding performance</w:t>
      </w:r>
      <w:r w:rsidR="00FF2E4C">
        <w:rPr>
          <w:lang w:val="en-CA"/>
        </w:rPr>
        <w:t>.</w:t>
      </w:r>
    </w:p>
    <w:p w14:paraId="7F43823C" w14:textId="4D0273EC" w:rsidR="008C5FE3" w:rsidRPr="008C5FE3" w:rsidRDefault="008C5FE3" w:rsidP="00B97F7A">
      <w:pPr>
        <w:pStyle w:val="Heading1"/>
        <w:rPr>
          <w:lang w:val="en-CA"/>
        </w:rPr>
      </w:pPr>
      <w:r>
        <w:rPr>
          <w:lang w:val="en-CA"/>
        </w:rPr>
        <w:t>Problem definition</w:t>
      </w:r>
    </w:p>
    <w:p w14:paraId="1C1794E9" w14:textId="2426A47A" w:rsidR="008C5FE3" w:rsidRPr="00854B6A" w:rsidRDefault="008C5FE3" w:rsidP="00854B6A">
      <w:pPr>
        <w:rPr>
          <w:lang w:val="en-CA"/>
        </w:rPr>
      </w:pPr>
      <w:r>
        <w:rPr>
          <w:lang w:val="en-CA"/>
        </w:rPr>
        <w:t xml:space="preserve">The unified 6-MPM list </w:t>
      </w:r>
      <w:r w:rsidR="00525005">
        <w:rPr>
          <w:lang w:val="en-CA"/>
        </w:rPr>
        <w:t xml:space="preserve">[1] </w:t>
      </w:r>
      <w:r>
        <w:rPr>
          <w:lang w:val="en-CA"/>
        </w:rPr>
        <w:t xml:space="preserve">is constructed </w:t>
      </w:r>
      <w:r w:rsidR="00931E6A">
        <w:rPr>
          <w:lang w:val="en-CA"/>
        </w:rPr>
        <w:t xml:space="preserve">using the intra modes of the left and above neighbor blocks, and some default modes like the Planar mode, </w:t>
      </w:r>
      <w:r w:rsidR="00525005">
        <w:rPr>
          <w:lang w:val="en-CA"/>
        </w:rPr>
        <w:t xml:space="preserve">the </w:t>
      </w:r>
      <w:r w:rsidR="00931E6A">
        <w:rPr>
          <w:lang w:val="en-CA"/>
        </w:rPr>
        <w:t xml:space="preserve">DC mode, the horizontal mode (H) and the vertical mode (V).  Let the </w:t>
      </w:r>
      <w:r>
        <w:rPr>
          <w:lang w:val="en-CA"/>
        </w:rPr>
        <w:t>intra modes of the left and above neighboring block</w:t>
      </w:r>
      <w:r w:rsidR="00931E6A">
        <w:rPr>
          <w:lang w:val="en-CA"/>
        </w:rPr>
        <w:t>s</w:t>
      </w:r>
      <w:r>
        <w:rPr>
          <w:lang w:val="en-CA"/>
        </w:rPr>
        <w:t xml:space="preserve"> </w:t>
      </w:r>
      <w:r w:rsidR="00931E6A">
        <w:rPr>
          <w:lang w:val="en-CA"/>
        </w:rPr>
        <w:t>be</w:t>
      </w:r>
      <w:r>
        <w:rPr>
          <w:lang w:val="en-CA"/>
        </w:rPr>
        <w:t xml:space="preserve"> denoted as </w:t>
      </w:r>
      <w:r>
        <w:rPr>
          <w:i/>
          <w:lang w:val="en-CA"/>
        </w:rPr>
        <w:t>Left</w:t>
      </w:r>
      <w:r>
        <w:rPr>
          <w:lang w:val="en-CA"/>
        </w:rPr>
        <w:t xml:space="preserve"> and </w:t>
      </w:r>
      <w:r>
        <w:rPr>
          <w:i/>
          <w:lang w:val="en-CA"/>
        </w:rPr>
        <w:t>Above</w:t>
      </w:r>
      <w:r w:rsidR="00525005">
        <w:rPr>
          <w:lang w:val="en-CA"/>
        </w:rPr>
        <w:t>.</w:t>
      </w:r>
      <w:r>
        <w:rPr>
          <w:lang w:val="en-CA"/>
        </w:rPr>
        <w:t xml:space="preserve"> </w:t>
      </w:r>
      <w:r w:rsidR="00525005">
        <w:rPr>
          <w:lang w:val="en-CA"/>
        </w:rPr>
        <w:t>T</w:t>
      </w:r>
      <w:r>
        <w:rPr>
          <w:lang w:val="en-CA"/>
        </w:rPr>
        <w:t xml:space="preserve">he MPM list is constructed as follows: </w:t>
      </w:r>
      <w:r w:rsidRPr="00854B6A">
        <w:rPr>
          <w:lang w:val="en-CA"/>
        </w:rPr>
        <w:t xml:space="preserve"> </w:t>
      </w:r>
    </w:p>
    <w:p w14:paraId="4FB85DD9" w14:textId="1FF820A1" w:rsidR="008C5FE3" w:rsidRPr="00931E6A" w:rsidRDefault="008C5FE3" w:rsidP="00931E6A">
      <w:pPr>
        <w:pStyle w:val="ListParagraph"/>
        <w:numPr>
          <w:ilvl w:val="0"/>
          <w:numId w:val="14"/>
        </w:numPr>
        <w:tabs>
          <w:tab w:val="clear" w:pos="360"/>
        </w:tabs>
        <w:overflowPunct/>
        <w:autoSpaceDE/>
        <w:adjustRightInd/>
        <w:spacing w:before="0"/>
        <w:jc w:val="left"/>
        <w:rPr>
          <w:szCs w:val="22"/>
        </w:rPr>
      </w:pPr>
      <w:r w:rsidRPr="00931E6A">
        <w:rPr>
          <w:szCs w:val="22"/>
        </w:rPr>
        <w:t xml:space="preserve">If both </w:t>
      </w:r>
      <w:r w:rsidRPr="00931E6A">
        <w:rPr>
          <w:i/>
          <w:lang w:val="en-CA"/>
        </w:rPr>
        <w:t>Left</w:t>
      </w:r>
      <w:r w:rsidRPr="00931E6A">
        <w:rPr>
          <w:lang w:val="en-CA"/>
        </w:rPr>
        <w:t xml:space="preserve"> and </w:t>
      </w:r>
      <w:r w:rsidRPr="00931E6A">
        <w:rPr>
          <w:i/>
          <w:lang w:val="en-CA"/>
        </w:rPr>
        <w:t>Above</w:t>
      </w:r>
      <w:r w:rsidRPr="00931E6A">
        <w:rPr>
          <w:lang w:val="en-CA"/>
        </w:rPr>
        <w:t xml:space="preserve"> </w:t>
      </w:r>
      <w:r w:rsidRPr="00931E6A">
        <w:rPr>
          <w:szCs w:val="22"/>
        </w:rPr>
        <w:t xml:space="preserve">are non-angular: </w:t>
      </w:r>
    </w:p>
    <w:p w14:paraId="6EF5384D" w14:textId="0DD0D0BB" w:rsidR="008C5FE3" w:rsidRDefault="008C5FE3" w:rsidP="00931E6A">
      <w:pPr>
        <w:pStyle w:val="ListParagraph"/>
        <w:numPr>
          <w:ilvl w:val="1"/>
          <w:numId w:val="14"/>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DC, V, H, V-4, V+4}</w:t>
      </w:r>
      <w:r w:rsidR="00854B6A">
        <w:rPr>
          <w:szCs w:val="22"/>
        </w:rPr>
        <w:t>. This is the default list.</w:t>
      </w:r>
    </w:p>
    <w:p w14:paraId="08FE82A7" w14:textId="5AA5BBDD" w:rsidR="008C5FE3" w:rsidRPr="00931E6A" w:rsidRDefault="008C5FE3" w:rsidP="00931E6A">
      <w:pPr>
        <w:pStyle w:val="ListParagraph"/>
        <w:numPr>
          <w:ilvl w:val="0"/>
          <w:numId w:val="14"/>
        </w:numPr>
        <w:tabs>
          <w:tab w:val="clear" w:pos="360"/>
        </w:tabs>
        <w:overflowPunct/>
        <w:autoSpaceDE/>
        <w:adjustRightInd/>
        <w:spacing w:before="0"/>
        <w:jc w:val="left"/>
        <w:rPr>
          <w:szCs w:val="22"/>
        </w:rPr>
      </w:pPr>
      <w:r>
        <w:rPr>
          <w:szCs w:val="22"/>
        </w:rPr>
        <w:t xml:space="preserve">If one of </w:t>
      </w:r>
      <w:r w:rsidR="00706908">
        <w:rPr>
          <w:szCs w:val="22"/>
        </w:rPr>
        <w:t xml:space="preserve"> </w:t>
      </w:r>
      <w:r>
        <w:rPr>
          <w:i/>
          <w:lang w:val="en-CA"/>
        </w:rPr>
        <w:t>Left</w:t>
      </w:r>
      <w:r>
        <w:rPr>
          <w:lang w:val="en-CA"/>
        </w:rPr>
        <w:t xml:space="preserve"> and </w:t>
      </w:r>
      <w:r>
        <w:rPr>
          <w:i/>
          <w:lang w:val="en-CA"/>
        </w:rPr>
        <w:t>Above</w:t>
      </w:r>
      <w:r>
        <w:rPr>
          <w:szCs w:val="22"/>
          <w:lang w:val="en-CA"/>
        </w:rPr>
        <w:t xml:space="preserve"> </w:t>
      </w:r>
      <w:r>
        <w:rPr>
          <w:szCs w:val="22"/>
        </w:rPr>
        <w:t xml:space="preserve">is angular, and the other is non-angular: </w:t>
      </w:r>
    </w:p>
    <w:p w14:paraId="26E6EEFA" w14:textId="59D64EB8" w:rsidR="008C5FE3" w:rsidRDefault="008C5FE3" w:rsidP="00931E6A">
      <w:pPr>
        <w:pStyle w:val="ListParagraph"/>
        <w:numPr>
          <w:ilvl w:val="1"/>
          <w:numId w:val="14"/>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Max</w:t>
      </w:r>
      <w:r>
        <w:rPr>
          <w:szCs w:val="22"/>
        </w:rPr>
        <w:t xml:space="preserve">, DC, </w:t>
      </w:r>
      <w:r>
        <w:rPr>
          <w:i/>
          <w:szCs w:val="22"/>
        </w:rPr>
        <w:t>Max -1, Max +1</w:t>
      </w:r>
      <w:r>
        <w:rPr>
          <w:szCs w:val="22"/>
        </w:rPr>
        <w:t xml:space="preserve">, </w:t>
      </w:r>
      <w:r>
        <w:rPr>
          <w:i/>
          <w:szCs w:val="22"/>
        </w:rPr>
        <w:t>Max -2</w:t>
      </w:r>
      <w:r>
        <w:rPr>
          <w:szCs w:val="22"/>
        </w:rPr>
        <w:t>}</w:t>
      </w:r>
      <w:r w:rsidR="00854B6A">
        <w:rPr>
          <w:szCs w:val="22"/>
        </w:rPr>
        <w:t xml:space="preserve">, where </w:t>
      </w:r>
      <w:r w:rsidR="00854B6A">
        <w:rPr>
          <w:i/>
          <w:szCs w:val="22"/>
        </w:rPr>
        <w:t>Max = max(Left,</w:t>
      </w:r>
      <w:r w:rsidR="00E740B3">
        <w:rPr>
          <w:i/>
          <w:szCs w:val="22"/>
        </w:rPr>
        <w:t xml:space="preserve"> </w:t>
      </w:r>
      <w:r w:rsidR="00854B6A">
        <w:rPr>
          <w:i/>
          <w:szCs w:val="22"/>
        </w:rPr>
        <w:t>Above)</w:t>
      </w:r>
    </w:p>
    <w:p w14:paraId="0B0A0479" w14:textId="5449F24D" w:rsidR="008C5FE3" w:rsidRPr="00931E6A" w:rsidRDefault="008C5FE3" w:rsidP="00931E6A">
      <w:pPr>
        <w:pStyle w:val="ListParagraph"/>
        <w:numPr>
          <w:ilvl w:val="0"/>
          <w:numId w:val="14"/>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are different:</w:t>
      </w:r>
    </w:p>
    <w:p w14:paraId="1A5A4A56" w14:textId="5DA2E88A" w:rsidR="008C5FE3" w:rsidRDefault="008C5FE3" w:rsidP="00931E6A">
      <w:pPr>
        <w:pStyle w:val="ListParagraph"/>
        <w:numPr>
          <w:ilvl w:val="1"/>
          <w:numId w:val="14"/>
        </w:numPr>
        <w:tabs>
          <w:tab w:val="clear" w:pos="360"/>
        </w:tabs>
        <w:overflowPunct/>
        <w:autoSpaceDE/>
        <w:adjustRightInd/>
        <w:spacing w:before="0"/>
        <w:jc w:val="left"/>
        <w:rPr>
          <w:szCs w:val="22"/>
        </w:rPr>
      </w:pPr>
      <w:r>
        <w:rPr>
          <w:szCs w:val="22"/>
        </w:rPr>
        <w:t xml:space="preserve">if the </w:t>
      </w:r>
      <w:r w:rsidR="00854B6A">
        <w:rPr>
          <w:szCs w:val="22"/>
        </w:rPr>
        <w:t xml:space="preserve">absolute </w:t>
      </w:r>
      <w:r>
        <w:rPr>
          <w:szCs w:val="22"/>
        </w:rPr>
        <w:t xml:space="preserve">difference </w:t>
      </w:r>
      <w:r w:rsidR="00854B6A">
        <w:rPr>
          <w:szCs w:val="22"/>
        </w:rPr>
        <w:t>between</w:t>
      </w:r>
      <w:r>
        <w:rPr>
          <w:szCs w:val="22"/>
        </w:rPr>
        <w:t xml:space="preserve"> mode</w:t>
      </w:r>
      <w:r w:rsidR="00854B6A">
        <w:rPr>
          <w:szCs w:val="22"/>
        </w:rPr>
        <w:t>s</w:t>
      </w:r>
      <w:r>
        <w:rPr>
          <w:szCs w:val="22"/>
        </w:rPr>
        <w:t xml:space="preserve"> </w:t>
      </w:r>
      <w:r>
        <w:rPr>
          <w:i/>
          <w:szCs w:val="22"/>
        </w:rPr>
        <w:t>Left</w:t>
      </w:r>
      <w:r>
        <w:rPr>
          <w:szCs w:val="22"/>
        </w:rPr>
        <w:t xml:space="preserve"> and </w:t>
      </w:r>
      <w:r>
        <w:rPr>
          <w:i/>
          <w:szCs w:val="22"/>
        </w:rPr>
        <w:t>Above</w:t>
      </w:r>
      <w:r>
        <w:rPr>
          <w:szCs w:val="22"/>
        </w:rPr>
        <w:t xml:space="preserve"> is </w:t>
      </w:r>
      <w:r>
        <w:rPr>
          <w:noProof/>
          <w:lang w:val="en-CA"/>
        </w:rPr>
        <w:t>in the range of 2 to 62, inclusive</w:t>
      </w:r>
    </w:p>
    <w:p w14:paraId="14E27772" w14:textId="77777777" w:rsidR="008C5FE3" w:rsidRDefault="008C5FE3" w:rsidP="00931E6A">
      <w:pPr>
        <w:pStyle w:val="ListParagraph"/>
        <w:numPr>
          <w:ilvl w:val="2"/>
          <w:numId w:val="14"/>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r>
        <w:rPr>
          <w:i/>
          <w:szCs w:val="22"/>
        </w:rPr>
        <w:t>Above</w:t>
      </w:r>
      <w:r>
        <w:rPr>
          <w:szCs w:val="22"/>
        </w:rPr>
        <w:t xml:space="preserve">, DC, </w:t>
      </w:r>
      <w:r>
        <w:rPr>
          <w:i/>
          <w:szCs w:val="22"/>
        </w:rPr>
        <w:t>Max -1</w:t>
      </w:r>
      <w:r>
        <w:rPr>
          <w:szCs w:val="22"/>
        </w:rPr>
        <w:t xml:space="preserve">, </w:t>
      </w:r>
      <w:r>
        <w:rPr>
          <w:i/>
          <w:szCs w:val="22"/>
        </w:rPr>
        <w:t>Max +1</w:t>
      </w:r>
      <w:r>
        <w:rPr>
          <w:szCs w:val="22"/>
        </w:rPr>
        <w:t>}</w:t>
      </w:r>
    </w:p>
    <w:p w14:paraId="4F0D1EB7" w14:textId="77777777" w:rsidR="008C5FE3" w:rsidRDefault="008C5FE3" w:rsidP="00931E6A">
      <w:pPr>
        <w:pStyle w:val="ListParagraph"/>
        <w:numPr>
          <w:ilvl w:val="1"/>
          <w:numId w:val="14"/>
        </w:numPr>
        <w:tabs>
          <w:tab w:val="clear" w:pos="360"/>
        </w:tabs>
        <w:overflowPunct/>
        <w:autoSpaceDE/>
        <w:adjustRightInd/>
        <w:spacing w:before="0"/>
        <w:jc w:val="left"/>
        <w:rPr>
          <w:szCs w:val="22"/>
        </w:rPr>
      </w:pPr>
      <w:r>
        <w:rPr>
          <w:szCs w:val="22"/>
        </w:rPr>
        <w:t>Otherwise</w:t>
      </w:r>
    </w:p>
    <w:p w14:paraId="45602534" w14:textId="4DBFF177" w:rsidR="008C5FE3" w:rsidRDefault="008C5FE3" w:rsidP="00931E6A">
      <w:pPr>
        <w:pStyle w:val="ListParagraph"/>
        <w:numPr>
          <w:ilvl w:val="2"/>
          <w:numId w:val="14"/>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r>
        <w:rPr>
          <w:i/>
          <w:szCs w:val="22"/>
        </w:rPr>
        <w:t>Above</w:t>
      </w:r>
      <w:r>
        <w:rPr>
          <w:szCs w:val="22"/>
        </w:rPr>
        <w:t xml:space="preserve">, DC, </w:t>
      </w:r>
      <w:r>
        <w:rPr>
          <w:i/>
          <w:szCs w:val="22"/>
        </w:rPr>
        <w:t>Max -2, Max +2</w:t>
      </w:r>
      <w:r>
        <w:rPr>
          <w:szCs w:val="22"/>
        </w:rPr>
        <w:t>}</w:t>
      </w:r>
    </w:p>
    <w:p w14:paraId="579F3B52" w14:textId="0D96DBA3" w:rsidR="00854B6A" w:rsidRPr="00854B6A" w:rsidRDefault="00854B6A" w:rsidP="00854B6A">
      <w:pPr>
        <w:tabs>
          <w:tab w:val="clear" w:pos="360"/>
        </w:tabs>
        <w:overflowPunct/>
        <w:autoSpaceDE/>
        <w:adjustRightInd/>
        <w:spacing w:before="0"/>
        <w:ind w:left="1080"/>
        <w:jc w:val="left"/>
        <w:rPr>
          <w:szCs w:val="22"/>
        </w:rPr>
      </w:pPr>
      <w:r w:rsidRPr="00854B6A">
        <w:rPr>
          <w:szCs w:val="22"/>
        </w:rPr>
        <w:t xml:space="preserve">        </w:t>
      </w:r>
      <w:r>
        <w:rPr>
          <w:szCs w:val="22"/>
        </w:rPr>
        <w:t>w</w:t>
      </w:r>
      <w:r w:rsidRPr="00854B6A">
        <w:rPr>
          <w:szCs w:val="22"/>
        </w:rPr>
        <w:t xml:space="preserve">here </w:t>
      </w:r>
      <w:r w:rsidRPr="00854B6A">
        <w:rPr>
          <w:i/>
          <w:szCs w:val="22"/>
        </w:rPr>
        <w:t>Max = max(Left,</w:t>
      </w:r>
      <w:r w:rsidR="00E740B3">
        <w:rPr>
          <w:i/>
          <w:szCs w:val="22"/>
        </w:rPr>
        <w:t xml:space="preserve"> </w:t>
      </w:r>
      <w:r w:rsidRPr="00854B6A">
        <w:rPr>
          <w:i/>
          <w:szCs w:val="22"/>
        </w:rPr>
        <w:t>Above)</w:t>
      </w:r>
      <w:r>
        <w:rPr>
          <w:i/>
          <w:szCs w:val="22"/>
        </w:rPr>
        <w:t>.</w:t>
      </w:r>
    </w:p>
    <w:p w14:paraId="148003C0" w14:textId="77373912" w:rsidR="008C5FE3" w:rsidRDefault="008C5FE3" w:rsidP="00931E6A">
      <w:pPr>
        <w:pStyle w:val="ListParagraph"/>
        <w:numPr>
          <w:ilvl w:val="0"/>
          <w:numId w:val="14"/>
        </w:numPr>
        <w:tabs>
          <w:tab w:val="clear" w:pos="360"/>
        </w:tabs>
        <w:overflowPunct/>
        <w:autoSpaceDE/>
        <w:adjustRightInd/>
        <w:spacing w:before="0"/>
        <w:jc w:val="left"/>
        <w:rPr>
          <w:szCs w:val="22"/>
        </w:rPr>
      </w:pPr>
      <w:r>
        <w:rPr>
          <w:szCs w:val="22"/>
        </w:rPr>
        <w:lastRenderedPageBreak/>
        <w:t xml:space="preserve">If </w:t>
      </w:r>
      <w:r>
        <w:rPr>
          <w:i/>
          <w:lang w:val="en-CA"/>
        </w:rPr>
        <w:t>Left</w:t>
      </w:r>
      <w:r>
        <w:rPr>
          <w:lang w:val="en-CA"/>
        </w:rPr>
        <w:t xml:space="preserve"> and </w:t>
      </w:r>
      <w:r>
        <w:rPr>
          <w:i/>
          <w:lang w:val="en-CA"/>
        </w:rPr>
        <w:t>Above</w:t>
      </w:r>
      <w:r>
        <w:rPr>
          <w:szCs w:val="22"/>
        </w:rPr>
        <w:t xml:space="preserve"> are both angular and </w:t>
      </w:r>
      <w:r w:rsidR="00532D61">
        <w:rPr>
          <w:szCs w:val="22"/>
        </w:rPr>
        <w:t>equal</w:t>
      </w:r>
      <w:r>
        <w:rPr>
          <w:szCs w:val="22"/>
        </w:rPr>
        <w:t>:</w:t>
      </w:r>
    </w:p>
    <w:p w14:paraId="0E1C97A6" w14:textId="77777777" w:rsidR="008C5FE3" w:rsidRDefault="008C5FE3" w:rsidP="00931E6A">
      <w:pPr>
        <w:pStyle w:val="ListParagraph"/>
        <w:numPr>
          <w:ilvl w:val="1"/>
          <w:numId w:val="14"/>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r>
        <w:rPr>
          <w:i/>
          <w:szCs w:val="22"/>
        </w:rPr>
        <w:t>Left -1, Left +1</w:t>
      </w:r>
      <w:r>
        <w:rPr>
          <w:szCs w:val="22"/>
        </w:rPr>
        <w:t xml:space="preserve">, DC, </w:t>
      </w:r>
      <w:r>
        <w:rPr>
          <w:i/>
          <w:szCs w:val="22"/>
        </w:rPr>
        <w:t>Left -2</w:t>
      </w:r>
      <w:r>
        <w:rPr>
          <w:szCs w:val="22"/>
        </w:rPr>
        <w:t>}</w:t>
      </w:r>
    </w:p>
    <w:p w14:paraId="4A065968" w14:textId="6C1758DD" w:rsidR="00353D2F" w:rsidRDefault="00E85A39" w:rsidP="00353D2F">
      <w:pPr>
        <w:rPr>
          <w:iCs/>
          <w:szCs w:val="22"/>
        </w:rPr>
      </w:pPr>
      <w:r>
        <w:t>It is to observe that, in the case of (3), the adjacency check to decide between the two sub-cases (a) and (b) is somewhat complex as it is dependent on knowledge of the total number of angular modes.</w:t>
      </w:r>
      <w:r w:rsidR="00B148CB">
        <w:rPr>
          <w:i/>
          <w:szCs w:val="22"/>
        </w:rPr>
        <w:t xml:space="preserve">. </w:t>
      </w:r>
      <w:r w:rsidR="00353D2F">
        <w:t xml:space="preserve">Secondly, in the </w:t>
      </w:r>
      <w:r w:rsidR="0029353B">
        <w:t>sub-</w:t>
      </w:r>
      <w:r w:rsidR="00353D2F">
        <w:t xml:space="preserve">case of 3(b), as </w:t>
      </w:r>
      <w:r w:rsidR="00353D2F" w:rsidRPr="00854B6A">
        <w:rPr>
          <w:i/>
          <w:szCs w:val="22"/>
        </w:rPr>
        <w:t>Left</w:t>
      </w:r>
      <w:r w:rsidR="00E740B3">
        <w:rPr>
          <w:i/>
          <w:szCs w:val="22"/>
        </w:rPr>
        <w:t xml:space="preserve"> </w:t>
      </w:r>
      <w:r w:rsidR="00353D2F" w:rsidRPr="00E85A39">
        <w:rPr>
          <w:iCs/>
          <w:szCs w:val="22"/>
        </w:rPr>
        <w:t>and</w:t>
      </w:r>
      <w:r w:rsidR="00353D2F">
        <w:rPr>
          <w:i/>
          <w:szCs w:val="22"/>
        </w:rPr>
        <w:t xml:space="preserve"> </w:t>
      </w:r>
      <w:r w:rsidR="00353D2F" w:rsidRPr="00854B6A">
        <w:rPr>
          <w:i/>
          <w:szCs w:val="22"/>
        </w:rPr>
        <w:t>Above</w:t>
      </w:r>
      <w:r w:rsidR="00353D2F">
        <w:t xml:space="preserve"> are adjacent, only one of the adjacent modes of the pair (</w:t>
      </w:r>
      <w:r w:rsidR="00353D2F" w:rsidRPr="00854B6A">
        <w:rPr>
          <w:i/>
          <w:szCs w:val="22"/>
        </w:rPr>
        <w:t>Left</w:t>
      </w:r>
      <w:r w:rsidR="00353D2F">
        <w:rPr>
          <w:i/>
          <w:szCs w:val="22"/>
        </w:rPr>
        <w:t>,</w:t>
      </w:r>
      <w:r w:rsidR="0029353B">
        <w:rPr>
          <w:i/>
          <w:szCs w:val="22"/>
        </w:rPr>
        <w:t xml:space="preserve"> </w:t>
      </w:r>
      <w:r w:rsidR="00353D2F" w:rsidRPr="00854B6A">
        <w:rPr>
          <w:i/>
          <w:szCs w:val="22"/>
        </w:rPr>
        <w:t>Above</w:t>
      </w:r>
      <w:r w:rsidR="00353D2F" w:rsidRPr="0029353B">
        <w:rPr>
          <w:iCs/>
          <w:szCs w:val="22"/>
        </w:rPr>
        <w:t>)</w:t>
      </w:r>
      <w:r w:rsidR="00353D2F">
        <w:rPr>
          <w:i/>
          <w:szCs w:val="22"/>
        </w:rPr>
        <w:t xml:space="preserve"> </w:t>
      </w:r>
      <w:r w:rsidR="00353D2F" w:rsidRPr="00B148CB">
        <w:rPr>
          <w:iCs/>
          <w:szCs w:val="22"/>
        </w:rPr>
        <w:t>is included in the list</w:t>
      </w:r>
      <w:r w:rsidR="00353D2F">
        <w:rPr>
          <w:iCs/>
          <w:szCs w:val="22"/>
        </w:rPr>
        <w:t>.</w:t>
      </w:r>
    </w:p>
    <w:p w14:paraId="52BDE7FE" w14:textId="0FD4152C" w:rsidR="00B97F7A" w:rsidRDefault="00353D2F" w:rsidP="00B97F7A">
      <w:pPr>
        <w:rPr>
          <w:iCs/>
          <w:szCs w:val="22"/>
        </w:rPr>
      </w:pPr>
      <w:r>
        <w:t>It is also to observe that</w:t>
      </w:r>
      <w:r w:rsidR="00E85A39">
        <w:t>, in both sub-cases</w:t>
      </w:r>
      <w:r>
        <w:t xml:space="preserve"> 3(a) and 3(b)</w:t>
      </w:r>
      <w:r w:rsidR="00E85A39">
        <w:t xml:space="preserve">, the larger mode between </w:t>
      </w:r>
      <w:r w:rsidR="00E85A39" w:rsidRPr="00854B6A">
        <w:rPr>
          <w:i/>
          <w:szCs w:val="22"/>
        </w:rPr>
        <w:t>Left</w:t>
      </w:r>
      <w:r w:rsidR="00E740B3">
        <w:rPr>
          <w:i/>
          <w:szCs w:val="22"/>
        </w:rPr>
        <w:t xml:space="preserve"> </w:t>
      </w:r>
      <w:r w:rsidR="00E85A39" w:rsidRPr="00E85A39">
        <w:rPr>
          <w:iCs/>
          <w:szCs w:val="22"/>
        </w:rPr>
        <w:t>and</w:t>
      </w:r>
      <w:r w:rsidR="00E85A39">
        <w:rPr>
          <w:i/>
          <w:szCs w:val="22"/>
        </w:rPr>
        <w:t xml:space="preserve"> </w:t>
      </w:r>
      <w:r w:rsidR="00E85A39" w:rsidRPr="00854B6A">
        <w:rPr>
          <w:i/>
          <w:szCs w:val="22"/>
        </w:rPr>
        <w:t>Above</w:t>
      </w:r>
      <w:r w:rsidR="00E85A39">
        <w:rPr>
          <w:i/>
          <w:szCs w:val="22"/>
        </w:rPr>
        <w:t xml:space="preserve"> </w:t>
      </w:r>
      <w:r w:rsidR="00E85A39" w:rsidRPr="00E85A39">
        <w:rPr>
          <w:iCs/>
          <w:szCs w:val="22"/>
        </w:rPr>
        <w:t>is used to derive the last two MPMs in the list.</w:t>
      </w:r>
      <w:r w:rsidR="00E85A39">
        <w:rPr>
          <w:iCs/>
          <w:szCs w:val="22"/>
        </w:rPr>
        <w:t xml:space="preserve"> </w:t>
      </w:r>
      <w:r>
        <w:rPr>
          <w:iCs/>
          <w:szCs w:val="22"/>
        </w:rPr>
        <w:t xml:space="preserve">There is no reason why the larger mode should be always more probable than the smaller mode, that is, </w:t>
      </w:r>
      <w:r w:rsidRPr="00854B6A">
        <w:rPr>
          <w:i/>
          <w:szCs w:val="22"/>
        </w:rPr>
        <w:t>m</w:t>
      </w:r>
      <w:r>
        <w:rPr>
          <w:i/>
          <w:szCs w:val="22"/>
        </w:rPr>
        <w:t>in</w:t>
      </w:r>
      <w:r w:rsidRPr="00854B6A">
        <w:rPr>
          <w:i/>
          <w:szCs w:val="22"/>
        </w:rPr>
        <w:t>(Left</w:t>
      </w:r>
      <w:r w:rsidR="00E740B3">
        <w:rPr>
          <w:i/>
          <w:szCs w:val="22"/>
        </w:rPr>
        <w:t xml:space="preserve">, </w:t>
      </w:r>
      <w:bookmarkStart w:id="0" w:name="_GoBack"/>
      <w:bookmarkEnd w:id="0"/>
      <w:r w:rsidRPr="00854B6A">
        <w:rPr>
          <w:i/>
          <w:szCs w:val="22"/>
        </w:rPr>
        <w:t>Above)</w:t>
      </w:r>
      <w:r>
        <w:rPr>
          <w:i/>
          <w:szCs w:val="22"/>
        </w:rPr>
        <w:t>.</w:t>
      </w:r>
      <w:r>
        <w:rPr>
          <w:iCs/>
          <w:szCs w:val="22"/>
        </w:rPr>
        <w:t xml:space="preserve">  The same argument applies to case 1 (V-4/V+4 over V-1/V+1 or V-2/V+2</w:t>
      </w:r>
      <w:r w:rsidR="00856D4F">
        <w:rPr>
          <w:iCs/>
          <w:szCs w:val="22"/>
        </w:rPr>
        <w:t>), case 2 (</w:t>
      </w:r>
      <w:r w:rsidR="0042696F">
        <w:rPr>
          <w:i/>
          <w:szCs w:val="22"/>
        </w:rPr>
        <w:t>Max- 2</w:t>
      </w:r>
      <w:r w:rsidR="00856D4F">
        <w:rPr>
          <w:iCs/>
          <w:szCs w:val="22"/>
        </w:rPr>
        <w:t xml:space="preserve"> over </w:t>
      </w:r>
      <w:r w:rsidR="0042696F">
        <w:rPr>
          <w:i/>
          <w:szCs w:val="22"/>
        </w:rPr>
        <w:t>Max + 2</w:t>
      </w:r>
      <w:r w:rsidR="00856D4F">
        <w:rPr>
          <w:iCs/>
          <w:szCs w:val="22"/>
        </w:rPr>
        <w:t>), case 4 (</w:t>
      </w:r>
      <w:r w:rsidR="0042696F" w:rsidRPr="00854B6A">
        <w:rPr>
          <w:i/>
          <w:szCs w:val="22"/>
        </w:rPr>
        <w:t>Left</w:t>
      </w:r>
      <w:r w:rsidR="0042696F">
        <w:rPr>
          <w:i/>
          <w:szCs w:val="22"/>
        </w:rPr>
        <w:t>-2</w:t>
      </w:r>
      <w:r w:rsidR="00856D4F">
        <w:rPr>
          <w:iCs/>
          <w:szCs w:val="22"/>
        </w:rPr>
        <w:t xml:space="preserve"> over</w:t>
      </w:r>
      <w:r w:rsidR="0042696F">
        <w:rPr>
          <w:iCs/>
          <w:szCs w:val="22"/>
        </w:rPr>
        <w:t xml:space="preserve"> </w:t>
      </w:r>
      <w:r w:rsidR="0042696F" w:rsidRPr="00854B6A">
        <w:rPr>
          <w:i/>
          <w:szCs w:val="22"/>
        </w:rPr>
        <w:t>Left</w:t>
      </w:r>
      <w:r w:rsidR="0042696F">
        <w:rPr>
          <w:i/>
          <w:szCs w:val="22"/>
        </w:rPr>
        <w:t xml:space="preserve"> + 2</w:t>
      </w:r>
      <w:r w:rsidR="00856D4F">
        <w:rPr>
          <w:iCs/>
          <w:szCs w:val="22"/>
        </w:rPr>
        <w:t>)</w:t>
      </w:r>
    </w:p>
    <w:p w14:paraId="18E092BC" w14:textId="68F66A55" w:rsidR="00353D2F" w:rsidRDefault="00353D2F" w:rsidP="00B97F7A">
      <w:pPr>
        <w:rPr>
          <w:iCs/>
          <w:szCs w:val="22"/>
        </w:rPr>
      </w:pPr>
    </w:p>
    <w:p w14:paraId="505A2289" w14:textId="636A58BF" w:rsidR="00201017" w:rsidRDefault="00201017" w:rsidP="00B97F7A">
      <w:pPr>
        <w:pStyle w:val="Heading1"/>
        <w:rPr>
          <w:lang w:val="en-CA"/>
        </w:rPr>
      </w:pPr>
      <w:r>
        <w:rPr>
          <w:lang w:val="en-CA"/>
        </w:rPr>
        <w:t>Proposed solutions</w:t>
      </w:r>
    </w:p>
    <w:p w14:paraId="68365898" w14:textId="1CBE7B2A" w:rsidR="00201017" w:rsidRDefault="00201017" w:rsidP="00201017">
      <w:pPr>
        <w:rPr>
          <w:lang w:val="en-CA"/>
        </w:rPr>
      </w:pPr>
      <w:r>
        <w:rPr>
          <w:lang w:val="en-CA"/>
        </w:rPr>
        <w:t>Considering the above arguments, two simplifications are proposed below:</w:t>
      </w:r>
    </w:p>
    <w:p w14:paraId="5DA9A341" w14:textId="5A11964C" w:rsidR="00201017" w:rsidRDefault="00201017" w:rsidP="00201017">
      <w:pPr>
        <w:pStyle w:val="Heading2"/>
        <w:rPr>
          <w:lang w:val="en-CA"/>
        </w:rPr>
      </w:pPr>
      <w:r>
        <w:rPr>
          <w:lang w:val="en-CA"/>
        </w:rPr>
        <w:t>Simpli</w:t>
      </w:r>
      <w:r w:rsidR="00F80C00">
        <w:rPr>
          <w:lang w:val="en-CA"/>
        </w:rPr>
        <w:t>fi</w:t>
      </w:r>
      <w:r>
        <w:rPr>
          <w:lang w:val="en-CA"/>
        </w:rPr>
        <w:t>ed List 1</w:t>
      </w:r>
    </w:p>
    <w:p w14:paraId="2C72166F" w14:textId="6075D559" w:rsidR="00201017" w:rsidRPr="00931E6A" w:rsidRDefault="00201017" w:rsidP="00BC596C">
      <w:pPr>
        <w:pStyle w:val="ListParagraph"/>
        <w:numPr>
          <w:ilvl w:val="0"/>
          <w:numId w:val="15"/>
        </w:numPr>
        <w:tabs>
          <w:tab w:val="clear" w:pos="360"/>
        </w:tabs>
        <w:overflowPunct/>
        <w:autoSpaceDE/>
        <w:adjustRightInd/>
        <w:spacing w:before="0"/>
        <w:jc w:val="left"/>
        <w:rPr>
          <w:szCs w:val="22"/>
        </w:rPr>
      </w:pPr>
      <w:r w:rsidRPr="00931E6A">
        <w:rPr>
          <w:szCs w:val="22"/>
        </w:rPr>
        <w:t xml:space="preserve">If both </w:t>
      </w:r>
      <w:r w:rsidRPr="00931E6A">
        <w:rPr>
          <w:i/>
          <w:lang w:val="en-CA"/>
        </w:rPr>
        <w:t>Left</w:t>
      </w:r>
      <w:r w:rsidRPr="00931E6A">
        <w:rPr>
          <w:lang w:val="en-CA"/>
        </w:rPr>
        <w:t xml:space="preserve"> and </w:t>
      </w:r>
      <w:r w:rsidRPr="00931E6A">
        <w:rPr>
          <w:i/>
          <w:lang w:val="en-CA"/>
        </w:rPr>
        <w:t>Above</w:t>
      </w:r>
      <w:r w:rsidRPr="00931E6A">
        <w:rPr>
          <w:lang w:val="en-CA"/>
        </w:rPr>
        <w:t xml:space="preserve"> </w:t>
      </w:r>
      <w:r w:rsidRPr="00931E6A">
        <w:rPr>
          <w:szCs w:val="22"/>
        </w:rPr>
        <w:t xml:space="preserve">are non-angular: </w:t>
      </w:r>
    </w:p>
    <w:p w14:paraId="526B7D6B" w14:textId="77777777" w:rsidR="0099481B" w:rsidRDefault="00201017" w:rsidP="00BC596C">
      <w:pPr>
        <w:pStyle w:val="ListParagraph"/>
        <w:numPr>
          <w:ilvl w:val="1"/>
          <w:numId w:val="15"/>
        </w:numPr>
        <w:tabs>
          <w:tab w:val="clear" w:pos="360"/>
        </w:tabs>
        <w:overflowPunct/>
        <w:autoSpaceDE/>
        <w:adjustRightInd/>
        <w:spacing w:before="0"/>
        <w:jc w:val="left"/>
        <w:rPr>
          <w:szCs w:val="22"/>
        </w:rPr>
      </w:pPr>
      <w:r w:rsidRPr="0099481B">
        <w:rPr>
          <w:szCs w:val="22"/>
        </w:rPr>
        <w:t xml:space="preserve">MPM list </w:t>
      </w:r>
      <w:r>
        <w:rPr>
          <w:szCs w:val="22"/>
        </w:rPr>
        <w:sym w:font="Wingdings" w:char="F0E0"/>
      </w:r>
      <w:r w:rsidRPr="0099481B">
        <w:rPr>
          <w:szCs w:val="22"/>
        </w:rPr>
        <w:t xml:space="preserve"> {Planar, DC, V, H, </w:t>
      </w:r>
      <w:r w:rsidR="0099481B" w:rsidRPr="0099481B">
        <w:rPr>
          <w:szCs w:val="22"/>
        </w:rPr>
        <w:t>DIAG</w:t>
      </w:r>
      <w:r w:rsidRPr="0099481B">
        <w:rPr>
          <w:szCs w:val="22"/>
        </w:rPr>
        <w:t>}</w:t>
      </w:r>
      <w:r w:rsidR="0099481B" w:rsidRPr="0099481B">
        <w:rPr>
          <w:szCs w:val="22"/>
        </w:rPr>
        <w:t xml:space="preserve"> </w:t>
      </w:r>
    </w:p>
    <w:p w14:paraId="2FD37C7D" w14:textId="48A3E3EB" w:rsidR="00201017" w:rsidRPr="0099481B" w:rsidRDefault="0099481B" w:rsidP="0099481B">
      <w:pPr>
        <w:pStyle w:val="ListParagraph"/>
        <w:tabs>
          <w:tab w:val="clear" w:pos="360"/>
        </w:tabs>
        <w:overflowPunct/>
        <w:autoSpaceDE/>
        <w:adjustRightInd/>
        <w:spacing w:before="0"/>
        <w:ind w:left="1440"/>
        <w:jc w:val="left"/>
        <w:rPr>
          <w:szCs w:val="22"/>
        </w:rPr>
      </w:pPr>
      <w:r>
        <w:rPr>
          <w:szCs w:val="22"/>
        </w:rPr>
        <w:t>where</w:t>
      </w:r>
      <w:r w:rsidR="00201017" w:rsidRPr="0099481B">
        <w:rPr>
          <w:szCs w:val="22"/>
        </w:rPr>
        <w:t xml:space="preserve">. </w:t>
      </w:r>
      <w:r w:rsidRPr="0099481B">
        <w:rPr>
          <w:szCs w:val="22"/>
        </w:rPr>
        <w:t>DIAG is the diagonal m</w:t>
      </w:r>
      <w:r>
        <w:rPr>
          <w:szCs w:val="22"/>
        </w:rPr>
        <w:t>ode (mode 34).</w:t>
      </w:r>
    </w:p>
    <w:p w14:paraId="5F5B8AEB" w14:textId="51A49E14" w:rsidR="00201017" w:rsidRPr="00931E6A" w:rsidRDefault="00201017" w:rsidP="00BC596C">
      <w:pPr>
        <w:pStyle w:val="ListParagraph"/>
        <w:numPr>
          <w:ilvl w:val="0"/>
          <w:numId w:val="15"/>
        </w:numPr>
        <w:tabs>
          <w:tab w:val="clear" w:pos="360"/>
        </w:tabs>
        <w:overflowPunct/>
        <w:autoSpaceDE/>
        <w:adjustRightInd/>
        <w:spacing w:before="0"/>
        <w:jc w:val="left"/>
        <w:rPr>
          <w:szCs w:val="22"/>
        </w:rPr>
      </w:pPr>
      <w:r>
        <w:rPr>
          <w:szCs w:val="22"/>
        </w:rPr>
        <w:t xml:space="preserve">If one of </w:t>
      </w:r>
      <w:r w:rsidR="00706908">
        <w:rPr>
          <w:szCs w:val="22"/>
        </w:rPr>
        <w:t xml:space="preserve"> </w:t>
      </w:r>
      <w:r>
        <w:rPr>
          <w:i/>
          <w:lang w:val="en-CA"/>
        </w:rPr>
        <w:t>Left</w:t>
      </w:r>
      <w:r>
        <w:rPr>
          <w:lang w:val="en-CA"/>
        </w:rPr>
        <w:t xml:space="preserve"> and </w:t>
      </w:r>
      <w:r>
        <w:rPr>
          <w:i/>
          <w:lang w:val="en-CA"/>
        </w:rPr>
        <w:t>Above</w:t>
      </w:r>
      <w:r>
        <w:rPr>
          <w:szCs w:val="22"/>
          <w:lang w:val="en-CA"/>
        </w:rPr>
        <w:t xml:space="preserve"> </w:t>
      </w:r>
      <w:r>
        <w:rPr>
          <w:szCs w:val="22"/>
        </w:rPr>
        <w:t xml:space="preserve">is angular, and the other is non-angular: </w:t>
      </w:r>
    </w:p>
    <w:p w14:paraId="55ED4C76" w14:textId="1A907540" w:rsidR="00201017" w:rsidRPr="0099481B" w:rsidRDefault="00201017" w:rsidP="00BC596C">
      <w:pPr>
        <w:pStyle w:val="ListParagraph"/>
        <w:numPr>
          <w:ilvl w:val="1"/>
          <w:numId w:val="15"/>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Max</w:t>
      </w:r>
      <w:r>
        <w:rPr>
          <w:szCs w:val="22"/>
        </w:rPr>
        <w:t xml:space="preserve">, DC, </w:t>
      </w:r>
      <w:r>
        <w:rPr>
          <w:i/>
          <w:szCs w:val="22"/>
        </w:rPr>
        <w:t>Max -1, Max +1</w:t>
      </w:r>
      <w:r>
        <w:rPr>
          <w:szCs w:val="22"/>
        </w:rPr>
        <w:t xml:space="preserve">}, </w:t>
      </w:r>
    </w:p>
    <w:p w14:paraId="0B9B24B6" w14:textId="77777777" w:rsidR="00201017" w:rsidRPr="00931E6A" w:rsidRDefault="00201017" w:rsidP="00BC596C">
      <w:pPr>
        <w:pStyle w:val="ListParagraph"/>
        <w:numPr>
          <w:ilvl w:val="0"/>
          <w:numId w:val="15"/>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are different:</w:t>
      </w:r>
    </w:p>
    <w:p w14:paraId="68C8FFFC" w14:textId="4A9937A6" w:rsidR="00201017" w:rsidRDefault="00201017" w:rsidP="00BC596C">
      <w:pPr>
        <w:pStyle w:val="ListParagraph"/>
        <w:numPr>
          <w:ilvl w:val="2"/>
          <w:numId w:val="15"/>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r>
        <w:rPr>
          <w:i/>
          <w:szCs w:val="22"/>
        </w:rPr>
        <w:t>Above</w:t>
      </w:r>
      <w:r>
        <w:rPr>
          <w:szCs w:val="22"/>
        </w:rPr>
        <w:t xml:space="preserve">, </w:t>
      </w:r>
      <w:r>
        <w:rPr>
          <w:i/>
          <w:szCs w:val="22"/>
        </w:rPr>
        <w:t>Max -1</w:t>
      </w:r>
      <w:r>
        <w:rPr>
          <w:szCs w:val="22"/>
        </w:rPr>
        <w:t xml:space="preserve">, </w:t>
      </w:r>
      <w:r>
        <w:rPr>
          <w:i/>
          <w:szCs w:val="22"/>
        </w:rPr>
        <w:t>Max +1</w:t>
      </w:r>
      <w:r>
        <w:rPr>
          <w:szCs w:val="22"/>
        </w:rPr>
        <w:t>}</w:t>
      </w:r>
    </w:p>
    <w:p w14:paraId="29D19513" w14:textId="7C3D0ABA" w:rsidR="0099481B" w:rsidRDefault="0099481B" w:rsidP="00532D61">
      <w:pPr>
        <w:pStyle w:val="ListParagraph"/>
        <w:tabs>
          <w:tab w:val="clear" w:pos="360"/>
        </w:tabs>
        <w:overflowPunct/>
        <w:autoSpaceDE/>
        <w:adjustRightInd/>
        <w:spacing w:before="0"/>
        <w:ind w:left="2160"/>
        <w:jc w:val="left"/>
        <w:rPr>
          <w:szCs w:val="22"/>
        </w:rPr>
      </w:pPr>
      <w:r>
        <w:rPr>
          <w:szCs w:val="22"/>
        </w:rPr>
        <w:t xml:space="preserve">if </w:t>
      </w:r>
      <w:r w:rsidR="00532D61">
        <w:rPr>
          <w:i/>
          <w:szCs w:val="22"/>
        </w:rPr>
        <w:t>Min</w:t>
      </w:r>
      <w:r>
        <w:rPr>
          <w:i/>
          <w:szCs w:val="22"/>
        </w:rPr>
        <w:t xml:space="preserve"> = Max – 1,</w:t>
      </w:r>
      <w:r w:rsidRPr="0099481B">
        <w:rPr>
          <w:szCs w:val="22"/>
        </w:rPr>
        <w:t xml:space="preserve"> </w:t>
      </w:r>
      <w:r w:rsidR="00532D61">
        <w:rPr>
          <w:szCs w:val="22"/>
        </w:rPr>
        <w:t xml:space="preserve">replace </w:t>
      </w:r>
      <w:r w:rsidR="00532D61">
        <w:rPr>
          <w:i/>
          <w:szCs w:val="22"/>
        </w:rPr>
        <w:t>Max – 1 by Min – 1.</w:t>
      </w:r>
    </w:p>
    <w:p w14:paraId="72F7DC92" w14:textId="07EDCFCA" w:rsidR="00201017" w:rsidRPr="00854B6A" w:rsidRDefault="0099481B" w:rsidP="00532D61">
      <w:pPr>
        <w:pStyle w:val="ListParagraph"/>
        <w:tabs>
          <w:tab w:val="clear" w:pos="360"/>
        </w:tabs>
        <w:overflowPunct/>
        <w:autoSpaceDE/>
        <w:adjustRightInd/>
        <w:spacing w:before="0"/>
        <w:ind w:left="2160"/>
        <w:jc w:val="left"/>
        <w:rPr>
          <w:szCs w:val="22"/>
        </w:rPr>
      </w:pPr>
      <w:r>
        <w:rPr>
          <w:szCs w:val="22"/>
        </w:rPr>
        <w:t xml:space="preserve">else if </w:t>
      </w:r>
      <w:r w:rsidR="00532D61">
        <w:rPr>
          <w:i/>
          <w:szCs w:val="22"/>
        </w:rPr>
        <w:t>Min</w:t>
      </w:r>
      <w:r>
        <w:rPr>
          <w:i/>
          <w:szCs w:val="22"/>
        </w:rPr>
        <w:t xml:space="preserve"> = Max </w:t>
      </w:r>
      <w:r w:rsidR="00532D61">
        <w:rPr>
          <w:i/>
          <w:szCs w:val="22"/>
        </w:rPr>
        <w:t>+</w:t>
      </w:r>
      <w:r>
        <w:rPr>
          <w:i/>
          <w:szCs w:val="22"/>
        </w:rPr>
        <w:t xml:space="preserve"> 1,</w:t>
      </w:r>
      <w:r w:rsidRPr="0099481B">
        <w:rPr>
          <w:szCs w:val="22"/>
        </w:rPr>
        <w:t xml:space="preserve"> </w:t>
      </w:r>
      <w:r w:rsidR="00532D61">
        <w:rPr>
          <w:szCs w:val="22"/>
        </w:rPr>
        <w:t xml:space="preserve">replace </w:t>
      </w:r>
      <w:r w:rsidR="00532D61">
        <w:rPr>
          <w:i/>
          <w:szCs w:val="22"/>
        </w:rPr>
        <w:t>Max + 1 by Min + 1</w:t>
      </w:r>
    </w:p>
    <w:p w14:paraId="29D5C500" w14:textId="48E63291" w:rsidR="00201017" w:rsidRDefault="00201017" w:rsidP="00BC596C">
      <w:pPr>
        <w:pStyle w:val="ListParagraph"/>
        <w:numPr>
          <w:ilvl w:val="0"/>
          <w:numId w:val="15"/>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w:t>
      </w:r>
      <w:r w:rsidR="00532D61">
        <w:rPr>
          <w:szCs w:val="22"/>
        </w:rPr>
        <w:t>equal</w:t>
      </w:r>
      <w:r>
        <w:rPr>
          <w:szCs w:val="22"/>
        </w:rPr>
        <w:t>:</w:t>
      </w:r>
    </w:p>
    <w:p w14:paraId="08F36380" w14:textId="3CC87908" w:rsidR="00201017" w:rsidRDefault="00201017" w:rsidP="00BC596C">
      <w:pPr>
        <w:pStyle w:val="ListParagraph"/>
        <w:numPr>
          <w:ilvl w:val="1"/>
          <w:numId w:val="15"/>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r>
        <w:rPr>
          <w:i/>
          <w:szCs w:val="22"/>
        </w:rPr>
        <w:t>Left -1, Left +1</w:t>
      </w:r>
      <w:r>
        <w:rPr>
          <w:szCs w:val="22"/>
        </w:rPr>
        <w:t>, DC}</w:t>
      </w:r>
    </w:p>
    <w:p w14:paraId="3B574901" w14:textId="1E986DAD" w:rsidR="00201017" w:rsidRPr="00201017" w:rsidRDefault="00201017" w:rsidP="00201017"/>
    <w:p w14:paraId="14414BB8" w14:textId="3C1E9113" w:rsidR="00706908" w:rsidRDefault="00706908" w:rsidP="00706908">
      <w:pPr>
        <w:pStyle w:val="Heading2"/>
        <w:rPr>
          <w:lang w:val="en-CA"/>
        </w:rPr>
      </w:pPr>
      <w:r>
        <w:rPr>
          <w:lang w:val="en-CA"/>
        </w:rPr>
        <w:t>Simpli</w:t>
      </w:r>
      <w:r w:rsidR="00227C79">
        <w:rPr>
          <w:lang w:val="en-CA"/>
        </w:rPr>
        <w:t>fi</w:t>
      </w:r>
      <w:r>
        <w:rPr>
          <w:lang w:val="en-CA"/>
        </w:rPr>
        <w:t>ed List 2</w:t>
      </w:r>
    </w:p>
    <w:p w14:paraId="280282EC" w14:textId="38942551" w:rsidR="00706908" w:rsidRPr="00931E6A" w:rsidRDefault="00706908" w:rsidP="00BC596C">
      <w:pPr>
        <w:pStyle w:val="ListParagraph"/>
        <w:numPr>
          <w:ilvl w:val="0"/>
          <w:numId w:val="16"/>
        </w:numPr>
        <w:tabs>
          <w:tab w:val="clear" w:pos="360"/>
        </w:tabs>
        <w:overflowPunct/>
        <w:autoSpaceDE/>
        <w:adjustRightInd/>
        <w:spacing w:before="0"/>
        <w:jc w:val="left"/>
        <w:rPr>
          <w:szCs w:val="22"/>
        </w:rPr>
      </w:pPr>
      <w:r w:rsidRPr="00931E6A">
        <w:rPr>
          <w:szCs w:val="22"/>
        </w:rPr>
        <w:t xml:space="preserve">If both </w:t>
      </w:r>
      <w:r w:rsidRPr="00931E6A">
        <w:rPr>
          <w:i/>
          <w:lang w:val="en-CA"/>
        </w:rPr>
        <w:t>Left</w:t>
      </w:r>
      <w:r w:rsidRPr="00931E6A">
        <w:rPr>
          <w:lang w:val="en-CA"/>
        </w:rPr>
        <w:t xml:space="preserve"> and </w:t>
      </w:r>
      <w:r w:rsidRPr="00931E6A">
        <w:rPr>
          <w:i/>
          <w:lang w:val="en-CA"/>
        </w:rPr>
        <w:t>Above</w:t>
      </w:r>
      <w:r w:rsidRPr="00931E6A">
        <w:rPr>
          <w:lang w:val="en-CA"/>
        </w:rPr>
        <w:t xml:space="preserve"> </w:t>
      </w:r>
      <w:r w:rsidRPr="00931E6A">
        <w:rPr>
          <w:szCs w:val="22"/>
        </w:rPr>
        <w:t xml:space="preserve">are non-angular modes: </w:t>
      </w:r>
    </w:p>
    <w:p w14:paraId="0365709A" w14:textId="77777777" w:rsidR="00706908" w:rsidRDefault="00706908" w:rsidP="00BC596C">
      <w:pPr>
        <w:pStyle w:val="ListParagraph"/>
        <w:numPr>
          <w:ilvl w:val="1"/>
          <w:numId w:val="16"/>
        </w:numPr>
        <w:tabs>
          <w:tab w:val="clear" w:pos="360"/>
        </w:tabs>
        <w:overflowPunct/>
        <w:autoSpaceDE/>
        <w:adjustRightInd/>
        <w:spacing w:before="0"/>
        <w:jc w:val="left"/>
        <w:rPr>
          <w:szCs w:val="22"/>
        </w:rPr>
      </w:pPr>
      <w:r w:rsidRPr="0099481B">
        <w:rPr>
          <w:szCs w:val="22"/>
        </w:rPr>
        <w:t xml:space="preserve">MPM list </w:t>
      </w:r>
      <w:r>
        <w:rPr>
          <w:szCs w:val="22"/>
        </w:rPr>
        <w:sym w:font="Wingdings" w:char="F0E0"/>
      </w:r>
      <w:r w:rsidRPr="0099481B">
        <w:rPr>
          <w:szCs w:val="22"/>
        </w:rPr>
        <w:t xml:space="preserve"> {Planar, DC, V, H, DIAG} </w:t>
      </w:r>
    </w:p>
    <w:p w14:paraId="659D87C1" w14:textId="77777777" w:rsidR="00706908" w:rsidRPr="0099481B" w:rsidRDefault="00706908" w:rsidP="00706908">
      <w:pPr>
        <w:pStyle w:val="ListParagraph"/>
        <w:tabs>
          <w:tab w:val="clear" w:pos="360"/>
        </w:tabs>
        <w:overflowPunct/>
        <w:autoSpaceDE/>
        <w:adjustRightInd/>
        <w:spacing w:before="0"/>
        <w:ind w:left="1440"/>
        <w:jc w:val="left"/>
        <w:rPr>
          <w:szCs w:val="22"/>
        </w:rPr>
      </w:pPr>
      <w:r>
        <w:rPr>
          <w:szCs w:val="22"/>
        </w:rPr>
        <w:t>where</w:t>
      </w:r>
      <w:r w:rsidRPr="0099481B">
        <w:rPr>
          <w:szCs w:val="22"/>
        </w:rPr>
        <w:t>. DIAG is the diagonal m</w:t>
      </w:r>
      <w:r>
        <w:rPr>
          <w:szCs w:val="22"/>
        </w:rPr>
        <w:t>ode (mode 34).</w:t>
      </w:r>
    </w:p>
    <w:p w14:paraId="676DDFB6" w14:textId="5D19A40E" w:rsidR="00706908" w:rsidRPr="00931E6A" w:rsidRDefault="00706908" w:rsidP="00BC596C">
      <w:pPr>
        <w:pStyle w:val="ListParagraph"/>
        <w:numPr>
          <w:ilvl w:val="0"/>
          <w:numId w:val="16"/>
        </w:numPr>
        <w:tabs>
          <w:tab w:val="clear" w:pos="360"/>
        </w:tabs>
        <w:overflowPunct/>
        <w:autoSpaceDE/>
        <w:adjustRightInd/>
        <w:spacing w:before="0"/>
        <w:jc w:val="left"/>
        <w:rPr>
          <w:szCs w:val="22"/>
        </w:rPr>
      </w:pPr>
      <w:r>
        <w:rPr>
          <w:szCs w:val="22"/>
        </w:rPr>
        <w:t xml:space="preserve">If one of </w:t>
      </w:r>
      <w:r w:rsidR="007B2736">
        <w:rPr>
          <w:szCs w:val="22"/>
        </w:rPr>
        <w:t xml:space="preserve"> </w:t>
      </w:r>
      <w:r>
        <w:rPr>
          <w:i/>
          <w:lang w:val="en-CA"/>
        </w:rPr>
        <w:t>Left</w:t>
      </w:r>
      <w:r>
        <w:rPr>
          <w:lang w:val="en-CA"/>
        </w:rPr>
        <w:t xml:space="preserve"> and </w:t>
      </w:r>
      <w:r>
        <w:rPr>
          <w:i/>
          <w:lang w:val="en-CA"/>
        </w:rPr>
        <w:t>Above</w:t>
      </w:r>
      <w:r>
        <w:rPr>
          <w:szCs w:val="22"/>
          <w:lang w:val="en-CA"/>
        </w:rPr>
        <w:t xml:space="preserve"> </w:t>
      </w:r>
      <w:r>
        <w:rPr>
          <w:szCs w:val="22"/>
        </w:rPr>
        <w:t xml:space="preserve">is angular, and the other is non-angular: </w:t>
      </w:r>
    </w:p>
    <w:p w14:paraId="7D2C38D5" w14:textId="77777777" w:rsidR="00706908" w:rsidRPr="0099481B" w:rsidRDefault="00706908" w:rsidP="00BC596C">
      <w:pPr>
        <w:pStyle w:val="ListParagraph"/>
        <w:numPr>
          <w:ilvl w:val="1"/>
          <w:numId w:val="16"/>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Max</w:t>
      </w:r>
      <w:r>
        <w:rPr>
          <w:szCs w:val="22"/>
        </w:rPr>
        <w:t xml:space="preserve">, DC, </w:t>
      </w:r>
      <w:r>
        <w:rPr>
          <w:i/>
          <w:szCs w:val="22"/>
        </w:rPr>
        <w:t>Max -1, Max +1</w:t>
      </w:r>
      <w:r>
        <w:rPr>
          <w:szCs w:val="22"/>
        </w:rPr>
        <w:t xml:space="preserve">}, </w:t>
      </w:r>
    </w:p>
    <w:p w14:paraId="248D3CEA" w14:textId="1015D5EF" w:rsidR="00706908" w:rsidRDefault="00706908" w:rsidP="00BC596C">
      <w:pPr>
        <w:pStyle w:val="ListParagraph"/>
        <w:numPr>
          <w:ilvl w:val="0"/>
          <w:numId w:val="16"/>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are different:</w:t>
      </w:r>
    </w:p>
    <w:p w14:paraId="58D556BB" w14:textId="77777777" w:rsidR="007B2736" w:rsidRDefault="007B2736" w:rsidP="00BC596C">
      <w:pPr>
        <w:pStyle w:val="ListParagraph"/>
        <w:numPr>
          <w:ilvl w:val="1"/>
          <w:numId w:val="16"/>
        </w:numPr>
        <w:tabs>
          <w:tab w:val="clear" w:pos="360"/>
        </w:tabs>
        <w:overflowPunct/>
        <w:autoSpaceDE/>
        <w:adjustRightInd/>
        <w:spacing w:before="0"/>
        <w:jc w:val="left"/>
        <w:rPr>
          <w:szCs w:val="22"/>
        </w:rPr>
      </w:pPr>
      <w:r>
        <w:rPr>
          <w:szCs w:val="22"/>
        </w:rPr>
        <w:t xml:space="preserve">if the absolute difference between modes </w:t>
      </w:r>
      <w:r>
        <w:rPr>
          <w:i/>
          <w:szCs w:val="22"/>
        </w:rPr>
        <w:t>Left</w:t>
      </w:r>
      <w:r>
        <w:rPr>
          <w:szCs w:val="22"/>
        </w:rPr>
        <w:t xml:space="preserve"> and </w:t>
      </w:r>
      <w:r>
        <w:rPr>
          <w:i/>
          <w:szCs w:val="22"/>
        </w:rPr>
        <w:t>Above</w:t>
      </w:r>
      <w:r>
        <w:rPr>
          <w:szCs w:val="22"/>
        </w:rPr>
        <w:t xml:space="preserve"> is </w:t>
      </w:r>
      <w:r>
        <w:rPr>
          <w:noProof/>
          <w:lang w:val="en-CA"/>
        </w:rPr>
        <w:t>in the range of 2 to 62, inclusive</w:t>
      </w:r>
    </w:p>
    <w:p w14:paraId="0B6D2BDD" w14:textId="257E47F5" w:rsidR="007B2736" w:rsidRDefault="007B2736" w:rsidP="00BC596C">
      <w:pPr>
        <w:pStyle w:val="ListParagraph"/>
        <w:numPr>
          <w:ilvl w:val="2"/>
          <w:numId w:val="16"/>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r>
        <w:rPr>
          <w:i/>
          <w:szCs w:val="22"/>
        </w:rPr>
        <w:t>Above</w:t>
      </w:r>
      <w:r>
        <w:rPr>
          <w:szCs w:val="22"/>
        </w:rPr>
        <w:t xml:space="preserve">, </w:t>
      </w:r>
      <w:proofErr w:type="spellStart"/>
      <w:r>
        <w:rPr>
          <w:i/>
          <w:szCs w:val="22"/>
        </w:rPr>
        <w:t>Mpm</w:t>
      </w:r>
      <w:proofErr w:type="spellEnd"/>
      <w:r>
        <w:rPr>
          <w:i/>
          <w:szCs w:val="22"/>
        </w:rPr>
        <w:t xml:space="preserve"> -1</w:t>
      </w:r>
      <w:r>
        <w:rPr>
          <w:szCs w:val="22"/>
        </w:rPr>
        <w:t xml:space="preserve">, </w:t>
      </w:r>
      <w:proofErr w:type="spellStart"/>
      <w:r>
        <w:rPr>
          <w:i/>
          <w:szCs w:val="22"/>
        </w:rPr>
        <w:t>Mpm</w:t>
      </w:r>
      <w:proofErr w:type="spellEnd"/>
      <w:r>
        <w:rPr>
          <w:i/>
          <w:szCs w:val="22"/>
        </w:rPr>
        <w:t xml:space="preserve"> +1</w:t>
      </w:r>
      <w:r>
        <w:rPr>
          <w:szCs w:val="22"/>
        </w:rPr>
        <w:t>}</w:t>
      </w:r>
    </w:p>
    <w:p w14:paraId="76386E49" w14:textId="77777777" w:rsidR="007B2736" w:rsidRDefault="007B2736" w:rsidP="00BC596C">
      <w:pPr>
        <w:pStyle w:val="ListParagraph"/>
        <w:numPr>
          <w:ilvl w:val="1"/>
          <w:numId w:val="16"/>
        </w:numPr>
        <w:tabs>
          <w:tab w:val="clear" w:pos="360"/>
        </w:tabs>
        <w:overflowPunct/>
        <w:autoSpaceDE/>
        <w:adjustRightInd/>
        <w:spacing w:before="0"/>
        <w:jc w:val="left"/>
        <w:rPr>
          <w:szCs w:val="22"/>
        </w:rPr>
      </w:pPr>
      <w:r>
        <w:rPr>
          <w:szCs w:val="22"/>
        </w:rPr>
        <w:t>Otherwise</w:t>
      </w:r>
    </w:p>
    <w:p w14:paraId="6DEBDEC7" w14:textId="2958643D" w:rsidR="007B2736" w:rsidRDefault="007B2736" w:rsidP="00BC596C">
      <w:pPr>
        <w:pStyle w:val="ListParagraph"/>
        <w:numPr>
          <w:ilvl w:val="2"/>
          <w:numId w:val="16"/>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r>
        <w:rPr>
          <w:i/>
          <w:szCs w:val="22"/>
        </w:rPr>
        <w:t>Above</w:t>
      </w:r>
      <w:r>
        <w:rPr>
          <w:szCs w:val="22"/>
        </w:rPr>
        <w:t xml:space="preserve">,  </w:t>
      </w:r>
      <w:proofErr w:type="spellStart"/>
      <w:r>
        <w:rPr>
          <w:i/>
          <w:szCs w:val="22"/>
        </w:rPr>
        <w:t>Mpm</w:t>
      </w:r>
      <w:proofErr w:type="spellEnd"/>
      <w:r>
        <w:rPr>
          <w:i/>
          <w:szCs w:val="22"/>
        </w:rPr>
        <w:t xml:space="preserve"> -2, </w:t>
      </w:r>
      <w:proofErr w:type="spellStart"/>
      <w:r>
        <w:rPr>
          <w:i/>
          <w:szCs w:val="22"/>
        </w:rPr>
        <w:t>Mpm</w:t>
      </w:r>
      <w:proofErr w:type="spellEnd"/>
      <w:r>
        <w:rPr>
          <w:i/>
          <w:szCs w:val="22"/>
        </w:rPr>
        <w:t xml:space="preserve"> +2</w:t>
      </w:r>
      <w:r>
        <w:rPr>
          <w:szCs w:val="22"/>
        </w:rPr>
        <w:t>}</w:t>
      </w:r>
    </w:p>
    <w:p w14:paraId="30BCDF75" w14:textId="1D8711D7" w:rsidR="007B2736" w:rsidRPr="007B2736" w:rsidRDefault="007B2736" w:rsidP="007B2736">
      <w:pPr>
        <w:tabs>
          <w:tab w:val="clear" w:pos="360"/>
        </w:tabs>
        <w:overflowPunct/>
        <w:autoSpaceDE/>
        <w:adjustRightInd/>
        <w:spacing w:before="0"/>
        <w:ind w:left="1080"/>
        <w:jc w:val="left"/>
        <w:rPr>
          <w:szCs w:val="22"/>
        </w:rPr>
      </w:pPr>
      <w:r w:rsidRPr="00854B6A">
        <w:rPr>
          <w:szCs w:val="22"/>
        </w:rPr>
        <w:t xml:space="preserve">        </w:t>
      </w:r>
      <w:r>
        <w:rPr>
          <w:szCs w:val="22"/>
        </w:rPr>
        <w:t>w</w:t>
      </w:r>
      <w:r w:rsidRPr="00854B6A">
        <w:rPr>
          <w:szCs w:val="22"/>
        </w:rPr>
        <w:t xml:space="preserve">here </w:t>
      </w:r>
      <w:proofErr w:type="spellStart"/>
      <w:r w:rsidRPr="00854B6A">
        <w:rPr>
          <w:i/>
          <w:szCs w:val="22"/>
        </w:rPr>
        <w:t>M</w:t>
      </w:r>
      <w:r>
        <w:rPr>
          <w:i/>
          <w:szCs w:val="22"/>
        </w:rPr>
        <w:t>pm</w:t>
      </w:r>
      <w:proofErr w:type="spellEnd"/>
      <w:r>
        <w:rPr>
          <w:i/>
          <w:szCs w:val="22"/>
        </w:rPr>
        <w:t xml:space="preserve"> = Max </w:t>
      </w:r>
      <w:r w:rsidRPr="007B2736">
        <w:rPr>
          <w:iCs/>
          <w:szCs w:val="22"/>
        </w:rPr>
        <w:t>if</w:t>
      </w:r>
      <w:r>
        <w:rPr>
          <w:i/>
          <w:szCs w:val="22"/>
        </w:rPr>
        <w:t xml:space="preserve"> Max &gt;= DIAG, </w:t>
      </w:r>
      <w:proofErr w:type="spellStart"/>
      <w:r>
        <w:rPr>
          <w:i/>
          <w:szCs w:val="22"/>
        </w:rPr>
        <w:t>Mpm</w:t>
      </w:r>
      <w:proofErr w:type="spellEnd"/>
      <w:r>
        <w:rPr>
          <w:i/>
          <w:szCs w:val="22"/>
        </w:rPr>
        <w:t xml:space="preserve"> = Min, </w:t>
      </w:r>
      <w:r w:rsidRPr="007B2736">
        <w:rPr>
          <w:iCs/>
          <w:szCs w:val="22"/>
        </w:rPr>
        <w:t>otherwise.</w:t>
      </w:r>
    </w:p>
    <w:p w14:paraId="3BA72EE8" w14:textId="77777777" w:rsidR="00706908" w:rsidRDefault="00706908" w:rsidP="00BC596C">
      <w:pPr>
        <w:pStyle w:val="ListParagraph"/>
        <w:numPr>
          <w:ilvl w:val="0"/>
          <w:numId w:val="16"/>
        </w:numPr>
        <w:tabs>
          <w:tab w:val="clear" w:pos="360"/>
        </w:tabs>
        <w:overflowPunct/>
        <w:autoSpaceDE/>
        <w:adjustRightInd/>
        <w:spacing w:before="0"/>
        <w:jc w:val="left"/>
        <w:rPr>
          <w:szCs w:val="22"/>
        </w:rPr>
      </w:pPr>
      <w:r>
        <w:rPr>
          <w:szCs w:val="22"/>
        </w:rPr>
        <w:t xml:space="preserve">If </w:t>
      </w:r>
      <w:r>
        <w:rPr>
          <w:i/>
          <w:lang w:val="en-CA"/>
        </w:rPr>
        <w:t>Left</w:t>
      </w:r>
      <w:r>
        <w:rPr>
          <w:lang w:val="en-CA"/>
        </w:rPr>
        <w:t xml:space="preserve"> and </w:t>
      </w:r>
      <w:r>
        <w:rPr>
          <w:i/>
          <w:lang w:val="en-CA"/>
        </w:rPr>
        <w:t>Above</w:t>
      </w:r>
      <w:r>
        <w:rPr>
          <w:szCs w:val="22"/>
        </w:rPr>
        <w:t xml:space="preserve"> are both angular and equal:</w:t>
      </w:r>
    </w:p>
    <w:p w14:paraId="17BF5E03" w14:textId="77777777" w:rsidR="00706908" w:rsidRDefault="00706908" w:rsidP="00BC596C">
      <w:pPr>
        <w:pStyle w:val="ListParagraph"/>
        <w:numPr>
          <w:ilvl w:val="1"/>
          <w:numId w:val="16"/>
        </w:numPr>
        <w:tabs>
          <w:tab w:val="clear" w:pos="360"/>
        </w:tabs>
        <w:overflowPunct/>
        <w:autoSpaceDE/>
        <w:adjustRightInd/>
        <w:spacing w:before="0"/>
        <w:jc w:val="left"/>
        <w:rPr>
          <w:szCs w:val="22"/>
        </w:rPr>
      </w:pPr>
      <w:r>
        <w:rPr>
          <w:szCs w:val="22"/>
        </w:rPr>
        <w:t xml:space="preserve">MPM list </w:t>
      </w:r>
      <w:r>
        <w:rPr>
          <w:szCs w:val="22"/>
        </w:rPr>
        <w:sym w:font="Wingdings" w:char="F0E0"/>
      </w:r>
      <w:r>
        <w:rPr>
          <w:szCs w:val="22"/>
        </w:rPr>
        <w:t xml:space="preserve"> {Planar, </w:t>
      </w:r>
      <w:r>
        <w:rPr>
          <w:i/>
          <w:szCs w:val="22"/>
        </w:rPr>
        <w:t>Left</w:t>
      </w:r>
      <w:r>
        <w:rPr>
          <w:szCs w:val="22"/>
        </w:rPr>
        <w:t xml:space="preserve">, </w:t>
      </w:r>
      <w:r>
        <w:rPr>
          <w:i/>
          <w:szCs w:val="22"/>
        </w:rPr>
        <w:t>Left -1, Left +1</w:t>
      </w:r>
      <w:r>
        <w:rPr>
          <w:szCs w:val="22"/>
        </w:rPr>
        <w:t>, DC}</w:t>
      </w:r>
    </w:p>
    <w:p w14:paraId="58B4562B" w14:textId="2DF2B354" w:rsidR="00201017" w:rsidRDefault="00BC596C" w:rsidP="00201017">
      <w:r>
        <w:t>It is to notice that the two proposals differ only in  case 3, when the intra modes of left and above blocks are both angular and are different. They produce identical lists in all other cases.</w:t>
      </w:r>
    </w:p>
    <w:p w14:paraId="10B20B48" w14:textId="4DBFBE64" w:rsidR="00BC596C" w:rsidRDefault="00BC596C" w:rsidP="00201017">
      <w:r>
        <w:t xml:space="preserve">It is also to observe that, in both simplifications, </w:t>
      </w:r>
      <w:r w:rsidR="00E9091A">
        <w:t xml:space="preserve">the Planar mode is always the first MPM in the list, and </w:t>
      </w:r>
      <w:r>
        <w:t>the DC mode does not belong to the list in case 3.</w:t>
      </w:r>
    </w:p>
    <w:p w14:paraId="4FF7EFCD" w14:textId="03669968" w:rsidR="00600137" w:rsidRDefault="00600137" w:rsidP="00201017">
      <w:r>
        <w:t>Since the</w:t>
      </w:r>
      <w:r w:rsidR="000D76C1">
        <w:t xml:space="preserve"> proposed </w:t>
      </w:r>
      <w:r>
        <w:t xml:space="preserve"> list</w:t>
      </w:r>
      <w:r w:rsidR="008403E6">
        <w:t>s</w:t>
      </w:r>
      <w:r>
        <w:t xml:space="preserve"> contain five MPMs, the existing variable length coding is modified to read/write a maximum of 4 bits for the binarization of an MPM.</w:t>
      </w:r>
    </w:p>
    <w:p w14:paraId="13656470" w14:textId="77777777" w:rsidR="009F31E4" w:rsidRDefault="009F31E4" w:rsidP="009F31E4">
      <w:pPr>
        <w:pStyle w:val="Heading1"/>
        <w:rPr>
          <w:lang w:val="en-CA"/>
        </w:rPr>
      </w:pPr>
      <w:r>
        <w:rPr>
          <w:lang w:val="en-CA"/>
        </w:rPr>
        <w:lastRenderedPageBreak/>
        <w:t>Experimental Results</w:t>
      </w:r>
    </w:p>
    <w:p w14:paraId="35359F8C" w14:textId="0A2A2106" w:rsidR="00CB33E8" w:rsidRDefault="008403E6" w:rsidP="009F31E4">
      <w:pPr>
        <w:rPr>
          <w:lang w:val="en-CA"/>
        </w:rPr>
      </w:pPr>
      <w:r>
        <w:rPr>
          <w:lang w:val="en-CA"/>
        </w:rPr>
        <w:t>S</w:t>
      </w:r>
      <w:r w:rsidR="009F31E4">
        <w:rPr>
          <w:lang w:val="en-CA"/>
        </w:rPr>
        <w:t xml:space="preserve">imulations </w:t>
      </w:r>
      <w:r>
        <w:rPr>
          <w:lang w:val="en-CA"/>
        </w:rPr>
        <w:t>were</w:t>
      </w:r>
      <w:r w:rsidR="009F31E4">
        <w:rPr>
          <w:lang w:val="en-CA"/>
        </w:rPr>
        <w:t xml:space="preserve"> performed according to CTC described in [</w:t>
      </w:r>
      <w:r>
        <w:rPr>
          <w:lang w:val="en-CA"/>
        </w:rPr>
        <w:t>2</w:t>
      </w:r>
      <w:r w:rsidR="009F31E4">
        <w:rPr>
          <w:lang w:val="en-CA"/>
        </w:rPr>
        <w:t>]. AI and RA results are reported</w:t>
      </w:r>
      <w:r>
        <w:rPr>
          <w:lang w:val="en-CA"/>
        </w:rPr>
        <w:t xml:space="preserve"> below</w:t>
      </w:r>
      <w:r w:rsidR="009F31E4">
        <w:rPr>
          <w:lang w:val="en-CA"/>
        </w:rPr>
        <w:t>.</w:t>
      </w:r>
      <w:r w:rsidR="00CB33E8">
        <w:rPr>
          <w:lang w:val="en-CA"/>
        </w:rPr>
        <w:t xml:space="preserve"> </w:t>
      </w:r>
    </w:p>
    <w:p w14:paraId="33CADC3A" w14:textId="541504E4" w:rsidR="009F31E4" w:rsidRDefault="00CB33E8" w:rsidP="009F31E4">
      <w:pPr>
        <w:rPr>
          <w:lang w:val="en-CA"/>
        </w:rPr>
      </w:pPr>
      <w:r>
        <w:rPr>
          <w:lang w:val="en-CA"/>
        </w:rPr>
        <w:t xml:space="preserve">It is to note that the test results </w:t>
      </w:r>
      <w:r w:rsidR="00ED5A7D">
        <w:rPr>
          <w:lang w:val="en-CA"/>
        </w:rPr>
        <w:t xml:space="preserve">with the proposed lists </w:t>
      </w:r>
      <w:r>
        <w:rPr>
          <w:lang w:val="en-CA"/>
        </w:rPr>
        <w:t xml:space="preserve">include the encoder code optimization that replaces multiple function calls to generate the MPM list for different cases (MRL, ISP, etc.) inside the RD loop with a single function call.   </w:t>
      </w:r>
      <w:r w:rsidR="00ED5A7D">
        <w:rPr>
          <w:lang w:val="en-CA"/>
        </w:rPr>
        <w:t>Since the purpose of the unified list is to use the same list in all tools, it is unnecessary to generate the list for each tool separately inside the RD loop.</w:t>
      </w:r>
    </w:p>
    <w:p w14:paraId="3D0CE863" w14:textId="3D386B17" w:rsidR="009F31E4" w:rsidRDefault="000841DA" w:rsidP="009F31E4">
      <w:pPr>
        <w:pStyle w:val="Heading2"/>
        <w:rPr>
          <w:lang w:val="en-CA"/>
        </w:rPr>
      </w:pPr>
      <w:r>
        <w:rPr>
          <w:lang w:val="en-CA"/>
        </w:rPr>
        <w:t xml:space="preserve">Test 1 with </w:t>
      </w:r>
      <w:r w:rsidR="009F31E4">
        <w:rPr>
          <w:lang w:val="en-CA"/>
        </w:rPr>
        <w:t>Simpli</w:t>
      </w:r>
      <w:r w:rsidR="00B36EB2">
        <w:rPr>
          <w:lang w:val="en-CA"/>
        </w:rPr>
        <w:t>fi</w:t>
      </w:r>
      <w:r w:rsidR="009F31E4">
        <w:rPr>
          <w:lang w:val="en-CA"/>
        </w:rPr>
        <w:t>ed List 1</w:t>
      </w:r>
    </w:p>
    <w:p w14:paraId="1862E84C" w14:textId="2FC03372" w:rsidR="000C2AEC" w:rsidRDefault="003A0169" w:rsidP="00BA2030">
      <w:pPr>
        <w:jc w:val="center"/>
        <w:rPr>
          <w:lang w:val="en-CA"/>
        </w:rPr>
      </w:pPr>
      <w:r w:rsidRPr="003A0169">
        <w:rPr>
          <w:noProof/>
        </w:rPr>
        <w:drawing>
          <wp:inline distT="0" distB="0" distL="0" distR="0" wp14:anchorId="5E4CB04B" wp14:editId="4AEE36FC">
            <wp:extent cx="4434840" cy="1767840"/>
            <wp:effectExtent l="0" t="0" r="381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4840" cy="1767840"/>
                    </a:xfrm>
                    <a:prstGeom prst="rect">
                      <a:avLst/>
                    </a:prstGeom>
                    <a:noFill/>
                    <a:ln>
                      <a:noFill/>
                    </a:ln>
                  </pic:spPr>
                </pic:pic>
              </a:graphicData>
            </a:graphic>
          </wp:inline>
        </w:drawing>
      </w:r>
    </w:p>
    <w:p w14:paraId="54506C31" w14:textId="4D29769A" w:rsidR="003A0169" w:rsidRDefault="003A0169" w:rsidP="00332CE5">
      <w:pPr>
        <w:rPr>
          <w:lang w:val="en-CA"/>
        </w:rPr>
      </w:pPr>
    </w:p>
    <w:p w14:paraId="11081257" w14:textId="154D2FA4" w:rsidR="00332CE5" w:rsidRPr="000C2AEC" w:rsidRDefault="00332CE5" w:rsidP="00BA2030">
      <w:pPr>
        <w:jc w:val="center"/>
        <w:rPr>
          <w:lang w:val="en-CA"/>
        </w:rPr>
      </w:pPr>
      <w:r w:rsidRPr="00332CE5">
        <w:rPr>
          <w:noProof/>
        </w:rPr>
        <w:drawing>
          <wp:inline distT="0" distB="0" distL="0" distR="0" wp14:anchorId="7FBC3288" wp14:editId="643661A7">
            <wp:extent cx="4429125" cy="179070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333BE1ED" w14:textId="4BDF92D7" w:rsidR="009F31E4" w:rsidRDefault="000841DA" w:rsidP="009F31E4">
      <w:pPr>
        <w:pStyle w:val="Heading2"/>
        <w:rPr>
          <w:lang w:val="en-CA"/>
        </w:rPr>
      </w:pPr>
      <w:r>
        <w:rPr>
          <w:lang w:val="en-CA"/>
        </w:rPr>
        <w:t xml:space="preserve">Test 2 with </w:t>
      </w:r>
      <w:r w:rsidR="009F31E4">
        <w:rPr>
          <w:lang w:val="en-CA"/>
        </w:rPr>
        <w:t>Simpli</w:t>
      </w:r>
      <w:r w:rsidR="00A06965">
        <w:rPr>
          <w:lang w:val="en-CA"/>
        </w:rPr>
        <w:t>fi</w:t>
      </w:r>
      <w:r w:rsidR="009F31E4">
        <w:rPr>
          <w:lang w:val="en-CA"/>
        </w:rPr>
        <w:t>ed List 2</w:t>
      </w:r>
    </w:p>
    <w:p w14:paraId="5E9A4FA7" w14:textId="0E69F3A3" w:rsidR="009F31E4" w:rsidRDefault="00BA2030" w:rsidP="00733872">
      <w:pPr>
        <w:jc w:val="center"/>
        <w:rPr>
          <w:lang w:val="en-CA"/>
        </w:rPr>
      </w:pPr>
      <w:r w:rsidRPr="00BA2030">
        <w:rPr>
          <w:noProof/>
        </w:rPr>
        <w:drawing>
          <wp:inline distT="0" distB="0" distL="0" distR="0" wp14:anchorId="43DD4D38" wp14:editId="68D324CF">
            <wp:extent cx="4434840" cy="1767840"/>
            <wp:effectExtent l="0" t="0" r="381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34840" cy="1767840"/>
                    </a:xfrm>
                    <a:prstGeom prst="rect">
                      <a:avLst/>
                    </a:prstGeom>
                    <a:noFill/>
                    <a:ln>
                      <a:noFill/>
                    </a:ln>
                  </pic:spPr>
                </pic:pic>
              </a:graphicData>
            </a:graphic>
          </wp:inline>
        </w:drawing>
      </w:r>
    </w:p>
    <w:p w14:paraId="5DFE763D" w14:textId="7A2A187B" w:rsidR="00BA2030" w:rsidRDefault="00BA2030" w:rsidP="00733872">
      <w:pPr>
        <w:rPr>
          <w:lang w:val="en-CA"/>
        </w:rPr>
      </w:pPr>
    </w:p>
    <w:p w14:paraId="6D302E75" w14:textId="4BDD0C35" w:rsidR="00733872" w:rsidRDefault="00733872" w:rsidP="00BA2030">
      <w:pPr>
        <w:jc w:val="center"/>
        <w:rPr>
          <w:lang w:val="en-CA"/>
        </w:rPr>
      </w:pPr>
      <w:r w:rsidRPr="00733872">
        <w:rPr>
          <w:noProof/>
        </w:rPr>
        <w:lastRenderedPageBreak/>
        <w:drawing>
          <wp:inline distT="0" distB="0" distL="0" distR="0" wp14:anchorId="41C2D074" wp14:editId="614269AD">
            <wp:extent cx="4429125" cy="17907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9125" cy="1790700"/>
                    </a:xfrm>
                    <a:prstGeom prst="rect">
                      <a:avLst/>
                    </a:prstGeom>
                    <a:noFill/>
                    <a:ln>
                      <a:noFill/>
                    </a:ln>
                  </pic:spPr>
                </pic:pic>
              </a:graphicData>
            </a:graphic>
          </wp:inline>
        </w:drawing>
      </w:r>
    </w:p>
    <w:p w14:paraId="5B8D9893" w14:textId="62232621" w:rsidR="00812F33" w:rsidRDefault="00812F33" w:rsidP="00BA2030">
      <w:pPr>
        <w:jc w:val="center"/>
        <w:rPr>
          <w:lang w:val="en-CA"/>
        </w:rPr>
      </w:pPr>
    </w:p>
    <w:p w14:paraId="4B31AD33" w14:textId="77777777" w:rsidR="00812F33" w:rsidRDefault="00812F33" w:rsidP="00812F33">
      <w:pPr>
        <w:pStyle w:val="Heading1"/>
        <w:textAlignment w:val="auto"/>
        <w:rPr>
          <w:lang w:val="en-CA"/>
        </w:rPr>
      </w:pPr>
      <w:r>
        <w:rPr>
          <w:lang w:val="en-CA"/>
        </w:rPr>
        <w:t>Conclusion</w:t>
      </w:r>
    </w:p>
    <w:p w14:paraId="4BCE6155" w14:textId="2443F9E8" w:rsidR="00812F33" w:rsidRDefault="00812F33" w:rsidP="00812F33">
      <w:pPr>
        <w:rPr>
          <w:lang w:val="en-CA"/>
        </w:rPr>
      </w:pPr>
      <w:r>
        <w:rPr>
          <w:lang w:val="en-CA"/>
        </w:rPr>
        <w:t>This contribution document reports the results of  two simplifications of the unified MPM list used in intra mode coding in VTM 5.0. Like the original unified MPM list, the proposed lists are used for all cases of intra prediction, that is, intra prediction with MRL, ISP and regular intra prediction. Both simplifications yield about the same overall BD-rate g</w:t>
      </w:r>
      <w:r w:rsidR="008403E6">
        <w:rPr>
          <w:lang w:val="en-CA"/>
        </w:rPr>
        <w:t>a</w:t>
      </w:r>
      <w:r>
        <w:rPr>
          <w:lang w:val="en-CA"/>
        </w:rPr>
        <w:t xml:space="preserve">in and complexity reduction. Because of its relatively simpler list construction logic, and slightly better performance </w:t>
      </w:r>
      <w:r w:rsidR="00BD1129">
        <w:rPr>
          <w:lang w:val="en-CA"/>
        </w:rPr>
        <w:t>over the 2</w:t>
      </w:r>
      <w:r w:rsidR="00BD1129" w:rsidRPr="00BD1129">
        <w:rPr>
          <w:vertAlign w:val="superscript"/>
          <w:lang w:val="en-CA"/>
        </w:rPr>
        <w:t>nd</w:t>
      </w:r>
      <w:r w:rsidR="00BD1129">
        <w:rPr>
          <w:lang w:val="en-CA"/>
        </w:rPr>
        <w:t xml:space="preserve"> simplified list, the Simplified list 1 is proposed to replace the unified MPM list in VTM 5.0.</w:t>
      </w:r>
    </w:p>
    <w:p w14:paraId="4778D19F" w14:textId="09C85D1C" w:rsidR="00812F33" w:rsidRDefault="00812F33" w:rsidP="00812F33">
      <w:pPr>
        <w:pStyle w:val="Heading1"/>
        <w:textAlignment w:val="auto"/>
        <w:rPr>
          <w:lang w:val="en-CA"/>
        </w:rPr>
      </w:pPr>
      <w:r>
        <w:rPr>
          <w:lang w:val="en-CA"/>
        </w:rPr>
        <w:t>References</w:t>
      </w:r>
    </w:p>
    <w:p w14:paraId="69AE0C87" w14:textId="3D6BB65F" w:rsidR="008403E6" w:rsidRPr="00337016" w:rsidRDefault="00ED3638" w:rsidP="00337016">
      <w:pPr>
        <w:pStyle w:val="ListParagraph"/>
        <w:numPr>
          <w:ilvl w:val="0"/>
          <w:numId w:val="17"/>
        </w:numPr>
        <w:tabs>
          <w:tab w:val="clear" w:pos="360"/>
        </w:tabs>
        <w:overflowPunct/>
        <w:autoSpaceDE/>
        <w:adjustRightInd/>
        <w:spacing w:before="0"/>
        <w:rPr>
          <w:lang w:val="en-CA"/>
        </w:rPr>
      </w:pPr>
      <w:r w:rsidRPr="00337016">
        <w:rPr>
          <w:lang w:val="en-CA"/>
        </w:rPr>
        <w:t xml:space="preserve"> </w:t>
      </w:r>
      <w:r w:rsidR="008403E6" w:rsidRPr="00337016">
        <w:rPr>
          <w:lang w:val="en-CA"/>
        </w:rPr>
        <w:t>“</w:t>
      </w:r>
      <w:r w:rsidRPr="00337016">
        <w:rPr>
          <w:lang w:val="en-CA"/>
        </w:rPr>
        <w:t>CE3-related: A unified MPM list for intra mode coding</w:t>
      </w:r>
      <w:r w:rsidR="008403E6" w:rsidRPr="00337016">
        <w:rPr>
          <w:lang w:val="en-CA"/>
        </w:rPr>
        <w:t>”, JVET-</w:t>
      </w:r>
      <w:r w:rsidRPr="00337016">
        <w:rPr>
          <w:lang w:val="en-CA"/>
        </w:rPr>
        <w:t>N0185</w:t>
      </w:r>
      <w:r w:rsidR="008403E6" w:rsidRPr="00337016">
        <w:rPr>
          <w:lang w:val="en-CA"/>
        </w:rPr>
        <w:t xml:space="preserve">, </w:t>
      </w:r>
      <w:r w:rsidRPr="00337016">
        <w:rPr>
          <w:lang w:val="en-CA"/>
        </w:rPr>
        <w:t xml:space="preserve">B. Wang, </w:t>
      </w:r>
      <w:r w:rsidRPr="00337016">
        <w:rPr>
          <w:szCs w:val="22"/>
          <w:lang w:val="de-DE"/>
        </w:rPr>
        <w:t xml:space="preserve">A. M. </w:t>
      </w:r>
      <w:proofErr w:type="spellStart"/>
      <w:r w:rsidRPr="00337016">
        <w:rPr>
          <w:szCs w:val="22"/>
          <w:lang w:val="de-DE"/>
        </w:rPr>
        <w:t>Kotra</w:t>
      </w:r>
      <w:proofErr w:type="spellEnd"/>
      <w:r w:rsidRPr="00337016">
        <w:rPr>
          <w:szCs w:val="22"/>
          <w:lang w:val="de-DE"/>
        </w:rPr>
        <w:t xml:space="preserve">, S. </w:t>
      </w:r>
      <w:proofErr w:type="spellStart"/>
      <w:r w:rsidRPr="00337016">
        <w:rPr>
          <w:szCs w:val="22"/>
          <w:lang w:val="de-DE"/>
        </w:rPr>
        <w:t>Esenlik</w:t>
      </w:r>
      <w:proofErr w:type="spellEnd"/>
      <w:r w:rsidRPr="00337016">
        <w:rPr>
          <w:szCs w:val="22"/>
          <w:lang w:val="de-DE"/>
        </w:rPr>
        <w:t xml:space="preserve">, H. Gao, J. Chen, 14th Meeting, Geneva, </w:t>
      </w:r>
      <w:r w:rsidR="00A01626" w:rsidRPr="00337016">
        <w:rPr>
          <w:szCs w:val="22"/>
          <w:lang w:val="de-DE"/>
        </w:rPr>
        <w:t xml:space="preserve">CH, </w:t>
      </w:r>
      <w:r w:rsidRPr="00337016">
        <w:rPr>
          <w:szCs w:val="22"/>
          <w:lang w:val="de-DE"/>
        </w:rPr>
        <w:t>March 2019.</w:t>
      </w:r>
    </w:p>
    <w:p w14:paraId="010E8F24" w14:textId="7EE31880" w:rsidR="00812F33" w:rsidRDefault="00812F33" w:rsidP="00812F33">
      <w:pPr>
        <w:pStyle w:val="ListParagraph"/>
        <w:numPr>
          <w:ilvl w:val="0"/>
          <w:numId w:val="17"/>
        </w:numPr>
        <w:tabs>
          <w:tab w:val="clear" w:pos="360"/>
        </w:tabs>
        <w:overflowPunct/>
        <w:autoSpaceDE/>
        <w:adjustRightInd/>
        <w:spacing w:before="0"/>
        <w:rPr>
          <w:lang w:val="en-CA"/>
        </w:rPr>
      </w:pPr>
      <w:r>
        <w:rPr>
          <w:lang w:val="en-CA"/>
        </w:rPr>
        <w:t xml:space="preserve">“JVET common test conditions and software reference configurations”, JVET-M1010, F. </w:t>
      </w:r>
      <w:proofErr w:type="spellStart"/>
      <w:r>
        <w:rPr>
          <w:lang w:val="en-CA"/>
        </w:rPr>
        <w:t>Bossen</w:t>
      </w:r>
      <w:proofErr w:type="spellEnd"/>
      <w:r>
        <w:rPr>
          <w:lang w:val="en-CA"/>
        </w:rPr>
        <w:t xml:space="preserve">, J. Boyce, X. Li, V. </w:t>
      </w:r>
      <w:proofErr w:type="spellStart"/>
      <w:r>
        <w:rPr>
          <w:lang w:val="en-CA"/>
        </w:rPr>
        <w:t>Seregin</w:t>
      </w:r>
      <w:proofErr w:type="spellEnd"/>
      <w:r>
        <w:rPr>
          <w:lang w:val="en-CA"/>
        </w:rPr>
        <w:t xml:space="preserve">, K. </w:t>
      </w:r>
      <w:proofErr w:type="spellStart"/>
      <w:r>
        <w:rPr>
          <w:lang w:val="en-CA"/>
        </w:rPr>
        <w:t>Sühring</w:t>
      </w:r>
      <w:proofErr w:type="spellEnd"/>
      <w:r w:rsidR="00ED3638">
        <w:rPr>
          <w:lang w:val="en-CA"/>
        </w:rPr>
        <w:t>, 13</w:t>
      </w:r>
      <w:r w:rsidR="00ED3638" w:rsidRPr="00ED3638">
        <w:rPr>
          <w:vertAlign w:val="superscript"/>
          <w:lang w:val="en-CA"/>
        </w:rPr>
        <w:t>th</w:t>
      </w:r>
      <w:r w:rsidR="00ED3638">
        <w:rPr>
          <w:lang w:val="en-CA"/>
        </w:rPr>
        <w:t xml:space="preserve"> Meeting, Marrakech, </w:t>
      </w:r>
      <w:r w:rsidR="00A01626">
        <w:rPr>
          <w:lang w:val="en-CA"/>
        </w:rPr>
        <w:t xml:space="preserve">MA, </w:t>
      </w:r>
      <w:r w:rsidR="00ED3638">
        <w:rPr>
          <w:lang w:val="en-CA"/>
        </w:rPr>
        <w:t>Jan. 2019.</w:t>
      </w:r>
    </w:p>
    <w:p w14:paraId="797A9AF3" w14:textId="77777777" w:rsidR="00812F33" w:rsidRPr="00BA2030" w:rsidRDefault="00812F33" w:rsidP="00BA2030">
      <w:pPr>
        <w:jc w:val="cente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90CE344" w:rsidR="00342FF4" w:rsidRPr="005B217D" w:rsidRDefault="00AE6BEC" w:rsidP="009234A5">
      <w:pPr>
        <w:rPr>
          <w:szCs w:val="22"/>
          <w:lang w:val="en-CA"/>
        </w:rPr>
      </w:pPr>
      <w:proofErr w:type="spellStart"/>
      <w:r>
        <w:rPr>
          <w:szCs w:val="22"/>
          <w:lang w:val="en-CA"/>
        </w:rPr>
        <w:t>InterDigital</w:t>
      </w:r>
      <w:proofErr w:type="spellEnd"/>
      <w:r>
        <w:rPr>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A301D" w14:textId="77777777" w:rsidR="00B529C0" w:rsidRDefault="00B529C0">
      <w:r>
        <w:separator/>
      </w:r>
    </w:p>
  </w:endnote>
  <w:endnote w:type="continuationSeparator" w:id="0">
    <w:p w14:paraId="3E71B364" w14:textId="77777777" w:rsidR="00B529C0" w:rsidRDefault="00B5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DB2C3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740B3">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014A0" w14:textId="77777777" w:rsidR="00B529C0" w:rsidRDefault="00B529C0">
      <w:r>
        <w:separator/>
      </w:r>
    </w:p>
  </w:footnote>
  <w:footnote w:type="continuationSeparator" w:id="0">
    <w:p w14:paraId="3664622D" w14:textId="77777777" w:rsidR="00B529C0" w:rsidRDefault="00B52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E7E10"/>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1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8B2AAC"/>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B30B5D"/>
    <w:multiLevelType w:val="hybridMultilevel"/>
    <w:tmpl w:val="B0E6D6F8"/>
    <w:lvl w:ilvl="0" w:tplc="040C000F">
      <w:start w:val="1"/>
      <w:numFmt w:val="decimal"/>
      <w:lvlText w:val="%1."/>
      <w:lvlJc w:val="left"/>
      <w:pPr>
        <w:ind w:left="927"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A821884"/>
    <w:multiLevelType w:val="hybridMultilevel"/>
    <w:tmpl w:val="66EA84EC"/>
    <w:lvl w:ilvl="0" w:tplc="38C443C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CA6410"/>
    <w:multiLevelType w:val="hybridMultilevel"/>
    <w:tmpl w:val="EFD8B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D576C7"/>
    <w:multiLevelType w:val="hybridMultilevel"/>
    <w:tmpl w:val="247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13"/>
  </w:num>
  <w:num w:numId="13">
    <w:abstractNumId w:val="14"/>
  </w:num>
  <w:num w:numId="14">
    <w:abstractNumId w:val="3"/>
  </w:num>
  <w:num w:numId="15">
    <w:abstractNumId w:val="6"/>
  </w:num>
  <w:num w:numId="16">
    <w:abstractNumId w:val="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3917"/>
    <w:rsid w:val="0007614F"/>
    <w:rsid w:val="00081398"/>
    <w:rsid w:val="000841DA"/>
    <w:rsid w:val="00094479"/>
    <w:rsid w:val="000962AC"/>
    <w:rsid w:val="000B05DF"/>
    <w:rsid w:val="000B0C0F"/>
    <w:rsid w:val="000B1C6B"/>
    <w:rsid w:val="000B4FF9"/>
    <w:rsid w:val="000C09AC"/>
    <w:rsid w:val="000C2AEC"/>
    <w:rsid w:val="000D010D"/>
    <w:rsid w:val="000D76C1"/>
    <w:rsid w:val="000E00F3"/>
    <w:rsid w:val="000F158C"/>
    <w:rsid w:val="00102F3D"/>
    <w:rsid w:val="001063A8"/>
    <w:rsid w:val="00124151"/>
    <w:rsid w:val="00124E38"/>
    <w:rsid w:val="0012580B"/>
    <w:rsid w:val="00131F90"/>
    <w:rsid w:val="0013458C"/>
    <w:rsid w:val="0013526E"/>
    <w:rsid w:val="00146152"/>
    <w:rsid w:val="00155526"/>
    <w:rsid w:val="0016739E"/>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0387"/>
    <w:rsid w:val="001F2594"/>
    <w:rsid w:val="00201017"/>
    <w:rsid w:val="002055A6"/>
    <w:rsid w:val="00206460"/>
    <w:rsid w:val="002069B4"/>
    <w:rsid w:val="00215DFC"/>
    <w:rsid w:val="002212DF"/>
    <w:rsid w:val="00222CD4"/>
    <w:rsid w:val="00225016"/>
    <w:rsid w:val="002253CA"/>
    <w:rsid w:val="002264A6"/>
    <w:rsid w:val="00227BA7"/>
    <w:rsid w:val="00227C79"/>
    <w:rsid w:val="0023011C"/>
    <w:rsid w:val="002375C1"/>
    <w:rsid w:val="00263398"/>
    <w:rsid w:val="00263B99"/>
    <w:rsid w:val="00266F06"/>
    <w:rsid w:val="00275BCF"/>
    <w:rsid w:val="00291E36"/>
    <w:rsid w:val="00292257"/>
    <w:rsid w:val="0029353B"/>
    <w:rsid w:val="002A54E0"/>
    <w:rsid w:val="002B1595"/>
    <w:rsid w:val="002B191D"/>
    <w:rsid w:val="002B2E83"/>
    <w:rsid w:val="002D0AF6"/>
    <w:rsid w:val="002F164D"/>
    <w:rsid w:val="003021BC"/>
    <w:rsid w:val="00306206"/>
    <w:rsid w:val="00317D85"/>
    <w:rsid w:val="00327C56"/>
    <w:rsid w:val="003315A1"/>
    <w:rsid w:val="00332CE5"/>
    <w:rsid w:val="00337016"/>
    <w:rsid w:val="003373EC"/>
    <w:rsid w:val="00342FF4"/>
    <w:rsid w:val="00344E5A"/>
    <w:rsid w:val="00346148"/>
    <w:rsid w:val="00353D2F"/>
    <w:rsid w:val="003669EA"/>
    <w:rsid w:val="003706CC"/>
    <w:rsid w:val="00377710"/>
    <w:rsid w:val="003A0169"/>
    <w:rsid w:val="003A2D8E"/>
    <w:rsid w:val="003A7CE6"/>
    <w:rsid w:val="003C20E4"/>
    <w:rsid w:val="003D6342"/>
    <w:rsid w:val="003E6F90"/>
    <w:rsid w:val="003E73ED"/>
    <w:rsid w:val="003F5D0F"/>
    <w:rsid w:val="00414101"/>
    <w:rsid w:val="004219CF"/>
    <w:rsid w:val="004234F0"/>
    <w:rsid w:val="0042696F"/>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25005"/>
    <w:rsid w:val="00531AE9"/>
    <w:rsid w:val="00532D61"/>
    <w:rsid w:val="00536188"/>
    <w:rsid w:val="00550A66"/>
    <w:rsid w:val="00556EB0"/>
    <w:rsid w:val="00567EC7"/>
    <w:rsid w:val="00570013"/>
    <w:rsid w:val="005753EC"/>
    <w:rsid w:val="005801A2"/>
    <w:rsid w:val="0058677D"/>
    <w:rsid w:val="005952A5"/>
    <w:rsid w:val="005A33A1"/>
    <w:rsid w:val="005A67AF"/>
    <w:rsid w:val="005B217D"/>
    <w:rsid w:val="005C385F"/>
    <w:rsid w:val="005E1AC6"/>
    <w:rsid w:val="005E3F2B"/>
    <w:rsid w:val="005F6F1B"/>
    <w:rsid w:val="00600137"/>
    <w:rsid w:val="00615995"/>
    <w:rsid w:val="00616155"/>
    <w:rsid w:val="006240D8"/>
    <w:rsid w:val="00624B33"/>
    <w:rsid w:val="0063041A"/>
    <w:rsid w:val="00630AA2"/>
    <w:rsid w:val="00646707"/>
    <w:rsid w:val="00657F7E"/>
    <w:rsid w:val="00662E58"/>
    <w:rsid w:val="006637F2"/>
    <w:rsid w:val="006642A5"/>
    <w:rsid w:val="00664DCF"/>
    <w:rsid w:val="00692EB6"/>
    <w:rsid w:val="006C5D39"/>
    <w:rsid w:val="006D6D9B"/>
    <w:rsid w:val="006E2810"/>
    <w:rsid w:val="006E5417"/>
    <w:rsid w:val="006F0794"/>
    <w:rsid w:val="006F7528"/>
    <w:rsid w:val="007023DE"/>
    <w:rsid w:val="00706908"/>
    <w:rsid w:val="00712F60"/>
    <w:rsid w:val="00720E3B"/>
    <w:rsid w:val="00733872"/>
    <w:rsid w:val="0074393F"/>
    <w:rsid w:val="00745F6B"/>
    <w:rsid w:val="0075175B"/>
    <w:rsid w:val="0075585E"/>
    <w:rsid w:val="00770571"/>
    <w:rsid w:val="007768FF"/>
    <w:rsid w:val="007824D3"/>
    <w:rsid w:val="00796EE3"/>
    <w:rsid w:val="007A7D29"/>
    <w:rsid w:val="007B2736"/>
    <w:rsid w:val="007B4AB8"/>
    <w:rsid w:val="007C7EC2"/>
    <w:rsid w:val="007D1181"/>
    <w:rsid w:val="007E01A3"/>
    <w:rsid w:val="007F1F8B"/>
    <w:rsid w:val="007F67A1"/>
    <w:rsid w:val="007F6C8D"/>
    <w:rsid w:val="00811C05"/>
    <w:rsid w:val="00812F33"/>
    <w:rsid w:val="008206C8"/>
    <w:rsid w:val="008403E6"/>
    <w:rsid w:val="00854B6A"/>
    <w:rsid w:val="00856D4F"/>
    <w:rsid w:val="0086387C"/>
    <w:rsid w:val="00874A6C"/>
    <w:rsid w:val="00876C65"/>
    <w:rsid w:val="00882F72"/>
    <w:rsid w:val="008A4B4C"/>
    <w:rsid w:val="008C239F"/>
    <w:rsid w:val="008C5FE3"/>
    <w:rsid w:val="008E480C"/>
    <w:rsid w:val="008F7138"/>
    <w:rsid w:val="00907757"/>
    <w:rsid w:val="009212B0"/>
    <w:rsid w:val="00921FA1"/>
    <w:rsid w:val="009234A5"/>
    <w:rsid w:val="00931E6A"/>
    <w:rsid w:val="00933453"/>
    <w:rsid w:val="009336F7"/>
    <w:rsid w:val="0093636C"/>
    <w:rsid w:val="009374A7"/>
    <w:rsid w:val="00955F6D"/>
    <w:rsid w:val="00977C16"/>
    <w:rsid w:val="009806F0"/>
    <w:rsid w:val="0098551D"/>
    <w:rsid w:val="00985DCB"/>
    <w:rsid w:val="0099481B"/>
    <w:rsid w:val="0099518F"/>
    <w:rsid w:val="009A523D"/>
    <w:rsid w:val="009B02A1"/>
    <w:rsid w:val="009B3361"/>
    <w:rsid w:val="009B7F3F"/>
    <w:rsid w:val="009D692E"/>
    <w:rsid w:val="009D7CE6"/>
    <w:rsid w:val="009F31E4"/>
    <w:rsid w:val="009F496B"/>
    <w:rsid w:val="00A01439"/>
    <w:rsid w:val="00A01626"/>
    <w:rsid w:val="00A02E61"/>
    <w:rsid w:val="00A05CFF"/>
    <w:rsid w:val="00A06965"/>
    <w:rsid w:val="00A13048"/>
    <w:rsid w:val="00A46843"/>
    <w:rsid w:val="00A56B97"/>
    <w:rsid w:val="00A6093D"/>
    <w:rsid w:val="00A767DC"/>
    <w:rsid w:val="00A76A6D"/>
    <w:rsid w:val="00A83253"/>
    <w:rsid w:val="00AA6E84"/>
    <w:rsid w:val="00AB1A1C"/>
    <w:rsid w:val="00AD05A8"/>
    <w:rsid w:val="00AE341B"/>
    <w:rsid w:val="00AE6BEC"/>
    <w:rsid w:val="00B01905"/>
    <w:rsid w:val="00B07CA7"/>
    <w:rsid w:val="00B1279A"/>
    <w:rsid w:val="00B148CB"/>
    <w:rsid w:val="00B3640F"/>
    <w:rsid w:val="00B36EB2"/>
    <w:rsid w:val="00B4194A"/>
    <w:rsid w:val="00B437E8"/>
    <w:rsid w:val="00B51B22"/>
    <w:rsid w:val="00B5222E"/>
    <w:rsid w:val="00B529C0"/>
    <w:rsid w:val="00B53179"/>
    <w:rsid w:val="00B57A23"/>
    <w:rsid w:val="00B600CD"/>
    <w:rsid w:val="00B61C96"/>
    <w:rsid w:val="00B73A2A"/>
    <w:rsid w:val="00B75A51"/>
    <w:rsid w:val="00B827C6"/>
    <w:rsid w:val="00B94B06"/>
    <w:rsid w:val="00B94C28"/>
    <w:rsid w:val="00B97F7A"/>
    <w:rsid w:val="00BA2030"/>
    <w:rsid w:val="00BC10BA"/>
    <w:rsid w:val="00BC596C"/>
    <w:rsid w:val="00BC5AFD"/>
    <w:rsid w:val="00BD1129"/>
    <w:rsid w:val="00C00DDE"/>
    <w:rsid w:val="00C04F43"/>
    <w:rsid w:val="00C0609D"/>
    <w:rsid w:val="00C115AB"/>
    <w:rsid w:val="00C254CE"/>
    <w:rsid w:val="00C26CCB"/>
    <w:rsid w:val="00C30249"/>
    <w:rsid w:val="00C3723B"/>
    <w:rsid w:val="00C42466"/>
    <w:rsid w:val="00C606C9"/>
    <w:rsid w:val="00C80288"/>
    <w:rsid w:val="00C84003"/>
    <w:rsid w:val="00C90650"/>
    <w:rsid w:val="00C97D78"/>
    <w:rsid w:val="00CB33E8"/>
    <w:rsid w:val="00CC2AAE"/>
    <w:rsid w:val="00CC5A42"/>
    <w:rsid w:val="00CD0EAB"/>
    <w:rsid w:val="00CE5E02"/>
    <w:rsid w:val="00CF34DB"/>
    <w:rsid w:val="00CF3917"/>
    <w:rsid w:val="00CF558F"/>
    <w:rsid w:val="00D010C0"/>
    <w:rsid w:val="00D073E2"/>
    <w:rsid w:val="00D31078"/>
    <w:rsid w:val="00D446EC"/>
    <w:rsid w:val="00D51BF0"/>
    <w:rsid w:val="00D531DB"/>
    <w:rsid w:val="00D55942"/>
    <w:rsid w:val="00D807BF"/>
    <w:rsid w:val="00D82FCC"/>
    <w:rsid w:val="00DA17FC"/>
    <w:rsid w:val="00DA7887"/>
    <w:rsid w:val="00DB2C26"/>
    <w:rsid w:val="00DD02F4"/>
    <w:rsid w:val="00DD13D9"/>
    <w:rsid w:val="00DD6622"/>
    <w:rsid w:val="00DE1C7C"/>
    <w:rsid w:val="00DE6B43"/>
    <w:rsid w:val="00E11923"/>
    <w:rsid w:val="00E262D4"/>
    <w:rsid w:val="00E36250"/>
    <w:rsid w:val="00E47F2D"/>
    <w:rsid w:val="00E54511"/>
    <w:rsid w:val="00E60EDC"/>
    <w:rsid w:val="00E61DAC"/>
    <w:rsid w:val="00E72B80"/>
    <w:rsid w:val="00E740B3"/>
    <w:rsid w:val="00E75FE3"/>
    <w:rsid w:val="00E85A39"/>
    <w:rsid w:val="00E86C4C"/>
    <w:rsid w:val="00E907A3"/>
    <w:rsid w:val="00E9091A"/>
    <w:rsid w:val="00EA5AE0"/>
    <w:rsid w:val="00EB56E1"/>
    <w:rsid w:val="00EB7AB1"/>
    <w:rsid w:val="00ED3638"/>
    <w:rsid w:val="00ED5A7D"/>
    <w:rsid w:val="00EE7CD8"/>
    <w:rsid w:val="00EF37F6"/>
    <w:rsid w:val="00EF48CC"/>
    <w:rsid w:val="00F00801"/>
    <w:rsid w:val="00F2488D"/>
    <w:rsid w:val="00F601A0"/>
    <w:rsid w:val="00F712E9"/>
    <w:rsid w:val="00F73032"/>
    <w:rsid w:val="00F80C00"/>
    <w:rsid w:val="00F82F43"/>
    <w:rsid w:val="00F848FC"/>
    <w:rsid w:val="00F906F6"/>
    <w:rsid w:val="00F9282A"/>
    <w:rsid w:val="00F96BAD"/>
    <w:rsid w:val="00FA139D"/>
    <w:rsid w:val="00FA60F5"/>
    <w:rsid w:val="00FB0E84"/>
    <w:rsid w:val="00FC2405"/>
    <w:rsid w:val="00FD01C2"/>
    <w:rsid w:val="00FD6C60"/>
    <w:rsid w:val="00FE595C"/>
    <w:rsid w:val="00FF0CE3"/>
    <w:rsid w:val="00FF2E4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D13D9"/>
    <w:rPr>
      <w:color w:val="605E5C"/>
      <w:shd w:val="clear" w:color="auto" w:fill="E1DFDD"/>
    </w:rPr>
  </w:style>
  <w:style w:type="character" w:customStyle="1" w:styleId="ListParagraphChar">
    <w:name w:val="List Paragraph Char"/>
    <w:link w:val="ListParagraph"/>
    <w:uiPriority w:val="34"/>
    <w:locked/>
    <w:rsid w:val="008C5FE3"/>
    <w:rPr>
      <w:sz w:val="22"/>
    </w:rPr>
  </w:style>
  <w:style w:type="paragraph" w:styleId="ListParagraph">
    <w:name w:val="List Paragraph"/>
    <w:basedOn w:val="Normal"/>
    <w:link w:val="ListParagraphChar"/>
    <w:uiPriority w:val="34"/>
    <w:qFormat/>
    <w:rsid w:val="008C5FE3"/>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353365">
      <w:bodyDiv w:val="1"/>
      <w:marLeft w:val="0"/>
      <w:marRight w:val="0"/>
      <w:marTop w:val="0"/>
      <w:marBottom w:val="0"/>
      <w:divBdr>
        <w:top w:val="none" w:sz="0" w:space="0" w:color="auto"/>
        <w:left w:val="none" w:sz="0" w:space="0" w:color="auto"/>
        <w:bottom w:val="none" w:sz="0" w:space="0" w:color="auto"/>
        <w:right w:val="none" w:sz="0" w:space="0" w:color="auto"/>
      </w:divBdr>
    </w:div>
    <w:div w:id="422802822">
      <w:bodyDiv w:val="1"/>
      <w:marLeft w:val="0"/>
      <w:marRight w:val="0"/>
      <w:marTop w:val="0"/>
      <w:marBottom w:val="0"/>
      <w:divBdr>
        <w:top w:val="none" w:sz="0" w:space="0" w:color="auto"/>
        <w:left w:val="none" w:sz="0" w:space="0" w:color="auto"/>
        <w:bottom w:val="none" w:sz="0" w:space="0" w:color="auto"/>
        <w:right w:val="none" w:sz="0" w:space="0" w:color="auto"/>
      </w:divBdr>
    </w:div>
    <w:div w:id="1141994845">
      <w:bodyDiv w:val="1"/>
      <w:marLeft w:val="0"/>
      <w:marRight w:val="0"/>
      <w:marTop w:val="0"/>
      <w:marBottom w:val="0"/>
      <w:divBdr>
        <w:top w:val="none" w:sz="0" w:space="0" w:color="auto"/>
        <w:left w:val="none" w:sz="0" w:space="0" w:color="auto"/>
        <w:bottom w:val="none" w:sz="0" w:space="0" w:color="auto"/>
        <w:right w:val="none" w:sz="0" w:space="0" w:color="auto"/>
      </w:divBdr>
    </w:div>
    <w:div w:id="12521604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104924">
      <w:bodyDiv w:val="1"/>
      <w:marLeft w:val="0"/>
      <w:marRight w:val="0"/>
      <w:marTop w:val="0"/>
      <w:marBottom w:val="0"/>
      <w:divBdr>
        <w:top w:val="none" w:sz="0" w:space="0" w:color="auto"/>
        <w:left w:val="none" w:sz="0" w:space="0" w:color="auto"/>
        <w:bottom w:val="none" w:sz="0" w:space="0" w:color="auto"/>
        <w:right w:val="none" w:sz="0" w:space="0" w:color="auto"/>
      </w:divBdr>
    </w:div>
    <w:div w:id="184327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abrice.urban@InterDigital.com" TargetMode="External"/><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hyperlink" Target="mailto:fabien.racape@InterDigital.com" TargetMode="External"/><Relationship Id="rId4" Type="http://schemas.openxmlformats.org/officeDocument/2006/relationships/webSettings" Target="webSettings.xml"/><Relationship Id="rId9" Type="http://schemas.openxmlformats.org/officeDocument/2006/relationships/hyperlink" Target="mailto:gagan.gath@InterDigital.com"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4</Pages>
  <Words>1325</Words>
  <Characters>6244</Characters>
  <Application>Microsoft Office Word</Application>
  <DocSecurity>0</DocSecurity>
  <Lines>52</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Gagan Rath</cp:lastModifiedBy>
  <cp:revision>53</cp:revision>
  <cp:lastPrinted>1900-01-01T08:00:00Z</cp:lastPrinted>
  <dcterms:created xsi:type="dcterms:W3CDTF">2019-04-11T19:57:00Z</dcterms:created>
  <dcterms:modified xsi:type="dcterms:W3CDTF">2019-06-24T15:12:00Z</dcterms:modified>
</cp:coreProperties>
</file>