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80D5C0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1073BA">
              <w:rPr>
                <w:lang w:val="en-CA"/>
              </w:rPr>
              <w:t>0</w:t>
            </w:r>
            <w:r w:rsidR="000C6E6A">
              <w:rPr>
                <w:lang w:val="en-CA"/>
              </w:rPr>
              <w:t>201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C40819" w:rsidR="00E61DAC" w:rsidRPr="005B217D" w:rsidRDefault="005B01BF" w:rsidP="009D7CE6">
            <w:pPr>
              <w:spacing w:before="60" w:after="60"/>
              <w:rPr>
                <w:b/>
                <w:szCs w:val="22"/>
                <w:lang w:val="en-CA"/>
              </w:rPr>
            </w:pPr>
            <w:r>
              <w:rPr>
                <w:b/>
                <w:szCs w:val="22"/>
              </w:rPr>
              <w:t>AHG1</w:t>
            </w:r>
            <w:r w:rsidR="000C6E6A">
              <w:rPr>
                <w:b/>
                <w:szCs w:val="22"/>
              </w:rPr>
              <w:t>7</w:t>
            </w:r>
            <w:r>
              <w:rPr>
                <w:b/>
                <w:szCs w:val="22"/>
              </w:rPr>
              <w:t xml:space="preserve">: On </w:t>
            </w:r>
            <w:r w:rsidR="000C6E6A">
              <w:rPr>
                <w:b/>
                <w:szCs w:val="22"/>
              </w:rPr>
              <w:t>Gradual Random Access (GRA)</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7BC1E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855C59" w:rsidR="00E61DAC" w:rsidRPr="005B217D" w:rsidRDefault="001073B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3F85ABB" w:rsidR="00E61DAC" w:rsidRPr="005B217D" w:rsidRDefault="001073BA">
            <w:pPr>
              <w:spacing w:before="60" w:after="60"/>
              <w:rPr>
                <w:szCs w:val="22"/>
                <w:lang w:val="en-CA"/>
              </w:rPr>
            </w:pPr>
            <w:r>
              <w:rPr>
                <w:szCs w:val="22"/>
                <w:lang w:val="en-CA"/>
              </w:rPr>
              <w:t>Muhammed Coban</w:t>
            </w:r>
            <w:r w:rsidR="000C6E6A">
              <w:rPr>
                <w:szCs w:val="22"/>
                <w:lang w:val="en-CA"/>
              </w:rPr>
              <w:br/>
              <w:t>Adarsh Ramasubramonian</w:t>
            </w:r>
            <w:r w:rsidR="005B01BF">
              <w:rPr>
                <w:szCs w:val="22"/>
                <w:lang w:val="en-CA"/>
              </w:rPr>
              <w:br/>
              <w:t>Vadim Seregin</w:t>
            </w:r>
            <w:r>
              <w:rPr>
                <w:szCs w:val="22"/>
                <w:lang w:val="en-CA"/>
              </w:rPr>
              <w:br/>
              <w:t>Marta Karczewicz</w:t>
            </w:r>
          </w:p>
        </w:tc>
        <w:tc>
          <w:tcPr>
            <w:tcW w:w="900" w:type="dxa"/>
          </w:tcPr>
          <w:p w14:paraId="0140ECA2" w14:textId="25264FE1"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4D9519E" w14:textId="49D32316" w:rsidR="001073BA" w:rsidRDefault="001073BA" w:rsidP="001073BA">
            <w:pPr>
              <w:spacing w:before="60"/>
              <w:rPr>
                <w:szCs w:val="22"/>
                <w:lang w:val="en-CA"/>
              </w:rPr>
            </w:pPr>
            <w:r>
              <w:rPr>
                <w:szCs w:val="22"/>
                <w:lang w:val="en-CA"/>
              </w:rPr>
              <w:t>+1 858 658 3973</w:t>
            </w:r>
          </w:p>
          <w:p w14:paraId="64AF98DA" w14:textId="04188EB9" w:rsidR="001073BA" w:rsidRDefault="004420BB" w:rsidP="00E60FEB">
            <w:pPr>
              <w:spacing w:before="0"/>
              <w:rPr>
                <w:szCs w:val="22"/>
                <w:lang w:val="en-CA"/>
              </w:rPr>
            </w:pPr>
            <w:hyperlink r:id="rId10" w:history="1">
              <w:r w:rsidR="001073BA">
                <w:rPr>
                  <w:rStyle w:val="Hyperlink"/>
                  <w:szCs w:val="22"/>
                  <w:lang w:val="en-CA"/>
                </w:rPr>
                <w:t>mcoban@qti.qualcomm.com</w:t>
              </w:r>
            </w:hyperlink>
            <w:r w:rsidR="000C6E6A">
              <w:rPr>
                <w:rStyle w:val="Hyperlink"/>
                <w:szCs w:val="22"/>
                <w:lang w:val="en-CA"/>
              </w:rPr>
              <w:br/>
              <w:t>aramasub@qti.qualcomm.com</w:t>
            </w:r>
            <w:r w:rsidR="00E60FEB">
              <w:br/>
            </w:r>
            <w:hyperlink r:id="rId11" w:history="1">
              <w:r w:rsidR="004A4749" w:rsidRPr="008A0438">
                <w:rPr>
                  <w:rStyle w:val="Hyperlink"/>
                </w:rPr>
                <w:t>vseregin@qti.qualcomm.com</w:t>
              </w:r>
            </w:hyperlink>
            <w:r w:rsidR="00E60FEB">
              <w:br/>
            </w:r>
            <w:hyperlink r:id="rId12" w:history="1">
              <w:r w:rsidR="001073BA">
                <w:rPr>
                  <w:rStyle w:val="Hyperlink"/>
                  <w:szCs w:val="22"/>
                  <w:lang w:val="en-CA"/>
                </w:rPr>
                <w:t>martak@qti.qualcomm.com</w:t>
              </w:r>
            </w:hyperlink>
          </w:p>
          <w:p w14:paraId="32C2ABFD" w14:textId="1E9F0040"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D177FE" w:rsidR="00E61DAC" w:rsidRPr="005B217D" w:rsidRDefault="001073BA">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766C408" w:rsidR="00263398" w:rsidRPr="005B217D" w:rsidRDefault="00B36C75" w:rsidP="009234A5">
      <w:pPr>
        <w:rPr>
          <w:szCs w:val="22"/>
          <w:lang w:val="en-CA"/>
        </w:rPr>
      </w:pPr>
      <w:r>
        <w:rPr>
          <w:lang w:val="en-CA"/>
        </w:rPr>
        <w:t xml:space="preserve">This contribution </w:t>
      </w:r>
      <w:r w:rsidR="00901D6A">
        <w:rPr>
          <w:lang w:val="en-CA"/>
        </w:rPr>
        <w:t xml:space="preserve">describes an update process to recovery point picture when IRAP or GRA_NUT is decoded in between a GRA picture </w:t>
      </w:r>
      <w:r w:rsidR="00766006">
        <w:rPr>
          <w:lang w:val="en-CA"/>
        </w:rPr>
        <w:t xml:space="preserve">with </w:t>
      </w:r>
      <w:r w:rsidR="00766006" w:rsidRPr="006275CA">
        <w:rPr>
          <w:noProof/>
        </w:rPr>
        <w:t>NoIncorrectPicOutputFla</w:t>
      </w:r>
      <w:r w:rsidR="00766006">
        <w:rPr>
          <w:noProof/>
        </w:rPr>
        <w:t xml:space="preserve">g equal to 1 </w:t>
      </w:r>
      <w:r w:rsidR="00901D6A">
        <w:rPr>
          <w:lang w:val="en-CA"/>
        </w:rPr>
        <w:t>and its associated recovery point picture in decoding order. In addition, it is proposed to allow signalling of non-negative recovery_poc_cnt values.</w:t>
      </w:r>
    </w:p>
    <w:p w14:paraId="7D2AC1F0" w14:textId="54A13342" w:rsidR="00745F6B" w:rsidRPr="005B217D" w:rsidRDefault="00B864C3" w:rsidP="00E11923">
      <w:pPr>
        <w:pStyle w:val="Heading1"/>
        <w:rPr>
          <w:lang w:val="en-CA"/>
        </w:rPr>
      </w:pPr>
      <w:r>
        <w:rPr>
          <w:lang w:val="en-CA"/>
        </w:rPr>
        <w:t>Proposal</w:t>
      </w:r>
      <w:r w:rsidR="00D20CF7">
        <w:rPr>
          <w:lang w:val="en-CA"/>
        </w:rPr>
        <w:t xml:space="preserve"> (Part 1)</w:t>
      </w:r>
    </w:p>
    <w:p w14:paraId="150D058C" w14:textId="2348AD1A" w:rsidR="005A390A" w:rsidRDefault="00B864C3" w:rsidP="00B864C3">
      <w:pPr>
        <w:rPr>
          <w:szCs w:val="22"/>
          <w:lang w:val="en-CA"/>
        </w:rPr>
      </w:pPr>
      <w:r>
        <w:rPr>
          <w:szCs w:val="22"/>
          <w:lang w:val="en-CA"/>
        </w:rPr>
        <w:t xml:space="preserve">An encoder can decide to encode an IRAP picture or start another GRA </w:t>
      </w:r>
      <w:r w:rsidR="00F9595C">
        <w:rPr>
          <w:szCs w:val="22"/>
          <w:lang w:val="en-CA"/>
        </w:rPr>
        <w:t>process</w:t>
      </w:r>
      <w:r>
        <w:rPr>
          <w:szCs w:val="22"/>
          <w:lang w:val="en-CA"/>
        </w:rPr>
        <w:t xml:space="preserve"> after signalling a GRA picture</w:t>
      </w:r>
      <w:r w:rsidR="00766006">
        <w:rPr>
          <w:szCs w:val="22"/>
          <w:lang w:val="en-CA"/>
        </w:rPr>
        <w:t xml:space="preserve"> with NoIncorrectPicOutputFlag equal to 1</w:t>
      </w:r>
      <w:r>
        <w:rPr>
          <w:szCs w:val="22"/>
          <w:lang w:val="en-CA"/>
        </w:rPr>
        <w:t xml:space="preserve"> before its associated recovery point picture in decoding order. In this situation, it is proposed to replace the RpPicOrderCntVal of the decoding process with PicOrderCntVal of</w:t>
      </w:r>
      <w:r w:rsidR="006A019C">
        <w:rPr>
          <w:szCs w:val="22"/>
          <w:lang w:val="en-CA"/>
        </w:rPr>
        <w:t xml:space="preserve"> the</w:t>
      </w:r>
      <w:r>
        <w:rPr>
          <w:szCs w:val="22"/>
          <w:lang w:val="en-CA"/>
        </w:rPr>
        <w:t xml:space="preserve"> IRAP pictu</w:t>
      </w:r>
      <w:r w:rsidR="006A019C">
        <w:rPr>
          <w:szCs w:val="22"/>
          <w:lang w:val="en-CA"/>
        </w:rPr>
        <w:t>re for IRAP case, and with PicOrderCntVal + recovery_poc_cnt, where PicOrderCntVal and recovery_poc_cnt are the PicOrderCntVal and recovery_poc_cnt of the new GRA picture</w:t>
      </w:r>
      <w:r w:rsidR="00766006">
        <w:rPr>
          <w:szCs w:val="22"/>
          <w:lang w:val="en-CA"/>
        </w:rPr>
        <w:t xml:space="preserve"> and set NoIncorrectPicOutputFlag equal to 1</w:t>
      </w:r>
      <w:r w:rsidR="006A019C">
        <w:rPr>
          <w:szCs w:val="22"/>
          <w:lang w:val="en-CA"/>
        </w:rPr>
        <w:t>.</w:t>
      </w:r>
      <w:r w:rsidR="00F9595C">
        <w:rPr>
          <w:szCs w:val="22"/>
          <w:lang w:val="en-CA"/>
        </w:rPr>
        <w:t xml:space="preserve"> Basically</w:t>
      </w:r>
      <w:r w:rsidR="005A390A">
        <w:rPr>
          <w:szCs w:val="22"/>
          <w:lang w:val="en-CA"/>
        </w:rPr>
        <w:t>,</w:t>
      </w:r>
      <w:r w:rsidR="00F9595C">
        <w:rPr>
          <w:szCs w:val="22"/>
          <w:lang w:val="en-CA"/>
        </w:rPr>
        <w:t xml:space="preserve"> a GRA picture</w:t>
      </w:r>
      <w:r w:rsidR="00766006">
        <w:rPr>
          <w:szCs w:val="22"/>
          <w:lang w:val="en-CA"/>
        </w:rPr>
        <w:t xml:space="preserve"> with NoIncorrectPicOutputFlag equal to 1’s</w:t>
      </w:r>
      <w:r w:rsidR="005A390A">
        <w:rPr>
          <w:szCs w:val="22"/>
          <w:lang w:val="en-CA"/>
        </w:rPr>
        <w:t xml:space="preserve"> RpPicOrderCntVal</w:t>
      </w:r>
      <w:r w:rsidR="00F9595C">
        <w:rPr>
          <w:szCs w:val="22"/>
          <w:lang w:val="en-CA"/>
        </w:rPr>
        <w:t xml:space="preserve"> is valid until an IRAP or</w:t>
      </w:r>
      <w:r w:rsidR="005A390A">
        <w:rPr>
          <w:szCs w:val="22"/>
          <w:lang w:val="en-CA"/>
        </w:rPr>
        <w:t xml:space="preserve"> a</w:t>
      </w:r>
      <w:r w:rsidR="00F9595C">
        <w:rPr>
          <w:szCs w:val="22"/>
          <w:lang w:val="en-CA"/>
        </w:rPr>
        <w:t xml:space="preserve"> new GRA_NUT </w:t>
      </w:r>
      <w:r w:rsidR="005A390A">
        <w:rPr>
          <w:szCs w:val="22"/>
          <w:lang w:val="en-CA"/>
        </w:rPr>
        <w:t xml:space="preserve">or its associated recovery point picture (or </w:t>
      </w:r>
      <w:r w:rsidR="00D56D6A">
        <w:rPr>
          <w:szCs w:val="22"/>
          <w:lang w:val="en-CA"/>
        </w:rPr>
        <w:t xml:space="preserve">a </w:t>
      </w:r>
      <w:r w:rsidR="005A390A">
        <w:rPr>
          <w:szCs w:val="22"/>
          <w:lang w:val="en-CA"/>
        </w:rPr>
        <w:t>later poc value) is decoded</w:t>
      </w:r>
      <w:r w:rsidR="00766006">
        <w:rPr>
          <w:szCs w:val="22"/>
          <w:lang w:val="en-CA"/>
        </w:rPr>
        <w:t>.</w:t>
      </w:r>
    </w:p>
    <w:p w14:paraId="119BBFE1" w14:textId="7A0952AA" w:rsidR="00D901E2" w:rsidRDefault="005A390A" w:rsidP="00B864C3">
      <w:pPr>
        <w:rPr>
          <w:szCs w:val="22"/>
          <w:lang w:val="en-CA"/>
        </w:rPr>
      </w:pPr>
      <w:r>
        <w:rPr>
          <w:szCs w:val="22"/>
          <w:lang w:val="en-CA"/>
        </w:rPr>
        <w:t xml:space="preserve"> </w:t>
      </w:r>
      <w:r w:rsidR="00F90206">
        <w:rPr>
          <w:szCs w:val="22"/>
          <w:lang w:val="en-CA"/>
        </w:rPr>
        <w:t>In VVC spec</w:t>
      </w:r>
      <w:r w:rsidR="00A66B7B">
        <w:rPr>
          <w:szCs w:val="22"/>
          <w:lang w:val="en-CA"/>
        </w:rPr>
        <w:t xml:space="preserve">. </w:t>
      </w:r>
      <w:r w:rsidR="00A66B7B">
        <w:rPr>
          <w:szCs w:val="22"/>
          <w:lang w:val="en-CA"/>
        </w:rPr>
        <w:fldChar w:fldCharType="begin"/>
      </w:r>
      <w:r w:rsidR="00A66B7B">
        <w:rPr>
          <w:szCs w:val="22"/>
          <w:lang w:val="en-CA"/>
        </w:rPr>
        <w:instrText xml:space="preserve"> REF _Ref12309711 \r \h </w:instrText>
      </w:r>
      <w:r w:rsidR="00A66B7B">
        <w:rPr>
          <w:szCs w:val="22"/>
          <w:lang w:val="en-CA"/>
        </w:rPr>
      </w:r>
      <w:r w:rsidR="00A66B7B">
        <w:rPr>
          <w:szCs w:val="22"/>
          <w:lang w:val="en-CA"/>
        </w:rPr>
        <w:fldChar w:fldCharType="separate"/>
      </w:r>
      <w:r w:rsidR="00A66B7B">
        <w:rPr>
          <w:szCs w:val="22"/>
          <w:lang w:val="en-CA"/>
        </w:rPr>
        <w:t>[1]</w:t>
      </w:r>
      <w:r w:rsidR="00A66B7B">
        <w:rPr>
          <w:szCs w:val="22"/>
          <w:lang w:val="en-CA"/>
        </w:rPr>
        <w:fldChar w:fldCharType="end"/>
      </w:r>
      <w:bookmarkStart w:id="0" w:name="_GoBack"/>
      <w:bookmarkEnd w:id="0"/>
      <w:r w:rsidR="00A66B7B">
        <w:rPr>
          <w:szCs w:val="22"/>
          <w:lang w:val="en-CA"/>
        </w:rPr>
        <w:t xml:space="preserve">, </w:t>
      </w:r>
    </w:p>
    <w:p w14:paraId="03A7C266" w14:textId="36772FA3" w:rsidR="00F90206" w:rsidRPr="00F90206" w:rsidRDefault="00F90206" w:rsidP="00F90206">
      <w:pPr>
        <w:pStyle w:val="ListParagraph"/>
        <w:keepNext/>
        <w:keepLines/>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noProof/>
          <w:lang w:val="en-CA"/>
        </w:rPr>
      </w:pPr>
      <w:bookmarkStart w:id="1" w:name="_Toc10023189"/>
      <w:r w:rsidRPr="00F90206">
        <w:rPr>
          <w:rFonts w:eastAsia="SimSun"/>
          <w:b/>
          <w:noProof/>
          <w:lang w:val="en-CA"/>
        </w:rPr>
        <w:t>General decoding process</w:t>
      </w:r>
      <w:bookmarkEnd w:id="1"/>
    </w:p>
    <w:p w14:paraId="55D971F5" w14:textId="77777777" w:rsidR="00F90206" w:rsidRPr="00F90206" w:rsidRDefault="00F90206" w:rsidP="00F90206">
      <w:pPr>
        <w:keepNext/>
        <w:keepLines/>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contextualSpacing/>
        <w:outlineLvl w:val="2"/>
        <w:rPr>
          <w:b/>
          <w:noProof/>
          <w:sz w:val="20"/>
          <w:lang w:val="en-CA"/>
        </w:rPr>
      </w:pPr>
      <w:r w:rsidRPr="00F90206">
        <w:rPr>
          <w:b/>
          <w:noProof/>
          <w:sz w:val="20"/>
          <w:lang w:val="en-CA"/>
        </w:rPr>
        <w:t>General</w:t>
      </w:r>
    </w:p>
    <w:p w14:paraId="3564920E" w14:textId="789A3A06" w:rsidR="00F90206" w:rsidRDefault="00F90206" w:rsidP="00B864C3">
      <w:pPr>
        <w:rPr>
          <w:szCs w:val="22"/>
          <w:lang w:val="en-CA"/>
        </w:rPr>
      </w:pPr>
      <w:r>
        <w:rPr>
          <w:szCs w:val="22"/>
          <w:lang w:val="en-CA"/>
        </w:rPr>
        <w:t>….</w:t>
      </w:r>
    </w:p>
    <w:p w14:paraId="626523CE" w14:textId="77777777" w:rsidR="00F90206" w:rsidRPr="00F90206" w:rsidRDefault="00F90206" w:rsidP="00F90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90206">
        <w:rPr>
          <w:rFonts w:eastAsia="SimSun"/>
          <w:noProof/>
          <w:sz w:val="20"/>
          <w:lang w:val="en-GB"/>
        </w:rPr>
        <w:t>For each GRA picture in the bitstream, the following applies:</w:t>
      </w:r>
    </w:p>
    <w:p w14:paraId="5D1B87F3" w14:textId="6192F140" w:rsidR="00F90206" w:rsidRDefault="00F90206" w:rsidP="00F90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sz w:val="20"/>
          <w:lang w:val="en-GB"/>
        </w:rPr>
      </w:pPr>
      <w:r w:rsidRPr="00F90206">
        <w:rPr>
          <w:rFonts w:eastAsia="SimSun"/>
          <w:noProof/>
          <w:sz w:val="20"/>
          <w:lang w:val="en-GB"/>
        </w:rPr>
        <w:t>–</w:t>
      </w:r>
      <w:r w:rsidRPr="00F90206">
        <w:rPr>
          <w:rFonts w:eastAsia="SimSun"/>
          <w:noProof/>
          <w:sz w:val="20"/>
          <w:lang w:val="en-GB"/>
        </w:rPr>
        <w:tab/>
        <w:t xml:space="preserve">If the current picture is the first picture in the </w:t>
      </w:r>
      <w:r w:rsidRPr="00F90206">
        <w:rPr>
          <w:noProof/>
          <w:sz w:val="20"/>
          <w:lang w:val="en-GB"/>
        </w:rPr>
        <w:t>bitstream in decoding order</w:t>
      </w:r>
      <w:r w:rsidRPr="00F90206">
        <w:rPr>
          <w:rFonts w:eastAsia="SimSun"/>
          <w:noProof/>
          <w:sz w:val="20"/>
          <w:lang w:val="en-GB"/>
        </w:rPr>
        <w:t xml:space="preserve"> or </w:t>
      </w:r>
      <w:r w:rsidRPr="00F90206">
        <w:rPr>
          <w:noProof/>
          <w:sz w:val="20"/>
          <w:lang w:val="en-GB"/>
        </w:rPr>
        <w:t>the first picture that follows an end of sequence NAL unit in decoding order</w:t>
      </w:r>
      <w:r w:rsidRPr="00F90206">
        <w:rPr>
          <w:rFonts w:eastAsia="SimSun"/>
          <w:noProof/>
          <w:sz w:val="20"/>
          <w:lang w:val="en-GB"/>
        </w:rPr>
        <w:t xml:space="preserve">, the variable </w:t>
      </w:r>
      <w:r w:rsidRPr="00F90206">
        <w:rPr>
          <w:rFonts w:eastAsia="SimSun"/>
          <w:noProof/>
          <w:sz w:val="20"/>
          <w:lang w:val="en-CA"/>
        </w:rPr>
        <w:t>NoIncorrectPicOutputFlag</w:t>
      </w:r>
      <w:r w:rsidRPr="00F90206">
        <w:rPr>
          <w:noProof/>
          <w:sz w:val="20"/>
          <w:lang w:val="en-GB"/>
        </w:rPr>
        <w:t xml:space="preserve"> is set equal to 1</w:t>
      </w:r>
      <w:r w:rsidRPr="00F90206">
        <w:rPr>
          <w:rFonts w:eastAsia="SimSun"/>
          <w:noProof/>
          <w:sz w:val="20"/>
          <w:lang w:val="en-GB"/>
        </w:rPr>
        <w:t>.</w:t>
      </w:r>
    </w:p>
    <w:p w14:paraId="5D3E1FBB" w14:textId="52270C4E" w:rsidR="00F90206" w:rsidRPr="00256C63" w:rsidRDefault="00F90206" w:rsidP="00256C63">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GB"/>
        </w:rPr>
      </w:pPr>
      <w:r w:rsidRPr="00256C63">
        <w:rPr>
          <w:rFonts w:eastAsia="SimSun"/>
          <w:noProof/>
          <w:sz w:val="20"/>
          <w:highlight w:val="yellow"/>
          <w:lang w:val="en-GB"/>
        </w:rPr>
        <w:t xml:space="preserve">If the current picture is before the </w:t>
      </w:r>
      <w:r w:rsidRPr="00256C63">
        <w:rPr>
          <w:rFonts w:eastAsia="SimSun"/>
          <w:noProof/>
          <w:sz w:val="20"/>
          <w:highlight w:val="yellow"/>
          <w:lang w:val="en-GB"/>
        </w:rPr>
        <w:t>RpPicOrderCntVal</w:t>
      </w:r>
      <w:r w:rsidRPr="00256C63">
        <w:rPr>
          <w:rFonts w:eastAsia="SimSun"/>
          <w:noProof/>
          <w:sz w:val="20"/>
          <w:highlight w:val="yellow"/>
          <w:lang w:val="en-GB"/>
        </w:rPr>
        <w:t xml:space="preserve"> </w:t>
      </w:r>
      <w:r w:rsidR="00256C63" w:rsidRPr="00256C63">
        <w:rPr>
          <w:rFonts w:eastAsia="SimSun"/>
          <w:noProof/>
          <w:sz w:val="20"/>
          <w:highlight w:val="yellow"/>
          <w:lang w:val="en-GB"/>
        </w:rPr>
        <w:t xml:space="preserve">of previous GRA picture in decoding order with </w:t>
      </w:r>
      <w:r w:rsidR="00256C63" w:rsidRPr="00256C63">
        <w:rPr>
          <w:rFonts w:eastAsia="SimSun"/>
          <w:noProof/>
          <w:sz w:val="20"/>
          <w:highlight w:val="yellow"/>
          <w:lang w:val="en-CA"/>
        </w:rPr>
        <w:t>NoIncorrectPicOutputFlag</w:t>
      </w:r>
      <w:r w:rsidR="00256C63" w:rsidRPr="00256C63">
        <w:rPr>
          <w:noProof/>
          <w:sz w:val="20"/>
          <w:highlight w:val="yellow"/>
          <w:lang w:val="en-GB"/>
        </w:rPr>
        <w:t xml:space="preserve"> </w:t>
      </w:r>
      <w:r w:rsidR="00256C63" w:rsidRPr="00256C63">
        <w:rPr>
          <w:noProof/>
          <w:sz w:val="20"/>
          <w:highlight w:val="yellow"/>
          <w:lang w:val="en-GB"/>
        </w:rPr>
        <w:t xml:space="preserve">equal to 1, </w:t>
      </w:r>
      <w:r w:rsidR="00256C63" w:rsidRPr="00256C63">
        <w:rPr>
          <w:rFonts w:eastAsia="SimSun"/>
          <w:noProof/>
          <w:sz w:val="20"/>
          <w:highlight w:val="yellow"/>
          <w:lang w:val="en-GB"/>
        </w:rPr>
        <w:t xml:space="preserve">the variable </w:t>
      </w:r>
      <w:r w:rsidR="00256C63" w:rsidRPr="00256C63">
        <w:rPr>
          <w:rFonts w:eastAsia="SimSun"/>
          <w:noProof/>
          <w:sz w:val="20"/>
          <w:highlight w:val="yellow"/>
          <w:lang w:val="en-CA"/>
        </w:rPr>
        <w:t>NoIncorrectPicOutputFlag</w:t>
      </w:r>
      <w:r w:rsidR="00256C63" w:rsidRPr="00256C63">
        <w:rPr>
          <w:noProof/>
          <w:sz w:val="20"/>
          <w:highlight w:val="yellow"/>
          <w:lang w:val="en-GB"/>
        </w:rPr>
        <w:t xml:space="preserve"> is set equal to 1</w:t>
      </w:r>
      <w:r w:rsidR="00256C63" w:rsidRPr="00256C63">
        <w:rPr>
          <w:rFonts w:eastAsia="SimSun"/>
          <w:noProof/>
          <w:sz w:val="20"/>
          <w:highlight w:val="yellow"/>
          <w:lang w:val="en-GB"/>
        </w:rPr>
        <w:t>.</w:t>
      </w:r>
    </w:p>
    <w:p w14:paraId="043B679F" w14:textId="77777777" w:rsidR="00F90206" w:rsidRPr="00F90206" w:rsidRDefault="00F90206" w:rsidP="00F90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sz w:val="20"/>
          <w:lang w:val="en-GB"/>
        </w:rPr>
      </w:pPr>
      <w:r w:rsidRPr="00F90206">
        <w:rPr>
          <w:rFonts w:eastAsia="SimSun"/>
          <w:noProof/>
          <w:sz w:val="20"/>
          <w:lang w:val="en-GB"/>
        </w:rPr>
        <w:t>–</w:t>
      </w:r>
      <w:r w:rsidRPr="00F90206">
        <w:rPr>
          <w:rFonts w:eastAsia="SimSun"/>
          <w:noProof/>
          <w:sz w:val="20"/>
          <w:lang w:val="en-GB"/>
        </w:rPr>
        <w:tab/>
        <w:t xml:space="preserve">Otherwise, </w:t>
      </w:r>
      <w:r w:rsidRPr="00F90206">
        <w:rPr>
          <w:noProof/>
          <w:sz w:val="20"/>
          <w:lang w:val="en-GB"/>
        </w:rPr>
        <w:t>NoIncorrectPicOutputFlag</w:t>
      </w:r>
      <w:r w:rsidRPr="00F90206" w:rsidDel="00EB17B6">
        <w:rPr>
          <w:noProof/>
          <w:sz w:val="20"/>
          <w:lang w:val="en-GB"/>
        </w:rPr>
        <w:t xml:space="preserve"> </w:t>
      </w:r>
      <w:r w:rsidRPr="00F90206">
        <w:rPr>
          <w:noProof/>
          <w:sz w:val="20"/>
          <w:lang w:val="en-GB"/>
        </w:rPr>
        <w:t>is</w:t>
      </w:r>
      <w:r w:rsidRPr="00F90206">
        <w:rPr>
          <w:rFonts w:eastAsia="SimSun"/>
          <w:noProof/>
          <w:sz w:val="20"/>
          <w:lang w:val="en-GB"/>
        </w:rPr>
        <w:t xml:space="preserve"> set equal to 0.</w:t>
      </w:r>
    </w:p>
    <w:p w14:paraId="7602F947" w14:textId="77777777" w:rsidR="00F90206" w:rsidRPr="00F90206" w:rsidRDefault="00F90206" w:rsidP="00F90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567"/>
        <w:rPr>
          <w:noProof/>
          <w:sz w:val="18"/>
          <w:szCs w:val="18"/>
          <w:lang w:val="en-CA"/>
        </w:rPr>
      </w:pPr>
      <w:r w:rsidRPr="00F90206">
        <w:rPr>
          <w:noProof/>
          <w:sz w:val="18"/>
          <w:szCs w:val="18"/>
          <w:lang w:val="en-CA"/>
        </w:rPr>
        <w:t>NOTE</w:t>
      </w:r>
      <w:r w:rsidRPr="00F90206">
        <w:rPr>
          <w:rFonts w:eastAsia="SimSun"/>
          <w:noProof/>
          <w:sz w:val="18"/>
          <w:szCs w:val="18"/>
          <w:lang w:val="en-GB"/>
        </w:rPr>
        <w:t> </w:t>
      </w:r>
      <w:r w:rsidRPr="00F90206">
        <w:rPr>
          <w:rFonts w:eastAsia="SimSun"/>
          <w:noProof/>
          <w:sz w:val="18"/>
          <w:szCs w:val="18"/>
          <w:lang w:val="en-CA"/>
        </w:rPr>
        <w:t>–</w:t>
      </w:r>
      <w:r w:rsidRPr="00F90206">
        <w:rPr>
          <w:noProof/>
          <w:sz w:val="18"/>
          <w:szCs w:val="18"/>
          <w:lang w:val="en-CA"/>
        </w:rPr>
        <w:t> The above operations, for both IRAP pictures and GRA pictuures, are needed for identification of the CVSs in the bitstream.</w:t>
      </w:r>
    </w:p>
    <w:p w14:paraId="45CCD9AB" w14:textId="77777777" w:rsidR="00F90206" w:rsidRDefault="00F90206" w:rsidP="00B864C3">
      <w:pPr>
        <w:rPr>
          <w:szCs w:val="22"/>
          <w:lang w:val="en-CA"/>
        </w:rPr>
      </w:pPr>
    </w:p>
    <w:p w14:paraId="220D6EB8" w14:textId="1E0CFD97" w:rsidR="00D901E2" w:rsidRDefault="00D901E2" w:rsidP="00D901E2">
      <w:pPr>
        <w:rPr>
          <w:lang w:val="en-CA"/>
        </w:rPr>
      </w:pPr>
    </w:p>
    <w:p w14:paraId="58D987E0" w14:textId="754C7680" w:rsidR="00D20CF7" w:rsidRPr="005B217D" w:rsidRDefault="00D20CF7" w:rsidP="00D20CF7">
      <w:pPr>
        <w:pStyle w:val="Heading1"/>
        <w:rPr>
          <w:lang w:val="en-CA"/>
        </w:rPr>
      </w:pPr>
      <w:r>
        <w:rPr>
          <w:lang w:val="en-CA"/>
        </w:rPr>
        <w:lastRenderedPageBreak/>
        <w:t xml:space="preserve">Proposal (Part </w:t>
      </w:r>
      <w:r>
        <w:rPr>
          <w:lang w:val="en-CA"/>
        </w:rPr>
        <w:t>2</w:t>
      </w:r>
      <w:r>
        <w:rPr>
          <w:lang w:val="en-CA"/>
        </w:rPr>
        <w:t>)</w:t>
      </w:r>
    </w:p>
    <w:p w14:paraId="73693D1B" w14:textId="430CF64C" w:rsidR="00D901E2" w:rsidRDefault="0026448A" w:rsidP="00D901E2">
      <w:pPr>
        <w:rPr>
          <w:lang w:val="en-CA"/>
        </w:rPr>
      </w:pPr>
      <w:r>
        <w:rPr>
          <w:lang w:val="en-CA"/>
        </w:rPr>
        <w:t>In VVC spec.</w:t>
      </w:r>
      <w:r w:rsidR="00A66B7B">
        <w:rPr>
          <w:lang w:val="en-CA"/>
        </w:rPr>
        <w:t xml:space="preserve"> </w:t>
      </w:r>
      <w:r w:rsidR="00A66B7B">
        <w:rPr>
          <w:lang w:val="en-CA"/>
        </w:rPr>
        <w:fldChar w:fldCharType="begin"/>
      </w:r>
      <w:r w:rsidR="00A66B7B">
        <w:rPr>
          <w:lang w:val="en-CA"/>
        </w:rPr>
        <w:instrText xml:space="preserve"> REF _Ref12309711 \r \h </w:instrText>
      </w:r>
      <w:r w:rsidR="00A66B7B">
        <w:rPr>
          <w:lang w:val="en-CA"/>
        </w:rPr>
      </w:r>
      <w:r w:rsidR="00A66B7B">
        <w:rPr>
          <w:lang w:val="en-CA"/>
        </w:rPr>
        <w:fldChar w:fldCharType="separate"/>
      </w:r>
      <w:r w:rsidR="00A66B7B">
        <w:rPr>
          <w:lang w:val="en-CA"/>
        </w:rPr>
        <w:t>[1]</w:t>
      </w:r>
      <w:r w:rsidR="00A66B7B">
        <w:rPr>
          <w:lang w:val="en-CA"/>
        </w:rPr>
        <w:fldChar w:fldCharType="end"/>
      </w:r>
      <w:r>
        <w:rPr>
          <w:lang w:val="en-CA"/>
        </w:rPr>
        <w:t xml:space="preserve">, the recovery_poc_cnt is a signed value. </w:t>
      </w:r>
      <w:r w:rsidR="00D454E6">
        <w:rPr>
          <w:lang w:val="en-CA"/>
        </w:rPr>
        <w:t xml:space="preserve">If the </w:t>
      </w:r>
      <w:r w:rsidR="00D454E6">
        <w:rPr>
          <w:szCs w:val="22"/>
          <w:lang w:val="en-CA"/>
        </w:rPr>
        <w:t>RpPicOrderCntVal</w:t>
      </w:r>
      <w:r w:rsidR="00D454E6">
        <w:rPr>
          <w:szCs w:val="22"/>
          <w:lang w:val="en-CA"/>
        </w:rPr>
        <w:t xml:space="preserve"> of a GRA picture is before the GRA picture in output order, then there would be gaps in picture output. It is proposed to change the recover_poc_cnt value to be non-negative, so that there would be no gaps in output pictures from the recovery picture point and onwards.</w:t>
      </w:r>
    </w:p>
    <w:p w14:paraId="227A0B46" w14:textId="77777777" w:rsidR="0026448A" w:rsidRPr="00DE0F0E" w:rsidRDefault="0026448A" w:rsidP="0026448A">
      <w:pPr>
        <w:pStyle w:val="Heading4"/>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864" w:hanging="864"/>
        <w:rPr>
          <w:noProof/>
          <w:lang w:val="en-CA"/>
        </w:rPr>
      </w:pPr>
      <w:r>
        <w:rPr>
          <w:noProof/>
          <w:lang w:val="en-CA"/>
        </w:rPr>
        <w:t xml:space="preserve">7.3.5.1 </w:t>
      </w:r>
      <w:r w:rsidRPr="00DE0F0E">
        <w:rPr>
          <w:noProof/>
          <w:lang w:val="en-CA"/>
        </w:rPr>
        <w:t xml:space="preserve">General </w:t>
      </w:r>
      <w:r>
        <w:rPr>
          <w:noProof/>
          <w:lang w:val="en-CA"/>
        </w:rPr>
        <w:t>slice</w:t>
      </w:r>
      <w:r w:rsidRPr="00DE0F0E">
        <w:rPr>
          <w:noProof/>
          <w:lang w:val="en-CA"/>
        </w:rPr>
        <w:t xml:space="preserve"> header syntax</w:t>
      </w:r>
    </w:p>
    <w:p w14:paraId="3F0F45C9" w14:textId="77777777" w:rsidR="0026448A" w:rsidRPr="00DE0F0E" w:rsidRDefault="0026448A" w:rsidP="0026448A">
      <w:pPr>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6448A" w:rsidRPr="00DE0F0E" w14:paraId="0E29E658" w14:textId="77777777" w:rsidTr="0032795F">
        <w:trPr>
          <w:cantSplit/>
          <w:jc w:val="center"/>
        </w:trPr>
        <w:tc>
          <w:tcPr>
            <w:tcW w:w="7920" w:type="dxa"/>
          </w:tcPr>
          <w:p w14:paraId="47F50331" w14:textId="77777777" w:rsidR="0026448A" w:rsidRPr="00DE0F0E" w:rsidRDefault="0026448A" w:rsidP="0032795F">
            <w:pPr>
              <w:pStyle w:val="tablesyntax"/>
              <w:keepNext w:val="0"/>
              <w:keepLines w:val="0"/>
              <w:spacing w:before="20" w:after="40"/>
              <w:rPr>
                <w:noProof/>
                <w:lang w:val="en-CA"/>
              </w:rPr>
            </w:pPr>
            <w:r>
              <w:rPr>
                <w:noProof/>
                <w:lang w:val="en-CA"/>
              </w:rPr>
              <w:t>slice</w:t>
            </w:r>
            <w:r w:rsidRPr="00DE0F0E">
              <w:rPr>
                <w:noProof/>
                <w:lang w:val="en-CA"/>
              </w:rPr>
              <w:t>_header( ) {</w:t>
            </w:r>
          </w:p>
        </w:tc>
        <w:tc>
          <w:tcPr>
            <w:tcW w:w="1157" w:type="dxa"/>
          </w:tcPr>
          <w:p w14:paraId="1D883A1B" w14:textId="77777777" w:rsidR="0026448A" w:rsidRPr="00DE0F0E" w:rsidRDefault="0026448A" w:rsidP="0032795F">
            <w:pPr>
              <w:pStyle w:val="tableheading"/>
              <w:keepNext w:val="0"/>
              <w:keepLines w:val="0"/>
              <w:spacing w:before="20" w:after="40"/>
              <w:rPr>
                <w:noProof/>
                <w:lang w:val="en-CA"/>
              </w:rPr>
            </w:pPr>
            <w:r w:rsidRPr="00DE0F0E">
              <w:rPr>
                <w:noProof/>
                <w:lang w:val="en-CA"/>
              </w:rPr>
              <w:t>Descriptor</w:t>
            </w:r>
          </w:p>
        </w:tc>
      </w:tr>
      <w:tr w:rsidR="0026448A" w:rsidRPr="00DE0F0E" w14:paraId="526E6327" w14:textId="77777777" w:rsidTr="0032795F">
        <w:trPr>
          <w:cantSplit/>
          <w:jc w:val="center"/>
        </w:trPr>
        <w:tc>
          <w:tcPr>
            <w:tcW w:w="7920" w:type="dxa"/>
          </w:tcPr>
          <w:p w14:paraId="78766AD9" w14:textId="77777777" w:rsidR="0026448A" w:rsidRPr="00DE0F0E" w:rsidRDefault="0026448A" w:rsidP="0032795F">
            <w:pPr>
              <w:pStyle w:val="tablesyntax"/>
              <w:keepNext w:val="0"/>
              <w:keepLines w:val="0"/>
              <w:spacing w:before="20" w:after="40"/>
              <w:rPr>
                <w:noProof/>
                <w:sz w:val="22"/>
                <w:szCs w:val="22"/>
                <w:lang w:val="en-CA"/>
              </w:rPr>
            </w:pPr>
            <w:r w:rsidRPr="00DE0F0E">
              <w:rPr>
                <w:noProof/>
                <w:lang w:val="en-CA"/>
              </w:rPr>
              <w:tab/>
            </w:r>
            <w:r>
              <w:rPr>
                <w:b/>
                <w:noProof/>
                <w:lang w:val="en-CA"/>
              </w:rPr>
              <w:t>slice</w:t>
            </w:r>
            <w:r w:rsidRPr="00DE0F0E">
              <w:rPr>
                <w:b/>
                <w:noProof/>
                <w:lang w:val="en-CA"/>
              </w:rPr>
              <w:t>_</w:t>
            </w:r>
            <w:r w:rsidRPr="00DE0F0E">
              <w:rPr>
                <w:b/>
                <w:bCs/>
                <w:noProof/>
                <w:lang w:val="en-CA"/>
              </w:rPr>
              <w:t>pic_parameter_set_id</w:t>
            </w:r>
          </w:p>
        </w:tc>
        <w:tc>
          <w:tcPr>
            <w:tcW w:w="1157" w:type="dxa"/>
          </w:tcPr>
          <w:p w14:paraId="71EDFF77" w14:textId="77777777" w:rsidR="0026448A" w:rsidRPr="00DE0F0E" w:rsidRDefault="0026448A" w:rsidP="0032795F">
            <w:pPr>
              <w:pStyle w:val="tablecell"/>
              <w:keepNext w:val="0"/>
              <w:keepLines w:val="0"/>
              <w:spacing w:before="20" w:after="40"/>
              <w:jc w:val="center"/>
              <w:rPr>
                <w:noProof/>
                <w:lang w:val="en-CA"/>
              </w:rPr>
            </w:pPr>
            <w:r w:rsidRPr="00DE0F0E">
              <w:rPr>
                <w:noProof/>
                <w:lang w:val="en-CA"/>
              </w:rPr>
              <w:t>ue(v)</w:t>
            </w:r>
          </w:p>
        </w:tc>
      </w:tr>
      <w:tr w:rsidR="0026448A" w:rsidRPr="00DE0F0E" w14:paraId="7D86BE38" w14:textId="77777777" w:rsidTr="0032795F">
        <w:trPr>
          <w:cantSplit/>
          <w:jc w:val="center"/>
        </w:trPr>
        <w:tc>
          <w:tcPr>
            <w:tcW w:w="7920" w:type="dxa"/>
          </w:tcPr>
          <w:p w14:paraId="6FDEB0CC" w14:textId="77777777" w:rsidR="0026448A" w:rsidRPr="00DE0F0E" w:rsidRDefault="0026448A" w:rsidP="0032795F">
            <w:pPr>
              <w:pStyle w:val="tablesyntax"/>
              <w:keepNext w:val="0"/>
              <w:keepLines w:val="0"/>
              <w:spacing w:before="20" w:after="40"/>
              <w:rPr>
                <w:noProof/>
                <w:lang w:val="en-CA"/>
              </w:rPr>
            </w:pPr>
            <w:r w:rsidRPr="00DE0F0E">
              <w:rPr>
                <w:noProof/>
                <w:lang w:val="en-CA" w:eastAsia="ko-KR"/>
              </w:rPr>
              <w:tab/>
              <w:t>if(</w:t>
            </w:r>
            <w:r>
              <w:rPr>
                <w:noProof/>
                <w:lang w:val="en-CA" w:eastAsia="ko-KR"/>
              </w:rPr>
              <w:t xml:space="preserve"> </w:t>
            </w:r>
            <w:r w:rsidRPr="00E60BD4">
              <w:rPr>
                <w:noProof/>
                <w:lang w:val="en-CA" w:eastAsia="ko-KR"/>
              </w:rPr>
              <w:t>rect_</w:t>
            </w:r>
            <w:r>
              <w:rPr>
                <w:noProof/>
                <w:lang w:val="en-CA" w:eastAsia="ko-KR"/>
              </w:rPr>
              <w:t>slice</w:t>
            </w:r>
            <w:r w:rsidRPr="00E60BD4">
              <w:rPr>
                <w:noProof/>
                <w:lang w:val="en-CA" w:eastAsia="ko-KR"/>
              </w:rPr>
              <w:t>_flag  |</w:t>
            </w:r>
            <w:r>
              <w:rPr>
                <w:noProof/>
                <w:lang w:val="en-CA" w:eastAsia="ko-KR"/>
              </w:rPr>
              <w:t> </w:t>
            </w:r>
            <w:r w:rsidRPr="00E60BD4">
              <w:rPr>
                <w:noProof/>
                <w:lang w:val="en-CA" w:eastAsia="ko-KR"/>
              </w:rPr>
              <w:t>|</w:t>
            </w:r>
            <w:r>
              <w:rPr>
                <w:noProof/>
                <w:lang w:val="en-CA" w:eastAsia="ko-KR"/>
              </w:rPr>
              <w:t xml:space="preserve"> </w:t>
            </w:r>
            <w:r w:rsidRPr="00DE0F0E">
              <w:rPr>
                <w:noProof/>
                <w:lang w:val="en-CA" w:eastAsia="ko-KR"/>
              </w:rPr>
              <w:t xml:space="preserve"> Num</w:t>
            </w:r>
            <w:r>
              <w:rPr>
                <w:noProof/>
                <w:lang w:val="en-CA" w:eastAsia="ko-KR"/>
              </w:rPr>
              <w:t>Bricks</w:t>
            </w:r>
            <w:r w:rsidRPr="00DE0F0E">
              <w:rPr>
                <w:noProof/>
                <w:lang w:val="en-CA" w:eastAsia="ko-KR"/>
              </w:rPr>
              <w:t>InPic &gt; 1 )</w:t>
            </w:r>
          </w:p>
        </w:tc>
        <w:tc>
          <w:tcPr>
            <w:tcW w:w="1157" w:type="dxa"/>
          </w:tcPr>
          <w:p w14:paraId="4D3175F3" w14:textId="77777777" w:rsidR="0026448A" w:rsidRPr="00DE0F0E" w:rsidRDefault="0026448A" w:rsidP="0032795F">
            <w:pPr>
              <w:pStyle w:val="tablecell"/>
              <w:keepNext w:val="0"/>
              <w:keepLines w:val="0"/>
              <w:spacing w:before="20" w:after="40"/>
              <w:jc w:val="center"/>
              <w:rPr>
                <w:noProof/>
                <w:lang w:val="en-CA"/>
              </w:rPr>
            </w:pPr>
          </w:p>
        </w:tc>
      </w:tr>
      <w:tr w:rsidR="0026448A" w:rsidRPr="00DE0F0E" w14:paraId="44217246" w14:textId="77777777" w:rsidTr="0032795F">
        <w:trPr>
          <w:cantSplit/>
          <w:jc w:val="center"/>
        </w:trPr>
        <w:tc>
          <w:tcPr>
            <w:tcW w:w="7920" w:type="dxa"/>
          </w:tcPr>
          <w:p w14:paraId="353C6D78" w14:textId="77777777" w:rsidR="0026448A" w:rsidRPr="00DE0F0E" w:rsidRDefault="0026448A" w:rsidP="0032795F">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Pr>
                <w:b/>
                <w:noProof/>
                <w:lang w:val="en-CA" w:eastAsia="ko-KR"/>
              </w:rPr>
              <w:t>slice</w:t>
            </w:r>
            <w:r w:rsidRPr="00DE0F0E">
              <w:rPr>
                <w:b/>
                <w:noProof/>
                <w:lang w:val="en-CA" w:eastAsia="ko-KR"/>
              </w:rPr>
              <w:t>_address</w:t>
            </w:r>
          </w:p>
        </w:tc>
        <w:tc>
          <w:tcPr>
            <w:tcW w:w="1157" w:type="dxa"/>
          </w:tcPr>
          <w:p w14:paraId="6A4069A3" w14:textId="77777777" w:rsidR="0026448A" w:rsidRPr="00DE0F0E" w:rsidRDefault="0026448A" w:rsidP="0032795F">
            <w:pPr>
              <w:pStyle w:val="tableheading"/>
              <w:keepNext w:val="0"/>
              <w:keepLines w:val="0"/>
              <w:spacing w:before="20" w:after="40"/>
              <w:jc w:val="center"/>
              <w:rPr>
                <w:b w:val="0"/>
                <w:noProof/>
                <w:lang w:val="en-CA"/>
              </w:rPr>
            </w:pPr>
            <w:r w:rsidRPr="00DE0F0E">
              <w:rPr>
                <w:b w:val="0"/>
                <w:noProof/>
                <w:lang w:val="en-CA" w:eastAsia="ko-KR"/>
              </w:rPr>
              <w:t>u(v)</w:t>
            </w:r>
          </w:p>
        </w:tc>
      </w:tr>
      <w:tr w:rsidR="0026448A" w:rsidRPr="0082617A" w14:paraId="108748B5" w14:textId="77777777" w:rsidTr="0032795F">
        <w:trPr>
          <w:cantSplit/>
          <w:jc w:val="center"/>
        </w:trPr>
        <w:tc>
          <w:tcPr>
            <w:tcW w:w="7920" w:type="dxa"/>
          </w:tcPr>
          <w:p w14:paraId="5229BC06" w14:textId="77777777" w:rsidR="0026448A" w:rsidRPr="001226BB" w:rsidRDefault="0026448A" w:rsidP="0032795F">
            <w:pPr>
              <w:pStyle w:val="tablesyntax"/>
              <w:keepNext w:val="0"/>
              <w:keepLines w:val="0"/>
              <w:spacing w:before="20" w:after="40"/>
              <w:rPr>
                <w:noProof/>
                <w:lang w:val="en-CA" w:eastAsia="ko-KR"/>
              </w:rPr>
            </w:pPr>
            <w:r w:rsidRPr="001226BB">
              <w:rPr>
                <w:noProof/>
                <w:lang w:val="en-CA" w:eastAsia="ko-KR"/>
              </w:rPr>
              <w:tab/>
              <w:t>if( !rect_</w:t>
            </w:r>
            <w:r>
              <w:rPr>
                <w:noProof/>
                <w:lang w:val="en-CA" w:eastAsia="ko-KR"/>
              </w:rPr>
              <w:t>slice</w:t>
            </w:r>
            <w:r w:rsidRPr="001226BB">
              <w:rPr>
                <w:noProof/>
                <w:lang w:val="en-CA" w:eastAsia="ko-KR"/>
              </w:rPr>
              <w:t>_flag  &amp;&amp;  !single_</w:t>
            </w:r>
            <w:r>
              <w:rPr>
                <w:noProof/>
                <w:lang w:val="en-CA" w:eastAsia="ko-KR"/>
              </w:rPr>
              <w:t>brick</w:t>
            </w:r>
            <w:r w:rsidRPr="001226BB">
              <w:rPr>
                <w:noProof/>
                <w:lang w:val="en-CA" w:eastAsia="ko-KR"/>
              </w:rPr>
              <w:t>_per_</w:t>
            </w:r>
            <w:r>
              <w:rPr>
                <w:noProof/>
                <w:lang w:val="en-CA" w:eastAsia="ko-KR"/>
              </w:rPr>
              <w:t>slice</w:t>
            </w:r>
            <w:r w:rsidRPr="001226BB">
              <w:rPr>
                <w:noProof/>
                <w:lang w:val="en-CA" w:eastAsia="ko-KR"/>
              </w:rPr>
              <w:t>_flag )</w:t>
            </w:r>
          </w:p>
        </w:tc>
        <w:tc>
          <w:tcPr>
            <w:tcW w:w="1157" w:type="dxa"/>
          </w:tcPr>
          <w:p w14:paraId="261F0ECB" w14:textId="77777777" w:rsidR="0026448A" w:rsidRPr="0082617A" w:rsidRDefault="0026448A" w:rsidP="0032795F">
            <w:pPr>
              <w:pStyle w:val="tableheading"/>
              <w:keepNext w:val="0"/>
              <w:keepLines w:val="0"/>
              <w:spacing w:before="20" w:after="40"/>
              <w:jc w:val="center"/>
              <w:rPr>
                <w:b w:val="0"/>
                <w:noProof/>
                <w:lang w:val="en-CA" w:eastAsia="ko-KR"/>
              </w:rPr>
            </w:pPr>
          </w:p>
        </w:tc>
      </w:tr>
      <w:tr w:rsidR="0026448A" w:rsidRPr="00DE0F0E" w14:paraId="2DE2426F" w14:textId="77777777" w:rsidTr="0032795F">
        <w:trPr>
          <w:cantSplit/>
          <w:jc w:val="center"/>
        </w:trPr>
        <w:tc>
          <w:tcPr>
            <w:tcW w:w="7920" w:type="dxa"/>
          </w:tcPr>
          <w:p w14:paraId="30FCFBC1" w14:textId="77777777" w:rsidR="0026448A" w:rsidRPr="00DE0F0E" w:rsidRDefault="0026448A" w:rsidP="0032795F">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num_</w:t>
            </w:r>
            <w:r>
              <w:rPr>
                <w:b/>
                <w:noProof/>
                <w:lang w:val="en-CA" w:eastAsia="ko-KR"/>
              </w:rPr>
              <w:t>brick</w:t>
            </w:r>
            <w:r w:rsidRPr="00DE0F0E">
              <w:rPr>
                <w:b/>
                <w:noProof/>
                <w:lang w:val="en-CA" w:eastAsia="ko-KR"/>
              </w:rPr>
              <w:t>s_in_</w:t>
            </w:r>
            <w:r>
              <w:rPr>
                <w:b/>
                <w:noProof/>
                <w:lang w:val="en-CA" w:eastAsia="ko-KR"/>
              </w:rPr>
              <w:t>slice</w:t>
            </w:r>
            <w:r w:rsidRPr="00DE0F0E">
              <w:rPr>
                <w:b/>
                <w:noProof/>
                <w:lang w:val="en-CA" w:eastAsia="ko-KR"/>
              </w:rPr>
              <w:t>_minus1</w:t>
            </w:r>
          </w:p>
        </w:tc>
        <w:tc>
          <w:tcPr>
            <w:tcW w:w="1157" w:type="dxa"/>
          </w:tcPr>
          <w:p w14:paraId="7452F733" w14:textId="77777777" w:rsidR="0026448A" w:rsidRPr="00DE0F0E" w:rsidRDefault="0026448A" w:rsidP="0032795F">
            <w:pPr>
              <w:pStyle w:val="tableheading"/>
              <w:keepNext w:val="0"/>
              <w:keepLines w:val="0"/>
              <w:spacing w:before="20" w:after="40"/>
              <w:jc w:val="center"/>
              <w:rPr>
                <w:b w:val="0"/>
                <w:noProof/>
                <w:lang w:val="en-CA" w:eastAsia="ko-KR"/>
              </w:rPr>
            </w:pPr>
            <w:r w:rsidRPr="00DE0F0E">
              <w:rPr>
                <w:b w:val="0"/>
                <w:noProof/>
                <w:lang w:val="en-CA" w:eastAsia="ko-KR"/>
              </w:rPr>
              <w:t>ue(v)</w:t>
            </w:r>
          </w:p>
        </w:tc>
      </w:tr>
      <w:tr w:rsidR="0026448A" w:rsidRPr="00DE0F0E" w14:paraId="37F5B2F9" w14:textId="77777777" w:rsidTr="0032795F">
        <w:trPr>
          <w:cantSplit/>
          <w:jc w:val="center"/>
        </w:trPr>
        <w:tc>
          <w:tcPr>
            <w:tcW w:w="7920" w:type="dxa"/>
          </w:tcPr>
          <w:p w14:paraId="5C1B6D2C" w14:textId="77777777" w:rsidR="0026448A" w:rsidRPr="00DE0F0E" w:rsidRDefault="0026448A" w:rsidP="0032795F">
            <w:pPr>
              <w:pStyle w:val="tablesyntax"/>
              <w:keepNext w:val="0"/>
              <w:keepLines w:val="0"/>
              <w:spacing w:before="20" w:after="40"/>
              <w:rPr>
                <w:noProof/>
                <w:lang w:val="en-CA"/>
              </w:rPr>
            </w:pPr>
            <w:r w:rsidRPr="00DE0F0E">
              <w:rPr>
                <w:noProof/>
                <w:lang w:val="en-CA"/>
              </w:rPr>
              <w:tab/>
            </w:r>
            <w:r>
              <w:rPr>
                <w:b/>
                <w:bCs/>
                <w:noProof/>
                <w:lang w:val="en-CA"/>
              </w:rPr>
              <w:t>slice</w:t>
            </w:r>
            <w:r w:rsidRPr="00DE0F0E">
              <w:rPr>
                <w:b/>
                <w:bCs/>
                <w:noProof/>
                <w:lang w:val="en-CA"/>
              </w:rPr>
              <w:t>_type</w:t>
            </w:r>
          </w:p>
        </w:tc>
        <w:tc>
          <w:tcPr>
            <w:tcW w:w="1157" w:type="dxa"/>
          </w:tcPr>
          <w:p w14:paraId="23380A73" w14:textId="77777777" w:rsidR="0026448A" w:rsidRPr="00DE0F0E" w:rsidRDefault="0026448A" w:rsidP="0032795F">
            <w:pPr>
              <w:pStyle w:val="tableheading"/>
              <w:keepNext w:val="0"/>
              <w:keepLines w:val="0"/>
              <w:spacing w:before="20" w:after="40"/>
              <w:jc w:val="center"/>
              <w:rPr>
                <w:b w:val="0"/>
                <w:noProof/>
                <w:lang w:val="en-CA"/>
              </w:rPr>
            </w:pPr>
            <w:r w:rsidRPr="00DE0F0E">
              <w:rPr>
                <w:b w:val="0"/>
                <w:noProof/>
                <w:lang w:val="en-CA"/>
              </w:rPr>
              <w:t>ue(v)</w:t>
            </w:r>
          </w:p>
        </w:tc>
      </w:tr>
      <w:tr w:rsidR="0026448A" w:rsidRPr="00B8021F" w14:paraId="582BD51D" w14:textId="77777777" w:rsidTr="0032795F">
        <w:trPr>
          <w:cantSplit/>
          <w:jc w:val="center"/>
        </w:trPr>
        <w:tc>
          <w:tcPr>
            <w:tcW w:w="7920" w:type="dxa"/>
          </w:tcPr>
          <w:p w14:paraId="67DFC216" w14:textId="77777777" w:rsidR="0026448A" w:rsidRPr="00446BD4" w:rsidRDefault="0026448A" w:rsidP="0032795F">
            <w:pPr>
              <w:pStyle w:val="tablesyntax"/>
              <w:keepNext w:val="0"/>
              <w:keepLines w:val="0"/>
              <w:spacing w:before="20" w:after="40"/>
              <w:rPr>
                <w:noProof/>
                <w:lang w:val="en-CA"/>
              </w:rPr>
            </w:pPr>
            <w:r w:rsidRPr="00446BD4">
              <w:rPr>
                <w:i/>
                <w:noProof/>
                <w:lang w:eastAsia="ko-KR"/>
              </w:rPr>
              <w:tab/>
            </w:r>
            <w:r w:rsidRPr="00446BD4">
              <w:rPr>
                <w:noProof/>
                <w:lang w:eastAsia="ko-KR"/>
              </w:rPr>
              <w:t xml:space="preserve">if( NalUnitType  = =  GRA_NUT ) </w:t>
            </w:r>
          </w:p>
        </w:tc>
        <w:tc>
          <w:tcPr>
            <w:tcW w:w="1157" w:type="dxa"/>
          </w:tcPr>
          <w:p w14:paraId="0E25B8B6" w14:textId="77777777" w:rsidR="0026448A" w:rsidRPr="00446BD4" w:rsidRDefault="0026448A" w:rsidP="0032795F">
            <w:pPr>
              <w:pStyle w:val="tableheading"/>
              <w:keepNext w:val="0"/>
              <w:keepLines w:val="0"/>
              <w:spacing w:before="20" w:after="40"/>
              <w:jc w:val="center"/>
              <w:rPr>
                <w:b w:val="0"/>
                <w:noProof/>
                <w:lang w:val="en-CA"/>
              </w:rPr>
            </w:pPr>
          </w:p>
        </w:tc>
      </w:tr>
      <w:tr w:rsidR="0026448A" w:rsidRPr="00B8021F" w14:paraId="4611CD19" w14:textId="77777777" w:rsidTr="0032795F">
        <w:trPr>
          <w:cantSplit/>
          <w:jc w:val="center"/>
        </w:trPr>
        <w:tc>
          <w:tcPr>
            <w:tcW w:w="7920" w:type="dxa"/>
          </w:tcPr>
          <w:p w14:paraId="249B9FD0" w14:textId="77777777" w:rsidR="0026448A" w:rsidRPr="00446BD4" w:rsidRDefault="0026448A" w:rsidP="0032795F">
            <w:pPr>
              <w:pStyle w:val="tablesyntax"/>
              <w:keepNext w:val="0"/>
              <w:keepLines w:val="0"/>
              <w:spacing w:before="20" w:after="40"/>
              <w:rPr>
                <w:noProof/>
                <w:lang w:val="en-CA"/>
              </w:rPr>
            </w:pPr>
            <w:r w:rsidRPr="00446BD4">
              <w:rPr>
                <w:b/>
                <w:bCs/>
                <w:noProof/>
              </w:rPr>
              <w:tab/>
            </w:r>
            <w:r w:rsidRPr="00446BD4">
              <w:rPr>
                <w:b/>
                <w:bCs/>
                <w:noProof/>
              </w:rPr>
              <w:tab/>
            </w:r>
            <w:r w:rsidRPr="00446BD4">
              <w:rPr>
                <w:rFonts w:eastAsia="MS Mincho"/>
                <w:b/>
                <w:bCs/>
                <w:noProof/>
                <w:lang w:eastAsia="ja-JP"/>
              </w:rPr>
              <w:t>recovery_poc_cnt</w:t>
            </w:r>
          </w:p>
        </w:tc>
        <w:tc>
          <w:tcPr>
            <w:tcW w:w="1157" w:type="dxa"/>
          </w:tcPr>
          <w:p w14:paraId="014EC615" w14:textId="3CCD2AC8" w:rsidR="0026448A" w:rsidRPr="00D454E6" w:rsidRDefault="0026448A" w:rsidP="0032795F">
            <w:pPr>
              <w:pStyle w:val="tableheading"/>
              <w:keepNext w:val="0"/>
              <w:keepLines w:val="0"/>
              <w:spacing w:before="20" w:after="40"/>
              <w:jc w:val="center"/>
              <w:rPr>
                <w:b w:val="0"/>
                <w:strike/>
                <w:noProof/>
                <w:lang w:val="en-CA"/>
              </w:rPr>
            </w:pPr>
            <w:r w:rsidRPr="00D454E6">
              <w:rPr>
                <w:b w:val="0"/>
                <w:bCs w:val="0"/>
                <w:strike/>
                <w:noProof/>
                <w:highlight w:val="yellow"/>
              </w:rPr>
              <w:t>se(v)</w:t>
            </w:r>
            <w:r w:rsidR="00D454E6" w:rsidRPr="00D454E6">
              <w:rPr>
                <w:b w:val="0"/>
                <w:bCs w:val="0"/>
                <w:noProof/>
                <w:highlight w:val="yellow"/>
              </w:rPr>
              <w:t>ue(v)</w:t>
            </w:r>
          </w:p>
        </w:tc>
      </w:tr>
      <w:tr w:rsidR="0026448A" w:rsidRPr="00DE0F0E" w14:paraId="00E51391" w14:textId="77777777" w:rsidTr="0032795F">
        <w:trPr>
          <w:cantSplit/>
          <w:jc w:val="center"/>
        </w:trPr>
        <w:tc>
          <w:tcPr>
            <w:tcW w:w="7920" w:type="dxa"/>
          </w:tcPr>
          <w:p w14:paraId="33F61E23" w14:textId="77777777" w:rsidR="0026448A" w:rsidRPr="00DE0F0E" w:rsidRDefault="0026448A" w:rsidP="0032795F">
            <w:pPr>
              <w:pStyle w:val="tablesyntax"/>
              <w:keepNext w:val="0"/>
              <w:keepLines w:val="0"/>
              <w:spacing w:before="20" w:after="40"/>
              <w:rPr>
                <w:noProof/>
                <w:lang w:val="en-CA"/>
              </w:rPr>
            </w:pPr>
            <w:r w:rsidRPr="00DE0F0E">
              <w:rPr>
                <w:noProof/>
                <w:lang w:val="en-CA"/>
              </w:rPr>
              <w:tab/>
            </w:r>
            <w:r>
              <w:rPr>
                <w:b/>
                <w:bCs/>
                <w:noProof/>
                <w:lang w:val="en-CA"/>
              </w:rPr>
              <w:t>slice</w:t>
            </w:r>
            <w:r w:rsidRPr="00DE0F0E">
              <w:rPr>
                <w:b/>
                <w:bCs/>
                <w:noProof/>
                <w:lang w:val="en-CA"/>
              </w:rPr>
              <w:t>_pic_order_cnt_lsb</w:t>
            </w:r>
          </w:p>
        </w:tc>
        <w:tc>
          <w:tcPr>
            <w:tcW w:w="1157" w:type="dxa"/>
          </w:tcPr>
          <w:p w14:paraId="03EEF2CB" w14:textId="77777777" w:rsidR="0026448A" w:rsidRPr="00DE0F0E" w:rsidRDefault="0026448A" w:rsidP="0032795F">
            <w:pPr>
              <w:pStyle w:val="tableheading"/>
              <w:keepNext w:val="0"/>
              <w:keepLines w:val="0"/>
              <w:spacing w:before="20" w:after="40"/>
              <w:jc w:val="center"/>
              <w:rPr>
                <w:b w:val="0"/>
                <w:noProof/>
                <w:lang w:val="en-CA"/>
              </w:rPr>
            </w:pPr>
            <w:r w:rsidRPr="00DE0F0E">
              <w:rPr>
                <w:b w:val="0"/>
                <w:noProof/>
                <w:lang w:val="en-CA"/>
              </w:rPr>
              <w:t>u(v)</w:t>
            </w:r>
          </w:p>
        </w:tc>
      </w:tr>
      <w:tr w:rsidR="0026448A" w:rsidRPr="00DE0F0E" w14:paraId="56F9394F" w14:textId="77777777" w:rsidTr="0032795F">
        <w:trPr>
          <w:cantSplit/>
          <w:jc w:val="center"/>
        </w:trPr>
        <w:tc>
          <w:tcPr>
            <w:tcW w:w="7920" w:type="dxa"/>
          </w:tcPr>
          <w:p w14:paraId="6F2C4F88" w14:textId="77777777" w:rsidR="0026448A" w:rsidRPr="00DE0F0E" w:rsidRDefault="0026448A" w:rsidP="0032795F">
            <w:pPr>
              <w:pStyle w:val="tablesyntax"/>
              <w:keepNext w:val="0"/>
              <w:keepLines w:val="0"/>
              <w:spacing w:before="20" w:after="40"/>
              <w:rPr>
                <w:noProof/>
                <w:lang w:val="en-CA"/>
              </w:rPr>
            </w:pPr>
            <w:r>
              <w:rPr>
                <w:noProof/>
                <w:lang w:val="en-CA"/>
              </w:rPr>
              <w:t>…</w:t>
            </w:r>
          </w:p>
        </w:tc>
        <w:tc>
          <w:tcPr>
            <w:tcW w:w="1157" w:type="dxa"/>
          </w:tcPr>
          <w:p w14:paraId="11F3F48B" w14:textId="77777777" w:rsidR="0026448A" w:rsidRPr="00DE0F0E" w:rsidRDefault="0026448A" w:rsidP="0032795F">
            <w:pPr>
              <w:pStyle w:val="tableheading"/>
              <w:keepNext w:val="0"/>
              <w:keepLines w:val="0"/>
              <w:spacing w:before="20" w:after="40"/>
              <w:jc w:val="center"/>
              <w:rPr>
                <w:b w:val="0"/>
                <w:noProof/>
                <w:lang w:val="en-CA"/>
              </w:rPr>
            </w:pPr>
          </w:p>
        </w:tc>
      </w:tr>
    </w:tbl>
    <w:p w14:paraId="0F8CAA9D" w14:textId="25EEFE8B" w:rsidR="0026448A" w:rsidRDefault="0026448A" w:rsidP="00D901E2">
      <w:pPr>
        <w:rPr>
          <w:lang w:val="en-CA"/>
        </w:rPr>
      </w:pPr>
    </w:p>
    <w:p w14:paraId="6B0CA443" w14:textId="35B8B655" w:rsidR="00D454E6" w:rsidRPr="00E516E8" w:rsidRDefault="00D454E6" w:rsidP="00D454E6">
      <w:pPr>
        <w:tabs>
          <w:tab w:val="clear" w:pos="360"/>
          <w:tab w:val="clear" w:pos="720"/>
          <w:tab w:val="clear" w:pos="1080"/>
          <w:tab w:val="clear" w:pos="1440"/>
          <w:tab w:val="left" w:pos="794"/>
          <w:tab w:val="left" w:pos="1191"/>
          <w:tab w:val="left" w:pos="1588"/>
          <w:tab w:val="left" w:pos="1985"/>
        </w:tabs>
        <w:spacing w:after="120"/>
        <w:rPr>
          <w:rFonts w:eastAsia="SimSun"/>
          <w:noProof/>
          <w:sz w:val="20"/>
          <w:lang w:val="en-GB"/>
        </w:rPr>
      </w:pPr>
      <w:r w:rsidRPr="00E516E8">
        <w:rPr>
          <w:rFonts w:eastAsia="SimSun"/>
          <w:b/>
          <w:noProof/>
          <w:sz w:val="20"/>
          <w:lang w:val="en-GB"/>
        </w:rPr>
        <w:t>recovery_</w:t>
      </w:r>
      <w:r w:rsidRPr="00E516E8">
        <w:rPr>
          <w:rFonts w:eastAsia="MS Mincho"/>
          <w:b/>
          <w:noProof/>
          <w:sz w:val="20"/>
          <w:lang w:val="en-GB" w:eastAsia="ja-JP"/>
        </w:rPr>
        <w:t>poc_cnt</w:t>
      </w:r>
      <w:r w:rsidRPr="00E516E8">
        <w:rPr>
          <w:rFonts w:eastAsia="SimSun"/>
          <w:noProof/>
          <w:sz w:val="20"/>
          <w:lang w:val="en-GB"/>
        </w:rPr>
        <w:t xml:space="preserve"> specifies the recovery point of decoded pictures in output order. If there is a picture picA that follows the current GRA picture in decoding order in the CVS and that has PicOrderCntVal equal to the PicOrderCntVal of the current GRA picture plus the value of recovery_</w:t>
      </w:r>
      <w:r w:rsidRPr="00E516E8">
        <w:rPr>
          <w:rFonts w:eastAsia="MS Mincho"/>
          <w:noProof/>
          <w:sz w:val="20"/>
          <w:lang w:val="en-GB" w:eastAsia="ja-JP"/>
        </w:rPr>
        <w:t>poc</w:t>
      </w:r>
      <w:r w:rsidRPr="00E516E8">
        <w:rPr>
          <w:rFonts w:eastAsia="SimSun"/>
          <w:noProof/>
          <w:sz w:val="20"/>
          <w:lang w:val="en-GB"/>
        </w:rPr>
        <w:t>_cnt, the picture picA is referred to as the recovery point picture. Otherwise, the first picture in output order that has PicOrderCntVal greater than the PicOrderCntVal of the current picture plus the value of recovery_</w:t>
      </w:r>
      <w:r w:rsidRPr="00E516E8">
        <w:rPr>
          <w:rFonts w:eastAsia="MS Mincho"/>
          <w:noProof/>
          <w:sz w:val="20"/>
          <w:lang w:val="en-GB" w:eastAsia="ja-JP"/>
        </w:rPr>
        <w:t>poc</w:t>
      </w:r>
      <w:r w:rsidRPr="00E516E8">
        <w:rPr>
          <w:rFonts w:eastAsia="SimSun"/>
          <w:noProof/>
          <w:sz w:val="20"/>
          <w:lang w:val="en-GB"/>
        </w:rPr>
        <w:t>_cnt is referred to as the recovery point picture. The recovery point picture shall not precede the current GRA picture in decoding order. The value of recovery_</w:t>
      </w:r>
      <w:r w:rsidRPr="00E516E8">
        <w:rPr>
          <w:rFonts w:eastAsia="MS Mincho"/>
          <w:noProof/>
          <w:sz w:val="20"/>
          <w:lang w:val="en-GB" w:eastAsia="ja-JP"/>
        </w:rPr>
        <w:t>poc</w:t>
      </w:r>
      <w:r w:rsidRPr="00E516E8">
        <w:rPr>
          <w:rFonts w:eastAsia="SimSun"/>
          <w:noProof/>
          <w:sz w:val="20"/>
          <w:lang w:val="en-GB"/>
        </w:rPr>
        <w:t xml:space="preserve">_cnt shall be in the range of </w:t>
      </w:r>
      <w:r w:rsidRPr="00D454E6">
        <w:rPr>
          <w:rFonts w:eastAsia="SimSun"/>
          <w:strike/>
          <w:noProof/>
          <w:sz w:val="20"/>
          <w:highlight w:val="yellow"/>
          <w:lang w:val="en-GB"/>
        </w:rPr>
        <w:t>−MaxPicOrderCntLsb / 2</w:t>
      </w:r>
      <w:r w:rsidRPr="00D454E6">
        <w:rPr>
          <w:rFonts w:eastAsia="SimSun"/>
          <w:noProof/>
          <w:sz w:val="20"/>
          <w:highlight w:val="yellow"/>
          <w:lang w:val="en-GB"/>
        </w:rPr>
        <w:t xml:space="preserve"> </w:t>
      </w:r>
      <w:r w:rsidRPr="00D454E6">
        <w:rPr>
          <w:rFonts w:eastAsia="SimSun"/>
          <w:noProof/>
          <w:sz w:val="20"/>
          <w:highlight w:val="yellow"/>
          <w:lang w:val="en-GB"/>
        </w:rPr>
        <w:t xml:space="preserve"> 0</w:t>
      </w:r>
      <w:r>
        <w:rPr>
          <w:rFonts w:eastAsia="SimSun"/>
          <w:noProof/>
          <w:sz w:val="20"/>
          <w:lang w:val="en-GB"/>
        </w:rPr>
        <w:t xml:space="preserve"> </w:t>
      </w:r>
      <w:r w:rsidRPr="00E516E8">
        <w:rPr>
          <w:rFonts w:eastAsia="SimSun"/>
          <w:noProof/>
          <w:sz w:val="20"/>
          <w:lang w:val="en-GB"/>
        </w:rPr>
        <w:t xml:space="preserve">to </w:t>
      </w:r>
      <w:r w:rsidRPr="00D454E6">
        <w:rPr>
          <w:rFonts w:eastAsia="SimSun"/>
          <w:noProof/>
          <w:sz w:val="20"/>
          <w:highlight w:val="yellow"/>
          <w:lang w:val="en-GB"/>
        </w:rPr>
        <w:t>MaxPicOrderCntLsb </w:t>
      </w:r>
      <w:r w:rsidRPr="00D454E6">
        <w:rPr>
          <w:rFonts w:eastAsia="SimSun"/>
          <w:strike/>
          <w:noProof/>
          <w:sz w:val="20"/>
          <w:highlight w:val="yellow"/>
          <w:lang w:val="en-GB"/>
        </w:rPr>
        <w:t>/ 2 </w:t>
      </w:r>
      <w:r w:rsidRPr="00D454E6">
        <w:rPr>
          <w:rFonts w:eastAsia="SimSun"/>
          <w:noProof/>
          <w:sz w:val="20"/>
          <w:highlight w:val="yellow"/>
          <w:lang w:val="en-GB"/>
        </w:rPr>
        <w:t>− 1</w:t>
      </w:r>
      <w:r w:rsidRPr="00E516E8">
        <w:rPr>
          <w:rFonts w:eastAsia="SimSun"/>
          <w:noProof/>
          <w:sz w:val="20"/>
          <w:lang w:val="en-GB"/>
        </w:rPr>
        <w:t>, inclusive.</w:t>
      </w:r>
    </w:p>
    <w:p w14:paraId="5CA7E3B3" w14:textId="77777777" w:rsidR="00D454E6" w:rsidRPr="00D901E2" w:rsidRDefault="00D454E6" w:rsidP="00D901E2">
      <w:pPr>
        <w:rPr>
          <w:lang w:val="en-CA"/>
        </w:rPr>
      </w:pPr>
    </w:p>
    <w:p w14:paraId="5DDB4C1F" w14:textId="77777777" w:rsidR="001073BA" w:rsidRDefault="001073BA" w:rsidP="001073BA">
      <w:pPr>
        <w:pStyle w:val="Heading1"/>
        <w:textAlignment w:val="auto"/>
        <w:rPr>
          <w:lang w:val="en-CA"/>
        </w:rPr>
      </w:pPr>
      <w:r>
        <w:rPr>
          <w:lang w:val="en-CA"/>
        </w:rPr>
        <w:t xml:space="preserve">   References</w:t>
      </w:r>
    </w:p>
    <w:p w14:paraId="57CF6C40" w14:textId="1F1FFDDB" w:rsidR="001073BA" w:rsidRDefault="001073BA" w:rsidP="001073BA">
      <w:pPr>
        <w:numPr>
          <w:ilvl w:val="0"/>
          <w:numId w:val="12"/>
        </w:numPr>
        <w:tabs>
          <w:tab w:val="clear" w:pos="360"/>
        </w:tabs>
        <w:ind w:left="454" w:hanging="454"/>
        <w:textAlignment w:val="auto"/>
        <w:rPr>
          <w:szCs w:val="22"/>
          <w:lang w:eastAsia="ko-KR"/>
        </w:rPr>
      </w:pPr>
      <w:bookmarkStart w:id="2" w:name="_Ref12309711"/>
      <w:r>
        <w:rPr>
          <w:szCs w:val="22"/>
          <w:lang w:eastAsia="ko-KR"/>
        </w:rPr>
        <w:t>B. Bross, J. Chen, S. Liu, “Versatile Video Coding (Draft 5)”,</w:t>
      </w:r>
      <w:r>
        <w:t xml:space="preserve"> JVET-N1001, </w:t>
      </w:r>
      <w:r>
        <w:rPr>
          <w:szCs w:val="22"/>
          <w:lang w:eastAsia="ko-KR"/>
        </w:rPr>
        <w:t>Joint Video Exploration Team (JVET) of ITU-T SG 16 WP 3 and ISO/IEC JTC 1/SC 29/WG 11, Geneva, CH, March 2019.</w:t>
      </w:r>
      <w:bookmarkEnd w:id="2"/>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AABAEEA" w:rsidR="00342FF4" w:rsidRPr="005B217D" w:rsidRDefault="001073BA"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1B89B" w14:textId="77777777" w:rsidR="004420BB" w:rsidRDefault="004420BB">
      <w:r>
        <w:separator/>
      </w:r>
    </w:p>
  </w:endnote>
  <w:endnote w:type="continuationSeparator" w:id="0">
    <w:p w14:paraId="20A51C61" w14:textId="77777777" w:rsidR="004420BB" w:rsidRDefault="00442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906D94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F3F81">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32360" w14:textId="77777777" w:rsidR="004420BB" w:rsidRDefault="004420BB">
      <w:r>
        <w:separator/>
      </w:r>
    </w:p>
  </w:footnote>
  <w:footnote w:type="continuationSeparator" w:id="0">
    <w:p w14:paraId="08F5039B" w14:textId="77777777" w:rsidR="004420BB" w:rsidRDefault="004420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30DE7"/>
    <w:multiLevelType w:val="hybridMultilevel"/>
    <w:tmpl w:val="2DF6BC3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292F69"/>
    <w:multiLevelType w:val="hybridMultilevel"/>
    <w:tmpl w:val="3D624080"/>
    <w:lvl w:ilvl="0" w:tplc="8A0467D4">
      <w:start w:val="1"/>
      <w:numFmt w:val="decimal"/>
      <w:lvlText w:val="[%1]"/>
      <w:lvlJc w:val="left"/>
      <w:pPr>
        <w:ind w:left="720" w:hanging="360"/>
      </w:pPr>
    </w:lvl>
    <w:lvl w:ilvl="1" w:tplc="00190407">
      <w:start w:val="1"/>
      <w:numFmt w:val="lowerLetter"/>
      <w:lvlText w:val="%2."/>
      <w:lvlJc w:val="left"/>
      <w:pPr>
        <w:ind w:left="1440" w:hanging="360"/>
      </w:pPr>
    </w:lvl>
    <w:lvl w:ilvl="2" w:tplc="001B0407">
      <w:start w:val="1"/>
      <w:numFmt w:val="lowerRoman"/>
      <w:lvlText w:val="%3."/>
      <w:lvlJc w:val="right"/>
      <w:pPr>
        <w:ind w:left="2160" w:hanging="180"/>
      </w:pPr>
    </w:lvl>
    <w:lvl w:ilvl="3" w:tplc="000F0407">
      <w:start w:val="1"/>
      <w:numFmt w:val="decimal"/>
      <w:lvlText w:val="%4."/>
      <w:lvlJc w:val="left"/>
      <w:pPr>
        <w:ind w:left="2880" w:hanging="360"/>
      </w:pPr>
    </w:lvl>
    <w:lvl w:ilvl="4" w:tplc="00190407">
      <w:start w:val="1"/>
      <w:numFmt w:val="lowerLetter"/>
      <w:lvlText w:val="%5."/>
      <w:lvlJc w:val="left"/>
      <w:pPr>
        <w:ind w:left="3600" w:hanging="360"/>
      </w:pPr>
    </w:lvl>
    <w:lvl w:ilvl="5" w:tplc="001B0407">
      <w:start w:val="1"/>
      <w:numFmt w:val="lowerRoman"/>
      <w:lvlText w:val="%6."/>
      <w:lvlJc w:val="right"/>
      <w:pPr>
        <w:ind w:left="4320" w:hanging="180"/>
      </w:pPr>
    </w:lvl>
    <w:lvl w:ilvl="6" w:tplc="000F0407">
      <w:start w:val="1"/>
      <w:numFmt w:val="decimal"/>
      <w:lvlText w:val="%7."/>
      <w:lvlJc w:val="left"/>
      <w:pPr>
        <w:ind w:left="5040" w:hanging="360"/>
      </w:pPr>
    </w:lvl>
    <w:lvl w:ilvl="7" w:tplc="00190407">
      <w:start w:val="1"/>
      <w:numFmt w:val="lowerLetter"/>
      <w:lvlText w:val="%8."/>
      <w:lvlJc w:val="left"/>
      <w:pPr>
        <w:ind w:left="5760" w:hanging="360"/>
      </w:pPr>
    </w:lvl>
    <w:lvl w:ilvl="8" w:tplc="001B0407">
      <w:start w:val="1"/>
      <w:numFmt w:val="lowerRoman"/>
      <w:lvlText w:val="%9."/>
      <w:lvlJc w:val="right"/>
      <w:pPr>
        <w:ind w:left="6480" w:hanging="180"/>
      </w:pPr>
    </w:lvl>
  </w:abstractNum>
  <w:abstractNum w:abstractNumId="7"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
    <w:lvlOverride w:ilvl="0">
      <w:startOverride w:val="6"/>
    </w:lvlOverride>
    <w:lvlOverride w:ilvl="1">
      <w:startOverride w:val="5"/>
    </w:lvlOverride>
    <w:lvlOverride w:ilvl="2">
      <w:startOverride w:val="1"/>
    </w:lvlOverride>
  </w:num>
  <w:num w:numId="15">
    <w:abstractNumId w:val="7"/>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6E6A"/>
    <w:rsid w:val="000E00F3"/>
    <w:rsid w:val="000F158C"/>
    <w:rsid w:val="00102F3D"/>
    <w:rsid w:val="001073BA"/>
    <w:rsid w:val="00124E38"/>
    <w:rsid w:val="0012580B"/>
    <w:rsid w:val="00131F90"/>
    <w:rsid w:val="0013458C"/>
    <w:rsid w:val="0013526E"/>
    <w:rsid w:val="00136092"/>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6C63"/>
    <w:rsid w:val="00263398"/>
    <w:rsid w:val="00263B99"/>
    <w:rsid w:val="0026448A"/>
    <w:rsid w:val="00266F06"/>
    <w:rsid w:val="00275BCF"/>
    <w:rsid w:val="00291E36"/>
    <w:rsid w:val="00292257"/>
    <w:rsid w:val="002A54E0"/>
    <w:rsid w:val="002B1595"/>
    <w:rsid w:val="002B191D"/>
    <w:rsid w:val="002B2E83"/>
    <w:rsid w:val="002D04D4"/>
    <w:rsid w:val="002D0AF6"/>
    <w:rsid w:val="002F164D"/>
    <w:rsid w:val="003021BC"/>
    <w:rsid w:val="00306206"/>
    <w:rsid w:val="00317D85"/>
    <w:rsid w:val="0032364F"/>
    <w:rsid w:val="00326DD7"/>
    <w:rsid w:val="00327C56"/>
    <w:rsid w:val="003315A1"/>
    <w:rsid w:val="003373EC"/>
    <w:rsid w:val="00342FF4"/>
    <w:rsid w:val="00344E5A"/>
    <w:rsid w:val="00346148"/>
    <w:rsid w:val="003669EA"/>
    <w:rsid w:val="003706CC"/>
    <w:rsid w:val="00377710"/>
    <w:rsid w:val="003830BF"/>
    <w:rsid w:val="003A2D8E"/>
    <w:rsid w:val="003A7CE6"/>
    <w:rsid w:val="003C20E4"/>
    <w:rsid w:val="003D6342"/>
    <w:rsid w:val="003E6F90"/>
    <w:rsid w:val="003E73ED"/>
    <w:rsid w:val="003F5D0F"/>
    <w:rsid w:val="00403218"/>
    <w:rsid w:val="00414101"/>
    <w:rsid w:val="004219CF"/>
    <w:rsid w:val="004234F0"/>
    <w:rsid w:val="00433DDB"/>
    <w:rsid w:val="00435A29"/>
    <w:rsid w:val="00437619"/>
    <w:rsid w:val="004420BB"/>
    <w:rsid w:val="00465A1E"/>
    <w:rsid w:val="0049445A"/>
    <w:rsid w:val="004A2A63"/>
    <w:rsid w:val="004A4749"/>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A390A"/>
    <w:rsid w:val="005B01BF"/>
    <w:rsid w:val="005B217D"/>
    <w:rsid w:val="005C092F"/>
    <w:rsid w:val="005C385F"/>
    <w:rsid w:val="005E1AC6"/>
    <w:rsid w:val="005E3F2B"/>
    <w:rsid w:val="005F6F1B"/>
    <w:rsid w:val="006111CD"/>
    <w:rsid w:val="00615995"/>
    <w:rsid w:val="00616155"/>
    <w:rsid w:val="00624B33"/>
    <w:rsid w:val="0063041A"/>
    <w:rsid w:val="00630AA2"/>
    <w:rsid w:val="00646707"/>
    <w:rsid w:val="00657F7E"/>
    <w:rsid w:val="00662E58"/>
    <w:rsid w:val="006637F2"/>
    <w:rsid w:val="006642A5"/>
    <w:rsid w:val="00664DCF"/>
    <w:rsid w:val="006A019C"/>
    <w:rsid w:val="006C5D39"/>
    <w:rsid w:val="006D6D9B"/>
    <w:rsid w:val="006E2810"/>
    <w:rsid w:val="006E5417"/>
    <w:rsid w:val="006F0794"/>
    <w:rsid w:val="006F7528"/>
    <w:rsid w:val="007023DE"/>
    <w:rsid w:val="00712F60"/>
    <w:rsid w:val="00717F4F"/>
    <w:rsid w:val="00720E3B"/>
    <w:rsid w:val="0074393F"/>
    <w:rsid w:val="00745F6B"/>
    <w:rsid w:val="0075175B"/>
    <w:rsid w:val="0075585E"/>
    <w:rsid w:val="00766006"/>
    <w:rsid w:val="00770571"/>
    <w:rsid w:val="007768FF"/>
    <w:rsid w:val="007824D3"/>
    <w:rsid w:val="00796EE3"/>
    <w:rsid w:val="007A7D29"/>
    <w:rsid w:val="007B4AB8"/>
    <w:rsid w:val="007D1181"/>
    <w:rsid w:val="007E01A3"/>
    <w:rsid w:val="007F1F8B"/>
    <w:rsid w:val="007F3F81"/>
    <w:rsid w:val="007F654A"/>
    <w:rsid w:val="007F67A1"/>
    <w:rsid w:val="008079F0"/>
    <w:rsid w:val="00811C05"/>
    <w:rsid w:val="008206C8"/>
    <w:rsid w:val="00850BBE"/>
    <w:rsid w:val="0086387C"/>
    <w:rsid w:val="00874A6C"/>
    <w:rsid w:val="00876C65"/>
    <w:rsid w:val="00882ED9"/>
    <w:rsid w:val="00882F72"/>
    <w:rsid w:val="008A2D9E"/>
    <w:rsid w:val="008A4B4C"/>
    <w:rsid w:val="008C239F"/>
    <w:rsid w:val="008E480C"/>
    <w:rsid w:val="00901D6A"/>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168D"/>
    <w:rsid w:val="00A02E61"/>
    <w:rsid w:val="00A05CFF"/>
    <w:rsid w:val="00A13048"/>
    <w:rsid w:val="00A46843"/>
    <w:rsid w:val="00A56B97"/>
    <w:rsid w:val="00A6093D"/>
    <w:rsid w:val="00A61FBF"/>
    <w:rsid w:val="00A66B7B"/>
    <w:rsid w:val="00A767DC"/>
    <w:rsid w:val="00A76A6D"/>
    <w:rsid w:val="00A83253"/>
    <w:rsid w:val="00AA6E84"/>
    <w:rsid w:val="00AB1A1C"/>
    <w:rsid w:val="00AD05A8"/>
    <w:rsid w:val="00AE341B"/>
    <w:rsid w:val="00B01905"/>
    <w:rsid w:val="00B07CA7"/>
    <w:rsid w:val="00B1279A"/>
    <w:rsid w:val="00B3640F"/>
    <w:rsid w:val="00B36C75"/>
    <w:rsid w:val="00B4194A"/>
    <w:rsid w:val="00B437E8"/>
    <w:rsid w:val="00B5222E"/>
    <w:rsid w:val="00B53179"/>
    <w:rsid w:val="00B57A23"/>
    <w:rsid w:val="00B600CD"/>
    <w:rsid w:val="00B61C96"/>
    <w:rsid w:val="00B73A2A"/>
    <w:rsid w:val="00B75A51"/>
    <w:rsid w:val="00B827C6"/>
    <w:rsid w:val="00B864C3"/>
    <w:rsid w:val="00B94B06"/>
    <w:rsid w:val="00B94C28"/>
    <w:rsid w:val="00BC10BA"/>
    <w:rsid w:val="00BC5AFD"/>
    <w:rsid w:val="00C00DDE"/>
    <w:rsid w:val="00C04F43"/>
    <w:rsid w:val="00C0609D"/>
    <w:rsid w:val="00C115AB"/>
    <w:rsid w:val="00C26CCB"/>
    <w:rsid w:val="00C30249"/>
    <w:rsid w:val="00C33ECC"/>
    <w:rsid w:val="00C3723B"/>
    <w:rsid w:val="00C42466"/>
    <w:rsid w:val="00C606C9"/>
    <w:rsid w:val="00C80288"/>
    <w:rsid w:val="00C84003"/>
    <w:rsid w:val="00C90650"/>
    <w:rsid w:val="00C94C5D"/>
    <w:rsid w:val="00C97D78"/>
    <w:rsid w:val="00CC2AAE"/>
    <w:rsid w:val="00CC5A42"/>
    <w:rsid w:val="00CD0EAB"/>
    <w:rsid w:val="00CD395A"/>
    <w:rsid w:val="00CE5E02"/>
    <w:rsid w:val="00CF34DB"/>
    <w:rsid w:val="00CF3917"/>
    <w:rsid w:val="00CF558F"/>
    <w:rsid w:val="00D010C0"/>
    <w:rsid w:val="00D073E2"/>
    <w:rsid w:val="00D20CF7"/>
    <w:rsid w:val="00D446EC"/>
    <w:rsid w:val="00D44CF1"/>
    <w:rsid w:val="00D454E6"/>
    <w:rsid w:val="00D51BF0"/>
    <w:rsid w:val="00D531DB"/>
    <w:rsid w:val="00D55942"/>
    <w:rsid w:val="00D56D6A"/>
    <w:rsid w:val="00D807BF"/>
    <w:rsid w:val="00D82FCC"/>
    <w:rsid w:val="00D83903"/>
    <w:rsid w:val="00D901E2"/>
    <w:rsid w:val="00DA17FC"/>
    <w:rsid w:val="00DA7887"/>
    <w:rsid w:val="00DB2C26"/>
    <w:rsid w:val="00DD02F4"/>
    <w:rsid w:val="00DD6622"/>
    <w:rsid w:val="00DE1C7C"/>
    <w:rsid w:val="00DE6B43"/>
    <w:rsid w:val="00E11923"/>
    <w:rsid w:val="00E262D4"/>
    <w:rsid w:val="00E36250"/>
    <w:rsid w:val="00E47F2D"/>
    <w:rsid w:val="00E54511"/>
    <w:rsid w:val="00E60EDC"/>
    <w:rsid w:val="00E60FEB"/>
    <w:rsid w:val="00E61DAC"/>
    <w:rsid w:val="00E72B80"/>
    <w:rsid w:val="00E75FE3"/>
    <w:rsid w:val="00E86C4C"/>
    <w:rsid w:val="00E907A3"/>
    <w:rsid w:val="00EA5AE0"/>
    <w:rsid w:val="00EB56E1"/>
    <w:rsid w:val="00EB7AB1"/>
    <w:rsid w:val="00EE7CD8"/>
    <w:rsid w:val="00EF37F6"/>
    <w:rsid w:val="00EF48CC"/>
    <w:rsid w:val="00F00801"/>
    <w:rsid w:val="00F2488D"/>
    <w:rsid w:val="00F40461"/>
    <w:rsid w:val="00F601A0"/>
    <w:rsid w:val="00F712E9"/>
    <w:rsid w:val="00F73032"/>
    <w:rsid w:val="00F73E40"/>
    <w:rsid w:val="00F848FC"/>
    <w:rsid w:val="00F90206"/>
    <w:rsid w:val="00F906F6"/>
    <w:rsid w:val="00F9282A"/>
    <w:rsid w:val="00F9595C"/>
    <w:rsid w:val="00F96BAD"/>
    <w:rsid w:val="00FA139D"/>
    <w:rsid w:val="00FA60F5"/>
    <w:rsid w:val="00FB0E84"/>
    <w:rsid w:val="00FC2405"/>
    <w:rsid w:val="00FD01C2"/>
    <w:rsid w:val="00FE595C"/>
    <w:rsid w:val="00FF0CE3"/>
    <w:rsid w:val="00FF40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60FEB"/>
    <w:rPr>
      <w:color w:val="605E5C"/>
      <w:shd w:val="clear" w:color="auto" w:fill="E1DFDD"/>
    </w:rPr>
  </w:style>
  <w:style w:type="paragraph" w:customStyle="1" w:styleId="tablecell">
    <w:name w:val="table cell"/>
    <w:basedOn w:val="Normal"/>
    <w:uiPriority w:val="99"/>
    <w:rsid w:val="00A61F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61FB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61FBF"/>
    <w:rPr>
      <w:rFonts w:eastAsia="Malgun Gothic"/>
      <w:lang w:val="en-GB"/>
    </w:rPr>
  </w:style>
  <w:style w:type="paragraph" w:styleId="Caption">
    <w:name w:val="caption"/>
    <w:basedOn w:val="Normal"/>
    <w:next w:val="Normal"/>
    <w:unhideWhenUsed/>
    <w:qFormat/>
    <w:rsid w:val="008A2D9E"/>
    <w:pPr>
      <w:spacing w:before="0" w:after="200"/>
    </w:pPr>
    <w:rPr>
      <w:i/>
      <w:iCs/>
      <w:color w:val="44546A" w:themeColor="text2"/>
      <w:sz w:val="18"/>
      <w:szCs w:val="18"/>
    </w:rPr>
  </w:style>
  <w:style w:type="paragraph" w:styleId="ListParagraph">
    <w:name w:val="List Paragraph"/>
    <w:basedOn w:val="Normal"/>
    <w:uiPriority w:val="34"/>
    <w:qFormat/>
    <w:rsid w:val="00F90206"/>
    <w:pPr>
      <w:ind w:left="720"/>
      <w:contextualSpacing/>
    </w:pPr>
  </w:style>
  <w:style w:type="paragraph" w:customStyle="1" w:styleId="tableheading">
    <w:name w:val="table heading"/>
    <w:basedOn w:val="Normal"/>
    <w:rsid w:val="002644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255206">
      <w:bodyDiv w:val="1"/>
      <w:marLeft w:val="0"/>
      <w:marRight w:val="0"/>
      <w:marTop w:val="0"/>
      <w:marBottom w:val="0"/>
      <w:divBdr>
        <w:top w:val="none" w:sz="0" w:space="0" w:color="auto"/>
        <w:left w:val="none" w:sz="0" w:space="0" w:color="auto"/>
        <w:bottom w:val="none" w:sz="0" w:space="0" w:color="auto"/>
        <w:right w:val="none" w:sz="0" w:space="0" w:color="auto"/>
      </w:divBdr>
    </w:div>
    <w:div w:id="364597168">
      <w:bodyDiv w:val="1"/>
      <w:marLeft w:val="0"/>
      <w:marRight w:val="0"/>
      <w:marTop w:val="0"/>
      <w:marBottom w:val="0"/>
      <w:divBdr>
        <w:top w:val="none" w:sz="0" w:space="0" w:color="auto"/>
        <w:left w:val="none" w:sz="0" w:space="0" w:color="auto"/>
        <w:bottom w:val="none" w:sz="0" w:space="0" w:color="auto"/>
        <w:right w:val="none" w:sz="0" w:space="0" w:color="auto"/>
      </w:divBdr>
    </w:div>
    <w:div w:id="16298907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ak@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seregin@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coba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2BC39-6453-4AA2-9159-DAD922041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706</Words>
  <Characters>4026</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Qualcomm User</cp:lastModifiedBy>
  <cp:revision>13</cp:revision>
  <cp:lastPrinted>1900-01-01T08:00:00Z</cp:lastPrinted>
  <dcterms:created xsi:type="dcterms:W3CDTF">2019-06-26T00:15:00Z</dcterms:created>
  <dcterms:modified xsi:type="dcterms:W3CDTF">2019-06-26T02:02:00Z</dcterms:modified>
</cp:coreProperties>
</file>