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5525A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073BA">
              <w:rPr>
                <w:lang w:val="en-CA"/>
              </w:rPr>
              <w:t>0200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7696C9" w:rsidR="00E61DAC" w:rsidRPr="005B217D" w:rsidRDefault="008079F0" w:rsidP="009D7CE6">
            <w:pPr>
              <w:spacing w:before="60" w:after="60"/>
              <w:rPr>
                <w:b/>
                <w:szCs w:val="22"/>
                <w:lang w:val="en-CA"/>
              </w:rPr>
            </w:pPr>
            <w:r w:rsidRPr="008079F0">
              <w:rPr>
                <w:b/>
                <w:szCs w:val="22"/>
              </w:rPr>
              <w:t>CE8-related: RDPCM intra mode mapping, maximum RDPCM 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7BC1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855C59" w:rsidR="00E61DAC" w:rsidRPr="005B217D" w:rsidRDefault="001073B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B9FF30" w:rsidR="00E61DAC" w:rsidRPr="005B217D" w:rsidRDefault="001073BA">
            <w:pPr>
              <w:spacing w:before="60" w:after="60"/>
              <w:rPr>
                <w:szCs w:val="22"/>
                <w:lang w:val="en-CA"/>
              </w:rPr>
            </w:pPr>
            <w:r>
              <w:rPr>
                <w:szCs w:val="22"/>
                <w:lang w:val="en-CA"/>
              </w:rPr>
              <w:t>Muhammed Coban</w:t>
            </w:r>
            <w:r w:rsidR="00E60FEB">
              <w:rPr>
                <w:szCs w:val="22"/>
                <w:lang w:val="en-CA"/>
              </w:rPr>
              <w:br/>
              <w:t>Yu Han</w:t>
            </w:r>
            <w:r>
              <w:rPr>
                <w:szCs w:val="22"/>
                <w:lang w:val="en-CA"/>
              </w:rPr>
              <w:br/>
              <w:t>Marta Karczewicz</w:t>
            </w:r>
          </w:p>
        </w:tc>
        <w:tc>
          <w:tcPr>
            <w:tcW w:w="900" w:type="dxa"/>
          </w:tcPr>
          <w:p w14:paraId="0140ECA2" w14:textId="25264FE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4D9519E" w14:textId="49D32316" w:rsidR="001073BA" w:rsidRDefault="001073BA" w:rsidP="001073BA">
            <w:pPr>
              <w:spacing w:before="60"/>
              <w:rPr>
                <w:szCs w:val="22"/>
                <w:lang w:val="en-CA"/>
              </w:rPr>
            </w:pPr>
            <w:r>
              <w:rPr>
                <w:szCs w:val="22"/>
                <w:lang w:val="en-CA"/>
              </w:rPr>
              <w:t>+1 858 658 3973</w:t>
            </w:r>
          </w:p>
          <w:p w14:paraId="64AF98DA" w14:textId="21CFB83C" w:rsidR="001073BA" w:rsidRDefault="006C4637" w:rsidP="00E60FEB">
            <w:pPr>
              <w:spacing w:before="0"/>
              <w:rPr>
                <w:szCs w:val="22"/>
                <w:lang w:val="en-CA"/>
              </w:rPr>
            </w:pPr>
            <w:hyperlink r:id="rId10" w:history="1">
              <w:r w:rsidR="001073BA">
                <w:rPr>
                  <w:rStyle w:val="Hyperlink"/>
                  <w:szCs w:val="22"/>
                  <w:lang w:val="en-CA"/>
                </w:rPr>
                <w:t>mcoban@qti.qualcomm.com</w:t>
              </w:r>
            </w:hyperlink>
            <w:r w:rsidR="00E60FEB">
              <w:br/>
            </w:r>
            <w:hyperlink r:id="rId11" w:history="1">
              <w:r w:rsidR="00E60FEB" w:rsidRPr="008A0438">
                <w:rPr>
                  <w:rStyle w:val="Hyperlink"/>
                </w:rPr>
                <w:t>yuhan@qti.qualcomm.com</w:t>
              </w:r>
            </w:hyperlink>
            <w:r w:rsidR="00E60FEB">
              <w:br/>
            </w:r>
            <w:hyperlink r:id="rId12" w:history="1">
              <w:r w:rsidR="001073BA">
                <w:rPr>
                  <w:rStyle w:val="Hyperlink"/>
                  <w:szCs w:val="22"/>
                  <w:lang w:val="en-CA"/>
                </w:rPr>
                <w:t>martak@qti.qualcomm.com</w:t>
              </w:r>
            </w:hyperlink>
          </w:p>
          <w:p w14:paraId="32C2ABFD" w14:textId="1E9F004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D177FE" w:rsidR="00E61DAC" w:rsidRPr="005B217D" w:rsidRDefault="001073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309D656" w:rsidR="00263398" w:rsidRPr="005B217D" w:rsidRDefault="00B36C75" w:rsidP="009234A5">
      <w:pPr>
        <w:rPr>
          <w:szCs w:val="22"/>
          <w:lang w:val="en-CA"/>
        </w:rPr>
      </w:pPr>
      <w:r>
        <w:rPr>
          <w:lang w:val="en-CA"/>
        </w:rPr>
        <w:t xml:space="preserve">This contribution proposes to assign horizontal/vertical RDPCM directions to horizontal/vertical intra prediction modes instead of planar intra mode. </w:t>
      </w:r>
      <w:r w:rsidR="006111CD">
        <w:rPr>
          <w:szCs w:val="22"/>
          <w:lang w:val="en-CA"/>
        </w:rPr>
        <w:t xml:space="preserve">The simulations results show Class F: -0.12% AI, -0.09% RA, 0.02% LB BD-Rate, and Class </w:t>
      </w:r>
      <w:r w:rsidR="00F73E40">
        <w:rPr>
          <w:szCs w:val="22"/>
          <w:lang w:val="en-CA"/>
        </w:rPr>
        <w:t>TGM</w:t>
      </w:r>
      <w:r w:rsidR="006111CD">
        <w:rPr>
          <w:szCs w:val="22"/>
          <w:lang w:val="en-CA"/>
        </w:rPr>
        <w:t xml:space="preserve">: -0.18% AI, -0.18% RA, -0.04% LB BD-Rate, versus the VTM-5.0 anchor under common test conditions. </w:t>
      </w:r>
      <w:r>
        <w:rPr>
          <w:lang w:val="en-CA"/>
        </w:rPr>
        <w:t xml:space="preserve">The maximum coding block width/height that supports RDPCM is aligned to maximum transform skip size signalled in </w:t>
      </w:r>
      <w:r w:rsidR="006111CD">
        <w:rPr>
          <w:lang w:val="en-CA"/>
        </w:rPr>
        <w:t>P</w:t>
      </w:r>
      <w:r>
        <w:rPr>
          <w:lang w:val="en-CA"/>
        </w:rPr>
        <w:t>PS instead of fixed 32 maximum dimension.</w:t>
      </w:r>
    </w:p>
    <w:p w14:paraId="7D2AC1F0" w14:textId="00A7F1ED" w:rsidR="00745F6B" w:rsidRPr="005B217D" w:rsidRDefault="00745F6B" w:rsidP="00E11923">
      <w:pPr>
        <w:pStyle w:val="Heading1"/>
        <w:rPr>
          <w:lang w:val="en-CA"/>
        </w:rPr>
      </w:pPr>
      <w:r w:rsidRPr="005B217D">
        <w:rPr>
          <w:lang w:val="en-CA"/>
        </w:rPr>
        <w:t>Problem Statement</w:t>
      </w:r>
    </w:p>
    <w:p w14:paraId="5A6C0DBC" w14:textId="256744ED" w:rsidR="00C33ECC" w:rsidRDefault="007F654A" w:rsidP="004234F0">
      <w:pPr>
        <w:rPr>
          <w:szCs w:val="22"/>
          <w:lang w:val="en-CA"/>
        </w:rPr>
      </w:pPr>
      <w:r>
        <w:rPr>
          <w:szCs w:val="22"/>
          <w:lang w:val="en-CA"/>
        </w:rPr>
        <w:t>In current VVC</w:t>
      </w:r>
      <w:r w:rsidR="00A61FBF">
        <w:rPr>
          <w:szCs w:val="22"/>
          <w:lang w:val="en-CA"/>
        </w:rPr>
        <w:t xml:space="preserve"> </w:t>
      </w:r>
      <w:r w:rsidR="00A61FBF">
        <w:rPr>
          <w:szCs w:val="22"/>
          <w:lang w:val="en-CA"/>
        </w:rPr>
        <w:fldChar w:fldCharType="begin"/>
      </w:r>
      <w:r w:rsidR="00A61FBF">
        <w:rPr>
          <w:szCs w:val="22"/>
          <w:lang w:val="en-CA"/>
        </w:rPr>
        <w:instrText xml:space="preserve"> REF _Ref12309711 \r \h </w:instrText>
      </w:r>
      <w:r w:rsidR="00A61FBF">
        <w:rPr>
          <w:szCs w:val="22"/>
          <w:lang w:val="en-CA"/>
        </w:rPr>
      </w:r>
      <w:r w:rsidR="00A61FBF">
        <w:rPr>
          <w:szCs w:val="22"/>
          <w:lang w:val="en-CA"/>
        </w:rPr>
        <w:fldChar w:fldCharType="separate"/>
      </w:r>
      <w:r w:rsidR="00A61FBF">
        <w:rPr>
          <w:szCs w:val="22"/>
          <w:lang w:val="en-CA"/>
        </w:rPr>
        <w:t>[1]</w:t>
      </w:r>
      <w:r w:rsidR="00A61FBF">
        <w:rPr>
          <w:szCs w:val="22"/>
          <w:lang w:val="en-CA"/>
        </w:rPr>
        <w:fldChar w:fldCharType="end"/>
      </w:r>
      <w:r>
        <w:rPr>
          <w:szCs w:val="22"/>
          <w:lang w:val="en-CA"/>
        </w:rPr>
        <w:t xml:space="preserve">, the intra mode assigned to RDPCM coded blocks is planar mode. </w:t>
      </w:r>
      <w:r w:rsidR="00C33ECC">
        <w:rPr>
          <w:szCs w:val="22"/>
          <w:lang w:val="en-CA"/>
        </w:rPr>
        <w:t>Assigning horizontal and vertical intra prediction mode for horizontal and vertical RDPCM direction coded blocks, respectively, aligns it with HEVC RDPCM intra mode directions and provides slight improvement in coding efficiency. The mapping used can be expressed as:</w:t>
      </w:r>
    </w:p>
    <w:p w14:paraId="20FFC1FF" w14:textId="497CFCD2" w:rsidR="00A61FBF" w:rsidRDefault="00C33ECC" w:rsidP="00A61FBF">
      <w:pPr>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sidRPr="00A61FBF">
        <w:rPr>
          <w:szCs w:val="22"/>
          <w:lang w:val="en-CA"/>
        </w:rPr>
        <w:t xml:space="preserve">intraDir = </w:t>
      </w:r>
      <w:r w:rsidR="00A0168D">
        <w:rPr>
          <w:szCs w:val="22"/>
          <w:lang w:val="en-CA"/>
        </w:rPr>
        <w:t>intra_bdpcm_</w:t>
      </w:r>
      <w:r w:rsidR="00A61FBF">
        <w:rPr>
          <w:szCs w:val="22"/>
          <w:lang w:val="en-CA"/>
        </w:rPr>
        <w:t>dir_</w:t>
      </w:r>
      <w:r w:rsidR="00A0168D">
        <w:rPr>
          <w:szCs w:val="22"/>
          <w:lang w:val="en-CA"/>
        </w:rPr>
        <w:t>flag ==</w:t>
      </w:r>
      <w:r w:rsidRPr="00A61FBF">
        <w:rPr>
          <w:szCs w:val="22"/>
          <w:lang w:val="en-CA"/>
        </w:rPr>
        <w:t xml:space="preserve"> 1 ? </w:t>
      </w:r>
      <w:r w:rsidR="00A61FBF" w:rsidRPr="00A61FBF">
        <w:rPr>
          <w:szCs w:val="22"/>
          <w:lang w:val="en-CA"/>
        </w:rPr>
        <w:t>50</w:t>
      </w:r>
      <w:r w:rsidRPr="00A61FBF">
        <w:rPr>
          <w:szCs w:val="22"/>
          <w:lang w:val="en-CA"/>
        </w:rPr>
        <w:t xml:space="preserve"> : </w:t>
      </w:r>
      <w:r w:rsidR="00A61FBF" w:rsidRPr="00A61FBF">
        <w:rPr>
          <w:szCs w:val="22"/>
          <w:lang w:val="en-CA"/>
        </w:rPr>
        <w:t>18</w:t>
      </w:r>
      <w:r w:rsidR="00A0168D" w:rsidRPr="00A61FBF">
        <w:rPr>
          <w:szCs w:val="22"/>
          <w:lang w:val="en-CA"/>
        </w:rPr>
        <w:t>.</w:t>
      </w:r>
    </w:p>
    <w:p w14:paraId="5AFBE3F9" w14:textId="5ED0210E" w:rsidR="00A61FBF" w:rsidRDefault="00A61FBF" w:rsidP="00A61FBF">
      <w:pPr>
        <w:rPr>
          <w:szCs w:val="22"/>
          <w:lang w:val="en-CA"/>
        </w:rPr>
      </w:pPr>
      <w:r>
        <w:rPr>
          <w:szCs w:val="22"/>
          <w:lang w:val="en-CA"/>
        </w:rPr>
        <w:t>In current VVC spec., RDPCM mode uses TS coding and signalled for block sizes less than equal to 32. The maximum TS size is signalled in PPS. It is proposed to align the maximum allowed RDPCM size to maximum TS size.</w:t>
      </w:r>
      <w:r w:rsidR="00326DD7">
        <w:rPr>
          <w:szCs w:val="22"/>
          <w:lang w:val="en-CA"/>
        </w:rPr>
        <w:t xml:space="preserve"> </w:t>
      </w:r>
      <w:r w:rsidR="00054208">
        <w:rPr>
          <w:szCs w:val="22"/>
          <w:lang w:val="en-CA"/>
        </w:rPr>
        <w:t>The proposed change is highlighted in syntax table below.</w:t>
      </w:r>
      <w:bookmarkStart w:id="0" w:name="_GoBack"/>
      <w:bookmarkEnd w:id="0"/>
    </w:p>
    <w:p w14:paraId="3129E05A" w14:textId="7CCBAB73" w:rsidR="00326DD7" w:rsidRPr="00DE0F0E" w:rsidRDefault="00326DD7" w:rsidP="00326DD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Ref350100876"/>
      <w:bookmarkStart w:id="2" w:name="_Toc415475843"/>
      <w:bookmarkStart w:id="3" w:name="_Toc423599118"/>
      <w:bookmarkStart w:id="4" w:name="_Toc423601622"/>
      <w:r>
        <w:rPr>
          <w:noProof/>
          <w:lang w:val="en-CA"/>
        </w:rPr>
        <w:t xml:space="preserve">7.3.7.5 </w:t>
      </w:r>
      <w:r w:rsidRPr="00DE0F0E">
        <w:rPr>
          <w:noProof/>
          <w:lang w:val="en-CA"/>
        </w:rPr>
        <w:t>Coding unit syntax</w:t>
      </w:r>
      <w:bookmarkEnd w:id="1"/>
      <w:bookmarkEnd w:id="2"/>
      <w:bookmarkEnd w:id="3"/>
      <w:bookmarkEnd w:id="4"/>
    </w:p>
    <w:p w14:paraId="17BC62E0" w14:textId="77777777" w:rsidR="00326DD7" w:rsidRDefault="00326DD7" w:rsidP="00A61FBF">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1FBF" w:rsidRPr="00DE0F0E" w14:paraId="3DC0D085" w14:textId="77777777" w:rsidTr="0032795F">
        <w:trPr>
          <w:cantSplit/>
          <w:trHeight w:val="198"/>
          <w:jc w:val="center"/>
        </w:trPr>
        <w:tc>
          <w:tcPr>
            <w:tcW w:w="7920" w:type="dxa"/>
          </w:tcPr>
          <w:p w14:paraId="0EF4AFB1" w14:textId="411E079C" w:rsidR="00A61FBF" w:rsidRPr="00DE0F0E" w:rsidRDefault="00326DD7" w:rsidP="0032795F">
            <w:pPr>
              <w:pStyle w:val="tablesyntax"/>
              <w:keepNext w:val="0"/>
              <w:keepLines w:val="0"/>
              <w:spacing w:before="20" w:after="40"/>
              <w:contextualSpacing/>
              <w:rPr>
                <w:noProof/>
                <w:lang w:val="en-CA"/>
              </w:rPr>
            </w:pPr>
            <w:r>
              <w:rPr>
                <w:noProof/>
                <w:lang w:val="en-CA"/>
              </w:rPr>
              <w:t>….</w:t>
            </w:r>
          </w:p>
        </w:tc>
        <w:tc>
          <w:tcPr>
            <w:tcW w:w="1152" w:type="dxa"/>
          </w:tcPr>
          <w:p w14:paraId="5C04C32F" w14:textId="77777777" w:rsidR="00A61FBF" w:rsidRPr="00DE0F0E" w:rsidRDefault="00A61FBF" w:rsidP="0032795F">
            <w:pPr>
              <w:pStyle w:val="tablecell"/>
              <w:keepNext w:val="0"/>
              <w:keepLines w:val="0"/>
              <w:spacing w:before="20" w:after="40"/>
              <w:contextualSpacing/>
              <w:jc w:val="center"/>
              <w:rPr>
                <w:noProof/>
                <w:lang w:val="en-CA"/>
              </w:rPr>
            </w:pPr>
          </w:p>
        </w:tc>
      </w:tr>
      <w:tr w:rsidR="00A61FBF" w:rsidRPr="00DE0F0E" w14:paraId="7D3DCAAE" w14:textId="77777777" w:rsidTr="0032795F">
        <w:trPr>
          <w:cantSplit/>
          <w:trHeight w:val="198"/>
          <w:jc w:val="center"/>
        </w:trPr>
        <w:tc>
          <w:tcPr>
            <w:tcW w:w="7920" w:type="dxa"/>
          </w:tcPr>
          <w:p w14:paraId="576915D4" w14:textId="77777777" w:rsidR="00A61FBF" w:rsidRPr="00DE0F0E" w:rsidRDefault="00A61FBF" w:rsidP="0032795F">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75774FD0" w14:textId="77777777" w:rsidR="00A61FBF" w:rsidRPr="00DE0F0E" w:rsidRDefault="00A61FBF" w:rsidP="0032795F">
            <w:pPr>
              <w:pStyle w:val="tablecell"/>
              <w:keepNext w:val="0"/>
              <w:keepLines w:val="0"/>
              <w:spacing w:before="20" w:after="40"/>
              <w:contextualSpacing/>
              <w:jc w:val="center"/>
              <w:rPr>
                <w:noProof/>
                <w:lang w:val="en-CA"/>
              </w:rPr>
            </w:pPr>
          </w:p>
        </w:tc>
      </w:tr>
      <w:tr w:rsidR="00A61FBF" w:rsidRPr="00DE0F0E" w14:paraId="645D08D9" w14:textId="77777777" w:rsidTr="0032795F">
        <w:trPr>
          <w:cantSplit/>
          <w:trHeight w:val="198"/>
          <w:jc w:val="center"/>
        </w:trPr>
        <w:tc>
          <w:tcPr>
            <w:tcW w:w="7920" w:type="dxa"/>
          </w:tcPr>
          <w:p w14:paraId="4695799C" w14:textId="79CE1050" w:rsidR="00A61FBF" w:rsidRPr="00DE0F0E" w:rsidRDefault="00A61FBF" w:rsidP="0032795F">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w:t>
            </w:r>
            <w:r w:rsidRPr="00DE0F0E">
              <w:rPr>
                <w:noProof/>
                <w:lang w:val="en-CA"/>
              </w:rPr>
              <w:t xml:space="preserve">cbWidth &lt;= </w:t>
            </w:r>
            <w:r w:rsidRPr="00A61FBF">
              <w:rPr>
                <w:strike/>
                <w:noProof/>
                <w:highlight w:val="yellow"/>
                <w:lang w:val="en-CA"/>
              </w:rPr>
              <w:t>32</w:t>
            </w:r>
            <w:r w:rsidRPr="00A61FBF">
              <w:rPr>
                <w:bCs/>
                <w:noProof/>
                <w:highlight w:val="yellow"/>
                <w:lang w:val="en-CA" w:eastAsia="ko-KR"/>
              </w:rPr>
              <w:t xml:space="preserve"> MaxTsSize</w:t>
            </w:r>
            <w:r w:rsidRPr="00DE0F0E">
              <w:rPr>
                <w:noProof/>
                <w:lang w:val="en-CA"/>
              </w:rPr>
              <w:t xml:space="preserve">  </w:t>
            </w:r>
            <w:r>
              <w:rPr>
                <w:noProof/>
                <w:lang w:val="en-CA"/>
              </w:rPr>
              <w:t xml:space="preserve">&amp;&amp;  cbHeight &lt;= </w:t>
            </w:r>
            <w:r w:rsidRPr="00A61FBF">
              <w:rPr>
                <w:strike/>
                <w:noProof/>
                <w:highlight w:val="yellow"/>
                <w:lang w:val="en-CA"/>
              </w:rPr>
              <w:t>32</w:t>
            </w:r>
            <w:r w:rsidRPr="00A61FBF">
              <w:rPr>
                <w:bCs/>
                <w:noProof/>
                <w:highlight w:val="yellow"/>
                <w:lang w:val="en-CA" w:eastAsia="ko-KR"/>
              </w:rPr>
              <w:t xml:space="preserve"> MaxTsSize</w:t>
            </w:r>
            <w:r>
              <w:rPr>
                <w:noProof/>
                <w:lang w:val="en-CA"/>
              </w:rPr>
              <w:t xml:space="preserve"> )</w:t>
            </w:r>
          </w:p>
        </w:tc>
        <w:tc>
          <w:tcPr>
            <w:tcW w:w="1152" w:type="dxa"/>
          </w:tcPr>
          <w:p w14:paraId="6F672E02" w14:textId="77777777" w:rsidR="00A61FBF" w:rsidRPr="00DE0F0E" w:rsidRDefault="00A61FBF" w:rsidP="0032795F">
            <w:pPr>
              <w:pStyle w:val="tablecell"/>
              <w:keepNext w:val="0"/>
              <w:keepLines w:val="0"/>
              <w:spacing w:before="20" w:after="40"/>
              <w:contextualSpacing/>
              <w:jc w:val="center"/>
              <w:rPr>
                <w:noProof/>
                <w:lang w:val="en-CA"/>
              </w:rPr>
            </w:pPr>
          </w:p>
        </w:tc>
      </w:tr>
      <w:tr w:rsidR="00A61FBF" w:rsidRPr="00DE0F0E" w14:paraId="698BCE0C" w14:textId="77777777" w:rsidTr="0032795F">
        <w:trPr>
          <w:cantSplit/>
          <w:trHeight w:val="198"/>
          <w:jc w:val="center"/>
        </w:trPr>
        <w:tc>
          <w:tcPr>
            <w:tcW w:w="7920" w:type="dxa"/>
          </w:tcPr>
          <w:p w14:paraId="60294C10" w14:textId="77777777" w:rsidR="00A61FBF" w:rsidRPr="00DE0F0E" w:rsidRDefault="00A61FBF" w:rsidP="0032795F">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intra_bdpcm_flag</w:t>
            </w:r>
            <w:r>
              <w:rPr>
                <w:noProof/>
                <w:lang w:val="de-DE"/>
              </w:rPr>
              <w:t>[ x0 ][ y0 ]</w:t>
            </w:r>
          </w:p>
        </w:tc>
        <w:tc>
          <w:tcPr>
            <w:tcW w:w="1152" w:type="dxa"/>
          </w:tcPr>
          <w:p w14:paraId="2B57FCD9" w14:textId="77777777" w:rsidR="00A61FBF" w:rsidRPr="00DE0F0E" w:rsidRDefault="00A61FBF" w:rsidP="0032795F">
            <w:pPr>
              <w:pStyle w:val="tablecell"/>
              <w:keepNext w:val="0"/>
              <w:keepLines w:val="0"/>
              <w:spacing w:before="20" w:after="40"/>
              <w:contextualSpacing/>
              <w:jc w:val="center"/>
              <w:rPr>
                <w:noProof/>
                <w:lang w:val="en-CA"/>
              </w:rPr>
            </w:pPr>
            <w:r>
              <w:rPr>
                <w:lang w:val="en-CA"/>
              </w:rPr>
              <w:t>ae(v)</w:t>
            </w:r>
          </w:p>
        </w:tc>
      </w:tr>
      <w:tr w:rsidR="00A61FBF" w:rsidRPr="00DE0F0E" w14:paraId="45238381" w14:textId="77777777" w:rsidTr="0032795F">
        <w:trPr>
          <w:cantSplit/>
          <w:trHeight w:val="198"/>
          <w:jc w:val="center"/>
        </w:trPr>
        <w:tc>
          <w:tcPr>
            <w:tcW w:w="7920" w:type="dxa"/>
          </w:tcPr>
          <w:p w14:paraId="336C8B8F" w14:textId="77777777" w:rsidR="00A61FBF" w:rsidRPr="00DE0F0E" w:rsidRDefault="00A61FBF" w:rsidP="0032795F">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intra_bdpcm_flag</w:t>
            </w:r>
            <w:r>
              <w:rPr>
                <w:noProof/>
                <w:lang w:val="de-DE"/>
              </w:rPr>
              <w:t>[ x0 ][ y0 ] )</w:t>
            </w:r>
          </w:p>
        </w:tc>
        <w:tc>
          <w:tcPr>
            <w:tcW w:w="1152" w:type="dxa"/>
          </w:tcPr>
          <w:p w14:paraId="6632C7AF" w14:textId="77777777" w:rsidR="00A61FBF" w:rsidRPr="00DE0F0E" w:rsidRDefault="00A61FBF" w:rsidP="0032795F">
            <w:pPr>
              <w:pStyle w:val="tablecell"/>
              <w:keepNext w:val="0"/>
              <w:keepLines w:val="0"/>
              <w:spacing w:before="20" w:after="40"/>
              <w:contextualSpacing/>
              <w:jc w:val="center"/>
              <w:rPr>
                <w:noProof/>
                <w:lang w:val="en-CA"/>
              </w:rPr>
            </w:pPr>
          </w:p>
        </w:tc>
      </w:tr>
      <w:tr w:rsidR="00A61FBF" w:rsidRPr="00DE0F0E" w14:paraId="7B8DF809" w14:textId="77777777" w:rsidTr="0032795F">
        <w:trPr>
          <w:cantSplit/>
          <w:trHeight w:val="198"/>
          <w:jc w:val="center"/>
        </w:trPr>
        <w:tc>
          <w:tcPr>
            <w:tcW w:w="7920" w:type="dxa"/>
          </w:tcPr>
          <w:p w14:paraId="7E78BA29" w14:textId="77777777" w:rsidR="00A61FBF" w:rsidRPr="00DE0F0E" w:rsidRDefault="00A61FBF" w:rsidP="0032795F">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ml:space="preserve"> [ x0 ][ y0 ]</w:t>
            </w:r>
          </w:p>
        </w:tc>
        <w:tc>
          <w:tcPr>
            <w:tcW w:w="1152" w:type="dxa"/>
          </w:tcPr>
          <w:p w14:paraId="788AAFFA" w14:textId="77777777" w:rsidR="00A61FBF" w:rsidRPr="00DE0F0E" w:rsidRDefault="00A61FBF" w:rsidP="0032795F">
            <w:pPr>
              <w:pStyle w:val="tablecell"/>
              <w:keepNext w:val="0"/>
              <w:keepLines w:val="0"/>
              <w:spacing w:before="20" w:after="40"/>
              <w:contextualSpacing/>
              <w:jc w:val="center"/>
              <w:rPr>
                <w:noProof/>
                <w:lang w:val="en-CA"/>
              </w:rPr>
            </w:pPr>
            <w:r>
              <w:rPr>
                <w:lang w:val="en-CA"/>
              </w:rPr>
              <w:t>ae(v)</w:t>
            </w:r>
          </w:p>
        </w:tc>
      </w:tr>
      <w:tr w:rsidR="00A61FBF" w:rsidRPr="00DE0F0E" w14:paraId="197836D1" w14:textId="77777777" w:rsidTr="0032795F">
        <w:trPr>
          <w:cantSplit/>
          <w:trHeight w:val="198"/>
          <w:jc w:val="center"/>
        </w:trPr>
        <w:tc>
          <w:tcPr>
            <w:tcW w:w="7920" w:type="dxa"/>
          </w:tcPr>
          <w:p w14:paraId="107178F8" w14:textId="77777777" w:rsidR="00A61FBF" w:rsidRPr="00DE0F0E" w:rsidRDefault="00A61FBF" w:rsidP="0032795F">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else {</w:t>
            </w:r>
          </w:p>
        </w:tc>
        <w:tc>
          <w:tcPr>
            <w:tcW w:w="1152" w:type="dxa"/>
          </w:tcPr>
          <w:p w14:paraId="6C3A73C5" w14:textId="77777777" w:rsidR="00A61FBF" w:rsidRPr="00DE0F0E" w:rsidRDefault="00A61FBF" w:rsidP="0032795F">
            <w:pPr>
              <w:pStyle w:val="tablecell"/>
              <w:keepNext w:val="0"/>
              <w:keepLines w:val="0"/>
              <w:spacing w:before="20" w:after="40"/>
              <w:contextualSpacing/>
              <w:jc w:val="center"/>
              <w:rPr>
                <w:noProof/>
                <w:lang w:val="en-CA"/>
              </w:rPr>
            </w:pPr>
          </w:p>
        </w:tc>
      </w:tr>
    </w:tbl>
    <w:p w14:paraId="6CD0DC9F" w14:textId="77777777" w:rsidR="00A61FBF" w:rsidRPr="00A61FBF" w:rsidRDefault="00A61FBF" w:rsidP="00A61FBF">
      <w:pPr>
        <w:rPr>
          <w:szCs w:val="22"/>
          <w:lang w:val="en-CA"/>
        </w:rPr>
      </w:pPr>
    </w:p>
    <w:p w14:paraId="03F1483F" w14:textId="6F72C516" w:rsidR="00C33ECC" w:rsidRPr="005B217D" w:rsidRDefault="00C33ECC" w:rsidP="00C33ECC">
      <w:pPr>
        <w:pStyle w:val="Heading1"/>
        <w:rPr>
          <w:lang w:val="en-CA"/>
        </w:rPr>
      </w:pPr>
      <w:r>
        <w:rPr>
          <w:lang w:val="en-CA"/>
        </w:rPr>
        <w:t>Results</w:t>
      </w:r>
    </w:p>
    <w:p w14:paraId="21337086" w14:textId="6C3E0CB8" w:rsidR="008A2D9E" w:rsidRDefault="008A2D9E" w:rsidP="008A2D9E">
      <w:pPr>
        <w:rPr>
          <w:szCs w:val="22"/>
          <w:lang w:val="en-CA" w:eastAsia="ko-KR"/>
        </w:rPr>
      </w:pPr>
      <w:r>
        <w:rPr>
          <w:lang w:val="en-CA"/>
        </w:rPr>
        <w:t xml:space="preserve">The proposed scheme is implemented on top of VTM-5.0 software </w:t>
      </w:r>
      <w:r>
        <w:rPr>
          <w:lang w:val="en-CA"/>
        </w:rPr>
        <w:fldChar w:fldCharType="begin"/>
      </w:r>
      <w:r>
        <w:rPr>
          <w:lang w:val="en-CA"/>
        </w:rPr>
        <w:instrText xml:space="preserve"> REF _Ref12310310 \r \h </w:instrText>
      </w:r>
      <w:r>
        <w:rPr>
          <w:lang w:val="en-CA"/>
        </w:rPr>
      </w:r>
      <w:r>
        <w:rPr>
          <w:lang w:val="en-CA"/>
        </w:rPr>
        <w:fldChar w:fldCharType="separate"/>
      </w:r>
      <w:r>
        <w:rPr>
          <w:lang w:val="en-CA"/>
        </w:rPr>
        <w:t>[2]</w:t>
      </w:r>
      <w:r>
        <w:rPr>
          <w:lang w:val="en-CA"/>
        </w:rPr>
        <w:fldChar w:fldCharType="end"/>
      </w:r>
      <w:r>
        <w:rPr>
          <w:lang w:val="en-CA"/>
        </w:rPr>
        <w:t xml:space="preserve">. </w:t>
      </w:r>
      <w:r>
        <w:rPr>
          <w:rFonts w:hint="eastAsia"/>
          <w:szCs w:val="22"/>
          <w:lang w:val="en-CA" w:eastAsia="ko-KR"/>
        </w:rPr>
        <w:t>T</w:t>
      </w:r>
      <w:r>
        <w:rPr>
          <w:szCs w:val="22"/>
          <w:lang w:val="en-CA" w:eastAsia="ko-KR"/>
        </w:rPr>
        <w:t xml:space="preserve">he simulations were carried out under the JVET common test conditions </w:t>
      </w:r>
      <w:r>
        <w:rPr>
          <w:szCs w:val="22"/>
          <w:lang w:val="en-CA" w:eastAsia="ko-KR"/>
        </w:rPr>
        <w:fldChar w:fldCharType="begin"/>
      </w:r>
      <w:r>
        <w:rPr>
          <w:szCs w:val="22"/>
          <w:lang w:val="en-CA" w:eastAsia="ko-KR"/>
        </w:rPr>
        <w:instrText xml:space="preserve"> REF _Ref525583949 \r \h </w:instrText>
      </w:r>
      <w:r>
        <w:rPr>
          <w:szCs w:val="22"/>
          <w:lang w:val="en-CA" w:eastAsia="ko-KR"/>
        </w:rPr>
      </w:r>
      <w:r>
        <w:rPr>
          <w:szCs w:val="22"/>
          <w:lang w:val="en-CA" w:eastAsia="ko-KR"/>
        </w:rPr>
        <w:fldChar w:fldCharType="separate"/>
      </w:r>
      <w:r>
        <w:rPr>
          <w:szCs w:val="22"/>
          <w:lang w:val="en-CA" w:eastAsia="ko-KR"/>
        </w:rPr>
        <w:t>[3]</w:t>
      </w:r>
      <w:r>
        <w:rPr>
          <w:szCs w:val="22"/>
          <w:lang w:val="en-CA" w:eastAsia="ko-KR"/>
        </w:rPr>
        <w:fldChar w:fldCharType="end"/>
      </w:r>
      <w:r>
        <w:rPr>
          <w:szCs w:val="22"/>
          <w:lang w:val="en-CA" w:eastAsia="ko-KR"/>
        </w:rPr>
        <w:t>.</w:t>
      </w:r>
    </w:p>
    <w:p w14:paraId="4D708D5C" w14:textId="14FE4EBC" w:rsidR="008A2D9E" w:rsidRDefault="008A2D9E" w:rsidP="008A2D9E">
      <w:pPr>
        <w:rPr>
          <w:szCs w:val="22"/>
          <w:lang w:val="en-CA" w:eastAsia="ko-KR"/>
        </w:rPr>
      </w:pPr>
      <w:r>
        <w:rPr>
          <w:szCs w:val="22"/>
          <w:lang w:val="en-CA" w:eastAsia="ko-KR"/>
        </w:rPr>
        <w:lastRenderedPageBreak/>
        <w:t>The test results for proposed BDPCM scheme (1) under JVET common test conditions with TGM class is tabulated in Table 1.</w:t>
      </w:r>
    </w:p>
    <w:tbl>
      <w:tblPr>
        <w:tblW w:w="6940" w:type="dxa"/>
        <w:jc w:val="center"/>
        <w:tblLook w:val="04A0" w:firstRow="1" w:lastRow="0" w:firstColumn="1" w:lastColumn="0" w:noHBand="0" w:noVBand="1"/>
      </w:tblPr>
      <w:tblGrid>
        <w:gridCol w:w="1640"/>
        <w:gridCol w:w="1060"/>
        <w:gridCol w:w="1060"/>
        <w:gridCol w:w="1060"/>
        <w:gridCol w:w="1060"/>
        <w:gridCol w:w="1060"/>
      </w:tblGrid>
      <w:tr w:rsidR="008A2D9E" w:rsidRPr="008A2D9E" w14:paraId="1655FB69"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16D42AD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C79B5"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2D9E">
              <w:rPr>
                <w:rFonts w:ascii="Arial" w:hAnsi="Arial" w:cs="Arial"/>
                <w:b/>
                <w:bCs/>
                <w:color w:val="000000"/>
                <w:sz w:val="18"/>
                <w:szCs w:val="18"/>
              </w:rPr>
              <w:t xml:space="preserve">All Intra Main10 </w:t>
            </w:r>
          </w:p>
        </w:tc>
      </w:tr>
      <w:tr w:rsidR="008A2D9E" w:rsidRPr="008A2D9E" w14:paraId="6383373D"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7B9A98C6"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E3D585"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2D9E">
              <w:rPr>
                <w:rFonts w:ascii="Arial" w:hAnsi="Arial" w:cs="Arial"/>
                <w:b/>
                <w:bCs/>
                <w:color w:val="000000"/>
                <w:sz w:val="18"/>
                <w:szCs w:val="18"/>
              </w:rPr>
              <w:t>Over VTM-5.0</w:t>
            </w:r>
          </w:p>
        </w:tc>
      </w:tr>
      <w:tr w:rsidR="008A2D9E" w:rsidRPr="008A2D9E" w14:paraId="14008342" w14:textId="77777777" w:rsidTr="008A2D9E">
        <w:trPr>
          <w:trHeight w:val="255"/>
          <w:jc w:val="center"/>
        </w:trPr>
        <w:tc>
          <w:tcPr>
            <w:tcW w:w="1640" w:type="dxa"/>
            <w:tcBorders>
              <w:top w:val="nil"/>
              <w:left w:val="nil"/>
              <w:bottom w:val="single" w:sz="2" w:space="0" w:color="auto"/>
              <w:right w:val="nil"/>
            </w:tcBorders>
            <w:shd w:val="clear" w:color="auto" w:fill="auto"/>
            <w:noWrap/>
            <w:vAlign w:val="center"/>
            <w:hideMark/>
          </w:tcPr>
          <w:p w14:paraId="3BEB1CF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C30898"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2D9964"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6279E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EC68D1"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7DED2B"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DecT</w:t>
            </w:r>
          </w:p>
        </w:tc>
      </w:tr>
      <w:tr w:rsidR="008A2D9E" w:rsidRPr="008A2D9E" w14:paraId="7D38CA5A" w14:textId="77777777" w:rsidTr="008A2D9E">
        <w:trPr>
          <w:trHeight w:val="255"/>
          <w:jc w:val="center"/>
        </w:trPr>
        <w:tc>
          <w:tcPr>
            <w:tcW w:w="1640" w:type="dxa"/>
            <w:tcBorders>
              <w:top w:val="single" w:sz="2" w:space="0" w:color="auto"/>
              <w:left w:val="single" w:sz="8" w:space="0" w:color="auto"/>
              <w:bottom w:val="nil"/>
              <w:right w:val="nil"/>
            </w:tcBorders>
            <w:shd w:val="clear" w:color="auto" w:fill="auto"/>
            <w:noWrap/>
            <w:vAlign w:val="center"/>
            <w:hideMark/>
          </w:tcPr>
          <w:p w14:paraId="3235F30A"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5AB98F63"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BBEB11E"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7D9D91CE"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0EF77BC"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D1305B"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92%</w:t>
            </w:r>
          </w:p>
        </w:tc>
      </w:tr>
      <w:tr w:rsidR="008A2D9E" w:rsidRPr="008A2D9E" w14:paraId="16E273A2" w14:textId="77777777" w:rsidTr="008A2D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B7E0D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5739ABF0"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5A85FE7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6180D541"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6820245"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49DDADE"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101%</w:t>
            </w:r>
          </w:p>
        </w:tc>
      </w:tr>
      <w:tr w:rsidR="008A2D9E" w:rsidRPr="008A2D9E" w14:paraId="588F2798"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087AC06F"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83506B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506523"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844DFD0"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4AD7D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477CE5"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A2D9E" w:rsidRPr="008A2D9E" w14:paraId="082704FE"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06EEDA3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3674AE"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2D9E">
              <w:rPr>
                <w:rFonts w:ascii="Arial" w:hAnsi="Arial" w:cs="Arial"/>
                <w:b/>
                <w:bCs/>
                <w:color w:val="000000"/>
                <w:sz w:val="18"/>
                <w:szCs w:val="18"/>
              </w:rPr>
              <w:t>Random Access Main 10</w:t>
            </w:r>
          </w:p>
        </w:tc>
      </w:tr>
      <w:tr w:rsidR="008A2D9E" w:rsidRPr="008A2D9E" w14:paraId="1AFB4836"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5BF7263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81F0AF"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2D9E">
              <w:rPr>
                <w:rFonts w:ascii="Arial" w:hAnsi="Arial" w:cs="Arial"/>
                <w:b/>
                <w:bCs/>
                <w:color w:val="000000"/>
                <w:sz w:val="18"/>
                <w:szCs w:val="18"/>
              </w:rPr>
              <w:t>Over VTM-5.0</w:t>
            </w:r>
          </w:p>
        </w:tc>
      </w:tr>
      <w:tr w:rsidR="008A2D9E" w:rsidRPr="008A2D9E" w14:paraId="0D4B65ED" w14:textId="77777777" w:rsidTr="008A2D9E">
        <w:trPr>
          <w:trHeight w:val="255"/>
          <w:jc w:val="center"/>
        </w:trPr>
        <w:tc>
          <w:tcPr>
            <w:tcW w:w="1640" w:type="dxa"/>
            <w:tcBorders>
              <w:top w:val="nil"/>
              <w:left w:val="nil"/>
              <w:bottom w:val="single" w:sz="2" w:space="0" w:color="auto"/>
              <w:right w:val="nil"/>
            </w:tcBorders>
            <w:shd w:val="clear" w:color="auto" w:fill="auto"/>
            <w:noWrap/>
            <w:vAlign w:val="center"/>
            <w:hideMark/>
          </w:tcPr>
          <w:p w14:paraId="350E02E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92361A"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3269A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A0BD5D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17F02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64C7A2"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DecT</w:t>
            </w:r>
          </w:p>
        </w:tc>
      </w:tr>
      <w:tr w:rsidR="008A2D9E" w:rsidRPr="008A2D9E" w14:paraId="42E3C321" w14:textId="77777777" w:rsidTr="008A2D9E">
        <w:trPr>
          <w:trHeight w:val="255"/>
          <w:jc w:val="center"/>
        </w:trPr>
        <w:tc>
          <w:tcPr>
            <w:tcW w:w="1640" w:type="dxa"/>
            <w:tcBorders>
              <w:top w:val="single" w:sz="2" w:space="0" w:color="auto"/>
              <w:left w:val="single" w:sz="8" w:space="0" w:color="auto"/>
              <w:bottom w:val="nil"/>
              <w:right w:val="single" w:sz="8" w:space="0" w:color="auto"/>
            </w:tcBorders>
            <w:shd w:val="clear" w:color="auto" w:fill="auto"/>
            <w:noWrap/>
            <w:vAlign w:val="center"/>
            <w:hideMark/>
          </w:tcPr>
          <w:p w14:paraId="4A88CC38"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 xml:space="preserve">Class F </w:t>
            </w:r>
          </w:p>
        </w:tc>
        <w:tc>
          <w:tcPr>
            <w:tcW w:w="1060" w:type="dxa"/>
            <w:tcBorders>
              <w:top w:val="nil"/>
              <w:left w:val="nil"/>
              <w:bottom w:val="nil"/>
              <w:right w:val="nil"/>
            </w:tcBorders>
            <w:shd w:val="clear" w:color="auto" w:fill="auto"/>
            <w:noWrap/>
            <w:vAlign w:val="center"/>
            <w:hideMark/>
          </w:tcPr>
          <w:p w14:paraId="7D0F6F8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436C9E3"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54EBF1B0"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AA3E02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BDC061F"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101%</w:t>
            </w:r>
          </w:p>
        </w:tc>
      </w:tr>
      <w:tr w:rsidR="008A2D9E" w:rsidRPr="008A2D9E" w14:paraId="7F1DBE15" w14:textId="77777777" w:rsidTr="008A2D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1AA2C"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hideMark/>
          </w:tcPr>
          <w:p w14:paraId="3EAA2404"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2034729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171DBD9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6AFFFBEF"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971001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100%</w:t>
            </w:r>
          </w:p>
        </w:tc>
      </w:tr>
      <w:tr w:rsidR="008A2D9E" w:rsidRPr="008A2D9E" w14:paraId="5D6899C2"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33122756"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A7BE3E2"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DE2468B"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CB91C7C"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486A0A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BCE1E2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A2D9E" w:rsidRPr="008A2D9E" w14:paraId="3956E70C"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10DF9998"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142832"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2D9E">
              <w:rPr>
                <w:rFonts w:ascii="Arial" w:hAnsi="Arial" w:cs="Arial"/>
                <w:b/>
                <w:bCs/>
                <w:color w:val="000000"/>
                <w:sz w:val="18"/>
                <w:szCs w:val="18"/>
              </w:rPr>
              <w:t xml:space="preserve">Low delay B Main10 </w:t>
            </w:r>
          </w:p>
        </w:tc>
      </w:tr>
      <w:tr w:rsidR="008A2D9E" w:rsidRPr="008A2D9E" w14:paraId="24FF4093" w14:textId="77777777" w:rsidTr="008A2D9E">
        <w:trPr>
          <w:trHeight w:val="255"/>
          <w:jc w:val="center"/>
        </w:trPr>
        <w:tc>
          <w:tcPr>
            <w:tcW w:w="1640" w:type="dxa"/>
            <w:tcBorders>
              <w:top w:val="nil"/>
              <w:left w:val="nil"/>
              <w:bottom w:val="nil"/>
              <w:right w:val="nil"/>
            </w:tcBorders>
            <w:shd w:val="clear" w:color="auto" w:fill="auto"/>
            <w:noWrap/>
            <w:vAlign w:val="center"/>
            <w:hideMark/>
          </w:tcPr>
          <w:p w14:paraId="55EA8BF4"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7EC41"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2D9E">
              <w:rPr>
                <w:rFonts w:ascii="Arial" w:hAnsi="Arial" w:cs="Arial"/>
                <w:b/>
                <w:bCs/>
                <w:color w:val="000000"/>
                <w:sz w:val="18"/>
                <w:szCs w:val="18"/>
              </w:rPr>
              <w:t>Over VTM-5.0</w:t>
            </w:r>
          </w:p>
        </w:tc>
      </w:tr>
      <w:tr w:rsidR="008A2D9E" w:rsidRPr="008A2D9E" w14:paraId="2247E90B" w14:textId="77777777" w:rsidTr="008A2D9E">
        <w:trPr>
          <w:trHeight w:val="255"/>
          <w:jc w:val="center"/>
        </w:trPr>
        <w:tc>
          <w:tcPr>
            <w:tcW w:w="1640" w:type="dxa"/>
            <w:tcBorders>
              <w:top w:val="nil"/>
              <w:left w:val="nil"/>
              <w:bottom w:val="single" w:sz="2" w:space="0" w:color="auto"/>
              <w:right w:val="nil"/>
            </w:tcBorders>
            <w:shd w:val="clear" w:color="auto" w:fill="auto"/>
            <w:noWrap/>
            <w:vAlign w:val="center"/>
            <w:hideMark/>
          </w:tcPr>
          <w:p w14:paraId="6F5CFB66"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257A81"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1D989D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89FB4A"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79F4D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B3AEDB"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DecT</w:t>
            </w:r>
          </w:p>
        </w:tc>
      </w:tr>
      <w:tr w:rsidR="008A2D9E" w:rsidRPr="008A2D9E" w14:paraId="40BDE395" w14:textId="77777777" w:rsidTr="008A2D9E">
        <w:trPr>
          <w:trHeight w:val="255"/>
          <w:jc w:val="center"/>
        </w:trPr>
        <w:tc>
          <w:tcPr>
            <w:tcW w:w="1640" w:type="dxa"/>
            <w:tcBorders>
              <w:top w:val="single" w:sz="2" w:space="0" w:color="auto"/>
              <w:left w:val="single" w:sz="8" w:space="0" w:color="auto"/>
              <w:bottom w:val="nil"/>
              <w:right w:val="nil"/>
            </w:tcBorders>
            <w:shd w:val="clear" w:color="auto" w:fill="auto"/>
            <w:noWrap/>
            <w:vAlign w:val="center"/>
            <w:hideMark/>
          </w:tcPr>
          <w:p w14:paraId="032CED04"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6D8D5A9A"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D9C4AD"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575B1F1A"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DC504C1"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A5457EC"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98%</w:t>
            </w:r>
          </w:p>
        </w:tc>
      </w:tr>
      <w:tr w:rsidR="008A2D9E" w:rsidRPr="008A2D9E" w14:paraId="20E42603" w14:textId="77777777" w:rsidTr="008A2D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D0A5B7"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12724E7A"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46394E80"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1F855679"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59532EDB" w14:textId="77777777" w:rsidR="008A2D9E" w:rsidRPr="008A2D9E" w:rsidRDefault="008A2D9E" w:rsidP="008A2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7396BA9" w14:textId="77777777" w:rsidR="008A2D9E" w:rsidRPr="008A2D9E" w:rsidRDefault="008A2D9E" w:rsidP="008A2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2D9E">
              <w:rPr>
                <w:rFonts w:ascii="Arial" w:hAnsi="Arial" w:cs="Arial"/>
                <w:color w:val="000000"/>
                <w:sz w:val="18"/>
                <w:szCs w:val="18"/>
              </w:rPr>
              <w:t>101%</w:t>
            </w:r>
          </w:p>
        </w:tc>
      </w:tr>
    </w:tbl>
    <w:p w14:paraId="70E111C5" w14:textId="58BC559D" w:rsidR="008A2D9E" w:rsidRDefault="008A2D9E" w:rsidP="008A2D9E">
      <w:pPr>
        <w:pStyle w:val="Caption"/>
        <w:rPr>
          <w:szCs w:val="22"/>
          <w:lang w:val="en-CA" w:eastAsia="ko-KR"/>
        </w:rPr>
      </w:pPr>
      <w:bookmarkStart w:id="5" w:name="_Ref3302500"/>
      <w:r w:rsidRPr="007C418E">
        <w:rPr>
          <w:b/>
          <w:i w:val="0"/>
          <w:color w:val="auto"/>
          <w:sz w:val="20"/>
          <w:szCs w:val="20"/>
        </w:rPr>
        <w:t xml:space="preserve">Table </w:t>
      </w:r>
      <w:bookmarkEnd w:id="5"/>
      <w:r>
        <w:rPr>
          <w:b/>
          <w:i w:val="0"/>
          <w:color w:val="auto"/>
          <w:sz w:val="20"/>
          <w:szCs w:val="20"/>
        </w:rPr>
        <w:t>1</w:t>
      </w:r>
      <w:r w:rsidRPr="007C418E">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w:t>
      </w:r>
      <w:r w:rsidRPr="009825B3">
        <w:rPr>
          <w:b/>
          <w:i w:val="0"/>
          <w:color w:val="auto"/>
          <w:sz w:val="20"/>
          <w:szCs w:val="20"/>
        </w:rPr>
        <w:t>relative to VTM-</w:t>
      </w:r>
      <w:r>
        <w:rPr>
          <w:b/>
          <w:i w:val="0"/>
          <w:color w:val="auto"/>
          <w:sz w:val="20"/>
          <w:szCs w:val="20"/>
        </w:rPr>
        <w:t>5.0</w:t>
      </w:r>
      <w:r w:rsidRPr="009825B3">
        <w:rPr>
          <w:b/>
          <w:i w:val="0"/>
          <w:color w:val="auto"/>
          <w:sz w:val="20"/>
          <w:szCs w:val="20"/>
        </w:rPr>
        <w:t>.</w:t>
      </w:r>
    </w:p>
    <w:p w14:paraId="1539A21D" w14:textId="4C2D44B9" w:rsidR="001F2594" w:rsidRDefault="001F2594" w:rsidP="009234A5">
      <w:pPr>
        <w:rPr>
          <w:szCs w:val="22"/>
          <w:lang w:val="en-CA"/>
        </w:rPr>
      </w:pPr>
    </w:p>
    <w:p w14:paraId="5DDB4C1F" w14:textId="77777777" w:rsidR="001073BA" w:rsidRDefault="001073BA" w:rsidP="001073BA">
      <w:pPr>
        <w:pStyle w:val="Heading1"/>
        <w:textAlignment w:val="auto"/>
        <w:rPr>
          <w:lang w:val="en-CA"/>
        </w:rPr>
      </w:pPr>
      <w:r>
        <w:rPr>
          <w:lang w:val="en-CA"/>
        </w:rPr>
        <w:t xml:space="preserve">   References</w:t>
      </w:r>
    </w:p>
    <w:p w14:paraId="57CF6C40" w14:textId="5AF0729C" w:rsidR="001073BA" w:rsidRDefault="001073BA" w:rsidP="001073BA">
      <w:pPr>
        <w:numPr>
          <w:ilvl w:val="0"/>
          <w:numId w:val="12"/>
        </w:numPr>
        <w:tabs>
          <w:tab w:val="clear" w:pos="360"/>
        </w:tabs>
        <w:ind w:left="454" w:hanging="454"/>
        <w:textAlignment w:val="auto"/>
        <w:rPr>
          <w:szCs w:val="22"/>
          <w:lang w:eastAsia="ko-KR"/>
        </w:rPr>
      </w:pPr>
      <w:bookmarkStart w:id="6" w:name="_Ref12309711"/>
      <w:r>
        <w:rPr>
          <w:szCs w:val="22"/>
          <w:lang w:eastAsia="ko-KR"/>
        </w:rPr>
        <w:t>B. Bross, J. Chen, S. Liu, “Versatile Video Coding (Draft 5)”,</w:t>
      </w:r>
      <w:r>
        <w:t xml:space="preserve"> JVET-N1001, </w:t>
      </w:r>
      <w:r>
        <w:rPr>
          <w:szCs w:val="22"/>
          <w:lang w:eastAsia="ko-KR"/>
        </w:rPr>
        <w:t>Joint Video Exploration Team (JVET) of ITU-T SG 16 WP 3 and ISO/IEC JTC 1/SC 29/WG 11, Geneva, CH, March 2019.</w:t>
      </w:r>
      <w:bookmarkEnd w:id="6"/>
    </w:p>
    <w:p w14:paraId="4B78C06C" w14:textId="77777777" w:rsidR="001073BA" w:rsidRDefault="006C4637" w:rsidP="001073BA">
      <w:pPr>
        <w:numPr>
          <w:ilvl w:val="0"/>
          <w:numId w:val="12"/>
        </w:numPr>
        <w:tabs>
          <w:tab w:val="clear" w:pos="360"/>
        </w:tabs>
        <w:ind w:left="454" w:hanging="454"/>
        <w:textAlignment w:val="auto"/>
        <w:rPr>
          <w:szCs w:val="22"/>
          <w:lang w:eastAsia="ko-KR"/>
        </w:rPr>
      </w:pPr>
      <w:hyperlink r:id="rId13" w:history="1">
        <w:bookmarkStart w:id="7" w:name="_Ref12310310"/>
        <w:r w:rsidR="001073BA">
          <w:rPr>
            <w:rStyle w:val="Hyperlink"/>
          </w:rPr>
          <w:t>https://vcgit.hhi.fraunhofer.de/jvet/VVCSoftware_VTM.git</w:t>
        </w:r>
        <w:bookmarkEnd w:id="7"/>
      </w:hyperlink>
    </w:p>
    <w:p w14:paraId="17B38378" w14:textId="2F5CF843" w:rsidR="001073BA" w:rsidRPr="001073BA" w:rsidRDefault="001073BA" w:rsidP="009234A5">
      <w:pPr>
        <w:numPr>
          <w:ilvl w:val="0"/>
          <w:numId w:val="12"/>
        </w:numPr>
        <w:tabs>
          <w:tab w:val="clear" w:pos="360"/>
        </w:tabs>
        <w:ind w:left="454" w:hanging="454"/>
        <w:textAlignment w:val="auto"/>
        <w:rPr>
          <w:szCs w:val="22"/>
          <w:lang w:eastAsia="ko-KR"/>
        </w:rPr>
      </w:pPr>
      <w:bookmarkStart w:id="8" w:name="_Ref518303015"/>
      <w:bookmarkStart w:id="9" w:name="_Ref525583949"/>
      <w:r>
        <w:rPr>
          <w:szCs w:val="22"/>
          <w:lang w:val="en-CA" w:eastAsia="ko-KR"/>
        </w:rPr>
        <w:t>“</w:t>
      </w:r>
      <w:r>
        <w:rPr>
          <w:szCs w:val="22"/>
        </w:rPr>
        <w:t>JVET common test conditions and software reference configurations for SDR video,” JVET</w:t>
      </w:r>
      <w:r>
        <w:rPr>
          <w:szCs w:val="22"/>
          <w:lang w:val="en-CA" w:eastAsia="ko-KR"/>
        </w:rPr>
        <w:t xml:space="preserve">-N1010, </w:t>
      </w:r>
      <w:bookmarkEnd w:id="8"/>
      <w:r>
        <w:rPr>
          <w:szCs w:val="22"/>
        </w:rPr>
        <w:t xml:space="preserve">Joint Video Exploration Team (JVET) of ITU-T SG 16 WP 3 and ISO/IEC JTC 1/SC 29/WG 11, </w:t>
      </w:r>
      <w:r>
        <w:rPr>
          <w:szCs w:val="22"/>
          <w:lang w:eastAsia="ko-KR"/>
        </w:rPr>
        <w:t>Geneva, CH, March 2019</w:t>
      </w:r>
      <w:r>
        <w:rPr>
          <w:szCs w:val="22"/>
        </w:rPr>
        <w:t>.</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ABAEEA" w:rsidR="00342FF4" w:rsidRPr="005B217D" w:rsidRDefault="001073BA"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BC7B0" w14:textId="77777777" w:rsidR="006C4637" w:rsidRDefault="006C4637">
      <w:r>
        <w:separator/>
      </w:r>
    </w:p>
  </w:endnote>
  <w:endnote w:type="continuationSeparator" w:id="0">
    <w:p w14:paraId="575DE810" w14:textId="77777777" w:rsidR="006C4637" w:rsidRDefault="006C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altName w:val="Arial"/>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8B3C3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4208">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A79FC" w14:textId="77777777" w:rsidR="006C4637" w:rsidRDefault="006C4637">
      <w:r>
        <w:separator/>
      </w:r>
    </w:p>
  </w:footnote>
  <w:footnote w:type="continuationSeparator" w:id="0">
    <w:p w14:paraId="37D03FCB" w14:textId="77777777" w:rsidR="006C4637" w:rsidRDefault="006C4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208"/>
    <w:rsid w:val="00065039"/>
    <w:rsid w:val="0007614F"/>
    <w:rsid w:val="00081398"/>
    <w:rsid w:val="00094479"/>
    <w:rsid w:val="000962AC"/>
    <w:rsid w:val="000B0C0F"/>
    <w:rsid w:val="000B1C6B"/>
    <w:rsid w:val="000B4FF9"/>
    <w:rsid w:val="000C09AC"/>
    <w:rsid w:val="000E00F3"/>
    <w:rsid w:val="000F158C"/>
    <w:rsid w:val="00102F3D"/>
    <w:rsid w:val="001073BA"/>
    <w:rsid w:val="00124E38"/>
    <w:rsid w:val="0012580B"/>
    <w:rsid w:val="00131F90"/>
    <w:rsid w:val="0013458C"/>
    <w:rsid w:val="0013526E"/>
    <w:rsid w:val="0013609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6DD7"/>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3218"/>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11CD"/>
    <w:rsid w:val="00615995"/>
    <w:rsid w:val="00616155"/>
    <w:rsid w:val="00624B33"/>
    <w:rsid w:val="0063041A"/>
    <w:rsid w:val="00630AA2"/>
    <w:rsid w:val="00646707"/>
    <w:rsid w:val="00657F7E"/>
    <w:rsid w:val="00662E58"/>
    <w:rsid w:val="006637F2"/>
    <w:rsid w:val="006642A5"/>
    <w:rsid w:val="00664DCF"/>
    <w:rsid w:val="006C4637"/>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54A"/>
    <w:rsid w:val="007F67A1"/>
    <w:rsid w:val="008079F0"/>
    <w:rsid w:val="00811C05"/>
    <w:rsid w:val="008206C8"/>
    <w:rsid w:val="0086387C"/>
    <w:rsid w:val="00874A6C"/>
    <w:rsid w:val="00876C65"/>
    <w:rsid w:val="00882F72"/>
    <w:rsid w:val="008A2D9E"/>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168D"/>
    <w:rsid w:val="00A02E61"/>
    <w:rsid w:val="00A05CFF"/>
    <w:rsid w:val="00A13048"/>
    <w:rsid w:val="00A46843"/>
    <w:rsid w:val="00A56B97"/>
    <w:rsid w:val="00A6093D"/>
    <w:rsid w:val="00A61FBF"/>
    <w:rsid w:val="00A767DC"/>
    <w:rsid w:val="00A76A6D"/>
    <w:rsid w:val="00A83253"/>
    <w:rsid w:val="00AA6E84"/>
    <w:rsid w:val="00AB1A1C"/>
    <w:rsid w:val="00AD05A8"/>
    <w:rsid w:val="00AE341B"/>
    <w:rsid w:val="00B01905"/>
    <w:rsid w:val="00B07CA7"/>
    <w:rsid w:val="00B1279A"/>
    <w:rsid w:val="00B3640F"/>
    <w:rsid w:val="00B36C75"/>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3ECC"/>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0FEB"/>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73E4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0FEB"/>
    <w:rPr>
      <w:color w:val="605E5C"/>
      <w:shd w:val="clear" w:color="auto" w:fill="E1DFDD"/>
    </w:rPr>
  </w:style>
  <w:style w:type="paragraph" w:customStyle="1" w:styleId="tablecell">
    <w:name w:val="table cell"/>
    <w:basedOn w:val="Normal"/>
    <w:uiPriority w:val="99"/>
    <w:rsid w:val="00A61F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61F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61FBF"/>
    <w:rPr>
      <w:rFonts w:eastAsia="Malgun Gothic"/>
      <w:lang w:val="en-GB"/>
    </w:rPr>
  </w:style>
  <w:style w:type="paragraph" w:styleId="Caption">
    <w:name w:val="caption"/>
    <w:basedOn w:val="Normal"/>
    <w:next w:val="Normal"/>
    <w:unhideWhenUsed/>
    <w:qFormat/>
    <w:rsid w:val="008A2D9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5206">
      <w:bodyDiv w:val="1"/>
      <w:marLeft w:val="0"/>
      <w:marRight w:val="0"/>
      <w:marTop w:val="0"/>
      <w:marBottom w:val="0"/>
      <w:divBdr>
        <w:top w:val="none" w:sz="0" w:space="0" w:color="auto"/>
        <w:left w:val="none" w:sz="0" w:space="0" w:color="auto"/>
        <w:bottom w:val="none" w:sz="0" w:space="0" w:color="auto"/>
        <w:right w:val="none" w:sz="0" w:space="0" w:color="auto"/>
      </w:divBdr>
    </w:div>
    <w:div w:id="364597168">
      <w:bodyDiv w:val="1"/>
      <w:marLeft w:val="0"/>
      <w:marRight w:val="0"/>
      <w:marTop w:val="0"/>
      <w:marBottom w:val="0"/>
      <w:divBdr>
        <w:top w:val="none" w:sz="0" w:space="0" w:color="auto"/>
        <w:left w:val="none" w:sz="0" w:space="0" w:color="auto"/>
        <w:bottom w:val="none" w:sz="0" w:space="0" w:color="auto"/>
        <w:right w:val="none" w:sz="0" w:space="0" w:color="auto"/>
      </w:divBdr>
    </w:div>
    <w:div w:id="16298907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han@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cob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9F9E0-840E-4F0E-A418-992DA09C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596</Words>
  <Characters>3402</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10</cp:revision>
  <cp:lastPrinted>1900-01-01T08:00:00Z</cp:lastPrinted>
  <dcterms:created xsi:type="dcterms:W3CDTF">2019-06-25T05:15:00Z</dcterms:created>
  <dcterms:modified xsi:type="dcterms:W3CDTF">2019-06-25T20:29:00Z</dcterms:modified>
</cp:coreProperties>
</file>