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6ECC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6D54">
              <w:rPr>
                <w:lang w:val="en-CA"/>
              </w:rPr>
              <w:t>O</w:t>
            </w:r>
            <w:r w:rsidR="00026D54" w:rsidRPr="00623991">
              <w:rPr>
                <w:lang w:val="en-CA"/>
              </w:rPr>
              <w:t>0197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A6F2E" w:rsidR="00E61DAC" w:rsidRPr="005B217D" w:rsidRDefault="008919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Non-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CE3: </w:t>
            </w:r>
            <w:r w:rsidR="00ED2A1B">
              <w:rPr>
                <w:rFonts w:eastAsia="Times New Roman"/>
                <w:b/>
                <w:szCs w:val="22"/>
                <w:lang w:val="en-CA"/>
              </w:rPr>
              <w:t>C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leanup </w:t>
            </w:r>
            <w:r w:rsidR="00804EDE">
              <w:rPr>
                <w:rFonts w:eastAsia="Times New Roman"/>
                <w:b/>
                <w:szCs w:val="22"/>
                <w:lang w:val="en-CA"/>
              </w:rPr>
              <w:t xml:space="preserve">for 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ISP </w:t>
            </w:r>
            <w:r w:rsidR="0027764F">
              <w:rPr>
                <w:rFonts w:eastAsia="Times New Roman"/>
                <w:b/>
                <w:szCs w:val="22"/>
                <w:lang w:val="en-CA"/>
              </w:rPr>
              <w:t xml:space="preserve">flag </w:t>
            </w:r>
            <w:r w:rsidR="005525D1">
              <w:rPr>
                <w:rFonts w:eastAsia="Times New Roman"/>
                <w:b/>
                <w:szCs w:val="22"/>
                <w:lang w:val="en-CA"/>
              </w:rPr>
              <w:t xml:space="preserve">and MRL </w:t>
            </w:r>
            <w:r w:rsidR="0027764F">
              <w:rPr>
                <w:rFonts w:eastAsia="Times New Roman"/>
                <w:b/>
                <w:szCs w:val="22"/>
                <w:lang w:val="en-CA"/>
              </w:rPr>
              <w:t>index</w:t>
            </w:r>
            <w:r w:rsidR="00EB2C90">
              <w:rPr>
                <w:rFonts w:eastAsia="Times New Roman"/>
                <w:b/>
                <w:szCs w:val="22"/>
                <w:lang w:val="en-CA"/>
              </w:rPr>
              <w:t xml:space="preserve">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7194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8064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0DFC0E6" w:rsidR="00E61DAC" w:rsidRPr="005B217D" w:rsidRDefault="009D4B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Hongbin Liu, Li Zhang, Kai Zhang</w:t>
            </w:r>
            <w:r w:rsidR="00A476A7">
              <w:rPr>
                <w:szCs w:val="22"/>
                <w:lang w:val="en-CA"/>
              </w:rPr>
              <w:t xml:space="preserve">, </w:t>
            </w:r>
            <w:r w:rsidR="009E75B6" w:rsidRPr="005B217D">
              <w:rPr>
                <w:szCs w:val="22"/>
                <w:lang w:val="en-CA"/>
              </w:rPr>
              <w:br/>
            </w:r>
            <w:r w:rsidR="00451585">
              <w:rPr>
                <w:szCs w:val="22"/>
                <w:lang w:val="en-CA"/>
              </w:rPr>
              <w:t>Na Zhang</w:t>
            </w:r>
            <w:r w:rsidR="00543B62">
              <w:rPr>
                <w:szCs w:val="22"/>
                <w:lang w:val="en-CA"/>
              </w:rPr>
              <w:t xml:space="preserve">, </w:t>
            </w:r>
            <w:proofErr w:type="spellStart"/>
            <w:r w:rsidR="00BF4F0F">
              <w:rPr>
                <w:szCs w:val="22"/>
                <w:lang w:val="en-CA"/>
              </w:rPr>
              <w:t>Jizheng</w:t>
            </w:r>
            <w:proofErr w:type="spellEnd"/>
            <w:r w:rsidR="00BF4F0F">
              <w:rPr>
                <w:szCs w:val="22"/>
                <w:lang w:val="en-CA"/>
              </w:rPr>
              <w:t xml:space="preserve"> Xu, </w:t>
            </w:r>
            <w:r w:rsidR="00543B62">
              <w:rPr>
                <w:szCs w:val="22"/>
                <w:lang w:val="en-CA"/>
              </w:rPr>
              <w:t>Yue Wang</w:t>
            </w:r>
            <w:r w:rsidR="008919BB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4</w:t>
            </w:r>
            <w:r w:rsidR="005525D1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5525D1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F</w:t>
            </w:r>
            <w:r w:rsidR="005525D1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>,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5525D1">
              <w:rPr>
                <w:rFonts w:eastAsia="Times New Roman"/>
                <w:szCs w:val="22"/>
                <w:lang w:val="en-CA"/>
              </w:rPr>
              <w:t>1</w:t>
            </w:r>
            <w:r w:rsidR="005525D1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5525D1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5525D1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5525D1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5525D1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5525D1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5525D1">
              <w:rPr>
                <w:rFonts w:eastAsia="Times New Roman"/>
                <w:szCs w:val="22"/>
                <w:lang w:val="en-CA"/>
              </w:rPr>
              <w:br/>
            </w:r>
            <w:r w:rsidR="005525D1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5525D1">
              <w:rPr>
                <w:rFonts w:eastAsia="Times New Roman"/>
                <w:szCs w:val="22"/>
                <w:lang w:val="en-CA"/>
              </w:rPr>
              <w:t>, China</w:t>
            </w:r>
            <w:r w:rsidR="008919BB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1398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525D1">
              <w:rPr>
                <w:szCs w:val="22"/>
                <w:lang w:val="en-CA"/>
              </w:rPr>
              <w:t>+86 13911971613</w:t>
            </w:r>
            <w:r w:rsidR="005525D1" w:rsidRPr="005B217D">
              <w:rPr>
                <w:szCs w:val="22"/>
                <w:lang w:val="en-CA"/>
              </w:rPr>
              <w:br/>
            </w:r>
            <w:hyperlink r:id="rId9" w:history="1">
              <w:r w:rsidR="005525D1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5525D1">
              <w:rPr>
                <w:rFonts w:eastAsia="Times New Roman"/>
                <w:szCs w:val="22"/>
                <w:lang w:val="en-CA"/>
              </w:rPr>
              <w:br/>
            </w:r>
            <w:hyperlink r:id="rId10" w:history="1">
              <w:r w:rsidR="005525D1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00F92F" w:rsidR="00E61DAC" w:rsidRPr="005B217D" w:rsidRDefault="005525D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CDE7DB" w:rsidR="00263398" w:rsidRPr="005B217D" w:rsidRDefault="00150727" w:rsidP="009234A5">
      <w:pPr>
        <w:rPr>
          <w:szCs w:val="22"/>
          <w:lang w:val="en-CA" w:eastAsia="zh-CN"/>
        </w:rPr>
      </w:pPr>
      <w:r>
        <w:rPr>
          <w:lang w:val="en-CA"/>
        </w:rPr>
        <w:t>In</w:t>
      </w:r>
      <w:r w:rsidR="00A272FA">
        <w:rPr>
          <w:lang w:val="en-CA"/>
        </w:rPr>
        <w:t xml:space="preserve"> current</w:t>
      </w:r>
      <w:r>
        <w:rPr>
          <w:lang w:val="en-CA"/>
        </w:rPr>
        <w:t xml:space="preserve"> VVC, </w:t>
      </w:r>
      <w:r w:rsidR="006E7502">
        <w:rPr>
          <w:lang w:val="en-CA"/>
        </w:rPr>
        <w:t xml:space="preserve">Intra Subblock Partitioning and Multiple Reference Line are disallowed </w:t>
      </w:r>
      <w:r w:rsidR="001D6EF2">
        <w:rPr>
          <w:lang w:val="en-CA"/>
        </w:rPr>
        <w:t>for</w:t>
      </w:r>
      <w:r w:rsidR="00FA610E">
        <w:rPr>
          <w:lang w:val="en-CA"/>
        </w:rPr>
        <w:t xml:space="preserve"> the</w:t>
      </w:r>
      <w:r w:rsidR="001D6EF2">
        <w:rPr>
          <w:lang w:val="en-CA"/>
        </w:rPr>
        <w:t xml:space="preserve"> </w:t>
      </w:r>
      <w:r w:rsidR="00BF0FFC">
        <w:rPr>
          <w:lang w:val="en-CA"/>
        </w:rPr>
        <w:t>non-</w:t>
      </w:r>
      <w:r w:rsidR="001D6EF2">
        <w:rPr>
          <w:lang w:val="en-CA"/>
        </w:rPr>
        <w:t>Most Probable Mode</w:t>
      </w:r>
      <w:r w:rsidR="00A85354">
        <w:rPr>
          <w:lang w:val="en-CA"/>
        </w:rPr>
        <w:t>s.</w:t>
      </w:r>
      <w:r w:rsidR="001D6EF2">
        <w:rPr>
          <w:lang w:val="en-CA"/>
        </w:rPr>
        <w:t xml:space="preserve"> </w:t>
      </w:r>
      <w:r w:rsidR="00A85354">
        <w:rPr>
          <w:lang w:val="en-CA"/>
        </w:rPr>
        <w:t>However</w:t>
      </w:r>
      <w:r w:rsidR="001D6EF2">
        <w:rPr>
          <w:lang w:val="en-CA"/>
        </w:rPr>
        <w:t xml:space="preserve">, </w:t>
      </w:r>
      <w:r w:rsidR="00FC6AA5">
        <w:rPr>
          <w:lang w:val="en-CA"/>
        </w:rPr>
        <w:t xml:space="preserve">the </w:t>
      </w:r>
      <w:r w:rsidR="001F0D32">
        <w:rPr>
          <w:lang w:val="en-CA"/>
        </w:rPr>
        <w:t xml:space="preserve">on/off control flag of Intra Subblock Partitioning </w:t>
      </w:r>
      <w:r w:rsidR="006225B2">
        <w:rPr>
          <w:lang w:val="en-CA"/>
        </w:rPr>
        <w:t xml:space="preserve">and </w:t>
      </w:r>
      <w:r w:rsidR="00FC6AA5">
        <w:rPr>
          <w:lang w:val="en-CA"/>
        </w:rPr>
        <w:t xml:space="preserve">the </w:t>
      </w:r>
      <w:r w:rsidR="001F0D32">
        <w:rPr>
          <w:lang w:val="en-CA"/>
        </w:rPr>
        <w:t>reference line index</w:t>
      </w:r>
      <w:r w:rsidR="006225B2">
        <w:rPr>
          <w:lang w:val="en-CA"/>
        </w:rPr>
        <w:t xml:space="preserve"> are</w:t>
      </w:r>
      <w:r w:rsidR="00565999">
        <w:rPr>
          <w:lang w:val="en-CA"/>
        </w:rPr>
        <w:t xml:space="preserve"> </w:t>
      </w:r>
      <w:r w:rsidR="001D6EF2">
        <w:rPr>
          <w:lang w:val="en-CA"/>
        </w:rPr>
        <w:t>still signal</w:t>
      </w:r>
      <w:r w:rsidR="00552EA5">
        <w:rPr>
          <w:lang w:val="en-CA"/>
        </w:rPr>
        <w:t>l</w:t>
      </w:r>
      <w:r w:rsidR="001D6EF2">
        <w:rPr>
          <w:lang w:val="en-CA"/>
        </w:rPr>
        <w:t xml:space="preserve">ed </w:t>
      </w:r>
      <w:r w:rsidR="00732E30">
        <w:rPr>
          <w:lang w:val="en-CA" w:eastAsia="zh-CN"/>
        </w:rPr>
        <w:t xml:space="preserve">for such intra prediction </w:t>
      </w:r>
      <w:r w:rsidR="007E2CB1">
        <w:rPr>
          <w:lang w:val="en-CA" w:eastAsia="zh-CN"/>
        </w:rPr>
        <w:t>methods</w:t>
      </w:r>
      <w:r w:rsidR="001D6EF2">
        <w:rPr>
          <w:lang w:val="en-CA"/>
        </w:rPr>
        <w:t xml:space="preserve">, </w:t>
      </w:r>
      <w:r w:rsidR="006225B2">
        <w:rPr>
          <w:lang w:val="en-CA"/>
        </w:rPr>
        <w:t xml:space="preserve">which is </w:t>
      </w:r>
      <w:r w:rsidR="00B2561E">
        <w:rPr>
          <w:lang w:val="en-CA"/>
        </w:rPr>
        <w:t>unnecessary</w:t>
      </w:r>
      <w:r w:rsidR="00A272FA">
        <w:rPr>
          <w:lang w:val="en-CA"/>
        </w:rPr>
        <w:t>. To tackle this problem, this contribution proposes to signal</w:t>
      </w:r>
      <w:r w:rsidR="00FC6AA5">
        <w:rPr>
          <w:lang w:val="en-CA"/>
        </w:rPr>
        <w:t xml:space="preserve"> the</w:t>
      </w:r>
      <w:r w:rsidR="00A272FA">
        <w:rPr>
          <w:lang w:val="en-CA"/>
        </w:rPr>
        <w:t xml:space="preserve"> </w:t>
      </w:r>
      <w:r w:rsidR="00B2561E">
        <w:rPr>
          <w:lang w:val="en-CA"/>
        </w:rPr>
        <w:t xml:space="preserve">on/off control flag of Intra Subblock Partitioning and the reference line index </w:t>
      </w:r>
      <w:r w:rsidR="00A272FA">
        <w:rPr>
          <w:lang w:val="en-CA"/>
        </w:rPr>
        <w:t xml:space="preserve">only </w:t>
      </w:r>
      <w:r w:rsidR="00B2561E">
        <w:rPr>
          <w:lang w:val="en-CA"/>
        </w:rPr>
        <w:t>when Most Probable Mode is used</w:t>
      </w:r>
      <w:r w:rsidR="00A272FA">
        <w:rPr>
          <w:lang w:val="en-CA"/>
        </w:rPr>
        <w:t>.</w:t>
      </w:r>
      <w:r w:rsidR="00B2561E">
        <w:rPr>
          <w:lang w:val="en-CA"/>
        </w:rPr>
        <w:t xml:space="preserve"> </w:t>
      </w:r>
      <w:r w:rsidR="00340049">
        <w:rPr>
          <w:lang w:val="en-CA"/>
        </w:rPr>
        <w:t>It is reported that the proposed method</w:t>
      </w:r>
      <w:r w:rsidR="005C37A3">
        <w:rPr>
          <w:lang w:val="en-CA"/>
        </w:rPr>
        <w:t xml:space="preserve"> can</w:t>
      </w:r>
      <w:r w:rsidR="00340049">
        <w:rPr>
          <w:lang w:val="en-CA"/>
        </w:rPr>
        <w:t xml:space="preserve"> obtain</w:t>
      </w:r>
      <w:r w:rsidR="00340049" w:rsidRPr="008B72D6">
        <w:rPr>
          <w:lang w:val="en-CA"/>
        </w:rPr>
        <w:t xml:space="preserve"> </w:t>
      </w:r>
      <w:r w:rsidR="00340049">
        <w:rPr>
          <w:lang w:val="en-CA"/>
        </w:rPr>
        <w:t xml:space="preserve">0.01% </w:t>
      </w:r>
      <w:proofErr w:type="spellStart"/>
      <w:r w:rsidR="00340049">
        <w:rPr>
          <w:rFonts w:hint="eastAsia"/>
          <w:lang w:val="en-CA" w:eastAsia="zh-CN"/>
        </w:rPr>
        <w:t>luma</w:t>
      </w:r>
      <w:proofErr w:type="spellEnd"/>
      <w:r w:rsidR="00340049">
        <w:rPr>
          <w:rFonts w:hint="eastAsia"/>
          <w:lang w:val="en-CA" w:eastAsia="zh-CN"/>
        </w:rPr>
        <w:t xml:space="preserve"> BD-rate</w:t>
      </w:r>
      <w:r w:rsidR="00340049">
        <w:rPr>
          <w:lang w:val="en-CA" w:eastAsia="zh-CN"/>
        </w:rPr>
        <w:t xml:space="preserve"> </w:t>
      </w:r>
      <w:r w:rsidR="00340049">
        <w:rPr>
          <w:rFonts w:hint="eastAsia"/>
          <w:lang w:val="en-CA" w:eastAsia="zh-CN"/>
        </w:rPr>
        <w:t>gain</w:t>
      </w:r>
      <w:r w:rsidR="00340049">
        <w:rPr>
          <w:lang w:val="en-CA" w:eastAsia="zh-CN"/>
        </w:rPr>
        <w:t xml:space="preserve"> </w:t>
      </w:r>
      <w:r w:rsidR="00340049">
        <w:rPr>
          <w:lang w:val="en-CA"/>
        </w:rPr>
        <w:t>for the AI</w:t>
      </w:r>
      <w:r w:rsidR="00340049" w:rsidRPr="008B72D6">
        <w:rPr>
          <w:lang w:val="en-CA"/>
        </w:rPr>
        <w:t xml:space="preserve"> </w:t>
      </w:r>
      <w:r w:rsidR="00340049">
        <w:rPr>
          <w:lang w:val="en-CA"/>
        </w:rPr>
        <w:t xml:space="preserve">and RA </w:t>
      </w:r>
      <w:r w:rsidR="00340049" w:rsidRPr="008B72D6">
        <w:rPr>
          <w:lang w:val="en-CA"/>
        </w:rPr>
        <w:t>configuration</w:t>
      </w:r>
      <w:r w:rsidR="00340049">
        <w:rPr>
          <w:lang w:val="en-CA"/>
        </w:rPr>
        <w:t>s on top of VTM-5.0 with</w:t>
      </w:r>
      <w:r w:rsidR="00005F5A">
        <w:rPr>
          <w:lang w:val="en-CA"/>
        </w:rPr>
        <w:t xml:space="preserve">out </w:t>
      </w:r>
      <w:r w:rsidR="00340049">
        <w:rPr>
          <w:lang w:val="en-CA"/>
        </w:rPr>
        <w:t>encoding and decoding run-time</w:t>
      </w:r>
      <w:r w:rsidR="00005F5A">
        <w:rPr>
          <w:lang w:val="en-CA"/>
        </w:rPr>
        <w:t xml:space="preserve"> changes</w:t>
      </w:r>
      <w:r w:rsidR="00340049">
        <w:rPr>
          <w:lang w:val="en-CA"/>
        </w:rPr>
        <w:t>.</w:t>
      </w:r>
    </w:p>
    <w:p w14:paraId="7D2AC1F0" w14:textId="3AE19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02FCB49" w:rsidR="001F2594" w:rsidRDefault="00975C04" w:rsidP="009234A5">
      <w:pPr>
        <w:rPr>
          <w:lang w:val="en-CA"/>
        </w:rPr>
      </w:pPr>
      <w:r>
        <w:rPr>
          <w:lang w:val="en-CA"/>
        </w:rPr>
        <w:t>Intra Subblock Partitioning (</w:t>
      </w:r>
      <w:r w:rsidR="00642C4B">
        <w:rPr>
          <w:lang w:val="en-CA"/>
        </w:rPr>
        <w:t>ISP</w:t>
      </w:r>
      <w:r>
        <w:rPr>
          <w:lang w:val="en-CA"/>
        </w:rPr>
        <w:t>)</w:t>
      </w:r>
      <w:r w:rsidR="00642C4B">
        <w:rPr>
          <w:lang w:val="en-CA"/>
        </w:rPr>
        <w:t xml:space="preserve"> and </w:t>
      </w:r>
      <w:r>
        <w:rPr>
          <w:lang w:val="en-CA"/>
        </w:rPr>
        <w:t>Multiple Reference Line (</w:t>
      </w:r>
      <w:r w:rsidR="00642C4B">
        <w:rPr>
          <w:lang w:val="en-CA"/>
        </w:rPr>
        <w:t>MRL</w:t>
      </w:r>
      <w:r>
        <w:rPr>
          <w:lang w:val="en-CA"/>
        </w:rPr>
        <w:t>)</w:t>
      </w:r>
      <w:r w:rsidR="00642C4B">
        <w:rPr>
          <w:lang w:val="en-CA"/>
        </w:rPr>
        <w:t xml:space="preserve"> </w:t>
      </w:r>
      <w:r>
        <w:rPr>
          <w:lang w:val="en-CA"/>
        </w:rPr>
        <w:t xml:space="preserve">have </w:t>
      </w:r>
      <w:r w:rsidR="00642C4B">
        <w:rPr>
          <w:lang w:val="en-CA"/>
        </w:rPr>
        <w:t>been adopted into VVC</w:t>
      </w:r>
      <w:r w:rsidR="008049E1">
        <w:rPr>
          <w:lang w:val="en-CA"/>
        </w:rPr>
        <w:t xml:space="preserve"> </w:t>
      </w:r>
      <w:r w:rsidR="008049E1">
        <w:rPr>
          <w:lang w:val="en-CA"/>
        </w:rPr>
        <w:fldChar w:fldCharType="begin"/>
      </w:r>
      <w:r w:rsidR="008049E1">
        <w:rPr>
          <w:lang w:val="en-CA"/>
        </w:rPr>
        <w:instrText xml:space="preserve"> REF _Ref3367990 \r \h </w:instrText>
      </w:r>
      <w:r w:rsidR="008049E1">
        <w:rPr>
          <w:lang w:val="en-CA"/>
        </w:rPr>
      </w:r>
      <w:r w:rsidR="008049E1">
        <w:rPr>
          <w:lang w:val="en-CA"/>
        </w:rPr>
        <w:fldChar w:fldCharType="separate"/>
      </w:r>
      <w:r w:rsidR="00DE011C">
        <w:rPr>
          <w:lang w:val="en-CA"/>
        </w:rPr>
        <w:t>[1]</w:t>
      </w:r>
      <w:r w:rsidR="008049E1">
        <w:rPr>
          <w:lang w:val="en-CA"/>
        </w:rPr>
        <w:fldChar w:fldCharType="end"/>
      </w:r>
      <w:r w:rsidR="00642C4B">
        <w:rPr>
          <w:lang w:val="en-CA"/>
        </w:rPr>
        <w:t xml:space="preserve">, </w:t>
      </w:r>
      <w:r w:rsidR="006C494E">
        <w:rPr>
          <w:lang w:val="en-CA"/>
        </w:rPr>
        <w:t xml:space="preserve">and </w:t>
      </w:r>
      <w:r w:rsidR="00FC6AA5">
        <w:rPr>
          <w:lang w:val="en-CA"/>
        </w:rPr>
        <w:t xml:space="preserve">the </w:t>
      </w:r>
      <w:r w:rsidR="006C494E">
        <w:rPr>
          <w:lang w:val="en-CA"/>
        </w:rPr>
        <w:t xml:space="preserve">ISP flag and </w:t>
      </w:r>
      <w:r w:rsidR="00FC6AA5">
        <w:rPr>
          <w:lang w:val="en-CA"/>
        </w:rPr>
        <w:t xml:space="preserve">the </w:t>
      </w:r>
      <w:r w:rsidR="00040BE7">
        <w:rPr>
          <w:lang w:val="en-CA"/>
        </w:rPr>
        <w:t xml:space="preserve">reference </w:t>
      </w:r>
      <w:r w:rsidR="006C494E">
        <w:rPr>
          <w:lang w:val="en-CA"/>
        </w:rPr>
        <w:t>index</w:t>
      </w:r>
      <w:r w:rsidR="00040BE7">
        <w:rPr>
          <w:lang w:val="en-CA"/>
        </w:rPr>
        <w:t xml:space="preserve"> in MRL</w:t>
      </w:r>
      <w:r w:rsidR="006C494E">
        <w:rPr>
          <w:lang w:val="en-CA"/>
        </w:rPr>
        <w:t xml:space="preserve"> are </w:t>
      </w:r>
      <w:r w:rsidR="00161EB2">
        <w:rPr>
          <w:lang w:val="en-CA"/>
        </w:rPr>
        <w:t xml:space="preserve">further </w:t>
      </w:r>
      <w:r w:rsidR="006C494E">
        <w:rPr>
          <w:lang w:val="en-CA"/>
        </w:rPr>
        <w:t>signal</w:t>
      </w:r>
      <w:r w:rsidR="00552EA5">
        <w:rPr>
          <w:lang w:val="en-CA"/>
        </w:rPr>
        <w:t>l</w:t>
      </w:r>
      <w:r w:rsidR="006C494E">
        <w:rPr>
          <w:lang w:val="en-CA"/>
        </w:rPr>
        <w:t xml:space="preserve">ed to indicate whether ISP and </w:t>
      </w:r>
      <w:r w:rsidR="00161EB2">
        <w:rPr>
          <w:lang w:val="en-CA"/>
        </w:rPr>
        <w:t xml:space="preserve">non-adjacent reference line </w:t>
      </w:r>
      <w:r w:rsidR="006C494E">
        <w:rPr>
          <w:lang w:val="en-CA"/>
        </w:rPr>
        <w:t xml:space="preserve">are employed by </w:t>
      </w:r>
      <w:r w:rsidR="00D42C25">
        <w:rPr>
          <w:lang w:val="en-CA"/>
        </w:rPr>
        <w:t>a</w:t>
      </w:r>
      <w:r w:rsidR="006C494E">
        <w:rPr>
          <w:lang w:val="en-CA"/>
        </w:rPr>
        <w:t xml:space="preserve"> </w:t>
      </w:r>
      <w:r w:rsidR="00BD32D4">
        <w:rPr>
          <w:lang w:val="en-CA"/>
        </w:rPr>
        <w:t>C</w:t>
      </w:r>
      <w:r w:rsidR="0085412A">
        <w:rPr>
          <w:lang w:val="en-CA"/>
        </w:rPr>
        <w:t xml:space="preserve">oding </w:t>
      </w:r>
      <w:r w:rsidR="00BD32D4">
        <w:rPr>
          <w:lang w:val="en-CA"/>
        </w:rPr>
        <w:t>U</w:t>
      </w:r>
      <w:r w:rsidR="0085412A">
        <w:rPr>
          <w:lang w:val="en-CA"/>
        </w:rPr>
        <w:t>nit</w:t>
      </w:r>
      <w:r w:rsidR="00BD32D4">
        <w:rPr>
          <w:lang w:val="en-CA"/>
        </w:rPr>
        <w:t xml:space="preserve"> (CU)</w:t>
      </w:r>
      <w:r w:rsidR="00161EB2">
        <w:rPr>
          <w:lang w:val="en-CA"/>
        </w:rPr>
        <w:t>, respectively</w:t>
      </w:r>
      <w:r w:rsidR="00D42C25">
        <w:rPr>
          <w:lang w:val="en-CA"/>
        </w:rPr>
        <w:t>. F</w:t>
      </w:r>
      <w:r w:rsidR="006C494E">
        <w:rPr>
          <w:lang w:val="en-CA"/>
        </w:rPr>
        <w:t xml:space="preserve">or </w:t>
      </w:r>
      <w:r w:rsidR="00FA610E">
        <w:rPr>
          <w:lang w:val="en-CA"/>
        </w:rPr>
        <w:t xml:space="preserve">the </w:t>
      </w:r>
      <w:r w:rsidR="006C494E">
        <w:rPr>
          <w:lang w:val="en-CA"/>
        </w:rPr>
        <w:t>intra prediction modes</w:t>
      </w:r>
      <w:r w:rsidR="00732E30">
        <w:rPr>
          <w:lang w:val="en-CA"/>
        </w:rPr>
        <w:t xml:space="preserve"> that are</w:t>
      </w:r>
      <w:r w:rsidR="006C494E">
        <w:rPr>
          <w:lang w:val="en-CA"/>
        </w:rPr>
        <w:t xml:space="preserve"> </w:t>
      </w:r>
      <w:r w:rsidR="00732E30">
        <w:rPr>
          <w:lang w:val="en-CA"/>
        </w:rPr>
        <w:t xml:space="preserve">not </w:t>
      </w:r>
      <w:r w:rsidR="006C494E">
        <w:rPr>
          <w:lang w:val="en-CA"/>
        </w:rPr>
        <w:t xml:space="preserve">included in the </w:t>
      </w:r>
      <w:r w:rsidR="00CB5825">
        <w:rPr>
          <w:lang w:val="en-CA"/>
        </w:rPr>
        <w:t>Most Probable Mode (</w:t>
      </w:r>
      <w:r w:rsidR="007969FB">
        <w:rPr>
          <w:lang w:val="en-CA"/>
        </w:rPr>
        <w:t>MPM</w:t>
      </w:r>
      <w:r w:rsidR="00CB5825">
        <w:rPr>
          <w:lang w:val="en-CA"/>
        </w:rPr>
        <w:t>)</w:t>
      </w:r>
      <w:r w:rsidR="007969FB">
        <w:rPr>
          <w:lang w:val="en-CA"/>
        </w:rPr>
        <w:t xml:space="preserve"> </w:t>
      </w:r>
      <w:r w:rsidR="00732E30">
        <w:rPr>
          <w:lang w:val="en-CA"/>
        </w:rPr>
        <w:t>list,</w:t>
      </w:r>
      <w:r w:rsidR="00D42C25">
        <w:rPr>
          <w:lang w:val="en-CA"/>
        </w:rPr>
        <w:t xml:space="preserve"> ISP and MRL are disallowed, </w:t>
      </w:r>
      <w:r w:rsidR="00732E30">
        <w:rPr>
          <w:lang w:val="en-CA"/>
        </w:rPr>
        <w:t xml:space="preserve">and </w:t>
      </w:r>
      <w:r w:rsidR="00FC6AA5">
        <w:rPr>
          <w:lang w:val="en-CA"/>
        </w:rPr>
        <w:t xml:space="preserve">the </w:t>
      </w:r>
      <w:r w:rsidR="00732E30">
        <w:rPr>
          <w:lang w:val="en-CA"/>
        </w:rPr>
        <w:t xml:space="preserve">ISP flag and </w:t>
      </w:r>
      <w:r w:rsidR="00FC6AA5">
        <w:rPr>
          <w:lang w:val="en-CA"/>
        </w:rPr>
        <w:t xml:space="preserve">the </w:t>
      </w:r>
      <w:r w:rsidR="00732E30">
        <w:rPr>
          <w:lang w:val="en-CA"/>
        </w:rPr>
        <w:t>MRL index are always equal to zero</w:t>
      </w:r>
      <w:r w:rsidR="006C494E">
        <w:rPr>
          <w:lang w:val="en-CA"/>
        </w:rPr>
        <w:t xml:space="preserve">. However, </w:t>
      </w:r>
      <w:r w:rsidR="00FC6AA5">
        <w:rPr>
          <w:lang w:val="en-CA"/>
        </w:rPr>
        <w:t xml:space="preserve">the </w:t>
      </w:r>
      <w:r w:rsidR="006C494E">
        <w:rPr>
          <w:lang w:val="en-CA"/>
        </w:rPr>
        <w:t xml:space="preserve">ISP flag and </w:t>
      </w:r>
      <w:r w:rsidR="00FC6AA5">
        <w:rPr>
          <w:lang w:val="en-CA"/>
        </w:rPr>
        <w:t xml:space="preserve">the </w:t>
      </w:r>
      <w:r w:rsidR="006C494E">
        <w:rPr>
          <w:lang w:val="en-CA"/>
        </w:rPr>
        <w:t xml:space="preserve">MRL index are </w:t>
      </w:r>
      <w:r w:rsidR="00732E30">
        <w:rPr>
          <w:lang w:val="en-CA"/>
        </w:rPr>
        <w:t xml:space="preserve">still </w:t>
      </w:r>
      <w:r w:rsidR="006C494E">
        <w:rPr>
          <w:lang w:val="en-CA"/>
        </w:rPr>
        <w:t>signal</w:t>
      </w:r>
      <w:r w:rsidR="00552EA5">
        <w:rPr>
          <w:lang w:val="en-CA"/>
        </w:rPr>
        <w:t>l</w:t>
      </w:r>
      <w:r w:rsidR="006C494E">
        <w:rPr>
          <w:lang w:val="en-CA"/>
        </w:rPr>
        <w:t xml:space="preserve">ed for </w:t>
      </w:r>
      <w:r w:rsidR="00732E30">
        <w:rPr>
          <w:lang w:val="en-CA"/>
        </w:rPr>
        <w:t>such</w:t>
      </w:r>
      <w:r w:rsidR="006C494E">
        <w:rPr>
          <w:lang w:val="en-CA"/>
        </w:rPr>
        <w:t xml:space="preserve"> intra prediction modes as shown in </w:t>
      </w:r>
      <w:r w:rsidR="0085412A">
        <w:rPr>
          <w:lang w:val="en-CA"/>
        </w:rPr>
        <w:fldChar w:fldCharType="begin"/>
      </w:r>
      <w:r w:rsidR="0085412A">
        <w:rPr>
          <w:lang w:val="en-CA"/>
        </w:rPr>
        <w:instrText xml:space="preserve"> REF _Ref11751017 \h </w:instrText>
      </w:r>
      <w:r w:rsidR="0085412A">
        <w:rPr>
          <w:lang w:val="en-CA"/>
        </w:rPr>
      </w:r>
      <w:r w:rsidR="0085412A">
        <w:rPr>
          <w:lang w:val="en-CA"/>
        </w:rPr>
        <w:fldChar w:fldCharType="separate"/>
      </w:r>
      <w:r w:rsidR="00DE011C" w:rsidRPr="002A570B">
        <w:rPr>
          <w:szCs w:val="22"/>
        </w:rPr>
        <w:t xml:space="preserve">Table </w:t>
      </w:r>
      <w:r w:rsidR="00DE011C">
        <w:rPr>
          <w:noProof/>
          <w:szCs w:val="22"/>
        </w:rPr>
        <w:t>1</w:t>
      </w:r>
      <w:r w:rsidR="0085412A">
        <w:rPr>
          <w:lang w:val="en-CA"/>
        </w:rPr>
        <w:fldChar w:fldCharType="end"/>
      </w:r>
      <w:r w:rsidR="006C494E">
        <w:rPr>
          <w:lang w:val="en-CA"/>
        </w:rPr>
        <w:t>, which is unreasonable.</w:t>
      </w:r>
    </w:p>
    <w:p w14:paraId="70954C51" w14:textId="70B4366B" w:rsidR="0085412A" w:rsidRPr="0085412A" w:rsidRDefault="0085412A" w:rsidP="0085412A">
      <w:pPr>
        <w:pStyle w:val="Caption"/>
        <w:keepNext/>
        <w:jc w:val="center"/>
        <w:rPr>
          <w:sz w:val="22"/>
          <w:szCs w:val="22"/>
        </w:rPr>
      </w:pPr>
      <w:bookmarkStart w:id="1" w:name="_Ref11751017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E011C">
        <w:rPr>
          <w:noProof/>
          <w:sz w:val="22"/>
          <w:szCs w:val="22"/>
        </w:rPr>
        <w:t>1</w:t>
      </w:r>
      <w:r w:rsidRPr="002A570B">
        <w:rPr>
          <w:sz w:val="22"/>
          <w:szCs w:val="22"/>
        </w:rPr>
        <w:fldChar w:fldCharType="end"/>
      </w:r>
      <w:bookmarkEnd w:id="1"/>
      <w:r w:rsidRPr="002A570B">
        <w:rPr>
          <w:sz w:val="22"/>
          <w:szCs w:val="22"/>
        </w:rPr>
        <w:t xml:space="preserve">: Coding </w:t>
      </w:r>
      <w:r>
        <w:rPr>
          <w:sz w:val="22"/>
          <w:szCs w:val="22"/>
        </w:rPr>
        <w:t>unit syntax</w:t>
      </w:r>
      <w:r w:rsidRPr="002A570B">
        <w:rPr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06DDB" w:rsidRPr="00060BE3" w14:paraId="2AB94692" w14:textId="77777777" w:rsidTr="00060BE3">
        <w:trPr>
          <w:cantSplit/>
          <w:trHeight w:val="198"/>
          <w:jc w:val="center"/>
        </w:trPr>
        <w:tc>
          <w:tcPr>
            <w:tcW w:w="7920" w:type="dxa"/>
          </w:tcPr>
          <w:p w14:paraId="4C195F9A" w14:textId="77777777" w:rsidR="00206DDB" w:rsidRPr="00060BE3" w:rsidRDefault="00206DDB" w:rsidP="00060BE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060BE3">
              <w:rPr>
                <w:noProof/>
                <w:sz w:val="20"/>
                <w:lang w:val="en-CA"/>
              </w:rPr>
              <w:t>coding_</w:t>
            </w:r>
            <w:r w:rsidRPr="00060BE3">
              <w:rPr>
                <w:noProof/>
                <w:sz w:val="20"/>
                <w:lang w:val="en-CA" w:eastAsia="ko-KR"/>
              </w:rPr>
              <w:t>unit</w:t>
            </w:r>
            <w:r w:rsidRPr="00060BE3">
              <w:rPr>
                <w:noProof/>
                <w:sz w:val="20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4757FEC" w14:textId="77777777" w:rsidR="00206DDB" w:rsidRPr="00060BE3" w:rsidRDefault="00206DDB" w:rsidP="00060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60BE3">
              <w:rPr>
                <w:noProof/>
                <w:sz w:val="20"/>
                <w:lang w:val="en-CA"/>
              </w:rPr>
              <w:t>Descriptor</w:t>
            </w:r>
          </w:p>
        </w:tc>
      </w:tr>
      <w:tr w:rsidR="006C494E" w:rsidRPr="006C494E" w14:paraId="0F5DB19C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7BAAAF6" w14:textId="4154B246" w:rsidR="006C494E" w:rsidRPr="006C494E" w:rsidRDefault="00206DDB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1F3D57CA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332F2EA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D55A435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if( pcm_flag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9894BD6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76456375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41CA0D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495252F5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4FD3A902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5F057344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6F23E9F7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f(1)</w:t>
            </w:r>
          </w:p>
        </w:tc>
      </w:tr>
      <w:tr w:rsidR="006C494E" w:rsidRPr="006C494E" w14:paraId="35939079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6078A5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t>pcm_sample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( 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t>cbWidth, cbHeight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A540D6A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240077D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91A3A2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7E37212B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16B93FF2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10156E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B6EDA4A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29EF0A2F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5BD6F284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cbWidth &lt;= 32  &amp;&amp;  cbHeight &lt;= 32 )</w:t>
            </w:r>
          </w:p>
        </w:tc>
        <w:tc>
          <w:tcPr>
            <w:tcW w:w="1152" w:type="dxa"/>
          </w:tcPr>
          <w:p w14:paraId="6022965B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103DBB7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526680D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intra_bdpcm_flag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4169BB2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C494E" w:rsidRPr="006C494E" w14:paraId="260B8838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B4D4DB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intra_bdpcm_flag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4FAC74D9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4A5057F7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3758897" w14:textId="3C49E081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intra_bdpcm_dir_flag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6F05BDD4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C494E" w:rsidRPr="006C494E" w14:paraId="2106EA4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74B7294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77550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5E534D8B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64F" w14:textId="793689AE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z w:val="16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6C494E">
              <w:rPr>
                <w:rFonts w:eastAsia="Malgun Gothic"/>
                <w:sz w:val="20"/>
                <w:lang w:val="en-CA"/>
              </w:rPr>
              <w:t xml:space="preserve">if( 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sps</w:t>
            </w:r>
            <w:proofErr w:type="gram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_mip_enabled_flag 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>( Abs( </w:t>
            </w:r>
            <w:proofErr w:type="spellStart"/>
            <w:r w:rsidRPr="006C494E">
              <w:rPr>
                <w:rFonts w:eastAsia="Malgun Gothic"/>
                <w:sz w:val="20"/>
                <w:lang w:val="en-CA"/>
              </w:rPr>
              <w:t>Log2</w:t>
            </w:r>
            <w:proofErr w:type="spellEnd"/>
            <w:r w:rsidRPr="006C494E">
              <w:rPr>
                <w:rFonts w:eastAsia="Malgun Gothic"/>
                <w:sz w:val="20"/>
                <w:lang w:val="en-CA"/>
              </w:rPr>
              <w:t>( </w:t>
            </w:r>
            <w:proofErr w:type="spellStart"/>
            <w:r w:rsidRPr="006C494E">
              <w:rPr>
                <w:rFonts w:eastAsia="Malgun Gothic"/>
                <w:noProof/>
                <w:sz w:val="20"/>
                <w:lang w:val="en-CA"/>
              </w:rPr>
              <w:t>cbWidth</w:t>
            </w:r>
            <w:proofErr w:type="spell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 ) − Log2( cbHeight ) ) &lt;= 2 ) 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0E3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C494E" w:rsidRPr="006C494E" w14:paraId="64A3A537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B26D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de-DE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intra_mip_flag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CCC5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C494E" w:rsidRPr="006C494E" w14:paraId="3B1D1FAB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E5C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6C494E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6C494E">
              <w:rPr>
                <w:rFonts w:eastAsia="Malgun Gothic"/>
                <w:sz w:val="20"/>
                <w:lang w:val="en-CA"/>
              </w:rPr>
              <w:t>intra</w:t>
            </w:r>
            <w:proofErr w:type="gramEnd"/>
            <w:r w:rsidRPr="006C494E">
              <w:rPr>
                <w:rFonts w:eastAsia="Malgun Gothic"/>
                <w:sz w:val="20"/>
                <w:lang w:val="en-CA"/>
              </w:rPr>
              <w:t>_mip_flag</w:t>
            </w:r>
            <w:proofErr w:type="spell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[ x0 ][ y0 ] </w:t>
            </w:r>
            <w:r w:rsidRPr="006C494E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E865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C494E" w:rsidRPr="006C494E" w14:paraId="60B7AE7E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A6B4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de-DE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intra_mip_mpm_flag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417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C494E" w:rsidRPr="006C494E" w14:paraId="2823ED8A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030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6C494E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6C494E">
              <w:rPr>
                <w:rFonts w:eastAsia="Malgun Gothic"/>
                <w:sz w:val="20"/>
                <w:lang w:val="en-CA"/>
              </w:rPr>
              <w:t>intra</w:t>
            </w:r>
            <w:proofErr w:type="gramEnd"/>
            <w:r w:rsidRPr="006C494E">
              <w:rPr>
                <w:rFonts w:eastAsia="Malgun Gothic"/>
                <w:sz w:val="20"/>
                <w:lang w:val="en-CA"/>
              </w:rPr>
              <w:t>_mip_mpm_flag</w:t>
            </w:r>
            <w:proofErr w:type="spell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[ x0 ][ y0 ] </w:t>
            </w:r>
            <w:r w:rsidRPr="006C494E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B0F2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C494E" w:rsidRPr="006C494E" w14:paraId="5FF58D9D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8567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6C494E">
              <w:rPr>
                <w:rFonts w:eastAsia="Malgun Gothic"/>
                <w:b/>
                <w:sz w:val="20"/>
              </w:rPr>
              <w:t>intra_mip_mpm_</w:t>
            </w:r>
            <w:proofErr w:type="gramStart"/>
            <w:r w:rsidRPr="006C494E">
              <w:rPr>
                <w:rFonts w:eastAsia="Malgun Gothic"/>
                <w:b/>
                <w:sz w:val="20"/>
              </w:rPr>
              <w:t>idx</w:t>
            </w:r>
            <w:proofErr w:type="spellEnd"/>
            <w:r w:rsidRPr="006C494E">
              <w:rPr>
                <w:rFonts w:eastAsia="Malgun Gothic"/>
                <w:noProof/>
                <w:sz w:val="20"/>
              </w:rPr>
              <w:t>[</w:t>
            </w:r>
            <w:proofErr w:type="gramEnd"/>
            <w:r w:rsidRPr="006C494E">
              <w:rPr>
                <w:rFonts w:eastAsia="Malgun Gothic"/>
                <w:noProof/>
                <w:sz w:val="20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71B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C494E" w:rsidRPr="006C494E" w14:paraId="6991A9F4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9DD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5132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C494E" w:rsidRPr="006C494E" w14:paraId="0D24C36D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D7BA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6C494E">
              <w:rPr>
                <w:rFonts w:eastAsia="Malgun Gothic"/>
                <w:b/>
                <w:sz w:val="20"/>
              </w:rPr>
              <w:t>intra_mip_mpm_</w:t>
            </w:r>
            <w:proofErr w:type="gramStart"/>
            <w:r w:rsidRPr="006C494E">
              <w:rPr>
                <w:rFonts w:eastAsia="Malgun Gothic"/>
                <w:b/>
                <w:sz w:val="20"/>
              </w:rPr>
              <w:t>remainder</w:t>
            </w:r>
            <w:proofErr w:type="spellEnd"/>
            <w:r w:rsidRPr="006C494E">
              <w:rPr>
                <w:rFonts w:eastAsia="Malgun Gothic"/>
                <w:noProof/>
                <w:sz w:val="20"/>
              </w:rPr>
              <w:t>[</w:t>
            </w:r>
            <w:proofErr w:type="gramEnd"/>
            <w:r w:rsidRPr="006C494E">
              <w:rPr>
                <w:rFonts w:eastAsia="Malgun Gothic"/>
                <w:noProof/>
                <w:sz w:val="20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A52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GB"/>
              </w:rPr>
            </w:pPr>
            <w:r w:rsidRPr="006C494E">
              <w:rPr>
                <w:rFonts w:eastAsia="Malgun Gothic"/>
                <w:sz w:val="20"/>
                <w:lang w:val="en-GB"/>
              </w:rPr>
              <w:t>ae(v)</w:t>
            </w:r>
          </w:p>
        </w:tc>
      </w:tr>
      <w:tr w:rsidR="006C494E" w:rsidRPr="006C494E" w14:paraId="00621D97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D74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B9B5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C494E" w:rsidRPr="006C494E" w14:paraId="271BD4EE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F15CC3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14:paraId="1249750B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2612D909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1C46F32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intra_luma_ref_idx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7EACEF9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7B3772D5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C1CF90C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if ( sps_isp_enabled_flag  &amp;&amp;  intra_luma_ref_idx[ x0 ][ y0 ] = = 0 </w:t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( cbWidth &lt;= MaxTbSizeY  &amp;&amp;  cbHeight &lt;= MaxTbSizeY ) </w:t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3E8B25D7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1CF15E9B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93D4B65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intra_subpartitions_mode_flag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F821876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5690E80A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2C71DD2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if( intra_subpartitions_mode_flag[ x0 ][ y0 ] = = 1 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5BD0065C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3355E78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022A1B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intra_subpartitions_split_flag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BA2103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0E7116BF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1A0DB9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if( intra_luma_ref_idx[ x0 ][ y0 ] = = 0 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1314579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7E70992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3826907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intra_luma_mpm_flag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04063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014931F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0AF8146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27FF1EB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23E37F4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00F6789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1A03EE8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1CC6777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9976BE9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intra_luma_not_planar_flag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13B9A9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2C2983F0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4E0E506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42BEC8C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24EC51A2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FB75B8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intra_luma_mpm_idx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83E9BD0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1B98C21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90469E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595E8ECA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6EFE309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E5B8722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intra_luma_mpm_remainder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85C10D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358C0540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89AE4B4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2" w:type="dxa"/>
          </w:tcPr>
          <w:p w14:paraId="59448AC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56C9E2A5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57B23AB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848AB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6FAED55B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A08CA41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E43F22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34BF079C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13BED8F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3155733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6C8DEA6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F93BB79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intra_chroma_pred_mode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18BD598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C494E" w:rsidRPr="006C494E" w14:paraId="3C73A9E7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B6573F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E1F93BE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C494E" w:rsidRPr="006C494E" w14:paraId="688B0F1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5208768" w14:textId="65F5579E" w:rsidR="006C494E" w:rsidRPr="006C494E" w:rsidRDefault="006C494E" w:rsidP="006C494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  <w:lang w:val="en-CA" w:eastAsia="zh-CN"/>
              </w:rPr>
              <w:tab/>
            </w:r>
            <w:r>
              <w:rPr>
                <w:rFonts w:asciiTheme="minorEastAsia" w:eastAsiaTheme="minorEastAsia" w:hAnsiTheme="minorEastAsia"/>
                <w:noProof/>
                <w:sz w:val="20"/>
                <w:lang w:val="en-CA" w:eastAsia="zh-CN"/>
              </w:rPr>
              <w:tab/>
              <w:t>…</w:t>
            </w:r>
          </w:p>
        </w:tc>
        <w:tc>
          <w:tcPr>
            <w:tcW w:w="1152" w:type="dxa"/>
          </w:tcPr>
          <w:p w14:paraId="4BF747D2" w14:textId="77777777" w:rsidR="006C494E" w:rsidRPr="006C494E" w:rsidRDefault="006C494E" w:rsidP="006C49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28C74FD" w14:textId="77777777" w:rsidR="006C494E" w:rsidRPr="005B217D" w:rsidRDefault="006C494E" w:rsidP="009234A5">
      <w:pPr>
        <w:rPr>
          <w:szCs w:val="22"/>
          <w:lang w:val="en-CA"/>
        </w:rPr>
      </w:pPr>
    </w:p>
    <w:p w14:paraId="7BB21F79" w14:textId="36A08C78" w:rsidR="00FE5FCB" w:rsidRDefault="00FE5FCB" w:rsidP="00226F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9BF177E" w14:textId="75D22404" w:rsidR="000B5169" w:rsidRDefault="00BD32D4" w:rsidP="00FE5FCB">
      <w:pPr>
        <w:rPr>
          <w:lang w:val="en-CA"/>
        </w:rPr>
      </w:pPr>
      <w:r>
        <w:rPr>
          <w:lang w:val="en-CA"/>
        </w:rPr>
        <w:t>To tackle the abovementioned problem, this contribution proposes to signal</w:t>
      </w:r>
      <w:r w:rsidR="009A01C6">
        <w:rPr>
          <w:lang w:val="en-CA"/>
        </w:rPr>
        <w:t xml:space="preserve"> </w:t>
      </w:r>
      <w:r w:rsidR="00282575">
        <w:rPr>
          <w:rFonts w:hint="eastAsia"/>
          <w:lang w:val="en-CA" w:eastAsia="zh-CN"/>
        </w:rPr>
        <w:t>th</w:t>
      </w:r>
      <w:r w:rsidR="00282575">
        <w:rPr>
          <w:lang w:val="en-CA"/>
        </w:rPr>
        <w:t xml:space="preserve">e </w:t>
      </w:r>
      <w:r w:rsidR="009A01C6">
        <w:rPr>
          <w:lang w:val="en-CA"/>
        </w:rPr>
        <w:t xml:space="preserve">MPM flag before </w:t>
      </w:r>
      <w:r w:rsidR="00282575">
        <w:rPr>
          <w:lang w:val="en-CA"/>
        </w:rPr>
        <w:t xml:space="preserve">the </w:t>
      </w:r>
      <w:r>
        <w:rPr>
          <w:lang w:val="en-CA"/>
        </w:rPr>
        <w:t>ISP flag and</w:t>
      </w:r>
      <w:r w:rsidR="009A01C6">
        <w:rPr>
          <w:lang w:val="en-CA"/>
        </w:rPr>
        <w:t xml:space="preserve"> </w:t>
      </w:r>
      <w:r w:rsidR="00282575">
        <w:rPr>
          <w:lang w:val="en-CA"/>
        </w:rPr>
        <w:t xml:space="preserve">the </w:t>
      </w:r>
      <w:r>
        <w:rPr>
          <w:lang w:val="en-CA"/>
        </w:rPr>
        <w:t xml:space="preserve">MRL </w:t>
      </w:r>
      <w:r w:rsidR="00FA610E">
        <w:rPr>
          <w:lang w:val="en-CA"/>
        </w:rPr>
        <w:t>index and</w:t>
      </w:r>
      <w:r>
        <w:rPr>
          <w:lang w:val="en-CA"/>
        </w:rPr>
        <w:t xml:space="preserve"> </w:t>
      </w:r>
      <w:r w:rsidR="009A01C6">
        <w:rPr>
          <w:lang w:val="en-CA"/>
        </w:rPr>
        <w:t xml:space="preserve">signal </w:t>
      </w:r>
      <w:r w:rsidR="00282575">
        <w:rPr>
          <w:lang w:val="en-CA"/>
        </w:rPr>
        <w:t xml:space="preserve">the </w:t>
      </w:r>
      <w:r w:rsidR="009A01C6">
        <w:rPr>
          <w:lang w:val="en-CA"/>
        </w:rPr>
        <w:t xml:space="preserve">ISP flag and </w:t>
      </w:r>
      <w:r w:rsidR="00282575">
        <w:rPr>
          <w:lang w:val="en-CA"/>
        </w:rPr>
        <w:t xml:space="preserve">the </w:t>
      </w:r>
      <w:r w:rsidR="009A01C6">
        <w:rPr>
          <w:lang w:val="en-CA"/>
        </w:rPr>
        <w:t>MRL index</w:t>
      </w:r>
      <w:r>
        <w:rPr>
          <w:lang w:val="en-CA"/>
        </w:rPr>
        <w:t xml:space="preserve"> </w:t>
      </w:r>
      <w:r w:rsidR="009A01C6">
        <w:rPr>
          <w:lang w:val="en-CA"/>
        </w:rPr>
        <w:t xml:space="preserve">only </w:t>
      </w:r>
      <w:r w:rsidR="000A2B0A">
        <w:rPr>
          <w:lang w:val="en-CA"/>
        </w:rPr>
        <w:t>for</w:t>
      </w:r>
      <w:r w:rsidR="009A01C6">
        <w:rPr>
          <w:lang w:val="en-CA"/>
        </w:rPr>
        <w:t xml:space="preserve"> </w:t>
      </w:r>
      <w:r w:rsidR="00FA610E">
        <w:rPr>
          <w:lang w:val="en-CA"/>
        </w:rPr>
        <w:t xml:space="preserve">the </w:t>
      </w:r>
      <w:r>
        <w:rPr>
          <w:lang w:val="en-CA"/>
        </w:rPr>
        <w:t>intra prediction mode</w:t>
      </w:r>
      <w:r w:rsidR="000A2B0A">
        <w:rPr>
          <w:lang w:val="en-CA"/>
        </w:rPr>
        <w:t>s</w:t>
      </w:r>
      <w:r>
        <w:rPr>
          <w:lang w:val="en-CA"/>
        </w:rPr>
        <w:t xml:space="preserve"> </w:t>
      </w:r>
      <w:r w:rsidR="000A2B0A">
        <w:rPr>
          <w:lang w:val="en-CA"/>
        </w:rPr>
        <w:t>that are</w:t>
      </w:r>
      <w:r>
        <w:rPr>
          <w:lang w:val="en-CA"/>
        </w:rPr>
        <w:t xml:space="preserve"> from the MPM list</w:t>
      </w:r>
      <w:r w:rsidR="00B11D07">
        <w:rPr>
          <w:lang w:val="en-CA"/>
        </w:rPr>
        <w:t xml:space="preserve"> </w:t>
      </w:r>
      <w:r w:rsidR="003E0492">
        <w:rPr>
          <w:lang w:val="en-CA"/>
        </w:rPr>
        <w:t xml:space="preserve">(i.e., </w:t>
      </w:r>
      <w:r w:rsidR="00B11D07">
        <w:rPr>
          <w:lang w:val="en-CA"/>
        </w:rPr>
        <w:t>when MPM flag is true</w:t>
      </w:r>
      <w:r w:rsidR="003E0492">
        <w:rPr>
          <w:lang w:val="en-CA"/>
        </w:rPr>
        <w:t>)</w:t>
      </w:r>
      <w:r>
        <w:rPr>
          <w:lang w:val="en-CA"/>
        </w:rPr>
        <w:t>.</w:t>
      </w:r>
      <w:r w:rsidR="009A01C6">
        <w:rPr>
          <w:lang w:val="en-CA"/>
        </w:rPr>
        <w:t xml:space="preserve"> </w:t>
      </w:r>
      <w:r w:rsidR="002C59B5">
        <w:rPr>
          <w:lang w:val="en-CA"/>
        </w:rPr>
        <w:t>The draft change is shown in</w:t>
      </w:r>
      <w:r w:rsidR="00732E30">
        <w:rPr>
          <w:lang w:val="en-CA"/>
        </w:rPr>
        <w:t xml:space="preserve"> </w:t>
      </w:r>
      <w:r w:rsidR="00732E30">
        <w:rPr>
          <w:lang w:val="en-CA"/>
        </w:rPr>
        <w:fldChar w:fldCharType="begin"/>
      </w:r>
      <w:r w:rsidR="00732E30">
        <w:rPr>
          <w:lang w:val="en-CA"/>
        </w:rPr>
        <w:instrText xml:space="preserve"> REF _Ref11856022 \h </w:instrText>
      </w:r>
      <w:r w:rsidR="00732E30">
        <w:rPr>
          <w:lang w:val="en-CA"/>
        </w:rPr>
      </w:r>
      <w:r w:rsidR="00732E30">
        <w:rPr>
          <w:lang w:val="en-CA"/>
        </w:rPr>
        <w:fldChar w:fldCharType="separate"/>
      </w:r>
      <w:r w:rsidR="00DE011C" w:rsidRPr="002A570B">
        <w:rPr>
          <w:szCs w:val="22"/>
        </w:rPr>
        <w:t xml:space="preserve">Table </w:t>
      </w:r>
      <w:r w:rsidR="00DE011C">
        <w:rPr>
          <w:noProof/>
          <w:szCs w:val="22"/>
        </w:rPr>
        <w:t>2</w:t>
      </w:r>
      <w:r w:rsidR="00732E30">
        <w:rPr>
          <w:lang w:val="en-CA"/>
        </w:rPr>
        <w:fldChar w:fldCharType="end"/>
      </w:r>
      <w:r w:rsidR="002C59B5">
        <w:rPr>
          <w:lang w:val="en-CA"/>
        </w:rPr>
        <w:t>.</w:t>
      </w:r>
    </w:p>
    <w:p w14:paraId="4839A91E" w14:textId="7A8CE1CB" w:rsidR="00FE5FCB" w:rsidRDefault="002C59B5" w:rsidP="00FE5FCB">
      <w:pPr>
        <w:rPr>
          <w:lang w:val="en-CA"/>
        </w:rPr>
      </w:pPr>
      <w:r>
        <w:rPr>
          <w:lang w:val="en-CA"/>
        </w:rPr>
        <w:t xml:space="preserve">The deleted parts are highlighted in grey </w:t>
      </w:r>
      <w:r w:rsidRPr="002C59B5">
        <w:rPr>
          <w:strike/>
          <w:highlight w:val="lightGray"/>
          <w:lang w:val="en-CA"/>
        </w:rPr>
        <w:t>strikethrough</w:t>
      </w:r>
      <w:r>
        <w:rPr>
          <w:lang w:val="en-CA"/>
        </w:rPr>
        <w:t xml:space="preserve">, and the newly added parts are highlighted in </w:t>
      </w:r>
      <w:r w:rsidRPr="002C59B5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449F12FB" w14:textId="7845F038" w:rsidR="009A01C6" w:rsidRPr="00732E30" w:rsidRDefault="00732E30" w:rsidP="00732E30">
      <w:pPr>
        <w:pStyle w:val="Caption"/>
        <w:keepNext/>
        <w:jc w:val="center"/>
        <w:rPr>
          <w:sz w:val="22"/>
          <w:szCs w:val="22"/>
        </w:rPr>
      </w:pPr>
      <w:bookmarkStart w:id="2" w:name="_Ref11856022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E011C">
        <w:rPr>
          <w:noProof/>
          <w:sz w:val="22"/>
          <w:szCs w:val="22"/>
        </w:rPr>
        <w:t>2</w:t>
      </w:r>
      <w:r w:rsidRPr="002A570B">
        <w:rPr>
          <w:sz w:val="22"/>
          <w:szCs w:val="22"/>
        </w:rPr>
        <w:fldChar w:fldCharType="end"/>
      </w:r>
      <w:bookmarkEnd w:id="2"/>
      <w:r w:rsidRPr="002A570B">
        <w:rPr>
          <w:sz w:val="22"/>
          <w:szCs w:val="22"/>
        </w:rPr>
        <w:t xml:space="preserve">: </w:t>
      </w:r>
      <w:r>
        <w:rPr>
          <w:sz w:val="22"/>
          <w:szCs w:val="22"/>
        </w:rPr>
        <w:t>Proposed change of c</w:t>
      </w:r>
      <w:r w:rsidRPr="002A570B">
        <w:rPr>
          <w:sz w:val="22"/>
          <w:szCs w:val="22"/>
        </w:rPr>
        <w:t xml:space="preserve">oding </w:t>
      </w:r>
      <w:r>
        <w:rPr>
          <w:sz w:val="22"/>
          <w:szCs w:val="22"/>
        </w:rPr>
        <w:t>unit syntax</w:t>
      </w:r>
      <w:r w:rsidRPr="002A570B">
        <w:rPr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154AF" w:rsidRPr="00206DDB" w14:paraId="180F7FDF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B5543CA" w14:textId="073AEA36" w:rsidR="006154AF" w:rsidRPr="00206DDB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5C37A3">
              <w:rPr>
                <w:noProof/>
                <w:sz w:val="20"/>
                <w:lang w:val="en-CA"/>
              </w:rPr>
              <w:t>coding_</w:t>
            </w:r>
            <w:r w:rsidRPr="005C37A3">
              <w:rPr>
                <w:noProof/>
                <w:sz w:val="20"/>
                <w:lang w:val="en-CA" w:eastAsia="ko-KR"/>
              </w:rPr>
              <w:t>unit</w:t>
            </w:r>
            <w:r w:rsidRPr="005C37A3">
              <w:rPr>
                <w:noProof/>
                <w:sz w:val="20"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1168595" w14:textId="383B0DEC" w:rsidR="006154AF" w:rsidRPr="00206DDB" w:rsidRDefault="00206DDB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5C37A3">
              <w:rPr>
                <w:noProof/>
                <w:sz w:val="20"/>
                <w:lang w:val="en-CA"/>
              </w:rPr>
              <w:t>Descriptor</w:t>
            </w:r>
          </w:p>
        </w:tc>
      </w:tr>
      <w:tr w:rsidR="006154AF" w:rsidRPr="006C494E" w14:paraId="4F26CE0F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8592438" w14:textId="47EECB23" w:rsidR="006154AF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5ECF3B6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57A838E0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5A9403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if( pcm_flag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9114C4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7850F077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B9AD798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2E4DC37A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3CA6899F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5425FA91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00A77E6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f(1)</w:t>
            </w:r>
          </w:p>
        </w:tc>
      </w:tr>
      <w:tr w:rsidR="006154AF" w:rsidRPr="006C494E" w14:paraId="1C544A13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5BFA7526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t>pcm_sample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( 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t>cbWidth, cbHeight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326D0B39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0CA2086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8AA6F80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6D846EF8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511F4C67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F28DE89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1DEE116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1A867E6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8C2E209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cbWidth &lt;= 32  &amp;&amp;  cbHeight &lt;= 32 )</w:t>
            </w:r>
          </w:p>
        </w:tc>
        <w:tc>
          <w:tcPr>
            <w:tcW w:w="1152" w:type="dxa"/>
          </w:tcPr>
          <w:p w14:paraId="27664C36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75D56E20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4ABCD2C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intra_bdpcm_flag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3DEADAB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154AF" w:rsidRPr="006C494E" w14:paraId="2C69C95E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7EEC50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intra_bdpcm_flag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 )</w:t>
            </w:r>
          </w:p>
        </w:tc>
        <w:tc>
          <w:tcPr>
            <w:tcW w:w="1152" w:type="dxa"/>
          </w:tcPr>
          <w:p w14:paraId="3E0A4E4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244401F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15EF13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intra_bdpcm_dir_flag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</w:tcPr>
          <w:p w14:paraId="6259A60C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154AF" w:rsidRPr="006C494E" w14:paraId="2B2B7DE8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00D026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E220BCC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66486DA5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FD3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z w:val="16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6C494E">
              <w:rPr>
                <w:rFonts w:eastAsia="Malgun Gothic"/>
                <w:sz w:val="20"/>
                <w:lang w:val="en-CA"/>
              </w:rPr>
              <w:t xml:space="preserve">if( 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sps</w:t>
            </w:r>
            <w:proofErr w:type="gram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_mip_enabled_flag 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>( Abs( </w:t>
            </w:r>
            <w:proofErr w:type="spellStart"/>
            <w:r w:rsidRPr="006C494E">
              <w:rPr>
                <w:rFonts w:eastAsia="Malgun Gothic"/>
                <w:sz w:val="20"/>
                <w:lang w:val="en-CA"/>
              </w:rPr>
              <w:t>Log2</w:t>
            </w:r>
            <w:proofErr w:type="spellEnd"/>
            <w:r w:rsidRPr="006C494E">
              <w:rPr>
                <w:rFonts w:eastAsia="Malgun Gothic"/>
                <w:sz w:val="20"/>
                <w:lang w:val="en-CA"/>
              </w:rPr>
              <w:t>( </w:t>
            </w:r>
            <w:proofErr w:type="spellStart"/>
            <w:r w:rsidRPr="006C494E">
              <w:rPr>
                <w:rFonts w:eastAsia="Malgun Gothic"/>
                <w:noProof/>
                <w:sz w:val="20"/>
                <w:lang w:val="en-CA"/>
              </w:rPr>
              <w:t>cbWidth</w:t>
            </w:r>
            <w:proofErr w:type="spell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 ) − Log2( cbHeight ) ) &lt;= 2 )  &amp;&amp;  </w:t>
            </w:r>
            <w:r w:rsidRPr="006C494E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  cbWidth &lt;= MaxTbSizeY  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9301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154AF" w:rsidRPr="006C494E" w14:paraId="01B6D10F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3C72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de-DE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intra_mip_flag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8B4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154AF" w:rsidRPr="006C494E" w14:paraId="63BC009C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D5E2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6C494E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6C494E">
              <w:rPr>
                <w:rFonts w:eastAsia="Malgun Gothic"/>
                <w:sz w:val="20"/>
                <w:lang w:val="en-CA"/>
              </w:rPr>
              <w:t>intra</w:t>
            </w:r>
            <w:proofErr w:type="gramEnd"/>
            <w:r w:rsidRPr="006C494E">
              <w:rPr>
                <w:rFonts w:eastAsia="Malgun Gothic"/>
                <w:sz w:val="20"/>
                <w:lang w:val="en-CA"/>
              </w:rPr>
              <w:t>_mip_flag</w:t>
            </w:r>
            <w:proofErr w:type="spell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[ x0 ][ y0 ] </w:t>
            </w:r>
            <w:r w:rsidRPr="006C494E">
              <w:rPr>
                <w:rFonts w:eastAsia="Malgun Gothic"/>
                <w:sz w:val="20"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A19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154AF" w:rsidRPr="006C494E" w14:paraId="07567834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405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de-DE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sz w:val="20"/>
                <w:lang w:val="de-DE"/>
              </w:rPr>
              <w:t>intra_mip_mpm_flag</w:t>
            </w:r>
            <w:r w:rsidRPr="006C494E">
              <w:rPr>
                <w:rFonts w:eastAsia="Malgun Gothic"/>
                <w:noProof/>
                <w:sz w:val="20"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BB2C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154AF" w:rsidRPr="006C494E" w14:paraId="1BB320E1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280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6C494E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6C494E">
              <w:rPr>
                <w:rFonts w:eastAsia="Malgun Gothic"/>
                <w:sz w:val="20"/>
                <w:lang w:val="en-CA"/>
              </w:rPr>
              <w:t>intra</w:t>
            </w:r>
            <w:proofErr w:type="gramEnd"/>
            <w:r w:rsidRPr="006C494E">
              <w:rPr>
                <w:rFonts w:eastAsia="Malgun Gothic"/>
                <w:sz w:val="20"/>
                <w:lang w:val="en-CA"/>
              </w:rPr>
              <w:t>_mip_mpm_flag</w:t>
            </w:r>
            <w:proofErr w:type="spellEnd"/>
            <w:r w:rsidRPr="006C494E">
              <w:rPr>
                <w:rFonts w:eastAsia="Malgun Gothic"/>
                <w:noProof/>
                <w:sz w:val="20"/>
                <w:lang w:val="en-CA"/>
              </w:rPr>
              <w:t xml:space="preserve">[ x0 ][ y0 ] </w:t>
            </w:r>
            <w:r w:rsidRPr="006C494E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474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154AF" w:rsidRPr="006C494E" w14:paraId="4D3D5FF3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0B4A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6C494E">
              <w:rPr>
                <w:rFonts w:eastAsia="Malgun Gothic"/>
                <w:b/>
                <w:sz w:val="20"/>
              </w:rPr>
              <w:t>intra_mip_mpm_</w:t>
            </w:r>
            <w:proofErr w:type="gramStart"/>
            <w:r w:rsidRPr="006C494E">
              <w:rPr>
                <w:rFonts w:eastAsia="Malgun Gothic"/>
                <w:b/>
                <w:sz w:val="20"/>
              </w:rPr>
              <w:t>idx</w:t>
            </w:r>
            <w:proofErr w:type="spellEnd"/>
            <w:r w:rsidRPr="006C494E">
              <w:rPr>
                <w:rFonts w:eastAsia="Malgun Gothic"/>
                <w:noProof/>
                <w:sz w:val="20"/>
              </w:rPr>
              <w:t>[</w:t>
            </w:r>
            <w:proofErr w:type="gramEnd"/>
            <w:r w:rsidRPr="006C494E">
              <w:rPr>
                <w:rFonts w:eastAsia="Malgun Gothic"/>
                <w:noProof/>
                <w:sz w:val="20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EE86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  <w:r w:rsidRPr="006C494E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6154AF" w:rsidRPr="006C494E" w14:paraId="1B57FDD5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BBE1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EF9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154AF" w:rsidRPr="006C494E" w14:paraId="79A51FCF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90C6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6C494E">
              <w:rPr>
                <w:rFonts w:eastAsia="Malgun Gothic"/>
                <w:b/>
                <w:sz w:val="20"/>
              </w:rPr>
              <w:t>intra_mip_mpm_</w:t>
            </w:r>
            <w:proofErr w:type="gramStart"/>
            <w:r w:rsidRPr="006C494E">
              <w:rPr>
                <w:rFonts w:eastAsia="Malgun Gothic"/>
                <w:b/>
                <w:sz w:val="20"/>
              </w:rPr>
              <w:t>remainder</w:t>
            </w:r>
            <w:proofErr w:type="spellEnd"/>
            <w:r w:rsidRPr="006C494E">
              <w:rPr>
                <w:rFonts w:eastAsia="Malgun Gothic"/>
                <w:noProof/>
                <w:sz w:val="20"/>
              </w:rPr>
              <w:t>[</w:t>
            </w:r>
            <w:proofErr w:type="gramEnd"/>
            <w:r w:rsidRPr="006C494E">
              <w:rPr>
                <w:rFonts w:eastAsia="Malgun Gothic"/>
                <w:noProof/>
                <w:sz w:val="20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BED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GB"/>
              </w:rPr>
            </w:pPr>
            <w:r w:rsidRPr="006C494E">
              <w:rPr>
                <w:rFonts w:eastAsia="Malgun Gothic"/>
                <w:sz w:val="20"/>
                <w:lang w:val="en-GB"/>
              </w:rPr>
              <w:t>ae(v)</w:t>
            </w:r>
          </w:p>
        </w:tc>
      </w:tr>
      <w:tr w:rsidR="006154AF" w:rsidRPr="006C494E" w14:paraId="1FE1887D" w14:textId="77777777" w:rsidTr="00BD32D4">
        <w:tblPrEx>
          <w:tblLook w:val="04A0" w:firstRow="1" w:lastRow="0" w:firstColumn="1" w:lastColumn="0" w:noHBand="0" w:noVBand="1"/>
        </w:tblPrEx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4302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727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6154AF" w:rsidRPr="006C494E" w14:paraId="7B44A67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A3DF8E8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14:paraId="2682996D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</w:p>
        </w:tc>
      </w:tr>
      <w:tr w:rsidR="006154AF" w:rsidRPr="006C494E" w14:paraId="7915006B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3B30218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b/>
                <w:strike/>
                <w:noProof/>
                <w:sz w:val="20"/>
                <w:highlight w:val="lightGray"/>
                <w:lang w:val="en-CA"/>
              </w:rPr>
              <w:t>intra_luma_ref_idx</w:t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56404B2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>ae(v)</w:t>
            </w:r>
          </w:p>
        </w:tc>
      </w:tr>
      <w:tr w:rsidR="006154AF" w:rsidRPr="006C494E" w14:paraId="202D8803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5BE0E52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 xml:space="preserve">if ( sps_isp_enabled_flag  &amp;&amp;  intra_luma_ref_idx[ x0 ][ y0 ] = = 0 </w:t>
            </w:r>
            <w:r w:rsidRPr="00F841CB">
              <w:rPr>
                <w:rFonts w:eastAsia="Malgun Gothic"/>
                <w:strike/>
                <w:noProof/>
                <w:color w:val="000000" w:themeColor="text1"/>
                <w:sz w:val="20"/>
                <w:highlight w:val="lightGray"/>
                <w:lang w:val="en-CA"/>
              </w:rPr>
              <w:t xml:space="preserve"> &amp;&amp;  </w:t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 w:eastAsia="ko-KR"/>
              </w:rPr>
              <w:br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 xml:space="preserve">( cbWidth &lt;= MaxTbSizeY  &amp;&amp;  cbHeight &lt;= MaxTbSizeY ) </w:t>
            </w:r>
            <w:r w:rsidRPr="00F841CB">
              <w:rPr>
                <w:rFonts w:eastAsia="Malgun Gothic"/>
                <w:strike/>
                <w:noProof/>
                <w:color w:val="000000" w:themeColor="text1"/>
                <w:sz w:val="20"/>
                <w:highlight w:val="lightGray"/>
                <w:lang w:val="en-CA"/>
              </w:rPr>
              <w:t xml:space="preserve"> &amp;&amp;  </w:t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 w:eastAsia="ko-KR"/>
              </w:rPr>
              <w:br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57382698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</w:p>
        </w:tc>
      </w:tr>
      <w:tr w:rsidR="006154AF" w:rsidRPr="006C494E" w14:paraId="7D757269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DC7990F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b/>
                <w:strike/>
                <w:noProof/>
                <w:sz w:val="20"/>
                <w:highlight w:val="lightGray"/>
                <w:lang w:val="en-CA"/>
              </w:rPr>
              <w:t>intra_subpartitions_mode_flag</w:t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D47903E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>ae(v)</w:t>
            </w:r>
          </w:p>
        </w:tc>
      </w:tr>
      <w:tr w:rsidR="006154AF" w:rsidRPr="006C494E" w14:paraId="7B480424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DB328D2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 xml:space="preserve">if( intra_subpartitions_mode_flag[ x0 ][ y0 ] = = 1  &amp;&amp;  </w:t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 w:eastAsia="ko-KR"/>
              </w:rPr>
              <w:br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F841CB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7D31D1BC" w14:textId="77777777" w:rsidR="006154AF" w:rsidRPr="00F841CB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</w:p>
        </w:tc>
      </w:tr>
      <w:tr w:rsidR="006154AF" w:rsidRPr="006C494E" w14:paraId="479C24F7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4D3DA2F" w14:textId="77777777" w:rsidR="006154AF" w:rsidRPr="002C59B5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b/>
                <w:strike/>
                <w:noProof/>
                <w:sz w:val="20"/>
                <w:highlight w:val="lightGray"/>
                <w:lang w:val="en-CA"/>
              </w:rPr>
              <w:t>intra_subpartitions_split_flag</w:t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E65EF5A" w14:textId="77777777" w:rsidR="006154AF" w:rsidRPr="002C59B5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>ae(v)</w:t>
            </w:r>
          </w:p>
        </w:tc>
      </w:tr>
      <w:tr w:rsidR="006154AF" w:rsidRPr="006C494E" w14:paraId="1B68F6E9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C42E654" w14:textId="77777777" w:rsidR="006154AF" w:rsidRPr="002C59B5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 xml:space="preserve">if( intra_luma_ref_idx[ x0 ][ y0 ] = = 0  &amp;&amp;  </w:t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 w:eastAsia="ko-KR"/>
              </w:rPr>
              <w:br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GB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</w:r>
            <w:r w:rsidRPr="002C59B5"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3D8B131C" w14:textId="77777777" w:rsidR="006154AF" w:rsidRPr="002C59B5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strike/>
                <w:noProof/>
                <w:sz w:val="20"/>
                <w:highlight w:val="lightGray"/>
                <w:lang w:val="en-CA"/>
              </w:rPr>
            </w:pPr>
          </w:p>
        </w:tc>
      </w:tr>
      <w:tr w:rsidR="006154AF" w:rsidRPr="006C494E" w14:paraId="780D9D33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4D5050A" w14:textId="2D6E9B58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intra_luma_mpm_flag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B2F138C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154AF" w:rsidRPr="006C494E" w14:paraId="434E1B71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D54A856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73CAB9F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7EEB6DF3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DE4A87E" w14:textId="4B57537E" w:rsidR="006154AF" w:rsidRPr="00E7715A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if( sps_mrl_enabled_flag  &amp;&amp;  ( ( y0 % CtbSizeY )  &gt;  0 ) )</w:t>
            </w:r>
          </w:p>
        </w:tc>
        <w:tc>
          <w:tcPr>
            <w:tcW w:w="1152" w:type="dxa"/>
          </w:tcPr>
          <w:p w14:paraId="5820D72B" w14:textId="77777777" w:rsidR="006154AF" w:rsidRPr="00E7715A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6154AF" w:rsidRPr="006C494E" w14:paraId="0077929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2B2B79D" w14:textId="702AD785" w:rsidR="006154AF" w:rsidRPr="00E7715A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intra_luma_ref_idx</w:t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D3AB67C" w14:textId="76039900" w:rsidR="006154AF" w:rsidRPr="00E7715A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>ae(v)</w:t>
            </w:r>
          </w:p>
        </w:tc>
      </w:tr>
      <w:tr w:rsidR="006154AF" w:rsidRPr="006C494E" w14:paraId="6A9B98D4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63F2863" w14:textId="435CB266" w:rsidR="006154AF" w:rsidRPr="00E7715A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if ( sps_isp_enabled_flag  &amp;&amp;  intra_luma_ref_idx[ x0 ][ y0 ] = = 0 </w:t>
            </w:r>
            <w:r w:rsidRPr="00E7715A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 &amp;&amp;  </w:t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br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( cbWidth &lt;= MaxTbSizeY  &amp;&amp;  cbHeight &lt;= MaxTbSizeY ) </w:t>
            </w:r>
            <w:r w:rsidRPr="00E7715A">
              <w:rPr>
                <w:rFonts w:eastAsia="Malgun Gothic"/>
                <w:noProof/>
                <w:color w:val="000000" w:themeColor="text1"/>
                <w:sz w:val="20"/>
                <w:highlight w:val="yellow"/>
                <w:lang w:val="en-CA"/>
              </w:rPr>
              <w:t xml:space="preserve"> &amp;&amp;  </w:t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br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( cbWidth * cbHeight &gt; MinTbSizeY * MinTbSizeY ) )</w:t>
            </w:r>
          </w:p>
        </w:tc>
        <w:tc>
          <w:tcPr>
            <w:tcW w:w="1152" w:type="dxa"/>
          </w:tcPr>
          <w:p w14:paraId="3FFD11AB" w14:textId="77777777" w:rsidR="006154AF" w:rsidRPr="00E7715A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6154AF" w:rsidRPr="006C494E" w14:paraId="36F9DC56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E42F772" w14:textId="5634CD31" w:rsidR="006154AF" w:rsidRPr="00E7715A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intra_subpartitions_mode_flag</w:t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A1BC8FA" w14:textId="23588DDB" w:rsidR="006154AF" w:rsidRPr="00E7715A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>ae(v)</w:t>
            </w:r>
          </w:p>
        </w:tc>
      </w:tr>
      <w:tr w:rsidR="006154AF" w:rsidRPr="006C494E" w14:paraId="33EFB242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A86ADF4" w14:textId="1183253E" w:rsidR="006154AF" w:rsidRPr="00E7715A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if( intra_subpartitions_mode_flag[ x0 ][ y0 ] = = 1  &amp;&amp;  </w:t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br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0BCC33E6" w14:textId="77777777" w:rsidR="006154AF" w:rsidRPr="00E7715A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6154AF" w:rsidRPr="006C494E" w14:paraId="436EE65D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D964E32" w14:textId="6F3864E2" w:rsidR="006154AF" w:rsidRPr="00E7715A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GB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E7715A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intra_subpartitions_split_flag</w:t>
            </w: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A427AD3" w14:textId="04A342C2" w:rsidR="006154AF" w:rsidRPr="00E7715A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7715A">
              <w:rPr>
                <w:rFonts w:eastAsia="Malgun Gothic"/>
                <w:noProof/>
                <w:sz w:val="20"/>
                <w:highlight w:val="yellow"/>
                <w:lang w:val="en-CA"/>
              </w:rPr>
              <w:t>ae(v)</w:t>
            </w:r>
          </w:p>
        </w:tc>
      </w:tr>
      <w:tr w:rsidR="006154AF" w:rsidRPr="006C494E" w14:paraId="6ADAF903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67F93B2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</w:tcPr>
          <w:p w14:paraId="0751DEBF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7FA06065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D8FC7B2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intra_luma_not_planar_flag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FECEF2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154AF" w:rsidRPr="006C494E" w14:paraId="65B57614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69EF4B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 xml:space="preserve">if( intra_luma_not_planar_flag[ x0 ][ y0 ] ) </w:t>
            </w:r>
          </w:p>
        </w:tc>
        <w:tc>
          <w:tcPr>
            <w:tcW w:w="1152" w:type="dxa"/>
          </w:tcPr>
          <w:p w14:paraId="5B1F9574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3B1A186E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D7FCF8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intra_luma_mpm_idx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B496E52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154AF" w:rsidRPr="006C494E" w14:paraId="58A38093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328093A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61F6EB08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14D7A6B4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13886C1C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intra_luma_mpm_remainder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A82671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154AF" w:rsidRPr="006C494E" w14:paraId="4EA43C9E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3022FF5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GB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2" w:type="dxa"/>
          </w:tcPr>
          <w:p w14:paraId="49AB608F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76D4EAE9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0DB65E1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44EA15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06AC95C9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6144F131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E5CB14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0A6495D8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25FAF97E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2842167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30C78E18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FD5454D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b/>
                <w:noProof/>
                <w:sz w:val="20"/>
                <w:lang w:val="en-CA"/>
              </w:rPr>
              <w:t>intra_chroma_pred_mode</w:t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D07FE7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6154AF" w:rsidRPr="006C494E" w14:paraId="337FDF1F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72A30C00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</w:r>
            <w:r w:rsidRPr="006C494E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1061A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154AF" w:rsidRPr="006C494E" w14:paraId="496C54FA" w14:textId="77777777" w:rsidTr="00BD32D4">
        <w:trPr>
          <w:cantSplit/>
          <w:trHeight w:val="198"/>
          <w:jc w:val="center"/>
        </w:trPr>
        <w:tc>
          <w:tcPr>
            <w:tcW w:w="7920" w:type="dxa"/>
          </w:tcPr>
          <w:p w14:paraId="4B9F87CB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  <w:lang w:val="en-CA" w:eastAsia="zh-CN"/>
              </w:rPr>
              <w:tab/>
            </w:r>
            <w:r>
              <w:rPr>
                <w:rFonts w:asciiTheme="minorEastAsia" w:eastAsiaTheme="minorEastAsia" w:hAnsiTheme="minorEastAsia"/>
                <w:noProof/>
                <w:sz w:val="20"/>
                <w:lang w:val="en-CA" w:eastAsia="zh-CN"/>
              </w:rPr>
              <w:tab/>
              <w:t>…</w:t>
            </w:r>
          </w:p>
        </w:tc>
        <w:tc>
          <w:tcPr>
            <w:tcW w:w="1152" w:type="dxa"/>
          </w:tcPr>
          <w:p w14:paraId="4229674A" w14:textId="77777777" w:rsidR="006154AF" w:rsidRPr="006C494E" w:rsidRDefault="006154AF" w:rsidP="006154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CC92911" w14:textId="77777777" w:rsidR="00BD32D4" w:rsidRPr="00FE5FCB" w:rsidRDefault="00BD32D4" w:rsidP="00FE5FCB">
      <w:pPr>
        <w:rPr>
          <w:lang w:val="en-CA"/>
        </w:rPr>
      </w:pPr>
    </w:p>
    <w:p w14:paraId="7D2DBA26" w14:textId="79F67716" w:rsidR="00FE5FCB" w:rsidRDefault="00FE5FCB" w:rsidP="00FE5FCB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062B528A" w14:textId="6D958DD6" w:rsidR="006225B2" w:rsidRDefault="006225B2" w:rsidP="006225B2">
      <w:r>
        <w:rPr>
          <w:lang w:val="en-CA"/>
        </w:rPr>
        <w:t xml:space="preserve">The proposed method was implemented on top of </w:t>
      </w:r>
      <w:r w:rsidR="00BE11CF">
        <w:rPr>
          <w:lang w:val="en-CA"/>
        </w:rPr>
        <w:t xml:space="preserve">the </w:t>
      </w:r>
      <w:r>
        <w:rPr>
          <w:lang w:val="en-CA"/>
        </w:rPr>
        <w:t xml:space="preserve">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 xml:space="preserve">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E011C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>
        <w:fldChar w:fldCharType="begin"/>
      </w:r>
      <w:r>
        <w:instrText xml:space="preserve"> REF _Ref532904695 \r \h </w:instrText>
      </w:r>
      <w:r>
        <w:fldChar w:fldCharType="separate"/>
      </w:r>
      <w:r w:rsidR="00DE011C">
        <w:t>[3]</w:t>
      </w:r>
      <w: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_Ref3368098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E011C" w:rsidRPr="002A570B">
        <w:rPr>
          <w:szCs w:val="22"/>
        </w:rPr>
        <w:t xml:space="preserve">Table </w:t>
      </w:r>
      <w:r w:rsidR="00DE011C">
        <w:rPr>
          <w:noProof/>
          <w:szCs w:val="22"/>
        </w:rPr>
        <w:t>3</w:t>
      </w:r>
      <w:r>
        <w:rPr>
          <w:lang w:val="en-CA"/>
        </w:rPr>
        <w:fldChar w:fldCharType="end"/>
      </w:r>
      <w:r w:rsidR="00DE011C">
        <w:rPr>
          <w:lang w:val="en-CA"/>
        </w:rPr>
        <w:t>~</w:t>
      </w:r>
      <w:r w:rsidR="00DE011C">
        <w:rPr>
          <w:lang w:val="en-CA"/>
        </w:rPr>
        <w:fldChar w:fldCharType="begin"/>
      </w:r>
      <w:r w:rsidR="00DE011C">
        <w:rPr>
          <w:lang w:val="en-CA"/>
        </w:rPr>
        <w:instrText xml:space="preserve"> REF _Ref12274562 \h </w:instrText>
      </w:r>
      <w:r w:rsidR="00DE011C">
        <w:rPr>
          <w:lang w:val="en-CA"/>
        </w:rPr>
      </w:r>
      <w:r w:rsidR="00DE011C">
        <w:rPr>
          <w:lang w:val="en-CA"/>
        </w:rPr>
        <w:fldChar w:fldCharType="separate"/>
      </w:r>
      <w:r w:rsidR="00DE011C" w:rsidRPr="002A570B">
        <w:rPr>
          <w:szCs w:val="22"/>
        </w:rPr>
        <w:t xml:space="preserve">Table </w:t>
      </w:r>
      <w:r w:rsidR="00DE011C">
        <w:rPr>
          <w:noProof/>
          <w:szCs w:val="22"/>
        </w:rPr>
        <w:t>5</w:t>
      </w:r>
      <w:r w:rsidR="00DE011C">
        <w:rPr>
          <w:lang w:val="en-CA"/>
        </w:rPr>
        <w:fldChar w:fldCharType="end"/>
      </w:r>
      <w:r>
        <w:rPr>
          <w:lang w:val="en-CA"/>
        </w:rPr>
        <w:t>.</w:t>
      </w:r>
      <w:r w:rsidR="000166AB">
        <w:rPr>
          <w:lang w:val="en-CA"/>
        </w:rPr>
        <w:t xml:space="preserve"> </w:t>
      </w:r>
      <w:r w:rsidR="000166AB" w:rsidRPr="00A05EEF">
        <w:rPr>
          <w:lang w:val="en-CA"/>
        </w:rPr>
        <w:t>More detail</w:t>
      </w:r>
      <w:r w:rsidR="000166AB">
        <w:rPr>
          <w:lang w:val="en-CA"/>
        </w:rPr>
        <w:t>ed</w:t>
      </w:r>
      <w:r w:rsidR="000166AB" w:rsidRPr="00A05EEF">
        <w:rPr>
          <w:lang w:val="en-CA"/>
        </w:rPr>
        <w:t xml:space="preserve"> results can be found in the attached spreadsheets</w:t>
      </w:r>
      <w:r w:rsidR="006C546A">
        <w:t>.</w:t>
      </w:r>
    </w:p>
    <w:p w14:paraId="2CE40B8C" w14:textId="439BD32D" w:rsidR="00FD61DF" w:rsidRDefault="00FD61DF" w:rsidP="006225B2"/>
    <w:p w14:paraId="4C012C9B" w14:textId="77777777" w:rsidR="00FD61DF" w:rsidRPr="005C37A3" w:rsidRDefault="00FD61DF" w:rsidP="006225B2"/>
    <w:p w14:paraId="7EC45392" w14:textId="62C6B075" w:rsidR="006225B2" w:rsidRPr="002A570B" w:rsidRDefault="006225B2" w:rsidP="006225B2">
      <w:pPr>
        <w:pStyle w:val="Caption"/>
        <w:keepNext/>
        <w:jc w:val="center"/>
        <w:rPr>
          <w:sz w:val="22"/>
          <w:szCs w:val="22"/>
        </w:rPr>
      </w:pPr>
      <w:bookmarkStart w:id="3" w:name="_Ref3368098"/>
      <w:bookmarkStart w:id="4" w:name="_Ref3368091"/>
      <w:r w:rsidRPr="002A570B">
        <w:rPr>
          <w:sz w:val="22"/>
          <w:szCs w:val="22"/>
        </w:rPr>
        <w:lastRenderedPageBreak/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E011C">
        <w:rPr>
          <w:noProof/>
          <w:sz w:val="22"/>
          <w:szCs w:val="22"/>
        </w:rPr>
        <w:t>3</w:t>
      </w:r>
      <w:r w:rsidRPr="002A570B">
        <w:rPr>
          <w:sz w:val="22"/>
          <w:szCs w:val="22"/>
        </w:rPr>
        <w:fldChar w:fldCharType="end"/>
      </w:r>
      <w:bookmarkEnd w:id="3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 w:rsidR="003E5887">
        <w:rPr>
          <w:sz w:val="22"/>
          <w:szCs w:val="22"/>
        </w:rPr>
        <w:t>proposed method</w:t>
      </w:r>
      <w:r w:rsidR="00DE011C">
        <w:rPr>
          <w:sz w:val="22"/>
          <w:szCs w:val="22"/>
        </w:rPr>
        <w:t xml:space="preserve"> </w:t>
      </w:r>
      <w:r w:rsidR="00300107">
        <w:rPr>
          <w:sz w:val="22"/>
          <w:szCs w:val="22"/>
        </w:rPr>
        <w:t>in</w:t>
      </w:r>
      <w:r w:rsidR="00DE011C">
        <w:rPr>
          <w:sz w:val="22"/>
          <w:szCs w:val="22"/>
        </w:rPr>
        <w:t xml:space="preserve"> </w:t>
      </w:r>
      <w:r w:rsidR="0030020B">
        <w:rPr>
          <w:sz w:val="22"/>
          <w:szCs w:val="22"/>
        </w:rPr>
        <w:t>all intra</w:t>
      </w:r>
      <w:r w:rsidR="00DE011C">
        <w:rPr>
          <w:sz w:val="22"/>
          <w:szCs w:val="22"/>
        </w:rPr>
        <w:t xml:space="preserve"> configuration</w:t>
      </w:r>
      <w:r w:rsidRPr="002A570B">
        <w:rPr>
          <w:sz w:val="22"/>
          <w:szCs w:val="22"/>
        </w:rPr>
        <w:t>.</w:t>
      </w:r>
      <w:bookmarkEnd w:id="4"/>
    </w:p>
    <w:tbl>
      <w:tblPr>
        <w:tblW w:w="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93"/>
        <w:gridCol w:w="713"/>
        <w:gridCol w:w="713"/>
        <w:gridCol w:w="600"/>
        <w:gridCol w:w="636"/>
      </w:tblGrid>
      <w:tr w:rsidR="00263EE1" w:rsidRPr="00724373" w14:paraId="3917F293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C70F95" w14:textId="77777777" w:rsidR="00263EE1" w:rsidRPr="00724373" w:rsidRDefault="00263EE1" w:rsidP="00BD32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DB79A" w14:textId="5C6EAAC9" w:rsidR="00263EE1" w:rsidRPr="00724373" w:rsidRDefault="00263EE1" w:rsidP="00BD32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</w:tr>
      <w:tr w:rsidR="00263EE1" w:rsidRPr="00724373" w14:paraId="3AE70A0F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C1BDAD" w14:textId="77777777" w:rsidR="00263EE1" w:rsidRPr="00724373" w:rsidRDefault="00263EE1" w:rsidP="00BD32D4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6929B" w14:textId="77777777" w:rsidR="00263EE1" w:rsidRPr="00724373" w:rsidRDefault="00263EE1" w:rsidP="00BD32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830857" w14:textId="77777777" w:rsidR="00263EE1" w:rsidRPr="00724373" w:rsidRDefault="00263EE1" w:rsidP="00BD32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3EF1C" w14:textId="77777777" w:rsidR="00263EE1" w:rsidRPr="00724373" w:rsidRDefault="00263EE1" w:rsidP="00BD32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8E89B" w14:textId="77777777" w:rsidR="00263EE1" w:rsidRPr="00724373" w:rsidRDefault="00263EE1" w:rsidP="00BD32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03736" w14:textId="77777777" w:rsidR="00263EE1" w:rsidRPr="00724373" w:rsidRDefault="00263EE1" w:rsidP="00BD32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63EE1" w:rsidRPr="00724373" w14:paraId="14804905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79B9CA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95A23" w14:textId="4C2E7642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3F629" w14:textId="7C4E98FD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0.06%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77012" w14:textId="119B96E8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-0.02%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089B" w14:textId="25A7BABB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DE046" w14:textId="33B65AE6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99%</w:t>
            </w:r>
          </w:p>
        </w:tc>
      </w:tr>
      <w:tr w:rsidR="00263EE1" w:rsidRPr="00724373" w14:paraId="331E91F9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7E1059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5DD68" w14:textId="5F33AAEB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A5AB" w14:textId="594E82D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3E28" w14:textId="3CA620BE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03E60" w14:textId="3FEA5444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5CB68" w14:textId="3A7D6AD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</w:tr>
      <w:tr w:rsidR="00263EE1" w:rsidRPr="00724373" w14:paraId="3AFE54ED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2D220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3F934" w14:textId="427A977C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0.00%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C2916" w14:textId="7E97C4E4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-0.07%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3218" w14:textId="25A6A7BA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9B5D" w14:textId="356B0E5D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3EDB1" w14:textId="56B2D5FB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</w:tr>
      <w:tr w:rsidR="00263EE1" w:rsidRPr="00724373" w14:paraId="51460A68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0CD8CC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D5A3" w14:textId="01CDAC4B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ABA7" w14:textId="13C54B7C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2EC8D" w14:textId="3D63B221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0.10%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B09E" w14:textId="2E59B001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97D9B" w14:textId="4377429F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98%</w:t>
            </w:r>
          </w:p>
        </w:tc>
      </w:tr>
      <w:tr w:rsidR="00263EE1" w:rsidRPr="00724373" w14:paraId="0C431DA0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A12D3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D05E" w14:textId="5143A36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663F6" w14:textId="2AE097DC" w:rsidR="00263EE1" w:rsidRPr="00724373" w:rsidRDefault="00263EE1" w:rsidP="00FB612A">
            <w:pPr>
              <w:spacing w:before="0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0.07%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5CEF4" w14:textId="052EACEA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2069" w14:textId="6AAC4640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537B5" w14:textId="6E0FFCC2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</w:tr>
      <w:tr w:rsidR="00263EE1" w:rsidRPr="00724373" w14:paraId="2A8F8A6D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43196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EEC48" w14:textId="72137DC8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-0.01%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B671C" w14:textId="11C88B54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0.00%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9F06" w14:textId="6E86075B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0.01%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47AC8" w14:textId="5A70DCB1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6F6B6" w14:textId="4989342C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100%</w:t>
            </w:r>
          </w:p>
        </w:tc>
      </w:tr>
      <w:tr w:rsidR="00263EE1" w:rsidRPr="00724373" w14:paraId="5D5ED75F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E3E54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A0857" w14:textId="291A6613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-0.01%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EB3B2" w14:textId="1F43025D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0.17%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06F14" w14:textId="6DC6FA13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0.00%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2540B" w14:textId="63F2694D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F48C" w14:textId="5B84AEDC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</w:tr>
      <w:tr w:rsidR="00263EE1" w:rsidRPr="00724373" w14:paraId="6C885EC6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94177" w14:textId="77777777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11F90" w14:textId="6BCA9ABD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-0.01%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4AD08" w14:textId="35B49462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-0.02%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DDF4" w14:textId="7061722A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5AF82" w14:textId="05DEB06F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AEE36" w14:textId="238CF765" w:rsidR="00263EE1" w:rsidRPr="00724373" w:rsidRDefault="00263EE1" w:rsidP="00FB61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</w:tr>
    </w:tbl>
    <w:p w14:paraId="51F8EF84" w14:textId="0E3781C1" w:rsidR="00263EE1" w:rsidRPr="002A570B" w:rsidRDefault="00263EE1" w:rsidP="00263EE1">
      <w:pPr>
        <w:pStyle w:val="Caption"/>
        <w:keepNext/>
        <w:jc w:val="center"/>
        <w:rPr>
          <w:sz w:val="22"/>
          <w:szCs w:val="22"/>
        </w:rPr>
      </w:pPr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E011C">
        <w:rPr>
          <w:noProof/>
          <w:sz w:val="22"/>
          <w:szCs w:val="22"/>
        </w:rPr>
        <w:t>4</w:t>
      </w:r>
      <w:r w:rsidRPr="002A570B">
        <w:rPr>
          <w:sz w:val="22"/>
          <w:szCs w:val="22"/>
        </w:rPr>
        <w:fldChar w:fldCharType="end"/>
      </w:r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proposed method</w:t>
      </w:r>
      <w:r w:rsidR="00DE011C" w:rsidRPr="00DE011C">
        <w:rPr>
          <w:sz w:val="22"/>
          <w:szCs w:val="22"/>
        </w:rPr>
        <w:t xml:space="preserve"> </w:t>
      </w:r>
      <w:r w:rsidR="00300107">
        <w:rPr>
          <w:sz w:val="22"/>
          <w:szCs w:val="22"/>
        </w:rPr>
        <w:t xml:space="preserve">in </w:t>
      </w:r>
      <w:r w:rsidR="0030020B">
        <w:rPr>
          <w:sz w:val="22"/>
          <w:szCs w:val="22"/>
        </w:rPr>
        <w:t>random access</w:t>
      </w:r>
      <w:r w:rsidR="00DE011C">
        <w:rPr>
          <w:sz w:val="22"/>
          <w:szCs w:val="22"/>
        </w:rPr>
        <w:t xml:space="preserve"> configuration</w:t>
      </w:r>
      <w:r w:rsidRPr="002A570B">
        <w:rPr>
          <w:sz w:val="22"/>
          <w:szCs w:val="22"/>
        </w:rPr>
        <w:t>.</w:t>
      </w:r>
    </w:p>
    <w:tbl>
      <w:tblPr>
        <w:tblW w:w="4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44"/>
        <w:gridCol w:w="662"/>
        <w:gridCol w:w="662"/>
        <w:gridCol w:w="600"/>
        <w:gridCol w:w="731"/>
      </w:tblGrid>
      <w:tr w:rsidR="00263EE1" w:rsidRPr="00724373" w14:paraId="0E65F8C9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98580" w14:textId="77777777" w:rsidR="00263EE1" w:rsidRPr="00724373" w:rsidRDefault="00263EE1" w:rsidP="004D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65CE2" w14:textId="77777777" w:rsidR="00263EE1" w:rsidRPr="00724373" w:rsidRDefault="00263EE1" w:rsidP="004D248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263EE1" w:rsidRPr="00724373" w14:paraId="0D720451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5F0B6" w14:textId="77777777" w:rsidR="00263EE1" w:rsidRPr="00724373" w:rsidRDefault="00263EE1" w:rsidP="004D248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90930A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65C5B7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EEA94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9F53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217428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63EE1" w:rsidRPr="00724373" w14:paraId="324CF453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1C4C7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F35F1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0.00%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51AF1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-0.18%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78D4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0.09%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3185C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A55DF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</w:tr>
      <w:tr w:rsidR="00263EE1" w:rsidRPr="00724373" w14:paraId="3E34F1DB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5E35A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5E3E6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CA91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0.13%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BF89E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-0.03%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D7401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82375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</w:tr>
      <w:tr w:rsidR="00263EE1" w:rsidRPr="00724373" w14:paraId="3B587EF3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2F3ACC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BF6E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09C8E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0.00%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2B2E7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-0.04%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60E0E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5E32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99%</w:t>
            </w:r>
          </w:p>
        </w:tc>
      </w:tr>
      <w:tr w:rsidR="00263EE1" w:rsidRPr="00724373" w14:paraId="6AE83D42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0B0F36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86FAF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-0.05%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132A3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-0.27%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07B8B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-0.24%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065A8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88F8F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101%</w:t>
            </w:r>
          </w:p>
        </w:tc>
      </w:tr>
      <w:tr w:rsidR="00263EE1" w:rsidRPr="00724373" w14:paraId="40D1EDC9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304C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CE36B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 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D6CD2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46BF6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E94A3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 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8E3A5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724373">
              <w:rPr>
                <w:color w:val="000000"/>
                <w:sz w:val="20"/>
              </w:rPr>
              <w:t> </w:t>
            </w:r>
          </w:p>
        </w:tc>
      </w:tr>
      <w:tr w:rsidR="00263EE1" w:rsidRPr="00724373" w14:paraId="3C2F65BC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BFE60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C5E92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-0.01%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4E873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-0.08%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63C5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-0.07%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6017D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40C7A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724373">
              <w:rPr>
                <w:b/>
                <w:color w:val="000000"/>
                <w:sz w:val="20"/>
              </w:rPr>
              <w:t>100%</w:t>
            </w:r>
          </w:p>
        </w:tc>
      </w:tr>
      <w:tr w:rsidR="00263EE1" w:rsidRPr="00724373" w14:paraId="7555E7AA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EA6BB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44FB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A3D3A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0.16%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BD794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0.03%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A05C1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BB7C5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</w:tr>
      <w:tr w:rsidR="00263EE1" w:rsidRPr="00724373" w14:paraId="34FA484F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5628F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D99B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EC51B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-0.02%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C86AE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0.19%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7B44C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CC7D0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100%</w:t>
            </w:r>
          </w:p>
        </w:tc>
      </w:tr>
    </w:tbl>
    <w:p w14:paraId="00B4DF10" w14:textId="0C8D5D6C" w:rsidR="00263EE1" w:rsidRPr="002A570B" w:rsidRDefault="00263EE1" w:rsidP="00263EE1">
      <w:pPr>
        <w:pStyle w:val="Caption"/>
        <w:keepNext/>
        <w:jc w:val="center"/>
        <w:rPr>
          <w:sz w:val="22"/>
          <w:szCs w:val="22"/>
        </w:rPr>
      </w:pPr>
      <w:bookmarkStart w:id="5" w:name="_Ref12274562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DE011C">
        <w:rPr>
          <w:noProof/>
          <w:sz w:val="22"/>
          <w:szCs w:val="22"/>
        </w:rPr>
        <w:t>5</w:t>
      </w:r>
      <w:r w:rsidRPr="002A570B">
        <w:rPr>
          <w:sz w:val="22"/>
          <w:szCs w:val="22"/>
        </w:rPr>
        <w:fldChar w:fldCharType="end"/>
      </w:r>
      <w:bookmarkEnd w:id="5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</w:t>
      </w:r>
      <w:r>
        <w:rPr>
          <w:sz w:val="22"/>
          <w:szCs w:val="22"/>
        </w:rPr>
        <w:t>proposed method</w:t>
      </w:r>
      <w:r w:rsidR="00DE011C" w:rsidRPr="00DE011C">
        <w:rPr>
          <w:sz w:val="22"/>
          <w:szCs w:val="22"/>
        </w:rPr>
        <w:t xml:space="preserve"> </w:t>
      </w:r>
      <w:r w:rsidR="00300107">
        <w:rPr>
          <w:sz w:val="22"/>
          <w:szCs w:val="22"/>
        </w:rPr>
        <w:t xml:space="preserve">in </w:t>
      </w:r>
      <w:r w:rsidR="0030020B">
        <w:rPr>
          <w:sz w:val="22"/>
          <w:szCs w:val="22"/>
        </w:rPr>
        <w:t>low delay B</w:t>
      </w:r>
      <w:r w:rsidR="00DE011C">
        <w:rPr>
          <w:sz w:val="22"/>
          <w:szCs w:val="22"/>
        </w:rPr>
        <w:t xml:space="preserve"> configuration</w:t>
      </w:r>
      <w:r w:rsidRPr="002A570B">
        <w:rPr>
          <w:sz w:val="22"/>
          <w:szCs w:val="22"/>
        </w:rPr>
        <w:t>.</w:t>
      </w:r>
    </w:p>
    <w:tbl>
      <w:tblPr>
        <w:tblW w:w="4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644"/>
        <w:gridCol w:w="662"/>
        <w:gridCol w:w="662"/>
        <w:gridCol w:w="600"/>
        <w:gridCol w:w="731"/>
      </w:tblGrid>
      <w:tr w:rsidR="00263EE1" w:rsidRPr="00724373" w14:paraId="7FB99AAD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E0C8E" w14:textId="77777777" w:rsidR="00263EE1" w:rsidRPr="00724373" w:rsidRDefault="00263EE1" w:rsidP="004D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29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8E9367" w14:textId="1177C2EB" w:rsidR="00263EE1" w:rsidRPr="00724373" w:rsidRDefault="00263EE1" w:rsidP="004D248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LDB</w:t>
            </w:r>
          </w:p>
        </w:tc>
      </w:tr>
      <w:tr w:rsidR="00263EE1" w:rsidRPr="00724373" w14:paraId="17E852B3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FCAE6" w14:textId="77777777" w:rsidR="00263EE1" w:rsidRPr="00724373" w:rsidRDefault="00263EE1" w:rsidP="004D248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529D2E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Y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64F734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U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C6BB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color w:val="000000"/>
                <w:sz w:val="20"/>
              </w:rPr>
              <w:t>V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6D45E9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1FF434" w14:textId="77777777" w:rsidR="00263EE1" w:rsidRPr="00724373" w:rsidRDefault="00263EE1" w:rsidP="004D248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24373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263EE1" w:rsidRPr="00724373" w14:paraId="224BEB7C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B94E68" w14:textId="77777777" w:rsidR="00263EE1" w:rsidRPr="00724373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4B085" w14:textId="0A0D1BD7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4AD38" w14:textId="27DAA588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5FB16" w14:textId="375736B6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E483E" w14:textId="63C929D8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56C8" w14:textId="5A90102B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263EE1" w:rsidRPr="00724373" w14:paraId="035811EC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5A9B2" w14:textId="77777777" w:rsidR="00263EE1" w:rsidRPr="00724373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508CF" w14:textId="7A62F2D1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FDC2B" w14:textId="05AA8953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37D6" w14:textId="6CA4B46C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0DAE5" w14:textId="5B9B3748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A47FA" w14:textId="33F1BAE2" w:rsidR="00263EE1" w:rsidRPr="00263EE1" w:rsidRDefault="00263EE1" w:rsidP="00263E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38629D" w:rsidRPr="00724373" w14:paraId="698FC3FC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B444E0" w14:textId="77777777" w:rsidR="0038629D" w:rsidRPr="00724373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669AC" w14:textId="33B196E9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0.00%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0BEBB" w14:textId="3EF73F7D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0.21%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DE35" w14:textId="2E4B65E5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0.18%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65BAA" w14:textId="1D90C09C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102%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75C62" w14:textId="5539DFE9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100%</w:t>
            </w:r>
          </w:p>
        </w:tc>
      </w:tr>
      <w:tr w:rsidR="0038629D" w:rsidRPr="00724373" w14:paraId="6BC1B749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E9714" w14:textId="77777777" w:rsidR="0038629D" w:rsidRPr="00724373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26D7C" w14:textId="284FD32D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0.03%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F15C0" w14:textId="19651D8C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0.12%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22937" w14:textId="572B402D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0.10%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3DAE1" w14:textId="3149E0A8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0B08C" w14:textId="7A3C4C7E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100%</w:t>
            </w:r>
          </w:p>
        </w:tc>
      </w:tr>
      <w:tr w:rsidR="0038629D" w:rsidRPr="00724373" w14:paraId="7A3DED78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A14FDA" w14:textId="77777777" w:rsidR="0038629D" w:rsidRPr="00724373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AFE00" w14:textId="764F7834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-0.11%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064A" w14:textId="61C35B99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-1.02%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118E0" w14:textId="1E9DEE67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0.71%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3AF6" w14:textId="2BCF9586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99%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6FDA7" w14:textId="55A800AF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38629D">
              <w:rPr>
                <w:color w:val="000000"/>
                <w:sz w:val="20"/>
              </w:rPr>
              <w:t>99%</w:t>
            </w:r>
          </w:p>
        </w:tc>
      </w:tr>
      <w:tr w:rsidR="0038629D" w:rsidRPr="00724373" w14:paraId="0FE0C230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C13E6" w14:textId="77777777" w:rsidR="0038629D" w:rsidRPr="00724373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01139" w14:textId="292F0C99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38629D">
              <w:rPr>
                <w:b/>
                <w:color w:val="000000"/>
                <w:sz w:val="20"/>
              </w:rPr>
              <w:t>-0.02%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7B38" w14:textId="0D0306F4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38629D">
              <w:rPr>
                <w:b/>
                <w:color w:val="000000"/>
                <w:sz w:val="20"/>
              </w:rPr>
              <w:t>-0.13%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0E011" w14:textId="482E690D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38629D">
              <w:rPr>
                <w:b/>
                <w:color w:val="000000"/>
                <w:sz w:val="20"/>
              </w:rPr>
              <w:t>0.29%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0EC60" w14:textId="3780EA38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38629D">
              <w:rPr>
                <w:b/>
                <w:color w:val="000000"/>
                <w:sz w:val="20"/>
              </w:rPr>
              <w:t>101%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916E9" w14:textId="67A63FA8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38629D">
              <w:rPr>
                <w:b/>
                <w:color w:val="000000"/>
                <w:sz w:val="20"/>
              </w:rPr>
              <w:t>100%</w:t>
            </w:r>
          </w:p>
        </w:tc>
      </w:tr>
      <w:tr w:rsidR="0038629D" w:rsidRPr="00724373" w14:paraId="4ED83235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6613D" w14:textId="77777777" w:rsidR="0038629D" w:rsidRPr="00724373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4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5B1E2" w14:textId="6FE4FDA6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-0.02%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1D38" w14:textId="3EE3BF8B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0.04%</w:t>
            </w:r>
          </w:p>
        </w:tc>
        <w:tc>
          <w:tcPr>
            <w:tcW w:w="6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BB966" w14:textId="42380340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0.37%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43F8B" w14:textId="79E17A39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99%</w:t>
            </w: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687E6" w14:textId="5A1AE3F4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98%</w:t>
            </w:r>
          </w:p>
        </w:tc>
      </w:tr>
      <w:tr w:rsidR="0038629D" w:rsidRPr="00724373" w14:paraId="7F010607" w14:textId="77777777" w:rsidTr="00263EE1">
        <w:trPr>
          <w:trHeight w:val="203"/>
          <w:jc w:val="center"/>
        </w:trPr>
        <w:tc>
          <w:tcPr>
            <w:tcW w:w="10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B092C" w14:textId="77777777" w:rsidR="0038629D" w:rsidRPr="00724373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724373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4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9A122" w14:textId="54A7DC3C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-0.01%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7795" w14:textId="46B8C668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0.21%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36DFC" w14:textId="39A0711A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-0.15%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F5B19" w14:textId="5B1FCCCF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100%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6C644" w14:textId="6E00FD49" w:rsidR="0038629D" w:rsidRPr="0038629D" w:rsidRDefault="0038629D" w:rsidP="0038629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8629D">
              <w:rPr>
                <w:color w:val="000000"/>
                <w:sz w:val="20"/>
              </w:rPr>
              <w:t>101%</w:t>
            </w:r>
          </w:p>
        </w:tc>
      </w:tr>
    </w:tbl>
    <w:p w14:paraId="7F4371E9" w14:textId="77777777" w:rsidR="00FE5FCB" w:rsidRPr="00FE5FCB" w:rsidRDefault="00FE5FCB" w:rsidP="00FE5FCB">
      <w:pPr>
        <w:rPr>
          <w:lang w:val="en-CA"/>
        </w:rPr>
      </w:pPr>
    </w:p>
    <w:p w14:paraId="5F68E629" w14:textId="185E1F6B" w:rsidR="00FE5FCB" w:rsidRDefault="00FE5FCB" w:rsidP="00226FD2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DE80AE2" w14:textId="60203B22" w:rsidR="00FE5FCB" w:rsidRDefault="00B672E1" w:rsidP="00FE5FCB">
      <w:pPr>
        <w:rPr>
          <w:lang w:val="en-CA" w:eastAsia="zh-CN"/>
        </w:rPr>
      </w:pPr>
      <w:r>
        <w:rPr>
          <w:lang w:val="en-CA" w:eastAsia="zh-CN"/>
        </w:rPr>
        <w:t xml:space="preserve">This contribution proposes cleanup </w:t>
      </w:r>
      <w:r w:rsidR="00804EDE">
        <w:rPr>
          <w:lang w:val="en-CA" w:eastAsia="zh-CN"/>
        </w:rPr>
        <w:t>for signa</w:t>
      </w:r>
      <w:r w:rsidR="00552EA5">
        <w:rPr>
          <w:lang w:val="en-CA" w:eastAsia="zh-CN"/>
        </w:rPr>
        <w:t>l</w:t>
      </w:r>
      <w:r w:rsidR="00804EDE">
        <w:rPr>
          <w:lang w:val="en-CA" w:eastAsia="zh-CN"/>
        </w:rPr>
        <w:t xml:space="preserve">ling </w:t>
      </w:r>
      <w:r>
        <w:rPr>
          <w:lang w:val="en-CA" w:eastAsia="zh-CN"/>
        </w:rPr>
        <w:t xml:space="preserve">of </w:t>
      </w:r>
      <w:r w:rsidR="00804EDE">
        <w:rPr>
          <w:lang w:val="en-CA" w:eastAsia="zh-CN"/>
        </w:rPr>
        <w:t xml:space="preserve">the </w:t>
      </w:r>
      <w:r>
        <w:rPr>
          <w:lang w:val="en-CA" w:eastAsia="zh-CN"/>
        </w:rPr>
        <w:t>ISP</w:t>
      </w:r>
      <w:r w:rsidR="006225B2">
        <w:rPr>
          <w:lang w:val="en-CA" w:eastAsia="zh-CN"/>
        </w:rPr>
        <w:t xml:space="preserve"> flag</w:t>
      </w:r>
      <w:r>
        <w:rPr>
          <w:lang w:val="en-CA" w:eastAsia="zh-CN"/>
        </w:rPr>
        <w:t xml:space="preserve"> and </w:t>
      </w:r>
      <w:r w:rsidR="00804EDE">
        <w:rPr>
          <w:lang w:val="en-CA" w:eastAsia="zh-CN"/>
        </w:rPr>
        <w:t xml:space="preserve">the </w:t>
      </w:r>
      <w:r>
        <w:rPr>
          <w:lang w:val="en-CA" w:eastAsia="zh-CN"/>
        </w:rPr>
        <w:t xml:space="preserve">MRL </w:t>
      </w:r>
      <w:r w:rsidR="006225B2">
        <w:rPr>
          <w:lang w:val="en-CA" w:eastAsia="zh-CN"/>
        </w:rPr>
        <w:t>index</w:t>
      </w:r>
      <w:r>
        <w:rPr>
          <w:lang w:val="en-CA" w:eastAsia="zh-CN"/>
        </w:rPr>
        <w:t>. It is recommended to adopt the proposed method into VVC.</w:t>
      </w:r>
    </w:p>
    <w:p w14:paraId="0D40065B" w14:textId="77777777" w:rsidR="00642C4B" w:rsidRDefault="00642C4B" w:rsidP="00FE5FCB">
      <w:pPr>
        <w:rPr>
          <w:lang w:val="en-CA" w:eastAsia="zh-CN"/>
        </w:rPr>
      </w:pPr>
    </w:p>
    <w:p w14:paraId="0E20A163" w14:textId="77777777" w:rsidR="00642C4B" w:rsidRDefault="00642C4B" w:rsidP="00642C4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4DC0D56" w14:textId="26C89338" w:rsidR="00642C4B" w:rsidRPr="00EB50AA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6" w:name="_Ref3367990"/>
      <w:bookmarkStart w:id="7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5</w:t>
      </w:r>
      <w:r w:rsidRPr="00EB50AA">
        <w:rPr>
          <w:szCs w:val="22"/>
          <w:lang w:val="en-CA"/>
        </w:rPr>
        <w:t>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 xml:space="preserve">, Doc. JVET-N1001, </w:t>
      </w:r>
      <w:r w:rsidR="002F2F78">
        <w:rPr>
          <w:szCs w:val="22"/>
          <w:lang w:val="en-CA"/>
        </w:rPr>
        <w:t>Mar</w:t>
      </w:r>
      <w:r>
        <w:rPr>
          <w:szCs w:val="22"/>
          <w:lang w:val="en-CA"/>
        </w:rPr>
        <w:t>. 2019.</w:t>
      </w:r>
      <w:bookmarkEnd w:id="6"/>
    </w:p>
    <w:p w14:paraId="6E117676" w14:textId="78D1F667" w:rsidR="00642C4B" w:rsidRPr="000870EC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8" w:name="_Ref518292329"/>
      <w:bookmarkStart w:id="9" w:name="_Ref532904696"/>
      <w:bookmarkEnd w:id="7"/>
      <w:r w:rsidRPr="007D3D7B">
        <w:rPr>
          <w:lang w:val="de-DE" w:eastAsia="zh-CN"/>
        </w:rPr>
        <w:t>VTM-</w:t>
      </w:r>
      <w:r w:rsidR="00AC0A5E"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8"/>
      <w:r w:rsidR="00AC0A5E">
        <w:fldChar w:fldCharType="begin"/>
      </w:r>
      <w:r w:rsidR="00AC0A5E">
        <w:instrText xml:space="preserve"> HYPERLINK "</w:instrText>
      </w:r>
      <w:r w:rsidR="00AC0A5E" w:rsidRPr="00AC0A5E">
        <w:instrText>https://vcgit.hhi.fraunhofer.de/jvet/VVCSoftware_VTM/tags/VTM-5.0</w:instrText>
      </w:r>
      <w:r w:rsidR="00AC0A5E">
        <w:instrText xml:space="preserve">" </w:instrText>
      </w:r>
      <w:r w:rsidR="00AC0A5E">
        <w:fldChar w:fldCharType="separate"/>
      </w:r>
      <w:r w:rsidR="00AC0A5E" w:rsidRPr="00EC494A">
        <w:rPr>
          <w:rStyle w:val="Hyperlink"/>
        </w:rPr>
        <w:t>https://vcgit.hhi.fraunhofer.de/jvet/VVCSoftware_VTM/tags/VTM-5.0</w:t>
      </w:r>
      <w:r w:rsidR="00AC0A5E">
        <w:fldChar w:fldCharType="end"/>
      </w:r>
      <w:bookmarkEnd w:id="9"/>
      <w:r w:rsidR="009424F3">
        <w:t>.</w:t>
      </w:r>
    </w:p>
    <w:p w14:paraId="2EFA6DE7" w14:textId="04427CE9" w:rsidR="00642C4B" w:rsidRPr="00BC68C0" w:rsidRDefault="00642C4B" w:rsidP="00642C4B">
      <w:pPr>
        <w:numPr>
          <w:ilvl w:val="0"/>
          <w:numId w:val="12"/>
        </w:numPr>
        <w:rPr>
          <w:szCs w:val="22"/>
          <w:lang w:val="en-CA"/>
        </w:rPr>
      </w:pPr>
      <w:bookmarkStart w:id="10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 w:rsidR="009424F3">
        <w:rPr>
          <w:lang w:val="de-DE" w:eastAsia="zh-CN"/>
        </w:rPr>
        <w:t>N</w:t>
      </w:r>
      <w:r w:rsidRPr="007D3D7B">
        <w:rPr>
          <w:lang w:val="de-DE" w:eastAsia="zh-CN"/>
        </w:rPr>
        <w:t xml:space="preserve">1010, </w:t>
      </w:r>
      <w:r w:rsidR="009424F3">
        <w:rPr>
          <w:lang w:val="de-DE" w:eastAsia="zh-CN"/>
        </w:rPr>
        <w:t>Mar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10"/>
    </w:p>
    <w:p w14:paraId="32DCFB73" w14:textId="77777777" w:rsidR="00B672E1" w:rsidRPr="00FE5FCB" w:rsidRDefault="00B672E1" w:rsidP="00FE5FCB">
      <w:pPr>
        <w:rPr>
          <w:lang w:val="en-CA" w:eastAsia="zh-CN"/>
        </w:rPr>
      </w:pPr>
    </w:p>
    <w:p w14:paraId="23CE6369" w14:textId="6719AF59" w:rsidR="00226FD2" w:rsidRPr="00643DE5" w:rsidRDefault="00226FD2" w:rsidP="00226FD2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FC86B91" w14:textId="77777777" w:rsidR="00226FD2" w:rsidRPr="005B217D" w:rsidRDefault="00226FD2" w:rsidP="00226FD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17510" w14:textId="77777777" w:rsidR="00FA0212" w:rsidRDefault="00FA0212">
      <w:r>
        <w:separator/>
      </w:r>
    </w:p>
  </w:endnote>
  <w:endnote w:type="continuationSeparator" w:id="0">
    <w:p w14:paraId="36DB223A" w14:textId="77777777" w:rsidR="00FA0212" w:rsidRDefault="00FA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C86789" w:rsidR="00BD32D4" w:rsidRPr="00C00DDE" w:rsidRDefault="00BD32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3EE1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724AB" w14:textId="77777777" w:rsidR="00FA0212" w:rsidRDefault="00FA0212">
      <w:r>
        <w:separator/>
      </w:r>
    </w:p>
  </w:footnote>
  <w:footnote w:type="continuationSeparator" w:id="0">
    <w:p w14:paraId="3D4C2341" w14:textId="77777777" w:rsidR="00FA0212" w:rsidRDefault="00FA0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5A"/>
    <w:rsid w:val="000166AB"/>
    <w:rsid w:val="00026D54"/>
    <w:rsid w:val="000308A3"/>
    <w:rsid w:val="00040BE7"/>
    <w:rsid w:val="000458BC"/>
    <w:rsid w:val="00045C41"/>
    <w:rsid w:val="00046C03"/>
    <w:rsid w:val="000643AF"/>
    <w:rsid w:val="00065039"/>
    <w:rsid w:val="0007614F"/>
    <w:rsid w:val="00081398"/>
    <w:rsid w:val="00094479"/>
    <w:rsid w:val="000962AC"/>
    <w:rsid w:val="000A2B0A"/>
    <w:rsid w:val="000B0C0F"/>
    <w:rsid w:val="000B1C6B"/>
    <w:rsid w:val="000B4FF9"/>
    <w:rsid w:val="000B5169"/>
    <w:rsid w:val="000C09AC"/>
    <w:rsid w:val="000E00F3"/>
    <w:rsid w:val="000F158C"/>
    <w:rsid w:val="000F6659"/>
    <w:rsid w:val="00102F3D"/>
    <w:rsid w:val="00124E38"/>
    <w:rsid w:val="0012580B"/>
    <w:rsid w:val="00131F90"/>
    <w:rsid w:val="0013458C"/>
    <w:rsid w:val="0013526E"/>
    <w:rsid w:val="00146152"/>
    <w:rsid w:val="00150727"/>
    <w:rsid w:val="00155526"/>
    <w:rsid w:val="00161EB2"/>
    <w:rsid w:val="00171371"/>
    <w:rsid w:val="00175A24"/>
    <w:rsid w:val="00187E58"/>
    <w:rsid w:val="001A297E"/>
    <w:rsid w:val="001A368E"/>
    <w:rsid w:val="001A7329"/>
    <w:rsid w:val="001A792F"/>
    <w:rsid w:val="001B4E28"/>
    <w:rsid w:val="001C33D1"/>
    <w:rsid w:val="001C3525"/>
    <w:rsid w:val="001C3AFB"/>
    <w:rsid w:val="001C57AF"/>
    <w:rsid w:val="001D1BD2"/>
    <w:rsid w:val="001D42DD"/>
    <w:rsid w:val="001D6EF2"/>
    <w:rsid w:val="001E0248"/>
    <w:rsid w:val="001E02BE"/>
    <w:rsid w:val="001E3B37"/>
    <w:rsid w:val="001F0D32"/>
    <w:rsid w:val="001F2594"/>
    <w:rsid w:val="002055A6"/>
    <w:rsid w:val="00206460"/>
    <w:rsid w:val="002069B4"/>
    <w:rsid w:val="00206DDB"/>
    <w:rsid w:val="00215DFC"/>
    <w:rsid w:val="002212DF"/>
    <w:rsid w:val="00222CD4"/>
    <w:rsid w:val="00225016"/>
    <w:rsid w:val="002253CA"/>
    <w:rsid w:val="002264A6"/>
    <w:rsid w:val="00226FD2"/>
    <w:rsid w:val="002272AC"/>
    <w:rsid w:val="00227BA7"/>
    <w:rsid w:val="0023011C"/>
    <w:rsid w:val="002375C1"/>
    <w:rsid w:val="00263398"/>
    <w:rsid w:val="00263B99"/>
    <w:rsid w:val="00263EE1"/>
    <w:rsid w:val="00266F06"/>
    <w:rsid w:val="00275BCF"/>
    <w:rsid w:val="0027764F"/>
    <w:rsid w:val="00282575"/>
    <w:rsid w:val="00291E36"/>
    <w:rsid w:val="00292257"/>
    <w:rsid w:val="00292363"/>
    <w:rsid w:val="002A54E0"/>
    <w:rsid w:val="002B1595"/>
    <w:rsid w:val="002B191D"/>
    <w:rsid w:val="002B1C65"/>
    <w:rsid w:val="002B2E83"/>
    <w:rsid w:val="002C59B5"/>
    <w:rsid w:val="002D0AF6"/>
    <w:rsid w:val="002E4FD4"/>
    <w:rsid w:val="002F164D"/>
    <w:rsid w:val="002F2F78"/>
    <w:rsid w:val="00300107"/>
    <w:rsid w:val="0030020B"/>
    <w:rsid w:val="003021BC"/>
    <w:rsid w:val="00306206"/>
    <w:rsid w:val="00317D85"/>
    <w:rsid w:val="00326898"/>
    <w:rsid w:val="00327C56"/>
    <w:rsid w:val="003315A1"/>
    <w:rsid w:val="003373EC"/>
    <w:rsid w:val="00340049"/>
    <w:rsid w:val="00342FF4"/>
    <w:rsid w:val="00344E5A"/>
    <w:rsid w:val="00346148"/>
    <w:rsid w:val="003669EA"/>
    <w:rsid w:val="003706CC"/>
    <w:rsid w:val="00377710"/>
    <w:rsid w:val="0038629D"/>
    <w:rsid w:val="003A2D8E"/>
    <w:rsid w:val="003A7CE6"/>
    <w:rsid w:val="003C20E4"/>
    <w:rsid w:val="003C2B87"/>
    <w:rsid w:val="003D6342"/>
    <w:rsid w:val="003E0492"/>
    <w:rsid w:val="003E468F"/>
    <w:rsid w:val="003E5887"/>
    <w:rsid w:val="003E6F90"/>
    <w:rsid w:val="003E73ED"/>
    <w:rsid w:val="003F5D0F"/>
    <w:rsid w:val="0040013C"/>
    <w:rsid w:val="00414101"/>
    <w:rsid w:val="004219CF"/>
    <w:rsid w:val="004234F0"/>
    <w:rsid w:val="00433DDB"/>
    <w:rsid w:val="00435A29"/>
    <w:rsid w:val="00437619"/>
    <w:rsid w:val="00440258"/>
    <w:rsid w:val="00451585"/>
    <w:rsid w:val="00465A1E"/>
    <w:rsid w:val="00493803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2F42"/>
    <w:rsid w:val="00543B62"/>
    <w:rsid w:val="00550A66"/>
    <w:rsid w:val="005525D1"/>
    <w:rsid w:val="00552EA5"/>
    <w:rsid w:val="00565999"/>
    <w:rsid w:val="00567EC7"/>
    <w:rsid w:val="00570013"/>
    <w:rsid w:val="005753EC"/>
    <w:rsid w:val="005801A2"/>
    <w:rsid w:val="005952A5"/>
    <w:rsid w:val="005A33A1"/>
    <w:rsid w:val="005B217D"/>
    <w:rsid w:val="005C37A3"/>
    <w:rsid w:val="005C385F"/>
    <w:rsid w:val="005E1AC6"/>
    <w:rsid w:val="005E3F2B"/>
    <w:rsid w:val="005F6F1B"/>
    <w:rsid w:val="006154AF"/>
    <w:rsid w:val="00615995"/>
    <w:rsid w:val="00616155"/>
    <w:rsid w:val="006225B2"/>
    <w:rsid w:val="00623991"/>
    <w:rsid w:val="00624B33"/>
    <w:rsid w:val="0063041A"/>
    <w:rsid w:val="00630AA2"/>
    <w:rsid w:val="00630E32"/>
    <w:rsid w:val="00642C4B"/>
    <w:rsid w:val="00646707"/>
    <w:rsid w:val="00657F7E"/>
    <w:rsid w:val="00662E58"/>
    <w:rsid w:val="006637F2"/>
    <w:rsid w:val="006642A5"/>
    <w:rsid w:val="00664DCF"/>
    <w:rsid w:val="006A1642"/>
    <w:rsid w:val="006C494E"/>
    <w:rsid w:val="006C546A"/>
    <w:rsid w:val="006C5D39"/>
    <w:rsid w:val="006D6D9B"/>
    <w:rsid w:val="006E2810"/>
    <w:rsid w:val="006E4F91"/>
    <w:rsid w:val="006E5417"/>
    <w:rsid w:val="006E7502"/>
    <w:rsid w:val="006F0794"/>
    <w:rsid w:val="006F7528"/>
    <w:rsid w:val="007023DE"/>
    <w:rsid w:val="00712F60"/>
    <w:rsid w:val="00720E3B"/>
    <w:rsid w:val="00722A48"/>
    <w:rsid w:val="00724373"/>
    <w:rsid w:val="00732E30"/>
    <w:rsid w:val="0074393F"/>
    <w:rsid w:val="00745F6B"/>
    <w:rsid w:val="0075175B"/>
    <w:rsid w:val="0075585E"/>
    <w:rsid w:val="00756ADD"/>
    <w:rsid w:val="00770571"/>
    <w:rsid w:val="007768FF"/>
    <w:rsid w:val="007824D3"/>
    <w:rsid w:val="007969FB"/>
    <w:rsid w:val="00796EE3"/>
    <w:rsid w:val="00797321"/>
    <w:rsid w:val="007A7D29"/>
    <w:rsid w:val="007B4AB8"/>
    <w:rsid w:val="007D1181"/>
    <w:rsid w:val="007E01A3"/>
    <w:rsid w:val="007E2CB1"/>
    <w:rsid w:val="007F1F8B"/>
    <w:rsid w:val="007F67A1"/>
    <w:rsid w:val="008049E1"/>
    <w:rsid w:val="00804EDE"/>
    <w:rsid w:val="00811C05"/>
    <w:rsid w:val="008206C8"/>
    <w:rsid w:val="00820965"/>
    <w:rsid w:val="00837686"/>
    <w:rsid w:val="0085412A"/>
    <w:rsid w:val="0086387C"/>
    <w:rsid w:val="00874A6C"/>
    <w:rsid w:val="00876C65"/>
    <w:rsid w:val="00882F72"/>
    <w:rsid w:val="008919BB"/>
    <w:rsid w:val="008A4B4C"/>
    <w:rsid w:val="008A7896"/>
    <w:rsid w:val="008C239F"/>
    <w:rsid w:val="008C5675"/>
    <w:rsid w:val="008D75B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4F3"/>
    <w:rsid w:val="00955F6D"/>
    <w:rsid w:val="00975C04"/>
    <w:rsid w:val="00977C16"/>
    <w:rsid w:val="0098551D"/>
    <w:rsid w:val="00985DCB"/>
    <w:rsid w:val="00992FB9"/>
    <w:rsid w:val="0099518F"/>
    <w:rsid w:val="009A01C6"/>
    <w:rsid w:val="009A523D"/>
    <w:rsid w:val="009B02A1"/>
    <w:rsid w:val="009B1A45"/>
    <w:rsid w:val="009B3361"/>
    <w:rsid w:val="009B7F3F"/>
    <w:rsid w:val="009D4B7F"/>
    <w:rsid w:val="009D7CE6"/>
    <w:rsid w:val="009E0DF5"/>
    <w:rsid w:val="009E75B6"/>
    <w:rsid w:val="009F496B"/>
    <w:rsid w:val="00A01439"/>
    <w:rsid w:val="00A02E61"/>
    <w:rsid w:val="00A05CFF"/>
    <w:rsid w:val="00A13048"/>
    <w:rsid w:val="00A272FA"/>
    <w:rsid w:val="00A3338F"/>
    <w:rsid w:val="00A46843"/>
    <w:rsid w:val="00A476A7"/>
    <w:rsid w:val="00A56B97"/>
    <w:rsid w:val="00A6093D"/>
    <w:rsid w:val="00A767DC"/>
    <w:rsid w:val="00A76A6D"/>
    <w:rsid w:val="00A83253"/>
    <w:rsid w:val="00A85354"/>
    <w:rsid w:val="00AA6E84"/>
    <w:rsid w:val="00AB1A1C"/>
    <w:rsid w:val="00AC0A5E"/>
    <w:rsid w:val="00AD05A8"/>
    <w:rsid w:val="00AE341B"/>
    <w:rsid w:val="00AE4AA6"/>
    <w:rsid w:val="00AF4F4F"/>
    <w:rsid w:val="00B01905"/>
    <w:rsid w:val="00B0443A"/>
    <w:rsid w:val="00B07CA7"/>
    <w:rsid w:val="00B11D07"/>
    <w:rsid w:val="00B1279A"/>
    <w:rsid w:val="00B24F43"/>
    <w:rsid w:val="00B2561E"/>
    <w:rsid w:val="00B3640F"/>
    <w:rsid w:val="00B4194A"/>
    <w:rsid w:val="00B437E8"/>
    <w:rsid w:val="00B5222E"/>
    <w:rsid w:val="00B53179"/>
    <w:rsid w:val="00B57A23"/>
    <w:rsid w:val="00B600CD"/>
    <w:rsid w:val="00B61C96"/>
    <w:rsid w:val="00B672E1"/>
    <w:rsid w:val="00B72D33"/>
    <w:rsid w:val="00B73A2A"/>
    <w:rsid w:val="00B75A51"/>
    <w:rsid w:val="00B827C6"/>
    <w:rsid w:val="00B94B06"/>
    <w:rsid w:val="00B94C28"/>
    <w:rsid w:val="00BC10BA"/>
    <w:rsid w:val="00BC5AFD"/>
    <w:rsid w:val="00BD32D4"/>
    <w:rsid w:val="00BE11CF"/>
    <w:rsid w:val="00BF0FFC"/>
    <w:rsid w:val="00BF4F0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6B1"/>
    <w:rsid w:val="00C80288"/>
    <w:rsid w:val="00C84003"/>
    <w:rsid w:val="00C90650"/>
    <w:rsid w:val="00C97D78"/>
    <w:rsid w:val="00CA4092"/>
    <w:rsid w:val="00CB582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2C25"/>
    <w:rsid w:val="00D446EC"/>
    <w:rsid w:val="00D51BF0"/>
    <w:rsid w:val="00D531DB"/>
    <w:rsid w:val="00D55942"/>
    <w:rsid w:val="00D807BF"/>
    <w:rsid w:val="00D82FCC"/>
    <w:rsid w:val="00DA17FC"/>
    <w:rsid w:val="00DA4F16"/>
    <w:rsid w:val="00DA7887"/>
    <w:rsid w:val="00DB2C26"/>
    <w:rsid w:val="00DD02F4"/>
    <w:rsid w:val="00DD6622"/>
    <w:rsid w:val="00DE011C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715A"/>
    <w:rsid w:val="00E8175E"/>
    <w:rsid w:val="00E86C4C"/>
    <w:rsid w:val="00E907A3"/>
    <w:rsid w:val="00EA5AE0"/>
    <w:rsid w:val="00EB2C90"/>
    <w:rsid w:val="00EB56E1"/>
    <w:rsid w:val="00EB7AB1"/>
    <w:rsid w:val="00ED2A1B"/>
    <w:rsid w:val="00EE7CD8"/>
    <w:rsid w:val="00EF37F6"/>
    <w:rsid w:val="00EF48CC"/>
    <w:rsid w:val="00F00801"/>
    <w:rsid w:val="00F2488D"/>
    <w:rsid w:val="00F31AB0"/>
    <w:rsid w:val="00F601A0"/>
    <w:rsid w:val="00F712E9"/>
    <w:rsid w:val="00F73032"/>
    <w:rsid w:val="00F841CB"/>
    <w:rsid w:val="00F848FC"/>
    <w:rsid w:val="00F906F6"/>
    <w:rsid w:val="00F9282A"/>
    <w:rsid w:val="00F96BAD"/>
    <w:rsid w:val="00FA0212"/>
    <w:rsid w:val="00FA139D"/>
    <w:rsid w:val="00FA60F5"/>
    <w:rsid w:val="00FA610E"/>
    <w:rsid w:val="00FB0E84"/>
    <w:rsid w:val="00FB612A"/>
    <w:rsid w:val="00FC2405"/>
    <w:rsid w:val="00FC6AA5"/>
    <w:rsid w:val="00FD01C2"/>
    <w:rsid w:val="00FD61DF"/>
    <w:rsid w:val="00FE209B"/>
    <w:rsid w:val="00FE595C"/>
    <w:rsid w:val="00FE5F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225B2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0A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6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66AB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0166AB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1501</Words>
  <Characters>8557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8</cp:revision>
  <cp:lastPrinted>1900-01-01T08:00:00Z</cp:lastPrinted>
  <dcterms:created xsi:type="dcterms:W3CDTF">2019-06-24T05:15:00Z</dcterms:created>
  <dcterms:modified xsi:type="dcterms:W3CDTF">2019-06-24T05:17:00Z</dcterms:modified>
</cp:coreProperties>
</file>