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77E1E2" w:rsidR="00E61DAC" w:rsidRPr="005B217D" w:rsidRDefault="00165A18"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7C84C3E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25428">
              <w:rPr>
                <w:lang w:val="en-CA"/>
              </w:rPr>
              <w:t>O0181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6219C9" w:rsidR="00E61DAC" w:rsidRPr="005B217D" w:rsidRDefault="0064107E" w:rsidP="009D7CE6">
            <w:pPr>
              <w:spacing w:before="60" w:after="60"/>
              <w:rPr>
                <w:b/>
                <w:szCs w:val="22"/>
                <w:lang w:val="en-CA"/>
              </w:rPr>
            </w:pPr>
            <w:r>
              <w:rPr>
                <w:b/>
                <w:szCs w:val="22"/>
                <w:lang w:val="en-CA"/>
              </w:rPr>
              <w:t xml:space="preserve">Comments on High-Level Syntax </w:t>
            </w:r>
            <w:r w:rsidR="000B37AF">
              <w:rPr>
                <w:b/>
                <w:szCs w:val="22"/>
                <w:lang w:val="en-CA"/>
              </w:rPr>
              <w:t>of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305981DA" w14:textId="77777777" w:rsidR="0064107E" w:rsidRDefault="0064107E" w:rsidP="0064107E">
      <w:pPr>
        <w:rPr>
          <w:lang w:val="en-CA"/>
        </w:rPr>
      </w:pPr>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rPr>
          <w:lang w:val="en-CA"/>
        </w:rPr>
        <w:t xml:space="preserve"> </w:t>
      </w:r>
    </w:p>
    <w:p w14:paraId="3571EB21" w14:textId="7FC37B5D" w:rsidR="003D217B" w:rsidRDefault="003D217B" w:rsidP="003D217B">
      <w:pPr>
        <w:rPr>
          <w:lang w:val="en-CA"/>
        </w:rPr>
      </w:pPr>
      <w:r>
        <w:rPr>
          <w:lang w:val="en-CA"/>
        </w:rPr>
        <w:t>Following is proposed:</w:t>
      </w:r>
    </w:p>
    <w:p w14:paraId="7757B2DB" w14:textId="5FED7DC7" w:rsidR="003D217B" w:rsidRPr="00B52E20" w:rsidRDefault="003D217B" w:rsidP="003D217B">
      <w:pPr>
        <w:pStyle w:val="ListParagraph"/>
        <w:numPr>
          <w:ilvl w:val="0"/>
          <w:numId w:val="12"/>
        </w:numPr>
      </w:pPr>
      <w:r>
        <w:rPr>
          <w:rFonts w:ascii="Times New Roman" w:hAnsi="Times New Roman"/>
        </w:rPr>
        <w:t xml:space="preserve">Proposal 1: </w:t>
      </w:r>
      <w:r w:rsidR="0064107E">
        <w:rPr>
          <w:rFonts w:ascii="Times New Roman" w:hAnsi="Times New Roman"/>
        </w:rPr>
        <w:t>Parameter sets activation</w:t>
      </w:r>
      <w:r w:rsidR="0064107E" w:rsidRPr="00B52E20">
        <w:rPr>
          <w:rFonts w:ascii="Times New Roman" w:hAnsi="Times New Roman"/>
        </w:rPr>
        <w:t>/ referencing specification text is proposed</w:t>
      </w:r>
    </w:p>
    <w:p w14:paraId="7A75662E" w14:textId="493DE354" w:rsidR="003D217B" w:rsidRPr="00B52E20" w:rsidRDefault="003D217B" w:rsidP="003D217B">
      <w:pPr>
        <w:pStyle w:val="ListParagraph"/>
        <w:numPr>
          <w:ilvl w:val="0"/>
          <w:numId w:val="12"/>
        </w:numPr>
      </w:pPr>
      <w:bookmarkStart w:id="0" w:name="OLE_LINK147"/>
      <w:bookmarkStart w:id="1" w:name="OLE_LINK148"/>
      <w:r w:rsidRPr="00B52E20">
        <w:rPr>
          <w:rFonts w:ascii="Times New Roman" w:hAnsi="Times New Roman"/>
        </w:rPr>
        <w:t xml:space="preserve">Proposal2: </w:t>
      </w:r>
      <w:r w:rsidR="00FC2AC8" w:rsidRPr="00B52E20">
        <w:rPr>
          <w:rFonts w:ascii="Times New Roman" w:hAnsi="Times New Roman"/>
        </w:rPr>
        <w:t xml:space="preserve">It is proposed to signal </w:t>
      </w:r>
      <w:r w:rsidR="00337F33" w:rsidRPr="00B52E20">
        <w:rPr>
          <w:rFonts w:ascii="Times New Roman" w:hAnsi="Times New Roman"/>
        </w:rPr>
        <w:t>information regarding sub-layer reference/ non-reference properties for a picture</w:t>
      </w:r>
      <w:r w:rsidR="00FC2AC8" w:rsidRPr="00B52E20">
        <w:rPr>
          <w:rFonts w:ascii="Times New Roman" w:hAnsi="Times New Roman"/>
        </w:rPr>
        <w:t>.</w:t>
      </w:r>
    </w:p>
    <w:p w14:paraId="1587E873" w14:textId="76E50676" w:rsidR="0035178C" w:rsidRPr="00B52E20" w:rsidRDefault="0035178C" w:rsidP="003D217B">
      <w:pPr>
        <w:pStyle w:val="ListParagraph"/>
        <w:numPr>
          <w:ilvl w:val="0"/>
          <w:numId w:val="12"/>
        </w:numPr>
      </w:pPr>
      <w:r w:rsidRPr="00B52E20">
        <w:rPr>
          <w:rFonts w:ascii="Times New Roman" w:hAnsi="Times New Roman"/>
        </w:rPr>
        <w:t>Proposal 3: A bug-fix is proposed for semantics of num_bricks_in_slice_minus1.</w:t>
      </w:r>
    </w:p>
    <w:p w14:paraId="4B35E217" w14:textId="670C7FD5" w:rsidR="00D96731" w:rsidRPr="00B52E20" w:rsidRDefault="00D96731" w:rsidP="00D96731">
      <w:pPr>
        <w:pStyle w:val="ListParagraph"/>
        <w:numPr>
          <w:ilvl w:val="0"/>
          <w:numId w:val="12"/>
        </w:numPr>
        <w:rPr>
          <w:rFonts w:ascii="Times New Roman" w:hAnsi="Times New Roman"/>
        </w:rPr>
      </w:pPr>
      <w:r w:rsidRPr="00B52E20">
        <w:rPr>
          <w:rFonts w:ascii="Times New Roman" w:hAnsi="Times New Roman"/>
        </w:rPr>
        <w:t>Proposal 4: A semantics restriction is proposed on the DPS referred to by SPS, for each CVS in the bitstream.</w:t>
      </w:r>
    </w:p>
    <w:bookmarkEnd w:id="0"/>
    <w:bookmarkEnd w:id="1"/>
    <w:p w14:paraId="7D2AC1F0" w14:textId="08387E01" w:rsidR="00745F6B" w:rsidRPr="00B52E20" w:rsidRDefault="00745F6B" w:rsidP="00E11923">
      <w:pPr>
        <w:pStyle w:val="Heading1"/>
        <w:rPr>
          <w:lang w:val="en-CA"/>
        </w:rPr>
      </w:pPr>
      <w:r w:rsidRPr="00B52E20">
        <w:rPr>
          <w:lang w:val="en-CA"/>
        </w:rPr>
        <w:t xml:space="preserve">Introduction </w:t>
      </w:r>
    </w:p>
    <w:p w14:paraId="1F171CED" w14:textId="2FB6923C" w:rsidR="00337F33" w:rsidRPr="00B52E20" w:rsidRDefault="00337F33" w:rsidP="00337F33">
      <w:r w:rsidRPr="00B52E20">
        <w:t xml:space="preserve">This document </w:t>
      </w:r>
      <w:r w:rsidRPr="00B52E20">
        <w:rPr>
          <w:rFonts w:cs="Arial"/>
        </w:rPr>
        <w:t xml:space="preserve">proposes comments on </w:t>
      </w:r>
      <w:r w:rsidR="00E94EE9" w:rsidRPr="00B52E20">
        <w:rPr>
          <w:rFonts w:cs="Arial"/>
        </w:rPr>
        <w:t>h</w:t>
      </w:r>
      <w:r w:rsidRPr="00B52E20">
        <w:rPr>
          <w:rFonts w:cs="Arial"/>
        </w:rPr>
        <w:t>igh-</w:t>
      </w:r>
      <w:r w:rsidR="00E94EE9" w:rsidRPr="00B52E20">
        <w:rPr>
          <w:rFonts w:cs="Arial"/>
        </w:rPr>
        <w:t>l</w:t>
      </w:r>
      <w:r w:rsidRPr="00B52E20">
        <w:rPr>
          <w:rFonts w:cs="Arial"/>
        </w:rPr>
        <w:t xml:space="preserve">evel </w:t>
      </w:r>
      <w:r w:rsidR="00E94EE9" w:rsidRPr="00B52E20">
        <w:rPr>
          <w:rFonts w:cs="Arial"/>
        </w:rPr>
        <w:t>s</w:t>
      </w:r>
      <w:r w:rsidRPr="00B52E20">
        <w:rPr>
          <w:rFonts w:cs="Arial"/>
        </w:rPr>
        <w:t xml:space="preserve">yntax of </w:t>
      </w:r>
      <w:r w:rsidRPr="00B52E20">
        <w:t>VVC WD [1].  The following is proposed:</w:t>
      </w:r>
    </w:p>
    <w:p w14:paraId="070C971B" w14:textId="77777777" w:rsidR="00337F33" w:rsidRDefault="00337F33" w:rsidP="00337F33">
      <w:pPr>
        <w:pStyle w:val="ListParagraph"/>
        <w:numPr>
          <w:ilvl w:val="0"/>
          <w:numId w:val="12"/>
        </w:numPr>
      </w:pPr>
      <w:r w:rsidRPr="00B52E20">
        <w:rPr>
          <w:rFonts w:ascii="Times New Roman" w:hAnsi="Times New Roman"/>
        </w:rPr>
        <w:t>Proposal 1: Parameter sets activation/ referencing</w:t>
      </w:r>
      <w:r>
        <w:rPr>
          <w:rFonts w:ascii="Times New Roman" w:hAnsi="Times New Roman"/>
        </w:rPr>
        <w:t xml:space="preserve"> specification text is proposed</w:t>
      </w:r>
    </w:p>
    <w:p w14:paraId="090D9831" w14:textId="1AC76013" w:rsidR="00337F33" w:rsidRPr="0035178C" w:rsidRDefault="00337F33" w:rsidP="00337F33">
      <w:pPr>
        <w:pStyle w:val="ListParagraph"/>
        <w:numPr>
          <w:ilvl w:val="0"/>
          <w:numId w:val="12"/>
        </w:numPr>
      </w:pPr>
      <w:r>
        <w:rPr>
          <w:rFonts w:ascii="Times New Roman" w:hAnsi="Times New Roman"/>
        </w:rPr>
        <w:t xml:space="preserve">Proposal 2: </w:t>
      </w:r>
      <w:r w:rsidRPr="00967706">
        <w:rPr>
          <w:rFonts w:ascii="Times New Roman" w:hAnsi="Times New Roman"/>
        </w:rPr>
        <w:t xml:space="preserve">It is proposed to signal </w:t>
      </w:r>
      <w:r>
        <w:rPr>
          <w:rFonts w:ascii="Times New Roman" w:hAnsi="Times New Roman"/>
        </w:rPr>
        <w:t>information regarding sub-layer reference/ non-reference properties for a picture</w:t>
      </w:r>
      <w:r w:rsidRPr="00967706">
        <w:rPr>
          <w:rFonts w:ascii="Times New Roman" w:hAnsi="Times New Roman"/>
        </w:rPr>
        <w:t>.</w:t>
      </w:r>
    </w:p>
    <w:p w14:paraId="6DBD7F55" w14:textId="1947CC10" w:rsidR="0035178C" w:rsidRPr="00860294" w:rsidRDefault="0035178C" w:rsidP="0035178C">
      <w:pPr>
        <w:pStyle w:val="ListParagraph"/>
        <w:numPr>
          <w:ilvl w:val="0"/>
          <w:numId w:val="12"/>
        </w:numPr>
      </w:pPr>
      <w:r>
        <w:rPr>
          <w:rFonts w:ascii="Times New Roman" w:hAnsi="Times New Roman"/>
        </w:rPr>
        <w:t>Proposal 3: A bug-fix is proposed for semantics of num_bricks_in_slice_minus1.</w:t>
      </w:r>
    </w:p>
    <w:p w14:paraId="726C3ECD" w14:textId="318B58E8" w:rsidR="00860294" w:rsidRPr="00D96731" w:rsidRDefault="00860294" w:rsidP="00D96731">
      <w:pPr>
        <w:pStyle w:val="ListParagraph"/>
        <w:numPr>
          <w:ilvl w:val="0"/>
          <w:numId w:val="12"/>
        </w:numPr>
        <w:rPr>
          <w:rFonts w:ascii="Times New Roman" w:hAnsi="Times New Roman"/>
        </w:rPr>
      </w:pPr>
      <w:r w:rsidRPr="00860294">
        <w:rPr>
          <w:rFonts w:ascii="Times New Roman" w:hAnsi="Times New Roman"/>
        </w:rPr>
        <w:t xml:space="preserve">Proposal </w:t>
      </w:r>
      <w:r>
        <w:rPr>
          <w:rFonts w:ascii="Times New Roman" w:hAnsi="Times New Roman"/>
        </w:rPr>
        <w:t>4</w:t>
      </w:r>
      <w:r w:rsidRPr="00860294">
        <w:rPr>
          <w:rFonts w:ascii="Times New Roman" w:hAnsi="Times New Roman"/>
        </w:rPr>
        <w:t>: A semantics restriction is proposed on the DPS referred to by SPS</w:t>
      </w:r>
      <w:r w:rsidR="00B5626D">
        <w:rPr>
          <w:rFonts w:ascii="Times New Roman" w:hAnsi="Times New Roman"/>
        </w:rPr>
        <w:t xml:space="preserve">, </w:t>
      </w:r>
      <w:r w:rsidRPr="00860294">
        <w:rPr>
          <w:rFonts w:ascii="Times New Roman" w:hAnsi="Times New Roman"/>
        </w:rPr>
        <w:t>for each CVS in the bitstream.</w:t>
      </w:r>
    </w:p>
    <w:p w14:paraId="70C41D0D" w14:textId="4CAA52D3" w:rsidR="002B4F39" w:rsidRPr="0035178C" w:rsidRDefault="00352DF3" w:rsidP="009A4C11">
      <w:pPr>
        <w:pStyle w:val="Heading1"/>
        <w:rPr>
          <w:lang w:val="en-CA"/>
        </w:rPr>
      </w:pPr>
      <w:r>
        <w:rPr>
          <w:lang w:val="en-CA"/>
        </w:rPr>
        <w:t>Proposals</w:t>
      </w:r>
    </w:p>
    <w:p w14:paraId="15EC1B28" w14:textId="228CD08B" w:rsidR="00E247A7" w:rsidRDefault="00E247A7" w:rsidP="00E247A7">
      <w:pPr>
        <w:pStyle w:val="Heading2"/>
        <w:rPr>
          <w:lang w:val="en-CA"/>
        </w:rPr>
      </w:pPr>
      <w:r>
        <w:rPr>
          <w:lang w:val="en-CA"/>
        </w:rPr>
        <w:t>Proposal 1</w:t>
      </w:r>
    </w:p>
    <w:p w14:paraId="32E6EC9F" w14:textId="6764D918" w:rsidR="0035178C" w:rsidRDefault="00676693" w:rsidP="0035178C">
      <w:r>
        <w:t xml:space="preserve">Currently VVC WD has missing text for parameter set activation. Specification text is proposed for this. </w:t>
      </w:r>
      <w:r w:rsidR="003425C2">
        <w:t xml:space="preserve">It is asserted that even if a formal activation process is not needed and instead parameter sets are simply referred, several of the aspects in the text below, in particular those related to 1. </w:t>
      </w:r>
      <w:r w:rsidR="005A0528">
        <w:t>v</w:t>
      </w:r>
      <w:r w:rsidR="003425C2">
        <w:t xml:space="preserve">arious referred parameter sets having the same content, 2. </w:t>
      </w:r>
      <w:r w:rsidR="005A0528">
        <w:t>a</w:t>
      </w:r>
      <w:r w:rsidR="003425C2">
        <w:t xml:space="preserve">vailability of parameter sets before they </w:t>
      </w:r>
      <w:r w:rsidR="005A0528">
        <w:t>are</w:t>
      </w:r>
      <w:r w:rsidR="003425C2">
        <w:t xml:space="preserve"> activated/ referred and 3. how many parameter sets can be referred by a layer are necessary to be specified.</w:t>
      </w:r>
    </w:p>
    <w:p w14:paraId="4AFA2834" w14:textId="77777777" w:rsidR="00E27265" w:rsidRDefault="00E27265" w:rsidP="00E27265">
      <w:r>
        <w:t xml:space="preserve">The proposed specification text is shown </w:t>
      </w:r>
      <w:r w:rsidRPr="004C3CE6">
        <w:rPr>
          <w:highlight w:val="yellow"/>
        </w:rPr>
        <w:t>highlighted</w:t>
      </w:r>
      <w:r>
        <w:t xml:space="preserve"> below (compared to HEVC specification text).</w:t>
      </w:r>
    </w:p>
    <w:p w14:paraId="79E51EB7" w14:textId="77777777" w:rsidR="00E27265" w:rsidRPr="00CB1436" w:rsidRDefault="00E27265" w:rsidP="00E27265">
      <w:pPr>
        <w:pStyle w:val="Heading5"/>
        <w:keepLines/>
        <w:numPr>
          <w:ilvl w:val="4"/>
          <w:numId w:val="2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08" w:hanging="1008"/>
      </w:pPr>
      <w:bookmarkStart w:id="2" w:name="_Ref1751793"/>
      <w:r w:rsidRPr="00CB1436">
        <w:t>Order of DPS, VPS, SPS, PPS and APS RBSPs and their activation</w:t>
      </w:r>
      <w:bookmarkEnd w:id="2"/>
    </w:p>
    <w:p w14:paraId="65D84BCA" w14:textId="77777777" w:rsidR="00E27265" w:rsidRDefault="00E27265" w:rsidP="00E27265">
      <w:pPr>
        <w:rPr>
          <w:bCs/>
          <w:strike/>
          <w:szCs w:val="22"/>
          <w:highlight w:val="yellow"/>
          <w:lang w:val="en-CA"/>
        </w:rPr>
      </w:pPr>
      <w:r w:rsidRPr="00F813C9">
        <w:rPr>
          <w:bCs/>
          <w:strike/>
          <w:szCs w:val="22"/>
          <w:highlight w:val="yellow"/>
          <w:lang w:val="en-CA"/>
        </w:rPr>
        <w:t>TBD.</w:t>
      </w:r>
    </w:p>
    <w:p w14:paraId="35E06138" w14:textId="77777777" w:rsidR="00E27265" w:rsidRDefault="00E27265" w:rsidP="00E27265">
      <w:pPr>
        <w:rPr>
          <w:bCs/>
          <w:szCs w:val="22"/>
          <w:highlight w:val="yellow"/>
          <w:lang w:val="en-CA"/>
        </w:rPr>
      </w:pPr>
    </w:p>
    <w:p w14:paraId="7BFE7D34" w14:textId="77777777" w:rsidR="00E27265" w:rsidRPr="00CB1436" w:rsidRDefault="00E27265" w:rsidP="00E27265">
      <w:pPr>
        <w:rPr>
          <w:noProof/>
        </w:rPr>
      </w:pPr>
      <w:r w:rsidRPr="00CB1436">
        <w:rPr>
          <w:noProof/>
        </w:rPr>
        <w:t>This clause specifies the activation process of video parameter sets (VPSs), sequence parameter sets (SPSs) and PPSs.</w:t>
      </w:r>
    </w:p>
    <w:p w14:paraId="6D162840" w14:textId="77777777" w:rsidR="00E27265" w:rsidRPr="0084392F" w:rsidRDefault="00E27265" w:rsidP="00E27265">
      <w:pPr>
        <w:pStyle w:val="Note1"/>
        <w:rPr>
          <w:noProof/>
        </w:rPr>
      </w:pPr>
      <w:r w:rsidRPr="00CB1436">
        <w:rPr>
          <w:noProof/>
        </w:rPr>
        <w:t>NOTE </w:t>
      </w:r>
      <w:r w:rsidR="00934399">
        <w:fldChar w:fldCharType="begin"/>
      </w:r>
      <w:r w:rsidR="00934399">
        <w:instrText xml:space="preserve"> SEQ NoteCounter \s 9 \* MERGEFORMAT </w:instrText>
      </w:r>
      <w:r w:rsidR="00934399">
        <w:fldChar w:fldCharType="separate"/>
      </w:r>
      <w:r>
        <w:rPr>
          <w:noProof/>
        </w:rPr>
        <w:t>1</w:t>
      </w:r>
      <w:r w:rsidR="00934399">
        <w:rPr>
          <w:noProof/>
        </w:rPr>
        <w:fldChar w:fldCharType="end"/>
      </w:r>
      <w:r w:rsidRPr="00CB1436">
        <w:rPr>
          <w:noProof/>
        </w:rPr>
        <w:t xml:space="preserve"> – The VPS, SPS and PPS mechanism decouples </w:t>
      </w:r>
      <w:r w:rsidRPr="0084392F">
        <w:rPr>
          <w:noProof/>
        </w:rPr>
        <w:t>the transmission of infrequently changing information from the transmission of coded block data. VPSs, SPSs and PPSs may, in some applications, be conveyed "out-of-band".</w:t>
      </w:r>
    </w:p>
    <w:p w14:paraId="061322E7" w14:textId="77777777" w:rsidR="00E27265" w:rsidRPr="00CB1436" w:rsidRDefault="00E27265" w:rsidP="00E27265">
      <w:pPr>
        <w:numPr>
          <w:ilvl w:val="12"/>
          <w:numId w:val="0"/>
        </w:numPr>
        <w:rPr>
          <w:noProof/>
        </w:rPr>
      </w:pPr>
      <w:r w:rsidRPr="0084392F">
        <w:rPr>
          <w:noProof/>
        </w:rPr>
        <w:t xml:space="preserve">A PPS RBSP includes parameters that can be referred to by the coded slice </w:t>
      </w:r>
      <w:r w:rsidRPr="0084392F">
        <w:rPr>
          <w:strike/>
          <w:noProof/>
          <w:highlight w:val="yellow"/>
          <w:lang w:eastAsia="ja-JP"/>
        </w:rPr>
        <w:t>segment</w:t>
      </w:r>
      <w:r w:rsidRPr="0084392F">
        <w:rPr>
          <w:noProof/>
          <w:lang w:eastAsia="ja-JP"/>
        </w:rPr>
        <w:t xml:space="preserve"> </w:t>
      </w:r>
      <w:r w:rsidRPr="0084392F">
        <w:rPr>
          <w:noProof/>
        </w:rPr>
        <w:t xml:space="preserve">NAL units of one or more coded pictures. Each PPS RBSP is initially considered not active for the </w:t>
      </w:r>
      <w:r w:rsidRPr="0084392F">
        <w:rPr>
          <w:strike/>
          <w:noProof/>
          <w:highlight w:val="yellow"/>
        </w:rPr>
        <w:t>base</w:t>
      </w:r>
      <w:r w:rsidRPr="0084392F">
        <w:rPr>
          <w:noProof/>
        </w:rPr>
        <w:t xml:space="preserve"> layer at the start of the operation of the decoding process. At most one PPS RBSP is considered active for the </w:t>
      </w:r>
      <w:r w:rsidRPr="0084392F">
        <w:rPr>
          <w:strike/>
          <w:noProof/>
          <w:highlight w:val="yellow"/>
        </w:rPr>
        <w:t>base</w:t>
      </w:r>
      <w:r w:rsidRPr="0084392F">
        <w:rPr>
          <w:noProof/>
        </w:rPr>
        <w:t xml:space="preserve"> layer at any given moment during the operation of the decoding process, and the activation of any particular PPS RBSP for the </w:t>
      </w:r>
      <w:r w:rsidRPr="0084392F">
        <w:rPr>
          <w:strike/>
          <w:noProof/>
          <w:highlight w:val="yellow"/>
        </w:rPr>
        <w:t>base</w:t>
      </w:r>
      <w:r w:rsidRPr="0084392F">
        <w:rPr>
          <w:noProof/>
        </w:rPr>
        <w:t xml:space="preserve"> layer results in the deactivation of the </w:t>
      </w:r>
      <w:r w:rsidRPr="00CB1436">
        <w:rPr>
          <w:noProof/>
        </w:rPr>
        <w:t xml:space="preserve">previously-active PPS RBSP for the </w:t>
      </w:r>
      <w:r w:rsidRPr="00EE3684">
        <w:rPr>
          <w:strike/>
          <w:noProof/>
          <w:highlight w:val="yellow"/>
        </w:rPr>
        <w:t>base</w:t>
      </w:r>
      <w:r w:rsidRPr="00CB1436">
        <w:rPr>
          <w:noProof/>
        </w:rPr>
        <w:t xml:space="preserve"> layer (if any).</w:t>
      </w:r>
    </w:p>
    <w:p w14:paraId="272EB0F1" w14:textId="77777777" w:rsidR="00E27265" w:rsidRPr="00DC37FF" w:rsidRDefault="00E27265" w:rsidP="00E27265">
      <w:pPr>
        <w:numPr>
          <w:ilvl w:val="12"/>
          <w:numId w:val="0"/>
        </w:numPr>
        <w:rPr>
          <w:b/>
          <w:noProof/>
        </w:rPr>
      </w:pPr>
      <w:r w:rsidRPr="00CB1436">
        <w:rPr>
          <w:noProof/>
        </w:rPr>
        <w:t xml:space="preserve">When a PPS RBSP (with a particular value of pps_pic_parameter_set_id) is not active for the </w:t>
      </w:r>
      <w:r w:rsidRPr="00EE3684">
        <w:rPr>
          <w:strike/>
          <w:noProof/>
          <w:highlight w:val="yellow"/>
        </w:rPr>
        <w:t>base</w:t>
      </w:r>
      <w:r w:rsidRPr="00CB1436">
        <w:rPr>
          <w:noProof/>
        </w:rPr>
        <w:t xml:space="preserve"> layer and it is referred to by a coded slice </w:t>
      </w:r>
      <w:r w:rsidRPr="006921D2">
        <w:rPr>
          <w:strike/>
          <w:noProof/>
          <w:highlight w:val="yellow"/>
          <w:lang w:eastAsia="ja-JP"/>
        </w:rPr>
        <w:t>segment</w:t>
      </w:r>
      <w:r w:rsidRPr="00CB1436">
        <w:rPr>
          <w:noProof/>
          <w:lang w:eastAsia="ja-JP"/>
        </w:rPr>
        <w:t xml:space="preserve"> </w:t>
      </w:r>
      <w:r w:rsidRPr="00CB1436">
        <w:rPr>
          <w:noProof/>
        </w:rPr>
        <w:t xml:space="preserve">NAL unit with nuh_layer_id equal to </w:t>
      </w:r>
      <w:r w:rsidRPr="00EE3684">
        <w:rPr>
          <w:strike/>
          <w:noProof/>
          <w:highlight w:val="yellow"/>
        </w:rPr>
        <w:t>0</w:t>
      </w:r>
      <w:r>
        <w:rPr>
          <w:strike/>
          <w:noProof/>
        </w:rPr>
        <w:t xml:space="preserve"> </w:t>
      </w:r>
      <w:r w:rsidRPr="00AE37DD">
        <w:rPr>
          <w:noProof/>
          <w:highlight w:val="yellow"/>
        </w:rPr>
        <w:t>the nuh_layer_id of the coded slice NAL unit which referrs it</w:t>
      </w:r>
      <w:r w:rsidRPr="00EE3684">
        <w:rPr>
          <w:noProof/>
        </w:rPr>
        <w:t xml:space="preserve"> </w:t>
      </w:r>
      <w:r w:rsidRPr="00CB1436">
        <w:rPr>
          <w:noProof/>
        </w:rPr>
        <w:t xml:space="preserve">(using a value of slice_pic_parameter_set_id equal to the pps_pic_parameter_set_id value), it is activated for the </w:t>
      </w:r>
      <w:r w:rsidRPr="00553852">
        <w:rPr>
          <w:strike/>
          <w:noProof/>
          <w:highlight w:val="yellow"/>
        </w:rPr>
        <w:t>base</w:t>
      </w:r>
      <w:r w:rsidRPr="00CB1436">
        <w:rPr>
          <w:noProof/>
        </w:rPr>
        <w:t xml:space="preserve"> layer. This PPS RBSP is called the active PPS RBSP for the </w:t>
      </w:r>
      <w:r w:rsidRPr="00553852">
        <w:rPr>
          <w:strike/>
          <w:noProof/>
          <w:highlight w:val="yellow"/>
        </w:rPr>
        <w:t>base</w:t>
      </w:r>
      <w:r w:rsidRPr="00CB1436">
        <w:rPr>
          <w:noProof/>
        </w:rPr>
        <w:t xml:space="preserve"> layer until it is deactivated by the activation of another PPS RBSP for the </w:t>
      </w:r>
      <w:r w:rsidRPr="00553852">
        <w:rPr>
          <w:strike/>
          <w:noProof/>
          <w:highlight w:val="yellow"/>
        </w:rPr>
        <w:t>base</w:t>
      </w:r>
      <w:r w:rsidRPr="00CB1436">
        <w:rPr>
          <w:noProof/>
        </w:rPr>
        <w:t xml:space="preserve"> layer. A PPS RBSP, with that particular value of pps_pic_parameter_set_id, shall be available to the decoding process prior to its activation, included in at least one access unit with TemporalId less than or equal to the TemporalId of the PPS NAL unit or provided through external means, </w:t>
      </w:r>
      <w:r w:rsidRPr="000E1FBF">
        <w:rPr>
          <w:noProof/>
        </w:rPr>
        <w:t xml:space="preserve">and the PPS NAL unit containing the PPS RBSP shall have nuh_layer_id equal to </w:t>
      </w:r>
      <w:r w:rsidRPr="000E1FBF">
        <w:rPr>
          <w:strike/>
          <w:noProof/>
        </w:rPr>
        <w:t>0</w:t>
      </w:r>
      <w:r w:rsidRPr="00553852">
        <w:rPr>
          <w:noProof/>
          <w:highlight w:val="yellow"/>
        </w:rPr>
        <w:t xml:space="preserve"> </w:t>
      </w:r>
      <w:r w:rsidRPr="00AE37DD">
        <w:rPr>
          <w:noProof/>
          <w:highlight w:val="yellow"/>
        </w:rPr>
        <w:t>the nuh_layer_id of the coded slice NAL unit which refers it</w:t>
      </w:r>
      <w:r w:rsidRPr="00DC37FF">
        <w:rPr>
          <w:b/>
          <w:noProof/>
        </w:rPr>
        <w:t>.</w:t>
      </w:r>
    </w:p>
    <w:p w14:paraId="47B84C15" w14:textId="42674A77" w:rsidR="00E27265" w:rsidRDefault="00E27265" w:rsidP="00E27265">
      <w:pPr>
        <w:numPr>
          <w:ilvl w:val="12"/>
          <w:numId w:val="0"/>
        </w:numPr>
        <w:rPr>
          <w:noProof/>
        </w:rPr>
      </w:pPr>
      <w:r w:rsidRPr="00CB1436">
        <w:rPr>
          <w:noProof/>
        </w:rPr>
        <w:t>Any PPS NAL unit containing the value of pps_pic_parameter_set_id for the active PPS RBSP for a coded picture (and consequently for the layer containing the coded picture) shall have the same content as that of the active PPS RBSP for the coded picture, unless it follows the last VCL NAL unit of the coded picture and precedes the first VCL NAL unit of another coded picture.</w:t>
      </w:r>
    </w:p>
    <w:p w14:paraId="044BAB95" w14:textId="30474695" w:rsidR="00E27265" w:rsidRPr="00AE37DD" w:rsidRDefault="00E27265" w:rsidP="00E27265">
      <w:pPr>
        <w:numPr>
          <w:ilvl w:val="12"/>
          <w:numId w:val="0"/>
        </w:numPr>
        <w:rPr>
          <w:noProof/>
          <w:highlight w:val="yellow"/>
        </w:rPr>
      </w:pPr>
      <w:r w:rsidRPr="00AE37DD">
        <w:rPr>
          <w:noProof/>
          <w:highlight w:val="yellow"/>
        </w:rPr>
        <w:t>A LMCS APS RBSP includes parameters that can be referred to by the coded slice NAL units of one or more coded pictures. Each LMCS APS RBSP is initially considered not active for the layer at the start of the operation of the decoding process. If slice_lmcs_enabled_flag is equal to 1, at most one LMCS APS RBSP is considered active for the layer at any given moment during the operation of the decoding process, and the activation of any particular LMCS APS RBSP for the layer results in the deactivation of the previously active LMCS APS RBSP for the layer (if any).</w:t>
      </w:r>
    </w:p>
    <w:p w14:paraId="66022075" w14:textId="1B426DAC" w:rsidR="00E27265" w:rsidRPr="00AE37DD" w:rsidRDefault="00E27265" w:rsidP="00E27265">
      <w:pPr>
        <w:numPr>
          <w:ilvl w:val="12"/>
          <w:numId w:val="0"/>
        </w:numPr>
        <w:rPr>
          <w:noProof/>
          <w:highlight w:val="yellow"/>
        </w:rPr>
      </w:pPr>
      <w:r w:rsidRPr="00AE37DD">
        <w:rPr>
          <w:noProof/>
          <w:highlight w:val="yellow"/>
        </w:rPr>
        <w:t xml:space="preserve">When a LMCS APS RBSP </w:t>
      </w:r>
      <w:r w:rsidRPr="00C147E3">
        <w:rPr>
          <w:noProof/>
          <w:highlight w:val="yellow"/>
        </w:rPr>
        <w:t xml:space="preserve"> </w:t>
      </w:r>
      <w:r w:rsidRPr="00AE37DD">
        <w:rPr>
          <w:noProof/>
          <w:highlight w:val="yellow"/>
        </w:rPr>
        <w:t>is not active for the layer and it is referred to by a coded slice NAL unit of a coded picture which belongs to the same layer (using a value of slice_lmcs_aps_id equal to the adaptation_parameter_set_id value), it is activated for the layer. This LMCS APS RBSP is called the active LMCS APS RBSP for the layer until it is deactivated by the activation of another LMCS APS RBSP for the layer. A LMCS APS RBSP, with that particular value of adaptation_parameter_set_id, shall be available to the decoding process prior to its activation, included in at least one access unit with TemporalId less than or equal to the TemporalId of the coded slice NAL unit which refers it  or provided through external means, and the LMCS APS NAL unit containing the LMCS APS RBSP shall have nuh_layer_id equal to the nuh_layer_id of the coded slice NAL unit which referrs it.</w:t>
      </w:r>
    </w:p>
    <w:p w14:paraId="061C608B" w14:textId="0A14DBB8" w:rsidR="00E27265" w:rsidRPr="00AE37DD" w:rsidRDefault="00E27265" w:rsidP="00E27265">
      <w:pPr>
        <w:numPr>
          <w:ilvl w:val="12"/>
          <w:numId w:val="0"/>
        </w:numPr>
        <w:rPr>
          <w:noProof/>
          <w:highlight w:val="yellow"/>
        </w:rPr>
      </w:pPr>
      <w:r w:rsidRPr="00AE37DD">
        <w:rPr>
          <w:noProof/>
          <w:highlight w:val="yellow"/>
        </w:rPr>
        <w:t>Any LMCS APS NAL unit containing the value of adaptation_parameter_set_id  for the active LMCS APS RBSP for a coded picture (and consequently for the layer containing the coded picture) shall have the same content as that of the active LMCS APS RBSP for the coded picture, unless it follows the last VCL NAL unit of the coded picture and precedes the first VCL NAL unit of another coded picture.</w:t>
      </w:r>
    </w:p>
    <w:p w14:paraId="09B06414" w14:textId="31BC09FC" w:rsidR="00E27265" w:rsidRPr="00AE37DD" w:rsidRDefault="00E27265" w:rsidP="00E27265">
      <w:pPr>
        <w:numPr>
          <w:ilvl w:val="12"/>
          <w:numId w:val="0"/>
        </w:numPr>
        <w:rPr>
          <w:noProof/>
          <w:highlight w:val="yellow"/>
        </w:rPr>
      </w:pPr>
      <w:r w:rsidRPr="00AE37DD">
        <w:rPr>
          <w:noProof/>
          <w:highlight w:val="yellow"/>
        </w:rPr>
        <w:t>A</w:t>
      </w:r>
      <w:r w:rsidR="006C3219">
        <w:rPr>
          <w:noProof/>
          <w:highlight w:val="yellow"/>
        </w:rPr>
        <w:t>n</w:t>
      </w:r>
      <w:r w:rsidRPr="00AE37DD">
        <w:rPr>
          <w:noProof/>
          <w:highlight w:val="yellow"/>
        </w:rPr>
        <w:t xml:space="preserve"> ALF APS RBSP includes parameters that can be referred to by the coded slice NAL units of one or more coded pictures. Each ALF APS RBSP is initially considered not active for the layer at the start of the operation of the decoding process. If slice_</w:t>
      </w:r>
      <w:r>
        <w:rPr>
          <w:noProof/>
          <w:highlight w:val="yellow"/>
        </w:rPr>
        <w:t>alf</w:t>
      </w:r>
      <w:r w:rsidRPr="00AE37DD">
        <w:rPr>
          <w:noProof/>
          <w:highlight w:val="yellow"/>
        </w:rPr>
        <w:t>_enabled_flag is equal to 1, at most (num_alf_aps_ids</w:t>
      </w:r>
      <w:r w:rsidRPr="00AE37DD" w:rsidDel="00AB6587">
        <w:rPr>
          <w:noProof/>
          <w:highlight w:val="yellow"/>
        </w:rPr>
        <w:t xml:space="preserve"> </w:t>
      </w:r>
      <w:r w:rsidRPr="00AE37DD">
        <w:rPr>
          <w:noProof/>
          <w:highlight w:val="yellow"/>
        </w:rPr>
        <w:t>+1) ALF APS RBSPs are considered active for the layer at any given moment during the operation of the decoding process, and the activation of new (num_alf_aps_ids+1) ALF APS RBSP  for the layer results in the deactivation of all the previously-active ALF APS RBSPs for the layer (if any).</w:t>
      </w:r>
    </w:p>
    <w:p w14:paraId="4EFC13DA" w14:textId="224DA37C" w:rsidR="00E27265" w:rsidRPr="00AE37DD" w:rsidRDefault="00E27265" w:rsidP="00E27265">
      <w:pPr>
        <w:numPr>
          <w:ilvl w:val="12"/>
          <w:numId w:val="0"/>
        </w:numPr>
        <w:rPr>
          <w:noProof/>
          <w:highlight w:val="yellow"/>
        </w:rPr>
      </w:pPr>
      <w:r w:rsidRPr="00AE37DD">
        <w:rPr>
          <w:noProof/>
          <w:highlight w:val="yellow"/>
        </w:rPr>
        <w:t>When a ALF APS RBSP is not active for the layer and it is referred to by a coded slice NAL unit (using a value of slice_</w:t>
      </w:r>
      <w:r>
        <w:rPr>
          <w:noProof/>
          <w:highlight w:val="yellow"/>
        </w:rPr>
        <w:t>alf_aps</w:t>
      </w:r>
      <w:r w:rsidRPr="00AE37DD">
        <w:rPr>
          <w:noProof/>
          <w:highlight w:val="yellow"/>
        </w:rPr>
        <w:t>_id</w:t>
      </w:r>
      <w:r>
        <w:rPr>
          <w:noProof/>
          <w:highlight w:val="yellow"/>
        </w:rPr>
        <w:t>_luma</w:t>
      </w:r>
      <w:r w:rsidRPr="00AE37DD">
        <w:rPr>
          <w:noProof/>
          <w:highlight w:val="yellow"/>
        </w:rPr>
        <w:t>[ i ]</w:t>
      </w:r>
      <w:r w:rsidRPr="00AE37DD">
        <w:rPr>
          <w:kern w:val="2"/>
          <w:highlight w:val="yellow"/>
          <w:lang w:val="en-CA" w:eastAsia="zh-CN"/>
        </w:rPr>
        <w:t xml:space="preserve"> </w:t>
      </w:r>
      <w:r w:rsidRPr="00AE37DD">
        <w:rPr>
          <w:noProof/>
          <w:highlight w:val="yellow"/>
        </w:rPr>
        <w:t xml:space="preserve"> </w:t>
      </w:r>
      <w:r>
        <w:rPr>
          <w:noProof/>
          <w:highlight w:val="yellow"/>
        </w:rPr>
        <w:t xml:space="preserve">or slice_alf_aps_id_chroma </w:t>
      </w:r>
      <w:r w:rsidRPr="00AE37DD">
        <w:rPr>
          <w:noProof/>
          <w:highlight w:val="yellow"/>
        </w:rPr>
        <w:t xml:space="preserve">equal to the adaptation_parameter_set_id </w:t>
      </w:r>
      <w:r w:rsidRPr="00AE37DD">
        <w:rPr>
          <w:noProof/>
          <w:highlight w:val="yellow"/>
        </w:rPr>
        <w:lastRenderedPageBreak/>
        <w:t>value), it is activated for the layer. Each of the  (num_alf_aps_ids_</w:t>
      </w:r>
      <w:r w:rsidRPr="00AE37DD" w:rsidDel="00CC0275">
        <w:rPr>
          <w:noProof/>
          <w:highlight w:val="yellow"/>
        </w:rPr>
        <w:t xml:space="preserve"> </w:t>
      </w:r>
      <w:r w:rsidRPr="00AE37DD">
        <w:rPr>
          <w:noProof/>
          <w:highlight w:val="yellow"/>
        </w:rPr>
        <w:t>+1) ALF APS RBSPs are called the active ALF APS RBSPs for the layer until they are deactivated by the activation of another ALF APS RBSPs for the layer. Each ALF APS RBSP, with a particular value of adaptation_parameter_set_id equal to slice_</w:t>
      </w:r>
      <w:r>
        <w:rPr>
          <w:noProof/>
          <w:highlight w:val="yellow"/>
        </w:rPr>
        <w:t>alf_aps</w:t>
      </w:r>
      <w:r w:rsidRPr="00AE37DD">
        <w:rPr>
          <w:noProof/>
          <w:highlight w:val="yellow"/>
        </w:rPr>
        <w:t>_id</w:t>
      </w:r>
      <w:r>
        <w:rPr>
          <w:noProof/>
          <w:highlight w:val="yellow"/>
        </w:rPr>
        <w:t>_luma</w:t>
      </w:r>
      <w:r w:rsidRPr="00AE37DD">
        <w:rPr>
          <w:noProof/>
          <w:highlight w:val="yellow"/>
        </w:rPr>
        <w:t xml:space="preserve">[ i ], for i in the range of 0 to num_alf_aps_ids, inclusive </w:t>
      </w:r>
      <w:r>
        <w:rPr>
          <w:noProof/>
          <w:highlight w:val="yellow"/>
        </w:rPr>
        <w:t xml:space="preserve">or </w:t>
      </w:r>
      <w:r w:rsidRPr="00AE37DD">
        <w:rPr>
          <w:noProof/>
          <w:highlight w:val="yellow"/>
        </w:rPr>
        <w:t xml:space="preserve">with a particular value of adaptation_parameter_set_id </w:t>
      </w:r>
      <w:r>
        <w:rPr>
          <w:noProof/>
          <w:highlight w:val="yellow"/>
        </w:rPr>
        <w:t>equal to slice_alf_aps_id_chroma</w:t>
      </w:r>
      <w:r w:rsidRPr="00AE37DD">
        <w:rPr>
          <w:noProof/>
          <w:highlight w:val="yellow"/>
        </w:rPr>
        <w:t xml:space="preserve"> shall be available to the decoding process prior to their activation, included in at least one access unit with TemporalId less than or equal to the TemporalId of the coded slice NAL unit which refers it or provided through external means, and the ALF APS NAL unit containing the ALF APS RBSP shall have nuh_layer_id equal to the nuh_layer_id of the coded slice NAL unit which refers it.</w:t>
      </w:r>
    </w:p>
    <w:p w14:paraId="7E22A0CB" w14:textId="71F85C63" w:rsidR="00E27265" w:rsidRDefault="00E27265" w:rsidP="00E27265">
      <w:pPr>
        <w:numPr>
          <w:ilvl w:val="12"/>
          <w:numId w:val="0"/>
        </w:numPr>
        <w:rPr>
          <w:noProof/>
        </w:rPr>
      </w:pPr>
      <w:r w:rsidRPr="00AE37DD">
        <w:rPr>
          <w:noProof/>
          <w:highlight w:val="yellow"/>
        </w:rPr>
        <w:t>Any ALF APS NAL unit containing the value of adaptation_parameter_set_id  for the active ALF APS RBSP for a coded picture (and consequently for the layer containing the coded picture) shall have the same content as that of the active ALF APS RBSP with the same value for adaptation_parameter_set_id for the coded picture, unless it follows the last VCL NAL unit of the coded picture and precedes the first VCL NAL unit of another coded picture</w:t>
      </w:r>
      <w:r w:rsidRPr="00F24472">
        <w:rPr>
          <w:noProof/>
        </w:rPr>
        <w:t>.</w:t>
      </w:r>
    </w:p>
    <w:p w14:paraId="49A4255E" w14:textId="46AF4A17" w:rsidR="00E27265" w:rsidRPr="00CB1436" w:rsidRDefault="00E27265" w:rsidP="00E27265">
      <w:pPr>
        <w:numPr>
          <w:ilvl w:val="12"/>
          <w:numId w:val="0"/>
        </w:numPr>
        <w:rPr>
          <w:noProof/>
        </w:rPr>
      </w:pPr>
      <w:r w:rsidRPr="00CB1436">
        <w:rPr>
          <w:noProof/>
        </w:rPr>
        <w:t xml:space="preserve">An SPS RBSP includes parameters that can be referred to by one or more PPS RBSPs </w:t>
      </w:r>
      <w:r w:rsidRPr="00B52E20">
        <w:rPr>
          <w:strike/>
          <w:noProof/>
          <w:highlight w:val="yellow"/>
        </w:rPr>
        <w:t>or one or more SEI NAL units containing an active parameter sets SEI message</w:t>
      </w:r>
      <w:r w:rsidRPr="00D813C9">
        <w:rPr>
          <w:noProof/>
        </w:rPr>
        <w:t>. Ea</w:t>
      </w:r>
      <w:r w:rsidRPr="00CB1436">
        <w:rPr>
          <w:noProof/>
        </w:rPr>
        <w:t xml:space="preserve">ch SPS RBSP is initially considered not active for the </w:t>
      </w:r>
      <w:r w:rsidRPr="00A93631">
        <w:rPr>
          <w:strike/>
          <w:noProof/>
          <w:highlight w:val="yellow"/>
        </w:rPr>
        <w:t>base</w:t>
      </w:r>
      <w:r w:rsidRPr="00CB1436">
        <w:rPr>
          <w:noProof/>
        </w:rPr>
        <w:t xml:space="preserve"> layer at the start of the operation of the decoding process. At most one SPS RBSP is considered active for the </w:t>
      </w:r>
      <w:r w:rsidRPr="00133966">
        <w:rPr>
          <w:strike/>
          <w:noProof/>
          <w:highlight w:val="yellow"/>
        </w:rPr>
        <w:t>base</w:t>
      </w:r>
      <w:r w:rsidRPr="00CB1436">
        <w:rPr>
          <w:noProof/>
        </w:rPr>
        <w:t xml:space="preserve"> layer at any given moment during the operation of the decoding process, and the activation of any particular SPS RBSP for the </w:t>
      </w:r>
      <w:r w:rsidRPr="00133966">
        <w:rPr>
          <w:strike/>
          <w:noProof/>
          <w:highlight w:val="yellow"/>
        </w:rPr>
        <w:t>base</w:t>
      </w:r>
      <w:r w:rsidRPr="00CB1436">
        <w:rPr>
          <w:noProof/>
        </w:rPr>
        <w:t xml:space="preserve"> layer results in the deactivation of the previously-active SPS RBSP for the </w:t>
      </w:r>
      <w:r w:rsidRPr="00133966">
        <w:rPr>
          <w:strike/>
          <w:noProof/>
          <w:highlight w:val="yellow"/>
        </w:rPr>
        <w:t>base</w:t>
      </w:r>
      <w:r w:rsidRPr="00CB1436">
        <w:rPr>
          <w:noProof/>
        </w:rPr>
        <w:t xml:space="preserve"> layer (if any).</w:t>
      </w:r>
    </w:p>
    <w:p w14:paraId="393A6675" w14:textId="60BA2DEF" w:rsidR="00E27265" w:rsidRPr="000415DD" w:rsidRDefault="00E27265" w:rsidP="00E27265">
      <w:pPr>
        <w:numPr>
          <w:ilvl w:val="12"/>
          <w:numId w:val="0"/>
        </w:numPr>
        <w:rPr>
          <w:noProof/>
        </w:rPr>
      </w:pPr>
      <w:r w:rsidRPr="00CB1436">
        <w:rPr>
          <w:noProof/>
        </w:rPr>
        <w:t xml:space="preserve">When an SPS RBSP (with a particular value of sps_seq_parameter_set_id) is not already active for the </w:t>
      </w:r>
      <w:r w:rsidRPr="00133966">
        <w:rPr>
          <w:strike/>
          <w:noProof/>
          <w:highlight w:val="yellow"/>
        </w:rPr>
        <w:t>base</w:t>
      </w:r>
      <w:r w:rsidRPr="00CB1436">
        <w:rPr>
          <w:noProof/>
        </w:rPr>
        <w:t xml:space="preserve"> layer and it is referred to by activation of a PPS RBSP (in which pps_seq_parameter_set_id is equal to the sps_seq_parameter_set_id value) for the </w:t>
      </w:r>
      <w:r w:rsidRPr="00133966">
        <w:rPr>
          <w:strike/>
          <w:noProof/>
          <w:highlight w:val="yellow"/>
        </w:rPr>
        <w:t>base</w:t>
      </w:r>
      <w:r w:rsidRPr="00CB1436">
        <w:rPr>
          <w:noProof/>
        </w:rPr>
        <w:t xml:space="preserve"> layer </w:t>
      </w:r>
      <w:r w:rsidRPr="00B52E20">
        <w:rPr>
          <w:strike/>
          <w:noProof/>
          <w:highlight w:val="yellow"/>
        </w:rPr>
        <w:t>or,</w:t>
      </w:r>
      <w:r w:rsidRPr="00CB1436">
        <w:rPr>
          <w:noProof/>
        </w:rPr>
        <w:t xml:space="preserve"> </w:t>
      </w:r>
      <w:r w:rsidRPr="00133966">
        <w:rPr>
          <w:strike/>
          <w:noProof/>
          <w:highlight w:val="yellow"/>
        </w:rPr>
        <w:t>when vps_base_layer_internal_flag is equal to 1 and vps_base_layer_available_flag is equal to 1,</w:t>
      </w:r>
      <w:r w:rsidRPr="00F85671">
        <w:rPr>
          <w:b/>
          <w:noProof/>
        </w:rPr>
        <w:t xml:space="preserve"> </w:t>
      </w:r>
      <w:r w:rsidRPr="00B52E20">
        <w:rPr>
          <w:strike/>
          <w:noProof/>
          <w:highlight w:val="yellow"/>
        </w:rPr>
        <w:t>is referred to by an SEI NAL unit containing an active parameter sets SEI message (in which active_seq_parameter_set_id[ 0 ] is equal to the sps_seq_parameter_set_id value),</w:t>
      </w:r>
      <w:r w:rsidRPr="00D813C9">
        <w:rPr>
          <w:noProof/>
        </w:rPr>
        <w:t xml:space="preserve"> it is activated for the </w:t>
      </w:r>
      <w:r w:rsidRPr="00D813C9">
        <w:rPr>
          <w:strike/>
          <w:noProof/>
          <w:highlight w:val="yellow"/>
        </w:rPr>
        <w:t>base</w:t>
      </w:r>
      <w:r w:rsidRPr="00D813C9">
        <w:rPr>
          <w:noProof/>
        </w:rPr>
        <w:t xml:space="preserve"> layer.</w:t>
      </w:r>
      <w:r w:rsidRPr="00CB1436">
        <w:rPr>
          <w:noProof/>
        </w:rPr>
        <w:t xml:space="preserve"> This SPS RBSP is called the active SPS RBSP for the </w:t>
      </w:r>
      <w:r w:rsidRPr="00133966">
        <w:rPr>
          <w:strike/>
          <w:noProof/>
          <w:highlight w:val="yellow"/>
        </w:rPr>
        <w:t>base</w:t>
      </w:r>
      <w:r w:rsidRPr="00CB1436">
        <w:rPr>
          <w:noProof/>
        </w:rPr>
        <w:t xml:space="preserve"> layer until it is deactivated by the activation of another SPS RBSP for the </w:t>
      </w:r>
      <w:r w:rsidRPr="00133966">
        <w:rPr>
          <w:strike/>
          <w:noProof/>
          <w:highlight w:val="yellow"/>
        </w:rPr>
        <w:t>base</w:t>
      </w:r>
      <w:r w:rsidRPr="00CB1436">
        <w:rPr>
          <w:noProof/>
        </w:rPr>
        <w:t xml:space="preserve"> layer. An SPS RBSP, with that particular value of sps_seq_parameter_set_id, shall be available to the decoding process prior to its activation, included in at least one access unit </w:t>
      </w:r>
      <w:r w:rsidRPr="00133966">
        <w:rPr>
          <w:noProof/>
        </w:rPr>
        <w:t xml:space="preserve">with TemporalId equal to 0 or </w:t>
      </w:r>
      <w:r w:rsidRPr="00CB1436">
        <w:rPr>
          <w:noProof/>
        </w:rPr>
        <w:t xml:space="preserve">provided through external means, </w:t>
      </w:r>
      <w:r w:rsidRPr="0084392F">
        <w:t xml:space="preserve">and the SPS NAL unit containing the SPS RBSP shall have </w:t>
      </w:r>
      <w:proofErr w:type="spellStart"/>
      <w:r w:rsidRPr="0084392F">
        <w:t>nuh_layer_id</w:t>
      </w:r>
      <w:proofErr w:type="spellEnd"/>
      <w:r w:rsidRPr="0084392F">
        <w:t xml:space="preserve"> equal to </w:t>
      </w:r>
      <w:r w:rsidRPr="0084392F">
        <w:rPr>
          <w:strike/>
          <w:highlight w:val="yellow"/>
        </w:rPr>
        <w:t>0</w:t>
      </w:r>
      <w:r w:rsidRPr="0084392F">
        <w:rPr>
          <w:noProof/>
          <w:highlight w:val="yellow"/>
        </w:rPr>
        <w:t xml:space="preserve"> the nuh_layer_id of PPS NAL unit </w:t>
      </w:r>
      <w:r w:rsidRPr="00600881">
        <w:rPr>
          <w:strike/>
          <w:noProof/>
          <w:highlight w:val="yellow"/>
        </w:rPr>
        <w:t xml:space="preserve">or nuh_layer_id of  SEI NAL unit containing an active parameter sets SEI message </w:t>
      </w:r>
      <w:r w:rsidRPr="0084392F">
        <w:rPr>
          <w:noProof/>
          <w:highlight w:val="yellow"/>
        </w:rPr>
        <w:t>which refer</w:t>
      </w:r>
      <w:r w:rsidR="00B365FD">
        <w:rPr>
          <w:noProof/>
          <w:highlight w:val="yellow"/>
        </w:rPr>
        <w:t>s</w:t>
      </w:r>
      <w:r w:rsidRPr="0084392F">
        <w:rPr>
          <w:noProof/>
          <w:highlight w:val="yellow"/>
        </w:rPr>
        <w:t xml:space="preserve"> it</w:t>
      </w:r>
      <w:r w:rsidRPr="0084392F">
        <w:rPr>
          <w:noProof/>
        </w:rPr>
        <w:t xml:space="preserve">. </w:t>
      </w:r>
      <w:r w:rsidRPr="00CB1436">
        <w:rPr>
          <w:noProof/>
        </w:rPr>
        <w:t xml:space="preserve">An activated SPS RBSP for the </w:t>
      </w:r>
      <w:r w:rsidRPr="00387A03">
        <w:rPr>
          <w:strike/>
          <w:noProof/>
          <w:highlight w:val="yellow"/>
        </w:rPr>
        <w:t>base</w:t>
      </w:r>
      <w:r w:rsidRPr="00CB1436">
        <w:rPr>
          <w:noProof/>
        </w:rPr>
        <w:t xml:space="preserve"> layer shall remain active for the entire </w:t>
      </w:r>
      <w:r w:rsidRPr="00CB1436">
        <w:rPr>
          <w:bCs/>
          <w:noProof/>
        </w:rPr>
        <w:t xml:space="preserve">coded video </w:t>
      </w:r>
      <w:r w:rsidRPr="000415DD">
        <w:rPr>
          <w:bCs/>
          <w:noProof/>
        </w:rPr>
        <w:t>sequence</w:t>
      </w:r>
      <w:r w:rsidRPr="000415DD">
        <w:rPr>
          <w:noProof/>
        </w:rPr>
        <w:t xml:space="preserve"> (CVS). </w:t>
      </w:r>
    </w:p>
    <w:p w14:paraId="10797225" w14:textId="48756CCB" w:rsidR="00E27265" w:rsidRPr="00CB1436" w:rsidRDefault="00E27265" w:rsidP="00E27265">
      <w:pPr>
        <w:pStyle w:val="Note1"/>
        <w:numPr>
          <w:ilvl w:val="12"/>
          <w:numId w:val="0"/>
        </w:numPr>
        <w:ind w:left="284"/>
        <w:rPr>
          <w:noProof/>
        </w:rPr>
      </w:pPr>
      <w:r w:rsidRPr="00CB1436">
        <w:rPr>
          <w:noProof/>
        </w:rPr>
        <w:t>NOTE </w:t>
      </w:r>
      <w:r w:rsidR="00934399">
        <w:fldChar w:fldCharType="begin"/>
      </w:r>
      <w:r w:rsidR="00934399">
        <w:instrText xml:space="preserve"> SEQ NoteCounter \s 9 \* MERGEFORMAT </w:instrText>
      </w:r>
      <w:r w:rsidR="00934399">
        <w:fldChar w:fldCharType="separate"/>
      </w:r>
      <w:r>
        <w:rPr>
          <w:noProof/>
        </w:rPr>
        <w:t>2</w:t>
      </w:r>
      <w:r w:rsidR="00934399">
        <w:rPr>
          <w:noProof/>
        </w:rPr>
        <w:fldChar w:fldCharType="end"/>
      </w:r>
      <w:r w:rsidRPr="00CB1436">
        <w:rPr>
          <w:noProof/>
        </w:rPr>
        <w:t xml:space="preserve"> – Because </w:t>
      </w:r>
      <w:r w:rsidRPr="00E52E73">
        <w:rPr>
          <w:noProof/>
        </w:rPr>
        <w:t xml:space="preserve">an IRAP access unit with </w:t>
      </w:r>
      <w:r w:rsidRPr="00E52E73">
        <w:rPr>
          <w:strike/>
          <w:noProof/>
          <w:highlight w:val="yellow"/>
        </w:rPr>
        <w:t>NoRaslOutputFlag</w:t>
      </w:r>
      <w:r w:rsidRPr="00E52E73">
        <w:rPr>
          <w:noProof/>
          <w:highlight w:val="yellow"/>
        </w:rPr>
        <w:t>NoIncorrectOutputFlag</w:t>
      </w:r>
      <w:r w:rsidRPr="00E52E73">
        <w:rPr>
          <w:noProof/>
        </w:rPr>
        <w:t xml:space="preserve"> equal to 1 </w:t>
      </w:r>
      <w:r w:rsidRPr="00E52E73">
        <w:rPr>
          <w:noProof/>
          <w:highlight w:val="yellow"/>
        </w:rPr>
        <w:t>or a GRA access unit with NoIncorrectOutputFlag equal to 1</w:t>
      </w:r>
      <w:r w:rsidRPr="00E52E73">
        <w:rPr>
          <w:noProof/>
        </w:rPr>
        <w:t xml:space="preserve"> begins a new CVS and an activated SPS RBSP for the </w:t>
      </w:r>
      <w:r w:rsidRPr="00E52E73">
        <w:rPr>
          <w:strike/>
          <w:noProof/>
          <w:highlight w:val="yellow"/>
        </w:rPr>
        <w:t>base</w:t>
      </w:r>
      <w:r w:rsidRPr="00E52E73">
        <w:rPr>
          <w:noProof/>
        </w:rPr>
        <w:t xml:space="preserve"> layer must remain active for the entire CVS</w:t>
      </w:r>
      <w:r w:rsidRPr="00B52E20">
        <w:rPr>
          <w:strike/>
          <w:noProof/>
          <w:highlight w:val="yellow"/>
        </w:rPr>
        <w:t>, an SPS RBSP can only be activated for the base layer by an active parameter sets SEI message when the active parameter sets SEI message is part of an IRAP access unit with NoRaslOutputFlag NoIncorrectOutputFlag equal to 1 or a GRA access unit with NoIncorrectOutputFlag equal to 1</w:t>
      </w:r>
      <w:r w:rsidRPr="00CB1436">
        <w:rPr>
          <w:noProof/>
        </w:rPr>
        <w:t>.</w:t>
      </w:r>
    </w:p>
    <w:p w14:paraId="4D60A758" w14:textId="584E461D" w:rsidR="00E27265" w:rsidRDefault="00E27265" w:rsidP="00E27265">
      <w:pPr>
        <w:numPr>
          <w:ilvl w:val="12"/>
          <w:numId w:val="0"/>
        </w:numPr>
        <w:rPr>
          <w:noProof/>
        </w:rPr>
      </w:pPr>
      <w:r w:rsidRPr="00CB1436">
        <w:rPr>
          <w:noProof/>
        </w:rPr>
        <w:t xml:space="preserve">Any SPS NAL unit </w:t>
      </w:r>
      <w:r w:rsidRPr="00B13530">
        <w:rPr>
          <w:strike/>
          <w:noProof/>
          <w:highlight w:val="yellow"/>
        </w:rPr>
        <w:t>with nuh_layer_id equal to 0</w:t>
      </w:r>
      <w:r w:rsidRPr="00CB1436">
        <w:rPr>
          <w:noProof/>
        </w:rPr>
        <w:t xml:space="preserve"> containing the value of sps_seq_parameter_set_id for the active SPS RBSP for the </w:t>
      </w:r>
      <w:r w:rsidRPr="00E56DE6">
        <w:rPr>
          <w:strike/>
          <w:noProof/>
          <w:highlight w:val="yellow"/>
        </w:rPr>
        <w:t>base</w:t>
      </w:r>
      <w:r w:rsidRPr="00CB1436">
        <w:rPr>
          <w:noProof/>
        </w:rPr>
        <w:t xml:space="preserve"> layer for a CVS shall have the same content as that of the active SPS RBSP for the </w:t>
      </w:r>
      <w:r w:rsidRPr="00E56DE6">
        <w:rPr>
          <w:strike/>
          <w:noProof/>
          <w:highlight w:val="yellow"/>
        </w:rPr>
        <w:t>base</w:t>
      </w:r>
      <w:r w:rsidRPr="00CB1436">
        <w:rPr>
          <w:noProof/>
        </w:rPr>
        <w:t xml:space="preserve"> layer for the CVS, unless it follows the last access unit of the CVS and precedes the first VCL NAL unit </w:t>
      </w:r>
      <w:r w:rsidRPr="00B52E20">
        <w:rPr>
          <w:strike/>
          <w:noProof/>
          <w:highlight w:val="yellow"/>
        </w:rPr>
        <w:t>and the first SEI NAL unit containing an active parameter sets SEI message (when present) of another CVS</w:t>
      </w:r>
      <w:r w:rsidRPr="00B13530">
        <w:rPr>
          <w:noProof/>
        </w:rPr>
        <w:t>.</w:t>
      </w:r>
    </w:p>
    <w:p w14:paraId="1000B230" w14:textId="4DE498CE" w:rsidR="00E27265" w:rsidRPr="00CB1436" w:rsidRDefault="00E27265" w:rsidP="00E27265">
      <w:pPr>
        <w:numPr>
          <w:ilvl w:val="12"/>
          <w:numId w:val="0"/>
        </w:numPr>
        <w:rPr>
          <w:noProof/>
        </w:rPr>
      </w:pPr>
      <w:r w:rsidRPr="004E2B15">
        <w:rPr>
          <w:noProof/>
        </w:rPr>
        <w:t xml:space="preserve">A VPS RBSP includes parameters that can be referred to by one or more SPS RBSPs </w:t>
      </w:r>
      <w:r w:rsidRPr="00B52E20">
        <w:rPr>
          <w:strike/>
          <w:noProof/>
          <w:highlight w:val="yellow"/>
        </w:rPr>
        <w:t>or one or more SEI NAL units containing an active parameter sets SEI message</w:t>
      </w:r>
      <w:r w:rsidRPr="004E2B15">
        <w:rPr>
          <w:noProof/>
        </w:rPr>
        <w:t>. Each VPS RBSP is initially considered not active at the start of the operation of the decoding process. At most one</w:t>
      </w:r>
      <w:r w:rsidRPr="00CB1436">
        <w:rPr>
          <w:noProof/>
        </w:rPr>
        <w:t xml:space="preserve"> VPS RBSP is considered active at any given moment during the operation of the decoding process, and the activation of any particular VPS RBSP results in the deactivation of the previously-active VPS RBSP (if any).</w:t>
      </w:r>
    </w:p>
    <w:p w14:paraId="05C09F67" w14:textId="6F8FB3A1" w:rsidR="00E27265" w:rsidRPr="00CB1436" w:rsidRDefault="00E27265" w:rsidP="00E27265">
      <w:pPr>
        <w:numPr>
          <w:ilvl w:val="12"/>
          <w:numId w:val="0"/>
        </w:numPr>
        <w:rPr>
          <w:noProof/>
        </w:rPr>
      </w:pPr>
      <w:r w:rsidRPr="00CB1436">
        <w:rPr>
          <w:noProof/>
        </w:rPr>
        <w:t xml:space="preserve">When a VPS RBSP (with a particular value of vps_video_parameter_set_id) is not already active </w:t>
      </w:r>
      <w:r w:rsidRPr="004E2B15">
        <w:rPr>
          <w:noProof/>
        </w:rPr>
        <w:t xml:space="preserve">and it is referred to by activation of an SPS RBSP (in which sps_video_parameter_set_id is equal to the vps_video_parameter_set_id value) for the </w:t>
      </w:r>
      <w:r w:rsidRPr="001A4C16">
        <w:rPr>
          <w:strike/>
          <w:noProof/>
          <w:highlight w:val="yellow"/>
        </w:rPr>
        <w:t>base</w:t>
      </w:r>
      <w:r w:rsidRPr="004E2B15">
        <w:rPr>
          <w:noProof/>
        </w:rPr>
        <w:t xml:space="preserve"> layer, </w:t>
      </w:r>
      <w:r w:rsidRPr="00B52E20">
        <w:rPr>
          <w:strike/>
          <w:noProof/>
          <w:highlight w:val="yellow"/>
        </w:rPr>
        <w:t>or is referred to by an SEI NAL unit containing an active parameter sets SEI message (in which active_video_parameter_set_id is equal to the vps_video_parameter_set_id value)</w:t>
      </w:r>
      <w:r w:rsidRPr="004E2B15">
        <w:rPr>
          <w:noProof/>
        </w:rPr>
        <w:t xml:space="preserve">, it is activated. This VPS RBSP is called the active VPS RBSP until it </w:t>
      </w:r>
      <w:r w:rsidRPr="004E2B15">
        <w:rPr>
          <w:noProof/>
        </w:rPr>
        <w:lastRenderedPageBreak/>
        <w:t xml:space="preserve">is deactivated by the activation of another VPS RBSP. A VPS RBSP, with that particular value of vps_video_parameter_set_id, shall be available to the decoding process prior to its activation, included in at least one access unit with </w:t>
      </w:r>
      <w:r w:rsidRPr="001A4C16">
        <w:rPr>
          <w:noProof/>
        </w:rPr>
        <w:t xml:space="preserve">TemporalId equal to 0 or provided through external means, and the VPS NAL unit containing the VPS RBSP shall have nuh_layer_id equal to </w:t>
      </w:r>
      <w:r w:rsidRPr="005C7EF9">
        <w:rPr>
          <w:strike/>
          <w:noProof/>
          <w:highlight w:val="yellow"/>
        </w:rPr>
        <w:t>0</w:t>
      </w:r>
      <w:r w:rsidRPr="005C7EF9">
        <w:rPr>
          <w:noProof/>
          <w:highlight w:val="yellow"/>
        </w:rPr>
        <w:t xml:space="preserve"> vps_included_layer_id[ 0 ]</w:t>
      </w:r>
      <w:r w:rsidRPr="005C7EF9">
        <w:rPr>
          <w:noProof/>
        </w:rPr>
        <w:t>.</w:t>
      </w:r>
      <w:r w:rsidRPr="001A4C16">
        <w:rPr>
          <w:noProof/>
        </w:rPr>
        <w:t xml:space="preserve"> An activated VPS RBSP shall remain active for the entire CVS.</w:t>
      </w:r>
      <w:r>
        <w:rPr>
          <w:noProof/>
        </w:rPr>
        <w:t xml:space="preserve"> </w:t>
      </w:r>
    </w:p>
    <w:p w14:paraId="49AFDC3A" w14:textId="49A0E930" w:rsidR="00E27265" w:rsidRPr="00CB1436" w:rsidRDefault="00E27265" w:rsidP="00E27265">
      <w:pPr>
        <w:pStyle w:val="Note1"/>
        <w:numPr>
          <w:ilvl w:val="12"/>
          <w:numId w:val="0"/>
        </w:numPr>
        <w:ind w:left="284"/>
        <w:rPr>
          <w:noProof/>
        </w:rPr>
      </w:pPr>
      <w:r w:rsidRPr="00CB1436">
        <w:rPr>
          <w:noProof/>
        </w:rPr>
        <w:t>NOTE </w:t>
      </w:r>
      <w:r w:rsidR="00934399">
        <w:fldChar w:fldCharType="begin"/>
      </w:r>
      <w:r w:rsidR="00934399">
        <w:instrText xml:space="preserve"> SEQ NoteCounter \s 9 \* MERGEFORMAT </w:instrText>
      </w:r>
      <w:r w:rsidR="00934399">
        <w:fldChar w:fldCharType="separate"/>
      </w:r>
      <w:r>
        <w:rPr>
          <w:noProof/>
        </w:rPr>
        <w:t>3</w:t>
      </w:r>
      <w:r w:rsidR="00934399">
        <w:rPr>
          <w:noProof/>
        </w:rPr>
        <w:fldChar w:fldCharType="end"/>
      </w:r>
      <w:r w:rsidRPr="00CB1436">
        <w:rPr>
          <w:noProof/>
        </w:rPr>
        <w:t xml:space="preserve"> – Because an IRAP access unit with </w:t>
      </w:r>
      <w:r w:rsidRPr="00E52E73">
        <w:rPr>
          <w:strike/>
          <w:noProof/>
          <w:highlight w:val="yellow"/>
        </w:rPr>
        <w:t>NoRaslOutputFlag</w:t>
      </w:r>
      <w:r w:rsidRPr="00E52E73">
        <w:rPr>
          <w:noProof/>
          <w:highlight w:val="yellow"/>
        </w:rPr>
        <w:t>NoIncorrectOutputFlag</w:t>
      </w:r>
      <w:r w:rsidRPr="00E52E73">
        <w:rPr>
          <w:noProof/>
        </w:rPr>
        <w:t xml:space="preserve"> </w:t>
      </w:r>
      <w:r w:rsidRPr="00CB1436">
        <w:rPr>
          <w:noProof/>
        </w:rPr>
        <w:t xml:space="preserve">equal to 1 </w:t>
      </w:r>
      <w:r w:rsidRPr="00E52E73">
        <w:rPr>
          <w:noProof/>
          <w:highlight w:val="yellow"/>
        </w:rPr>
        <w:t>or a GRA access unit with NoIncorrectOutputFlag equal to 1</w:t>
      </w:r>
      <w:r w:rsidRPr="00E52E73">
        <w:rPr>
          <w:noProof/>
        </w:rPr>
        <w:t xml:space="preserve"> </w:t>
      </w:r>
      <w:r w:rsidRPr="00CB1436">
        <w:rPr>
          <w:noProof/>
        </w:rPr>
        <w:t xml:space="preserve">begins a new CVS and an activated VPS RBSP must remain active for the entire CVS, </w:t>
      </w:r>
      <w:r w:rsidRPr="00B52E20">
        <w:rPr>
          <w:strike/>
          <w:noProof/>
          <w:highlight w:val="yellow"/>
        </w:rPr>
        <w:t>a VPS RBSP can only be activated by an active parameter sets SEI message when the active parameter sets SEI message is part of an IRAP access unit with NoRaslOutputFlagNoIncorrectOutputFlag equal to 1 or a GRA access unit with NoIncorrectOutputFlag equal to 1</w:t>
      </w:r>
      <w:r w:rsidRPr="00CB1436">
        <w:rPr>
          <w:noProof/>
        </w:rPr>
        <w:t>.</w:t>
      </w:r>
    </w:p>
    <w:p w14:paraId="7AA0848B" w14:textId="02291064" w:rsidR="00E27265" w:rsidRPr="00CB1436" w:rsidRDefault="00E27265" w:rsidP="00E27265">
      <w:pPr>
        <w:numPr>
          <w:ilvl w:val="12"/>
          <w:numId w:val="0"/>
        </w:numPr>
        <w:rPr>
          <w:noProof/>
        </w:rPr>
      </w:pPr>
      <w:r w:rsidRPr="00CB1436">
        <w:rPr>
          <w:noProof/>
        </w:rPr>
        <w:t xml:space="preserve">Any VPS NAL unit containing the value of vps_video_parameter_set_id for the active VPS RBSP for a </w:t>
      </w:r>
      <w:r w:rsidRPr="0030141E">
        <w:rPr>
          <w:noProof/>
        </w:rPr>
        <w:t>CVS</w:t>
      </w:r>
      <w:r w:rsidRPr="00CB1436">
        <w:rPr>
          <w:noProof/>
        </w:rPr>
        <w:t xml:space="preserve"> shall have the same content as that of the active VPS RBSP for the CVS, unless it follows the last access unit of the CVS and precedes the first VCL NAL unit, </w:t>
      </w:r>
      <w:r w:rsidR="00B64D48" w:rsidRPr="00B52E20">
        <w:rPr>
          <w:noProof/>
          <w:highlight w:val="yellow"/>
        </w:rPr>
        <w:t>and</w:t>
      </w:r>
      <w:r w:rsidR="00B64D48">
        <w:rPr>
          <w:noProof/>
        </w:rPr>
        <w:t xml:space="preserve"> </w:t>
      </w:r>
      <w:r w:rsidRPr="00CB1436">
        <w:rPr>
          <w:noProof/>
        </w:rPr>
        <w:t xml:space="preserve">the first SPS NAL unit </w:t>
      </w:r>
      <w:r w:rsidRPr="00B52E20">
        <w:rPr>
          <w:strike/>
          <w:noProof/>
          <w:highlight w:val="yellow"/>
        </w:rPr>
        <w:t>and the first SEI NAL unit containing an active parameter sets SEI message (when present) of another CVS</w:t>
      </w:r>
      <w:r w:rsidRPr="00CB1436">
        <w:rPr>
          <w:noProof/>
        </w:rPr>
        <w:t>.</w:t>
      </w:r>
    </w:p>
    <w:p w14:paraId="7B09C2C7" w14:textId="77777777" w:rsidR="00E27265" w:rsidRPr="00CB1436" w:rsidRDefault="00E27265" w:rsidP="00E27265">
      <w:pPr>
        <w:pStyle w:val="Note1"/>
        <w:numPr>
          <w:ilvl w:val="12"/>
          <w:numId w:val="0"/>
        </w:numPr>
        <w:ind w:left="284"/>
        <w:rPr>
          <w:noProof/>
        </w:rPr>
      </w:pPr>
      <w:r w:rsidRPr="00CB1436">
        <w:rPr>
          <w:noProof/>
        </w:rPr>
        <w:t>NOTE </w:t>
      </w:r>
      <w:r w:rsidR="00934399">
        <w:fldChar w:fldCharType="begin"/>
      </w:r>
      <w:r w:rsidR="00934399">
        <w:instrText xml:space="preserve"> SEQ NoteCounter \s 9 \*</w:instrText>
      </w:r>
      <w:r w:rsidR="00934399">
        <w:instrText xml:space="preserve"> MERGEFORMAT </w:instrText>
      </w:r>
      <w:r w:rsidR="00934399">
        <w:fldChar w:fldCharType="separate"/>
      </w:r>
      <w:r>
        <w:rPr>
          <w:noProof/>
        </w:rPr>
        <w:t>4</w:t>
      </w:r>
      <w:r w:rsidR="00934399">
        <w:rPr>
          <w:noProof/>
        </w:rPr>
        <w:fldChar w:fldCharType="end"/>
      </w:r>
      <w:r w:rsidRPr="00CB1436">
        <w:rPr>
          <w:noProof/>
        </w:rPr>
        <w:t> – If VPS RBSP, SPS RBSP</w:t>
      </w:r>
      <w:r>
        <w:rPr>
          <w:noProof/>
        </w:rPr>
        <w:t>,</w:t>
      </w:r>
      <w:r w:rsidRPr="00CB1436">
        <w:rPr>
          <w:noProof/>
        </w:rPr>
        <w:t>PPS RBSP</w:t>
      </w:r>
      <w:r>
        <w:rPr>
          <w:noProof/>
        </w:rPr>
        <w:t>, ALF APS RBSP, LMCS APS RBSP, APS RBSP, or DPS RBSP</w:t>
      </w:r>
      <w:r w:rsidRPr="00CB1436">
        <w:rPr>
          <w:noProof/>
        </w:rPr>
        <w:t xml:space="preserve"> are conveyed within the bitstream, these constraints impose an order constraint on the NAL units that contain the VPS RBSP, SPS RBSP</w:t>
      </w:r>
      <w:r>
        <w:rPr>
          <w:noProof/>
        </w:rPr>
        <w:t>,</w:t>
      </w:r>
      <w:r w:rsidRPr="00CB1436">
        <w:rPr>
          <w:noProof/>
        </w:rPr>
        <w:t xml:space="preserve"> PPS RBSP, </w:t>
      </w:r>
      <w:r>
        <w:rPr>
          <w:noProof/>
        </w:rPr>
        <w:t>ALF APS RBSP, LMCS APS RBSP, APS RBSP, or DPS RBSP</w:t>
      </w:r>
      <w:r w:rsidRPr="00CB1436">
        <w:rPr>
          <w:noProof/>
        </w:rPr>
        <w:t xml:space="preserve"> respectively. Otherwise (VPS RBSP, SPS RBSP</w:t>
      </w:r>
      <w:r>
        <w:rPr>
          <w:noProof/>
        </w:rPr>
        <w:t>,</w:t>
      </w:r>
      <w:r w:rsidRPr="00CB1436">
        <w:rPr>
          <w:noProof/>
        </w:rPr>
        <w:t xml:space="preserve"> PPS RBSP</w:t>
      </w:r>
      <w:r>
        <w:rPr>
          <w:noProof/>
        </w:rPr>
        <w:t>, ALF APS RBSP, LMCS APS RBSP, APS RBSP, or DPS RBSP</w:t>
      </w:r>
      <w:r w:rsidRPr="00CB1436">
        <w:rPr>
          <w:noProof/>
        </w:rPr>
        <w:t xml:space="preserve"> are conveyed by other means not specified in this Specification), they must be available to the decoding process in a timely fashion such that these constraints are obeyed.</w:t>
      </w:r>
    </w:p>
    <w:p w14:paraId="5E819B21" w14:textId="74BB17A3" w:rsidR="00E27265" w:rsidRDefault="00E27265" w:rsidP="00E27265">
      <w:pPr>
        <w:rPr>
          <w:noProof/>
        </w:rPr>
      </w:pPr>
      <w:r w:rsidRPr="00CB1436">
        <w:rPr>
          <w:noProof/>
        </w:rPr>
        <w:t>All constraints that are expressed on the relationship between the values of the syntax elements and the values of variables derived from those syntax elements in VPSs, SPSs</w:t>
      </w:r>
      <w:r>
        <w:rPr>
          <w:noProof/>
        </w:rPr>
        <w:t>,</w:t>
      </w:r>
      <w:r w:rsidRPr="00CB1436">
        <w:rPr>
          <w:noProof/>
        </w:rPr>
        <w:t xml:space="preserve"> PPSs</w:t>
      </w:r>
      <w:r w:rsidRPr="00817D93">
        <w:rPr>
          <w:noProof/>
        </w:rPr>
        <w:t xml:space="preserve">, ALF APS RBSP, LMCS APS RBSP, APS RBSP, and DPS RBSP </w:t>
      </w:r>
      <w:r w:rsidRPr="00CB1436">
        <w:rPr>
          <w:noProof/>
        </w:rPr>
        <w:t xml:space="preserve">and other syntax elements are expressions of constraints that apply only to the </w:t>
      </w:r>
      <w:r w:rsidRPr="003C6F36">
        <w:rPr>
          <w:noProof/>
        </w:rPr>
        <w:t>active</w:t>
      </w:r>
      <w:r w:rsidRPr="00CB1436">
        <w:rPr>
          <w:noProof/>
        </w:rPr>
        <w:t xml:space="preserve"> VPS RBSP, the active SPS RBSP for the </w:t>
      </w:r>
      <w:r w:rsidRPr="003C6F36">
        <w:rPr>
          <w:strike/>
          <w:noProof/>
          <w:highlight w:val="yellow"/>
        </w:rPr>
        <w:t>base</w:t>
      </w:r>
      <w:r w:rsidRPr="00CB1436">
        <w:rPr>
          <w:noProof/>
        </w:rPr>
        <w:t xml:space="preserve"> layer and the active PPS RBSP for the </w:t>
      </w:r>
      <w:r w:rsidRPr="003C6F36">
        <w:rPr>
          <w:strike/>
          <w:noProof/>
          <w:highlight w:val="yellow"/>
        </w:rPr>
        <w:t>base</w:t>
      </w:r>
      <w:r w:rsidRPr="00CB1436">
        <w:rPr>
          <w:noProof/>
        </w:rPr>
        <w:t xml:space="preserve"> layer</w:t>
      </w:r>
      <w:r>
        <w:rPr>
          <w:noProof/>
        </w:rPr>
        <w:t>, the active LMCS APS for the layer, the active ALF APSes for the layer, and the active DPS for the layer</w:t>
      </w:r>
      <w:r w:rsidRPr="00CB1436">
        <w:rPr>
          <w:noProof/>
        </w:rPr>
        <w:t>. If any VPS RBSP, SPS RBSP</w:t>
      </w:r>
      <w:r>
        <w:rPr>
          <w:noProof/>
        </w:rPr>
        <w:t>,</w:t>
      </w:r>
      <w:r w:rsidRPr="00CB1436">
        <w:rPr>
          <w:noProof/>
        </w:rPr>
        <w:t>PPS RBSP</w:t>
      </w:r>
      <w:r w:rsidRPr="00817D93">
        <w:rPr>
          <w:noProof/>
        </w:rPr>
        <w:t>, ALF APS RBSP, LMCS APS RBSP, APS RBSP, or DPS RBSP</w:t>
      </w:r>
      <w:r w:rsidRPr="00CB1436">
        <w:rPr>
          <w:noProof/>
        </w:rPr>
        <w:t xml:space="preserve"> is present that is never activated in the bitstream, its syntax elements shall have values that would conform to the specified constraints if it was activated by reference in an otherwise conforming bitstream.</w:t>
      </w:r>
    </w:p>
    <w:p w14:paraId="1D952194" w14:textId="4886B35D" w:rsidR="00E27265" w:rsidRDefault="00E27265" w:rsidP="00E27265">
      <w:pPr>
        <w:rPr>
          <w:noProof/>
        </w:rPr>
      </w:pPr>
      <w:r w:rsidRPr="00CB1436">
        <w:rPr>
          <w:noProof/>
        </w:rPr>
        <w:t>During operation of the decoding process (see clause </w:t>
      </w:r>
      <w:r>
        <w:t>8</w:t>
      </w:r>
      <w:r w:rsidRPr="00CB1436">
        <w:rPr>
          <w:noProof/>
        </w:rPr>
        <w:t xml:space="preserve">), the values of parameters of the active VPS RBSP, the active SPS RBSP for the </w:t>
      </w:r>
      <w:r w:rsidRPr="003C6F36">
        <w:rPr>
          <w:strike/>
          <w:noProof/>
          <w:highlight w:val="yellow"/>
        </w:rPr>
        <w:t>base</w:t>
      </w:r>
      <w:r w:rsidRPr="00CB1436">
        <w:rPr>
          <w:noProof/>
        </w:rPr>
        <w:t xml:space="preserve"> layer</w:t>
      </w:r>
      <w:r w:rsidRPr="000962DD">
        <w:rPr>
          <w:noProof/>
          <w:highlight w:val="yellow"/>
        </w:rPr>
        <w:t>,</w:t>
      </w:r>
      <w:r w:rsidRPr="00CB1436">
        <w:rPr>
          <w:noProof/>
        </w:rPr>
        <w:t xml:space="preserve"> </w:t>
      </w:r>
      <w:r w:rsidRPr="000962DD">
        <w:rPr>
          <w:strike/>
          <w:noProof/>
          <w:highlight w:val="yellow"/>
        </w:rPr>
        <w:t>and</w:t>
      </w:r>
      <w:r w:rsidRPr="00CB1436">
        <w:rPr>
          <w:noProof/>
        </w:rPr>
        <w:t xml:space="preserve"> the active PPS RBSP for the </w:t>
      </w:r>
      <w:r w:rsidRPr="003C6F36">
        <w:rPr>
          <w:strike/>
          <w:noProof/>
          <w:highlight w:val="yellow"/>
        </w:rPr>
        <w:t>base</w:t>
      </w:r>
      <w:r w:rsidRPr="00CB1436">
        <w:rPr>
          <w:noProof/>
        </w:rPr>
        <w:t xml:space="preserve"> layer</w:t>
      </w:r>
      <w:r w:rsidRPr="000962DD">
        <w:rPr>
          <w:noProof/>
          <w:highlight w:val="yellow"/>
        </w:rPr>
        <w:t>, the active LMCS APS for the layer (if any) and the active ALF APSes for the layer (if any)</w:t>
      </w:r>
      <w:r>
        <w:rPr>
          <w:noProof/>
        </w:rPr>
        <w:t>, the active APSes for the layer</w:t>
      </w:r>
      <w:r w:rsidRPr="00CB1436">
        <w:rPr>
          <w:noProof/>
        </w:rPr>
        <w:t xml:space="preserve"> </w:t>
      </w:r>
      <w:r>
        <w:rPr>
          <w:noProof/>
        </w:rPr>
        <w:t xml:space="preserve">(if any) </w:t>
      </w:r>
      <w:r w:rsidRPr="00CB1436">
        <w:rPr>
          <w:noProof/>
        </w:rPr>
        <w:t xml:space="preserve">are considered in effect. For interpretation of SEI messages, the values of the active VPS RBSP, the active SPS RBSP for the </w:t>
      </w:r>
      <w:r w:rsidRPr="003C6F36">
        <w:rPr>
          <w:strike/>
          <w:noProof/>
          <w:highlight w:val="yellow"/>
        </w:rPr>
        <w:t>base</w:t>
      </w:r>
      <w:r w:rsidRPr="00CB1436">
        <w:rPr>
          <w:noProof/>
        </w:rPr>
        <w:t xml:space="preserve"> layer</w:t>
      </w:r>
      <w:r w:rsidRPr="000962DD">
        <w:rPr>
          <w:noProof/>
          <w:highlight w:val="yellow"/>
        </w:rPr>
        <w:t xml:space="preserve">, </w:t>
      </w:r>
      <w:r w:rsidRPr="000962DD">
        <w:rPr>
          <w:strike/>
          <w:noProof/>
          <w:highlight w:val="yellow"/>
        </w:rPr>
        <w:t>and</w:t>
      </w:r>
      <w:r w:rsidRPr="00CB1436">
        <w:rPr>
          <w:noProof/>
        </w:rPr>
        <w:t xml:space="preserve"> the active PPS RBSP for the </w:t>
      </w:r>
      <w:r w:rsidRPr="003C6F36">
        <w:rPr>
          <w:strike/>
          <w:noProof/>
          <w:highlight w:val="yellow"/>
        </w:rPr>
        <w:t>base</w:t>
      </w:r>
      <w:r w:rsidRPr="00CB1436">
        <w:rPr>
          <w:noProof/>
        </w:rPr>
        <w:t xml:space="preserve"> layer</w:t>
      </w:r>
      <w:r w:rsidRPr="000962DD">
        <w:rPr>
          <w:noProof/>
          <w:highlight w:val="yellow"/>
        </w:rPr>
        <w:t>, the active LMCS APS for the layer (if any) and the active ALF APSes for the layer (if any)</w:t>
      </w:r>
      <w:r w:rsidRPr="00CB1436">
        <w:rPr>
          <w:noProof/>
        </w:rPr>
        <w:t xml:space="preserve">  for the operation of the decoding process for the VCL NAL units of the coded picture </w:t>
      </w:r>
      <w:r w:rsidRPr="003C6F36">
        <w:rPr>
          <w:strike/>
          <w:noProof/>
          <w:highlight w:val="yellow"/>
        </w:rPr>
        <w:t>with nuh_layer_id equal to 0</w:t>
      </w:r>
      <w:r w:rsidRPr="00CB1436">
        <w:rPr>
          <w:noProof/>
        </w:rPr>
        <w:t xml:space="preserve"> in the same access unit are considered in effect unless otherwise specified in the SEI message semantics.</w:t>
      </w:r>
    </w:p>
    <w:p w14:paraId="19BCC726" w14:textId="434C594E" w:rsidR="00E27265" w:rsidRPr="008A1ADC" w:rsidRDefault="00E27265" w:rsidP="008A1ADC">
      <w:pPr>
        <w:numPr>
          <w:ilvl w:val="12"/>
          <w:numId w:val="0"/>
        </w:numPr>
        <w:rPr>
          <w:noProof/>
          <w:highlight w:val="yellow"/>
        </w:rPr>
      </w:pPr>
      <w:r w:rsidRPr="009077EA">
        <w:rPr>
          <w:noProof/>
          <w:highlight w:val="yellow"/>
        </w:rPr>
        <w:t>A DPS RBSP includes parameters that can be referred to by one or more SPS RBSPs. Each DPS RBSP is initially considered not active at the start of the operation of the decoding process. At most one DPS RBSP is considered active at any given moment during the operation of the decoding process, and the activation of any particular DPS RBSP results in the deactivation of the previously active DPS RBSP (if any).</w:t>
      </w:r>
      <w:r w:rsidR="008A1ADC">
        <w:rPr>
          <w:noProof/>
          <w:highlight w:val="yellow"/>
        </w:rPr>
        <w:t xml:space="preserve"> </w:t>
      </w:r>
      <w:r w:rsidRPr="009077EA">
        <w:rPr>
          <w:noProof/>
          <w:highlight w:val="yellow"/>
        </w:rPr>
        <w:t>When a SPS RBSP is activated and has a sps_decoding_parameter_set_id equal to 0, no DPS is active when decoding each CVS referring to the active SPS. When a DPS RBSP (with a particular value of dps_decoding_parameter_set_id) is not already active and it is referred to by activation of an SPS RBSP in which sps_decoding_parameter_set_id is equal to the dps_decoding_parameter_set_id value and is not equal to 0it is activated. This DPS RBSP is called the active DPS RBSP until it is deactivated by the activation of another DPS RBSP. A DPS RBSP, with that particular value of dps_decoding_parameter_set_id, shall be available to the decoding process prior to its activation, included in at least one access unit with TemporalId equal to 0 or provided through external means, and the DPS NAL unit containing the DPS RBSP shall have nuh_layer_id equal to vps_included_layer_id[ 0 ]. An activated DPS RBSP shall remain active for the entire bitstream (and thus the entire CVS).</w:t>
      </w:r>
    </w:p>
    <w:p w14:paraId="74CD5798" w14:textId="0931C8E9" w:rsidR="00553449" w:rsidRDefault="00553449" w:rsidP="00553449"/>
    <w:p w14:paraId="5975710E" w14:textId="70FFC76B" w:rsidR="002B4F39" w:rsidRDefault="002B4F39" w:rsidP="002B4F39">
      <w:pPr>
        <w:pStyle w:val="Heading2"/>
        <w:rPr>
          <w:lang w:val="en-CA"/>
        </w:rPr>
      </w:pPr>
      <w:r>
        <w:rPr>
          <w:lang w:val="en-CA"/>
        </w:rPr>
        <w:t>Proposal 2</w:t>
      </w:r>
    </w:p>
    <w:p w14:paraId="2A314A4B" w14:textId="77777777" w:rsidR="00772EC4" w:rsidRPr="0035178C" w:rsidRDefault="00772EC4" w:rsidP="00772EC4">
      <w:pPr>
        <w:rPr>
          <w:rFonts w:ascii="Cambria" w:hAnsi="Cambria"/>
        </w:rPr>
      </w:pPr>
      <w:r w:rsidRPr="00772EC4">
        <w:t>It is proposed to signal information regarding sub-layer reference/ non-reference properties for a picture.</w:t>
      </w:r>
    </w:p>
    <w:p w14:paraId="015A1D1A" w14:textId="77777777" w:rsidR="00BE29B1" w:rsidRPr="00355250" w:rsidRDefault="00BE29B1" w:rsidP="00BE29B1">
      <w:r w:rsidRPr="00355250">
        <w:lastRenderedPageBreak/>
        <w:t>We propose signaling information for following properties for a picture:</w:t>
      </w:r>
    </w:p>
    <w:p w14:paraId="791B18A0" w14:textId="77777777" w:rsidR="00BE29B1" w:rsidRPr="00355250" w:rsidRDefault="00BE29B1" w:rsidP="00BE29B1">
      <w:pPr>
        <w:pStyle w:val="ListParagraph"/>
        <w:numPr>
          <w:ilvl w:val="0"/>
          <w:numId w:val="30"/>
        </w:numPr>
        <w:rPr>
          <w:rFonts w:ascii="Times New Roman" w:hAnsi="Times New Roman"/>
        </w:rPr>
      </w:pPr>
      <w:r w:rsidRPr="00355250">
        <w:rPr>
          <w:rFonts w:ascii="Times New Roman" w:hAnsi="Times New Roman"/>
        </w:rPr>
        <w:t xml:space="preserve">Sub-layer reference/ sub-layer non-reference property </w:t>
      </w:r>
    </w:p>
    <w:p w14:paraId="1F8CBC72" w14:textId="77777777" w:rsidR="00BE29B1" w:rsidRPr="00355250" w:rsidRDefault="00BE29B1" w:rsidP="00BE29B1">
      <w:pPr>
        <w:pStyle w:val="ListParagraph"/>
        <w:numPr>
          <w:ilvl w:val="0"/>
          <w:numId w:val="30"/>
        </w:numPr>
        <w:rPr>
          <w:rFonts w:ascii="Times New Roman" w:hAnsi="Times New Roman"/>
        </w:rPr>
      </w:pPr>
      <w:r w:rsidRPr="00355250">
        <w:rPr>
          <w:rFonts w:ascii="Times New Roman" w:hAnsi="Times New Roman"/>
        </w:rPr>
        <w:t>Global non-reference property</w:t>
      </w:r>
    </w:p>
    <w:p w14:paraId="25554801" w14:textId="0BA2C90C" w:rsidR="00A01FCC" w:rsidRPr="00EC3DD6" w:rsidRDefault="00D64FE6" w:rsidP="00EC3DD6">
      <w:pPr>
        <w:pStyle w:val="ListParagraph"/>
        <w:ind w:left="0"/>
        <w:rPr>
          <w:rFonts w:ascii="Times New Roman" w:hAnsi="Times New Roman"/>
        </w:rPr>
      </w:pPr>
      <w:r>
        <w:rPr>
          <w:rFonts w:ascii="Times New Roman" w:hAnsi="Times New Roman"/>
        </w:rPr>
        <w:t>Knowing this information allows pictures to be discarded under certain situations</w:t>
      </w:r>
      <w:r w:rsidR="00226575">
        <w:rPr>
          <w:rFonts w:ascii="Times New Roman" w:hAnsi="Times New Roman"/>
        </w:rPr>
        <w:t xml:space="preserve"> (e.g. playback is lagging</w:t>
      </w:r>
      <w:r w:rsidR="00F24523">
        <w:rPr>
          <w:rFonts w:ascii="Times New Roman" w:hAnsi="Times New Roman"/>
        </w:rPr>
        <w:t xml:space="preserve"> real-time</w:t>
      </w:r>
      <w:r w:rsidR="00226575">
        <w:rPr>
          <w:rFonts w:ascii="Times New Roman" w:hAnsi="Times New Roman"/>
        </w:rPr>
        <w:t>)</w:t>
      </w:r>
      <w:r>
        <w:rPr>
          <w:rFonts w:ascii="Times New Roman" w:hAnsi="Times New Roman"/>
        </w:rPr>
        <w:t xml:space="preserve">. </w:t>
      </w:r>
      <w:r w:rsidR="00BE29B1" w:rsidRPr="00355250">
        <w:rPr>
          <w:rFonts w:ascii="Times New Roman" w:hAnsi="Times New Roman"/>
        </w:rPr>
        <w:t>We propose signal</w:t>
      </w:r>
      <w:r w:rsidR="00B454AD">
        <w:rPr>
          <w:rFonts w:ascii="Times New Roman" w:hAnsi="Times New Roman"/>
        </w:rPr>
        <w:t>l</w:t>
      </w:r>
      <w:r w:rsidR="00BE29B1" w:rsidRPr="00355250">
        <w:rPr>
          <w:rFonts w:ascii="Times New Roman" w:hAnsi="Times New Roman"/>
        </w:rPr>
        <w:t xml:space="preserve">ing these picture properties information at a fixed location in the slice header. </w:t>
      </w:r>
      <w:r w:rsidR="00D44067" w:rsidRPr="00355250">
        <w:rPr>
          <w:rFonts w:ascii="Times New Roman" w:hAnsi="Times New Roman"/>
        </w:rPr>
        <w:t>P</w:t>
      </w:r>
      <w:r w:rsidR="00BE29B1" w:rsidRPr="00355250">
        <w:rPr>
          <w:rFonts w:ascii="Times New Roman" w:hAnsi="Times New Roman"/>
        </w:rPr>
        <w:t>referably the picture properties information may be signal</w:t>
      </w:r>
      <w:r w:rsidR="00B454AD">
        <w:rPr>
          <w:rFonts w:ascii="Times New Roman" w:hAnsi="Times New Roman"/>
        </w:rPr>
        <w:t>l</w:t>
      </w:r>
      <w:r w:rsidR="00BE29B1" w:rsidRPr="00355250">
        <w:rPr>
          <w:rFonts w:ascii="Times New Roman" w:hAnsi="Times New Roman"/>
        </w:rPr>
        <w:t xml:space="preserve">ed as the first information in the slice header. </w:t>
      </w:r>
      <w:bookmarkStart w:id="3" w:name="_GoBack"/>
      <w:bookmarkEnd w:id="3"/>
    </w:p>
    <w:p w14:paraId="2FEA601A" w14:textId="77777777" w:rsidR="00C40154" w:rsidRDefault="00C40154" w:rsidP="00C40154">
      <w:pPr>
        <w:pStyle w:val="BodyTextIndent"/>
        <w:ind w:left="0"/>
        <w:rPr>
          <w:rFonts w:ascii="Times New Roman" w:hAnsi="Times New Roman"/>
          <w:szCs w:val="22"/>
        </w:rPr>
      </w:pPr>
      <w:r>
        <w:rPr>
          <w:rFonts w:ascii="Times New Roman" w:hAnsi="Times New Roman"/>
          <w:szCs w:val="22"/>
        </w:rPr>
        <w:t>The proposed specification text is shown highlighted below compared with VVC WD:</w:t>
      </w:r>
    </w:p>
    <w:p w14:paraId="4D75849C" w14:textId="77777777" w:rsidR="00C40154" w:rsidRDefault="00C40154" w:rsidP="00C40154">
      <w:pPr>
        <w:pStyle w:val="BodyTextIndent"/>
        <w:ind w:left="0"/>
        <w:rPr>
          <w:rFonts w:ascii="Times New Roman" w:hAnsi="Times New Roman"/>
          <w:szCs w:val="22"/>
        </w:rPr>
      </w:pPr>
    </w:p>
    <w:p w14:paraId="7C2CE61F" w14:textId="6E98AC90" w:rsidR="00C40154" w:rsidRDefault="00C40154" w:rsidP="009C1F1A">
      <w:pPr>
        <w:pStyle w:val="BodyTextIndent"/>
        <w:ind w:left="0"/>
      </w:pPr>
      <w:r w:rsidRPr="00271720">
        <w:rPr>
          <w:rFonts w:ascii="Times New Roman" w:hAnsi="Times New Roman"/>
          <w:b/>
          <w:szCs w:val="22"/>
        </w:rPr>
        <w:t>Definition</w:t>
      </w:r>
      <w:r>
        <w:rPr>
          <w:rFonts w:ascii="Times New Roman" w:hAnsi="Times New Roman"/>
          <w:b/>
          <w:szCs w:val="22"/>
        </w:rPr>
        <w:t>s</w:t>
      </w:r>
      <w:r w:rsidRPr="00271720">
        <w:rPr>
          <w:rFonts w:ascii="Times New Roman" w:hAnsi="Times New Roman"/>
          <w:b/>
          <w:szCs w:val="22"/>
        </w:rPr>
        <w:t>:</w:t>
      </w:r>
    </w:p>
    <w:p w14:paraId="4A6DF815" w14:textId="186CC6CF" w:rsidR="00C40154" w:rsidRPr="00C40154" w:rsidRDefault="00C40154" w:rsidP="00C40154">
      <w:pPr>
        <w:pStyle w:val="ListParagraph"/>
        <w:numPr>
          <w:ilvl w:val="1"/>
          <w:numId w:val="31"/>
        </w:numPr>
        <w:tabs>
          <w:tab w:val="left" w:pos="1191"/>
          <w:tab w:val="left" w:pos="1588"/>
          <w:tab w:val="left" w:pos="1985"/>
        </w:tabs>
        <w:overflowPunct w:val="0"/>
        <w:autoSpaceDE w:val="0"/>
        <w:autoSpaceDN w:val="0"/>
        <w:adjustRightInd w:val="0"/>
        <w:spacing w:before="136"/>
        <w:textAlignment w:val="baseline"/>
        <w:rPr>
          <w:rFonts w:ascii="Times New Roman" w:hAnsi="Times New Roman"/>
          <w:highlight w:val="yellow"/>
        </w:rPr>
      </w:pPr>
      <w:r w:rsidRPr="002474EE">
        <w:rPr>
          <w:rFonts w:ascii="Times New Roman" w:hAnsi="Times New Roman"/>
          <w:b/>
          <w:bCs/>
          <w:color w:val="000000"/>
          <w:sz w:val="20"/>
          <w:highlight w:val="yellow"/>
        </w:rPr>
        <w:t>non-reference picture:</w:t>
      </w:r>
      <w:r w:rsidRPr="002474EE">
        <w:rPr>
          <w:highlight w:val="yellow"/>
        </w:rPr>
        <w:t xml:space="preserve"> </w:t>
      </w:r>
      <w:r w:rsidRPr="002474EE">
        <w:rPr>
          <w:rFonts w:ascii="Times New Roman" w:hAnsi="Times New Roman"/>
          <w:highlight w:val="yellow"/>
        </w:rPr>
        <w:t xml:space="preserve">A </w:t>
      </w:r>
      <w:r w:rsidRPr="002474EE">
        <w:rPr>
          <w:rFonts w:ascii="Times New Roman" w:hAnsi="Times New Roman"/>
          <w:i/>
          <w:iCs/>
          <w:highlight w:val="yellow"/>
        </w:rPr>
        <w:t>picture</w:t>
      </w:r>
      <w:r w:rsidRPr="002474EE">
        <w:rPr>
          <w:rFonts w:ascii="Times New Roman" w:hAnsi="Times New Roman"/>
          <w:highlight w:val="yellow"/>
        </w:rPr>
        <w:t xml:space="preserve"> that is not used for </w:t>
      </w:r>
      <w:proofErr w:type="gramStart"/>
      <w:r w:rsidRPr="002474EE">
        <w:rPr>
          <w:rFonts w:ascii="Times New Roman" w:hAnsi="Times New Roman"/>
          <w:i/>
          <w:iCs/>
          <w:highlight w:val="yellow"/>
        </w:rPr>
        <w:t>inter</w:t>
      </w:r>
      <w:proofErr w:type="gramEnd"/>
      <w:r w:rsidRPr="002474EE">
        <w:rPr>
          <w:rFonts w:ascii="Times New Roman" w:hAnsi="Times New Roman"/>
          <w:i/>
          <w:iCs/>
          <w:highlight w:val="yellow"/>
        </w:rPr>
        <w:t xml:space="preserve"> prediction</w:t>
      </w:r>
      <w:r w:rsidRPr="002474EE">
        <w:rPr>
          <w:rFonts w:ascii="Times New Roman" w:hAnsi="Times New Roman"/>
          <w:highlight w:val="yellow"/>
        </w:rPr>
        <w:t xml:space="preserve"> of any other </w:t>
      </w:r>
      <w:r w:rsidRPr="002474EE">
        <w:rPr>
          <w:rFonts w:ascii="Times New Roman" w:hAnsi="Times New Roman"/>
          <w:i/>
          <w:iCs/>
          <w:highlight w:val="yellow"/>
        </w:rPr>
        <w:t>picture</w:t>
      </w:r>
      <w:r w:rsidRPr="002474EE">
        <w:rPr>
          <w:rFonts w:ascii="Times New Roman" w:hAnsi="Times New Roman"/>
          <w:highlight w:val="yellow"/>
        </w:rPr>
        <w:t>.</w:t>
      </w:r>
    </w:p>
    <w:p w14:paraId="77D32195" w14:textId="77777777" w:rsidR="00C40154" w:rsidRPr="000F35CE" w:rsidRDefault="00C40154" w:rsidP="00C40154">
      <w:pPr>
        <w:rPr>
          <w:color w:val="000000"/>
          <w:sz w:val="20"/>
          <w:highlight w:val="yellow"/>
        </w:rPr>
      </w:pPr>
      <w:r w:rsidRPr="000F35CE">
        <w:rPr>
          <w:b/>
          <w:bCs/>
          <w:color w:val="000000"/>
          <w:sz w:val="20"/>
          <w:highlight w:val="yellow"/>
        </w:rPr>
        <w:t>3.1</w:t>
      </w:r>
      <w:r>
        <w:rPr>
          <w:b/>
          <w:bCs/>
          <w:color w:val="000000"/>
          <w:sz w:val="20"/>
          <w:highlight w:val="yellow"/>
        </w:rPr>
        <w:t xml:space="preserve">25 </w:t>
      </w:r>
      <w:r w:rsidRPr="000F35CE">
        <w:rPr>
          <w:b/>
          <w:bCs/>
          <w:color w:val="000000"/>
          <w:sz w:val="20"/>
          <w:highlight w:val="yellow"/>
        </w:rPr>
        <w:t>sub-layer non-reference (SLNR) picture</w:t>
      </w:r>
      <w:r w:rsidRPr="000F35CE">
        <w:rPr>
          <w:color w:val="000000"/>
          <w:sz w:val="20"/>
          <w:highlight w:val="yellow"/>
        </w:rPr>
        <w:t xml:space="preserve">: A </w:t>
      </w:r>
      <w:r w:rsidRPr="000F35CE">
        <w:rPr>
          <w:i/>
          <w:iCs/>
          <w:color w:val="000000"/>
          <w:sz w:val="20"/>
          <w:highlight w:val="yellow"/>
        </w:rPr>
        <w:t xml:space="preserve">picture </w:t>
      </w:r>
      <w:r w:rsidRPr="000F35CE">
        <w:rPr>
          <w:color w:val="000000"/>
          <w:sz w:val="20"/>
          <w:highlight w:val="yellow"/>
        </w:rPr>
        <w:t xml:space="preserve">that contains samples that cannot be used for </w:t>
      </w:r>
      <w:proofErr w:type="gramStart"/>
      <w:r w:rsidRPr="000F35CE">
        <w:rPr>
          <w:i/>
          <w:iCs/>
          <w:color w:val="000000"/>
          <w:sz w:val="20"/>
          <w:highlight w:val="yellow"/>
        </w:rPr>
        <w:t>inter</w:t>
      </w:r>
      <w:proofErr w:type="gramEnd"/>
      <w:r w:rsidRPr="000F35CE">
        <w:rPr>
          <w:i/>
          <w:iCs/>
          <w:color w:val="000000"/>
          <w:sz w:val="20"/>
          <w:highlight w:val="yellow"/>
        </w:rPr>
        <w:t xml:space="preserve"> prediction </w:t>
      </w:r>
      <w:r w:rsidRPr="000F35CE">
        <w:rPr>
          <w:color w:val="000000"/>
          <w:sz w:val="20"/>
          <w:highlight w:val="yellow"/>
        </w:rPr>
        <w:t xml:space="preserve">in the </w:t>
      </w:r>
      <w:r w:rsidRPr="000F35CE">
        <w:rPr>
          <w:i/>
          <w:iCs/>
          <w:color w:val="000000"/>
          <w:sz w:val="20"/>
          <w:highlight w:val="yellow"/>
        </w:rPr>
        <w:t xml:space="preserve">decoding process </w:t>
      </w:r>
      <w:r w:rsidRPr="000F35CE">
        <w:rPr>
          <w:color w:val="000000"/>
          <w:sz w:val="20"/>
          <w:highlight w:val="yellow"/>
        </w:rPr>
        <w:t xml:space="preserve">of subsequent </w:t>
      </w:r>
      <w:r w:rsidRPr="000F35CE">
        <w:rPr>
          <w:i/>
          <w:iCs/>
          <w:color w:val="000000"/>
          <w:sz w:val="20"/>
          <w:highlight w:val="yellow"/>
        </w:rPr>
        <w:t xml:space="preserve">pictures </w:t>
      </w:r>
      <w:r w:rsidRPr="000F35CE">
        <w:rPr>
          <w:color w:val="000000"/>
          <w:sz w:val="20"/>
          <w:highlight w:val="yellow"/>
        </w:rPr>
        <w:t xml:space="preserve">of the same </w:t>
      </w:r>
      <w:r w:rsidRPr="000F35CE">
        <w:rPr>
          <w:i/>
          <w:iCs/>
          <w:color w:val="000000"/>
          <w:sz w:val="20"/>
          <w:highlight w:val="yellow"/>
        </w:rPr>
        <w:t xml:space="preserve">sub-layer </w:t>
      </w:r>
      <w:r w:rsidRPr="000F35CE">
        <w:rPr>
          <w:color w:val="000000"/>
          <w:sz w:val="20"/>
          <w:highlight w:val="yellow"/>
        </w:rPr>
        <w:t xml:space="preserve">in </w:t>
      </w:r>
      <w:r w:rsidRPr="000F35CE">
        <w:rPr>
          <w:i/>
          <w:iCs/>
          <w:color w:val="000000"/>
          <w:sz w:val="20"/>
          <w:highlight w:val="yellow"/>
        </w:rPr>
        <w:t>decoding order</w:t>
      </w:r>
      <w:r w:rsidRPr="000F35CE">
        <w:rPr>
          <w:color w:val="000000"/>
          <w:sz w:val="20"/>
          <w:highlight w:val="yellow"/>
        </w:rPr>
        <w:t xml:space="preserve">. </w:t>
      </w:r>
    </w:p>
    <w:p w14:paraId="79BC36CE" w14:textId="77777777" w:rsidR="00C40154" w:rsidRPr="000F35CE" w:rsidRDefault="00C40154" w:rsidP="00C40154">
      <w:pPr>
        <w:rPr>
          <w:color w:val="000000"/>
          <w:sz w:val="18"/>
          <w:szCs w:val="18"/>
          <w:highlight w:val="yellow"/>
        </w:rPr>
      </w:pPr>
      <w:r w:rsidRPr="000F35CE">
        <w:rPr>
          <w:color w:val="000000"/>
          <w:sz w:val="18"/>
          <w:szCs w:val="18"/>
          <w:highlight w:val="yellow"/>
        </w:rPr>
        <w:t xml:space="preserve">NOTE – Samples of an SLNR picture may be used for </w:t>
      </w:r>
      <w:proofErr w:type="gramStart"/>
      <w:r w:rsidRPr="000F35CE">
        <w:rPr>
          <w:color w:val="000000"/>
          <w:sz w:val="18"/>
          <w:szCs w:val="18"/>
          <w:highlight w:val="yellow"/>
        </w:rPr>
        <w:t>inter</w:t>
      </w:r>
      <w:proofErr w:type="gramEnd"/>
      <w:r w:rsidRPr="000F35CE">
        <w:rPr>
          <w:color w:val="000000"/>
          <w:sz w:val="18"/>
          <w:szCs w:val="18"/>
          <w:highlight w:val="yellow"/>
        </w:rPr>
        <w:t xml:space="preserve"> prediction in the decoding process of subsequent pictures of higher sub-layers in decoding order. </w:t>
      </w:r>
    </w:p>
    <w:p w14:paraId="448F6968" w14:textId="77777777" w:rsidR="00C40154" w:rsidRPr="001B42C7" w:rsidRDefault="00C40154" w:rsidP="00C40154">
      <w:pPr>
        <w:rPr>
          <w:color w:val="000000"/>
          <w:sz w:val="20"/>
          <w:highlight w:val="yellow"/>
        </w:rPr>
      </w:pPr>
      <w:r w:rsidRPr="000F35CE">
        <w:rPr>
          <w:b/>
          <w:bCs/>
          <w:color w:val="000000"/>
          <w:sz w:val="20"/>
          <w:highlight w:val="yellow"/>
        </w:rPr>
        <w:t>3.12</w:t>
      </w:r>
      <w:r>
        <w:rPr>
          <w:b/>
          <w:bCs/>
          <w:color w:val="000000"/>
          <w:sz w:val="20"/>
          <w:highlight w:val="yellow"/>
        </w:rPr>
        <w:t>6</w:t>
      </w:r>
      <w:r w:rsidRPr="000F35CE">
        <w:rPr>
          <w:b/>
          <w:bCs/>
          <w:color w:val="000000"/>
          <w:sz w:val="20"/>
          <w:highlight w:val="yellow"/>
        </w:rPr>
        <w:t xml:space="preserve"> sub-layer reference picture</w:t>
      </w:r>
      <w:r w:rsidRPr="000F35CE">
        <w:rPr>
          <w:color w:val="000000"/>
          <w:sz w:val="20"/>
          <w:highlight w:val="yellow"/>
        </w:rPr>
        <w:t xml:space="preserve">: A </w:t>
      </w:r>
      <w:r w:rsidRPr="000F35CE">
        <w:rPr>
          <w:i/>
          <w:iCs/>
          <w:color w:val="000000"/>
          <w:sz w:val="20"/>
          <w:highlight w:val="yellow"/>
        </w:rPr>
        <w:t xml:space="preserve">picture </w:t>
      </w:r>
      <w:r w:rsidRPr="000F35CE">
        <w:rPr>
          <w:color w:val="000000"/>
          <w:sz w:val="20"/>
          <w:highlight w:val="yellow"/>
        </w:rPr>
        <w:t xml:space="preserve">that contains samples that may be used for </w:t>
      </w:r>
      <w:proofErr w:type="gramStart"/>
      <w:r w:rsidRPr="000F35CE">
        <w:rPr>
          <w:i/>
          <w:iCs/>
          <w:color w:val="000000"/>
          <w:sz w:val="20"/>
          <w:highlight w:val="yellow"/>
        </w:rPr>
        <w:t>inter</w:t>
      </w:r>
      <w:proofErr w:type="gramEnd"/>
      <w:r w:rsidRPr="000F35CE">
        <w:rPr>
          <w:i/>
          <w:iCs/>
          <w:color w:val="000000"/>
          <w:sz w:val="20"/>
          <w:highlight w:val="yellow"/>
        </w:rPr>
        <w:t xml:space="preserve"> prediction </w:t>
      </w:r>
      <w:r w:rsidRPr="000F35CE">
        <w:rPr>
          <w:color w:val="000000"/>
          <w:sz w:val="20"/>
          <w:highlight w:val="yellow"/>
        </w:rPr>
        <w:t xml:space="preserve">in the </w:t>
      </w:r>
      <w:r w:rsidRPr="000F35CE">
        <w:rPr>
          <w:i/>
          <w:iCs/>
          <w:color w:val="000000"/>
          <w:sz w:val="20"/>
          <w:highlight w:val="yellow"/>
        </w:rPr>
        <w:t xml:space="preserve">decoding </w:t>
      </w:r>
      <w:r w:rsidRPr="001B42C7">
        <w:rPr>
          <w:i/>
          <w:iCs/>
          <w:color w:val="000000"/>
          <w:sz w:val="20"/>
          <w:highlight w:val="yellow"/>
        </w:rPr>
        <w:t xml:space="preserve">process </w:t>
      </w:r>
      <w:r w:rsidRPr="001B42C7">
        <w:rPr>
          <w:color w:val="000000"/>
          <w:sz w:val="20"/>
          <w:highlight w:val="yellow"/>
        </w:rPr>
        <w:t xml:space="preserve">of subsequent </w:t>
      </w:r>
      <w:r w:rsidRPr="001B42C7">
        <w:rPr>
          <w:i/>
          <w:iCs/>
          <w:color w:val="000000"/>
          <w:sz w:val="20"/>
          <w:highlight w:val="yellow"/>
        </w:rPr>
        <w:t xml:space="preserve">pictures </w:t>
      </w:r>
      <w:r w:rsidRPr="001B42C7">
        <w:rPr>
          <w:color w:val="000000"/>
          <w:sz w:val="20"/>
          <w:highlight w:val="yellow"/>
        </w:rPr>
        <w:t xml:space="preserve">of the same </w:t>
      </w:r>
      <w:r w:rsidRPr="001B42C7">
        <w:rPr>
          <w:i/>
          <w:iCs/>
          <w:color w:val="000000"/>
          <w:sz w:val="20"/>
          <w:highlight w:val="yellow"/>
        </w:rPr>
        <w:t xml:space="preserve">sub-layer </w:t>
      </w:r>
      <w:r w:rsidRPr="001B42C7">
        <w:rPr>
          <w:color w:val="000000"/>
          <w:sz w:val="20"/>
          <w:highlight w:val="yellow"/>
        </w:rPr>
        <w:t xml:space="preserve">in </w:t>
      </w:r>
      <w:r w:rsidRPr="001B42C7">
        <w:rPr>
          <w:i/>
          <w:iCs/>
          <w:color w:val="000000"/>
          <w:sz w:val="20"/>
          <w:highlight w:val="yellow"/>
        </w:rPr>
        <w:t>decoding order</w:t>
      </w:r>
      <w:r w:rsidRPr="001B42C7">
        <w:rPr>
          <w:color w:val="000000"/>
          <w:sz w:val="20"/>
          <w:highlight w:val="yellow"/>
        </w:rPr>
        <w:t xml:space="preserve">. </w:t>
      </w:r>
    </w:p>
    <w:p w14:paraId="4CCB9C43" w14:textId="77777777" w:rsidR="00C40154" w:rsidRDefault="00C40154" w:rsidP="00C40154">
      <w:pPr>
        <w:pStyle w:val="BodyTextIndent"/>
        <w:ind w:left="0"/>
        <w:rPr>
          <w:rFonts w:ascii="Times New Roman" w:hAnsi="Times New Roman"/>
          <w:sz w:val="18"/>
          <w:szCs w:val="18"/>
        </w:rPr>
      </w:pPr>
      <w:r w:rsidRPr="001B42C7">
        <w:rPr>
          <w:rFonts w:ascii="Times New Roman" w:hAnsi="Times New Roman"/>
          <w:sz w:val="18"/>
          <w:szCs w:val="18"/>
          <w:highlight w:val="yellow"/>
        </w:rPr>
        <w:t xml:space="preserve">NOTE – Samples of a sub-layer reference picture may also be used for </w:t>
      </w:r>
      <w:proofErr w:type="gramStart"/>
      <w:r w:rsidRPr="001B42C7">
        <w:rPr>
          <w:rFonts w:ascii="Times New Roman" w:hAnsi="Times New Roman"/>
          <w:sz w:val="18"/>
          <w:szCs w:val="18"/>
          <w:highlight w:val="yellow"/>
        </w:rPr>
        <w:t>inter</w:t>
      </w:r>
      <w:proofErr w:type="gramEnd"/>
      <w:r w:rsidRPr="001B42C7">
        <w:rPr>
          <w:rFonts w:ascii="Times New Roman" w:hAnsi="Times New Roman"/>
          <w:sz w:val="18"/>
          <w:szCs w:val="18"/>
          <w:highlight w:val="yellow"/>
        </w:rPr>
        <w:t xml:space="preserve"> prediction in the decoding process of subsequent pictures of higher sub-layers in decoding order.</w:t>
      </w:r>
    </w:p>
    <w:p w14:paraId="57534DF2" w14:textId="31E224B1" w:rsidR="00A01FCC" w:rsidRDefault="00A01FCC" w:rsidP="005F1933">
      <w:pPr>
        <w:pStyle w:val="Equation"/>
        <w:tabs>
          <w:tab w:val="clear" w:pos="794"/>
          <w:tab w:val="clear" w:pos="1588"/>
          <w:tab w:val="left" w:pos="2970"/>
          <w:tab w:val="left" w:pos="3960"/>
        </w:tabs>
        <w:ind w:left="794"/>
        <w:rPr>
          <w:lang w:val="en-CA"/>
        </w:rPr>
      </w:pPr>
    </w:p>
    <w:p w14:paraId="4F053616" w14:textId="77777777" w:rsidR="00141FAD" w:rsidRPr="006A5BDA" w:rsidRDefault="00141FAD" w:rsidP="00141FAD">
      <w:pPr>
        <w:pStyle w:val="Heading3"/>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r w:rsidRPr="006A5BDA">
        <w:rPr>
          <w:noProof/>
          <w:lang w:val="en-CA"/>
        </w:rPr>
        <w:t>Slice header syntax</w:t>
      </w:r>
    </w:p>
    <w:p w14:paraId="15F8D0F2" w14:textId="77777777" w:rsidR="00141FAD" w:rsidRPr="006A5BDA" w:rsidRDefault="00141FAD" w:rsidP="00141FAD">
      <w:pPr>
        <w:pStyle w:val="Heading4"/>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lang w:val="en-CA"/>
        </w:rPr>
      </w:pPr>
      <w:r w:rsidRPr="006A5BDA">
        <w:rPr>
          <w:rFonts w:ascii="Times New Roman" w:hAnsi="Times New Roman"/>
          <w:noProof/>
          <w:lang w:val="en-CA"/>
        </w:rPr>
        <w:t>General slice header syntax</w:t>
      </w:r>
    </w:p>
    <w:p w14:paraId="05749D6C" w14:textId="77777777" w:rsidR="00141FAD" w:rsidRPr="00DE0F0E" w:rsidRDefault="00141FAD" w:rsidP="00141FAD">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41FAD" w:rsidRPr="00DE0F0E" w14:paraId="0C4A1C2C" w14:textId="77777777" w:rsidTr="00817D93">
        <w:trPr>
          <w:cantSplit/>
          <w:jc w:val="center"/>
        </w:trPr>
        <w:tc>
          <w:tcPr>
            <w:tcW w:w="7920" w:type="dxa"/>
          </w:tcPr>
          <w:p w14:paraId="65C7F2FA" w14:textId="77777777" w:rsidR="00141FAD" w:rsidRPr="00DE0F0E" w:rsidRDefault="00141FAD" w:rsidP="00817D93">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42C14A3F" w14:textId="77777777" w:rsidR="00141FAD" w:rsidRPr="00DE0F0E" w:rsidRDefault="00141FAD" w:rsidP="00817D93">
            <w:pPr>
              <w:pStyle w:val="tableheading"/>
              <w:keepNext w:val="0"/>
              <w:keepLines w:val="0"/>
              <w:spacing w:before="20" w:after="40"/>
              <w:rPr>
                <w:noProof/>
                <w:lang w:val="en-CA"/>
              </w:rPr>
            </w:pPr>
            <w:r w:rsidRPr="00DE0F0E">
              <w:rPr>
                <w:noProof/>
                <w:lang w:val="en-CA"/>
              </w:rPr>
              <w:t>Descriptor</w:t>
            </w:r>
          </w:p>
        </w:tc>
      </w:tr>
      <w:tr w:rsidR="00141FAD" w:rsidRPr="00DE0F0E" w14:paraId="42FE2E6C" w14:textId="77777777" w:rsidTr="00817D93">
        <w:trPr>
          <w:cantSplit/>
          <w:jc w:val="center"/>
        </w:trPr>
        <w:tc>
          <w:tcPr>
            <w:tcW w:w="7920" w:type="dxa"/>
          </w:tcPr>
          <w:p w14:paraId="122769D4" w14:textId="77777777" w:rsidR="00141FAD" w:rsidRDefault="00141FAD" w:rsidP="00817D93">
            <w:pPr>
              <w:pStyle w:val="tablesyntax"/>
              <w:keepNext w:val="0"/>
              <w:keepLines w:val="0"/>
              <w:spacing w:before="20" w:after="40"/>
              <w:rPr>
                <w:noProof/>
                <w:lang w:val="en-CA"/>
              </w:rPr>
            </w:pPr>
            <w:r>
              <w:rPr>
                <w:noProof/>
                <w:highlight w:val="yellow"/>
                <w:lang w:eastAsia="ko-KR"/>
              </w:rPr>
              <w:t xml:space="preserve">   </w:t>
            </w:r>
            <w:r w:rsidRPr="003F2E84">
              <w:rPr>
                <w:noProof/>
                <w:highlight w:val="yellow"/>
                <w:lang w:eastAsia="ko-KR"/>
              </w:rPr>
              <w:t>if(</w:t>
            </w:r>
            <w:r>
              <w:rPr>
                <w:noProof/>
                <w:highlight w:val="yellow"/>
                <w:lang w:eastAsia="ko-KR"/>
              </w:rPr>
              <w:t>!IRAPFlag</w:t>
            </w:r>
            <w:r w:rsidRPr="003F2E84">
              <w:rPr>
                <w:noProof/>
                <w:highlight w:val="yellow"/>
                <w:lang w:eastAsia="ko-KR"/>
              </w:rPr>
              <w:t>)</w:t>
            </w:r>
            <w:r>
              <w:rPr>
                <w:noProof/>
                <w:highlight w:val="yellow"/>
                <w:lang w:eastAsia="ko-KR"/>
              </w:rPr>
              <w:t xml:space="preserve"> {</w:t>
            </w:r>
          </w:p>
        </w:tc>
        <w:tc>
          <w:tcPr>
            <w:tcW w:w="1157" w:type="dxa"/>
          </w:tcPr>
          <w:p w14:paraId="0D139314" w14:textId="77777777" w:rsidR="00141FAD" w:rsidRPr="00DE0F0E" w:rsidRDefault="00141FAD" w:rsidP="00817D93">
            <w:pPr>
              <w:pStyle w:val="tableheading"/>
              <w:keepNext w:val="0"/>
              <w:keepLines w:val="0"/>
              <w:spacing w:before="20" w:after="40"/>
              <w:rPr>
                <w:noProof/>
                <w:lang w:val="en-CA"/>
              </w:rPr>
            </w:pPr>
          </w:p>
        </w:tc>
      </w:tr>
      <w:tr w:rsidR="00141FAD" w:rsidRPr="00DE0F0E" w14:paraId="5720A446" w14:textId="77777777" w:rsidTr="00817D93">
        <w:trPr>
          <w:cantSplit/>
          <w:jc w:val="center"/>
        </w:trPr>
        <w:tc>
          <w:tcPr>
            <w:tcW w:w="7920" w:type="dxa"/>
          </w:tcPr>
          <w:p w14:paraId="2C47BC01" w14:textId="77777777" w:rsidR="00141FAD" w:rsidRPr="00822250" w:rsidRDefault="00141FAD" w:rsidP="00817D93">
            <w:pPr>
              <w:pStyle w:val="tablesyntax"/>
              <w:keepNext w:val="0"/>
              <w:keepLines w:val="0"/>
              <w:spacing w:before="20" w:after="40"/>
              <w:rPr>
                <w:noProof/>
                <w:highlight w:val="yellow"/>
                <w:lang w:val="en-CA"/>
              </w:rPr>
            </w:pPr>
            <w:r w:rsidRPr="00822250">
              <w:rPr>
                <w:noProof/>
                <w:highlight w:val="yellow"/>
                <w:lang w:val="en-CA"/>
              </w:rPr>
              <w:tab/>
            </w:r>
            <w:r>
              <w:rPr>
                <w:noProof/>
                <w:highlight w:val="yellow"/>
                <w:lang w:val="en-CA"/>
              </w:rPr>
              <w:t xml:space="preserve">    </w:t>
            </w:r>
            <w:r w:rsidRPr="00822250">
              <w:rPr>
                <w:b/>
                <w:noProof/>
                <w:highlight w:val="yellow"/>
                <w:lang w:val="en-CA"/>
              </w:rPr>
              <w:t>slnr_flag</w:t>
            </w:r>
          </w:p>
        </w:tc>
        <w:tc>
          <w:tcPr>
            <w:tcW w:w="1157" w:type="dxa"/>
          </w:tcPr>
          <w:p w14:paraId="570432E0" w14:textId="77777777" w:rsidR="00141FAD" w:rsidRPr="00822250" w:rsidRDefault="00141FAD" w:rsidP="00817D93">
            <w:pPr>
              <w:pStyle w:val="tablecell"/>
              <w:keepNext w:val="0"/>
              <w:keepLines w:val="0"/>
              <w:spacing w:before="20" w:after="40"/>
              <w:jc w:val="center"/>
              <w:rPr>
                <w:noProof/>
                <w:highlight w:val="yellow"/>
                <w:lang w:val="en-CA"/>
              </w:rPr>
            </w:pPr>
            <w:r w:rsidRPr="00822250">
              <w:rPr>
                <w:noProof/>
                <w:highlight w:val="yellow"/>
                <w:lang w:val="en-CA"/>
              </w:rPr>
              <w:t>u(1)</w:t>
            </w:r>
          </w:p>
        </w:tc>
      </w:tr>
      <w:tr w:rsidR="00141FAD" w:rsidRPr="00DE0F0E" w14:paraId="25A3166F" w14:textId="77777777" w:rsidTr="00817D93">
        <w:trPr>
          <w:cantSplit/>
          <w:jc w:val="center"/>
        </w:trPr>
        <w:tc>
          <w:tcPr>
            <w:tcW w:w="7920" w:type="dxa"/>
          </w:tcPr>
          <w:p w14:paraId="1A4AF6A9" w14:textId="77777777" w:rsidR="00141FAD" w:rsidRPr="00822250" w:rsidRDefault="00141FAD" w:rsidP="00817D93">
            <w:pPr>
              <w:pStyle w:val="tablesyntax"/>
              <w:keepNext w:val="0"/>
              <w:keepLines w:val="0"/>
              <w:spacing w:before="20" w:after="40"/>
              <w:rPr>
                <w:noProof/>
                <w:highlight w:val="yellow"/>
                <w:lang w:val="en-CA"/>
              </w:rPr>
            </w:pPr>
            <w:r w:rsidRPr="00822250">
              <w:rPr>
                <w:noProof/>
                <w:highlight w:val="yellow"/>
                <w:lang w:val="en-CA"/>
              </w:rPr>
              <w:tab/>
            </w:r>
            <w:r>
              <w:rPr>
                <w:noProof/>
                <w:highlight w:val="yellow"/>
                <w:lang w:val="en-CA"/>
              </w:rPr>
              <w:t xml:space="preserve">    </w:t>
            </w:r>
            <w:r w:rsidRPr="00822250">
              <w:rPr>
                <w:b/>
                <w:noProof/>
                <w:highlight w:val="yellow"/>
                <w:lang w:val="en-CA"/>
              </w:rPr>
              <w:t>nonref_flag</w:t>
            </w:r>
          </w:p>
        </w:tc>
        <w:tc>
          <w:tcPr>
            <w:tcW w:w="1157" w:type="dxa"/>
          </w:tcPr>
          <w:p w14:paraId="48E57415" w14:textId="77777777" w:rsidR="00141FAD" w:rsidRPr="00822250" w:rsidRDefault="00141FAD" w:rsidP="00817D93">
            <w:pPr>
              <w:pStyle w:val="tablecell"/>
              <w:keepNext w:val="0"/>
              <w:keepLines w:val="0"/>
              <w:spacing w:before="20" w:after="40"/>
              <w:jc w:val="center"/>
              <w:rPr>
                <w:noProof/>
                <w:highlight w:val="yellow"/>
                <w:lang w:val="en-CA"/>
              </w:rPr>
            </w:pPr>
            <w:r w:rsidRPr="00822250">
              <w:rPr>
                <w:noProof/>
                <w:highlight w:val="yellow"/>
                <w:lang w:val="en-CA"/>
              </w:rPr>
              <w:t>u(1)</w:t>
            </w:r>
          </w:p>
        </w:tc>
      </w:tr>
      <w:tr w:rsidR="00141FAD" w:rsidRPr="00DE0F0E" w14:paraId="241C29BD" w14:textId="77777777" w:rsidTr="00817D93">
        <w:trPr>
          <w:cantSplit/>
          <w:jc w:val="center"/>
        </w:trPr>
        <w:tc>
          <w:tcPr>
            <w:tcW w:w="7920" w:type="dxa"/>
          </w:tcPr>
          <w:p w14:paraId="7CA05AC4" w14:textId="77777777" w:rsidR="00141FAD" w:rsidRPr="00822250" w:rsidRDefault="00141FAD" w:rsidP="00817D93">
            <w:pPr>
              <w:pStyle w:val="tablesyntax"/>
              <w:keepNext w:val="0"/>
              <w:keepLines w:val="0"/>
              <w:spacing w:before="20" w:after="40"/>
              <w:rPr>
                <w:noProof/>
                <w:highlight w:val="yellow"/>
                <w:lang w:val="en-CA"/>
              </w:rPr>
            </w:pPr>
            <w:r>
              <w:rPr>
                <w:noProof/>
                <w:highlight w:val="yellow"/>
                <w:lang w:val="en-CA"/>
              </w:rPr>
              <w:t>}</w:t>
            </w:r>
          </w:p>
        </w:tc>
        <w:tc>
          <w:tcPr>
            <w:tcW w:w="1157" w:type="dxa"/>
          </w:tcPr>
          <w:p w14:paraId="2EC7051E" w14:textId="77777777" w:rsidR="00141FAD" w:rsidRPr="00822250" w:rsidRDefault="00141FAD" w:rsidP="00817D93">
            <w:pPr>
              <w:pStyle w:val="tablecell"/>
              <w:keepNext w:val="0"/>
              <w:keepLines w:val="0"/>
              <w:spacing w:before="20" w:after="40"/>
              <w:jc w:val="center"/>
              <w:rPr>
                <w:noProof/>
                <w:highlight w:val="yellow"/>
                <w:lang w:val="en-CA"/>
              </w:rPr>
            </w:pPr>
          </w:p>
        </w:tc>
      </w:tr>
      <w:tr w:rsidR="00141FAD" w:rsidRPr="00DE0F0E" w14:paraId="4E1CB44A" w14:textId="77777777" w:rsidTr="00817D93">
        <w:trPr>
          <w:cantSplit/>
          <w:jc w:val="center"/>
        </w:trPr>
        <w:tc>
          <w:tcPr>
            <w:tcW w:w="7920" w:type="dxa"/>
          </w:tcPr>
          <w:p w14:paraId="677A0954" w14:textId="77777777" w:rsidR="00141FAD" w:rsidRPr="00DE0F0E" w:rsidRDefault="00141FAD" w:rsidP="00817D93">
            <w:pPr>
              <w:pStyle w:val="tablesyntax"/>
              <w:keepNext w:val="0"/>
              <w:keepLines w:val="0"/>
              <w:spacing w:before="20" w:after="40"/>
              <w:rPr>
                <w:noProof/>
                <w:sz w:val="22"/>
                <w:szCs w:val="22"/>
                <w:lang w:val="en-CA"/>
              </w:rPr>
            </w:pPr>
            <w:r w:rsidRPr="00DE0F0E">
              <w:rPr>
                <w:noProof/>
                <w:lang w:val="en-CA"/>
              </w:rPr>
              <w:tab/>
            </w:r>
            <w:r>
              <w:rPr>
                <w:b/>
                <w:noProof/>
                <w:lang w:val="en-CA"/>
              </w:rPr>
              <w:t>slice</w:t>
            </w:r>
            <w:r w:rsidRPr="00DE0F0E">
              <w:rPr>
                <w:b/>
                <w:noProof/>
                <w:lang w:val="en-CA"/>
              </w:rPr>
              <w:t>_</w:t>
            </w:r>
            <w:r w:rsidRPr="00DE0F0E">
              <w:rPr>
                <w:b/>
                <w:bCs/>
                <w:noProof/>
                <w:lang w:val="en-CA"/>
              </w:rPr>
              <w:t>pic_parameter_set_id</w:t>
            </w:r>
          </w:p>
        </w:tc>
        <w:tc>
          <w:tcPr>
            <w:tcW w:w="1157" w:type="dxa"/>
          </w:tcPr>
          <w:p w14:paraId="4FC4DB45" w14:textId="77777777" w:rsidR="00141FAD" w:rsidRPr="00DE0F0E" w:rsidRDefault="00141FAD" w:rsidP="00817D93">
            <w:pPr>
              <w:pStyle w:val="tablecell"/>
              <w:keepNext w:val="0"/>
              <w:keepLines w:val="0"/>
              <w:spacing w:before="20" w:after="40"/>
              <w:jc w:val="center"/>
              <w:rPr>
                <w:noProof/>
                <w:lang w:val="en-CA"/>
              </w:rPr>
            </w:pPr>
            <w:r w:rsidRPr="00DE0F0E">
              <w:rPr>
                <w:noProof/>
                <w:lang w:val="en-CA"/>
              </w:rPr>
              <w:t>ue(v)</w:t>
            </w:r>
          </w:p>
        </w:tc>
      </w:tr>
      <w:tr w:rsidR="00141FAD" w:rsidRPr="00DE0F0E" w14:paraId="5FADABB3" w14:textId="77777777" w:rsidTr="00817D93">
        <w:trPr>
          <w:cantSplit/>
          <w:jc w:val="center"/>
        </w:trPr>
        <w:tc>
          <w:tcPr>
            <w:tcW w:w="7920" w:type="dxa"/>
          </w:tcPr>
          <w:p w14:paraId="3E3D6D00" w14:textId="77777777" w:rsidR="00141FAD" w:rsidRPr="00DE0F0E" w:rsidRDefault="00141FAD" w:rsidP="00817D93">
            <w:pPr>
              <w:pStyle w:val="tablesyntax"/>
              <w:keepNext w:val="0"/>
              <w:keepLines w:val="0"/>
              <w:spacing w:before="20" w:after="40"/>
              <w:rPr>
                <w:noProof/>
                <w:lang w:val="en-CA"/>
              </w:rPr>
            </w:pPr>
            <w:r w:rsidRPr="00DE0F0E">
              <w:rPr>
                <w:noProof/>
                <w:lang w:val="en-CA" w:eastAsia="ko-KR"/>
              </w:rPr>
              <w:tab/>
              <w:t>if(</w:t>
            </w:r>
            <w:r>
              <w:rPr>
                <w:noProof/>
                <w:lang w:val="en-CA" w:eastAsia="ko-KR"/>
              </w:rPr>
              <w:t xml:space="preserve"> </w:t>
            </w:r>
            <w:r w:rsidRPr="00E60BD4">
              <w:rPr>
                <w:noProof/>
                <w:lang w:val="en-CA" w:eastAsia="ko-KR"/>
              </w:rPr>
              <w:t>rect_</w:t>
            </w:r>
            <w:r>
              <w:rPr>
                <w:noProof/>
                <w:lang w:val="en-CA" w:eastAsia="ko-KR"/>
              </w:rPr>
              <w:t>slice</w:t>
            </w:r>
            <w:r w:rsidRPr="00E60BD4">
              <w:rPr>
                <w:noProof/>
                <w:lang w:val="en-CA" w:eastAsia="ko-KR"/>
              </w:rPr>
              <w:t>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w:t>
            </w:r>
            <w:r>
              <w:rPr>
                <w:noProof/>
                <w:lang w:val="en-CA" w:eastAsia="ko-KR"/>
              </w:rPr>
              <w:t>Bricks</w:t>
            </w:r>
            <w:r w:rsidRPr="00DE0F0E">
              <w:rPr>
                <w:noProof/>
                <w:lang w:val="en-CA" w:eastAsia="ko-KR"/>
              </w:rPr>
              <w:t>InPic &gt; 1 )</w:t>
            </w:r>
          </w:p>
        </w:tc>
        <w:tc>
          <w:tcPr>
            <w:tcW w:w="1157" w:type="dxa"/>
          </w:tcPr>
          <w:p w14:paraId="558B64FA" w14:textId="77777777" w:rsidR="00141FAD" w:rsidRPr="00DE0F0E" w:rsidRDefault="00141FAD" w:rsidP="00817D93">
            <w:pPr>
              <w:pStyle w:val="tablecell"/>
              <w:keepNext w:val="0"/>
              <w:keepLines w:val="0"/>
              <w:spacing w:before="20" w:after="40"/>
              <w:jc w:val="center"/>
              <w:rPr>
                <w:noProof/>
                <w:lang w:val="en-CA"/>
              </w:rPr>
            </w:pPr>
          </w:p>
        </w:tc>
      </w:tr>
      <w:tr w:rsidR="00141FAD" w:rsidRPr="00DE0F0E" w14:paraId="3685EDF6" w14:textId="77777777" w:rsidTr="00817D93">
        <w:trPr>
          <w:cantSplit/>
          <w:jc w:val="center"/>
        </w:trPr>
        <w:tc>
          <w:tcPr>
            <w:tcW w:w="7920" w:type="dxa"/>
          </w:tcPr>
          <w:p w14:paraId="24A0ECE9" w14:textId="77777777" w:rsidR="00141FAD" w:rsidRPr="00DE0F0E" w:rsidRDefault="00141FAD" w:rsidP="00817D93">
            <w:pPr>
              <w:pStyle w:val="tablesyntax"/>
              <w:keepNext w:val="0"/>
              <w:keepLines w:val="0"/>
              <w:spacing w:before="20" w:after="40"/>
              <w:rPr>
                <w:noProof/>
                <w:lang w:val="en-CA"/>
              </w:rPr>
            </w:pPr>
            <w:r w:rsidRPr="00DE0F0E">
              <w:rPr>
                <w:noProof/>
                <w:lang w:val="en-CA" w:eastAsia="ko-KR"/>
              </w:rPr>
              <w:tab/>
            </w:r>
            <w:r w:rsidRPr="00DE0F0E">
              <w:rPr>
                <w:noProof/>
                <w:lang w:val="en-CA" w:eastAsia="ko-KR"/>
              </w:rPr>
              <w:tab/>
            </w:r>
            <w:r>
              <w:rPr>
                <w:b/>
                <w:noProof/>
                <w:lang w:val="en-CA" w:eastAsia="ko-KR"/>
              </w:rPr>
              <w:t>slice</w:t>
            </w:r>
            <w:r w:rsidRPr="00DE0F0E">
              <w:rPr>
                <w:b/>
                <w:noProof/>
                <w:lang w:val="en-CA" w:eastAsia="ko-KR"/>
              </w:rPr>
              <w:t>_address</w:t>
            </w:r>
          </w:p>
        </w:tc>
        <w:tc>
          <w:tcPr>
            <w:tcW w:w="1157" w:type="dxa"/>
          </w:tcPr>
          <w:p w14:paraId="4CAD7C4A" w14:textId="77777777" w:rsidR="00141FAD" w:rsidRPr="00DE0F0E" w:rsidRDefault="00141FAD" w:rsidP="00817D93">
            <w:pPr>
              <w:pStyle w:val="tableheading"/>
              <w:keepNext w:val="0"/>
              <w:keepLines w:val="0"/>
              <w:spacing w:before="20" w:after="40"/>
              <w:jc w:val="center"/>
              <w:rPr>
                <w:b w:val="0"/>
                <w:noProof/>
                <w:lang w:val="en-CA"/>
              </w:rPr>
            </w:pPr>
            <w:r w:rsidRPr="00DE0F0E">
              <w:rPr>
                <w:b w:val="0"/>
                <w:noProof/>
                <w:lang w:val="en-CA" w:eastAsia="ko-KR"/>
              </w:rPr>
              <w:t>u(v)</w:t>
            </w:r>
          </w:p>
        </w:tc>
      </w:tr>
      <w:tr w:rsidR="00141FAD" w:rsidRPr="0082617A" w14:paraId="02FCFB46" w14:textId="77777777" w:rsidTr="00817D93">
        <w:trPr>
          <w:cantSplit/>
          <w:jc w:val="center"/>
        </w:trPr>
        <w:tc>
          <w:tcPr>
            <w:tcW w:w="7920" w:type="dxa"/>
          </w:tcPr>
          <w:p w14:paraId="4B06D05B" w14:textId="77777777" w:rsidR="00141FAD" w:rsidRPr="001226BB" w:rsidRDefault="00141FAD" w:rsidP="00817D93">
            <w:pPr>
              <w:pStyle w:val="tablesyntax"/>
              <w:keepNext w:val="0"/>
              <w:keepLines w:val="0"/>
              <w:spacing w:before="20" w:after="40"/>
              <w:rPr>
                <w:noProof/>
                <w:lang w:val="en-CA" w:eastAsia="ko-KR"/>
              </w:rPr>
            </w:pPr>
            <w:r w:rsidRPr="001226BB">
              <w:rPr>
                <w:noProof/>
                <w:lang w:val="en-CA" w:eastAsia="ko-KR"/>
              </w:rPr>
              <w:tab/>
              <w:t>if( !rect_</w:t>
            </w:r>
            <w:r>
              <w:rPr>
                <w:noProof/>
                <w:lang w:val="en-CA" w:eastAsia="ko-KR"/>
              </w:rPr>
              <w:t>slice</w:t>
            </w:r>
            <w:r w:rsidRPr="001226BB">
              <w:rPr>
                <w:noProof/>
                <w:lang w:val="en-CA" w:eastAsia="ko-KR"/>
              </w:rPr>
              <w:t>_flag  &amp;&amp;  !single_</w:t>
            </w:r>
            <w:r>
              <w:rPr>
                <w:noProof/>
                <w:lang w:val="en-CA" w:eastAsia="ko-KR"/>
              </w:rPr>
              <w:t>brick</w:t>
            </w:r>
            <w:r w:rsidRPr="001226BB">
              <w:rPr>
                <w:noProof/>
                <w:lang w:val="en-CA" w:eastAsia="ko-KR"/>
              </w:rPr>
              <w:t>_per_</w:t>
            </w:r>
            <w:r>
              <w:rPr>
                <w:noProof/>
                <w:lang w:val="en-CA" w:eastAsia="ko-KR"/>
              </w:rPr>
              <w:t>slice</w:t>
            </w:r>
            <w:r w:rsidRPr="001226BB">
              <w:rPr>
                <w:noProof/>
                <w:lang w:val="en-CA" w:eastAsia="ko-KR"/>
              </w:rPr>
              <w:t>_flag )</w:t>
            </w:r>
          </w:p>
        </w:tc>
        <w:tc>
          <w:tcPr>
            <w:tcW w:w="1157" w:type="dxa"/>
          </w:tcPr>
          <w:p w14:paraId="5F7412AA" w14:textId="77777777" w:rsidR="00141FAD" w:rsidRPr="0082617A" w:rsidRDefault="00141FAD" w:rsidP="00817D93">
            <w:pPr>
              <w:pStyle w:val="tableheading"/>
              <w:keepNext w:val="0"/>
              <w:keepLines w:val="0"/>
              <w:spacing w:before="20" w:after="40"/>
              <w:jc w:val="center"/>
              <w:rPr>
                <w:b w:val="0"/>
                <w:noProof/>
                <w:lang w:val="en-CA" w:eastAsia="ko-KR"/>
              </w:rPr>
            </w:pPr>
          </w:p>
        </w:tc>
      </w:tr>
      <w:tr w:rsidR="00141FAD" w:rsidRPr="00DE0F0E" w14:paraId="5D643EE3" w14:textId="77777777" w:rsidTr="00817D93">
        <w:trPr>
          <w:cantSplit/>
          <w:jc w:val="center"/>
        </w:trPr>
        <w:tc>
          <w:tcPr>
            <w:tcW w:w="7920" w:type="dxa"/>
          </w:tcPr>
          <w:p w14:paraId="3E40550B" w14:textId="77777777" w:rsidR="00141FAD" w:rsidRPr="00DE0F0E" w:rsidRDefault="00141FAD" w:rsidP="00817D93">
            <w:pPr>
              <w:pStyle w:val="tablesyntax"/>
              <w:keepNext w:val="0"/>
              <w:keepLines w:val="0"/>
              <w:spacing w:before="20" w:after="40"/>
              <w:rPr>
                <w:noProof/>
                <w:lang w:val="en-CA" w:eastAsia="ko-KR"/>
              </w:rPr>
            </w:pPr>
            <w:r w:rsidRPr="00DE0F0E">
              <w:rPr>
                <w:noProof/>
                <w:lang w:val="en-CA" w:eastAsia="ko-KR"/>
              </w:rPr>
              <w:tab/>
            </w:r>
            <w:r w:rsidRPr="00DE0F0E">
              <w:rPr>
                <w:noProof/>
                <w:lang w:val="en-CA" w:eastAsia="ko-KR"/>
              </w:rPr>
              <w:tab/>
            </w:r>
            <w:r w:rsidRPr="00DE0F0E">
              <w:rPr>
                <w:b/>
                <w:noProof/>
                <w:lang w:val="en-CA" w:eastAsia="ko-KR"/>
              </w:rPr>
              <w:t>num_</w:t>
            </w:r>
            <w:r>
              <w:rPr>
                <w:b/>
                <w:noProof/>
                <w:lang w:val="en-CA" w:eastAsia="ko-KR"/>
              </w:rPr>
              <w:t>brick</w:t>
            </w:r>
            <w:r w:rsidRPr="00DE0F0E">
              <w:rPr>
                <w:b/>
                <w:noProof/>
                <w:lang w:val="en-CA" w:eastAsia="ko-KR"/>
              </w:rPr>
              <w:t>s_in_</w:t>
            </w:r>
            <w:r>
              <w:rPr>
                <w:b/>
                <w:noProof/>
                <w:lang w:val="en-CA" w:eastAsia="ko-KR"/>
              </w:rPr>
              <w:t>slice</w:t>
            </w:r>
            <w:r w:rsidRPr="00DE0F0E">
              <w:rPr>
                <w:b/>
                <w:noProof/>
                <w:lang w:val="en-CA" w:eastAsia="ko-KR"/>
              </w:rPr>
              <w:t>_minus1</w:t>
            </w:r>
          </w:p>
        </w:tc>
        <w:tc>
          <w:tcPr>
            <w:tcW w:w="1157" w:type="dxa"/>
          </w:tcPr>
          <w:p w14:paraId="450B4BB5" w14:textId="77777777" w:rsidR="00141FAD" w:rsidRPr="00DE0F0E" w:rsidRDefault="00141FAD" w:rsidP="00817D93">
            <w:pPr>
              <w:pStyle w:val="tableheading"/>
              <w:keepNext w:val="0"/>
              <w:keepLines w:val="0"/>
              <w:spacing w:before="20" w:after="40"/>
              <w:jc w:val="center"/>
              <w:rPr>
                <w:b w:val="0"/>
                <w:noProof/>
                <w:lang w:val="en-CA" w:eastAsia="ko-KR"/>
              </w:rPr>
            </w:pPr>
            <w:r w:rsidRPr="00DE0F0E">
              <w:rPr>
                <w:b w:val="0"/>
                <w:noProof/>
                <w:lang w:val="en-CA" w:eastAsia="ko-KR"/>
              </w:rPr>
              <w:t>ue(v)</w:t>
            </w:r>
          </w:p>
        </w:tc>
      </w:tr>
      <w:tr w:rsidR="00141FAD" w:rsidRPr="00DE0F0E" w14:paraId="4FAB679A" w14:textId="77777777" w:rsidTr="00817D93">
        <w:trPr>
          <w:cantSplit/>
          <w:jc w:val="center"/>
        </w:trPr>
        <w:tc>
          <w:tcPr>
            <w:tcW w:w="7920" w:type="dxa"/>
          </w:tcPr>
          <w:p w14:paraId="69CD6606" w14:textId="77777777" w:rsidR="00141FAD" w:rsidRPr="00DE0F0E" w:rsidRDefault="00141FAD" w:rsidP="00817D93">
            <w:pPr>
              <w:pStyle w:val="tablesyntax"/>
              <w:keepNext w:val="0"/>
              <w:keepLines w:val="0"/>
              <w:spacing w:before="20" w:after="40"/>
              <w:rPr>
                <w:noProof/>
                <w:lang w:val="en-CA"/>
              </w:rPr>
            </w:pPr>
            <w:r w:rsidRPr="00DE0F0E">
              <w:rPr>
                <w:noProof/>
                <w:lang w:val="en-CA"/>
              </w:rPr>
              <w:tab/>
            </w:r>
            <w:r>
              <w:rPr>
                <w:b/>
                <w:bCs/>
                <w:noProof/>
                <w:lang w:val="en-CA"/>
              </w:rPr>
              <w:t>slice</w:t>
            </w:r>
            <w:r w:rsidRPr="00DE0F0E">
              <w:rPr>
                <w:b/>
                <w:bCs/>
                <w:noProof/>
                <w:lang w:val="en-CA"/>
              </w:rPr>
              <w:t>_type</w:t>
            </w:r>
          </w:p>
        </w:tc>
        <w:tc>
          <w:tcPr>
            <w:tcW w:w="1157" w:type="dxa"/>
          </w:tcPr>
          <w:p w14:paraId="07CFF309" w14:textId="77777777" w:rsidR="00141FAD" w:rsidRPr="00DE0F0E" w:rsidRDefault="00141FAD" w:rsidP="00817D93">
            <w:pPr>
              <w:pStyle w:val="tableheading"/>
              <w:keepNext w:val="0"/>
              <w:keepLines w:val="0"/>
              <w:spacing w:before="20" w:after="40"/>
              <w:jc w:val="center"/>
              <w:rPr>
                <w:b w:val="0"/>
                <w:noProof/>
                <w:lang w:val="en-CA"/>
              </w:rPr>
            </w:pPr>
            <w:r w:rsidRPr="00DE0F0E">
              <w:rPr>
                <w:b w:val="0"/>
                <w:noProof/>
                <w:lang w:val="en-CA"/>
              </w:rPr>
              <w:t>ue(v)</w:t>
            </w:r>
          </w:p>
        </w:tc>
      </w:tr>
      <w:tr w:rsidR="00141FAD" w:rsidRPr="00B8021F" w14:paraId="225F1C37" w14:textId="77777777" w:rsidTr="00817D93">
        <w:trPr>
          <w:cantSplit/>
          <w:jc w:val="center"/>
        </w:trPr>
        <w:tc>
          <w:tcPr>
            <w:tcW w:w="7920" w:type="dxa"/>
          </w:tcPr>
          <w:p w14:paraId="7DB255C9" w14:textId="77777777" w:rsidR="00141FAD" w:rsidRPr="00B8021F" w:rsidRDefault="00141FAD" w:rsidP="00817D93">
            <w:pPr>
              <w:pStyle w:val="tablesyntax"/>
              <w:keepNext w:val="0"/>
              <w:keepLines w:val="0"/>
              <w:spacing w:before="20" w:after="40"/>
              <w:rPr>
                <w:noProof/>
                <w:lang w:val="en-CA"/>
              </w:rPr>
            </w:pPr>
            <w:r w:rsidRPr="00035F67">
              <w:rPr>
                <w:i/>
                <w:noProof/>
                <w:lang w:eastAsia="ko-KR"/>
              </w:rPr>
              <w:tab/>
            </w:r>
            <w:r w:rsidRPr="00035F67">
              <w:rPr>
                <w:noProof/>
                <w:lang w:eastAsia="ko-KR"/>
              </w:rPr>
              <w:t xml:space="preserve">if( </w:t>
            </w:r>
            <w:r>
              <w:rPr>
                <w:noProof/>
                <w:lang w:eastAsia="ko-KR"/>
              </w:rPr>
              <w:t>NalUnitType</w:t>
            </w:r>
            <w:r w:rsidRPr="00035F67">
              <w:rPr>
                <w:noProof/>
                <w:lang w:eastAsia="ko-KR"/>
              </w:rPr>
              <w:t xml:space="preserve"> </w:t>
            </w:r>
            <w:r>
              <w:rPr>
                <w:noProof/>
                <w:lang w:eastAsia="ko-KR"/>
              </w:rPr>
              <w:t xml:space="preserve"> </w:t>
            </w:r>
            <w:r w:rsidRPr="00035F67">
              <w:rPr>
                <w:noProof/>
                <w:lang w:eastAsia="ko-KR"/>
              </w:rPr>
              <w:t>=</w:t>
            </w:r>
            <w:r>
              <w:rPr>
                <w:noProof/>
                <w:lang w:eastAsia="ko-KR"/>
              </w:rPr>
              <w:t> </w:t>
            </w:r>
            <w:r w:rsidRPr="00035F67">
              <w:rPr>
                <w:noProof/>
                <w:lang w:eastAsia="ko-KR"/>
              </w:rPr>
              <w:t xml:space="preserve">= </w:t>
            </w:r>
            <w:r>
              <w:rPr>
                <w:noProof/>
                <w:lang w:eastAsia="ko-KR"/>
              </w:rPr>
              <w:t xml:space="preserve"> </w:t>
            </w:r>
            <w:r w:rsidRPr="00035F67">
              <w:rPr>
                <w:noProof/>
                <w:lang w:eastAsia="ko-KR"/>
              </w:rPr>
              <w:t xml:space="preserve">GRA_NUT ) </w:t>
            </w:r>
          </w:p>
        </w:tc>
        <w:tc>
          <w:tcPr>
            <w:tcW w:w="1157" w:type="dxa"/>
          </w:tcPr>
          <w:p w14:paraId="3D91EDDD" w14:textId="77777777" w:rsidR="00141FAD" w:rsidRPr="00B8021F" w:rsidRDefault="00141FAD" w:rsidP="00817D93">
            <w:pPr>
              <w:pStyle w:val="tableheading"/>
              <w:keepNext w:val="0"/>
              <w:keepLines w:val="0"/>
              <w:spacing w:before="20" w:after="40"/>
              <w:jc w:val="center"/>
              <w:rPr>
                <w:b w:val="0"/>
                <w:noProof/>
                <w:lang w:val="en-CA"/>
              </w:rPr>
            </w:pPr>
          </w:p>
        </w:tc>
      </w:tr>
      <w:tr w:rsidR="00141FAD" w:rsidRPr="00B8021F" w14:paraId="4CE7EF3C" w14:textId="77777777" w:rsidTr="00817D93">
        <w:trPr>
          <w:cantSplit/>
          <w:jc w:val="center"/>
        </w:trPr>
        <w:tc>
          <w:tcPr>
            <w:tcW w:w="7920" w:type="dxa"/>
          </w:tcPr>
          <w:p w14:paraId="35CA3728" w14:textId="77777777" w:rsidR="00141FAD" w:rsidRPr="00B8021F" w:rsidRDefault="00141FAD" w:rsidP="00817D93">
            <w:pPr>
              <w:pStyle w:val="tablesyntax"/>
              <w:keepNext w:val="0"/>
              <w:keepLines w:val="0"/>
              <w:spacing w:before="20" w:after="40"/>
              <w:rPr>
                <w:noProof/>
                <w:lang w:val="en-CA"/>
              </w:rPr>
            </w:pPr>
            <w:r w:rsidRPr="00035F67">
              <w:rPr>
                <w:b/>
                <w:bCs/>
                <w:noProof/>
              </w:rPr>
              <w:tab/>
            </w:r>
            <w:r>
              <w:rPr>
                <w:b/>
                <w:bCs/>
                <w:noProof/>
              </w:rPr>
              <w:tab/>
            </w:r>
            <w:r w:rsidRPr="00035F67">
              <w:rPr>
                <w:rFonts w:eastAsia="MS Mincho"/>
                <w:b/>
                <w:bCs/>
                <w:noProof/>
                <w:lang w:eastAsia="ja-JP"/>
              </w:rPr>
              <w:t>recovery_poc_cnt</w:t>
            </w:r>
          </w:p>
        </w:tc>
        <w:tc>
          <w:tcPr>
            <w:tcW w:w="1157" w:type="dxa"/>
          </w:tcPr>
          <w:p w14:paraId="29B2D6D2" w14:textId="77777777" w:rsidR="00141FAD" w:rsidRPr="00B8021F" w:rsidRDefault="00141FAD" w:rsidP="00817D93">
            <w:pPr>
              <w:pStyle w:val="tableheading"/>
              <w:keepNext w:val="0"/>
              <w:keepLines w:val="0"/>
              <w:spacing w:before="20" w:after="40"/>
              <w:jc w:val="center"/>
              <w:rPr>
                <w:b w:val="0"/>
                <w:noProof/>
                <w:lang w:val="en-CA"/>
              </w:rPr>
            </w:pPr>
            <w:r w:rsidRPr="00BF422F">
              <w:rPr>
                <w:b w:val="0"/>
                <w:bCs w:val="0"/>
                <w:noProof/>
              </w:rPr>
              <w:t>se(v)</w:t>
            </w:r>
          </w:p>
        </w:tc>
      </w:tr>
      <w:tr w:rsidR="00141FAD" w:rsidRPr="00DE0F0E" w14:paraId="52A4CB61" w14:textId="77777777" w:rsidTr="00817D93">
        <w:trPr>
          <w:cantSplit/>
          <w:jc w:val="center"/>
        </w:trPr>
        <w:tc>
          <w:tcPr>
            <w:tcW w:w="7920" w:type="dxa"/>
          </w:tcPr>
          <w:p w14:paraId="78D1AC6E" w14:textId="77777777" w:rsidR="00141FAD" w:rsidRPr="00DE0F0E" w:rsidRDefault="00141FAD" w:rsidP="00817D93">
            <w:pPr>
              <w:pStyle w:val="tablesyntax"/>
              <w:keepNext w:val="0"/>
              <w:keepLines w:val="0"/>
              <w:spacing w:before="20" w:after="40"/>
              <w:rPr>
                <w:noProof/>
                <w:lang w:val="en-CA"/>
              </w:rPr>
            </w:pPr>
            <w:r w:rsidRPr="00DE0F0E">
              <w:rPr>
                <w:noProof/>
                <w:lang w:val="en-CA"/>
              </w:rPr>
              <w:tab/>
            </w:r>
            <w:r>
              <w:rPr>
                <w:b/>
                <w:bCs/>
                <w:noProof/>
                <w:lang w:val="en-CA"/>
              </w:rPr>
              <w:t>slice</w:t>
            </w:r>
            <w:r w:rsidRPr="00DE0F0E">
              <w:rPr>
                <w:b/>
                <w:bCs/>
                <w:noProof/>
                <w:lang w:val="en-CA"/>
              </w:rPr>
              <w:t>_pic_order_cnt_lsb</w:t>
            </w:r>
          </w:p>
        </w:tc>
        <w:tc>
          <w:tcPr>
            <w:tcW w:w="1157" w:type="dxa"/>
          </w:tcPr>
          <w:p w14:paraId="1ED0FDC9" w14:textId="77777777" w:rsidR="00141FAD" w:rsidRPr="00DE0F0E" w:rsidRDefault="00141FAD" w:rsidP="00817D93">
            <w:pPr>
              <w:pStyle w:val="tableheading"/>
              <w:keepNext w:val="0"/>
              <w:keepLines w:val="0"/>
              <w:spacing w:before="20" w:after="40"/>
              <w:jc w:val="center"/>
              <w:rPr>
                <w:b w:val="0"/>
                <w:noProof/>
                <w:lang w:val="en-CA"/>
              </w:rPr>
            </w:pPr>
            <w:r w:rsidRPr="00DE0F0E">
              <w:rPr>
                <w:b w:val="0"/>
                <w:noProof/>
                <w:lang w:val="en-CA"/>
              </w:rPr>
              <w:t>u(v)</w:t>
            </w:r>
          </w:p>
        </w:tc>
      </w:tr>
      <w:tr w:rsidR="00141FAD" w:rsidRPr="00DE0F0E" w14:paraId="5EBF8811" w14:textId="77777777" w:rsidTr="00817D93">
        <w:trPr>
          <w:cantSplit/>
          <w:jc w:val="center"/>
        </w:trPr>
        <w:tc>
          <w:tcPr>
            <w:tcW w:w="7920" w:type="dxa"/>
          </w:tcPr>
          <w:p w14:paraId="171B2D65" w14:textId="77777777" w:rsidR="00141FAD" w:rsidRPr="004575D3" w:rsidRDefault="00141FAD" w:rsidP="00817D93">
            <w:pPr>
              <w:pStyle w:val="tablesyntax"/>
              <w:keepNext w:val="0"/>
              <w:keepLines w:val="0"/>
              <w:spacing w:before="20" w:after="40"/>
              <w:rPr>
                <w:noProof/>
                <w:lang w:val="en-CA"/>
              </w:rPr>
            </w:pPr>
            <w:r w:rsidRPr="004575D3">
              <w:rPr>
                <w:noProof/>
                <w:lang w:eastAsia="ko-KR"/>
              </w:rPr>
              <w:tab/>
            </w:r>
            <w:r w:rsidRPr="00AE58EC">
              <w:rPr>
                <w:noProof/>
              </w:rPr>
              <w:t xml:space="preserve">if( </w:t>
            </w:r>
            <w:r w:rsidRPr="004575D3">
              <w:rPr>
                <w:bCs/>
                <w:noProof/>
                <w:lang w:val="en-CA"/>
              </w:rPr>
              <w:t>NalUnitType</w:t>
            </w:r>
            <w:r w:rsidRPr="00AE58EC" w:rsidDel="00AE6951">
              <w:rPr>
                <w:noProof/>
              </w:rPr>
              <w:t xml:space="preserve"> </w:t>
            </w:r>
            <w:r w:rsidRPr="00AE58EC">
              <w:rPr>
                <w:noProof/>
              </w:rPr>
              <w:t xml:space="preserve"> =</w:t>
            </w:r>
            <w:r>
              <w:rPr>
                <w:noProof/>
              </w:rPr>
              <w:t> </w:t>
            </w:r>
            <w:r w:rsidRPr="0078476D">
              <w:rPr>
                <w:noProof/>
              </w:rPr>
              <w:t xml:space="preserve">= </w:t>
            </w:r>
            <w:r w:rsidRPr="00AE58EC">
              <w:rPr>
                <w:noProof/>
              </w:rPr>
              <w:t xml:space="preserve"> </w:t>
            </w:r>
            <w:r w:rsidRPr="00AE58EC">
              <w:rPr>
                <w:noProof/>
                <w:lang w:eastAsia="ko-KR"/>
              </w:rPr>
              <w:t>IDR_W_RADL</w:t>
            </w:r>
            <w:r w:rsidRPr="00AE58EC">
              <w:rPr>
                <w:noProof/>
              </w:rPr>
              <w:t xml:space="preserve">  </w:t>
            </w:r>
            <w:r w:rsidRPr="0078476D">
              <w:rPr>
                <w:noProof/>
              </w:rPr>
              <w:t>|</w:t>
            </w:r>
            <w:r w:rsidRPr="004575D3">
              <w:rPr>
                <w:noProof/>
                <w:lang w:eastAsia="ko-KR"/>
              </w:rPr>
              <w:t> </w:t>
            </w:r>
            <w:r w:rsidRPr="0078476D">
              <w:rPr>
                <w:noProof/>
              </w:rPr>
              <w:t xml:space="preserve">| </w:t>
            </w:r>
            <w:r w:rsidRPr="00AE58EC">
              <w:rPr>
                <w:noProof/>
              </w:rPr>
              <w:t xml:space="preserve"> </w:t>
            </w:r>
            <w:r w:rsidRPr="004575D3">
              <w:rPr>
                <w:bCs/>
                <w:noProof/>
                <w:lang w:val="en-CA"/>
              </w:rPr>
              <w:t>NalUnitType</w:t>
            </w:r>
            <w:r w:rsidRPr="00AE58EC">
              <w:rPr>
                <w:noProof/>
              </w:rPr>
              <w:t xml:space="preserve">  =</w:t>
            </w:r>
            <w:r w:rsidRPr="004575D3">
              <w:rPr>
                <w:noProof/>
                <w:lang w:eastAsia="ko-KR"/>
              </w:rPr>
              <w:t> </w:t>
            </w:r>
            <w:r w:rsidRPr="00AE58EC">
              <w:rPr>
                <w:noProof/>
              </w:rPr>
              <w:t>=  IDR_N_LP</w:t>
            </w:r>
            <w:r>
              <w:rPr>
                <w:noProof/>
              </w:rPr>
              <w:t xml:space="preserve">  </w:t>
            </w:r>
            <w:r w:rsidRPr="00AE58EC">
              <w:rPr>
                <w:noProof/>
              </w:rPr>
              <w:t>|</w:t>
            </w:r>
            <w:r w:rsidRPr="004575D3">
              <w:rPr>
                <w:noProof/>
                <w:lang w:eastAsia="ko-KR"/>
              </w:rPr>
              <w:t> </w:t>
            </w:r>
            <w:r w:rsidRPr="00AE58EC">
              <w:rPr>
                <w:noProof/>
              </w:rPr>
              <w:t>|</w:t>
            </w:r>
            <w:r>
              <w:rPr>
                <w:noProof/>
              </w:rPr>
              <w:br/>
            </w:r>
            <w:r>
              <w:rPr>
                <w:noProof/>
              </w:rPr>
              <w:tab/>
            </w:r>
            <w:r>
              <w:rPr>
                <w:noProof/>
              </w:rPr>
              <w:tab/>
            </w:r>
            <w:r w:rsidRPr="004575D3">
              <w:rPr>
                <w:bCs/>
                <w:noProof/>
                <w:lang w:val="en-CA"/>
              </w:rPr>
              <w:t>NalUnitType</w:t>
            </w:r>
            <w:r w:rsidRPr="00AE58EC">
              <w:rPr>
                <w:noProof/>
              </w:rPr>
              <w:t xml:space="preserve">  =</w:t>
            </w:r>
            <w:r>
              <w:rPr>
                <w:noProof/>
              </w:rPr>
              <w:t> </w:t>
            </w:r>
            <w:r w:rsidRPr="0078476D">
              <w:rPr>
                <w:noProof/>
              </w:rPr>
              <w:t xml:space="preserve">=  </w:t>
            </w:r>
            <w:r w:rsidRPr="00AE58EC">
              <w:rPr>
                <w:noProof/>
              </w:rPr>
              <w:t xml:space="preserve">  CRA_NUT )</w:t>
            </w:r>
          </w:p>
        </w:tc>
        <w:tc>
          <w:tcPr>
            <w:tcW w:w="1157" w:type="dxa"/>
          </w:tcPr>
          <w:p w14:paraId="08A9376A" w14:textId="77777777" w:rsidR="00141FAD" w:rsidRPr="00DE0F0E" w:rsidRDefault="00141FAD" w:rsidP="00817D93">
            <w:pPr>
              <w:pStyle w:val="tableheading"/>
              <w:keepNext w:val="0"/>
              <w:keepLines w:val="0"/>
              <w:spacing w:before="20" w:after="40"/>
              <w:jc w:val="center"/>
              <w:rPr>
                <w:b w:val="0"/>
                <w:noProof/>
                <w:lang w:val="en-CA"/>
              </w:rPr>
            </w:pPr>
          </w:p>
        </w:tc>
      </w:tr>
      <w:tr w:rsidR="00141FAD" w:rsidRPr="00DE0F0E" w14:paraId="206AA88C" w14:textId="77777777" w:rsidTr="00817D93">
        <w:trPr>
          <w:cantSplit/>
          <w:jc w:val="center"/>
        </w:trPr>
        <w:tc>
          <w:tcPr>
            <w:tcW w:w="7920" w:type="dxa"/>
          </w:tcPr>
          <w:p w14:paraId="74D3D49B" w14:textId="77777777" w:rsidR="00141FAD" w:rsidRPr="00DE0F0E" w:rsidRDefault="00141FAD" w:rsidP="00817D93">
            <w:pPr>
              <w:pStyle w:val="tablesyntax"/>
              <w:keepNext w:val="0"/>
              <w:keepLines w:val="0"/>
              <w:spacing w:before="20" w:after="40"/>
              <w:rPr>
                <w:noProof/>
                <w:lang w:val="en-CA"/>
              </w:rPr>
            </w:pPr>
            <w:r w:rsidRPr="0078476D">
              <w:rPr>
                <w:noProof/>
                <w:lang w:eastAsia="ko-KR"/>
              </w:rPr>
              <w:tab/>
            </w:r>
            <w:r w:rsidRPr="0078476D">
              <w:rPr>
                <w:noProof/>
                <w:lang w:eastAsia="ko-KR"/>
              </w:rPr>
              <w:tab/>
            </w:r>
            <w:r w:rsidRPr="0078476D">
              <w:rPr>
                <w:b/>
                <w:bCs/>
                <w:noProof/>
              </w:rPr>
              <w:t>no_output_of_prior_pics_flag</w:t>
            </w:r>
          </w:p>
        </w:tc>
        <w:tc>
          <w:tcPr>
            <w:tcW w:w="1157" w:type="dxa"/>
          </w:tcPr>
          <w:p w14:paraId="7D9035BE" w14:textId="77777777" w:rsidR="00141FAD" w:rsidRPr="00DE0F0E" w:rsidRDefault="00141FAD" w:rsidP="00817D93">
            <w:pPr>
              <w:pStyle w:val="tableheading"/>
              <w:keepNext w:val="0"/>
              <w:keepLines w:val="0"/>
              <w:spacing w:before="20" w:after="40"/>
              <w:jc w:val="center"/>
              <w:rPr>
                <w:b w:val="0"/>
                <w:noProof/>
                <w:lang w:val="en-CA"/>
              </w:rPr>
            </w:pPr>
            <w:r w:rsidRPr="0078476D">
              <w:rPr>
                <w:b w:val="0"/>
                <w:noProof/>
                <w:lang w:eastAsia="ko-KR"/>
              </w:rPr>
              <w:t>u(1)</w:t>
            </w:r>
          </w:p>
        </w:tc>
      </w:tr>
      <w:tr w:rsidR="00141FAD" w:rsidRPr="00DE0F0E" w14:paraId="737AA8C5" w14:textId="77777777" w:rsidTr="00817D93">
        <w:trPr>
          <w:cantSplit/>
          <w:jc w:val="center"/>
        </w:trPr>
        <w:tc>
          <w:tcPr>
            <w:tcW w:w="7920" w:type="dxa"/>
          </w:tcPr>
          <w:p w14:paraId="36D0B357" w14:textId="77777777" w:rsidR="00141FAD" w:rsidRPr="00DE0F0E" w:rsidRDefault="00141FAD" w:rsidP="00817D93">
            <w:pPr>
              <w:pStyle w:val="tablesyntax"/>
              <w:keepNext w:val="0"/>
              <w:keepLines w:val="0"/>
              <w:spacing w:before="20" w:after="40"/>
              <w:rPr>
                <w:noProof/>
                <w:lang w:val="en-CA"/>
              </w:rPr>
            </w:pPr>
            <w:r w:rsidRPr="0078476D">
              <w:rPr>
                <w:noProof/>
                <w:lang w:eastAsia="ko-KR"/>
              </w:rPr>
              <w:tab/>
              <w:t>if( output_flag_present_flag )</w:t>
            </w:r>
          </w:p>
        </w:tc>
        <w:tc>
          <w:tcPr>
            <w:tcW w:w="1157" w:type="dxa"/>
          </w:tcPr>
          <w:p w14:paraId="7F7CD815" w14:textId="77777777" w:rsidR="00141FAD" w:rsidRPr="00DE0F0E" w:rsidRDefault="00141FAD" w:rsidP="00817D93">
            <w:pPr>
              <w:pStyle w:val="tableheading"/>
              <w:keepNext w:val="0"/>
              <w:keepLines w:val="0"/>
              <w:spacing w:before="20" w:after="40"/>
              <w:jc w:val="center"/>
              <w:rPr>
                <w:b w:val="0"/>
                <w:noProof/>
                <w:lang w:val="en-CA"/>
              </w:rPr>
            </w:pPr>
          </w:p>
        </w:tc>
      </w:tr>
      <w:tr w:rsidR="00141FAD" w:rsidRPr="00DE0F0E" w14:paraId="453EC020" w14:textId="77777777" w:rsidTr="00817D93">
        <w:trPr>
          <w:cantSplit/>
          <w:jc w:val="center"/>
        </w:trPr>
        <w:tc>
          <w:tcPr>
            <w:tcW w:w="7920" w:type="dxa"/>
          </w:tcPr>
          <w:p w14:paraId="43A9733F" w14:textId="77777777" w:rsidR="00141FAD" w:rsidRPr="00DE0F0E" w:rsidRDefault="00141FAD" w:rsidP="00817D93">
            <w:pPr>
              <w:pStyle w:val="tablesyntax"/>
              <w:keepNext w:val="0"/>
              <w:keepLines w:val="0"/>
              <w:spacing w:before="20" w:after="40"/>
              <w:rPr>
                <w:noProof/>
                <w:lang w:val="en-CA"/>
              </w:rPr>
            </w:pPr>
            <w:r w:rsidRPr="0078476D">
              <w:rPr>
                <w:noProof/>
                <w:lang w:eastAsia="ko-KR"/>
              </w:rPr>
              <w:tab/>
            </w:r>
            <w:r w:rsidRPr="0078476D">
              <w:rPr>
                <w:noProof/>
                <w:lang w:eastAsia="ko-KR"/>
              </w:rPr>
              <w:tab/>
            </w:r>
            <w:r w:rsidRPr="0078476D">
              <w:rPr>
                <w:b/>
                <w:noProof/>
                <w:lang w:eastAsia="ko-KR"/>
              </w:rPr>
              <w:t>pic_output_flag</w:t>
            </w:r>
          </w:p>
        </w:tc>
        <w:tc>
          <w:tcPr>
            <w:tcW w:w="1157" w:type="dxa"/>
          </w:tcPr>
          <w:p w14:paraId="56B6FE18" w14:textId="77777777" w:rsidR="00141FAD" w:rsidRPr="00DE0F0E" w:rsidRDefault="00141FAD" w:rsidP="00817D93">
            <w:pPr>
              <w:pStyle w:val="tableheading"/>
              <w:keepNext w:val="0"/>
              <w:keepLines w:val="0"/>
              <w:spacing w:before="20" w:after="40"/>
              <w:jc w:val="center"/>
              <w:rPr>
                <w:b w:val="0"/>
                <w:noProof/>
                <w:lang w:val="en-CA"/>
              </w:rPr>
            </w:pPr>
            <w:r w:rsidRPr="0078476D">
              <w:rPr>
                <w:b w:val="0"/>
                <w:noProof/>
              </w:rPr>
              <w:t>u(1)</w:t>
            </w:r>
          </w:p>
        </w:tc>
      </w:tr>
    </w:tbl>
    <w:p w14:paraId="4F8F32DF" w14:textId="77777777" w:rsidR="00141FAD" w:rsidRDefault="00141FAD" w:rsidP="00141FAD">
      <w:r w:rsidRPr="00F658E2">
        <w:rPr>
          <w:highlight w:val="yellow"/>
        </w:rPr>
        <w:t>Where</w:t>
      </w:r>
      <w:r>
        <w:t xml:space="preserve"> </w:t>
      </w:r>
    </w:p>
    <w:p w14:paraId="4BA663BB" w14:textId="084FC640" w:rsidR="00A01FCC" w:rsidRPr="00A50CF1" w:rsidRDefault="00141FAD" w:rsidP="00A50CF1">
      <w:pPr>
        <w:rPr>
          <w:noProof/>
          <w:lang w:eastAsia="ko-KR"/>
        </w:rPr>
      </w:pPr>
      <w:r w:rsidRPr="00686A9D">
        <w:rPr>
          <w:noProof/>
          <w:highlight w:val="yellow"/>
          <w:lang w:eastAsia="ko-KR"/>
        </w:rPr>
        <w:t xml:space="preserve">IRAPFlag = ((nal_unit_type == </w:t>
      </w:r>
      <w:r>
        <w:rPr>
          <w:noProof/>
          <w:highlight w:val="yellow"/>
          <w:lang w:eastAsia="ko-KR"/>
        </w:rPr>
        <w:t>IDR_W_RADL</w:t>
      </w:r>
      <w:r w:rsidRPr="00686A9D">
        <w:rPr>
          <w:noProof/>
          <w:highlight w:val="yellow"/>
          <w:lang w:eastAsia="ko-KR"/>
        </w:rPr>
        <w:t>)</w:t>
      </w:r>
      <w:r>
        <w:rPr>
          <w:noProof/>
          <w:highlight w:val="yellow"/>
          <w:lang w:eastAsia="ko-KR"/>
        </w:rPr>
        <w:t xml:space="preserve"> </w:t>
      </w:r>
      <w:r w:rsidRPr="00686A9D">
        <w:rPr>
          <w:noProof/>
          <w:highlight w:val="yellow"/>
          <w:lang w:eastAsia="ko-KR"/>
        </w:rPr>
        <w:t xml:space="preserve">|| ((nal_unit_type == </w:t>
      </w:r>
      <w:r>
        <w:rPr>
          <w:noProof/>
          <w:highlight w:val="yellow"/>
          <w:lang w:eastAsia="ko-KR"/>
        </w:rPr>
        <w:t>IDR_N_LP</w:t>
      </w:r>
      <w:r w:rsidRPr="00686A9D">
        <w:rPr>
          <w:noProof/>
          <w:highlight w:val="yellow"/>
          <w:lang w:eastAsia="ko-KR"/>
        </w:rPr>
        <w:t>) || (nal_unit_type == CRA_NUT))</w:t>
      </w:r>
    </w:p>
    <w:p w14:paraId="75932A92" w14:textId="77777777" w:rsidR="00141FAD" w:rsidRDefault="00141FAD" w:rsidP="00141FAD">
      <w:pPr>
        <w:rPr>
          <w:noProof/>
        </w:rPr>
      </w:pPr>
      <w:r w:rsidRPr="003F2E84">
        <w:rPr>
          <w:b/>
          <w:noProof/>
          <w:highlight w:val="yellow"/>
        </w:rPr>
        <w:lastRenderedPageBreak/>
        <w:t xml:space="preserve">slnr_flag </w:t>
      </w:r>
      <w:r w:rsidRPr="003F2E84">
        <w:rPr>
          <w:noProof/>
          <w:highlight w:val="yellow"/>
        </w:rPr>
        <w:t>equal to 1 specifies that the picture</w:t>
      </w:r>
      <w:r>
        <w:rPr>
          <w:noProof/>
          <w:highlight w:val="yellow"/>
        </w:rPr>
        <w:t xml:space="preserve"> this slice belongs to</w:t>
      </w:r>
      <w:r w:rsidRPr="003F2E84">
        <w:rPr>
          <w:noProof/>
          <w:highlight w:val="yellow"/>
        </w:rPr>
        <w:t xml:space="preserve"> is a sub-layer non-reference picture. slnr_flag equal to 0 indicates that the picture </w:t>
      </w:r>
      <w:r>
        <w:rPr>
          <w:noProof/>
          <w:highlight w:val="yellow"/>
        </w:rPr>
        <w:t xml:space="preserve">this slice belongs to </w:t>
      </w:r>
      <w:r w:rsidRPr="003F2E84">
        <w:rPr>
          <w:noProof/>
          <w:highlight w:val="yellow"/>
        </w:rPr>
        <w:t>is a sub-layer reference picture.</w:t>
      </w:r>
    </w:p>
    <w:p w14:paraId="29D52591" w14:textId="77777777" w:rsidR="00141FAD" w:rsidRDefault="00141FAD" w:rsidP="00141FAD">
      <w:pPr>
        <w:pStyle w:val="BodyTextIndent"/>
        <w:ind w:left="0"/>
        <w:rPr>
          <w:rFonts w:ascii="Times New Roman" w:hAnsi="Times New Roman"/>
          <w:szCs w:val="22"/>
        </w:rPr>
      </w:pPr>
      <w:proofErr w:type="spellStart"/>
      <w:r w:rsidRPr="00CA1FB2">
        <w:rPr>
          <w:rFonts w:ascii="Times New Roman" w:hAnsi="Times New Roman"/>
          <w:b/>
          <w:szCs w:val="22"/>
          <w:highlight w:val="yellow"/>
        </w:rPr>
        <w:t>nonref_flag</w:t>
      </w:r>
      <w:proofErr w:type="spellEnd"/>
      <w:r w:rsidRPr="00CA1FB2">
        <w:rPr>
          <w:rFonts w:ascii="Times New Roman" w:hAnsi="Times New Roman"/>
          <w:szCs w:val="22"/>
          <w:highlight w:val="yellow"/>
        </w:rPr>
        <w:t xml:space="preserve"> equal to 1 specifies that the picture that this slice belongs to is not used for </w:t>
      </w:r>
      <w:proofErr w:type="gramStart"/>
      <w:r w:rsidRPr="00CA1FB2">
        <w:rPr>
          <w:rFonts w:ascii="Times New Roman" w:hAnsi="Times New Roman"/>
          <w:szCs w:val="22"/>
          <w:highlight w:val="yellow"/>
        </w:rPr>
        <w:t>inter</w:t>
      </w:r>
      <w:proofErr w:type="gramEnd"/>
      <w:r w:rsidRPr="00CA1FB2">
        <w:rPr>
          <w:rFonts w:ascii="Times New Roman" w:hAnsi="Times New Roman"/>
          <w:szCs w:val="22"/>
          <w:highlight w:val="yellow"/>
        </w:rPr>
        <w:t xml:space="preserve"> prediction. </w:t>
      </w:r>
      <w:proofErr w:type="spellStart"/>
      <w:r w:rsidRPr="00CA1FB2">
        <w:rPr>
          <w:rFonts w:ascii="Times New Roman" w:hAnsi="Times New Roman"/>
          <w:szCs w:val="22"/>
          <w:highlight w:val="yellow"/>
        </w:rPr>
        <w:t>nonref_flag</w:t>
      </w:r>
      <w:proofErr w:type="spellEnd"/>
      <w:r w:rsidRPr="00CA1FB2">
        <w:rPr>
          <w:rFonts w:ascii="Times New Roman" w:hAnsi="Times New Roman"/>
          <w:szCs w:val="22"/>
          <w:highlight w:val="yellow"/>
        </w:rPr>
        <w:t xml:space="preserve"> equal to 0 specifies that the picture this slice belongs to may be used for </w:t>
      </w:r>
      <w:proofErr w:type="gramStart"/>
      <w:r w:rsidRPr="00CA1FB2">
        <w:rPr>
          <w:rFonts w:ascii="Times New Roman" w:hAnsi="Times New Roman"/>
          <w:szCs w:val="22"/>
          <w:highlight w:val="yellow"/>
        </w:rPr>
        <w:t>inter</w:t>
      </w:r>
      <w:proofErr w:type="gramEnd"/>
      <w:r w:rsidRPr="00CA1FB2">
        <w:rPr>
          <w:rFonts w:ascii="Times New Roman" w:hAnsi="Times New Roman"/>
          <w:szCs w:val="22"/>
          <w:highlight w:val="yellow"/>
        </w:rPr>
        <w:t xml:space="preserve"> prediction.</w:t>
      </w:r>
    </w:p>
    <w:p w14:paraId="710EEF55" w14:textId="77777777" w:rsidR="00141FAD" w:rsidRDefault="00141FAD" w:rsidP="00141FAD">
      <w:pPr>
        <w:pStyle w:val="BodyTextIndent"/>
        <w:ind w:left="0"/>
        <w:rPr>
          <w:rFonts w:ascii="Times New Roman" w:hAnsi="Times New Roman"/>
          <w:szCs w:val="22"/>
        </w:rPr>
      </w:pPr>
      <w:r w:rsidRPr="00CA1FB2">
        <w:rPr>
          <w:rFonts w:ascii="Times New Roman" w:hAnsi="Times New Roman"/>
          <w:szCs w:val="22"/>
          <w:highlight w:val="yellow"/>
        </w:rPr>
        <w:t xml:space="preserve">When </w:t>
      </w:r>
      <w:proofErr w:type="spellStart"/>
      <w:r w:rsidRPr="00CA1FB2">
        <w:rPr>
          <w:rFonts w:ascii="Times New Roman" w:hAnsi="Times New Roman"/>
          <w:szCs w:val="22"/>
          <w:highlight w:val="yellow"/>
        </w:rPr>
        <w:t>TemporalId</w:t>
      </w:r>
      <w:proofErr w:type="spellEnd"/>
      <w:r w:rsidRPr="00CA1FB2">
        <w:rPr>
          <w:rFonts w:ascii="Times New Roman" w:hAnsi="Times New Roman"/>
          <w:szCs w:val="22"/>
          <w:highlight w:val="yellow"/>
        </w:rPr>
        <w:t xml:space="preserve"> is equal to 6 and </w:t>
      </w:r>
      <w:proofErr w:type="spellStart"/>
      <w:r w:rsidRPr="00CA1FB2">
        <w:rPr>
          <w:rFonts w:ascii="Times New Roman" w:hAnsi="Times New Roman"/>
          <w:szCs w:val="22"/>
          <w:highlight w:val="yellow"/>
        </w:rPr>
        <w:t>slnr_flag</w:t>
      </w:r>
      <w:proofErr w:type="spellEnd"/>
      <w:r w:rsidRPr="00CA1FB2">
        <w:rPr>
          <w:rFonts w:ascii="Times New Roman" w:hAnsi="Times New Roman"/>
          <w:szCs w:val="22"/>
          <w:highlight w:val="yellow"/>
        </w:rPr>
        <w:t xml:space="preserve"> is equal to 1, </w:t>
      </w:r>
      <w:proofErr w:type="spellStart"/>
      <w:r w:rsidRPr="00CA1FB2">
        <w:rPr>
          <w:rFonts w:ascii="Times New Roman" w:hAnsi="Times New Roman"/>
          <w:szCs w:val="22"/>
          <w:highlight w:val="yellow"/>
        </w:rPr>
        <w:t>nonref_flag</w:t>
      </w:r>
      <w:proofErr w:type="spellEnd"/>
      <w:r w:rsidRPr="00CA1FB2">
        <w:rPr>
          <w:rFonts w:ascii="Times New Roman" w:hAnsi="Times New Roman"/>
          <w:szCs w:val="22"/>
          <w:highlight w:val="yellow"/>
        </w:rPr>
        <w:t xml:space="preserve"> shall be equal to 1.</w:t>
      </w:r>
    </w:p>
    <w:p w14:paraId="650090E7" w14:textId="77777777" w:rsidR="00141FAD" w:rsidRDefault="00141FAD" w:rsidP="00141FAD">
      <w:pPr>
        <w:pStyle w:val="BodyTextIndent"/>
        <w:ind w:left="0"/>
        <w:rPr>
          <w:rFonts w:ascii="Times New Roman" w:hAnsi="Times New Roman"/>
          <w:szCs w:val="22"/>
        </w:rPr>
      </w:pPr>
    </w:p>
    <w:p w14:paraId="335C7AE7" w14:textId="27080079" w:rsidR="00141FAD" w:rsidRDefault="00141FAD" w:rsidP="00141FAD">
      <w:pPr>
        <w:pStyle w:val="BodyTextIndent"/>
        <w:ind w:left="0"/>
        <w:rPr>
          <w:rFonts w:ascii="Times New Roman" w:hAnsi="Times New Roman"/>
          <w:szCs w:val="22"/>
        </w:rPr>
      </w:pPr>
      <w:r>
        <w:rPr>
          <w:rFonts w:ascii="Times New Roman" w:hAnsi="Times New Roman"/>
          <w:szCs w:val="22"/>
        </w:rPr>
        <w:t>It is a requirement of bitstream conformance that:</w:t>
      </w:r>
    </w:p>
    <w:p w14:paraId="23E3BB16" w14:textId="5E611FB6" w:rsidR="00A01FCC" w:rsidRDefault="00141FAD" w:rsidP="00173044">
      <w:pPr>
        <w:rPr>
          <w:lang w:val="en-CA"/>
        </w:rPr>
      </w:pPr>
      <w:r w:rsidRPr="00CA6BF4">
        <w:rPr>
          <w:noProof/>
          <w:highlight w:val="yellow"/>
          <w:lang w:val="en-CA"/>
        </w:rPr>
        <w:t xml:space="preserve">When present, the value of </w:t>
      </w:r>
      <w:r w:rsidRPr="00CA6BF4">
        <w:rPr>
          <w:highlight w:val="yellow"/>
          <w:lang w:val="en-CA"/>
        </w:rPr>
        <w:t xml:space="preserve">each of </w:t>
      </w:r>
      <w:r w:rsidRPr="00CA6BF4">
        <w:rPr>
          <w:noProof/>
          <w:highlight w:val="yellow"/>
          <w:lang w:val="en-CA"/>
        </w:rPr>
        <w:t>the slice header syntax elements slnr_flag,</w:t>
      </w:r>
      <w:r>
        <w:rPr>
          <w:noProof/>
          <w:highlight w:val="yellow"/>
          <w:lang w:val="en-CA"/>
        </w:rPr>
        <w:t xml:space="preserve"> and</w:t>
      </w:r>
      <w:r w:rsidRPr="00CA6BF4">
        <w:rPr>
          <w:noProof/>
          <w:highlight w:val="yellow"/>
          <w:lang w:val="en-CA"/>
        </w:rPr>
        <w:t xml:space="preserve"> nonref_flag shall be the same in all slice</w:t>
      </w:r>
      <w:r w:rsidRPr="00CA6BF4">
        <w:rPr>
          <w:noProof/>
          <w:szCs w:val="22"/>
          <w:highlight w:val="yellow"/>
          <w:lang w:val="en-CA"/>
        </w:rPr>
        <w:t xml:space="preserve"> </w:t>
      </w:r>
      <w:r w:rsidRPr="00CA6BF4">
        <w:rPr>
          <w:noProof/>
          <w:highlight w:val="yellow"/>
          <w:lang w:val="en-CA"/>
        </w:rPr>
        <w:t>headers of a coded picture.</w:t>
      </w:r>
    </w:p>
    <w:p w14:paraId="26DB5E48" w14:textId="7BB66519" w:rsidR="00A01FCC" w:rsidRPr="00BE743C" w:rsidRDefault="00E7134D" w:rsidP="00BE743C">
      <w:r w:rsidRPr="00173044">
        <w:t>The above proposed picture property information may be optionally signalled controlled by a gating flag bit which may be signalled in a parameter set (e.g. SPS or PPS).</w:t>
      </w:r>
      <w:r w:rsidRPr="00B13533">
        <w:t xml:space="preserve"> </w:t>
      </w:r>
    </w:p>
    <w:p w14:paraId="54C28AA4" w14:textId="53116417" w:rsidR="002B4F39" w:rsidRPr="0032750F" w:rsidRDefault="002B4F39" w:rsidP="002B4F39">
      <w:pPr>
        <w:pStyle w:val="Heading2"/>
        <w:rPr>
          <w:color w:val="000000" w:themeColor="text1"/>
          <w:lang w:val="en-CA"/>
        </w:rPr>
      </w:pPr>
      <w:r w:rsidRPr="0032750F">
        <w:rPr>
          <w:color w:val="000000" w:themeColor="text1"/>
          <w:lang w:val="en-CA"/>
        </w:rPr>
        <w:t>Proposal 3</w:t>
      </w:r>
    </w:p>
    <w:p w14:paraId="0A60B6EA" w14:textId="4F0A6D39" w:rsidR="009A166C" w:rsidRDefault="009A166C" w:rsidP="009A166C">
      <w:r w:rsidRPr="002B4F39">
        <w:t>A bug-fix is proposed for inference rules for num_</w:t>
      </w:r>
      <w:r w:rsidR="00F04BC5">
        <w:t>bricks_in_slice</w:t>
      </w:r>
      <w:r w:rsidRPr="002B4F39">
        <w:t>_minus1</w:t>
      </w:r>
      <w:r>
        <w:t xml:space="preserve"> syntax element.  </w:t>
      </w:r>
    </w:p>
    <w:p w14:paraId="7EFFE9DC" w14:textId="71F9E677" w:rsidR="0040124D" w:rsidRPr="00FE74D4" w:rsidRDefault="009A166C" w:rsidP="009A166C">
      <w:r>
        <w:t xml:space="preserve">In VVC WD [1] the syntax element </w:t>
      </w:r>
      <w:r w:rsidRPr="002B4F39">
        <w:t>num_</w:t>
      </w:r>
      <w:r>
        <w:t>bricks</w:t>
      </w:r>
      <w:r w:rsidRPr="002B4F39">
        <w:t>_in_</w:t>
      </w:r>
      <w:r>
        <w:t>slice</w:t>
      </w:r>
      <w:r w:rsidRPr="002B4F39">
        <w:t>_minus1</w:t>
      </w:r>
      <w:r>
        <w:t xml:space="preserve"> is conditionally signalled in slice</w:t>
      </w:r>
      <w:r w:rsidR="00201FD2">
        <w:t xml:space="preserve"> </w:t>
      </w:r>
      <w:r>
        <w:t xml:space="preserve">header – only when syntax elements </w:t>
      </w:r>
      <w:proofErr w:type="spellStart"/>
      <w:r>
        <w:t>rect_tile_group_flag</w:t>
      </w:r>
      <w:proofErr w:type="spellEnd"/>
      <w:r>
        <w:t xml:space="preserve"> and </w:t>
      </w:r>
      <w:proofErr w:type="spellStart"/>
      <w:r>
        <w:t>single_tile_per_tile_group_flag</w:t>
      </w:r>
      <w:proofErr w:type="spellEnd"/>
      <w:r>
        <w:t xml:space="preserve"> </w:t>
      </w:r>
      <w:proofErr w:type="gramStart"/>
      <w:r>
        <w:t>are</w:t>
      </w:r>
      <w:proofErr w:type="gramEnd"/>
      <w:r>
        <w:t xml:space="preserve"> each equal to 0</w:t>
      </w:r>
      <w:r w:rsidRPr="002B4F39">
        <w:t>.</w:t>
      </w:r>
      <w:r>
        <w:t xml:space="preserve"> The bug-fix below is necessary since </w:t>
      </w:r>
      <w:r w:rsidRPr="000A48BC">
        <w:rPr>
          <w:noProof/>
          <w:lang w:val="en-CA" w:eastAsia="ko-KR"/>
        </w:rPr>
        <w:t>when single_</w:t>
      </w:r>
      <w:r>
        <w:rPr>
          <w:noProof/>
          <w:lang w:val="en-CA" w:eastAsia="ko-KR"/>
        </w:rPr>
        <w:t>brick</w:t>
      </w:r>
      <w:r w:rsidRPr="000A48BC">
        <w:rPr>
          <w:noProof/>
          <w:lang w:val="en-CA" w:eastAsia="ko-KR"/>
        </w:rPr>
        <w:t>_per_</w:t>
      </w:r>
      <w:r>
        <w:rPr>
          <w:noProof/>
          <w:lang w:val="en-CA" w:eastAsia="ko-KR"/>
        </w:rPr>
        <w:t>slice</w:t>
      </w:r>
      <w:r w:rsidRPr="000A48BC">
        <w:rPr>
          <w:noProof/>
          <w:lang w:val="en-CA" w:eastAsia="ko-KR"/>
        </w:rPr>
        <w:t xml:space="preserve">_flag is equal to 1 rect_tile_group_flag is inferred to be equal to 1. </w:t>
      </w:r>
    </w:p>
    <w:p w14:paraId="2C4E1289" w14:textId="77777777" w:rsidR="009A166C" w:rsidRPr="00DE0F0E" w:rsidRDefault="009A166C" w:rsidP="009A166C">
      <w:pPr>
        <w:spacing w:line="240" w:lineRule="exact"/>
        <w:rPr>
          <w:noProof/>
          <w:lang w:val="en-CA" w:eastAsia="ko-KR"/>
        </w:rPr>
      </w:pPr>
      <w:r w:rsidRPr="00DE0F0E">
        <w:rPr>
          <w:b/>
          <w:noProof/>
          <w:lang w:val="en-CA" w:eastAsia="ja-JP"/>
        </w:rPr>
        <w:t>num_</w:t>
      </w:r>
      <w:r>
        <w:rPr>
          <w:b/>
          <w:noProof/>
          <w:lang w:val="en-CA" w:eastAsia="ja-JP"/>
        </w:rPr>
        <w:t>brick</w:t>
      </w:r>
      <w:r w:rsidRPr="00DE0F0E">
        <w:rPr>
          <w:b/>
          <w:noProof/>
          <w:lang w:val="en-CA" w:eastAsia="ja-JP"/>
        </w:rPr>
        <w:t>s_in_</w:t>
      </w:r>
      <w:r>
        <w:rPr>
          <w:b/>
          <w:noProof/>
          <w:lang w:val="en-CA" w:eastAsia="ja-JP"/>
        </w:rPr>
        <w:t>slice</w:t>
      </w:r>
      <w:r w:rsidRPr="00DE0F0E">
        <w:rPr>
          <w:b/>
          <w:noProof/>
          <w:lang w:val="en-CA" w:eastAsia="ja-JP"/>
        </w:rPr>
        <w:t>_minus1</w:t>
      </w:r>
      <w:r>
        <w:rPr>
          <w:noProof/>
          <w:lang w:val="en-CA" w:eastAsia="ja-JP"/>
        </w:rPr>
        <w:t>, when present,</w:t>
      </w:r>
      <w:r w:rsidRPr="00DE0F0E">
        <w:rPr>
          <w:noProof/>
          <w:lang w:val="en-CA" w:eastAsia="ja-JP"/>
        </w:rPr>
        <w:t xml:space="preserve"> specifies the number of </w:t>
      </w:r>
      <w:r>
        <w:rPr>
          <w:noProof/>
          <w:lang w:val="en-CA" w:eastAsia="ja-JP"/>
        </w:rPr>
        <w:t>brick</w:t>
      </w:r>
      <w:r w:rsidRPr="00DE0F0E">
        <w:rPr>
          <w:noProof/>
          <w:lang w:val="en-CA" w:eastAsia="ja-JP"/>
        </w:rPr>
        <w:t xml:space="preserve">s in the </w:t>
      </w:r>
      <w:r>
        <w:rPr>
          <w:noProof/>
          <w:lang w:val="en-CA" w:eastAsia="ja-JP"/>
        </w:rPr>
        <w:t>slice minus 1</w:t>
      </w:r>
      <w:r w:rsidRPr="00DE0F0E">
        <w:rPr>
          <w:noProof/>
          <w:lang w:val="en-CA" w:eastAsia="ja-JP"/>
        </w:rPr>
        <w:t xml:space="preserve">. </w:t>
      </w:r>
      <w:r w:rsidRPr="00DE0F0E">
        <w:rPr>
          <w:rFonts w:eastAsia="Batang"/>
          <w:bCs/>
          <w:noProof/>
          <w:lang w:val="en-CA" w:eastAsia="ko-KR"/>
        </w:rPr>
        <w:t>The value of num_</w:t>
      </w:r>
      <w:r>
        <w:rPr>
          <w:rFonts w:eastAsia="Batang"/>
          <w:bCs/>
          <w:noProof/>
          <w:lang w:val="en-CA" w:eastAsia="ko-KR"/>
        </w:rPr>
        <w:t>brick</w:t>
      </w:r>
      <w:r w:rsidRPr="00DE0F0E">
        <w:rPr>
          <w:rFonts w:eastAsia="Batang"/>
          <w:bCs/>
          <w:noProof/>
          <w:lang w:val="en-CA" w:eastAsia="ko-KR"/>
        </w:rPr>
        <w:t>s_in_</w:t>
      </w:r>
      <w:r>
        <w:rPr>
          <w:rFonts w:eastAsia="Batang"/>
          <w:bCs/>
          <w:noProof/>
          <w:lang w:val="en-CA" w:eastAsia="ko-KR"/>
        </w:rPr>
        <w:t>slice</w:t>
      </w:r>
      <w:r w:rsidRPr="00DE0F0E">
        <w:rPr>
          <w:rFonts w:eastAsia="Batang"/>
          <w:bCs/>
          <w:noProof/>
          <w:lang w:val="en-CA" w:eastAsia="ko-KR"/>
        </w:rPr>
        <w:t xml:space="preserve">_minus1 shall be in the range of 0 to </w:t>
      </w:r>
      <w:r w:rsidRPr="00DE0F0E">
        <w:rPr>
          <w:bCs/>
          <w:noProof/>
          <w:lang w:val="en-CA"/>
        </w:rPr>
        <w:t>Num</w:t>
      </w:r>
      <w:r>
        <w:rPr>
          <w:bCs/>
          <w:noProof/>
          <w:lang w:val="en-CA"/>
        </w:rPr>
        <w:t>Brick</w:t>
      </w:r>
      <w:r w:rsidRPr="00DE0F0E">
        <w:rPr>
          <w:bCs/>
          <w:noProof/>
          <w:lang w:val="en-CA"/>
        </w:rPr>
        <w:t>sInPic − 1, inclusive</w:t>
      </w:r>
      <w:r w:rsidRPr="00DE0F0E">
        <w:rPr>
          <w:rFonts w:eastAsia="Batang"/>
          <w:bCs/>
          <w:noProof/>
          <w:lang w:val="en-CA" w:eastAsia="ko-KR"/>
        </w:rPr>
        <w:t xml:space="preserve">. </w:t>
      </w:r>
      <w:r w:rsidRPr="00DE0F0E">
        <w:rPr>
          <w:noProof/>
          <w:lang w:val="en-CA"/>
        </w:rPr>
        <w:t xml:space="preserve">When </w:t>
      </w:r>
      <w:r w:rsidRPr="009A166C">
        <w:rPr>
          <w:strike/>
          <w:noProof/>
          <w:highlight w:val="yellow"/>
          <w:lang w:val="en-CA"/>
        </w:rPr>
        <w:t>rect_slice_flag is equal to 0 and</w:t>
      </w:r>
      <w:r>
        <w:rPr>
          <w:noProof/>
          <w:lang w:val="en-CA"/>
        </w:rPr>
        <w:t xml:space="preserve"> </w:t>
      </w:r>
      <w:r w:rsidRPr="00D3438C">
        <w:rPr>
          <w:noProof/>
          <w:lang w:val="en-CA"/>
        </w:rPr>
        <w:t>single_</w:t>
      </w:r>
      <w:r>
        <w:rPr>
          <w:noProof/>
          <w:lang w:val="en-CA"/>
        </w:rPr>
        <w:t>brick</w:t>
      </w:r>
      <w:r w:rsidRPr="00D3438C">
        <w:rPr>
          <w:noProof/>
          <w:lang w:val="en-CA"/>
        </w:rPr>
        <w:t>_per_</w:t>
      </w:r>
      <w:r>
        <w:rPr>
          <w:noProof/>
          <w:lang w:val="en-CA"/>
        </w:rPr>
        <w:t>slice</w:t>
      </w:r>
      <w:r w:rsidRPr="00D3438C">
        <w:rPr>
          <w:noProof/>
          <w:lang w:val="en-CA"/>
        </w:rPr>
        <w:t>_flag is equal to 1</w:t>
      </w:r>
      <w:r w:rsidRPr="00DE0F0E">
        <w:rPr>
          <w:noProof/>
          <w:lang w:val="en-CA"/>
        </w:rPr>
        <w:t>, the value of</w:t>
      </w:r>
      <w:r w:rsidRPr="00DE0F0E">
        <w:rPr>
          <w:rFonts w:eastAsia="Batang"/>
          <w:bCs/>
          <w:noProof/>
          <w:lang w:val="en-CA" w:eastAsia="ko-KR"/>
        </w:rPr>
        <w:t xml:space="preserve"> num_</w:t>
      </w:r>
      <w:r>
        <w:rPr>
          <w:rFonts w:eastAsia="Batang"/>
          <w:bCs/>
          <w:noProof/>
          <w:lang w:val="en-CA" w:eastAsia="ko-KR"/>
        </w:rPr>
        <w:t>brick</w:t>
      </w:r>
      <w:r w:rsidRPr="00DE0F0E">
        <w:rPr>
          <w:rFonts w:eastAsia="Batang"/>
          <w:bCs/>
          <w:noProof/>
          <w:lang w:val="en-CA" w:eastAsia="ko-KR"/>
        </w:rPr>
        <w:t>s_in_</w:t>
      </w:r>
      <w:r>
        <w:rPr>
          <w:rFonts w:eastAsia="Batang"/>
          <w:bCs/>
          <w:noProof/>
          <w:lang w:val="en-CA" w:eastAsia="ko-KR"/>
        </w:rPr>
        <w:t>slice</w:t>
      </w:r>
      <w:r w:rsidRPr="00DE0F0E">
        <w:rPr>
          <w:rFonts w:eastAsia="Batang"/>
          <w:bCs/>
          <w:noProof/>
          <w:lang w:val="en-CA" w:eastAsia="ko-KR"/>
        </w:rPr>
        <w:t>_minus1 is inferred to be equal to 0.</w:t>
      </w:r>
    </w:p>
    <w:p w14:paraId="4A29E3F7" w14:textId="77777777" w:rsidR="009A166C" w:rsidRPr="001226BB" w:rsidRDefault="009A166C" w:rsidP="009A166C">
      <w:pPr>
        <w:ind w:left="3"/>
        <w:rPr>
          <w:noProof/>
          <w:lang w:eastAsia="ko-KR"/>
        </w:rPr>
      </w:pPr>
      <w:r w:rsidRPr="001226BB">
        <w:rPr>
          <w:noProof/>
          <w:lang w:eastAsia="ko-KR"/>
        </w:rPr>
        <w:t xml:space="preserve">The variable </w:t>
      </w:r>
      <w:proofErr w:type="spellStart"/>
      <w:r w:rsidRPr="001226BB">
        <w:t>Num</w:t>
      </w:r>
      <w:r>
        <w:t>Brick</w:t>
      </w:r>
      <w:r w:rsidRPr="001226BB">
        <w:t>sIn</w:t>
      </w:r>
      <w:r>
        <w:t>CurrSlice</w:t>
      </w:r>
      <w:proofErr w:type="spellEnd"/>
      <w:r w:rsidRPr="001226BB">
        <w:t xml:space="preserve">, which specifies the number of </w:t>
      </w:r>
      <w:r>
        <w:t>brick</w:t>
      </w:r>
      <w:r w:rsidRPr="001226BB">
        <w:t xml:space="preserve">s in the </w:t>
      </w:r>
      <w:r>
        <w:t>current slice</w:t>
      </w:r>
      <w:r w:rsidRPr="001226BB">
        <w:t xml:space="preserve">, and </w:t>
      </w:r>
      <w:r>
        <w:rPr>
          <w:noProof/>
          <w:lang w:eastAsia="ko-KR"/>
        </w:rPr>
        <w:t>SliceBrickId</w:t>
      </w:r>
      <w:r w:rsidRPr="001226BB">
        <w:rPr>
          <w:noProof/>
          <w:lang w:eastAsia="ko-KR"/>
        </w:rPr>
        <w:t xml:space="preserve">x[ i ], which specifies the </w:t>
      </w:r>
      <w:r>
        <w:rPr>
          <w:noProof/>
          <w:lang w:eastAsia="ko-KR"/>
        </w:rPr>
        <w:t>brick</w:t>
      </w:r>
      <w:r w:rsidRPr="001226BB">
        <w:rPr>
          <w:noProof/>
          <w:lang w:eastAsia="ko-KR"/>
        </w:rPr>
        <w:t xml:space="preserve"> index of the i-th </w:t>
      </w:r>
      <w:r>
        <w:rPr>
          <w:noProof/>
          <w:lang w:eastAsia="ko-KR"/>
        </w:rPr>
        <w:t>brick</w:t>
      </w:r>
      <w:r w:rsidRPr="001226BB">
        <w:rPr>
          <w:noProof/>
          <w:lang w:eastAsia="ko-KR"/>
        </w:rPr>
        <w:t xml:space="preserve"> in the </w:t>
      </w:r>
      <w:r>
        <w:rPr>
          <w:noProof/>
          <w:lang w:eastAsia="ko-KR"/>
        </w:rPr>
        <w:t>current slice</w:t>
      </w:r>
      <w:r w:rsidRPr="001226BB">
        <w:rPr>
          <w:noProof/>
          <w:lang w:eastAsia="ko-KR"/>
        </w:rPr>
        <w:t>, are derived as follows:</w:t>
      </w:r>
    </w:p>
    <w:p w14:paraId="441B5E89" w14:textId="77777777" w:rsidR="009A166C" w:rsidRPr="001226BB" w:rsidRDefault="009A166C" w:rsidP="009A166C">
      <w:pPr>
        <w:pStyle w:val="Equation"/>
        <w:tabs>
          <w:tab w:val="left" w:pos="1080"/>
          <w:tab w:val="left" w:pos="1350"/>
          <w:tab w:val="left" w:pos="1890"/>
          <w:tab w:val="left" w:pos="2160"/>
          <w:tab w:val="left" w:pos="2430"/>
          <w:tab w:val="left" w:pos="2790"/>
        </w:tabs>
        <w:ind w:left="794"/>
        <w:rPr>
          <w:rFonts w:eastAsia="MS Mincho"/>
          <w:lang w:val="en-CA" w:eastAsia="ja-JP"/>
        </w:rPr>
      </w:pPr>
      <w:r w:rsidRPr="001226BB">
        <w:rPr>
          <w:rFonts w:eastAsia="MS Mincho"/>
          <w:lang w:val="en-CA" w:eastAsia="ja-JP"/>
        </w:rPr>
        <w:t xml:space="preserve">if( </w:t>
      </w:r>
      <w:proofErr w:type="spellStart"/>
      <w:r w:rsidRPr="001226BB">
        <w:rPr>
          <w:rFonts w:eastAsia="MS Mincho"/>
          <w:lang w:val="en-CA" w:eastAsia="ja-JP"/>
        </w:rPr>
        <w:t>rect_</w:t>
      </w:r>
      <w:r>
        <w:rPr>
          <w:rFonts w:eastAsia="MS Mincho"/>
          <w:lang w:val="en-CA" w:eastAsia="ja-JP"/>
        </w:rPr>
        <w:t>slice</w:t>
      </w:r>
      <w:r w:rsidRPr="001226BB">
        <w:rPr>
          <w:rFonts w:eastAsia="MS Mincho"/>
          <w:lang w:val="en-CA" w:eastAsia="ja-JP"/>
        </w:rPr>
        <w:t>_flag</w:t>
      </w:r>
      <w:proofErr w:type="spellEnd"/>
      <w:r w:rsidRPr="001226BB">
        <w:rPr>
          <w:rFonts w:eastAsia="MS Mincho"/>
          <w:lang w:val="en-CA" w:eastAsia="ja-JP"/>
        </w:rPr>
        <w:t xml:space="preserve"> ) {</w:t>
      </w:r>
      <w:r w:rsidRPr="001226BB">
        <w:rPr>
          <w:rFonts w:eastAsia="MS Mincho"/>
          <w:lang w:val="en-CA" w:eastAsia="ja-JP"/>
        </w:rPr>
        <w:br/>
      </w:r>
      <w:r w:rsidRPr="001226BB">
        <w:rPr>
          <w:rFonts w:eastAsia="MS Mincho"/>
          <w:lang w:val="en-CA" w:eastAsia="ja-JP"/>
        </w:rPr>
        <w:tab/>
      </w:r>
      <w:proofErr w:type="spellStart"/>
      <w:r>
        <w:rPr>
          <w:rFonts w:eastAsia="MS Mincho"/>
          <w:lang w:val="en-CA" w:eastAsia="ja-JP"/>
        </w:rPr>
        <w:t>slice</w:t>
      </w:r>
      <w:r w:rsidRPr="001226BB">
        <w:rPr>
          <w:rFonts w:eastAsia="MS Mincho"/>
          <w:lang w:val="en-CA" w:eastAsia="ja-JP"/>
        </w:rPr>
        <w:t>Idx</w:t>
      </w:r>
      <w:proofErr w:type="spellEnd"/>
      <w:r w:rsidRPr="001226BB">
        <w:rPr>
          <w:rFonts w:eastAsia="MS Mincho"/>
          <w:lang w:val="en-CA" w:eastAsia="ja-JP"/>
        </w:rPr>
        <w:t xml:space="preserve"> = 0</w:t>
      </w:r>
      <w:r w:rsidRPr="001226BB">
        <w:rPr>
          <w:rFonts w:eastAsia="MS Mincho"/>
          <w:lang w:val="en-CA" w:eastAsia="ja-JP"/>
        </w:rPr>
        <w:br/>
      </w:r>
      <w:r w:rsidRPr="001226BB">
        <w:rPr>
          <w:rFonts w:eastAsia="MS Mincho"/>
          <w:lang w:val="en-CA" w:eastAsia="ja-JP"/>
        </w:rPr>
        <w:tab/>
        <w:t xml:space="preserve">while( </w:t>
      </w:r>
      <w:proofErr w:type="spellStart"/>
      <w:r>
        <w:rPr>
          <w:rFonts w:eastAsia="MS Mincho"/>
          <w:lang w:val="en-CA" w:eastAsia="ja-JP"/>
        </w:rPr>
        <w:t>slice</w:t>
      </w:r>
      <w:r w:rsidRPr="001226BB">
        <w:rPr>
          <w:rFonts w:eastAsia="MS Mincho"/>
          <w:lang w:val="en-CA" w:eastAsia="ja-JP"/>
        </w:rPr>
        <w:t>_address</w:t>
      </w:r>
      <w:proofErr w:type="spellEnd"/>
      <w:r w:rsidRPr="001226BB">
        <w:rPr>
          <w:rFonts w:eastAsia="MS Mincho"/>
          <w:lang w:val="en-CA" w:eastAsia="ja-JP"/>
        </w:rPr>
        <w:t xml:space="preserve">  !=  </w:t>
      </w:r>
      <w:proofErr w:type="spellStart"/>
      <w:r>
        <w:rPr>
          <w:rFonts w:eastAsia="MS Mincho"/>
          <w:lang w:val="en-CA" w:eastAsia="ja-JP"/>
        </w:rPr>
        <w:t>slice</w:t>
      </w:r>
      <w:r w:rsidRPr="001226BB">
        <w:rPr>
          <w:rFonts w:eastAsia="MS Mincho"/>
          <w:lang w:val="en-CA" w:eastAsia="ja-JP"/>
        </w:rPr>
        <w:t>_id</w:t>
      </w:r>
      <w:proofErr w:type="spellEnd"/>
      <w:r w:rsidRPr="001226BB">
        <w:rPr>
          <w:rFonts w:eastAsia="MS Mincho"/>
          <w:lang w:val="en-CA" w:eastAsia="ja-JP"/>
        </w:rPr>
        <w:t>[ </w:t>
      </w:r>
      <w:proofErr w:type="spellStart"/>
      <w:r>
        <w:rPr>
          <w:rFonts w:eastAsia="MS Mincho"/>
          <w:lang w:val="en-CA" w:eastAsia="ja-JP"/>
        </w:rPr>
        <w:t>slice</w:t>
      </w:r>
      <w:r w:rsidRPr="001226BB">
        <w:rPr>
          <w:rFonts w:eastAsia="MS Mincho"/>
          <w:lang w:val="en-CA" w:eastAsia="ja-JP"/>
        </w:rPr>
        <w:t>Idx</w:t>
      </w:r>
      <w:proofErr w:type="spellEnd"/>
      <w:r w:rsidRPr="001226BB">
        <w:rPr>
          <w:rFonts w:eastAsia="MS Mincho"/>
          <w:lang w:val="en-CA" w:eastAsia="ja-JP"/>
        </w:rPr>
        <w:t> ] )</w:t>
      </w:r>
      <w:r w:rsidRPr="001226BB">
        <w:rPr>
          <w:rFonts w:eastAsia="MS Mincho"/>
          <w:lang w:val="en-CA" w:eastAsia="ja-JP"/>
        </w:rPr>
        <w:br/>
      </w:r>
      <w:r w:rsidRPr="001226BB">
        <w:rPr>
          <w:rFonts w:eastAsia="MS Mincho"/>
          <w:lang w:val="en-CA" w:eastAsia="ja-JP"/>
        </w:rPr>
        <w:tab/>
      </w:r>
      <w:r w:rsidRPr="001226BB">
        <w:rPr>
          <w:rFonts w:eastAsia="MS Mincho"/>
          <w:lang w:val="en-CA" w:eastAsia="ja-JP"/>
        </w:rPr>
        <w:tab/>
      </w:r>
      <w:proofErr w:type="spellStart"/>
      <w:r>
        <w:rPr>
          <w:rFonts w:eastAsia="MS Mincho"/>
          <w:lang w:val="en-CA" w:eastAsia="ja-JP"/>
        </w:rPr>
        <w:t>slice</w:t>
      </w:r>
      <w:r w:rsidRPr="001226BB">
        <w:rPr>
          <w:rFonts w:eastAsia="MS Mincho"/>
          <w:lang w:val="en-CA" w:eastAsia="ja-JP"/>
        </w:rPr>
        <w:t>Idx</w:t>
      </w:r>
      <w:proofErr w:type="spellEnd"/>
      <w:r w:rsidRPr="001226BB">
        <w:rPr>
          <w:rFonts w:eastAsia="MS Mincho"/>
          <w:lang w:val="en-CA" w:eastAsia="ja-JP"/>
        </w:rPr>
        <w:t>++</w:t>
      </w:r>
      <w:r w:rsidRPr="001226BB">
        <w:rPr>
          <w:rFonts w:eastAsia="MS Mincho"/>
          <w:lang w:val="en-CA" w:eastAsia="ja-JP"/>
        </w:rPr>
        <w:br/>
      </w:r>
      <w:r w:rsidRPr="001226BB">
        <w:rPr>
          <w:rFonts w:eastAsia="MS Mincho"/>
          <w:lang w:val="en-CA" w:eastAsia="ja-JP"/>
        </w:rPr>
        <w:tab/>
      </w:r>
      <w:proofErr w:type="spellStart"/>
      <w:r w:rsidRPr="001226BB">
        <w:rPr>
          <w:rFonts w:eastAsia="MS Mincho"/>
          <w:lang w:val="en-CA" w:eastAsia="ja-JP"/>
        </w:rPr>
        <w:t>Num</w:t>
      </w:r>
      <w:r>
        <w:rPr>
          <w:rFonts w:eastAsia="MS Mincho"/>
          <w:lang w:val="en-CA" w:eastAsia="ja-JP"/>
        </w:rPr>
        <w:t>Brick</w:t>
      </w:r>
      <w:r w:rsidRPr="001226BB">
        <w:rPr>
          <w:rFonts w:eastAsia="MS Mincho"/>
          <w:lang w:val="en-CA" w:eastAsia="ja-JP"/>
        </w:rPr>
        <w:t>sInCurr</w:t>
      </w:r>
      <w:r>
        <w:rPr>
          <w:rFonts w:eastAsia="MS Mincho"/>
          <w:lang w:val="en-CA" w:eastAsia="ja-JP"/>
        </w:rPr>
        <w:t>Slice</w:t>
      </w:r>
      <w:proofErr w:type="spellEnd"/>
      <w:r w:rsidRPr="001226BB">
        <w:rPr>
          <w:rFonts w:eastAsia="MS Mincho"/>
          <w:lang w:val="en-CA" w:eastAsia="ja-JP"/>
        </w:rPr>
        <w:t xml:space="preserve"> = </w:t>
      </w:r>
      <w:proofErr w:type="spellStart"/>
      <w:r w:rsidRPr="001226BB">
        <w:rPr>
          <w:rFonts w:eastAsia="MS Mincho"/>
          <w:lang w:val="en-CA" w:eastAsia="ja-JP"/>
        </w:rPr>
        <w:t>Num</w:t>
      </w:r>
      <w:r>
        <w:rPr>
          <w:rFonts w:eastAsia="MS Mincho"/>
          <w:lang w:val="en-CA" w:eastAsia="ja-JP"/>
        </w:rPr>
        <w:t>Brick</w:t>
      </w:r>
      <w:r w:rsidRPr="001226BB">
        <w:rPr>
          <w:rFonts w:eastAsia="MS Mincho"/>
          <w:lang w:val="en-CA" w:eastAsia="ja-JP"/>
        </w:rPr>
        <w:t>sIn</w:t>
      </w:r>
      <w:r>
        <w:rPr>
          <w:rFonts w:eastAsia="MS Mincho"/>
          <w:lang w:val="en-CA" w:eastAsia="ja-JP"/>
        </w:rPr>
        <w:t>Slice</w:t>
      </w:r>
      <w:proofErr w:type="spellEnd"/>
      <w:r w:rsidRPr="001226BB">
        <w:rPr>
          <w:rFonts w:eastAsia="MS Mincho"/>
          <w:lang w:val="en-CA" w:eastAsia="ja-JP"/>
        </w:rPr>
        <w:t>[ </w:t>
      </w:r>
      <w:proofErr w:type="spellStart"/>
      <w:r>
        <w:rPr>
          <w:rFonts w:eastAsia="MS Mincho"/>
          <w:lang w:val="en-CA" w:eastAsia="ja-JP"/>
        </w:rPr>
        <w:t>slice</w:t>
      </w:r>
      <w:r w:rsidRPr="001226BB">
        <w:rPr>
          <w:rFonts w:eastAsia="MS Mincho"/>
          <w:lang w:val="en-CA" w:eastAsia="ja-JP"/>
        </w:rPr>
        <w:t>Idx</w:t>
      </w:r>
      <w:proofErr w:type="spellEnd"/>
      <w:r w:rsidRPr="001226BB">
        <w:rPr>
          <w:rFonts w:eastAsia="MS Mincho"/>
          <w:lang w:val="en-CA" w:eastAsia="ja-JP"/>
        </w:rPr>
        <w:t> ]</w:t>
      </w:r>
      <w:r w:rsidRPr="001226BB">
        <w:rPr>
          <w:rFonts w:eastAsia="MS Mincho"/>
          <w:lang w:val="en-CA" w:eastAsia="ja-JP"/>
        </w:rPr>
        <w:br/>
      </w:r>
      <w:r w:rsidRPr="001226BB">
        <w:rPr>
          <w:rFonts w:eastAsia="MS Mincho"/>
          <w:lang w:val="en-CA" w:eastAsia="ja-JP"/>
        </w:rPr>
        <w:tab/>
      </w:r>
      <w:proofErr w:type="spellStart"/>
      <w:r>
        <w:rPr>
          <w:rFonts w:eastAsia="MS Mincho"/>
          <w:lang w:val="en-CA" w:eastAsia="ja-JP"/>
        </w:rPr>
        <w:t>brickId</w:t>
      </w:r>
      <w:r w:rsidRPr="001226BB">
        <w:rPr>
          <w:rFonts w:eastAsia="MS Mincho"/>
          <w:lang w:val="en-CA" w:eastAsia="ja-JP"/>
        </w:rPr>
        <w:t>x</w:t>
      </w:r>
      <w:proofErr w:type="spellEnd"/>
      <w:r w:rsidRPr="001226BB">
        <w:rPr>
          <w:rFonts w:eastAsia="MS Mincho"/>
          <w:lang w:val="en-CA" w:eastAsia="ja-JP"/>
        </w:rPr>
        <w:t xml:space="preserve"> = </w:t>
      </w:r>
      <w:proofErr w:type="spellStart"/>
      <w:r w:rsidRPr="001226BB">
        <w:rPr>
          <w:rFonts w:eastAsia="MS Mincho"/>
          <w:lang w:val="en-CA" w:eastAsia="ja-JP"/>
        </w:rPr>
        <w:t>top_left_</w:t>
      </w:r>
      <w:r>
        <w:rPr>
          <w:rFonts w:eastAsia="MS Mincho"/>
          <w:lang w:val="en-CA" w:eastAsia="ja-JP"/>
        </w:rPr>
        <w:t>brick</w:t>
      </w:r>
      <w:r w:rsidRPr="001226BB">
        <w:rPr>
          <w:rFonts w:eastAsia="MS Mincho"/>
          <w:lang w:val="en-CA" w:eastAsia="ja-JP"/>
        </w:rPr>
        <w:t>_idx</w:t>
      </w:r>
      <w:proofErr w:type="spellEnd"/>
      <w:r w:rsidRPr="001226BB">
        <w:rPr>
          <w:rFonts w:eastAsia="MS Mincho"/>
          <w:lang w:val="en-CA" w:eastAsia="ja-JP"/>
        </w:rPr>
        <w:t>[ </w:t>
      </w:r>
      <w:proofErr w:type="spellStart"/>
      <w:r>
        <w:rPr>
          <w:rFonts w:eastAsia="MS Mincho"/>
          <w:lang w:val="en-CA" w:eastAsia="ja-JP"/>
        </w:rPr>
        <w:t>slice</w:t>
      </w:r>
      <w:r w:rsidRPr="001226BB">
        <w:rPr>
          <w:rFonts w:eastAsia="MS Mincho"/>
          <w:lang w:val="en-CA" w:eastAsia="ja-JP"/>
        </w:rPr>
        <w:t>Idx</w:t>
      </w:r>
      <w:proofErr w:type="spellEnd"/>
      <w:r w:rsidRPr="001226BB">
        <w:rPr>
          <w:rFonts w:eastAsia="MS Mincho"/>
          <w:lang w:val="en-CA" w:eastAsia="ja-JP"/>
        </w:rPr>
        <w:t> ]</w:t>
      </w:r>
      <w:r>
        <w:rPr>
          <w:rFonts w:eastAsia="MS Mincho"/>
          <w:lang w:val="en-CA" w:eastAsia="ja-JP"/>
        </w:rPr>
        <w:br/>
      </w:r>
      <w:r>
        <w:rPr>
          <w:rFonts w:eastAsia="MS Mincho"/>
          <w:lang w:val="en-CA" w:eastAsia="ja-JP"/>
        </w:rPr>
        <w:tab/>
      </w:r>
      <w:proofErr w:type="spellStart"/>
      <w:r>
        <w:rPr>
          <w:rFonts w:eastAsia="MS Mincho"/>
          <w:lang w:val="en-CA" w:eastAsia="ja-JP"/>
        </w:rPr>
        <w:t>botBrickIdx</w:t>
      </w:r>
      <w:proofErr w:type="spellEnd"/>
      <w:r>
        <w:rPr>
          <w:rFonts w:eastAsia="MS Mincho"/>
          <w:lang w:val="en-CA" w:eastAsia="ja-JP"/>
        </w:rPr>
        <w:t xml:space="preserve"> = </w:t>
      </w:r>
      <w:proofErr w:type="spellStart"/>
      <w:r>
        <w:rPr>
          <w:rFonts w:eastAsia="MS Mincho"/>
          <w:lang w:val="en-CA" w:eastAsia="ja-JP"/>
        </w:rPr>
        <w:t>brickId</w:t>
      </w:r>
      <w:r w:rsidRPr="001226BB">
        <w:rPr>
          <w:rFonts w:eastAsia="MS Mincho"/>
          <w:lang w:val="en-CA" w:eastAsia="ja-JP"/>
        </w:rPr>
        <w:t>x</w:t>
      </w:r>
      <w:proofErr w:type="spellEnd"/>
      <w:r>
        <w:rPr>
          <w:rFonts w:eastAsia="MS Mincho"/>
          <w:lang w:val="en-CA" w:eastAsia="ja-JP"/>
        </w:rPr>
        <w:t xml:space="preserve"> + </w:t>
      </w:r>
      <w:proofErr w:type="spellStart"/>
      <w:r w:rsidRPr="00DF1C67">
        <w:rPr>
          <w:rFonts w:eastAsia="MS Mincho"/>
          <w:lang w:val="en-CA" w:eastAsia="ja-JP"/>
        </w:rPr>
        <w:t>bottom_right_brick_idx</w:t>
      </w:r>
      <w:r>
        <w:rPr>
          <w:rFonts w:eastAsia="MS Mincho"/>
          <w:lang w:val="en-CA" w:eastAsia="ja-JP"/>
        </w:rPr>
        <w:t>_delta</w:t>
      </w:r>
      <w:proofErr w:type="spellEnd"/>
      <w:r w:rsidRPr="00DF1C67">
        <w:rPr>
          <w:rFonts w:eastAsia="MS Mincho"/>
          <w:lang w:val="en-CA" w:eastAsia="ja-JP"/>
        </w:rPr>
        <w:t>[ </w:t>
      </w:r>
      <w:proofErr w:type="spellStart"/>
      <w:r>
        <w:rPr>
          <w:rFonts w:eastAsia="MS Mincho"/>
          <w:lang w:val="en-CA" w:eastAsia="ja-JP"/>
        </w:rPr>
        <w:t>slice</w:t>
      </w:r>
      <w:r w:rsidRPr="00DF1C67">
        <w:rPr>
          <w:rFonts w:eastAsia="MS Mincho"/>
          <w:lang w:val="en-CA" w:eastAsia="ja-JP"/>
        </w:rPr>
        <w:t>Idx</w:t>
      </w:r>
      <w:proofErr w:type="spellEnd"/>
      <w:r w:rsidRPr="00DF1C67">
        <w:rPr>
          <w:rFonts w:eastAsia="MS Mincho"/>
          <w:lang w:val="en-CA" w:eastAsia="ja-JP"/>
        </w:rPr>
        <w:t> ]</w:t>
      </w:r>
      <w:r w:rsidRPr="001226BB">
        <w:rPr>
          <w:rFonts w:eastAsia="MS Mincho"/>
          <w:lang w:val="en-CA" w:eastAsia="ja-JP"/>
        </w:rPr>
        <w:br/>
      </w:r>
      <w:r w:rsidRPr="001226BB">
        <w:rPr>
          <w:rFonts w:eastAsia="MS Mincho"/>
          <w:lang w:val="en-CA" w:eastAsia="ja-JP"/>
        </w:rPr>
        <w:tab/>
        <w:t xml:space="preserve">for( </w:t>
      </w:r>
      <w:proofErr w:type="spellStart"/>
      <w:r>
        <w:rPr>
          <w:rFonts w:eastAsia="MS Mincho"/>
          <w:lang w:val="en-CA" w:eastAsia="ja-JP"/>
        </w:rPr>
        <w:t>b</w:t>
      </w:r>
      <w:r w:rsidRPr="001226BB">
        <w:rPr>
          <w:rFonts w:eastAsia="MS Mincho"/>
          <w:lang w:val="en-CA" w:eastAsia="ja-JP"/>
        </w:rPr>
        <w:t>Idx</w:t>
      </w:r>
      <w:proofErr w:type="spellEnd"/>
      <w:r w:rsidRPr="001226BB">
        <w:rPr>
          <w:rFonts w:eastAsia="MS Mincho"/>
          <w:lang w:val="en-CA" w:eastAsia="ja-JP"/>
        </w:rPr>
        <w:t xml:space="preserve"> = 0; </w:t>
      </w:r>
      <w:proofErr w:type="spellStart"/>
      <w:r w:rsidRPr="00DF1C67">
        <w:rPr>
          <w:rFonts w:eastAsia="MS Mincho"/>
          <w:lang w:val="en-CA" w:eastAsia="ja-JP"/>
        </w:rPr>
        <w:t>brickIdx</w:t>
      </w:r>
      <w:proofErr w:type="spellEnd"/>
      <w:r w:rsidRPr="00DF1C67">
        <w:rPr>
          <w:rFonts w:eastAsia="MS Mincho"/>
          <w:lang w:val="en-CA" w:eastAsia="ja-JP"/>
        </w:rPr>
        <w:t xml:space="preserve"> </w:t>
      </w:r>
      <w:r>
        <w:rPr>
          <w:rFonts w:eastAsia="MS Mincho"/>
          <w:lang w:val="en-CA" w:eastAsia="ja-JP"/>
        </w:rPr>
        <w:t xml:space="preserve"> </w:t>
      </w:r>
      <w:r w:rsidRPr="00DF1C67">
        <w:rPr>
          <w:rFonts w:eastAsia="MS Mincho"/>
          <w:lang w:val="en-CA" w:eastAsia="ja-JP"/>
        </w:rPr>
        <w:t>&lt;</w:t>
      </w:r>
      <w:r>
        <w:rPr>
          <w:rFonts w:eastAsia="MS Mincho"/>
          <w:lang w:val="en-CA" w:eastAsia="ja-JP"/>
        </w:rPr>
        <w:t xml:space="preserve">= </w:t>
      </w:r>
      <w:r w:rsidRPr="00DF1C67">
        <w:rPr>
          <w:rFonts w:eastAsia="MS Mincho"/>
          <w:lang w:val="en-CA" w:eastAsia="ja-JP"/>
        </w:rPr>
        <w:t xml:space="preserve"> </w:t>
      </w:r>
      <w:proofErr w:type="spellStart"/>
      <w:r>
        <w:rPr>
          <w:rFonts w:eastAsia="MS Mincho"/>
          <w:lang w:val="en-CA" w:eastAsia="ja-JP"/>
        </w:rPr>
        <w:t>botBrickIdx</w:t>
      </w:r>
      <w:proofErr w:type="spellEnd"/>
      <w:r>
        <w:rPr>
          <w:rFonts w:eastAsia="MS Mincho"/>
          <w:lang w:val="en-CA" w:eastAsia="ja-JP"/>
        </w:rPr>
        <w:t xml:space="preserve">; </w:t>
      </w:r>
      <w:proofErr w:type="spellStart"/>
      <w:r>
        <w:rPr>
          <w:rFonts w:eastAsia="MS Mincho"/>
          <w:lang w:val="en-CA" w:eastAsia="ja-JP"/>
        </w:rPr>
        <w:t>brickIdx</w:t>
      </w:r>
      <w:proofErr w:type="spellEnd"/>
      <w:r>
        <w:rPr>
          <w:rFonts w:eastAsia="MS Mincho"/>
          <w:lang w:val="en-CA" w:eastAsia="ja-JP"/>
        </w:rPr>
        <w:t>++ )</w:t>
      </w:r>
      <w:r w:rsidRPr="007644C2">
        <w:rPr>
          <w:lang w:val="en-CA"/>
        </w:rPr>
        <w:tab/>
        <w:t>(</w:t>
      </w:r>
      <w:r w:rsidRPr="007644C2">
        <w:rPr>
          <w:lang w:val="en-CA"/>
        </w:rPr>
        <w:fldChar w:fldCharType="begin" w:fldLock="1"/>
      </w:r>
      <w:r w:rsidRPr="007644C2">
        <w:rPr>
          <w:lang w:val="en-CA"/>
        </w:rPr>
        <w:instrText xml:space="preserve"> STYLEREF 1 \s </w:instrText>
      </w:r>
      <w:r w:rsidRPr="007644C2">
        <w:rPr>
          <w:lang w:val="en-CA"/>
        </w:rPr>
        <w:fldChar w:fldCharType="separate"/>
      </w:r>
      <w:r>
        <w:rPr>
          <w:noProof/>
          <w:lang w:val="en-CA"/>
        </w:rPr>
        <w:t>7</w:t>
      </w:r>
      <w:r w:rsidRPr="007644C2">
        <w:rPr>
          <w:lang w:val="en-CA"/>
        </w:rPr>
        <w:fldChar w:fldCharType="end"/>
      </w:r>
      <w:r w:rsidRPr="007644C2">
        <w:rPr>
          <w:lang w:val="en-CA"/>
        </w:rPr>
        <w:noBreakHyphen/>
      </w:r>
      <w:r w:rsidRPr="007644C2">
        <w:rPr>
          <w:lang w:val="en-CA"/>
        </w:rPr>
        <w:fldChar w:fldCharType="begin" w:fldLock="1"/>
      </w:r>
      <w:r w:rsidRPr="007644C2">
        <w:rPr>
          <w:lang w:val="en-CA"/>
        </w:rPr>
        <w:instrText xml:space="preserve"> SEQ Equation \* ARABIC \s 1 </w:instrText>
      </w:r>
      <w:r w:rsidRPr="007644C2">
        <w:rPr>
          <w:lang w:val="en-CA"/>
        </w:rPr>
        <w:fldChar w:fldCharType="separate"/>
      </w:r>
      <w:r>
        <w:rPr>
          <w:noProof/>
          <w:lang w:val="en-CA"/>
        </w:rPr>
        <w:t>40</w:t>
      </w:r>
      <w:r w:rsidRPr="007644C2">
        <w:rPr>
          <w:lang w:val="en-CA"/>
        </w:rPr>
        <w:fldChar w:fldCharType="end"/>
      </w:r>
      <w:r w:rsidRPr="007644C2">
        <w:rPr>
          <w:lang w:val="en-CA"/>
        </w:rPr>
        <w:t>)</w:t>
      </w:r>
      <w:r>
        <w:rPr>
          <w:rFonts w:eastAsia="MS Mincho"/>
          <w:lang w:val="en-CA" w:eastAsia="ja-JP"/>
        </w:rPr>
        <w:br/>
      </w:r>
      <w:r w:rsidRPr="00DF1C67">
        <w:rPr>
          <w:rFonts w:eastAsia="MS Mincho"/>
          <w:lang w:val="en-CA" w:eastAsia="ja-JP"/>
        </w:rPr>
        <w:tab/>
      </w:r>
      <w:r w:rsidRPr="00DF1C67">
        <w:rPr>
          <w:rFonts w:eastAsia="MS Mincho"/>
          <w:lang w:val="en-CA" w:eastAsia="ja-JP"/>
        </w:rPr>
        <w:tab/>
        <w:t xml:space="preserve">if( </w:t>
      </w:r>
      <w:r w:rsidRPr="00DF1C67">
        <w:rPr>
          <w:rFonts w:eastAsia="MS Mincho"/>
          <w:noProof/>
          <w:lang w:val="en-CA" w:eastAsia="ja-JP"/>
        </w:rPr>
        <w:t>BricksTo</w:t>
      </w:r>
      <w:r>
        <w:rPr>
          <w:rFonts w:eastAsia="MS Mincho"/>
          <w:noProof/>
          <w:lang w:val="en-CA" w:eastAsia="ja-JP"/>
        </w:rPr>
        <w:t>Slice</w:t>
      </w:r>
      <w:r w:rsidRPr="00DF1C67">
        <w:rPr>
          <w:rFonts w:eastAsia="MS Mincho"/>
          <w:noProof/>
          <w:lang w:val="en-CA" w:eastAsia="ja-JP"/>
        </w:rPr>
        <w:t xml:space="preserve">Map[ brickIdx ]  = =  </w:t>
      </w:r>
      <w:r>
        <w:rPr>
          <w:rFonts w:eastAsia="MS Mincho"/>
          <w:noProof/>
          <w:lang w:val="en-CA" w:eastAsia="ja-JP"/>
        </w:rPr>
        <w:t>sliceIdx )</w:t>
      </w:r>
      <w:r w:rsidRPr="00DF1C67">
        <w:rPr>
          <w:rFonts w:eastAsia="MS Mincho"/>
          <w:noProof/>
          <w:lang w:val="en-CA" w:eastAsia="ja-JP"/>
        </w:rPr>
        <w:br/>
      </w:r>
      <w:r w:rsidRPr="00DF1C67">
        <w:rPr>
          <w:rFonts w:eastAsia="MS Mincho"/>
          <w:lang w:val="en-CA" w:eastAsia="ja-JP"/>
        </w:rPr>
        <w:tab/>
      </w:r>
      <w:r w:rsidRPr="00DF1C67">
        <w:rPr>
          <w:rFonts w:eastAsia="MS Mincho"/>
          <w:lang w:val="en-CA" w:eastAsia="ja-JP"/>
        </w:rPr>
        <w:tab/>
      </w:r>
      <w:r w:rsidRPr="00DF1C67">
        <w:rPr>
          <w:rFonts w:eastAsia="MS Mincho"/>
          <w:lang w:val="en-CA" w:eastAsia="ja-JP"/>
        </w:rPr>
        <w:tab/>
      </w:r>
      <w:proofErr w:type="spellStart"/>
      <w:r>
        <w:rPr>
          <w:rFonts w:eastAsia="MS Mincho"/>
          <w:lang w:val="en-CA" w:eastAsia="ja-JP"/>
        </w:rPr>
        <w:t>Slice</w:t>
      </w:r>
      <w:r w:rsidRPr="00DF1C67">
        <w:rPr>
          <w:rFonts w:eastAsia="MS Mincho"/>
          <w:lang w:val="en-CA" w:eastAsia="ja-JP"/>
        </w:rPr>
        <w:t>BrickIdx</w:t>
      </w:r>
      <w:proofErr w:type="spellEnd"/>
      <w:r w:rsidRPr="00DF1C67">
        <w:rPr>
          <w:rFonts w:eastAsia="MS Mincho"/>
          <w:lang w:val="en-CA" w:eastAsia="ja-JP"/>
        </w:rPr>
        <w:t>[ </w:t>
      </w:r>
      <w:proofErr w:type="spellStart"/>
      <w:r w:rsidRPr="00DF1C67">
        <w:rPr>
          <w:rFonts w:eastAsia="MS Mincho"/>
          <w:lang w:val="en-CA" w:eastAsia="ja-JP"/>
        </w:rPr>
        <w:t>bIdx</w:t>
      </w:r>
      <w:proofErr w:type="spellEnd"/>
      <w:r>
        <w:rPr>
          <w:rFonts w:eastAsia="MS Mincho"/>
          <w:lang w:val="en-CA" w:eastAsia="ja-JP"/>
        </w:rPr>
        <w:t>++</w:t>
      </w:r>
      <w:r w:rsidRPr="00DF1C67">
        <w:rPr>
          <w:rFonts w:eastAsia="MS Mincho"/>
          <w:lang w:val="en-CA" w:eastAsia="ja-JP"/>
        </w:rPr>
        <w:t xml:space="preserve"> ] = </w:t>
      </w:r>
      <w:proofErr w:type="spellStart"/>
      <w:r w:rsidRPr="00DF1C67">
        <w:rPr>
          <w:rFonts w:eastAsia="MS Mincho"/>
          <w:lang w:val="en-CA" w:eastAsia="ja-JP"/>
        </w:rPr>
        <w:t>brickIdx</w:t>
      </w:r>
      <w:proofErr w:type="spellEnd"/>
      <w:r>
        <w:rPr>
          <w:rFonts w:eastAsia="MS Mincho"/>
          <w:lang w:val="en-CA" w:eastAsia="ja-JP"/>
        </w:rPr>
        <w:br/>
      </w:r>
      <w:r w:rsidRPr="001226BB">
        <w:rPr>
          <w:rFonts w:eastAsia="MS Mincho"/>
          <w:lang w:val="en-CA" w:eastAsia="ja-JP"/>
        </w:rPr>
        <w:t>} else {</w:t>
      </w:r>
      <w:r w:rsidRPr="001226BB">
        <w:rPr>
          <w:rFonts w:eastAsia="MS Mincho"/>
          <w:lang w:val="en-CA" w:eastAsia="ja-JP"/>
        </w:rPr>
        <w:br/>
      </w:r>
      <w:r w:rsidRPr="001226BB">
        <w:rPr>
          <w:rFonts w:eastAsia="MS Mincho"/>
          <w:lang w:val="en-CA" w:eastAsia="ja-JP"/>
        </w:rPr>
        <w:tab/>
      </w:r>
      <w:proofErr w:type="spellStart"/>
      <w:r w:rsidRPr="001226BB">
        <w:rPr>
          <w:rFonts w:eastAsia="MS Mincho"/>
          <w:lang w:val="en-CA" w:eastAsia="ja-JP"/>
        </w:rPr>
        <w:t>Num</w:t>
      </w:r>
      <w:r>
        <w:rPr>
          <w:rFonts w:eastAsia="MS Mincho"/>
          <w:lang w:val="en-CA" w:eastAsia="ja-JP"/>
        </w:rPr>
        <w:t>Brick</w:t>
      </w:r>
      <w:r w:rsidRPr="001226BB">
        <w:rPr>
          <w:rFonts w:eastAsia="MS Mincho"/>
          <w:lang w:val="en-CA" w:eastAsia="ja-JP"/>
        </w:rPr>
        <w:t>sIn</w:t>
      </w:r>
      <w:r>
        <w:rPr>
          <w:rFonts w:eastAsia="MS Mincho"/>
          <w:lang w:val="en-CA" w:eastAsia="ja-JP"/>
        </w:rPr>
        <w:t>CurrSlice</w:t>
      </w:r>
      <w:proofErr w:type="spellEnd"/>
      <w:r w:rsidRPr="001226BB">
        <w:rPr>
          <w:rFonts w:eastAsia="MS Mincho"/>
          <w:lang w:val="en-CA" w:eastAsia="ja-JP"/>
        </w:rPr>
        <w:t xml:space="preserve"> = num_</w:t>
      </w:r>
      <w:r>
        <w:rPr>
          <w:rFonts w:eastAsia="MS Mincho"/>
          <w:lang w:val="en-CA" w:eastAsia="ja-JP"/>
        </w:rPr>
        <w:t>brick</w:t>
      </w:r>
      <w:r w:rsidRPr="001226BB">
        <w:rPr>
          <w:rFonts w:eastAsia="MS Mincho"/>
          <w:lang w:val="en-CA" w:eastAsia="ja-JP"/>
        </w:rPr>
        <w:t>s_in_</w:t>
      </w:r>
      <w:r>
        <w:rPr>
          <w:rFonts w:eastAsia="MS Mincho"/>
          <w:lang w:val="en-CA" w:eastAsia="ja-JP"/>
        </w:rPr>
        <w:t>slice</w:t>
      </w:r>
      <w:r w:rsidRPr="001226BB">
        <w:rPr>
          <w:rFonts w:eastAsia="MS Mincho"/>
          <w:lang w:val="en-CA" w:eastAsia="ja-JP"/>
        </w:rPr>
        <w:t>_minus1</w:t>
      </w:r>
      <w:r>
        <w:rPr>
          <w:rFonts w:eastAsia="MS Mincho"/>
          <w:lang w:val="en-CA" w:eastAsia="ja-JP"/>
        </w:rPr>
        <w:t> </w:t>
      </w:r>
      <w:r w:rsidRPr="001226BB">
        <w:rPr>
          <w:rFonts w:eastAsia="MS Mincho"/>
          <w:lang w:val="en-CA" w:eastAsia="ja-JP"/>
        </w:rPr>
        <w:t>+</w:t>
      </w:r>
      <w:r>
        <w:rPr>
          <w:rFonts w:eastAsia="MS Mincho"/>
          <w:lang w:val="en-CA" w:eastAsia="ja-JP"/>
        </w:rPr>
        <w:t> </w:t>
      </w:r>
      <w:r w:rsidRPr="001226BB">
        <w:rPr>
          <w:rFonts w:eastAsia="MS Mincho"/>
          <w:lang w:val="en-CA" w:eastAsia="ja-JP"/>
        </w:rPr>
        <w:t>1</w:t>
      </w:r>
      <w:r w:rsidRPr="001226BB">
        <w:rPr>
          <w:rFonts w:eastAsia="MS Mincho"/>
          <w:lang w:val="en-CA" w:eastAsia="ja-JP"/>
        </w:rPr>
        <w:br/>
      </w:r>
      <w:r w:rsidRPr="001226BB">
        <w:rPr>
          <w:rFonts w:eastAsia="MS Mincho"/>
          <w:lang w:val="en-CA" w:eastAsia="ja-JP"/>
        </w:rPr>
        <w:tab/>
      </w:r>
      <w:proofErr w:type="spellStart"/>
      <w:r>
        <w:rPr>
          <w:rFonts w:eastAsia="MS Mincho"/>
          <w:lang w:val="en-CA" w:eastAsia="ja-JP"/>
        </w:rPr>
        <w:t>SliceBrickId</w:t>
      </w:r>
      <w:r w:rsidRPr="001226BB">
        <w:rPr>
          <w:rFonts w:eastAsia="MS Mincho"/>
          <w:lang w:val="en-CA" w:eastAsia="ja-JP"/>
        </w:rPr>
        <w:t>x</w:t>
      </w:r>
      <w:proofErr w:type="spellEnd"/>
      <w:r w:rsidRPr="001226BB">
        <w:rPr>
          <w:rFonts w:eastAsia="MS Mincho"/>
          <w:lang w:val="en-CA" w:eastAsia="ja-JP"/>
        </w:rPr>
        <w:t xml:space="preserve">[ 0 ] = </w:t>
      </w:r>
      <w:proofErr w:type="spellStart"/>
      <w:r>
        <w:rPr>
          <w:rFonts w:eastAsia="MS Mincho"/>
          <w:lang w:val="en-CA" w:eastAsia="ja-JP"/>
        </w:rPr>
        <w:t>slice</w:t>
      </w:r>
      <w:r w:rsidRPr="001226BB">
        <w:rPr>
          <w:rFonts w:eastAsia="MS Mincho"/>
          <w:lang w:val="en-CA" w:eastAsia="ja-JP"/>
        </w:rPr>
        <w:t>_address</w:t>
      </w:r>
      <w:proofErr w:type="spellEnd"/>
      <w:r w:rsidRPr="001226BB">
        <w:rPr>
          <w:rFonts w:eastAsia="MS Mincho"/>
          <w:lang w:val="en-CA" w:eastAsia="ja-JP"/>
        </w:rPr>
        <w:br/>
      </w:r>
      <w:r w:rsidRPr="001226BB">
        <w:rPr>
          <w:rFonts w:eastAsia="MS Mincho"/>
          <w:lang w:val="en-CA" w:eastAsia="ja-JP"/>
        </w:rPr>
        <w:tab/>
        <w:t xml:space="preserve">for( </w:t>
      </w:r>
      <w:proofErr w:type="spellStart"/>
      <w:r w:rsidRPr="001226BB">
        <w:rPr>
          <w:rFonts w:eastAsia="MS Mincho"/>
          <w:lang w:val="en-CA" w:eastAsia="ja-JP"/>
        </w:rPr>
        <w:t>i</w:t>
      </w:r>
      <w:proofErr w:type="spellEnd"/>
      <w:r w:rsidRPr="001226BB">
        <w:rPr>
          <w:rFonts w:eastAsia="MS Mincho"/>
          <w:lang w:val="en-CA" w:eastAsia="ja-JP"/>
        </w:rPr>
        <w:t xml:space="preserve"> = 1; </w:t>
      </w:r>
      <w:proofErr w:type="spellStart"/>
      <w:r w:rsidRPr="001226BB">
        <w:rPr>
          <w:rFonts w:eastAsia="MS Mincho"/>
          <w:lang w:val="en-CA" w:eastAsia="ja-JP"/>
        </w:rPr>
        <w:t>i</w:t>
      </w:r>
      <w:proofErr w:type="spellEnd"/>
      <w:r w:rsidRPr="001226BB">
        <w:rPr>
          <w:rFonts w:eastAsia="MS Mincho"/>
          <w:lang w:val="en-CA" w:eastAsia="ja-JP"/>
        </w:rPr>
        <w:t xml:space="preserve"> &lt; </w:t>
      </w:r>
      <w:proofErr w:type="spellStart"/>
      <w:r w:rsidRPr="001226BB">
        <w:rPr>
          <w:rFonts w:eastAsia="MS Mincho"/>
          <w:lang w:val="en-CA" w:eastAsia="ja-JP"/>
        </w:rPr>
        <w:t>Num</w:t>
      </w:r>
      <w:r>
        <w:rPr>
          <w:rFonts w:eastAsia="MS Mincho"/>
          <w:lang w:val="en-CA" w:eastAsia="ja-JP"/>
        </w:rPr>
        <w:t>Brick</w:t>
      </w:r>
      <w:r w:rsidRPr="001226BB">
        <w:rPr>
          <w:rFonts w:eastAsia="MS Mincho"/>
          <w:lang w:val="en-CA" w:eastAsia="ja-JP"/>
        </w:rPr>
        <w:t>sIn</w:t>
      </w:r>
      <w:r>
        <w:rPr>
          <w:rFonts w:eastAsia="MS Mincho"/>
          <w:lang w:val="en-CA" w:eastAsia="ja-JP"/>
        </w:rPr>
        <w:t>CurrSlice</w:t>
      </w:r>
      <w:proofErr w:type="spellEnd"/>
      <w:r w:rsidRPr="001226BB">
        <w:rPr>
          <w:rFonts w:eastAsia="MS Mincho"/>
          <w:lang w:val="en-CA" w:eastAsia="ja-JP"/>
        </w:rPr>
        <w:t xml:space="preserve">; </w:t>
      </w:r>
      <w:proofErr w:type="spellStart"/>
      <w:r w:rsidRPr="001226BB">
        <w:rPr>
          <w:rFonts w:eastAsia="MS Mincho"/>
          <w:lang w:val="en-CA" w:eastAsia="ja-JP"/>
        </w:rPr>
        <w:t>i</w:t>
      </w:r>
      <w:proofErr w:type="spellEnd"/>
      <w:r w:rsidRPr="001226BB">
        <w:rPr>
          <w:rFonts w:eastAsia="MS Mincho"/>
          <w:lang w:val="en-CA" w:eastAsia="ja-JP"/>
        </w:rPr>
        <w:t>++ )</w:t>
      </w:r>
      <w:r w:rsidRPr="001226BB">
        <w:rPr>
          <w:rFonts w:eastAsia="MS Mincho"/>
          <w:lang w:val="en-CA" w:eastAsia="ja-JP"/>
        </w:rPr>
        <w:br/>
      </w:r>
      <w:r w:rsidRPr="001226BB">
        <w:rPr>
          <w:rFonts w:eastAsia="MS Mincho"/>
          <w:lang w:val="en-CA" w:eastAsia="ja-JP"/>
        </w:rPr>
        <w:tab/>
      </w:r>
      <w:r w:rsidRPr="001226BB">
        <w:rPr>
          <w:rFonts w:eastAsia="MS Mincho"/>
          <w:lang w:val="en-CA" w:eastAsia="ja-JP"/>
        </w:rPr>
        <w:tab/>
      </w:r>
      <w:proofErr w:type="spellStart"/>
      <w:r>
        <w:rPr>
          <w:rFonts w:eastAsia="MS Mincho"/>
          <w:lang w:val="en-CA" w:eastAsia="ja-JP"/>
        </w:rPr>
        <w:t>SliceBrickId</w:t>
      </w:r>
      <w:r w:rsidRPr="001226BB">
        <w:rPr>
          <w:rFonts w:eastAsia="MS Mincho"/>
          <w:lang w:val="en-CA" w:eastAsia="ja-JP"/>
        </w:rPr>
        <w:t>x</w:t>
      </w:r>
      <w:proofErr w:type="spellEnd"/>
      <w:r w:rsidRPr="001226BB">
        <w:rPr>
          <w:rFonts w:eastAsia="MS Mincho"/>
          <w:lang w:val="en-CA" w:eastAsia="ja-JP"/>
        </w:rPr>
        <w:t>[ </w:t>
      </w:r>
      <w:proofErr w:type="spellStart"/>
      <w:r w:rsidRPr="001226BB">
        <w:rPr>
          <w:rFonts w:eastAsia="MS Mincho"/>
          <w:lang w:val="en-CA" w:eastAsia="ja-JP"/>
        </w:rPr>
        <w:t>i</w:t>
      </w:r>
      <w:proofErr w:type="spellEnd"/>
      <w:r w:rsidRPr="001226BB">
        <w:rPr>
          <w:rFonts w:eastAsia="MS Mincho"/>
          <w:lang w:val="en-CA" w:eastAsia="ja-JP"/>
        </w:rPr>
        <w:t xml:space="preserve"> ] = </w:t>
      </w:r>
      <w:proofErr w:type="spellStart"/>
      <w:r>
        <w:rPr>
          <w:rFonts w:eastAsia="MS Mincho"/>
          <w:lang w:val="en-CA" w:eastAsia="ja-JP"/>
        </w:rPr>
        <w:t>SliceBrickId</w:t>
      </w:r>
      <w:r w:rsidRPr="001226BB">
        <w:rPr>
          <w:rFonts w:eastAsia="MS Mincho"/>
          <w:lang w:val="en-CA" w:eastAsia="ja-JP"/>
        </w:rPr>
        <w:t>x</w:t>
      </w:r>
      <w:proofErr w:type="spellEnd"/>
      <w:r w:rsidRPr="001226BB">
        <w:rPr>
          <w:rFonts w:eastAsia="MS Mincho"/>
          <w:lang w:val="en-CA" w:eastAsia="ja-JP"/>
        </w:rPr>
        <w:t>[ </w:t>
      </w:r>
      <w:proofErr w:type="spellStart"/>
      <w:r w:rsidRPr="001226BB">
        <w:rPr>
          <w:rFonts w:eastAsia="MS Mincho"/>
          <w:lang w:val="en-CA" w:eastAsia="ja-JP"/>
        </w:rPr>
        <w:t>i</w:t>
      </w:r>
      <w:proofErr w:type="spellEnd"/>
      <w:r w:rsidRPr="001226BB">
        <w:rPr>
          <w:rFonts w:eastAsia="MS Mincho"/>
          <w:lang w:val="en-CA" w:eastAsia="ja-JP"/>
        </w:rPr>
        <w:t> − 1 ] + 1</w:t>
      </w:r>
      <w:r w:rsidRPr="001226BB">
        <w:rPr>
          <w:rFonts w:eastAsia="MS Mincho"/>
          <w:lang w:val="en-CA" w:eastAsia="ja-JP"/>
        </w:rPr>
        <w:br/>
        <w:t>}</w:t>
      </w:r>
    </w:p>
    <w:p w14:paraId="51F482E3" w14:textId="77777777" w:rsidR="009A166C" w:rsidRPr="0032750F" w:rsidRDefault="009A166C" w:rsidP="008D2CF8">
      <w:pPr>
        <w:rPr>
          <w:rFonts w:eastAsia="Calibri"/>
          <w:color w:val="000000" w:themeColor="text1"/>
        </w:rPr>
      </w:pPr>
    </w:p>
    <w:p w14:paraId="0AEACB24" w14:textId="33FBBFB9" w:rsidR="00581370" w:rsidRPr="00DC73C5" w:rsidRDefault="002B4F39" w:rsidP="00581370">
      <w:pPr>
        <w:pStyle w:val="Heading2"/>
        <w:rPr>
          <w:color w:val="000000" w:themeColor="text1"/>
          <w:lang w:val="en-CA"/>
        </w:rPr>
      </w:pPr>
      <w:r w:rsidRPr="0032750F">
        <w:rPr>
          <w:color w:val="000000" w:themeColor="text1"/>
          <w:lang w:val="en-CA"/>
        </w:rPr>
        <w:t xml:space="preserve">Proposal </w:t>
      </w:r>
      <w:r w:rsidR="00F127BB" w:rsidRPr="0032750F">
        <w:rPr>
          <w:color w:val="000000" w:themeColor="text1"/>
          <w:lang w:val="en-CA"/>
        </w:rPr>
        <w:t>4</w:t>
      </w:r>
    </w:p>
    <w:p w14:paraId="6E62F113" w14:textId="3108477D" w:rsidR="00581370" w:rsidRPr="00581370" w:rsidRDefault="00581370" w:rsidP="00581370">
      <w:pPr>
        <w:rPr>
          <w:lang w:val="en-CA"/>
        </w:rPr>
      </w:pPr>
      <w:r w:rsidRPr="00085621">
        <w:rPr>
          <w:lang w:val="en-CA"/>
        </w:rPr>
        <w:t>A semantics restriction is proposed on the DPS referred to by SPS</w:t>
      </w:r>
      <w:r>
        <w:rPr>
          <w:lang w:val="en-CA"/>
        </w:rPr>
        <w:t>, for</w:t>
      </w:r>
      <w:r w:rsidRPr="00085621">
        <w:rPr>
          <w:lang w:val="en-CA"/>
        </w:rPr>
        <w:t xml:space="preserve"> each CVS in the bitstream.</w:t>
      </w:r>
      <w:r>
        <w:rPr>
          <w:lang w:val="en-CA"/>
        </w:rPr>
        <w:t xml:space="preserve"> Without this restriction different DPS with possibly differ</w:t>
      </w:r>
      <w:r w:rsidR="007E169C">
        <w:rPr>
          <w:lang w:val="en-CA"/>
        </w:rPr>
        <w:t>ent</w:t>
      </w:r>
      <w:r>
        <w:rPr>
          <w:lang w:val="en-CA"/>
        </w:rPr>
        <w:t xml:space="preserve"> values for syntax elements in the DPS may be activated</w:t>
      </w:r>
      <w:r w:rsidR="007E169C">
        <w:rPr>
          <w:lang w:val="en-CA"/>
        </w:rPr>
        <w:t>/ referred</w:t>
      </w:r>
      <w:r>
        <w:rPr>
          <w:lang w:val="en-CA"/>
        </w:rPr>
        <w:t xml:space="preserve"> by different </w:t>
      </w:r>
      <w:proofErr w:type="spellStart"/>
      <w:r>
        <w:rPr>
          <w:lang w:val="en-CA"/>
        </w:rPr>
        <w:t>CVSes</w:t>
      </w:r>
      <w:proofErr w:type="spellEnd"/>
      <w:r>
        <w:rPr>
          <w:lang w:val="en-CA"/>
        </w:rPr>
        <w:t xml:space="preserve"> in a bitstream, which is undesirable.</w:t>
      </w:r>
    </w:p>
    <w:p w14:paraId="4E3A8B6C" w14:textId="4EF72DA7" w:rsidR="00581370" w:rsidRPr="003C75CD" w:rsidRDefault="00581370" w:rsidP="00581370">
      <w:pPr>
        <w:pStyle w:val="Heading4"/>
        <w:keepLines/>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4" w:name="_Toc415475860"/>
      <w:bookmarkStart w:id="5" w:name="_Toc423599135"/>
      <w:bookmarkStart w:id="6" w:name="_Toc423601639"/>
      <w:r w:rsidRPr="00DE0F0E">
        <w:rPr>
          <w:noProof/>
          <w:lang w:val="en-CA"/>
        </w:rPr>
        <w:t>Sequence parameter set RBSP semantics</w:t>
      </w:r>
      <w:bookmarkEnd w:id="4"/>
      <w:bookmarkEnd w:id="5"/>
      <w:bookmarkEnd w:id="6"/>
    </w:p>
    <w:p w14:paraId="1FC9D895" w14:textId="539F3F48" w:rsidR="00581370" w:rsidRDefault="00581370" w:rsidP="00FF319F">
      <w:pPr>
        <w:rPr>
          <w:lang w:val="en-CA"/>
        </w:rPr>
      </w:pPr>
      <w:proofErr w:type="spellStart"/>
      <w:r w:rsidRPr="006059EC">
        <w:rPr>
          <w:b/>
          <w:bCs/>
          <w:lang w:val="en-CA"/>
        </w:rPr>
        <w:t>sps_decoding_parameter_set_id</w:t>
      </w:r>
      <w:proofErr w:type="spellEnd"/>
      <w:r w:rsidRPr="006059EC">
        <w:rPr>
          <w:lang w:val="en-CA"/>
        </w:rPr>
        <w:t xml:space="preserve">, when greater than 0, specifies the value of </w:t>
      </w:r>
      <w:proofErr w:type="spellStart"/>
      <w:r w:rsidRPr="006059EC">
        <w:rPr>
          <w:lang w:val="en-CA"/>
        </w:rPr>
        <w:t>dps_decoding_parameter_set_id</w:t>
      </w:r>
      <w:proofErr w:type="spellEnd"/>
      <w:r w:rsidRPr="006059EC">
        <w:rPr>
          <w:lang w:val="en-CA"/>
        </w:rPr>
        <w:t xml:space="preserve"> for the DPS referred to by the SPS. When </w:t>
      </w:r>
      <w:proofErr w:type="spellStart"/>
      <w:r w:rsidRPr="006059EC">
        <w:rPr>
          <w:lang w:val="en-CA"/>
        </w:rPr>
        <w:t>sps_decoding_parameter_set_id</w:t>
      </w:r>
      <w:proofErr w:type="spellEnd"/>
      <w:r w:rsidRPr="006059EC">
        <w:rPr>
          <w:lang w:val="en-CA"/>
        </w:rPr>
        <w:t xml:space="preserve"> </w:t>
      </w:r>
      <w:r w:rsidRPr="006059EC">
        <w:rPr>
          <w:lang w:val="en-CA"/>
        </w:rPr>
        <w:lastRenderedPageBreak/>
        <w:t xml:space="preserve">is equal to 0, the SPS does not refer to a DPS and no DPS is active when decoding each CVS referring to the SPS. </w:t>
      </w:r>
    </w:p>
    <w:p w14:paraId="023D8014" w14:textId="5E0CF0F5" w:rsidR="00581370" w:rsidRPr="00581370" w:rsidRDefault="00581370" w:rsidP="00581370">
      <w:pPr>
        <w:rPr>
          <w:lang w:val="en-CA"/>
        </w:rPr>
      </w:pPr>
      <w:r w:rsidRPr="00126E37">
        <w:rPr>
          <w:noProof/>
          <w:highlight w:val="yellow"/>
        </w:rPr>
        <w:t xml:space="preserve">Each DPS RBSP referred by each SPS RBSP referred </w:t>
      </w:r>
      <w:r w:rsidRPr="00126E37">
        <w:rPr>
          <w:highlight w:val="yellow"/>
          <w:lang w:val="en-CA"/>
        </w:rPr>
        <w:t xml:space="preserve">(or activated by) </w:t>
      </w:r>
      <w:r w:rsidRPr="00126E37">
        <w:rPr>
          <w:noProof/>
          <w:highlight w:val="yellow"/>
        </w:rPr>
        <w:t>by each CVS in the bitstream shall have the same content.</w:t>
      </w:r>
    </w:p>
    <w:p w14:paraId="701454E5" w14:textId="77777777" w:rsidR="00F81C94" w:rsidRPr="002C1BA8" w:rsidRDefault="00F81C94" w:rsidP="00F81C94">
      <w:pPr>
        <w:pStyle w:val="Heading1"/>
        <w:rPr>
          <w:lang w:val="en-CA"/>
        </w:rPr>
      </w:pPr>
      <w:r>
        <w:rPr>
          <w:lang w:val="en-CA"/>
        </w:rPr>
        <w:t>Conclusion</w:t>
      </w:r>
    </w:p>
    <w:p w14:paraId="4F8D0562" w14:textId="4ED2C13D" w:rsidR="00F81C94" w:rsidRPr="00F81C94" w:rsidRDefault="00F81C94" w:rsidP="00E247A7">
      <w:pPr>
        <w:rPr>
          <w:szCs w:val="22"/>
        </w:rPr>
      </w:pPr>
      <w:r>
        <w:rPr>
          <w:szCs w:val="22"/>
        </w:rPr>
        <w:t xml:space="preserve">This document proposes </w:t>
      </w:r>
      <w:r w:rsidR="00F4797D">
        <w:t>comments and bug-fixes for</w:t>
      </w:r>
      <w:r>
        <w:t xml:space="preserve"> VVC</w:t>
      </w:r>
      <w:r w:rsidR="00F4797D">
        <w:t xml:space="preserve"> WD</w:t>
      </w:r>
      <w:r>
        <w:t xml:space="preserve">.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0BD1D50D" w:rsidR="00DF5BD5" w:rsidRDefault="009D4E04" w:rsidP="00DF5BD5">
      <w:pPr>
        <w:rPr>
          <w:szCs w:val="22"/>
          <w:lang w:val="en-CA"/>
        </w:rPr>
      </w:pPr>
      <w:bookmarkStart w:id="7" w:name="OLE_LINK57"/>
      <w:bookmarkStart w:id="8" w:name="OLE_LINK58"/>
      <w:r>
        <w:rPr>
          <w:szCs w:val="22"/>
          <w:lang w:val="en-CA"/>
        </w:rPr>
        <w:t>[1] JVET-</w:t>
      </w:r>
      <w:r w:rsidR="009A4C11">
        <w:rPr>
          <w:szCs w:val="22"/>
          <w:lang w:val="en-CA"/>
        </w:rPr>
        <w:t>N</w:t>
      </w:r>
      <w:r>
        <w:rPr>
          <w:szCs w:val="22"/>
          <w:lang w:val="en-CA"/>
        </w:rPr>
        <w:t>1001-v</w:t>
      </w:r>
      <w:r w:rsidR="009A4C11">
        <w:rPr>
          <w:szCs w:val="22"/>
          <w:lang w:val="en-CA"/>
        </w:rPr>
        <w:t>8</w:t>
      </w:r>
      <w:r w:rsidR="00DF5BD5">
        <w:rPr>
          <w:szCs w:val="22"/>
          <w:lang w:val="en-CA"/>
        </w:rPr>
        <w:t xml:space="preserve">, Versatile Video Coding (Draft </w:t>
      </w:r>
      <w:r w:rsidR="009A4C11">
        <w:rPr>
          <w:szCs w:val="22"/>
          <w:lang w:val="en-CA"/>
        </w:rPr>
        <w:t>5</w:t>
      </w:r>
      <w:r w:rsidR="00DF5BD5">
        <w:rPr>
          <w:szCs w:val="22"/>
          <w:lang w:val="en-CA"/>
        </w:rPr>
        <w:t xml:space="preserve">), </w:t>
      </w:r>
      <w:r w:rsidR="009A4C11">
        <w:rPr>
          <w:szCs w:val="22"/>
          <w:lang w:val="en-CA"/>
        </w:rPr>
        <w:t>Geneva</w:t>
      </w:r>
      <w:r w:rsidR="00DF5BD5">
        <w:rPr>
          <w:szCs w:val="22"/>
          <w:lang w:val="en-CA"/>
        </w:rPr>
        <w:t xml:space="preserve">, </w:t>
      </w:r>
      <w:r w:rsidR="009A4C11">
        <w:rPr>
          <w:szCs w:val="22"/>
          <w:lang w:val="en-CA"/>
        </w:rPr>
        <w:t>June</w:t>
      </w:r>
      <w:r w:rsidR="00997C50">
        <w:rPr>
          <w:szCs w:val="22"/>
          <w:lang w:val="en-CA"/>
        </w:rPr>
        <w:t xml:space="preserve"> 2019</w:t>
      </w:r>
    </w:p>
    <w:bookmarkEnd w:id="7"/>
    <w:bookmarkEnd w:id="8"/>
    <w:p w14:paraId="6E3FF169" w14:textId="77777777" w:rsidR="00DF5BD5" w:rsidRPr="00DF5BD5" w:rsidRDefault="00DF5BD5" w:rsidP="00DF5BD5">
      <w:pPr>
        <w:rPr>
          <w:lang w:val="en-CA"/>
        </w:rPr>
      </w:pPr>
    </w:p>
    <w:p w14:paraId="7A7D44FE" w14:textId="77777777"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3F24B" w14:textId="77777777" w:rsidR="00934399" w:rsidRDefault="00934399">
      <w:r>
        <w:separator/>
      </w:r>
    </w:p>
  </w:endnote>
  <w:endnote w:type="continuationSeparator" w:id="0">
    <w:p w14:paraId="5B4443B7" w14:textId="77777777" w:rsidR="00934399" w:rsidRDefault="0093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7D5BF1F"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11DD9">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3252D" w14:textId="77777777" w:rsidR="00934399" w:rsidRDefault="00934399">
      <w:r>
        <w:separator/>
      </w:r>
    </w:p>
  </w:footnote>
  <w:footnote w:type="continuationSeparator" w:id="0">
    <w:p w14:paraId="1A7DFE5F" w14:textId="77777777" w:rsidR="00934399" w:rsidRDefault="00934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2C6DA0"/>
    <w:multiLevelType w:val="hybridMultilevel"/>
    <w:tmpl w:val="CA025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D4BB9"/>
    <w:multiLevelType w:val="multilevel"/>
    <w:tmpl w:val="868E62F0"/>
    <w:lvl w:ilvl="0">
      <w:start w:val="3"/>
      <w:numFmt w:val="decimal"/>
      <w:lvlText w:val="%1"/>
      <w:lvlJc w:val="left"/>
      <w:pPr>
        <w:ind w:left="360" w:hanging="360"/>
      </w:pPr>
      <w:rPr>
        <w:rFonts w:hint="default"/>
        <w:b/>
        <w:color w:val="000000"/>
        <w:sz w:val="20"/>
      </w:rPr>
    </w:lvl>
    <w:lvl w:ilvl="1">
      <w:start w:val="79"/>
      <w:numFmt w:val="decimal"/>
      <w:lvlText w:val="%1.%2"/>
      <w:lvlJc w:val="left"/>
      <w:pPr>
        <w:ind w:left="360" w:hanging="360"/>
      </w:pPr>
      <w:rPr>
        <w:rFonts w:hint="default"/>
        <w:b/>
        <w:color w:val="000000"/>
        <w:sz w:val="20"/>
      </w:rPr>
    </w:lvl>
    <w:lvl w:ilvl="2">
      <w:start w:val="1"/>
      <w:numFmt w:val="decimal"/>
      <w:lvlText w:val="%1.%2.%3"/>
      <w:lvlJc w:val="left"/>
      <w:pPr>
        <w:ind w:left="720" w:hanging="720"/>
      </w:pPr>
      <w:rPr>
        <w:rFonts w:hint="default"/>
        <w:b/>
        <w:color w:val="000000"/>
        <w:sz w:val="20"/>
      </w:rPr>
    </w:lvl>
    <w:lvl w:ilvl="3">
      <w:start w:val="1"/>
      <w:numFmt w:val="decimal"/>
      <w:lvlText w:val="%1.%2.%3.%4"/>
      <w:lvlJc w:val="left"/>
      <w:pPr>
        <w:ind w:left="720" w:hanging="720"/>
      </w:pPr>
      <w:rPr>
        <w:rFonts w:hint="default"/>
        <w:b/>
        <w:color w:val="000000"/>
        <w:sz w:val="20"/>
      </w:rPr>
    </w:lvl>
    <w:lvl w:ilvl="4">
      <w:start w:val="1"/>
      <w:numFmt w:val="decimal"/>
      <w:lvlText w:val="%1.%2.%3.%4.%5"/>
      <w:lvlJc w:val="left"/>
      <w:pPr>
        <w:ind w:left="1080" w:hanging="1080"/>
      </w:pPr>
      <w:rPr>
        <w:rFonts w:hint="default"/>
        <w:b/>
        <w:color w:val="000000"/>
        <w:sz w:val="20"/>
      </w:rPr>
    </w:lvl>
    <w:lvl w:ilvl="5">
      <w:start w:val="1"/>
      <w:numFmt w:val="decimal"/>
      <w:lvlText w:val="%1.%2.%3.%4.%5.%6"/>
      <w:lvlJc w:val="left"/>
      <w:pPr>
        <w:ind w:left="1080" w:hanging="1080"/>
      </w:pPr>
      <w:rPr>
        <w:rFonts w:hint="default"/>
        <w:b/>
        <w:color w:val="000000"/>
        <w:sz w:val="20"/>
      </w:rPr>
    </w:lvl>
    <w:lvl w:ilvl="6">
      <w:start w:val="1"/>
      <w:numFmt w:val="decimal"/>
      <w:lvlText w:val="%1.%2.%3.%4.%5.%6.%7"/>
      <w:lvlJc w:val="left"/>
      <w:pPr>
        <w:ind w:left="1440" w:hanging="1440"/>
      </w:pPr>
      <w:rPr>
        <w:rFonts w:hint="default"/>
        <w:b/>
        <w:color w:val="000000"/>
        <w:sz w:val="20"/>
      </w:rPr>
    </w:lvl>
    <w:lvl w:ilvl="7">
      <w:start w:val="1"/>
      <w:numFmt w:val="decimal"/>
      <w:lvlText w:val="%1.%2.%3.%4.%5.%6.%7.%8"/>
      <w:lvlJc w:val="left"/>
      <w:pPr>
        <w:ind w:left="1440" w:hanging="1440"/>
      </w:pPr>
      <w:rPr>
        <w:rFonts w:hint="default"/>
        <w:b/>
        <w:color w:val="000000"/>
        <w:sz w:val="20"/>
      </w:rPr>
    </w:lvl>
    <w:lvl w:ilvl="8">
      <w:start w:val="1"/>
      <w:numFmt w:val="decimal"/>
      <w:lvlText w:val="%1.%2.%3.%4.%5.%6.%7.%8.%9"/>
      <w:lvlJc w:val="left"/>
      <w:pPr>
        <w:ind w:left="1440" w:hanging="1440"/>
      </w:pPr>
      <w:rPr>
        <w:rFonts w:hint="default"/>
        <w:b/>
        <w:color w:val="000000"/>
        <w:sz w:val="20"/>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EE27DFA"/>
    <w:multiLevelType w:val="multilevel"/>
    <w:tmpl w:val="85548B38"/>
    <w:lvl w:ilvl="0">
      <w:start w:val="7"/>
      <w:numFmt w:val="decimal"/>
      <w:lvlText w:val="%1"/>
      <w:lvlJc w:val="left"/>
      <w:pPr>
        <w:ind w:left="560" w:hanging="560"/>
      </w:pPr>
      <w:rPr>
        <w:rFonts w:hint="default"/>
      </w:rPr>
    </w:lvl>
    <w:lvl w:ilvl="1">
      <w:start w:val="4"/>
      <w:numFmt w:val="decimal"/>
      <w:lvlText w:val="%1.%2"/>
      <w:lvlJc w:val="left"/>
      <w:pPr>
        <w:ind w:left="560" w:hanging="5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8B4DCE"/>
    <w:multiLevelType w:val="multilevel"/>
    <w:tmpl w:val="59128298"/>
    <w:lvl w:ilvl="0">
      <w:start w:val="7"/>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CD57E95"/>
    <w:multiLevelType w:val="multilevel"/>
    <w:tmpl w:val="B6E85E8A"/>
    <w:lvl w:ilvl="0">
      <w:start w:val="7"/>
      <w:numFmt w:val="decimal"/>
      <w:lvlText w:val="%1"/>
      <w:lvlJc w:val="left"/>
      <w:pPr>
        <w:ind w:left="560" w:hanging="560"/>
      </w:pPr>
      <w:rPr>
        <w:rFonts w:hint="default"/>
      </w:rPr>
    </w:lvl>
    <w:lvl w:ilvl="1">
      <w:start w:val="4"/>
      <w:numFmt w:val="decimal"/>
      <w:lvlText w:val="%1.%2"/>
      <w:lvlJc w:val="left"/>
      <w:pPr>
        <w:ind w:left="848" w:hanging="560"/>
      </w:pPr>
      <w:rPr>
        <w:rFonts w:hint="default"/>
      </w:rPr>
    </w:lvl>
    <w:lvl w:ilvl="2">
      <w:start w:val="2"/>
      <w:numFmt w:val="decimal"/>
      <w:lvlText w:val="%1.%2.%3"/>
      <w:lvlJc w:val="left"/>
      <w:pPr>
        <w:ind w:left="1296" w:hanging="720"/>
      </w:pPr>
      <w:rPr>
        <w:rFonts w:hint="default"/>
      </w:rPr>
    </w:lvl>
    <w:lvl w:ilvl="3">
      <w:start w:val="4"/>
      <w:numFmt w:val="decimal"/>
      <w:lvlText w:val="%1.%2.%3.%4"/>
      <w:lvlJc w:val="left"/>
      <w:pPr>
        <w:ind w:left="1584" w:hanging="720"/>
      </w:pPr>
      <w:rPr>
        <w:rFonts w:hint="default"/>
      </w:rPr>
    </w:lvl>
    <w:lvl w:ilvl="4">
      <w:start w:val="1"/>
      <w:numFmt w:val="decimal"/>
      <w:lvlText w:val="%1.%2.%3.%4.%5"/>
      <w:lvlJc w:val="left"/>
      <w:pPr>
        <w:ind w:left="1872" w:hanging="72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2808" w:hanging="108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3744" w:hanging="1440"/>
      </w:pPr>
      <w:rPr>
        <w:rFonts w:hint="default"/>
      </w:rPr>
    </w:lvl>
  </w:abstractNum>
  <w:abstractNum w:abstractNumId="25"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0"/>
  </w:num>
  <w:num w:numId="4">
    <w:abstractNumId w:val="17"/>
  </w:num>
  <w:num w:numId="5">
    <w:abstractNumId w:val="19"/>
  </w:num>
  <w:num w:numId="6">
    <w:abstractNumId w:val="11"/>
  </w:num>
  <w:num w:numId="7">
    <w:abstractNumId w:val="14"/>
  </w:num>
  <w:num w:numId="8">
    <w:abstractNumId w:val="11"/>
  </w:num>
  <w:num w:numId="9">
    <w:abstractNumId w:val="1"/>
  </w:num>
  <w:num w:numId="10">
    <w:abstractNumId w:val="10"/>
  </w:num>
  <w:num w:numId="11">
    <w:abstractNumId w:val="6"/>
  </w:num>
  <w:num w:numId="12">
    <w:abstractNumId w:val="12"/>
  </w:num>
  <w:num w:numId="13">
    <w:abstractNumId w:val="26"/>
  </w:num>
  <w:num w:numId="14">
    <w:abstractNumId w:val="13"/>
  </w:num>
  <w:num w:numId="15">
    <w:abstractNumId w:val="22"/>
  </w:num>
  <w:num w:numId="16">
    <w:abstractNumId w:val="16"/>
  </w:num>
  <w:num w:numId="17">
    <w:abstractNumId w:val="27"/>
  </w:num>
  <w:num w:numId="18">
    <w:abstractNumId w:val="3"/>
  </w:num>
  <w:num w:numId="19">
    <w:abstractNumId w:val="15"/>
  </w:num>
  <w:num w:numId="20">
    <w:abstractNumId w:val="18"/>
  </w:num>
  <w:num w:numId="21">
    <w:abstractNumId w:val="21"/>
  </w:num>
  <w:num w:numId="22">
    <w:abstractNumId w:val="2"/>
  </w:num>
  <w:num w:numId="23">
    <w:abstractNumId w:val="11"/>
  </w:num>
  <w:num w:numId="24">
    <w:abstractNumId w:val="11"/>
  </w:num>
  <w:num w:numId="25">
    <w:abstractNumId w:val="11"/>
  </w:num>
  <w:num w:numId="26">
    <w:abstractNumId w:val="25"/>
  </w:num>
  <w:num w:numId="27">
    <w:abstractNumId w:val="7"/>
  </w:num>
  <w:num w:numId="28">
    <w:abstractNumId w:val="24"/>
  </w:num>
  <w:num w:numId="29">
    <w:abstractNumId w:val="8"/>
  </w:num>
  <w:num w:numId="30">
    <w:abstractNumId w:val="4"/>
  </w:num>
  <w:num w:numId="31">
    <w:abstractNumId w:val="5"/>
  </w:num>
  <w:num w:numId="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7BD0"/>
    <w:rsid w:val="00022918"/>
    <w:rsid w:val="000230D2"/>
    <w:rsid w:val="000308A3"/>
    <w:rsid w:val="000458BC"/>
    <w:rsid w:val="00045C41"/>
    <w:rsid w:val="00046C03"/>
    <w:rsid w:val="00065039"/>
    <w:rsid w:val="000700EC"/>
    <w:rsid w:val="0007614F"/>
    <w:rsid w:val="00081398"/>
    <w:rsid w:val="00094479"/>
    <w:rsid w:val="000962AC"/>
    <w:rsid w:val="00097FA8"/>
    <w:rsid w:val="000A3623"/>
    <w:rsid w:val="000A48BC"/>
    <w:rsid w:val="000B0C0F"/>
    <w:rsid w:val="000B1C6B"/>
    <w:rsid w:val="000B2F6A"/>
    <w:rsid w:val="000B37AF"/>
    <w:rsid w:val="000B4FF9"/>
    <w:rsid w:val="000C09AC"/>
    <w:rsid w:val="000C2401"/>
    <w:rsid w:val="000C5509"/>
    <w:rsid w:val="000C7C32"/>
    <w:rsid w:val="000E00F3"/>
    <w:rsid w:val="000F158C"/>
    <w:rsid w:val="00102F3D"/>
    <w:rsid w:val="00124E38"/>
    <w:rsid w:val="0012580B"/>
    <w:rsid w:val="00126E37"/>
    <w:rsid w:val="00131F90"/>
    <w:rsid w:val="0013458C"/>
    <w:rsid w:val="0013526E"/>
    <w:rsid w:val="00141FAD"/>
    <w:rsid w:val="00146152"/>
    <w:rsid w:val="00154C41"/>
    <w:rsid w:val="00155526"/>
    <w:rsid w:val="001609B4"/>
    <w:rsid w:val="00165A18"/>
    <w:rsid w:val="00171371"/>
    <w:rsid w:val="00171EFB"/>
    <w:rsid w:val="00172E56"/>
    <w:rsid w:val="00173044"/>
    <w:rsid w:val="00175A24"/>
    <w:rsid w:val="00187E58"/>
    <w:rsid w:val="001A297E"/>
    <w:rsid w:val="001A368E"/>
    <w:rsid w:val="001A4824"/>
    <w:rsid w:val="001A7329"/>
    <w:rsid w:val="001A792F"/>
    <w:rsid w:val="001A7C3B"/>
    <w:rsid w:val="001B018C"/>
    <w:rsid w:val="001B4E28"/>
    <w:rsid w:val="001C3525"/>
    <w:rsid w:val="001C3AFB"/>
    <w:rsid w:val="001D1BD2"/>
    <w:rsid w:val="001D5B35"/>
    <w:rsid w:val="001E0248"/>
    <w:rsid w:val="001E02BE"/>
    <w:rsid w:val="001E3B37"/>
    <w:rsid w:val="001F2594"/>
    <w:rsid w:val="00201FD2"/>
    <w:rsid w:val="00205262"/>
    <w:rsid w:val="002055A6"/>
    <w:rsid w:val="00206460"/>
    <w:rsid w:val="002069B4"/>
    <w:rsid w:val="00215DFC"/>
    <w:rsid w:val="002212DF"/>
    <w:rsid w:val="00222CD4"/>
    <w:rsid w:val="00224145"/>
    <w:rsid w:val="00225016"/>
    <w:rsid w:val="002253CA"/>
    <w:rsid w:val="002264A6"/>
    <w:rsid w:val="00226575"/>
    <w:rsid w:val="00227BA7"/>
    <w:rsid w:val="0023011C"/>
    <w:rsid w:val="002375C1"/>
    <w:rsid w:val="002411D0"/>
    <w:rsid w:val="00250841"/>
    <w:rsid w:val="00260200"/>
    <w:rsid w:val="00263398"/>
    <w:rsid w:val="00263B99"/>
    <w:rsid w:val="00266F06"/>
    <w:rsid w:val="00275BCF"/>
    <w:rsid w:val="00291E36"/>
    <w:rsid w:val="00292257"/>
    <w:rsid w:val="002A2A94"/>
    <w:rsid w:val="002A3948"/>
    <w:rsid w:val="002A54E0"/>
    <w:rsid w:val="002B1595"/>
    <w:rsid w:val="002B191D"/>
    <w:rsid w:val="002B2E83"/>
    <w:rsid w:val="002B4F39"/>
    <w:rsid w:val="002D0AF6"/>
    <w:rsid w:val="002D4146"/>
    <w:rsid w:val="002F128D"/>
    <w:rsid w:val="002F164D"/>
    <w:rsid w:val="003021BC"/>
    <w:rsid w:val="00306206"/>
    <w:rsid w:val="00315CDB"/>
    <w:rsid w:val="00317D85"/>
    <w:rsid w:val="00323EBD"/>
    <w:rsid w:val="0032750F"/>
    <w:rsid w:val="00327C56"/>
    <w:rsid w:val="00330384"/>
    <w:rsid w:val="003315A1"/>
    <w:rsid w:val="00333F12"/>
    <w:rsid w:val="003373EC"/>
    <w:rsid w:val="00337F33"/>
    <w:rsid w:val="003425C2"/>
    <w:rsid w:val="00342FF4"/>
    <w:rsid w:val="00344E5A"/>
    <w:rsid w:val="00346148"/>
    <w:rsid w:val="0035178C"/>
    <w:rsid w:val="0035217F"/>
    <w:rsid w:val="00352DF3"/>
    <w:rsid w:val="00355250"/>
    <w:rsid w:val="0035737F"/>
    <w:rsid w:val="003669EA"/>
    <w:rsid w:val="003706CC"/>
    <w:rsid w:val="00370FE6"/>
    <w:rsid w:val="00372C27"/>
    <w:rsid w:val="00374467"/>
    <w:rsid w:val="00377710"/>
    <w:rsid w:val="00385D69"/>
    <w:rsid w:val="003A2D8E"/>
    <w:rsid w:val="003A57E8"/>
    <w:rsid w:val="003A7CE6"/>
    <w:rsid w:val="003C20E4"/>
    <w:rsid w:val="003C75CD"/>
    <w:rsid w:val="003D217B"/>
    <w:rsid w:val="003D6342"/>
    <w:rsid w:val="003E6F90"/>
    <w:rsid w:val="003E73ED"/>
    <w:rsid w:val="003F5D0F"/>
    <w:rsid w:val="0040124D"/>
    <w:rsid w:val="00411DD9"/>
    <w:rsid w:val="00413D80"/>
    <w:rsid w:val="00414101"/>
    <w:rsid w:val="004219CF"/>
    <w:rsid w:val="004234F0"/>
    <w:rsid w:val="00423D27"/>
    <w:rsid w:val="00433DDB"/>
    <w:rsid w:val="0043498D"/>
    <w:rsid w:val="00435A29"/>
    <w:rsid w:val="00437619"/>
    <w:rsid w:val="00442696"/>
    <w:rsid w:val="00451F6A"/>
    <w:rsid w:val="00465A1E"/>
    <w:rsid w:val="00466E05"/>
    <w:rsid w:val="00470CA4"/>
    <w:rsid w:val="00477B7A"/>
    <w:rsid w:val="0049445A"/>
    <w:rsid w:val="004A2A63"/>
    <w:rsid w:val="004A3D6D"/>
    <w:rsid w:val="004B1A33"/>
    <w:rsid w:val="004B210C"/>
    <w:rsid w:val="004D405F"/>
    <w:rsid w:val="004E4F4F"/>
    <w:rsid w:val="004E6789"/>
    <w:rsid w:val="004F61E3"/>
    <w:rsid w:val="00502E10"/>
    <w:rsid w:val="0051015C"/>
    <w:rsid w:val="005164DD"/>
    <w:rsid w:val="00516CF1"/>
    <w:rsid w:val="00525428"/>
    <w:rsid w:val="00531AE9"/>
    <w:rsid w:val="00535C54"/>
    <w:rsid w:val="0054245F"/>
    <w:rsid w:val="005424C2"/>
    <w:rsid w:val="00550A66"/>
    <w:rsid w:val="005529EB"/>
    <w:rsid w:val="00553449"/>
    <w:rsid w:val="00567EC7"/>
    <w:rsid w:val="00570013"/>
    <w:rsid w:val="005753EC"/>
    <w:rsid w:val="005801A2"/>
    <w:rsid w:val="00581370"/>
    <w:rsid w:val="005952A5"/>
    <w:rsid w:val="005A0528"/>
    <w:rsid w:val="005A33A1"/>
    <w:rsid w:val="005B06C7"/>
    <w:rsid w:val="005B217D"/>
    <w:rsid w:val="005C385F"/>
    <w:rsid w:val="005D5C3F"/>
    <w:rsid w:val="005E1AC6"/>
    <w:rsid w:val="005F1933"/>
    <w:rsid w:val="005F1C49"/>
    <w:rsid w:val="005F6F1B"/>
    <w:rsid w:val="00600881"/>
    <w:rsid w:val="006119A9"/>
    <w:rsid w:val="00615995"/>
    <w:rsid w:val="00616155"/>
    <w:rsid w:val="00620375"/>
    <w:rsid w:val="00624B33"/>
    <w:rsid w:val="0063041A"/>
    <w:rsid w:val="00630AA2"/>
    <w:rsid w:val="00634C7E"/>
    <w:rsid w:val="0064107E"/>
    <w:rsid w:val="0064562A"/>
    <w:rsid w:val="00646707"/>
    <w:rsid w:val="00657F7E"/>
    <w:rsid w:val="00662E58"/>
    <w:rsid w:val="006637F2"/>
    <w:rsid w:val="006642A5"/>
    <w:rsid w:val="00664DCF"/>
    <w:rsid w:val="00676693"/>
    <w:rsid w:val="0068193F"/>
    <w:rsid w:val="006922FD"/>
    <w:rsid w:val="006A3B7B"/>
    <w:rsid w:val="006A6BEF"/>
    <w:rsid w:val="006C226C"/>
    <w:rsid w:val="006C2A98"/>
    <w:rsid w:val="006C3219"/>
    <w:rsid w:val="006C5D39"/>
    <w:rsid w:val="006D1D31"/>
    <w:rsid w:val="006D6D9B"/>
    <w:rsid w:val="006D7EC7"/>
    <w:rsid w:val="006E2810"/>
    <w:rsid w:val="006E5417"/>
    <w:rsid w:val="006E6CE0"/>
    <w:rsid w:val="006F0794"/>
    <w:rsid w:val="006F7528"/>
    <w:rsid w:val="007023DE"/>
    <w:rsid w:val="00702419"/>
    <w:rsid w:val="00712F60"/>
    <w:rsid w:val="00720E3B"/>
    <w:rsid w:val="00735079"/>
    <w:rsid w:val="00737997"/>
    <w:rsid w:val="0074393F"/>
    <w:rsid w:val="00745F6B"/>
    <w:rsid w:val="0075175B"/>
    <w:rsid w:val="0075585E"/>
    <w:rsid w:val="00770571"/>
    <w:rsid w:val="00772EC4"/>
    <w:rsid w:val="007768FF"/>
    <w:rsid w:val="007824D3"/>
    <w:rsid w:val="00796EE3"/>
    <w:rsid w:val="007A7086"/>
    <w:rsid w:val="007A74B2"/>
    <w:rsid w:val="007A7D29"/>
    <w:rsid w:val="007B36B5"/>
    <w:rsid w:val="007B4AB8"/>
    <w:rsid w:val="007B6B2A"/>
    <w:rsid w:val="007D0AFE"/>
    <w:rsid w:val="007D1181"/>
    <w:rsid w:val="007E01A3"/>
    <w:rsid w:val="007E169C"/>
    <w:rsid w:val="007E3F11"/>
    <w:rsid w:val="007F1F8B"/>
    <w:rsid w:val="007F67A1"/>
    <w:rsid w:val="00811C05"/>
    <w:rsid w:val="00813748"/>
    <w:rsid w:val="008206C8"/>
    <w:rsid w:val="00836F8C"/>
    <w:rsid w:val="0084779C"/>
    <w:rsid w:val="00860294"/>
    <w:rsid w:val="0086304D"/>
    <w:rsid w:val="0086387C"/>
    <w:rsid w:val="00863C62"/>
    <w:rsid w:val="0086601B"/>
    <w:rsid w:val="00874A6C"/>
    <w:rsid w:val="00876C65"/>
    <w:rsid w:val="008849D3"/>
    <w:rsid w:val="00887BDB"/>
    <w:rsid w:val="008A1ADC"/>
    <w:rsid w:val="008A4B4C"/>
    <w:rsid w:val="008B10B7"/>
    <w:rsid w:val="008B2407"/>
    <w:rsid w:val="008C239F"/>
    <w:rsid w:val="008D2CF8"/>
    <w:rsid w:val="008E480C"/>
    <w:rsid w:val="008E7C78"/>
    <w:rsid w:val="00900E56"/>
    <w:rsid w:val="00907757"/>
    <w:rsid w:val="00913F3A"/>
    <w:rsid w:val="00915EDE"/>
    <w:rsid w:val="009212B0"/>
    <w:rsid w:val="00921FA1"/>
    <w:rsid w:val="009234A5"/>
    <w:rsid w:val="00930A4A"/>
    <w:rsid w:val="00931A7F"/>
    <w:rsid w:val="00933453"/>
    <w:rsid w:val="009336F7"/>
    <w:rsid w:val="00934399"/>
    <w:rsid w:val="0093636C"/>
    <w:rsid w:val="0093666F"/>
    <w:rsid w:val="009374A7"/>
    <w:rsid w:val="0094116B"/>
    <w:rsid w:val="00955F6D"/>
    <w:rsid w:val="00970363"/>
    <w:rsid w:val="00977C16"/>
    <w:rsid w:val="0098551D"/>
    <w:rsid w:val="00985DCB"/>
    <w:rsid w:val="0099518F"/>
    <w:rsid w:val="00997C50"/>
    <w:rsid w:val="00997F1B"/>
    <w:rsid w:val="00997FB7"/>
    <w:rsid w:val="009A166C"/>
    <w:rsid w:val="009A4C11"/>
    <w:rsid w:val="009A523D"/>
    <w:rsid w:val="009B02A1"/>
    <w:rsid w:val="009B3361"/>
    <w:rsid w:val="009B7F3F"/>
    <w:rsid w:val="009C1F1A"/>
    <w:rsid w:val="009D4E04"/>
    <w:rsid w:val="009D7CE6"/>
    <w:rsid w:val="009F208A"/>
    <w:rsid w:val="009F3864"/>
    <w:rsid w:val="009F496B"/>
    <w:rsid w:val="00A01439"/>
    <w:rsid w:val="00A01FCC"/>
    <w:rsid w:val="00A02E61"/>
    <w:rsid w:val="00A04B1C"/>
    <w:rsid w:val="00A05CFF"/>
    <w:rsid w:val="00A13048"/>
    <w:rsid w:val="00A43C02"/>
    <w:rsid w:val="00A46843"/>
    <w:rsid w:val="00A50CF1"/>
    <w:rsid w:val="00A53A66"/>
    <w:rsid w:val="00A56B97"/>
    <w:rsid w:val="00A6093D"/>
    <w:rsid w:val="00A767DC"/>
    <w:rsid w:val="00A76A6D"/>
    <w:rsid w:val="00A83253"/>
    <w:rsid w:val="00AA6E19"/>
    <w:rsid w:val="00AA6E84"/>
    <w:rsid w:val="00AB1A1C"/>
    <w:rsid w:val="00AC19D7"/>
    <w:rsid w:val="00AC743F"/>
    <w:rsid w:val="00AD05A8"/>
    <w:rsid w:val="00AE0E9F"/>
    <w:rsid w:val="00AE341B"/>
    <w:rsid w:val="00B01905"/>
    <w:rsid w:val="00B02811"/>
    <w:rsid w:val="00B07CA7"/>
    <w:rsid w:val="00B122A0"/>
    <w:rsid w:val="00B1279A"/>
    <w:rsid w:val="00B3640F"/>
    <w:rsid w:val="00B365FD"/>
    <w:rsid w:val="00B4194A"/>
    <w:rsid w:val="00B437E8"/>
    <w:rsid w:val="00B454AD"/>
    <w:rsid w:val="00B5222E"/>
    <w:rsid w:val="00B52E20"/>
    <w:rsid w:val="00B53179"/>
    <w:rsid w:val="00B5626D"/>
    <w:rsid w:val="00B57A23"/>
    <w:rsid w:val="00B57DFC"/>
    <w:rsid w:val="00B600CD"/>
    <w:rsid w:val="00B61C96"/>
    <w:rsid w:val="00B64D48"/>
    <w:rsid w:val="00B66FD2"/>
    <w:rsid w:val="00B67AB1"/>
    <w:rsid w:val="00B73A2A"/>
    <w:rsid w:val="00B75A51"/>
    <w:rsid w:val="00B827C6"/>
    <w:rsid w:val="00B87CC0"/>
    <w:rsid w:val="00B93700"/>
    <w:rsid w:val="00B94B06"/>
    <w:rsid w:val="00B94C28"/>
    <w:rsid w:val="00B97D94"/>
    <w:rsid w:val="00BC10BA"/>
    <w:rsid w:val="00BC46E3"/>
    <w:rsid w:val="00BC5AFD"/>
    <w:rsid w:val="00BE29B1"/>
    <w:rsid w:val="00BE5D0A"/>
    <w:rsid w:val="00BE6F8E"/>
    <w:rsid w:val="00BE743C"/>
    <w:rsid w:val="00BF2560"/>
    <w:rsid w:val="00BF4011"/>
    <w:rsid w:val="00C00DDE"/>
    <w:rsid w:val="00C01370"/>
    <w:rsid w:val="00C01395"/>
    <w:rsid w:val="00C04F43"/>
    <w:rsid w:val="00C0609D"/>
    <w:rsid w:val="00C115AB"/>
    <w:rsid w:val="00C12B5B"/>
    <w:rsid w:val="00C13985"/>
    <w:rsid w:val="00C239DF"/>
    <w:rsid w:val="00C26CCB"/>
    <w:rsid w:val="00C26F42"/>
    <w:rsid w:val="00C30249"/>
    <w:rsid w:val="00C3723B"/>
    <w:rsid w:val="00C40154"/>
    <w:rsid w:val="00C42466"/>
    <w:rsid w:val="00C606C9"/>
    <w:rsid w:val="00C80288"/>
    <w:rsid w:val="00C84003"/>
    <w:rsid w:val="00C90650"/>
    <w:rsid w:val="00C97D78"/>
    <w:rsid w:val="00CC2AAE"/>
    <w:rsid w:val="00CC5A42"/>
    <w:rsid w:val="00CD0EAB"/>
    <w:rsid w:val="00CE28E9"/>
    <w:rsid w:val="00CE4995"/>
    <w:rsid w:val="00CE5E02"/>
    <w:rsid w:val="00CF34DB"/>
    <w:rsid w:val="00CF3917"/>
    <w:rsid w:val="00CF558F"/>
    <w:rsid w:val="00CF7C5C"/>
    <w:rsid w:val="00D010C0"/>
    <w:rsid w:val="00D073E2"/>
    <w:rsid w:val="00D30112"/>
    <w:rsid w:val="00D44067"/>
    <w:rsid w:val="00D446EC"/>
    <w:rsid w:val="00D47F7A"/>
    <w:rsid w:val="00D51BF0"/>
    <w:rsid w:val="00D531DB"/>
    <w:rsid w:val="00D55942"/>
    <w:rsid w:val="00D55AE6"/>
    <w:rsid w:val="00D56659"/>
    <w:rsid w:val="00D64FE6"/>
    <w:rsid w:val="00D807BF"/>
    <w:rsid w:val="00D82FCC"/>
    <w:rsid w:val="00D94C3F"/>
    <w:rsid w:val="00D9627C"/>
    <w:rsid w:val="00D96731"/>
    <w:rsid w:val="00DA17FC"/>
    <w:rsid w:val="00DA4481"/>
    <w:rsid w:val="00DA5D77"/>
    <w:rsid w:val="00DA7887"/>
    <w:rsid w:val="00DB2C26"/>
    <w:rsid w:val="00DC73C5"/>
    <w:rsid w:val="00DD02F4"/>
    <w:rsid w:val="00DD6622"/>
    <w:rsid w:val="00DD7909"/>
    <w:rsid w:val="00DE1C7C"/>
    <w:rsid w:val="00DE5007"/>
    <w:rsid w:val="00DE6B43"/>
    <w:rsid w:val="00DF218E"/>
    <w:rsid w:val="00DF3C2C"/>
    <w:rsid w:val="00DF5BD5"/>
    <w:rsid w:val="00DF70F3"/>
    <w:rsid w:val="00DF7B85"/>
    <w:rsid w:val="00E002F8"/>
    <w:rsid w:val="00E017B0"/>
    <w:rsid w:val="00E11923"/>
    <w:rsid w:val="00E12F29"/>
    <w:rsid w:val="00E2312D"/>
    <w:rsid w:val="00E231F2"/>
    <w:rsid w:val="00E247A7"/>
    <w:rsid w:val="00E262D4"/>
    <w:rsid w:val="00E265F5"/>
    <w:rsid w:val="00E27265"/>
    <w:rsid w:val="00E36250"/>
    <w:rsid w:val="00E40678"/>
    <w:rsid w:val="00E453F4"/>
    <w:rsid w:val="00E47F2D"/>
    <w:rsid w:val="00E54511"/>
    <w:rsid w:val="00E5767D"/>
    <w:rsid w:val="00E60821"/>
    <w:rsid w:val="00E60EDC"/>
    <w:rsid w:val="00E61DAC"/>
    <w:rsid w:val="00E63143"/>
    <w:rsid w:val="00E7134D"/>
    <w:rsid w:val="00E72B80"/>
    <w:rsid w:val="00E75FE3"/>
    <w:rsid w:val="00E81323"/>
    <w:rsid w:val="00E86C4C"/>
    <w:rsid w:val="00E907A3"/>
    <w:rsid w:val="00E94EE9"/>
    <w:rsid w:val="00E954BF"/>
    <w:rsid w:val="00EA2C51"/>
    <w:rsid w:val="00EA5AE0"/>
    <w:rsid w:val="00EA5E53"/>
    <w:rsid w:val="00EA7C29"/>
    <w:rsid w:val="00EB56E1"/>
    <w:rsid w:val="00EB7AB1"/>
    <w:rsid w:val="00EC20F6"/>
    <w:rsid w:val="00EC3DD6"/>
    <w:rsid w:val="00EC6628"/>
    <w:rsid w:val="00ED0E97"/>
    <w:rsid w:val="00ED7B46"/>
    <w:rsid w:val="00EE0A20"/>
    <w:rsid w:val="00EE7CD8"/>
    <w:rsid w:val="00EF37F6"/>
    <w:rsid w:val="00EF45F0"/>
    <w:rsid w:val="00EF48CC"/>
    <w:rsid w:val="00F00801"/>
    <w:rsid w:val="00F04BC5"/>
    <w:rsid w:val="00F127BB"/>
    <w:rsid w:val="00F230DE"/>
    <w:rsid w:val="00F24523"/>
    <w:rsid w:val="00F2488D"/>
    <w:rsid w:val="00F27E01"/>
    <w:rsid w:val="00F34134"/>
    <w:rsid w:val="00F4344F"/>
    <w:rsid w:val="00F4797D"/>
    <w:rsid w:val="00F53367"/>
    <w:rsid w:val="00F601A0"/>
    <w:rsid w:val="00F658E2"/>
    <w:rsid w:val="00F673E0"/>
    <w:rsid w:val="00F712E9"/>
    <w:rsid w:val="00F73032"/>
    <w:rsid w:val="00F81C94"/>
    <w:rsid w:val="00F848FC"/>
    <w:rsid w:val="00F906F6"/>
    <w:rsid w:val="00F9282A"/>
    <w:rsid w:val="00F93795"/>
    <w:rsid w:val="00F93FEA"/>
    <w:rsid w:val="00F96A21"/>
    <w:rsid w:val="00F96BAD"/>
    <w:rsid w:val="00FA139D"/>
    <w:rsid w:val="00FA60F5"/>
    <w:rsid w:val="00FA7EAD"/>
    <w:rsid w:val="00FB0E84"/>
    <w:rsid w:val="00FB12AC"/>
    <w:rsid w:val="00FB6FA5"/>
    <w:rsid w:val="00FC2405"/>
    <w:rsid w:val="00FC2AC8"/>
    <w:rsid w:val="00FC57F5"/>
    <w:rsid w:val="00FD01A1"/>
    <w:rsid w:val="00FD01C2"/>
    <w:rsid w:val="00FD33F0"/>
    <w:rsid w:val="00FE595C"/>
    <w:rsid w:val="00FE74D4"/>
    <w:rsid w:val="00FF0CE3"/>
    <w:rsid w:val="00FF319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uiPriority w:val="99"/>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styleId="BodyTextIndent">
    <w:name w:val="Body Text Indent"/>
    <w:basedOn w:val="Normal"/>
    <w:link w:val="BodyTextIndentChar"/>
    <w:rsid w:val="00C401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pPr>
    <w:rPr>
      <w:rFonts w:ascii="Arial" w:hAnsi="Arial"/>
      <w:color w:val="000000"/>
    </w:rPr>
  </w:style>
  <w:style w:type="character" w:customStyle="1" w:styleId="BodyTextIndentChar">
    <w:name w:val="Body Text Indent Char"/>
    <w:basedOn w:val="DefaultParagraphFont"/>
    <w:link w:val="BodyTextIndent"/>
    <w:rsid w:val="00C40154"/>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3506</Words>
  <Characters>19990</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4</cp:revision>
  <cp:lastPrinted>1900-01-01T08:00:00Z</cp:lastPrinted>
  <dcterms:created xsi:type="dcterms:W3CDTF">2019-06-25T19:17:00Z</dcterms:created>
  <dcterms:modified xsi:type="dcterms:W3CDTF">2019-06-25T20:17:00Z</dcterms:modified>
</cp:coreProperties>
</file>