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2EF0D99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C21037">
              <w:rPr>
                <w:lang w:val="en-CA"/>
              </w:rPr>
              <w:t>0161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F0A4558" w:rsidR="00E61DAC" w:rsidRPr="005B217D" w:rsidRDefault="00463739" w:rsidP="009D7CE6">
            <w:pPr>
              <w:spacing w:before="60" w:after="60"/>
              <w:rPr>
                <w:b/>
                <w:szCs w:val="22"/>
                <w:lang w:val="en-CA"/>
              </w:rPr>
            </w:pPr>
            <w:r>
              <w:rPr>
                <w:b/>
                <w:szCs w:val="22"/>
                <w:lang w:val="en-CA"/>
              </w:rPr>
              <w:t>Non-CE3: Simplif</w:t>
            </w:r>
            <w:r w:rsidR="0081647C">
              <w:rPr>
                <w:b/>
                <w:szCs w:val="22"/>
                <w:lang w:val="en-CA"/>
              </w:rPr>
              <w:t>ication</w:t>
            </w:r>
            <w:r w:rsidR="00353F0C">
              <w:rPr>
                <w:b/>
                <w:szCs w:val="22"/>
                <w:lang w:val="en-CA"/>
              </w:rPr>
              <w:t xml:space="preserve"> on</w:t>
            </w:r>
            <w:r>
              <w:rPr>
                <w:b/>
                <w:szCs w:val="22"/>
                <w:lang w:val="en-CA"/>
              </w:rPr>
              <w:t xml:space="preserve"> MIP boundary</w:t>
            </w:r>
            <w:r w:rsidR="00C2306C">
              <w:rPr>
                <w:b/>
                <w:szCs w:val="22"/>
                <w:lang w:val="en-CA"/>
              </w:rPr>
              <w:t xml:space="preserve"> sample </w:t>
            </w:r>
            <w:proofErr w:type="spellStart"/>
            <w:r w:rsidR="00C2306C">
              <w:rPr>
                <w:b/>
                <w:szCs w:val="22"/>
                <w:lang w:val="en-CA"/>
              </w:rPr>
              <w:t>downsampling</w:t>
            </w:r>
            <w:proofErr w:type="spellEnd"/>
            <w:r w:rsidR="00C2306C">
              <w:rPr>
                <w:b/>
                <w:szCs w:val="22"/>
                <w:lang w:val="en-CA"/>
              </w:rPr>
              <w:t xml:space="preserve"> process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73A271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683A45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FE03A68" w14:textId="77777777" w:rsidR="00BD0E5B" w:rsidRDefault="00BD0E5B" w:rsidP="00BD0E5B">
            <w:pPr>
              <w:spacing w:before="60" w:after="60"/>
              <w:rPr>
                <w:szCs w:val="22"/>
                <w:lang w:val="en-CA"/>
              </w:rPr>
            </w:pPr>
            <w:r>
              <w:rPr>
                <w:szCs w:val="22"/>
                <w:lang w:val="en-CA"/>
              </w:rPr>
              <w:t>Z. Zhang, K. Andersson,</w:t>
            </w:r>
          </w:p>
          <w:p w14:paraId="582DA55C" w14:textId="77777777" w:rsidR="00BD0E5B" w:rsidRDefault="00BD0E5B" w:rsidP="00BD0E5B">
            <w:pPr>
              <w:spacing w:before="60" w:after="60"/>
              <w:rPr>
                <w:szCs w:val="22"/>
                <w:lang w:val="en-CA"/>
              </w:rPr>
            </w:pPr>
            <w:r>
              <w:rPr>
                <w:szCs w:val="22"/>
                <w:lang w:val="en-CA"/>
              </w:rPr>
              <w:t>R. Sjöberg, J. Ström,</w:t>
            </w:r>
          </w:p>
          <w:p w14:paraId="49D81240" w14:textId="31B36598" w:rsidR="00E61DAC" w:rsidRPr="005B217D" w:rsidRDefault="00BD0E5B" w:rsidP="00BD0E5B">
            <w:pPr>
              <w:spacing w:before="60" w:after="60"/>
              <w:rPr>
                <w:szCs w:val="22"/>
                <w:lang w:val="en-CA"/>
              </w:rPr>
            </w:pPr>
            <w:r>
              <w:rPr>
                <w:szCs w:val="22"/>
                <w:lang w:val="en-CA"/>
              </w:rPr>
              <w:t>P. Wennersten, R. Yu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DAEFD15" w:rsidR="00E61DAC" w:rsidRPr="005B217D" w:rsidRDefault="00E61DAC" w:rsidP="005952A5">
            <w:pPr>
              <w:spacing w:before="60" w:after="60"/>
              <w:rPr>
                <w:szCs w:val="22"/>
                <w:lang w:val="en-CA"/>
              </w:rPr>
            </w:pPr>
            <w:r w:rsidRPr="005B217D">
              <w:rPr>
                <w:szCs w:val="22"/>
                <w:lang w:val="en-CA"/>
              </w:rPr>
              <w:br/>
            </w:r>
            <w:r w:rsidR="00600D7C">
              <w:rPr>
                <w:szCs w:val="22"/>
                <w:lang w:val="en-CA"/>
              </w:rPr>
              <w:t>+46761499428</w:t>
            </w:r>
            <w:r w:rsidRPr="005B217D">
              <w:rPr>
                <w:szCs w:val="22"/>
                <w:lang w:val="en-CA"/>
              </w:rPr>
              <w:br/>
            </w:r>
            <w:hyperlink r:id="rId9" w:history="1">
              <w:r w:rsidR="00600D7C" w:rsidRPr="00B75BD3">
                <w:rPr>
                  <w:rStyle w:val="Hyperlink"/>
                  <w:szCs w:val="22"/>
                  <w:lang w:val="en-CA"/>
                </w:rPr>
                <w:t>zhi.a.zhang@ericsson.com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3B781E" w:rsidR="00E61DAC" w:rsidRPr="005B217D" w:rsidRDefault="00600D7C">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212C4D5" w:rsidR="00263398" w:rsidRPr="005B217D" w:rsidRDefault="005A5061" w:rsidP="009234A5">
      <w:pPr>
        <w:rPr>
          <w:szCs w:val="22"/>
          <w:lang w:val="en-CA"/>
        </w:rPr>
      </w:pPr>
      <w:r>
        <w:rPr>
          <w:szCs w:val="22"/>
          <w:lang w:val="en-CA"/>
        </w:rPr>
        <w:t xml:space="preserve">This contribution presents a method to simplify the </w:t>
      </w:r>
      <w:r w:rsidR="00FB1946">
        <w:rPr>
          <w:szCs w:val="22"/>
          <w:lang w:val="en-CA"/>
        </w:rPr>
        <w:t xml:space="preserve">matrix based intra prediction (MIP) boundary sample </w:t>
      </w:r>
      <w:proofErr w:type="spellStart"/>
      <w:r>
        <w:rPr>
          <w:szCs w:val="22"/>
          <w:lang w:val="en-CA"/>
        </w:rPr>
        <w:t>downsampling</w:t>
      </w:r>
      <w:proofErr w:type="spellEnd"/>
      <w:r>
        <w:rPr>
          <w:szCs w:val="22"/>
          <w:lang w:val="en-CA"/>
        </w:rPr>
        <w:t xml:space="preserve"> process when the current block is predicted </w:t>
      </w:r>
      <w:r w:rsidR="00FB1946">
        <w:rPr>
          <w:szCs w:val="22"/>
          <w:lang w:val="en-CA"/>
        </w:rPr>
        <w:t xml:space="preserve">by </w:t>
      </w:r>
      <w:r>
        <w:rPr>
          <w:szCs w:val="22"/>
          <w:lang w:val="en-CA"/>
        </w:rPr>
        <w:t xml:space="preserve">MIP. The proposed method 1) </w:t>
      </w:r>
      <w:r w:rsidR="00225D70">
        <w:rPr>
          <w:szCs w:val="22"/>
          <w:lang w:val="en-CA"/>
        </w:rPr>
        <w:t xml:space="preserve">enable parallel derivation of the reduced boundary for matrix multiplication and the reduced boundary for interpolation; 2) reduced the number of samples to be averaged to derive one reduced boundary sample. For the first aspect, the proposed method derives the reduced boundary for interpolation without averaging. For the second aspect, the proposed method </w:t>
      </w:r>
      <w:r w:rsidR="00892697">
        <w:rPr>
          <w:szCs w:val="22"/>
          <w:lang w:val="en-CA"/>
        </w:rPr>
        <w:t>simplifies</w:t>
      </w:r>
      <w:r w:rsidR="00225D70">
        <w:rPr>
          <w:szCs w:val="22"/>
          <w:lang w:val="en-CA"/>
        </w:rPr>
        <w:t xml:space="preserve"> </w:t>
      </w:r>
      <w:r w:rsidR="00892697">
        <w:rPr>
          <w:szCs w:val="22"/>
          <w:lang w:val="en-CA"/>
        </w:rPr>
        <w:t xml:space="preserve">the derivation of </w:t>
      </w:r>
      <w:r w:rsidR="00225D70">
        <w:rPr>
          <w:szCs w:val="22"/>
          <w:lang w:val="en-CA"/>
        </w:rPr>
        <w:t>reduced boundary for matrix multiplication</w:t>
      </w:r>
      <w:r w:rsidR="00892697">
        <w:rPr>
          <w:szCs w:val="22"/>
          <w:lang w:val="en-CA"/>
        </w:rPr>
        <w:t xml:space="preserve"> by averaging two </w:t>
      </w:r>
      <w:r w:rsidR="00600ED0">
        <w:rPr>
          <w:szCs w:val="22"/>
          <w:lang w:val="en-CA"/>
        </w:rPr>
        <w:t>original</w:t>
      </w:r>
      <w:r w:rsidR="00892697">
        <w:rPr>
          <w:szCs w:val="22"/>
          <w:lang w:val="en-CA"/>
        </w:rPr>
        <w:t xml:space="preserve"> boundary samples to derive one reduced boundary sample. The proposed method has a luma BDR impact for </w:t>
      </w:r>
      <w:r w:rsidR="00892697">
        <w:rPr>
          <w:lang w:val="en-CA"/>
        </w:rPr>
        <w:t>AI / RA / LDB of -0.01% / -0.01% / 0.01% compared to VTM5.0 and decoding time impact for AI / RA / LDB of 100% / 100% /100% compared to VTM5.0.</w:t>
      </w:r>
    </w:p>
    <w:p w14:paraId="7D2AC1F0" w14:textId="695F95C7" w:rsidR="00745F6B" w:rsidRPr="005B217D" w:rsidRDefault="00745F6B" w:rsidP="00E11923">
      <w:pPr>
        <w:pStyle w:val="Heading1"/>
        <w:rPr>
          <w:lang w:val="en-CA"/>
        </w:rPr>
      </w:pPr>
      <w:r w:rsidRPr="005B217D">
        <w:rPr>
          <w:lang w:val="en-CA"/>
        </w:rPr>
        <w:t>Introduction</w:t>
      </w:r>
    </w:p>
    <w:p w14:paraId="136EED6D" w14:textId="77777777" w:rsidR="00EF29A9" w:rsidRDefault="00EF29A9" w:rsidP="00EF29A9">
      <w:pPr>
        <w:rPr>
          <w:szCs w:val="22"/>
          <w:lang w:val="en-CA"/>
        </w:rPr>
      </w:pPr>
      <w:r>
        <w:rPr>
          <w:szCs w:val="22"/>
          <w:lang w:val="en-CA"/>
        </w:rPr>
        <w:t>In the current VVC, when given a certain block predicted with MIP, the predicted samples are derived based on the following steps:</w:t>
      </w:r>
    </w:p>
    <w:p w14:paraId="21972260" w14:textId="77777777" w:rsidR="00EF29A9" w:rsidRPr="006A1E4F" w:rsidRDefault="00EF29A9" w:rsidP="00EF29A9">
      <w:pPr>
        <w:pStyle w:val="ListParagraph"/>
        <w:numPr>
          <w:ilvl w:val="0"/>
          <w:numId w:val="12"/>
        </w:numPr>
        <w:rPr>
          <w:szCs w:val="22"/>
          <w:lang w:val="en-CA"/>
        </w:rPr>
      </w:pPr>
      <w:r w:rsidRPr="006A1E4F">
        <w:rPr>
          <w:szCs w:val="22"/>
          <w:lang w:val="en-CA"/>
        </w:rPr>
        <w:t>Two or four samples are extracted by averaging for each boundary (</w:t>
      </w:r>
      <w:proofErr w:type="spellStart"/>
      <w:r w:rsidRPr="006A1E4F">
        <w:rPr>
          <w:i/>
          <w:szCs w:val="22"/>
          <w:lang w:val="en-CA"/>
        </w:rPr>
        <w:t>bdry</w:t>
      </w:r>
      <w:r w:rsidRPr="006A1E4F">
        <w:rPr>
          <w:i/>
          <w:szCs w:val="22"/>
          <w:vertAlign w:val="subscript"/>
          <w:lang w:val="en-CA"/>
        </w:rPr>
        <w:t>top</w:t>
      </w:r>
      <w:proofErr w:type="spellEnd"/>
      <w:r w:rsidRPr="006A1E4F">
        <w:rPr>
          <w:szCs w:val="22"/>
          <w:lang w:val="en-CA"/>
        </w:rPr>
        <w:t xml:space="preserve"> and </w:t>
      </w:r>
      <w:proofErr w:type="spellStart"/>
      <w:r w:rsidRPr="006A1E4F">
        <w:rPr>
          <w:i/>
          <w:szCs w:val="22"/>
          <w:lang w:val="en-CA"/>
        </w:rPr>
        <w:t>bdry</w:t>
      </w:r>
      <w:r w:rsidRPr="006A1E4F">
        <w:rPr>
          <w:i/>
          <w:szCs w:val="22"/>
          <w:vertAlign w:val="subscript"/>
          <w:lang w:val="en-CA"/>
        </w:rPr>
        <w:t>left</w:t>
      </w:r>
      <w:proofErr w:type="spellEnd"/>
      <w:r w:rsidRPr="006A1E4F">
        <w:rPr>
          <w:szCs w:val="22"/>
          <w:lang w:val="en-CA"/>
        </w:rPr>
        <w:t xml:space="preserve">) depending on the dimension of the current block. The extracted averaged boundary samples are named as reduced boundary </w:t>
      </w:r>
      <w:proofErr w:type="spellStart"/>
      <w:r w:rsidRPr="006A1E4F">
        <w:rPr>
          <w:i/>
          <w:szCs w:val="22"/>
          <w:lang w:val="en-CA"/>
        </w:rPr>
        <w:t>bdry</w:t>
      </w:r>
      <w:r w:rsidRPr="006A1E4F">
        <w:rPr>
          <w:i/>
          <w:szCs w:val="22"/>
          <w:vertAlign w:val="subscript"/>
          <w:lang w:val="en-CA"/>
        </w:rPr>
        <w:t>red</w:t>
      </w:r>
      <w:proofErr w:type="spellEnd"/>
      <w:r w:rsidRPr="006A1E4F">
        <w:rPr>
          <w:szCs w:val="22"/>
          <w:lang w:val="en-CA"/>
        </w:rPr>
        <w:t>.</w:t>
      </w:r>
    </w:p>
    <w:p w14:paraId="3E0E840F" w14:textId="77777777" w:rsidR="00EF29A9" w:rsidRPr="006A1E4F" w:rsidRDefault="00EF29A9" w:rsidP="00EF29A9">
      <w:pPr>
        <w:pStyle w:val="ListParagraph"/>
        <w:numPr>
          <w:ilvl w:val="0"/>
          <w:numId w:val="12"/>
        </w:numPr>
        <w:rPr>
          <w:szCs w:val="22"/>
          <w:lang w:val="en-CA"/>
        </w:rPr>
      </w:pPr>
      <w:r w:rsidRPr="006A1E4F">
        <w:rPr>
          <w:szCs w:val="22"/>
          <w:lang w:val="en-CA"/>
        </w:rPr>
        <w:t xml:space="preserve">A matrix vector multiplication is carried out with the extracted averaged boundary samples as input. The output is a reduced prediction signal consisting of a set of predicted sample values where each predicted sample corresponds to a position in the current block, and where the set of positions is a subset of all positions of the current block. The output reduced prediction signal is named as </w:t>
      </w:r>
      <w:proofErr w:type="spellStart"/>
      <w:r w:rsidRPr="006A1E4F">
        <w:rPr>
          <w:i/>
          <w:szCs w:val="22"/>
          <w:lang w:val="en-CA"/>
        </w:rPr>
        <w:t>pred</w:t>
      </w:r>
      <w:r w:rsidRPr="006A1E4F">
        <w:rPr>
          <w:i/>
          <w:szCs w:val="22"/>
          <w:vertAlign w:val="subscript"/>
          <w:lang w:val="en-CA"/>
        </w:rPr>
        <w:t>red</w:t>
      </w:r>
      <w:proofErr w:type="spellEnd"/>
      <w:r w:rsidRPr="006A1E4F">
        <w:rPr>
          <w:szCs w:val="22"/>
          <w:lang w:val="en-CA"/>
        </w:rPr>
        <w:t>.</w:t>
      </w:r>
    </w:p>
    <w:p w14:paraId="4DECFC5B" w14:textId="77777777" w:rsidR="00EF29A9" w:rsidRPr="006A1E4F" w:rsidRDefault="00EF29A9" w:rsidP="00EF29A9">
      <w:pPr>
        <w:pStyle w:val="ListParagraph"/>
        <w:numPr>
          <w:ilvl w:val="0"/>
          <w:numId w:val="12"/>
        </w:numPr>
        <w:rPr>
          <w:szCs w:val="22"/>
          <w:lang w:val="en-CA"/>
        </w:rPr>
      </w:pPr>
      <w:r w:rsidRPr="006A1E4F">
        <w:rPr>
          <w:szCs w:val="22"/>
          <w:lang w:val="en-CA"/>
        </w:rPr>
        <w:t>The prediction sample values for the remaining positions in the current block that is not in the set of positions are generated from the reduced prediction signal by linear interpolation which is a single step linear interpolation in each direction (vertical and horizontal). The prediction signal consists of all prediction sample values for the block.</w:t>
      </w:r>
    </w:p>
    <w:p w14:paraId="1799FEC9" w14:textId="77777777" w:rsidR="00EF29A9" w:rsidRPr="006A1E4F" w:rsidRDefault="00EF29A9" w:rsidP="00EF29A9">
      <w:pPr>
        <w:pStyle w:val="ListParagraph"/>
        <w:numPr>
          <w:ilvl w:val="0"/>
          <w:numId w:val="14"/>
        </w:numPr>
        <w:rPr>
          <w:szCs w:val="22"/>
          <w:lang w:val="en-CA"/>
        </w:rPr>
      </w:pPr>
      <w:r w:rsidRPr="006A1E4F">
        <w:rPr>
          <w:szCs w:val="22"/>
          <w:lang w:val="en-CA"/>
        </w:rPr>
        <w:t xml:space="preserve">If H &gt; W, the horizontal linear interpolation is first applied by using the reduced left boundary samples which are named as </w:t>
      </w:r>
      <w:proofErr w:type="spellStart"/>
      <w:r w:rsidRPr="006A1E4F">
        <w:rPr>
          <w:i/>
          <w:szCs w:val="22"/>
          <w:lang w:val="en-CA"/>
        </w:rPr>
        <w:t>bdry</w:t>
      </w:r>
      <w:r w:rsidRPr="006A1E4F">
        <w:rPr>
          <w:i/>
          <w:szCs w:val="22"/>
          <w:vertAlign w:val="subscript"/>
          <w:lang w:val="en-CA"/>
        </w:rPr>
        <w:t>red</w:t>
      </w:r>
      <w:r w:rsidRPr="006A1E4F">
        <w:rPr>
          <w:i/>
          <w:szCs w:val="22"/>
          <w:vertAlign w:val="superscript"/>
          <w:lang w:val="en-CA"/>
        </w:rPr>
        <w:t>left</w:t>
      </w:r>
      <w:proofErr w:type="spellEnd"/>
      <w:r w:rsidRPr="006A1E4F">
        <w:rPr>
          <w:szCs w:val="22"/>
          <w:lang w:val="en-CA"/>
        </w:rPr>
        <w:t xml:space="preserve"> or </w:t>
      </w:r>
      <w:proofErr w:type="spellStart"/>
      <w:r w:rsidRPr="006A1E4F">
        <w:rPr>
          <w:i/>
          <w:szCs w:val="22"/>
          <w:lang w:val="en-CA"/>
        </w:rPr>
        <w:t>bdry</w:t>
      </w:r>
      <w:r w:rsidRPr="006A1E4F">
        <w:rPr>
          <w:i/>
          <w:szCs w:val="22"/>
          <w:vertAlign w:val="subscript"/>
          <w:lang w:val="en-CA"/>
        </w:rPr>
        <w:t>redII</w:t>
      </w:r>
      <w:r w:rsidRPr="006A1E4F">
        <w:rPr>
          <w:i/>
          <w:szCs w:val="22"/>
          <w:vertAlign w:val="superscript"/>
          <w:lang w:val="en-CA"/>
        </w:rPr>
        <w:t>left</w:t>
      </w:r>
      <w:proofErr w:type="spellEnd"/>
      <w:r w:rsidRPr="006A1E4F">
        <w:rPr>
          <w:szCs w:val="22"/>
          <w:lang w:val="en-CA"/>
        </w:rPr>
        <w:t xml:space="preserve"> depending on the current block dimension. The vertical linear interpolation is applied after horizontal linear interpolation by using the original top boundary </w:t>
      </w:r>
      <w:proofErr w:type="spellStart"/>
      <w:r w:rsidRPr="006A1E4F">
        <w:rPr>
          <w:i/>
          <w:szCs w:val="22"/>
          <w:lang w:val="en-CA"/>
        </w:rPr>
        <w:t>bdry</w:t>
      </w:r>
      <w:r w:rsidRPr="006A1E4F">
        <w:rPr>
          <w:i/>
          <w:szCs w:val="22"/>
          <w:vertAlign w:val="subscript"/>
          <w:lang w:val="en-CA"/>
        </w:rPr>
        <w:t>top</w:t>
      </w:r>
      <w:proofErr w:type="spellEnd"/>
      <w:r w:rsidRPr="006A1E4F">
        <w:rPr>
          <w:szCs w:val="22"/>
          <w:lang w:val="en-CA"/>
        </w:rPr>
        <w:t>.</w:t>
      </w:r>
    </w:p>
    <w:p w14:paraId="09D022B0" w14:textId="77777777" w:rsidR="00EF29A9" w:rsidRPr="006A1E4F" w:rsidRDefault="00EF29A9" w:rsidP="00EF29A9">
      <w:pPr>
        <w:pStyle w:val="ListParagraph"/>
        <w:numPr>
          <w:ilvl w:val="0"/>
          <w:numId w:val="14"/>
        </w:numPr>
        <w:rPr>
          <w:szCs w:val="22"/>
          <w:lang w:val="en-CA"/>
        </w:rPr>
      </w:pPr>
      <w:r w:rsidRPr="006A1E4F">
        <w:rPr>
          <w:szCs w:val="22"/>
          <w:lang w:val="en-CA"/>
        </w:rPr>
        <w:t xml:space="preserve">If H ≤ W, the vertical linear interpolation is first applied by using the reduced top boundary samples which are named as </w:t>
      </w:r>
      <w:proofErr w:type="spellStart"/>
      <w:r w:rsidRPr="006A1E4F">
        <w:rPr>
          <w:i/>
          <w:szCs w:val="22"/>
          <w:lang w:val="en-CA"/>
        </w:rPr>
        <w:t>bdry</w:t>
      </w:r>
      <w:r w:rsidRPr="006A1E4F">
        <w:rPr>
          <w:i/>
          <w:szCs w:val="22"/>
          <w:vertAlign w:val="subscript"/>
          <w:lang w:val="en-CA"/>
        </w:rPr>
        <w:t>red</w:t>
      </w:r>
      <w:r w:rsidRPr="006A1E4F">
        <w:rPr>
          <w:i/>
          <w:szCs w:val="22"/>
          <w:vertAlign w:val="superscript"/>
          <w:lang w:val="en-CA"/>
        </w:rPr>
        <w:t>top</w:t>
      </w:r>
      <w:proofErr w:type="spellEnd"/>
      <w:r w:rsidRPr="006A1E4F">
        <w:rPr>
          <w:szCs w:val="22"/>
          <w:lang w:val="en-CA"/>
        </w:rPr>
        <w:t xml:space="preserve"> or </w:t>
      </w:r>
      <w:proofErr w:type="spellStart"/>
      <w:r w:rsidRPr="006A1E4F">
        <w:rPr>
          <w:i/>
          <w:szCs w:val="22"/>
          <w:lang w:val="en-CA"/>
        </w:rPr>
        <w:t>bdry</w:t>
      </w:r>
      <w:r w:rsidRPr="006A1E4F">
        <w:rPr>
          <w:i/>
          <w:szCs w:val="22"/>
          <w:vertAlign w:val="subscript"/>
          <w:lang w:val="en-CA"/>
        </w:rPr>
        <w:t>redII</w:t>
      </w:r>
      <w:r w:rsidRPr="006A1E4F">
        <w:rPr>
          <w:i/>
          <w:szCs w:val="22"/>
          <w:vertAlign w:val="superscript"/>
          <w:lang w:val="en-CA"/>
        </w:rPr>
        <w:t>top</w:t>
      </w:r>
      <w:proofErr w:type="spellEnd"/>
      <w:r w:rsidRPr="006A1E4F">
        <w:rPr>
          <w:szCs w:val="22"/>
          <w:lang w:val="en-CA"/>
        </w:rPr>
        <w:t xml:space="preserve"> depending on the current block dimension. The horizontal linear interpolation is applied after vertical linear interpolation by using the original left boundary </w:t>
      </w:r>
      <w:proofErr w:type="spellStart"/>
      <w:r w:rsidRPr="006A1E4F">
        <w:rPr>
          <w:i/>
          <w:szCs w:val="22"/>
          <w:lang w:val="en-CA"/>
        </w:rPr>
        <w:t>bdry</w:t>
      </w:r>
      <w:r w:rsidRPr="006A1E4F">
        <w:rPr>
          <w:i/>
          <w:szCs w:val="22"/>
          <w:vertAlign w:val="subscript"/>
          <w:lang w:val="en-CA"/>
        </w:rPr>
        <w:t>left</w:t>
      </w:r>
      <w:proofErr w:type="spellEnd"/>
      <w:r w:rsidRPr="006A1E4F">
        <w:rPr>
          <w:szCs w:val="22"/>
          <w:lang w:val="en-CA"/>
        </w:rPr>
        <w:t>.</w:t>
      </w:r>
    </w:p>
    <w:p w14:paraId="10CF8039" w14:textId="77777777" w:rsidR="00EF29A9" w:rsidRPr="006A1E4F" w:rsidRDefault="00EF29A9" w:rsidP="00EF29A9">
      <w:pPr>
        <w:pStyle w:val="ListParagraph"/>
        <w:numPr>
          <w:ilvl w:val="0"/>
          <w:numId w:val="13"/>
        </w:numPr>
        <w:rPr>
          <w:szCs w:val="22"/>
          <w:lang w:val="en-CA"/>
        </w:rPr>
      </w:pPr>
      <w:r w:rsidRPr="006A1E4F">
        <w:rPr>
          <w:szCs w:val="22"/>
          <w:lang w:val="en-CA"/>
        </w:rPr>
        <w:t>The predicted samples are finally derived by clipping on the predicted signal.</w:t>
      </w:r>
    </w:p>
    <w:p w14:paraId="0376CCB9" w14:textId="77777777" w:rsidR="00EF29A9" w:rsidRDefault="00EF29A9" w:rsidP="00EF29A9">
      <w:pPr>
        <w:rPr>
          <w:szCs w:val="22"/>
          <w:lang w:val="en-CA"/>
        </w:rPr>
      </w:pPr>
      <w:r>
        <w:rPr>
          <w:szCs w:val="22"/>
          <w:lang w:val="en-CA"/>
        </w:rPr>
        <w:t>Figure 1 shows an example of MIP process for a 16 × 16 block:</w:t>
      </w:r>
    </w:p>
    <w:p w14:paraId="7F9889A7" w14:textId="77777777" w:rsidR="00EF29A9" w:rsidRDefault="00EF29A9" w:rsidP="003342DD">
      <w:pPr>
        <w:jc w:val="center"/>
        <w:rPr>
          <w:noProof/>
        </w:rPr>
      </w:pPr>
      <w:r>
        <w:rPr>
          <w:noProof/>
        </w:rPr>
        <w:object w:dxaOrig="25643" w:dyaOrig="12165" w14:anchorId="6B3CB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75pt;height:214.25pt;mso-width-percent:0;mso-height-percent:0;mso-width-percent:0;mso-height-percent:0" o:ole="">
            <v:imagedata r:id="rId10" o:title=""/>
          </v:shape>
          <o:OLEObject Type="Embed" ProgID="Visio.Drawing.15" ShapeID="_x0000_i1025" DrawAspect="Content" ObjectID="_1622556348" r:id="rId11"/>
        </w:object>
      </w:r>
    </w:p>
    <w:p w14:paraId="1539A21D" w14:textId="1C9C418F" w:rsidR="001F2594" w:rsidRDefault="00EF29A9" w:rsidP="003342DD">
      <w:pPr>
        <w:jc w:val="center"/>
        <w:rPr>
          <w:szCs w:val="22"/>
          <w:lang w:val="en-CA"/>
        </w:rPr>
      </w:pPr>
      <w:r>
        <w:rPr>
          <w:szCs w:val="22"/>
          <w:lang w:val="en-CA"/>
        </w:rPr>
        <w:t>Fig 1. An example of MIP process for a 16 × 16 block.</w:t>
      </w:r>
    </w:p>
    <w:p w14:paraId="7821F5EC" w14:textId="36AC9EEB" w:rsidR="00B62764" w:rsidRDefault="00B62764" w:rsidP="009234A5">
      <w:pPr>
        <w:rPr>
          <w:szCs w:val="22"/>
          <w:lang w:val="en-CA"/>
        </w:rPr>
      </w:pPr>
      <w:r>
        <w:rPr>
          <w:szCs w:val="22"/>
          <w:lang w:val="en-CA"/>
        </w:rPr>
        <w:t xml:space="preserve">One problem of the </w:t>
      </w:r>
      <w:r w:rsidR="00886D2A">
        <w:rPr>
          <w:szCs w:val="22"/>
          <w:lang w:val="en-CA"/>
        </w:rPr>
        <w:t xml:space="preserve">MIP boundary sample </w:t>
      </w:r>
      <w:proofErr w:type="spellStart"/>
      <w:r w:rsidR="00886D2A">
        <w:rPr>
          <w:szCs w:val="22"/>
          <w:lang w:val="en-CA"/>
        </w:rPr>
        <w:t>downsampling</w:t>
      </w:r>
      <w:proofErr w:type="spellEnd"/>
      <w:r w:rsidR="00886D2A">
        <w:rPr>
          <w:szCs w:val="22"/>
          <w:lang w:val="en-CA"/>
        </w:rPr>
        <w:t xml:space="preserve"> process </w:t>
      </w:r>
      <w:r w:rsidR="00D444C6">
        <w:rPr>
          <w:szCs w:val="22"/>
          <w:lang w:val="en-CA"/>
        </w:rPr>
        <w:t>is the two-step</w:t>
      </w:r>
      <w:r w:rsidR="00380E18">
        <w:rPr>
          <w:szCs w:val="22"/>
          <w:lang w:val="en-CA"/>
        </w:rPr>
        <w:t>s</w:t>
      </w:r>
      <w:r w:rsidR="00D444C6">
        <w:rPr>
          <w:szCs w:val="22"/>
          <w:lang w:val="en-CA"/>
        </w:rPr>
        <w:t xml:space="preserve"> </w:t>
      </w:r>
      <w:proofErr w:type="spellStart"/>
      <w:r w:rsidR="00D444C6">
        <w:rPr>
          <w:szCs w:val="22"/>
          <w:lang w:val="en-CA"/>
        </w:rPr>
        <w:t>downsampling</w:t>
      </w:r>
      <w:proofErr w:type="spellEnd"/>
      <w:r w:rsidR="00D444C6">
        <w:rPr>
          <w:szCs w:val="22"/>
          <w:lang w:val="en-CA"/>
        </w:rPr>
        <w:t xml:space="preserve"> process to firstly derive the reduced boundary </w:t>
      </w:r>
      <w:proofErr w:type="spellStart"/>
      <w:r w:rsidR="00D444C6" w:rsidRPr="006A1E4F">
        <w:rPr>
          <w:i/>
          <w:szCs w:val="22"/>
          <w:lang w:val="en-CA"/>
        </w:rPr>
        <w:t>bdry</w:t>
      </w:r>
      <w:r w:rsidR="00D444C6" w:rsidRPr="006A1E4F">
        <w:rPr>
          <w:i/>
          <w:szCs w:val="22"/>
          <w:vertAlign w:val="subscript"/>
          <w:lang w:val="en-CA"/>
        </w:rPr>
        <w:t>redII</w:t>
      </w:r>
      <w:proofErr w:type="spellEnd"/>
      <w:r w:rsidR="00D444C6">
        <w:rPr>
          <w:szCs w:val="22"/>
          <w:lang w:val="en-CA"/>
        </w:rPr>
        <w:t xml:space="preserve"> for linear interpolation and secondly derive the reduced boundary </w:t>
      </w:r>
      <w:proofErr w:type="spellStart"/>
      <w:r w:rsidR="00380E18" w:rsidRPr="006A1E4F">
        <w:rPr>
          <w:i/>
          <w:szCs w:val="22"/>
          <w:lang w:val="en-CA"/>
        </w:rPr>
        <w:t>bdry</w:t>
      </w:r>
      <w:r w:rsidR="00380E18" w:rsidRPr="006A1E4F">
        <w:rPr>
          <w:i/>
          <w:szCs w:val="22"/>
          <w:vertAlign w:val="subscript"/>
          <w:lang w:val="en-CA"/>
        </w:rPr>
        <w:t>red</w:t>
      </w:r>
      <w:proofErr w:type="spellEnd"/>
      <w:r w:rsidR="00380E18">
        <w:rPr>
          <w:szCs w:val="22"/>
          <w:lang w:val="en-CA"/>
        </w:rPr>
        <w:t xml:space="preserve"> </w:t>
      </w:r>
      <w:r w:rsidR="00D444C6">
        <w:rPr>
          <w:szCs w:val="22"/>
          <w:lang w:val="en-CA"/>
        </w:rPr>
        <w:t xml:space="preserve">for matrix multiplication from </w:t>
      </w:r>
      <w:proofErr w:type="spellStart"/>
      <w:r w:rsidR="00380E18" w:rsidRPr="006A1E4F">
        <w:rPr>
          <w:i/>
          <w:szCs w:val="22"/>
          <w:lang w:val="en-CA"/>
        </w:rPr>
        <w:t>bdry</w:t>
      </w:r>
      <w:r w:rsidR="00380E18" w:rsidRPr="006A1E4F">
        <w:rPr>
          <w:i/>
          <w:szCs w:val="22"/>
          <w:vertAlign w:val="subscript"/>
          <w:lang w:val="en-CA"/>
        </w:rPr>
        <w:t>redII</w:t>
      </w:r>
      <w:proofErr w:type="spellEnd"/>
      <w:r w:rsidR="00380E18">
        <w:rPr>
          <w:szCs w:val="22"/>
          <w:lang w:val="en-CA"/>
        </w:rPr>
        <w:t xml:space="preserve">. The two-steps process prevents parallel derivation of </w:t>
      </w:r>
      <w:proofErr w:type="spellStart"/>
      <w:r w:rsidR="00380E18" w:rsidRPr="006A1E4F">
        <w:rPr>
          <w:i/>
          <w:szCs w:val="22"/>
          <w:lang w:val="en-CA"/>
        </w:rPr>
        <w:t>bdry</w:t>
      </w:r>
      <w:r w:rsidR="00380E18" w:rsidRPr="006A1E4F">
        <w:rPr>
          <w:i/>
          <w:szCs w:val="22"/>
          <w:vertAlign w:val="subscript"/>
          <w:lang w:val="en-CA"/>
        </w:rPr>
        <w:t>red</w:t>
      </w:r>
      <w:proofErr w:type="spellEnd"/>
      <w:r w:rsidR="00380E18">
        <w:rPr>
          <w:szCs w:val="22"/>
          <w:lang w:val="en-CA"/>
        </w:rPr>
        <w:t xml:space="preserve"> and </w:t>
      </w:r>
      <w:proofErr w:type="spellStart"/>
      <w:r w:rsidR="00380E18" w:rsidRPr="006A1E4F">
        <w:rPr>
          <w:i/>
          <w:szCs w:val="22"/>
          <w:lang w:val="en-CA"/>
        </w:rPr>
        <w:t>bdry</w:t>
      </w:r>
      <w:r w:rsidR="00380E18" w:rsidRPr="006A1E4F">
        <w:rPr>
          <w:i/>
          <w:szCs w:val="22"/>
          <w:vertAlign w:val="subscript"/>
          <w:lang w:val="en-CA"/>
        </w:rPr>
        <w:t>redII</w:t>
      </w:r>
      <w:proofErr w:type="spellEnd"/>
      <w:r w:rsidR="00380E18">
        <w:rPr>
          <w:szCs w:val="22"/>
          <w:lang w:val="en-CA"/>
        </w:rPr>
        <w:t>.</w:t>
      </w:r>
      <w:r w:rsidR="009C0B2F">
        <w:rPr>
          <w:szCs w:val="22"/>
          <w:lang w:val="en-CA"/>
        </w:rPr>
        <w:t xml:space="preserve"> </w:t>
      </w:r>
      <w:r w:rsidR="00AF63F0">
        <w:rPr>
          <w:szCs w:val="22"/>
          <w:lang w:val="en-CA"/>
        </w:rPr>
        <w:t xml:space="preserve">Moreover, the </w:t>
      </w:r>
      <w:r w:rsidR="007D1D79">
        <w:rPr>
          <w:szCs w:val="22"/>
          <w:lang w:val="en-CA"/>
        </w:rPr>
        <w:t xml:space="preserve">samples </w:t>
      </w:r>
      <w:r w:rsidR="00DC6D9D">
        <w:rPr>
          <w:szCs w:val="22"/>
          <w:lang w:val="en-CA"/>
        </w:rPr>
        <w:t xml:space="preserve">of </w:t>
      </w:r>
      <w:proofErr w:type="spellStart"/>
      <w:r w:rsidR="00DC6D9D" w:rsidRPr="006A1E4F">
        <w:rPr>
          <w:i/>
          <w:szCs w:val="22"/>
          <w:lang w:val="en-CA"/>
        </w:rPr>
        <w:t>bdry</w:t>
      </w:r>
      <w:r w:rsidR="00DC6D9D" w:rsidRPr="006A1E4F">
        <w:rPr>
          <w:i/>
          <w:szCs w:val="22"/>
          <w:vertAlign w:val="subscript"/>
          <w:lang w:val="en-CA"/>
        </w:rPr>
        <w:t>redII</w:t>
      </w:r>
      <w:proofErr w:type="spellEnd"/>
      <w:r w:rsidR="00DC6D9D">
        <w:rPr>
          <w:szCs w:val="22"/>
          <w:lang w:val="en-CA"/>
        </w:rPr>
        <w:t xml:space="preserve"> </w:t>
      </w:r>
      <w:r w:rsidR="00D15913">
        <w:rPr>
          <w:szCs w:val="22"/>
          <w:lang w:val="en-CA"/>
        </w:rPr>
        <w:t>ar</w:t>
      </w:r>
      <w:r w:rsidR="000031AA">
        <w:rPr>
          <w:szCs w:val="22"/>
          <w:lang w:val="en-CA"/>
        </w:rPr>
        <w:t>e derived f</w:t>
      </w:r>
      <w:r w:rsidR="00D15913">
        <w:rPr>
          <w:szCs w:val="22"/>
          <w:lang w:val="en-CA"/>
        </w:rPr>
        <w:t>rom average of N boundary samples</w:t>
      </w:r>
      <w:r w:rsidR="00DC6D9D">
        <w:rPr>
          <w:szCs w:val="22"/>
          <w:lang w:val="en-CA"/>
        </w:rPr>
        <w:t>.</w:t>
      </w:r>
      <w:r w:rsidR="00D15913">
        <w:rPr>
          <w:szCs w:val="22"/>
          <w:lang w:val="en-CA"/>
        </w:rPr>
        <w:t xml:space="preserve"> This gives filtered boundary samples centered in-between the two boundary samples in the middle and not at the reduced prediction</w:t>
      </w:r>
      <w:r w:rsidR="001B2D25">
        <w:rPr>
          <w:szCs w:val="22"/>
          <w:lang w:val="en-CA"/>
        </w:rPr>
        <w:t xml:space="preserve"> </w:t>
      </w:r>
      <w:proofErr w:type="spellStart"/>
      <w:r w:rsidR="001B2D25" w:rsidRPr="006A1E4F">
        <w:rPr>
          <w:i/>
          <w:szCs w:val="22"/>
          <w:lang w:val="en-CA"/>
        </w:rPr>
        <w:t>pred</w:t>
      </w:r>
      <w:r w:rsidR="001B2D25" w:rsidRPr="006A1E4F">
        <w:rPr>
          <w:i/>
          <w:szCs w:val="22"/>
          <w:vertAlign w:val="subscript"/>
          <w:lang w:val="en-CA"/>
        </w:rPr>
        <w:t>red</w:t>
      </w:r>
      <w:proofErr w:type="spellEnd"/>
      <w:r w:rsidR="00D15913">
        <w:rPr>
          <w:szCs w:val="22"/>
          <w:lang w:val="en-CA"/>
        </w:rPr>
        <w:t xml:space="preserve"> in the horizontal or vertical direction. Figure 2 shows an example of the mis-alignment between </w:t>
      </w:r>
      <w:proofErr w:type="spellStart"/>
      <w:r w:rsidR="00D15913" w:rsidRPr="006A1E4F">
        <w:rPr>
          <w:i/>
          <w:szCs w:val="22"/>
          <w:lang w:val="en-CA"/>
        </w:rPr>
        <w:t>bdry</w:t>
      </w:r>
      <w:r w:rsidR="00D15913" w:rsidRPr="006A1E4F">
        <w:rPr>
          <w:i/>
          <w:szCs w:val="22"/>
          <w:vertAlign w:val="subscript"/>
          <w:lang w:val="en-CA"/>
        </w:rPr>
        <w:t>redII</w:t>
      </w:r>
      <w:r w:rsidR="00D15913" w:rsidRPr="006A1E4F">
        <w:rPr>
          <w:i/>
          <w:szCs w:val="22"/>
          <w:vertAlign w:val="superscript"/>
          <w:lang w:val="en-CA"/>
        </w:rPr>
        <w:t>top</w:t>
      </w:r>
      <w:proofErr w:type="spellEnd"/>
      <w:r w:rsidR="00D15913">
        <w:rPr>
          <w:szCs w:val="22"/>
          <w:lang w:val="en-CA"/>
        </w:rPr>
        <w:t xml:space="preserve"> and </w:t>
      </w:r>
      <w:proofErr w:type="spellStart"/>
      <w:r w:rsidR="00D15913">
        <w:rPr>
          <w:i/>
          <w:szCs w:val="22"/>
          <w:lang w:val="en-CA"/>
        </w:rPr>
        <w:t>pred</w:t>
      </w:r>
      <w:r w:rsidR="00D15913" w:rsidRPr="006A1E4F">
        <w:rPr>
          <w:i/>
          <w:szCs w:val="22"/>
          <w:vertAlign w:val="subscript"/>
          <w:lang w:val="en-CA"/>
        </w:rPr>
        <w:t>red</w:t>
      </w:r>
      <w:proofErr w:type="spellEnd"/>
      <w:r w:rsidR="00D15913">
        <w:rPr>
          <w:szCs w:val="22"/>
          <w:lang w:val="en-CA"/>
        </w:rPr>
        <w:t>.</w:t>
      </w:r>
    </w:p>
    <w:p w14:paraId="1C821786" w14:textId="76267A8F" w:rsidR="00D15913" w:rsidRDefault="00D15913" w:rsidP="00834E1F">
      <w:pPr>
        <w:jc w:val="center"/>
        <w:rPr>
          <w:szCs w:val="22"/>
          <w:lang w:val="en-CA"/>
        </w:rPr>
      </w:pPr>
      <w:r>
        <w:object w:dxaOrig="31636" w:dyaOrig="23371" w14:anchorId="5BCA2CD3">
          <v:shape id="_x0000_i1026" type="#_x0000_t75" style="width:452.15pt;height:334.1pt" o:ole="">
            <v:imagedata r:id="rId12" o:title=""/>
          </v:shape>
          <o:OLEObject Type="Embed" ProgID="Visio.Drawing.15" ShapeID="_x0000_i1026" DrawAspect="Content" ObjectID="_1622556349" r:id="rId13"/>
        </w:object>
      </w:r>
    </w:p>
    <w:p w14:paraId="69CA8733" w14:textId="296A72A9" w:rsidR="00D15913" w:rsidRDefault="00D15913" w:rsidP="00834E1F">
      <w:pPr>
        <w:jc w:val="center"/>
        <w:rPr>
          <w:szCs w:val="22"/>
          <w:lang w:val="en-CA"/>
        </w:rPr>
      </w:pPr>
      <w:r>
        <w:rPr>
          <w:szCs w:val="22"/>
          <w:lang w:val="en-CA"/>
        </w:rPr>
        <w:t xml:space="preserve">Fig 2. An example of mis-alignment between </w:t>
      </w:r>
      <w:proofErr w:type="spellStart"/>
      <w:r w:rsidR="00C12AC0" w:rsidRPr="006A1E4F">
        <w:rPr>
          <w:i/>
          <w:szCs w:val="22"/>
          <w:lang w:val="en-CA"/>
        </w:rPr>
        <w:t>bdry</w:t>
      </w:r>
      <w:r w:rsidR="00C12AC0" w:rsidRPr="006A1E4F">
        <w:rPr>
          <w:i/>
          <w:szCs w:val="22"/>
          <w:vertAlign w:val="subscript"/>
          <w:lang w:val="en-CA"/>
        </w:rPr>
        <w:t>redII</w:t>
      </w:r>
      <w:r w:rsidR="00C12AC0" w:rsidRPr="006A1E4F">
        <w:rPr>
          <w:i/>
          <w:szCs w:val="22"/>
          <w:vertAlign w:val="superscript"/>
          <w:lang w:val="en-CA"/>
        </w:rPr>
        <w:t>top</w:t>
      </w:r>
      <w:proofErr w:type="spellEnd"/>
      <w:r w:rsidR="00C12AC0">
        <w:rPr>
          <w:szCs w:val="22"/>
          <w:lang w:val="en-CA"/>
        </w:rPr>
        <w:t xml:space="preserve"> </w:t>
      </w:r>
      <w:r>
        <w:rPr>
          <w:szCs w:val="22"/>
          <w:lang w:val="en-CA"/>
        </w:rPr>
        <w:t xml:space="preserve">and </w:t>
      </w:r>
      <w:proofErr w:type="spellStart"/>
      <w:r w:rsidR="00C12AC0" w:rsidRPr="006A1E4F">
        <w:rPr>
          <w:i/>
          <w:szCs w:val="22"/>
          <w:lang w:val="en-CA"/>
        </w:rPr>
        <w:t>pred</w:t>
      </w:r>
      <w:r w:rsidR="00C12AC0" w:rsidRPr="006A1E4F">
        <w:rPr>
          <w:i/>
          <w:szCs w:val="22"/>
          <w:vertAlign w:val="subscript"/>
          <w:lang w:val="en-CA"/>
        </w:rPr>
        <w:t>red</w:t>
      </w:r>
      <w:proofErr w:type="spellEnd"/>
      <w:r w:rsidR="00C12AC0">
        <w:rPr>
          <w:szCs w:val="22"/>
          <w:lang w:val="en-CA"/>
        </w:rPr>
        <w:t xml:space="preserve"> </w:t>
      </w:r>
      <w:r>
        <w:rPr>
          <w:szCs w:val="22"/>
          <w:lang w:val="en-CA"/>
        </w:rPr>
        <w:t>for a 32 × 32 block.</w:t>
      </w:r>
    </w:p>
    <w:p w14:paraId="28910F83" w14:textId="0025ACAC" w:rsidR="001B2D25" w:rsidRDefault="00834E1F" w:rsidP="001B2D25">
      <w:pPr>
        <w:rPr>
          <w:szCs w:val="22"/>
          <w:lang w:val="en-CA"/>
        </w:rPr>
      </w:pPr>
      <w:r>
        <w:rPr>
          <w:szCs w:val="22"/>
          <w:lang w:val="en-CA"/>
        </w:rPr>
        <w:lastRenderedPageBreak/>
        <w:t>Another problem is t</w:t>
      </w:r>
      <w:r w:rsidR="00383408">
        <w:rPr>
          <w:szCs w:val="22"/>
          <w:lang w:val="en-CA"/>
        </w:rPr>
        <w:t xml:space="preserve">he mis-alignment between reduced boundary </w:t>
      </w:r>
      <w:proofErr w:type="spellStart"/>
      <w:r w:rsidR="001B2D25" w:rsidRPr="006A1E4F">
        <w:rPr>
          <w:i/>
          <w:szCs w:val="22"/>
          <w:lang w:val="en-CA"/>
        </w:rPr>
        <w:t>bdry</w:t>
      </w:r>
      <w:r w:rsidR="001B2D25" w:rsidRPr="006A1E4F">
        <w:rPr>
          <w:i/>
          <w:szCs w:val="22"/>
          <w:vertAlign w:val="subscript"/>
          <w:lang w:val="en-CA"/>
        </w:rPr>
        <w:t>red</w:t>
      </w:r>
      <w:proofErr w:type="spellEnd"/>
      <w:r w:rsidR="001B2D25">
        <w:rPr>
          <w:szCs w:val="22"/>
          <w:lang w:val="en-CA"/>
        </w:rPr>
        <w:t xml:space="preserve"> f</w:t>
      </w:r>
      <w:r w:rsidR="00383408">
        <w:rPr>
          <w:szCs w:val="22"/>
          <w:lang w:val="en-CA"/>
        </w:rPr>
        <w:t>or matrix multiplication</w:t>
      </w:r>
      <w:r w:rsidR="001B2D25">
        <w:rPr>
          <w:szCs w:val="22"/>
          <w:lang w:val="en-CA"/>
        </w:rPr>
        <w:t xml:space="preserve"> and reduced prediction </w:t>
      </w:r>
      <w:proofErr w:type="spellStart"/>
      <w:r w:rsidRPr="006A1E4F">
        <w:rPr>
          <w:i/>
          <w:szCs w:val="22"/>
          <w:lang w:val="en-CA"/>
        </w:rPr>
        <w:t>pred</w:t>
      </w:r>
      <w:r w:rsidRPr="006A1E4F">
        <w:rPr>
          <w:i/>
          <w:szCs w:val="22"/>
          <w:vertAlign w:val="subscript"/>
          <w:lang w:val="en-CA"/>
        </w:rPr>
        <w:t>red</w:t>
      </w:r>
      <w:proofErr w:type="spellEnd"/>
      <w:r w:rsidR="001B2D25">
        <w:rPr>
          <w:szCs w:val="22"/>
          <w:lang w:val="en-CA"/>
        </w:rPr>
        <w:t xml:space="preserve">. The samples of </w:t>
      </w:r>
      <w:proofErr w:type="spellStart"/>
      <w:r w:rsidR="001B2D25" w:rsidRPr="006A1E4F">
        <w:rPr>
          <w:i/>
          <w:szCs w:val="22"/>
          <w:lang w:val="en-CA"/>
        </w:rPr>
        <w:t>bdry</w:t>
      </w:r>
      <w:r w:rsidR="001B2D25" w:rsidRPr="006A1E4F">
        <w:rPr>
          <w:i/>
          <w:szCs w:val="22"/>
          <w:vertAlign w:val="subscript"/>
          <w:lang w:val="en-CA"/>
        </w:rPr>
        <w:t>red</w:t>
      </w:r>
      <w:proofErr w:type="spellEnd"/>
      <w:r w:rsidR="001B2D25">
        <w:rPr>
          <w:szCs w:val="22"/>
          <w:lang w:val="en-CA"/>
        </w:rPr>
        <w:t xml:space="preserve"> are</w:t>
      </w:r>
      <w:r w:rsidR="00315085">
        <w:rPr>
          <w:szCs w:val="22"/>
          <w:lang w:val="en-CA"/>
        </w:rPr>
        <w:t xml:space="preserve"> derived</w:t>
      </w:r>
      <w:r w:rsidR="00357DBD">
        <w:rPr>
          <w:szCs w:val="22"/>
          <w:lang w:val="en-CA"/>
        </w:rPr>
        <w:t xml:space="preserve"> </w:t>
      </w:r>
      <w:r w:rsidR="001B2D25">
        <w:rPr>
          <w:szCs w:val="22"/>
          <w:lang w:val="en-CA"/>
        </w:rPr>
        <w:t>from average of N boundary samples. This gives filtered boundary samples centered in-between the two boundary samples in the middle. That position is closer to the first of two samples of reduced prediction. This means that the</w:t>
      </w:r>
      <w:r w:rsidR="00355C7E">
        <w:rPr>
          <w:szCs w:val="22"/>
          <w:lang w:val="en-CA"/>
        </w:rPr>
        <w:t xml:space="preserve"> sample of</w:t>
      </w:r>
      <w:r w:rsidR="001B2D25">
        <w:rPr>
          <w:szCs w:val="22"/>
          <w:lang w:val="en-CA"/>
        </w:rPr>
        <w:t xml:space="preserve"> </w:t>
      </w:r>
      <w:proofErr w:type="spellStart"/>
      <w:r w:rsidR="001B2D25" w:rsidRPr="006A1E4F">
        <w:rPr>
          <w:i/>
          <w:szCs w:val="22"/>
          <w:lang w:val="en-CA"/>
        </w:rPr>
        <w:t>bdry</w:t>
      </w:r>
      <w:r w:rsidR="001B2D25" w:rsidRPr="006A1E4F">
        <w:rPr>
          <w:i/>
          <w:szCs w:val="22"/>
          <w:vertAlign w:val="subscript"/>
          <w:lang w:val="en-CA"/>
        </w:rPr>
        <w:t>red</w:t>
      </w:r>
      <w:proofErr w:type="spellEnd"/>
      <w:r w:rsidR="001B2D25">
        <w:rPr>
          <w:szCs w:val="22"/>
          <w:lang w:val="en-CA"/>
        </w:rPr>
        <w:t xml:space="preserve"> i</w:t>
      </w:r>
      <w:r w:rsidR="00355C7E">
        <w:rPr>
          <w:szCs w:val="22"/>
          <w:lang w:val="en-CA"/>
        </w:rPr>
        <w:t>s</w:t>
      </w:r>
      <w:r w:rsidR="001B2D25">
        <w:rPr>
          <w:szCs w:val="22"/>
          <w:lang w:val="en-CA"/>
        </w:rPr>
        <w:t xml:space="preserve"> biased towards first, third, fifth, </w:t>
      </w:r>
      <w:proofErr w:type="spellStart"/>
      <w:r w:rsidR="001B2D25">
        <w:rPr>
          <w:szCs w:val="22"/>
          <w:lang w:val="en-CA"/>
        </w:rPr>
        <w:t>etc</w:t>
      </w:r>
      <w:proofErr w:type="spellEnd"/>
      <w:r w:rsidR="001E678C">
        <w:rPr>
          <w:szCs w:val="22"/>
          <w:lang w:val="en-CA"/>
        </w:rPr>
        <w:t xml:space="preserve"> </w:t>
      </w:r>
      <w:r w:rsidR="00355C7E">
        <w:rPr>
          <w:szCs w:val="22"/>
          <w:lang w:val="en-CA"/>
        </w:rPr>
        <w:t xml:space="preserve">sample </w:t>
      </w:r>
      <w:r w:rsidR="001E678C">
        <w:rPr>
          <w:szCs w:val="22"/>
          <w:lang w:val="en-CA"/>
        </w:rPr>
        <w:t>of</w:t>
      </w:r>
      <w:r w:rsidR="001B2D25">
        <w:rPr>
          <w:szCs w:val="22"/>
          <w:lang w:val="en-CA"/>
        </w:rPr>
        <w:t xml:space="preserve"> </w:t>
      </w:r>
      <w:proofErr w:type="spellStart"/>
      <w:r w:rsidR="00393E21" w:rsidRPr="006A1E4F">
        <w:rPr>
          <w:i/>
          <w:szCs w:val="22"/>
          <w:lang w:val="en-CA"/>
        </w:rPr>
        <w:t>pred</w:t>
      </w:r>
      <w:r w:rsidR="00393E21" w:rsidRPr="006A1E4F">
        <w:rPr>
          <w:i/>
          <w:szCs w:val="22"/>
          <w:vertAlign w:val="subscript"/>
          <w:lang w:val="en-CA"/>
        </w:rPr>
        <w:t>red</w:t>
      </w:r>
      <w:proofErr w:type="spellEnd"/>
      <w:r w:rsidR="00393E21">
        <w:rPr>
          <w:szCs w:val="22"/>
          <w:lang w:val="en-CA"/>
        </w:rPr>
        <w:t xml:space="preserve">. </w:t>
      </w:r>
      <w:proofErr w:type="spellStart"/>
      <w:r w:rsidR="00393E21">
        <w:rPr>
          <w:szCs w:val="22"/>
          <w:lang w:val="en-CA"/>
        </w:rPr>
        <w:t>F</w:t>
      </w:r>
      <w:r w:rsidR="001B2D25">
        <w:rPr>
          <w:szCs w:val="22"/>
          <w:lang w:val="en-CA"/>
        </w:rPr>
        <w:t>gure</w:t>
      </w:r>
      <w:proofErr w:type="spellEnd"/>
      <w:r w:rsidR="001B2D25">
        <w:rPr>
          <w:szCs w:val="22"/>
          <w:lang w:val="en-CA"/>
        </w:rPr>
        <w:t xml:space="preserve"> </w:t>
      </w:r>
      <w:r w:rsidR="00393E21">
        <w:rPr>
          <w:szCs w:val="22"/>
          <w:lang w:val="en-CA"/>
        </w:rPr>
        <w:t>3</w:t>
      </w:r>
      <w:r w:rsidR="001B2D25">
        <w:rPr>
          <w:szCs w:val="22"/>
          <w:lang w:val="en-CA"/>
        </w:rPr>
        <w:t xml:space="preserve"> shows an example of the mis-alignment between </w:t>
      </w:r>
      <w:proofErr w:type="spellStart"/>
      <w:r w:rsidR="001B2D25" w:rsidRPr="006A1E4F">
        <w:rPr>
          <w:i/>
          <w:szCs w:val="22"/>
          <w:lang w:val="en-CA"/>
        </w:rPr>
        <w:t>bdry</w:t>
      </w:r>
      <w:r w:rsidR="001B2D25" w:rsidRPr="006A1E4F">
        <w:rPr>
          <w:i/>
          <w:szCs w:val="22"/>
          <w:vertAlign w:val="subscript"/>
          <w:lang w:val="en-CA"/>
        </w:rPr>
        <w:t>red</w:t>
      </w:r>
      <w:proofErr w:type="spellEnd"/>
      <w:r w:rsidR="001B2D25">
        <w:rPr>
          <w:szCs w:val="22"/>
          <w:lang w:val="en-CA"/>
        </w:rPr>
        <w:t xml:space="preserve"> and </w:t>
      </w:r>
      <w:proofErr w:type="spellStart"/>
      <w:r w:rsidR="001B2D25">
        <w:rPr>
          <w:i/>
          <w:szCs w:val="22"/>
          <w:lang w:val="en-CA"/>
        </w:rPr>
        <w:t>pred</w:t>
      </w:r>
      <w:r w:rsidR="001B2D25" w:rsidRPr="006A1E4F">
        <w:rPr>
          <w:i/>
          <w:szCs w:val="22"/>
          <w:vertAlign w:val="subscript"/>
          <w:lang w:val="en-CA"/>
        </w:rPr>
        <w:t>red</w:t>
      </w:r>
      <w:proofErr w:type="spellEnd"/>
      <w:r w:rsidR="001B2D25">
        <w:rPr>
          <w:szCs w:val="22"/>
          <w:lang w:val="en-CA"/>
        </w:rPr>
        <w:t>.</w:t>
      </w:r>
    </w:p>
    <w:p w14:paraId="09E38233" w14:textId="39CAC292" w:rsidR="006F7E0C" w:rsidRDefault="00C12AC0" w:rsidP="00D230B6">
      <w:pPr>
        <w:jc w:val="center"/>
        <w:rPr>
          <w:szCs w:val="22"/>
          <w:lang w:val="en-CA"/>
        </w:rPr>
      </w:pPr>
      <w:r>
        <w:object w:dxaOrig="17258" w:dyaOrig="11686" w14:anchorId="05236448">
          <v:shape id="_x0000_i1027" type="#_x0000_t75" style="width:452.75pt;height:307pt" o:ole="">
            <v:imagedata r:id="rId14" o:title=""/>
          </v:shape>
          <o:OLEObject Type="Embed" ProgID="Visio.Drawing.15" ShapeID="_x0000_i1027" DrawAspect="Content" ObjectID="_1622556350" r:id="rId15"/>
        </w:object>
      </w:r>
    </w:p>
    <w:p w14:paraId="56A5A2E1" w14:textId="577A94B5" w:rsidR="00D15913" w:rsidRPr="00380E18" w:rsidRDefault="00C12AC0" w:rsidP="00D230B6">
      <w:pPr>
        <w:jc w:val="center"/>
        <w:rPr>
          <w:szCs w:val="22"/>
          <w:lang w:val="en-CA"/>
        </w:rPr>
      </w:pPr>
      <w:r>
        <w:rPr>
          <w:szCs w:val="22"/>
          <w:lang w:val="en-CA"/>
        </w:rPr>
        <w:t xml:space="preserve">Fig </w:t>
      </w:r>
      <w:r w:rsidR="006A4F6D">
        <w:rPr>
          <w:szCs w:val="22"/>
          <w:lang w:val="en-CA"/>
        </w:rPr>
        <w:t>3</w:t>
      </w:r>
      <w:r>
        <w:rPr>
          <w:szCs w:val="22"/>
          <w:lang w:val="en-CA"/>
        </w:rPr>
        <w:t xml:space="preserve">. An example of mis-alignment between </w:t>
      </w:r>
      <w:proofErr w:type="spellStart"/>
      <w:r w:rsidRPr="006A1E4F">
        <w:rPr>
          <w:i/>
          <w:szCs w:val="22"/>
          <w:lang w:val="en-CA"/>
        </w:rPr>
        <w:t>bdry</w:t>
      </w:r>
      <w:r w:rsidRPr="006A1E4F">
        <w:rPr>
          <w:i/>
          <w:szCs w:val="22"/>
          <w:vertAlign w:val="subscript"/>
          <w:lang w:val="en-CA"/>
        </w:rPr>
        <w:t>red</w:t>
      </w:r>
      <w:proofErr w:type="spellEnd"/>
      <w:r>
        <w:rPr>
          <w:szCs w:val="22"/>
          <w:lang w:val="en-CA"/>
        </w:rPr>
        <w:t xml:space="preserve"> and </w:t>
      </w:r>
      <w:proofErr w:type="spellStart"/>
      <w:r w:rsidRPr="006A1E4F">
        <w:rPr>
          <w:i/>
          <w:szCs w:val="22"/>
          <w:lang w:val="en-CA"/>
        </w:rPr>
        <w:t>pred</w:t>
      </w:r>
      <w:r w:rsidRPr="006A1E4F">
        <w:rPr>
          <w:i/>
          <w:szCs w:val="22"/>
          <w:vertAlign w:val="subscript"/>
          <w:lang w:val="en-CA"/>
        </w:rPr>
        <w:t>red</w:t>
      </w:r>
      <w:proofErr w:type="spellEnd"/>
      <w:r>
        <w:rPr>
          <w:szCs w:val="22"/>
          <w:lang w:val="en-CA"/>
        </w:rPr>
        <w:t xml:space="preserve"> for a 32 × 32 block.</w:t>
      </w:r>
    </w:p>
    <w:p w14:paraId="7140469B" w14:textId="07BE6BB9" w:rsidR="0052585A" w:rsidRDefault="0052585A" w:rsidP="00E11923">
      <w:pPr>
        <w:pStyle w:val="Heading1"/>
        <w:rPr>
          <w:lang w:val="en-CA"/>
        </w:rPr>
      </w:pPr>
      <w:r>
        <w:rPr>
          <w:lang w:val="en-CA"/>
        </w:rPr>
        <w:t>Proposed method</w:t>
      </w:r>
    </w:p>
    <w:p w14:paraId="30288275" w14:textId="77777777" w:rsidR="00D230B6" w:rsidRDefault="00741734" w:rsidP="00741734">
      <w:pPr>
        <w:rPr>
          <w:lang w:val="en-CA"/>
        </w:rPr>
      </w:pPr>
      <w:r>
        <w:rPr>
          <w:lang w:val="en-CA"/>
        </w:rPr>
        <w:t xml:space="preserve">This contribution proposes two aspects of </w:t>
      </w:r>
      <w:proofErr w:type="spellStart"/>
      <w:r>
        <w:rPr>
          <w:lang w:val="en-CA"/>
        </w:rPr>
        <w:t>downsampling</w:t>
      </w:r>
      <w:proofErr w:type="spellEnd"/>
      <w:r>
        <w:rPr>
          <w:lang w:val="en-CA"/>
        </w:rPr>
        <w:t xml:space="preserve"> process to derive the MIP reduced boundary.</w:t>
      </w:r>
      <w:r w:rsidR="001728F2">
        <w:rPr>
          <w:lang w:val="en-CA"/>
        </w:rPr>
        <w:t xml:space="preserve"> Aspect one is ab</w:t>
      </w:r>
      <w:r w:rsidR="00C7660A">
        <w:rPr>
          <w:lang w:val="en-CA"/>
        </w:rPr>
        <w:t xml:space="preserve">out the </w:t>
      </w:r>
      <w:proofErr w:type="spellStart"/>
      <w:r w:rsidR="00C7660A">
        <w:rPr>
          <w:lang w:val="en-CA"/>
        </w:rPr>
        <w:t>downsampling</w:t>
      </w:r>
      <w:proofErr w:type="spellEnd"/>
      <w:r w:rsidR="00C7660A">
        <w:rPr>
          <w:lang w:val="en-CA"/>
        </w:rPr>
        <w:t xml:space="preserve"> process to derive the reduced boundary </w:t>
      </w:r>
      <w:proofErr w:type="spellStart"/>
      <w:r w:rsidR="00C7660A" w:rsidRPr="006A1E4F">
        <w:rPr>
          <w:i/>
          <w:szCs w:val="22"/>
          <w:lang w:val="en-CA"/>
        </w:rPr>
        <w:t>bdry</w:t>
      </w:r>
      <w:r w:rsidR="00C7660A" w:rsidRPr="006A1E4F">
        <w:rPr>
          <w:i/>
          <w:szCs w:val="22"/>
          <w:vertAlign w:val="subscript"/>
          <w:lang w:val="en-CA"/>
        </w:rPr>
        <w:t>redII</w:t>
      </w:r>
      <w:proofErr w:type="spellEnd"/>
      <w:r w:rsidR="00C7660A">
        <w:rPr>
          <w:lang w:val="en-CA"/>
        </w:rPr>
        <w:t xml:space="preserve"> for linear interpolation. Aspect two is about the </w:t>
      </w:r>
      <w:proofErr w:type="spellStart"/>
      <w:r w:rsidR="00C7660A">
        <w:rPr>
          <w:lang w:val="en-CA"/>
        </w:rPr>
        <w:t>downsampling</w:t>
      </w:r>
      <w:proofErr w:type="spellEnd"/>
      <w:r w:rsidR="00C7660A">
        <w:rPr>
          <w:lang w:val="en-CA"/>
        </w:rPr>
        <w:t xml:space="preserve"> process to derive the reduced boundary </w:t>
      </w:r>
      <w:proofErr w:type="spellStart"/>
      <w:r w:rsidR="00C7660A" w:rsidRPr="006A1E4F">
        <w:rPr>
          <w:i/>
          <w:szCs w:val="22"/>
          <w:lang w:val="en-CA"/>
        </w:rPr>
        <w:t>bdry</w:t>
      </w:r>
      <w:r w:rsidR="00C7660A" w:rsidRPr="006A1E4F">
        <w:rPr>
          <w:i/>
          <w:szCs w:val="22"/>
          <w:vertAlign w:val="subscript"/>
          <w:lang w:val="en-CA"/>
        </w:rPr>
        <w:t>red</w:t>
      </w:r>
      <w:proofErr w:type="spellEnd"/>
      <w:r w:rsidR="00C7660A">
        <w:rPr>
          <w:lang w:val="en-CA"/>
        </w:rPr>
        <w:t xml:space="preserve"> for matrix multiplication.</w:t>
      </w:r>
    </w:p>
    <w:p w14:paraId="2F37434B" w14:textId="77314900" w:rsidR="00741734" w:rsidRDefault="00C8311C" w:rsidP="00741734">
      <w:pPr>
        <w:rPr>
          <w:lang w:val="en-CA"/>
        </w:rPr>
      </w:pPr>
      <w:proofErr w:type="gramStart"/>
      <w:r>
        <w:rPr>
          <w:lang w:val="en-CA"/>
        </w:rPr>
        <w:t>First of all</w:t>
      </w:r>
      <w:proofErr w:type="gramEnd"/>
      <w:r>
        <w:rPr>
          <w:lang w:val="en-CA"/>
        </w:rPr>
        <w:t xml:space="preserve">, </w:t>
      </w:r>
      <w:r w:rsidR="000619BD">
        <w:rPr>
          <w:lang w:val="en-CA"/>
        </w:rPr>
        <w:t xml:space="preserve">we </w:t>
      </w:r>
      <w:r w:rsidR="00C7110F">
        <w:rPr>
          <w:lang w:val="en-CA"/>
        </w:rPr>
        <w:t xml:space="preserve">change the two-step process to derive the reduced boundary </w:t>
      </w:r>
      <w:proofErr w:type="spellStart"/>
      <w:r w:rsidR="00C7110F" w:rsidRPr="006A1E4F">
        <w:rPr>
          <w:i/>
          <w:szCs w:val="22"/>
          <w:lang w:val="en-CA"/>
        </w:rPr>
        <w:t>bdry</w:t>
      </w:r>
      <w:r w:rsidR="00C7110F" w:rsidRPr="006A1E4F">
        <w:rPr>
          <w:i/>
          <w:szCs w:val="22"/>
          <w:vertAlign w:val="subscript"/>
          <w:lang w:val="en-CA"/>
        </w:rPr>
        <w:t>red</w:t>
      </w:r>
      <w:proofErr w:type="spellEnd"/>
      <w:r w:rsidR="00C7110F">
        <w:rPr>
          <w:lang w:val="en-CA"/>
        </w:rPr>
        <w:t xml:space="preserve"> </w:t>
      </w:r>
      <w:r w:rsidR="00B549DC">
        <w:rPr>
          <w:lang w:val="en-CA"/>
        </w:rPr>
        <w:t xml:space="preserve">from </w:t>
      </w:r>
      <w:proofErr w:type="spellStart"/>
      <w:r w:rsidR="00B549DC" w:rsidRPr="006A1E4F">
        <w:rPr>
          <w:i/>
          <w:szCs w:val="22"/>
          <w:lang w:val="en-CA"/>
        </w:rPr>
        <w:t>bdry</w:t>
      </w:r>
      <w:r w:rsidR="00B549DC" w:rsidRPr="006A1E4F">
        <w:rPr>
          <w:i/>
          <w:szCs w:val="22"/>
          <w:vertAlign w:val="subscript"/>
          <w:lang w:val="en-CA"/>
        </w:rPr>
        <w:t>redII</w:t>
      </w:r>
      <w:proofErr w:type="spellEnd"/>
      <w:r w:rsidR="00C7110F">
        <w:rPr>
          <w:lang w:val="en-CA"/>
        </w:rPr>
        <w:t>. T</w:t>
      </w:r>
      <w:r>
        <w:rPr>
          <w:lang w:val="en-CA"/>
        </w:rPr>
        <w:t xml:space="preserve">he samples of </w:t>
      </w:r>
      <w:proofErr w:type="spellStart"/>
      <w:r w:rsidRPr="006A1E4F">
        <w:rPr>
          <w:i/>
          <w:szCs w:val="22"/>
          <w:lang w:val="en-CA"/>
        </w:rPr>
        <w:t>bdry</w:t>
      </w:r>
      <w:r w:rsidRPr="006A1E4F">
        <w:rPr>
          <w:i/>
          <w:szCs w:val="22"/>
          <w:vertAlign w:val="subscript"/>
          <w:lang w:val="en-CA"/>
        </w:rPr>
        <w:t>red</w:t>
      </w:r>
      <w:proofErr w:type="spellEnd"/>
      <w:r>
        <w:rPr>
          <w:lang w:val="en-CA"/>
        </w:rPr>
        <w:t xml:space="preserve"> are derived from </w:t>
      </w:r>
      <w:proofErr w:type="spellStart"/>
      <w:r w:rsidR="000619BD">
        <w:rPr>
          <w:lang w:val="en-CA"/>
        </w:rPr>
        <w:t>downsampling</w:t>
      </w:r>
      <w:proofErr w:type="spellEnd"/>
      <w:r w:rsidR="000619BD">
        <w:rPr>
          <w:lang w:val="en-CA"/>
        </w:rPr>
        <w:t xml:space="preserve"> </w:t>
      </w:r>
      <w:r>
        <w:rPr>
          <w:lang w:val="en-CA"/>
        </w:rPr>
        <w:t>the original boundary samples. The</w:t>
      </w:r>
      <w:r w:rsidR="00016C4F">
        <w:rPr>
          <w:lang w:val="en-CA"/>
        </w:rPr>
        <w:t xml:space="preserve"> </w:t>
      </w:r>
      <w:proofErr w:type="spellStart"/>
      <w:r w:rsidR="00016C4F">
        <w:rPr>
          <w:lang w:val="en-CA"/>
        </w:rPr>
        <w:t>downsampling</w:t>
      </w:r>
      <w:proofErr w:type="spellEnd"/>
      <w:r>
        <w:rPr>
          <w:lang w:val="en-CA"/>
        </w:rPr>
        <w:t xml:space="preserve"> process </w:t>
      </w:r>
      <w:r w:rsidR="00BD484C">
        <w:rPr>
          <w:lang w:val="en-CA"/>
        </w:rPr>
        <w:t xml:space="preserve">to derive </w:t>
      </w:r>
      <w:proofErr w:type="spellStart"/>
      <w:r w:rsidR="00BD484C" w:rsidRPr="006A1E4F">
        <w:rPr>
          <w:i/>
          <w:szCs w:val="22"/>
          <w:lang w:val="en-CA"/>
        </w:rPr>
        <w:t>bdry</w:t>
      </w:r>
      <w:r w:rsidR="00BD484C" w:rsidRPr="006A1E4F">
        <w:rPr>
          <w:i/>
          <w:szCs w:val="22"/>
          <w:vertAlign w:val="subscript"/>
          <w:lang w:val="en-CA"/>
        </w:rPr>
        <w:t>red</w:t>
      </w:r>
      <w:proofErr w:type="spellEnd"/>
      <w:r w:rsidR="00BD484C">
        <w:rPr>
          <w:lang w:val="en-CA"/>
        </w:rPr>
        <w:t xml:space="preserve"> and </w:t>
      </w:r>
      <w:proofErr w:type="spellStart"/>
      <w:r w:rsidR="00BD484C" w:rsidRPr="006A1E4F">
        <w:rPr>
          <w:i/>
          <w:szCs w:val="22"/>
          <w:lang w:val="en-CA"/>
        </w:rPr>
        <w:t>bdry</w:t>
      </w:r>
      <w:r w:rsidR="00BD484C" w:rsidRPr="006A1E4F">
        <w:rPr>
          <w:i/>
          <w:szCs w:val="22"/>
          <w:vertAlign w:val="subscript"/>
          <w:lang w:val="en-CA"/>
        </w:rPr>
        <w:t>red</w:t>
      </w:r>
      <w:r w:rsidR="00BD484C">
        <w:rPr>
          <w:i/>
          <w:szCs w:val="22"/>
          <w:vertAlign w:val="subscript"/>
          <w:lang w:val="en-CA"/>
        </w:rPr>
        <w:t>II</w:t>
      </w:r>
      <w:proofErr w:type="spellEnd"/>
      <w:r w:rsidR="00BD484C">
        <w:rPr>
          <w:lang w:val="en-CA"/>
        </w:rPr>
        <w:t xml:space="preserve"> </w:t>
      </w:r>
      <w:r>
        <w:rPr>
          <w:lang w:val="en-CA"/>
        </w:rPr>
        <w:t>can be performed in parallel.</w:t>
      </w:r>
    </w:p>
    <w:p w14:paraId="6796BC8B" w14:textId="1CCC13D0" w:rsidR="00197F53" w:rsidRDefault="00741734" w:rsidP="00197F53">
      <w:pPr>
        <w:pStyle w:val="Heading2"/>
        <w:rPr>
          <w:lang w:val="en-CA"/>
        </w:rPr>
      </w:pPr>
      <w:r>
        <w:rPr>
          <w:lang w:val="en-CA"/>
        </w:rPr>
        <w:t>Aspect one</w:t>
      </w:r>
    </w:p>
    <w:p w14:paraId="6F1DAAE2" w14:textId="6392368C" w:rsidR="00357066" w:rsidRDefault="00741734" w:rsidP="00741734">
      <w:pPr>
        <w:rPr>
          <w:lang w:val="en-CA"/>
        </w:rPr>
      </w:pPr>
      <w:proofErr w:type="spellStart"/>
      <w:r>
        <w:rPr>
          <w:lang w:val="en-CA"/>
        </w:rPr>
        <w:t>Downsapling</w:t>
      </w:r>
      <w:proofErr w:type="spellEnd"/>
      <w:r>
        <w:rPr>
          <w:lang w:val="en-CA"/>
        </w:rPr>
        <w:t xml:space="preserve"> process to derive reduced boundary </w:t>
      </w:r>
      <w:proofErr w:type="spellStart"/>
      <w:r w:rsidRPr="006A1E4F">
        <w:rPr>
          <w:i/>
          <w:szCs w:val="22"/>
          <w:lang w:val="en-CA"/>
        </w:rPr>
        <w:t>bdry</w:t>
      </w:r>
      <w:r w:rsidRPr="006A1E4F">
        <w:rPr>
          <w:i/>
          <w:szCs w:val="22"/>
          <w:vertAlign w:val="subscript"/>
          <w:lang w:val="en-CA"/>
        </w:rPr>
        <w:t>red</w:t>
      </w:r>
      <w:r>
        <w:rPr>
          <w:i/>
          <w:szCs w:val="22"/>
          <w:vertAlign w:val="subscript"/>
          <w:lang w:val="en-CA"/>
        </w:rPr>
        <w:t>II</w:t>
      </w:r>
      <w:proofErr w:type="spellEnd"/>
      <w:r>
        <w:rPr>
          <w:lang w:val="en-CA"/>
        </w:rPr>
        <w:t xml:space="preserve"> for linear interpolation by selecting a sample from the </w:t>
      </w:r>
      <w:r w:rsidR="002A01B0">
        <w:rPr>
          <w:lang w:val="en-CA"/>
        </w:rPr>
        <w:t>original</w:t>
      </w:r>
      <w:r>
        <w:rPr>
          <w:lang w:val="en-CA"/>
        </w:rPr>
        <w:t xml:space="preserve"> boundary without averaging. The sample</w:t>
      </w:r>
      <w:r w:rsidR="00197F53">
        <w:rPr>
          <w:lang w:val="en-CA"/>
        </w:rPr>
        <w:t>s</w:t>
      </w:r>
      <w:r>
        <w:rPr>
          <w:lang w:val="en-CA"/>
        </w:rPr>
        <w:t xml:space="preserve"> of </w:t>
      </w:r>
      <w:proofErr w:type="spellStart"/>
      <w:r w:rsidR="00357066" w:rsidRPr="006A1E4F">
        <w:rPr>
          <w:i/>
          <w:szCs w:val="22"/>
          <w:lang w:val="en-CA"/>
        </w:rPr>
        <w:t>bdry</w:t>
      </w:r>
      <w:r w:rsidR="00357066" w:rsidRPr="006A1E4F">
        <w:rPr>
          <w:i/>
          <w:szCs w:val="22"/>
          <w:vertAlign w:val="subscript"/>
          <w:lang w:val="en-CA"/>
        </w:rPr>
        <w:t>red</w:t>
      </w:r>
      <w:r w:rsidR="00357066">
        <w:rPr>
          <w:i/>
          <w:szCs w:val="22"/>
          <w:vertAlign w:val="subscript"/>
          <w:lang w:val="en-CA"/>
        </w:rPr>
        <w:t>II</w:t>
      </w:r>
      <w:proofErr w:type="spellEnd"/>
      <w:r w:rsidR="00357066" w:rsidRPr="00357066">
        <w:rPr>
          <w:lang w:val="en-CA"/>
        </w:rPr>
        <w:t xml:space="preserve"> </w:t>
      </w:r>
      <w:r w:rsidR="00357066">
        <w:rPr>
          <w:lang w:val="en-CA"/>
        </w:rPr>
        <w:t xml:space="preserve">align with samples of reduced prediction </w:t>
      </w:r>
      <w:proofErr w:type="spellStart"/>
      <w:r w:rsidR="00357066" w:rsidRPr="006A1E4F">
        <w:rPr>
          <w:i/>
          <w:szCs w:val="22"/>
          <w:lang w:val="en-CA"/>
        </w:rPr>
        <w:t>pred</w:t>
      </w:r>
      <w:r w:rsidR="00357066" w:rsidRPr="006A1E4F">
        <w:rPr>
          <w:i/>
          <w:szCs w:val="22"/>
          <w:vertAlign w:val="subscript"/>
          <w:lang w:val="en-CA"/>
        </w:rPr>
        <w:t>red</w:t>
      </w:r>
      <w:proofErr w:type="spellEnd"/>
      <w:r w:rsidR="004C4DF4">
        <w:rPr>
          <w:lang w:val="en-CA"/>
        </w:rPr>
        <w:t xml:space="preserve"> in linear interpolation direction.</w:t>
      </w:r>
    </w:p>
    <w:p w14:paraId="31E1EA95" w14:textId="76D63029" w:rsidR="00357066" w:rsidRDefault="004C4DF4" w:rsidP="00741734">
      <w:pPr>
        <w:rPr>
          <w:lang w:val="en-CA"/>
        </w:rPr>
      </w:pPr>
      <w:r>
        <w:rPr>
          <w:lang w:val="en-CA"/>
        </w:rPr>
        <w:t xml:space="preserve">Given a W × H block, the reduced prediction dimension is </w:t>
      </w:r>
      <w:proofErr w:type="spellStart"/>
      <w:r>
        <w:rPr>
          <w:lang w:val="en-CA"/>
        </w:rPr>
        <w:t>predW</w:t>
      </w:r>
      <w:proofErr w:type="spellEnd"/>
      <w:r>
        <w:rPr>
          <w:lang w:val="en-CA"/>
        </w:rPr>
        <w:t xml:space="preserve"> × </w:t>
      </w:r>
      <w:proofErr w:type="spellStart"/>
      <w:r>
        <w:rPr>
          <w:lang w:val="en-CA"/>
        </w:rPr>
        <w:t>predH</w:t>
      </w:r>
      <w:proofErr w:type="spellEnd"/>
      <w:r>
        <w:rPr>
          <w:lang w:val="en-CA"/>
        </w:rPr>
        <w:t xml:space="preserve">, where </w:t>
      </w:r>
      <w:proofErr w:type="spellStart"/>
      <w:r>
        <w:rPr>
          <w:lang w:val="en-CA"/>
        </w:rPr>
        <w:t>predW</w:t>
      </w:r>
      <w:proofErr w:type="spellEnd"/>
      <w:r>
        <w:rPr>
          <w:lang w:val="en-CA"/>
        </w:rPr>
        <w:t xml:space="preserve"> &lt; W and </w:t>
      </w:r>
      <w:proofErr w:type="spellStart"/>
      <w:r>
        <w:rPr>
          <w:lang w:val="en-CA"/>
        </w:rPr>
        <w:t>predH</w:t>
      </w:r>
      <w:proofErr w:type="spellEnd"/>
      <w:r>
        <w:rPr>
          <w:lang w:val="en-CA"/>
        </w:rPr>
        <w:t xml:space="preserve"> &lt; H:</w:t>
      </w:r>
    </w:p>
    <w:p w14:paraId="12028FC8" w14:textId="0F06BF70" w:rsidR="004C4DF4" w:rsidRPr="002D1FBA" w:rsidRDefault="007822D1" w:rsidP="002D1FBA">
      <w:pPr>
        <w:pStyle w:val="ListParagraph"/>
        <w:numPr>
          <w:ilvl w:val="0"/>
          <w:numId w:val="15"/>
        </w:numPr>
        <w:rPr>
          <w:lang w:val="en-CA"/>
        </w:rPr>
      </w:pPr>
      <w:r>
        <w:rPr>
          <w:lang w:val="en-CA"/>
        </w:rPr>
        <w:t>When</w:t>
      </w:r>
      <w:r w:rsidR="004C4DF4" w:rsidRPr="002D1FBA">
        <w:rPr>
          <w:lang w:val="en-CA"/>
        </w:rPr>
        <w:t xml:space="preserve"> H ≤ W, the vertical linear interpolation is firstly applied to</w:t>
      </w:r>
      <w:r w:rsidR="00B91BB3" w:rsidRPr="002D1FBA">
        <w:rPr>
          <w:lang w:val="en-CA"/>
        </w:rPr>
        <w:t xml:space="preserve"> the reduced prediction</w:t>
      </w:r>
      <w:r w:rsidR="004C4DF4" w:rsidRPr="002D1FBA">
        <w:rPr>
          <w:lang w:val="en-CA"/>
        </w:rPr>
        <w:t xml:space="preserve"> </w:t>
      </w:r>
      <w:proofErr w:type="spellStart"/>
      <w:r w:rsidR="00B91BB3" w:rsidRPr="002D1FBA">
        <w:rPr>
          <w:i/>
          <w:szCs w:val="22"/>
          <w:lang w:val="en-CA"/>
        </w:rPr>
        <w:t>pred</w:t>
      </w:r>
      <w:r w:rsidR="00B91BB3" w:rsidRPr="002D1FBA">
        <w:rPr>
          <w:i/>
          <w:szCs w:val="22"/>
          <w:vertAlign w:val="subscript"/>
          <w:lang w:val="en-CA"/>
        </w:rPr>
        <w:t>red</w:t>
      </w:r>
      <w:proofErr w:type="spellEnd"/>
      <w:r w:rsidR="004C4DF4" w:rsidRPr="002D1FBA">
        <w:rPr>
          <w:lang w:val="en-CA"/>
        </w:rPr>
        <w:t xml:space="preserve">. The samples of </w:t>
      </w:r>
      <w:proofErr w:type="spellStart"/>
      <w:r w:rsidR="00B91BB3" w:rsidRPr="002D1FBA">
        <w:rPr>
          <w:i/>
          <w:szCs w:val="22"/>
          <w:lang w:val="en-CA"/>
        </w:rPr>
        <w:t>bdry</w:t>
      </w:r>
      <w:r w:rsidR="00B91BB3" w:rsidRPr="002D1FBA">
        <w:rPr>
          <w:i/>
          <w:szCs w:val="22"/>
          <w:vertAlign w:val="subscript"/>
          <w:lang w:val="en-CA"/>
        </w:rPr>
        <w:t>redII</w:t>
      </w:r>
      <w:r w:rsidR="00B91BB3" w:rsidRPr="002D1FBA">
        <w:rPr>
          <w:i/>
          <w:szCs w:val="22"/>
          <w:vertAlign w:val="superscript"/>
          <w:lang w:val="en-CA"/>
        </w:rPr>
        <w:t>top</w:t>
      </w:r>
      <w:proofErr w:type="spellEnd"/>
      <w:r w:rsidR="00B91BB3" w:rsidRPr="002D1FBA">
        <w:rPr>
          <w:lang w:val="en-CA"/>
        </w:rPr>
        <w:t xml:space="preserve"> </w:t>
      </w:r>
      <w:r w:rsidR="004C4DF4" w:rsidRPr="002D1FBA">
        <w:rPr>
          <w:lang w:val="en-CA"/>
        </w:rPr>
        <w:t xml:space="preserve">are derived by selecting every </w:t>
      </w:r>
      <w:r w:rsidR="00B91BB3" w:rsidRPr="002D1FBA">
        <w:rPr>
          <w:lang w:val="en-CA"/>
        </w:rPr>
        <w:t>K-</w:t>
      </w:r>
      <w:proofErr w:type="spellStart"/>
      <w:r w:rsidR="00B91BB3" w:rsidRPr="002D1FBA">
        <w:rPr>
          <w:lang w:val="en-CA"/>
        </w:rPr>
        <w:t>th</w:t>
      </w:r>
      <w:proofErr w:type="spellEnd"/>
      <w:r w:rsidR="00B91BB3" w:rsidRPr="002D1FBA">
        <w:rPr>
          <w:lang w:val="en-CA"/>
        </w:rPr>
        <w:t xml:space="preserve"> of the original top boundary samples without averaging, where K = W ∕ </w:t>
      </w:r>
      <w:proofErr w:type="spellStart"/>
      <w:r w:rsidR="00B91BB3" w:rsidRPr="002D1FBA">
        <w:rPr>
          <w:lang w:val="en-CA"/>
        </w:rPr>
        <w:t>predW</w:t>
      </w:r>
      <w:proofErr w:type="spellEnd"/>
      <w:r w:rsidR="00B91BB3" w:rsidRPr="002D1FBA">
        <w:rPr>
          <w:lang w:val="en-CA"/>
        </w:rPr>
        <w:t>.</w:t>
      </w:r>
      <w:r w:rsidR="002D1FBA">
        <w:rPr>
          <w:lang w:val="en-CA"/>
        </w:rPr>
        <w:t xml:space="preserve"> Figure 4 shows an example of </w:t>
      </w:r>
      <w:proofErr w:type="spellStart"/>
      <w:r w:rsidR="002D1FBA" w:rsidRPr="002D1FBA">
        <w:rPr>
          <w:i/>
          <w:szCs w:val="22"/>
          <w:lang w:val="en-CA"/>
        </w:rPr>
        <w:t>bdry</w:t>
      </w:r>
      <w:r w:rsidR="002D1FBA" w:rsidRPr="002D1FBA">
        <w:rPr>
          <w:i/>
          <w:szCs w:val="22"/>
          <w:vertAlign w:val="subscript"/>
          <w:lang w:val="en-CA"/>
        </w:rPr>
        <w:t>redII</w:t>
      </w:r>
      <w:r w:rsidR="002D1FBA" w:rsidRPr="002D1FBA">
        <w:rPr>
          <w:i/>
          <w:szCs w:val="22"/>
          <w:vertAlign w:val="superscript"/>
          <w:lang w:val="en-CA"/>
        </w:rPr>
        <w:t>top</w:t>
      </w:r>
      <w:proofErr w:type="spellEnd"/>
      <w:r w:rsidR="002D1FBA">
        <w:rPr>
          <w:lang w:val="en-CA"/>
        </w:rPr>
        <w:t xml:space="preserve"> derivation for an 8 × 8 block</w:t>
      </w:r>
      <w:r w:rsidR="00231220">
        <w:rPr>
          <w:lang w:val="en-CA"/>
        </w:rPr>
        <w:t>.</w:t>
      </w:r>
    </w:p>
    <w:p w14:paraId="71D38130" w14:textId="3FCA3E8B" w:rsidR="00B91BB3" w:rsidRPr="002D1FBA" w:rsidRDefault="007822D1" w:rsidP="002D1FBA">
      <w:pPr>
        <w:pStyle w:val="ListParagraph"/>
        <w:numPr>
          <w:ilvl w:val="0"/>
          <w:numId w:val="15"/>
        </w:numPr>
        <w:rPr>
          <w:lang w:val="en-CA"/>
        </w:rPr>
      </w:pPr>
      <w:r>
        <w:rPr>
          <w:lang w:val="en-CA"/>
        </w:rPr>
        <w:lastRenderedPageBreak/>
        <w:t>When</w:t>
      </w:r>
      <w:r w:rsidR="00B91BB3" w:rsidRPr="002D1FBA">
        <w:rPr>
          <w:lang w:val="en-CA"/>
        </w:rPr>
        <w:t xml:space="preserve"> H &gt; W, the horizontal linear interpolation is firstly applied to the reduced prediction </w:t>
      </w:r>
      <w:proofErr w:type="spellStart"/>
      <w:r w:rsidR="00B91BB3" w:rsidRPr="002D1FBA">
        <w:rPr>
          <w:i/>
          <w:szCs w:val="22"/>
          <w:lang w:val="en-CA"/>
        </w:rPr>
        <w:t>pred</w:t>
      </w:r>
      <w:r w:rsidR="00B91BB3" w:rsidRPr="002D1FBA">
        <w:rPr>
          <w:i/>
          <w:szCs w:val="22"/>
          <w:vertAlign w:val="subscript"/>
          <w:lang w:val="en-CA"/>
        </w:rPr>
        <w:t>red</w:t>
      </w:r>
      <w:proofErr w:type="spellEnd"/>
      <w:r w:rsidR="00B91BB3" w:rsidRPr="002D1FBA">
        <w:rPr>
          <w:lang w:val="en-CA"/>
        </w:rPr>
        <w:t xml:space="preserve">. The samples of </w:t>
      </w:r>
      <w:proofErr w:type="spellStart"/>
      <w:r w:rsidR="00B91BB3" w:rsidRPr="002D1FBA">
        <w:rPr>
          <w:i/>
          <w:szCs w:val="22"/>
          <w:lang w:val="en-CA"/>
        </w:rPr>
        <w:t>bdry</w:t>
      </w:r>
      <w:r w:rsidR="00B91BB3" w:rsidRPr="002D1FBA">
        <w:rPr>
          <w:i/>
          <w:szCs w:val="22"/>
          <w:vertAlign w:val="subscript"/>
          <w:lang w:val="en-CA"/>
        </w:rPr>
        <w:t>redII</w:t>
      </w:r>
      <w:r w:rsidR="00086262" w:rsidRPr="002D1FBA">
        <w:rPr>
          <w:i/>
          <w:szCs w:val="22"/>
          <w:vertAlign w:val="superscript"/>
          <w:lang w:val="en-CA"/>
        </w:rPr>
        <w:t>left</w:t>
      </w:r>
      <w:proofErr w:type="spellEnd"/>
      <w:r w:rsidR="00B91BB3" w:rsidRPr="002D1FBA">
        <w:rPr>
          <w:lang w:val="en-CA"/>
        </w:rPr>
        <w:t xml:space="preserve"> are derived by selecting every K-</w:t>
      </w:r>
      <w:proofErr w:type="spellStart"/>
      <w:r w:rsidR="00B91BB3" w:rsidRPr="002D1FBA">
        <w:rPr>
          <w:lang w:val="en-CA"/>
        </w:rPr>
        <w:t>th</w:t>
      </w:r>
      <w:proofErr w:type="spellEnd"/>
      <w:r w:rsidR="00B91BB3" w:rsidRPr="002D1FBA">
        <w:rPr>
          <w:lang w:val="en-CA"/>
        </w:rPr>
        <w:t xml:space="preserve"> of the original </w:t>
      </w:r>
      <w:r w:rsidR="00B22007" w:rsidRPr="002D1FBA">
        <w:rPr>
          <w:lang w:val="en-CA"/>
        </w:rPr>
        <w:t>left</w:t>
      </w:r>
      <w:r w:rsidR="00B91BB3" w:rsidRPr="002D1FBA">
        <w:rPr>
          <w:lang w:val="en-CA"/>
        </w:rPr>
        <w:t xml:space="preserve"> boundary samples without averaging, where K = </w:t>
      </w:r>
      <w:r w:rsidR="00B22007" w:rsidRPr="002D1FBA">
        <w:rPr>
          <w:lang w:val="en-CA"/>
        </w:rPr>
        <w:t>H</w:t>
      </w:r>
      <w:r w:rsidR="00B91BB3" w:rsidRPr="002D1FBA">
        <w:rPr>
          <w:lang w:val="en-CA"/>
        </w:rPr>
        <w:t xml:space="preserve"> ∕ </w:t>
      </w:r>
      <w:proofErr w:type="spellStart"/>
      <w:r w:rsidR="00B91BB3" w:rsidRPr="002D1FBA">
        <w:rPr>
          <w:lang w:val="en-CA"/>
        </w:rPr>
        <w:t>pred</w:t>
      </w:r>
      <w:r w:rsidR="00B22007" w:rsidRPr="002D1FBA">
        <w:rPr>
          <w:lang w:val="en-CA"/>
        </w:rPr>
        <w:t>H</w:t>
      </w:r>
      <w:proofErr w:type="spellEnd"/>
      <w:r w:rsidR="00B91BB3" w:rsidRPr="002D1FBA">
        <w:rPr>
          <w:lang w:val="en-CA"/>
        </w:rPr>
        <w:t>.</w:t>
      </w:r>
      <w:r w:rsidR="009000D9">
        <w:rPr>
          <w:lang w:val="en-CA"/>
        </w:rPr>
        <w:t xml:space="preserve"> Figure 5 shows an example of </w:t>
      </w:r>
      <w:proofErr w:type="spellStart"/>
      <w:r w:rsidR="009000D9" w:rsidRPr="002D1FBA">
        <w:rPr>
          <w:i/>
          <w:szCs w:val="22"/>
          <w:lang w:val="en-CA"/>
        </w:rPr>
        <w:t>bdry</w:t>
      </w:r>
      <w:r w:rsidR="009000D9" w:rsidRPr="002D1FBA">
        <w:rPr>
          <w:i/>
          <w:szCs w:val="22"/>
          <w:vertAlign w:val="subscript"/>
          <w:lang w:val="en-CA"/>
        </w:rPr>
        <w:t>redII</w:t>
      </w:r>
      <w:r w:rsidR="009000D9">
        <w:rPr>
          <w:i/>
          <w:szCs w:val="22"/>
          <w:vertAlign w:val="superscript"/>
          <w:lang w:val="en-CA"/>
        </w:rPr>
        <w:t>left</w:t>
      </w:r>
      <w:proofErr w:type="spellEnd"/>
      <w:r w:rsidR="009000D9">
        <w:rPr>
          <w:lang w:val="en-CA"/>
        </w:rPr>
        <w:t xml:space="preserve"> derivation for a 16 × 32 block.</w:t>
      </w:r>
    </w:p>
    <w:p w14:paraId="1DB2DCF6" w14:textId="56C5E6A2" w:rsidR="00B91BB3" w:rsidRDefault="00532AE7" w:rsidP="005C71C9">
      <w:pPr>
        <w:jc w:val="center"/>
        <w:rPr>
          <w:lang w:val="en-CA"/>
        </w:rPr>
      </w:pPr>
      <w:r>
        <w:rPr>
          <w:noProof/>
        </w:rPr>
        <w:object w:dxaOrig="21870" w:dyaOrig="9061" w14:anchorId="7FF78C14">
          <v:shape id="_x0000_i1028" type="#_x0000_t75" alt="" style="width:452.75pt;height:187.8pt;mso-width-percent:0;mso-height-percent:0;mso-width-percent:0;mso-height-percent:0" o:ole="">
            <v:imagedata r:id="rId16" o:title=""/>
          </v:shape>
          <o:OLEObject Type="Embed" ProgID="Visio.Drawing.15" ShapeID="_x0000_i1028" DrawAspect="Content" ObjectID="_1622556351" r:id="rId17"/>
        </w:object>
      </w:r>
    </w:p>
    <w:p w14:paraId="5A28A523" w14:textId="15B3E1F3" w:rsidR="006F5C22" w:rsidRDefault="006F5C22" w:rsidP="005C71C9">
      <w:pPr>
        <w:jc w:val="center"/>
        <w:rPr>
          <w:lang w:val="en-CA"/>
        </w:rPr>
      </w:pPr>
      <w:r>
        <w:rPr>
          <w:lang w:val="en-CA"/>
        </w:rPr>
        <w:t xml:space="preserve">Fig 4. An example of </w:t>
      </w:r>
      <w:proofErr w:type="spellStart"/>
      <w:r w:rsidRPr="002D1FBA">
        <w:rPr>
          <w:i/>
          <w:szCs w:val="22"/>
          <w:lang w:val="en-CA"/>
        </w:rPr>
        <w:t>bdry</w:t>
      </w:r>
      <w:r w:rsidRPr="002D1FBA">
        <w:rPr>
          <w:i/>
          <w:szCs w:val="22"/>
          <w:vertAlign w:val="subscript"/>
          <w:lang w:val="en-CA"/>
        </w:rPr>
        <w:t>redII</w:t>
      </w:r>
      <w:r w:rsidRPr="002D1FBA">
        <w:rPr>
          <w:i/>
          <w:szCs w:val="22"/>
          <w:vertAlign w:val="superscript"/>
          <w:lang w:val="en-CA"/>
        </w:rPr>
        <w:t>top</w:t>
      </w:r>
      <w:proofErr w:type="spellEnd"/>
      <w:r>
        <w:rPr>
          <w:lang w:val="en-CA"/>
        </w:rPr>
        <w:t xml:space="preserve"> derivation for an 8 × 8 block.</w:t>
      </w:r>
    </w:p>
    <w:p w14:paraId="675C60AC" w14:textId="0D5D191D" w:rsidR="00532AE7" w:rsidRDefault="00532AE7" w:rsidP="005C71C9">
      <w:pPr>
        <w:jc w:val="center"/>
        <w:rPr>
          <w:lang w:val="en-CA"/>
        </w:rPr>
      </w:pPr>
      <w:r>
        <w:object w:dxaOrig="19380" w:dyaOrig="11925" w14:anchorId="5DF5A6AF">
          <v:shape id="_x0000_i1029" type="#_x0000_t75" style="width:453.3pt;height:259.8pt" o:ole="">
            <v:imagedata r:id="rId18" o:title="" cropbottom="4532f"/>
          </v:shape>
          <o:OLEObject Type="Embed" ProgID="Visio.Drawing.15" ShapeID="_x0000_i1029" DrawAspect="Content" ObjectID="_1622556352" r:id="rId19"/>
        </w:object>
      </w:r>
    </w:p>
    <w:p w14:paraId="0AB5E379" w14:textId="04F90672" w:rsidR="006F5C22" w:rsidRDefault="006F5C22" w:rsidP="005C71C9">
      <w:pPr>
        <w:jc w:val="center"/>
        <w:rPr>
          <w:lang w:val="en-CA"/>
        </w:rPr>
      </w:pPr>
      <w:r>
        <w:rPr>
          <w:lang w:val="en-CA"/>
        </w:rPr>
        <w:t xml:space="preserve">Fig 5. An example of </w:t>
      </w:r>
      <w:proofErr w:type="spellStart"/>
      <w:r w:rsidRPr="002D1FBA">
        <w:rPr>
          <w:i/>
          <w:szCs w:val="22"/>
          <w:lang w:val="en-CA"/>
        </w:rPr>
        <w:t>bdry</w:t>
      </w:r>
      <w:r w:rsidRPr="002D1FBA">
        <w:rPr>
          <w:i/>
          <w:szCs w:val="22"/>
          <w:vertAlign w:val="subscript"/>
          <w:lang w:val="en-CA"/>
        </w:rPr>
        <w:t>redII</w:t>
      </w:r>
      <w:r>
        <w:rPr>
          <w:i/>
          <w:szCs w:val="22"/>
          <w:vertAlign w:val="superscript"/>
          <w:lang w:val="en-CA"/>
        </w:rPr>
        <w:t>left</w:t>
      </w:r>
      <w:proofErr w:type="spellEnd"/>
      <w:r>
        <w:rPr>
          <w:lang w:val="en-CA"/>
        </w:rPr>
        <w:t xml:space="preserve"> derivation for a 16 × 32 block.</w:t>
      </w:r>
    </w:p>
    <w:p w14:paraId="2FF9516F" w14:textId="77777777" w:rsidR="006F5C22" w:rsidRDefault="006F5C22" w:rsidP="00741734">
      <w:pPr>
        <w:rPr>
          <w:lang w:val="en-CA"/>
        </w:rPr>
      </w:pPr>
    </w:p>
    <w:p w14:paraId="25379887" w14:textId="4222D4D4" w:rsidR="00741734" w:rsidRDefault="00741734" w:rsidP="00197F53">
      <w:pPr>
        <w:pStyle w:val="Heading2"/>
        <w:rPr>
          <w:lang w:val="en-CA"/>
        </w:rPr>
      </w:pPr>
      <w:r>
        <w:rPr>
          <w:lang w:val="en-CA"/>
        </w:rPr>
        <w:t>Aspect two</w:t>
      </w:r>
    </w:p>
    <w:p w14:paraId="2E2E2DE5" w14:textId="6BFFEBCB" w:rsidR="00DD27D2" w:rsidRDefault="00DD27D2" w:rsidP="00DD27D2">
      <w:pPr>
        <w:rPr>
          <w:lang w:val="en-CA"/>
        </w:rPr>
      </w:pPr>
      <w:proofErr w:type="spellStart"/>
      <w:r>
        <w:rPr>
          <w:lang w:val="en-CA"/>
        </w:rPr>
        <w:t>Downsapling</w:t>
      </w:r>
      <w:proofErr w:type="spellEnd"/>
      <w:r>
        <w:rPr>
          <w:lang w:val="en-CA"/>
        </w:rPr>
        <w:t xml:space="preserve"> process to derive reduced boundary </w:t>
      </w:r>
      <w:proofErr w:type="spellStart"/>
      <w:r w:rsidRPr="006A1E4F">
        <w:rPr>
          <w:i/>
          <w:szCs w:val="22"/>
          <w:lang w:val="en-CA"/>
        </w:rPr>
        <w:t>bdry</w:t>
      </w:r>
      <w:r w:rsidRPr="006A1E4F">
        <w:rPr>
          <w:i/>
          <w:szCs w:val="22"/>
          <w:vertAlign w:val="subscript"/>
          <w:lang w:val="en-CA"/>
        </w:rPr>
        <w:t>red</w:t>
      </w:r>
      <w:proofErr w:type="spellEnd"/>
      <w:r>
        <w:rPr>
          <w:lang w:val="en-CA"/>
        </w:rPr>
        <w:t xml:space="preserve"> for </w:t>
      </w:r>
      <w:r w:rsidR="0080071B">
        <w:rPr>
          <w:lang w:val="en-CA"/>
        </w:rPr>
        <w:t xml:space="preserve">matrix multiplication </w:t>
      </w:r>
      <w:r>
        <w:rPr>
          <w:lang w:val="en-CA"/>
        </w:rPr>
        <w:t xml:space="preserve">by </w:t>
      </w:r>
      <w:r w:rsidR="0080071B">
        <w:rPr>
          <w:lang w:val="en-CA"/>
        </w:rPr>
        <w:t>averaging two samples from</w:t>
      </w:r>
      <w:r>
        <w:rPr>
          <w:lang w:val="en-CA"/>
        </w:rPr>
        <w:t xml:space="preserve"> the </w:t>
      </w:r>
      <w:r w:rsidR="007E3110">
        <w:rPr>
          <w:lang w:val="en-CA"/>
        </w:rPr>
        <w:t>original</w:t>
      </w:r>
      <w:r>
        <w:rPr>
          <w:lang w:val="en-CA"/>
        </w:rPr>
        <w:t xml:space="preserve"> boundar</w:t>
      </w:r>
      <w:r w:rsidR="00507160">
        <w:rPr>
          <w:lang w:val="en-CA"/>
        </w:rPr>
        <w:t>y</w:t>
      </w:r>
      <w:r>
        <w:rPr>
          <w:lang w:val="en-CA"/>
        </w:rPr>
        <w:t xml:space="preserve">. The samples </w:t>
      </w:r>
      <w:r w:rsidR="0097730C">
        <w:rPr>
          <w:lang w:val="en-CA"/>
        </w:rPr>
        <w:t xml:space="preserve">to be </w:t>
      </w:r>
      <w:r w:rsidR="00CE71A0">
        <w:rPr>
          <w:lang w:val="en-CA"/>
        </w:rPr>
        <w:t>used for averaging</w:t>
      </w:r>
      <w:r w:rsidRPr="00357066">
        <w:rPr>
          <w:lang w:val="en-CA"/>
        </w:rPr>
        <w:t xml:space="preserve"> </w:t>
      </w:r>
      <w:r>
        <w:rPr>
          <w:lang w:val="en-CA"/>
        </w:rPr>
        <w:t xml:space="preserve">align with samples of reduced prediction </w:t>
      </w:r>
      <w:proofErr w:type="spellStart"/>
      <w:r w:rsidRPr="006A1E4F">
        <w:rPr>
          <w:i/>
          <w:szCs w:val="22"/>
          <w:lang w:val="en-CA"/>
        </w:rPr>
        <w:t>pred</w:t>
      </w:r>
      <w:r w:rsidRPr="006A1E4F">
        <w:rPr>
          <w:i/>
          <w:szCs w:val="22"/>
          <w:vertAlign w:val="subscript"/>
          <w:lang w:val="en-CA"/>
        </w:rPr>
        <w:t>red</w:t>
      </w:r>
      <w:proofErr w:type="spellEnd"/>
      <w:r>
        <w:rPr>
          <w:lang w:val="en-CA"/>
        </w:rPr>
        <w:t xml:space="preserve"> in linear interpolation direction.</w:t>
      </w:r>
    </w:p>
    <w:p w14:paraId="63AAFBFC" w14:textId="14AC0EC1" w:rsidR="007822D1" w:rsidRDefault="00E45805" w:rsidP="00E45805">
      <w:pPr>
        <w:rPr>
          <w:lang w:val="en-CA"/>
        </w:rPr>
      </w:pPr>
      <w:r>
        <w:rPr>
          <w:lang w:val="en-CA"/>
        </w:rPr>
        <w:t xml:space="preserve">Given a W × H block, the </w:t>
      </w:r>
      <w:r w:rsidR="005F44E1">
        <w:rPr>
          <w:lang w:val="en-CA"/>
        </w:rPr>
        <w:t xml:space="preserve">length </w:t>
      </w:r>
      <w:r>
        <w:rPr>
          <w:lang w:val="en-CA"/>
        </w:rPr>
        <w:t xml:space="preserve">of the </w:t>
      </w:r>
      <w:r w:rsidR="005F44E1">
        <w:rPr>
          <w:lang w:val="en-CA"/>
        </w:rPr>
        <w:t xml:space="preserve">top </w:t>
      </w:r>
      <w:r>
        <w:rPr>
          <w:lang w:val="en-CA"/>
        </w:rPr>
        <w:t>reduced boundary</w:t>
      </w:r>
      <w:r w:rsidR="005F44E1">
        <w:rPr>
          <w:lang w:val="en-CA"/>
        </w:rPr>
        <w:t xml:space="preserve"> </w:t>
      </w:r>
      <w:proofErr w:type="spellStart"/>
      <w:r w:rsidR="005F44E1" w:rsidRPr="006A1E4F">
        <w:rPr>
          <w:i/>
          <w:szCs w:val="22"/>
          <w:lang w:val="en-CA"/>
        </w:rPr>
        <w:t>bdry</w:t>
      </w:r>
      <w:r w:rsidR="005F44E1" w:rsidRPr="006A1E4F">
        <w:rPr>
          <w:i/>
          <w:szCs w:val="22"/>
          <w:vertAlign w:val="subscript"/>
          <w:lang w:val="en-CA"/>
        </w:rPr>
        <w:t>red</w:t>
      </w:r>
      <w:r w:rsidR="005F44E1">
        <w:rPr>
          <w:i/>
          <w:szCs w:val="22"/>
          <w:vertAlign w:val="superscript"/>
          <w:lang w:val="en-CA"/>
        </w:rPr>
        <w:t>top</w:t>
      </w:r>
      <w:proofErr w:type="spellEnd"/>
      <w:r>
        <w:rPr>
          <w:lang w:val="en-CA"/>
        </w:rPr>
        <w:t xml:space="preserve"> is </w:t>
      </w:r>
      <w:proofErr w:type="spellStart"/>
      <w:r>
        <w:rPr>
          <w:lang w:val="en-CA"/>
        </w:rPr>
        <w:t>LenW</w:t>
      </w:r>
      <w:proofErr w:type="spellEnd"/>
      <w:r w:rsidR="00C914BA">
        <w:rPr>
          <w:lang w:val="en-CA"/>
        </w:rPr>
        <w:t xml:space="preserve">, the </w:t>
      </w:r>
      <w:proofErr w:type="spellStart"/>
      <w:r w:rsidR="00C914BA">
        <w:rPr>
          <w:lang w:val="en-CA"/>
        </w:rPr>
        <w:t>downsampling</w:t>
      </w:r>
      <w:proofErr w:type="spellEnd"/>
      <w:r w:rsidR="00C914BA">
        <w:rPr>
          <w:lang w:val="en-CA"/>
        </w:rPr>
        <w:t xml:space="preserve"> factor </w:t>
      </w:r>
      <w:proofErr w:type="spellStart"/>
      <w:r w:rsidR="00C914BA">
        <w:rPr>
          <w:lang w:val="en-CA"/>
        </w:rPr>
        <w:t>bDwn</w:t>
      </w:r>
      <w:proofErr w:type="spellEnd"/>
      <w:r w:rsidR="00C914BA">
        <w:rPr>
          <w:lang w:val="en-CA"/>
        </w:rPr>
        <w:t xml:space="preserve"> = W ∕ </w:t>
      </w:r>
      <w:proofErr w:type="spellStart"/>
      <w:r w:rsidR="00C914BA">
        <w:rPr>
          <w:lang w:val="en-CA"/>
        </w:rPr>
        <w:t>LenW</w:t>
      </w:r>
      <w:proofErr w:type="spellEnd"/>
      <w:r w:rsidR="00C914BA">
        <w:rPr>
          <w:lang w:val="en-CA"/>
        </w:rPr>
        <w:t>.</w:t>
      </w:r>
    </w:p>
    <w:p w14:paraId="27BEB6F1" w14:textId="2669CA79" w:rsidR="00C914BA" w:rsidRPr="002456C7" w:rsidRDefault="00C914BA" w:rsidP="002456C7">
      <w:pPr>
        <w:pStyle w:val="ListParagraph"/>
        <w:numPr>
          <w:ilvl w:val="0"/>
          <w:numId w:val="16"/>
        </w:numPr>
        <w:rPr>
          <w:lang w:val="en-CA"/>
        </w:rPr>
      </w:pPr>
      <w:r w:rsidRPr="002456C7">
        <w:rPr>
          <w:lang w:val="en-CA"/>
        </w:rPr>
        <w:t xml:space="preserve">When </w:t>
      </w:r>
      <w:proofErr w:type="spellStart"/>
      <w:r w:rsidRPr="002456C7">
        <w:rPr>
          <w:lang w:val="en-CA"/>
        </w:rPr>
        <w:t>bDwn</w:t>
      </w:r>
      <w:proofErr w:type="spellEnd"/>
      <w:r w:rsidRPr="002456C7">
        <w:rPr>
          <w:lang w:val="en-CA"/>
        </w:rPr>
        <w:t xml:space="preserve"> = 1, </w:t>
      </w:r>
      <w:r w:rsidR="00335385" w:rsidRPr="002456C7">
        <w:rPr>
          <w:lang w:val="en-CA"/>
        </w:rPr>
        <w:t xml:space="preserve">the </w:t>
      </w:r>
      <w:proofErr w:type="spellStart"/>
      <w:r w:rsidR="00335385" w:rsidRPr="002456C7">
        <w:rPr>
          <w:i/>
          <w:szCs w:val="22"/>
          <w:lang w:val="en-CA"/>
        </w:rPr>
        <w:t>bdry</w:t>
      </w:r>
      <w:r w:rsidR="00335385" w:rsidRPr="002456C7">
        <w:rPr>
          <w:i/>
          <w:szCs w:val="22"/>
          <w:vertAlign w:val="subscript"/>
          <w:lang w:val="en-CA"/>
        </w:rPr>
        <w:t>red</w:t>
      </w:r>
      <w:r w:rsidR="00335385" w:rsidRPr="002456C7">
        <w:rPr>
          <w:i/>
          <w:szCs w:val="22"/>
          <w:vertAlign w:val="superscript"/>
          <w:lang w:val="en-CA"/>
        </w:rPr>
        <w:t>top</w:t>
      </w:r>
      <w:proofErr w:type="spellEnd"/>
      <w:r w:rsidR="00335385" w:rsidRPr="002456C7">
        <w:rPr>
          <w:lang w:val="en-CA"/>
        </w:rPr>
        <w:t xml:space="preserve"> is set equal to the original top boundary.</w:t>
      </w:r>
    </w:p>
    <w:p w14:paraId="040041FC" w14:textId="04E05D02" w:rsidR="00335385" w:rsidRPr="002456C7" w:rsidRDefault="00335385" w:rsidP="002456C7">
      <w:pPr>
        <w:pStyle w:val="ListParagraph"/>
        <w:numPr>
          <w:ilvl w:val="0"/>
          <w:numId w:val="16"/>
        </w:numPr>
        <w:rPr>
          <w:lang w:val="en-CA"/>
        </w:rPr>
      </w:pPr>
      <w:r w:rsidRPr="002456C7">
        <w:rPr>
          <w:lang w:val="en-CA"/>
        </w:rPr>
        <w:lastRenderedPageBreak/>
        <w:t xml:space="preserve">When </w:t>
      </w:r>
      <w:proofErr w:type="spellStart"/>
      <w:r w:rsidRPr="002456C7">
        <w:rPr>
          <w:lang w:val="en-CA"/>
        </w:rPr>
        <w:t>bDwn</w:t>
      </w:r>
      <w:proofErr w:type="spellEnd"/>
      <w:r w:rsidRPr="002456C7">
        <w:rPr>
          <w:lang w:val="en-CA"/>
        </w:rPr>
        <w:t xml:space="preserve"> &gt; 1, the </w:t>
      </w:r>
      <w:r w:rsidR="00303568" w:rsidRPr="002456C7">
        <w:rPr>
          <w:lang w:val="en-CA"/>
        </w:rPr>
        <w:t xml:space="preserve">samples of </w:t>
      </w:r>
      <w:proofErr w:type="spellStart"/>
      <w:r w:rsidR="00303568" w:rsidRPr="002456C7">
        <w:rPr>
          <w:i/>
          <w:szCs w:val="22"/>
          <w:lang w:val="en-CA"/>
        </w:rPr>
        <w:t>bdry</w:t>
      </w:r>
      <w:r w:rsidR="00303568" w:rsidRPr="002456C7">
        <w:rPr>
          <w:i/>
          <w:szCs w:val="22"/>
          <w:vertAlign w:val="subscript"/>
          <w:lang w:val="en-CA"/>
        </w:rPr>
        <w:t>red</w:t>
      </w:r>
      <w:r w:rsidR="00303568" w:rsidRPr="002456C7">
        <w:rPr>
          <w:i/>
          <w:szCs w:val="22"/>
          <w:vertAlign w:val="superscript"/>
          <w:lang w:val="en-CA"/>
        </w:rPr>
        <w:t>top</w:t>
      </w:r>
      <w:proofErr w:type="spellEnd"/>
      <w:r w:rsidR="00303568" w:rsidRPr="002456C7">
        <w:rPr>
          <w:lang w:val="en-CA"/>
        </w:rPr>
        <w:t xml:space="preserve"> are derived by averaging two samples of every </w:t>
      </w:r>
      <w:proofErr w:type="spellStart"/>
      <w:r w:rsidR="00303568" w:rsidRPr="002456C7">
        <w:rPr>
          <w:lang w:val="en-CA"/>
        </w:rPr>
        <w:t>M</w:t>
      </w:r>
      <w:r w:rsidR="00845AA9">
        <w:rPr>
          <w:vertAlign w:val="subscript"/>
          <w:lang w:val="en-CA"/>
        </w:rPr>
        <w:t>top</w:t>
      </w:r>
      <w:r w:rsidR="00303568" w:rsidRPr="002456C7">
        <w:rPr>
          <w:lang w:val="en-CA"/>
        </w:rPr>
        <w:t>-th</w:t>
      </w:r>
      <w:proofErr w:type="spellEnd"/>
      <w:r w:rsidR="00303568" w:rsidRPr="002456C7">
        <w:rPr>
          <w:lang w:val="en-CA"/>
        </w:rPr>
        <w:t xml:space="preserve"> sample of the original top boundary, where </w:t>
      </w:r>
      <w:proofErr w:type="spellStart"/>
      <w:r w:rsidR="00303568" w:rsidRPr="002456C7">
        <w:rPr>
          <w:lang w:val="en-CA"/>
        </w:rPr>
        <w:t>M</w:t>
      </w:r>
      <w:r w:rsidR="00983BD6">
        <w:rPr>
          <w:vertAlign w:val="subscript"/>
          <w:lang w:val="en-CA"/>
        </w:rPr>
        <w:t>top</w:t>
      </w:r>
      <w:proofErr w:type="spellEnd"/>
      <w:r w:rsidR="00303568" w:rsidRPr="002456C7">
        <w:rPr>
          <w:lang w:val="en-CA"/>
        </w:rPr>
        <w:t xml:space="preserve"> = </w:t>
      </w:r>
      <w:proofErr w:type="spellStart"/>
      <w:r w:rsidR="00303568" w:rsidRPr="002456C7">
        <w:rPr>
          <w:lang w:val="en-CA"/>
        </w:rPr>
        <w:t>bDwn</w:t>
      </w:r>
      <w:proofErr w:type="spellEnd"/>
      <w:r w:rsidR="00303568" w:rsidRPr="002456C7">
        <w:rPr>
          <w:lang w:val="en-CA"/>
        </w:rPr>
        <w:t xml:space="preserve"> ∕ 2</w:t>
      </w:r>
      <w:r w:rsidR="002456C7" w:rsidRPr="002456C7">
        <w:rPr>
          <w:lang w:val="en-CA"/>
        </w:rPr>
        <w:t>.</w:t>
      </w:r>
    </w:p>
    <w:p w14:paraId="347F43A4" w14:textId="5B947422" w:rsidR="002456C7" w:rsidRDefault="002456C7" w:rsidP="002456C7">
      <w:pPr>
        <w:rPr>
          <w:lang w:val="en-CA"/>
        </w:rPr>
      </w:pPr>
      <w:r>
        <w:rPr>
          <w:lang w:val="en-CA"/>
        </w:rPr>
        <w:t xml:space="preserve">Given a W × H block, the length of the top reduced boundary </w:t>
      </w:r>
      <w:proofErr w:type="spellStart"/>
      <w:r w:rsidRPr="006A1E4F">
        <w:rPr>
          <w:i/>
          <w:szCs w:val="22"/>
          <w:lang w:val="en-CA"/>
        </w:rPr>
        <w:t>bdry</w:t>
      </w:r>
      <w:r w:rsidRPr="006A1E4F">
        <w:rPr>
          <w:i/>
          <w:szCs w:val="22"/>
          <w:vertAlign w:val="subscript"/>
          <w:lang w:val="en-CA"/>
        </w:rPr>
        <w:t>red</w:t>
      </w:r>
      <w:r>
        <w:rPr>
          <w:i/>
          <w:szCs w:val="22"/>
          <w:vertAlign w:val="superscript"/>
          <w:lang w:val="en-CA"/>
        </w:rPr>
        <w:t>left</w:t>
      </w:r>
      <w:proofErr w:type="spellEnd"/>
      <w:r>
        <w:rPr>
          <w:lang w:val="en-CA"/>
        </w:rPr>
        <w:t xml:space="preserve"> is </w:t>
      </w:r>
      <w:proofErr w:type="spellStart"/>
      <w:r>
        <w:rPr>
          <w:lang w:val="en-CA"/>
        </w:rPr>
        <w:t>LenH</w:t>
      </w:r>
      <w:proofErr w:type="spellEnd"/>
      <w:r>
        <w:rPr>
          <w:lang w:val="en-CA"/>
        </w:rPr>
        <w:t xml:space="preserve">, the </w:t>
      </w:r>
      <w:proofErr w:type="spellStart"/>
      <w:r>
        <w:rPr>
          <w:lang w:val="en-CA"/>
        </w:rPr>
        <w:t>downsampling</w:t>
      </w:r>
      <w:proofErr w:type="spellEnd"/>
      <w:r>
        <w:rPr>
          <w:lang w:val="en-CA"/>
        </w:rPr>
        <w:t xml:space="preserve"> factor </w:t>
      </w:r>
      <w:proofErr w:type="spellStart"/>
      <w:r>
        <w:rPr>
          <w:lang w:val="en-CA"/>
        </w:rPr>
        <w:t>bDwn</w:t>
      </w:r>
      <w:proofErr w:type="spellEnd"/>
      <w:r>
        <w:rPr>
          <w:lang w:val="en-CA"/>
        </w:rPr>
        <w:t xml:space="preserve"> = </w:t>
      </w:r>
      <w:r w:rsidR="00103406">
        <w:rPr>
          <w:lang w:val="en-CA"/>
        </w:rPr>
        <w:t>H</w:t>
      </w:r>
      <w:r>
        <w:rPr>
          <w:lang w:val="en-CA"/>
        </w:rPr>
        <w:t xml:space="preserve"> ∕ </w:t>
      </w:r>
      <w:proofErr w:type="spellStart"/>
      <w:r>
        <w:rPr>
          <w:lang w:val="en-CA"/>
        </w:rPr>
        <w:t>Len</w:t>
      </w:r>
      <w:r w:rsidR="00103406">
        <w:rPr>
          <w:lang w:val="en-CA"/>
        </w:rPr>
        <w:t>H</w:t>
      </w:r>
      <w:proofErr w:type="spellEnd"/>
      <w:r>
        <w:rPr>
          <w:lang w:val="en-CA"/>
        </w:rPr>
        <w:t>.</w:t>
      </w:r>
    </w:p>
    <w:p w14:paraId="1152CB2A" w14:textId="53997431" w:rsidR="002456C7" w:rsidRPr="002456C7" w:rsidRDefault="002456C7" w:rsidP="002456C7">
      <w:pPr>
        <w:pStyle w:val="ListParagraph"/>
        <w:numPr>
          <w:ilvl w:val="0"/>
          <w:numId w:val="16"/>
        </w:numPr>
        <w:rPr>
          <w:lang w:val="en-CA"/>
        </w:rPr>
      </w:pPr>
      <w:r w:rsidRPr="002456C7">
        <w:rPr>
          <w:lang w:val="en-CA"/>
        </w:rPr>
        <w:t xml:space="preserve">When </w:t>
      </w:r>
      <w:proofErr w:type="spellStart"/>
      <w:r w:rsidRPr="002456C7">
        <w:rPr>
          <w:lang w:val="en-CA"/>
        </w:rPr>
        <w:t>bDwn</w:t>
      </w:r>
      <w:proofErr w:type="spellEnd"/>
      <w:r w:rsidRPr="002456C7">
        <w:rPr>
          <w:lang w:val="en-CA"/>
        </w:rPr>
        <w:t xml:space="preserve"> = 1, the </w:t>
      </w:r>
      <w:proofErr w:type="spellStart"/>
      <w:r w:rsidRPr="002456C7">
        <w:rPr>
          <w:i/>
          <w:szCs w:val="22"/>
          <w:lang w:val="en-CA"/>
        </w:rPr>
        <w:t>bdry</w:t>
      </w:r>
      <w:r w:rsidRPr="002456C7">
        <w:rPr>
          <w:i/>
          <w:szCs w:val="22"/>
          <w:vertAlign w:val="subscript"/>
          <w:lang w:val="en-CA"/>
        </w:rPr>
        <w:t>red</w:t>
      </w:r>
      <w:r w:rsidR="00103406">
        <w:rPr>
          <w:i/>
          <w:szCs w:val="22"/>
          <w:vertAlign w:val="superscript"/>
          <w:lang w:val="en-CA"/>
        </w:rPr>
        <w:t>left</w:t>
      </w:r>
      <w:proofErr w:type="spellEnd"/>
      <w:r w:rsidRPr="002456C7">
        <w:rPr>
          <w:lang w:val="en-CA"/>
        </w:rPr>
        <w:t xml:space="preserve"> is set equal to the original </w:t>
      </w:r>
      <w:r w:rsidR="00103406">
        <w:rPr>
          <w:lang w:val="en-CA"/>
        </w:rPr>
        <w:t>left</w:t>
      </w:r>
      <w:r w:rsidRPr="002456C7">
        <w:rPr>
          <w:lang w:val="en-CA"/>
        </w:rPr>
        <w:t xml:space="preserve"> boundary.</w:t>
      </w:r>
    </w:p>
    <w:p w14:paraId="3048C2E8" w14:textId="28725363" w:rsidR="002456C7" w:rsidRPr="002456C7" w:rsidRDefault="002456C7" w:rsidP="002456C7">
      <w:pPr>
        <w:pStyle w:val="ListParagraph"/>
        <w:numPr>
          <w:ilvl w:val="0"/>
          <w:numId w:val="16"/>
        </w:numPr>
        <w:rPr>
          <w:lang w:val="en-CA"/>
        </w:rPr>
      </w:pPr>
      <w:r w:rsidRPr="002456C7">
        <w:rPr>
          <w:lang w:val="en-CA"/>
        </w:rPr>
        <w:t xml:space="preserve">When </w:t>
      </w:r>
      <w:proofErr w:type="spellStart"/>
      <w:r w:rsidRPr="002456C7">
        <w:rPr>
          <w:lang w:val="en-CA"/>
        </w:rPr>
        <w:t>bDwn</w:t>
      </w:r>
      <w:proofErr w:type="spellEnd"/>
      <w:r w:rsidRPr="002456C7">
        <w:rPr>
          <w:lang w:val="en-CA"/>
        </w:rPr>
        <w:t xml:space="preserve"> &gt; 1, the samples of </w:t>
      </w:r>
      <w:proofErr w:type="spellStart"/>
      <w:r w:rsidRPr="002456C7">
        <w:rPr>
          <w:i/>
          <w:szCs w:val="22"/>
          <w:lang w:val="en-CA"/>
        </w:rPr>
        <w:t>bdry</w:t>
      </w:r>
      <w:r w:rsidRPr="002456C7">
        <w:rPr>
          <w:i/>
          <w:szCs w:val="22"/>
          <w:vertAlign w:val="subscript"/>
          <w:lang w:val="en-CA"/>
        </w:rPr>
        <w:t>red</w:t>
      </w:r>
      <w:r w:rsidR="00103406">
        <w:rPr>
          <w:i/>
          <w:szCs w:val="22"/>
          <w:vertAlign w:val="superscript"/>
          <w:lang w:val="en-CA"/>
        </w:rPr>
        <w:t>left</w:t>
      </w:r>
      <w:proofErr w:type="spellEnd"/>
      <w:r w:rsidRPr="002456C7">
        <w:rPr>
          <w:lang w:val="en-CA"/>
        </w:rPr>
        <w:t xml:space="preserve"> are derived by averaging two samples of every </w:t>
      </w:r>
      <w:proofErr w:type="spellStart"/>
      <w:r w:rsidRPr="002456C7">
        <w:rPr>
          <w:lang w:val="en-CA"/>
        </w:rPr>
        <w:t>M</w:t>
      </w:r>
      <w:r w:rsidR="00845AA9">
        <w:rPr>
          <w:vertAlign w:val="subscript"/>
          <w:lang w:val="en-CA"/>
        </w:rPr>
        <w:t>left</w:t>
      </w:r>
      <w:r w:rsidRPr="002456C7">
        <w:rPr>
          <w:lang w:val="en-CA"/>
        </w:rPr>
        <w:t>-th</w:t>
      </w:r>
      <w:proofErr w:type="spellEnd"/>
      <w:r w:rsidRPr="002456C7">
        <w:rPr>
          <w:lang w:val="en-CA"/>
        </w:rPr>
        <w:t xml:space="preserve"> sample of the original </w:t>
      </w:r>
      <w:r w:rsidR="00103406">
        <w:rPr>
          <w:lang w:val="en-CA"/>
        </w:rPr>
        <w:t>left</w:t>
      </w:r>
      <w:r w:rsidRPr="002456C7">
        <w:rPr>
          <w:lang w:val="en-CA"/>
        </w:rPr>
        <w:t xml:space="preserve"> boundary, where </w:t>
      </w:r>
      <w:proofErr w:type="spellStart"/>
      <w:r w:rsidRPr="002456C7">
        <w:rPr>
          <w:lang w:val="en-CA"/>
        </w:rPr>
        <w:t>M</w:t>
      </w:r>
      <w:r w:rsidR="00983BD6">
        <w:rPr>
          <w:vertAlign w:val="subscript"/>
          <w:lang w:val="en-CA"/>
        </w:rPr>
        <w:t>left</w:t>
      </w:r>
      <w:proofErr w:type="spellEnd"/>
      <w:r w:rsidRPr="002456C7">
        <w:rPr>
          <w:lang w:val="en-CA"/>
        </w:rPr>
        <w:t xml:space="preserve"> = </w:t>
      </w:r>
      <w:proofErr w:type="spellStart"/>
      <w:r w:rsidRPr="002456C7">
        <w:rPr>
          <w:lang w:val="en-CA"/>
        </w:rPr>
        <w:t>bDwn</w:t>
      </w:r>
      <w:proofErr w:type="spellEnd"/>
      <w:r w:rsidRPr="002456C7">
        <w:rPr>
          <w:lang w:val="en-CA"/>
        </w:rPr>
        <w:t xml:space="preserve"> ∕ 2.</w:t>
      </w:r>
    </w:p>
    <w:p w14:paraId="3638F52F" w14:textId="17A9AE89" w:rsidR="00197F53" w:rsidRDefault="005B51BE" w:rsidP="00741734">
      <w:pPr>
        <w:rPr>
          <w:lang w:val="en-CA"/>
        </w:rPr>
      </w:pPr>
      <w:r>
        <w:rPr>
          <w:lang w:val="en-CA"/>
        </w:rPr>
        <w:t xml:space="preserve">It </w:t>
      </w:r>
      <w:r w:rsidR="00C95079">
        <w:rPr>
          <w:lang w:val="en-CA"/>
        </w:rPr>
        <w:t>can be detected that</w:t>
      </w:r>
      <w:r w:rsidR="00A0501E">
        <w:rPr>
          <w:lang w:val="en-CA"/>
        </w:rPr>
        <w:t>:</w:t>
      </w:r>
    </w:p>
    <w:p w14:paraId="639981F4" w14:textId="1A4137F6" w:rsidR="00A0501E" w:rsidRPr="00FA2696" w:rsidRDefault="00A0501E" w:rsidP="00FA2696">
      <w:pPr>
        <w:pStyle w:val="ListParagraph"/>
        <w:numPr>
          <w:ilvl w:val="0"/>
          <w:numId w:val="17"/>
        </w:numPr>
        <w:rPr>
          <w:szCs w:val="22"/>
          <w:lang w:val="en-CA"/>
        </w:rPr>
      </w:pPr>
      <w:r w:rsidRPr="00FA2696">
        <w:rPr>
          <w:lang w:val="en-CA"/>
        </w:rPr>
        <w:t xml:space="preserve">when the current block width W ≤ 8, the samples of </w:t>
      </w:r>
      <w:proofErr w:type="spellStart"/>
      <w:r w:rsidRPr="00FA2696">
        <w:rPr>
          <w:i/>
          <w:szCs w:val="22"/>
          <w:lang w:val="en-CA"/>
        </w:rPr>
        <w:t>bdry</w:t>
      </w:r>
      <w:r w:rsidRPr="00FA2696">
        <w:rPr>
          <w:i/>
          <w:szCs w:val="22"/>
          <w:vertAlign w:val="subscript"/>
          <w:lang w:val="en-CA"/>
        </w:rPr>
        <w:t>red</w:t>
      </w:r>
      <w:r w:rsidRPr="00FA2696">
        <w:rPr>
          <w:i/>
          <w:szCs w:val="22"/>
          <w:vertAlign w:val="superscript"/>
          <w:lang w:val="en-CA"/>
        </w:rPr>
        <w:t>top</w:t>
      </w:r>
      <w:proofErr w:type="spellEnd"/>
      <w:r w:rsidRPr="00FA2696">
        <w:rPr>
          <w:lang w:val="en-CA"/>
        </w:rPr>
        <w:t xml:space="preserve"> derived by aspect 2 are same as current VVC. When the current block width W ≥ 16, the </w:t>
      </w:r>
      <w:proofErr w:type="spellStart"/>
      <w:r w:rsidRPr="00FA2696">
        <w:rPr>
          <w:lang w:val="en-CA"/>
        </w:rPr>
        <w:t>downsampling</w:t>
      </w:r>
      <w:proofErr w:type="spellEnd"/>
      <w:r w:rsidRPr="00FA2696">
        <w:rPr>
          <w:lang w:val="en-CA"/>
        </w:rPr>
        <w:t xml:space="preserve"> process for </w:t>
      </w:r>
      <w:proofErr w:type="spellStart"/>
      <w:r w:rsidRPr="00FA2696">
        <w:rPr>
          <w:i/>
          <w:szCs w:val="22"/>
          <w:lang w:val="en-CA"/>
        </w:rPr>
        <w:t>bdry</w:t>
      </w:r>
      <w:r w:rsidRPr="00FA2696">
        <w:rPr>
          <w:i/>
          <w:szCs w:val="22"/>
          <w:vertAlign w:val="subscript"/>
          <w:lang w:val="en-CA"/>
        </w:rPr>
        <w:t>red</w:t>
      </w:r>
      <w:r w:rsidRPr="00FA2696">
        <w:rPr>
          <w:i/>
          <w:szCs w:val="22"/>
          <w:vertAlign w:val="superscript"/>
          <w:lang w:val="en-CA"/>
        </w:rPr>
        <w:t>top</w:t>
      </w:r>
      <w:proofErr w:type="spellEnd"/>
      <w:r w:rsidRPr="00FA2696">
        <w:rPr>
          <w:lang w:val="en-CA"/>
        </w:rPr>
        <w:t xml:space="preserve"> reduces number of samples to be averaged and the samples of </w:t>
      </w:r>
      <w:proofErr w:type="spellStart"/>
      <w:r w:rsidRPr="00FA2696">
        <w:rPr>
          <w:i/>
          <w:szCs w:val="22"/>
          <w:lang w:val="en-CA"/>
        </w:rPr>
        <w:t>bdry</w:t>
      </w:r>
      <w:r w:rsidRPr="00FA2696">
        <w:rPr>
          <w:i/>
          <w:szCs w:val="22"/>
          <w:vertAlign w:val="subscript"/>
          <w:lang w:val="en-CA"/>
        </w:rPr>
        <w:t>red</w:t>
      </w:r>
      <w:r w:rsidRPr="00FA2696">
        <w:rPr>
          <w:i/>
          <w:szCs w:val="22"/>
          <w:vertAlign w:val="superscript"/>
          <w:lang w:val="en-CA"/>
        </w:rPr>
        <w:t>top</w:t>
      </w:r>
      <w:proofErr w:type="spellEnd"/>
      <w:r w:rsidRPr="00FA2696">
        <w:rPr>
          <w:lang w:val="en-CA"/>
        </w:rPr>
        <w:t xml:space="preserve"> </w:t>
      </w:r>
      <w:r w:rsidRPr="00FA2696">
        <w:rPr>
          <w:szCs w:val="22"/>
          <w:lang w:val="en-CA"/>
        </w:rPr>
        <w:t>centered in-between the two reduced prediction samples in vertical direction.</w:t>
      </w:r>
    </w:p>
    <w:p w14:paraId="530C870C" w14:textId="0407A55E" w:rsidR="00A0501E" w:rsidRPr="00FA2696" w:rsidRDefault="00A0501E" w:rsidP="00FA2696">
      <w:pPr>
        <w:pStyle w:val="ListParagraph"/>
        <w:numPr>
          <w:ilvl w:val="0"/>
          <w:numId w:val="17"/>
        </w:numPr>
        <w:rPr>
          <w:lang w:val="en-CA"/>
        </w:rPr>
      </w:pPr>
      <w:r w:rsidRPr="00FA2696">
        <w:rPr>
          <w:lang w:val="en-CA"/>
        </w:rPr>
        <w:t xml:space="preserve">when the current block height H ≤ 8, the samples of </w:t>
      </w:r>
      <w:proofErr w:type="spellStart"/>
      <w:r w:rsidRPr="00FA2696">
        <w:rPr>
          <w:i/>
          <w:szCs w:val="22"/>
          <w:lang w:val="en-CA"/>
        </w:rPr>
        <w:t>bdry</w:t>
      </w:r>
      <w:r w:rsidRPr="00FA2696">
        <w:rPr>
          <w:i/>
          <w:szCs w:val="22"/>
          <w:vertAlign w:val="subscript"/>
          <w:lang w:val="en-CA"/>
        </w:rPr>
        <w:t>red</w:t>
      </w:r>
      <w:r w:rsidRPr="00FA2696">
        <w:rPr>
          <w:i/>
          <w:szCs w:val="22"/>
          <w:vertAlign w:val="superscript"/>
          <w:lang w:val="en-CA"/>
        </w:rPr>
        <w:t>left</w:t>
      </w:r>
      <w:proofErr w:type="spellEnd"/>
      <w:r w:rsidRPr="00FA2696">
        <w:rPr>
          <w:lang w:val="en-CA"/>
        </w:rPr>
        <w:t xml:space="preserve"> derived by aspect 2 are same as current VVC. When the current block height H ≥ 16, the </w:t>
      </w:r>
      <w:proofErr w:type="spellStart"/>
      <w:r w:rsidRPr="00FA2696">
        <w:rPr>
          <w:lang w:val="en-CA"/>
        </w:rPr>
        <w:t>downsampling</w:t>
      </w:r>
      <w:proofErr w:type="spellEnd"/>
      <w:r w:rsidRPr="00FA2696">
        <w:rPr>
          <w:lang w:val="en-CA"/>
        </w:rPr>
        <w:t xml:space="preserve"> process for </w:t>
      </w:r>
      <w:proofErr w:type="spellStart"/>
      <w:r w:rsidRPr="00FA2696">
        <w:rPr>
          <w:i/>
          <w:szCs w:val="22"/>
          <w:lang w:val="en-CA"/>
        </w:rPr>
        <w:t>bdry</w:t>
      </w:r>
      <w:r w:rsidRPr="00FA2696">
        <w:rPr>
          <w:i/>
          <w:szCs w:val="22"/>
          <w:vertAlign w:val="subscript"/>
          <w:lang w:val="en-CA"/>
        </w:rPr>
        <w:t>red</w:t>
      </w:r>
      <w:r w:rsidRPr="00FA2696">
        <w:rPr>
          <w:i/>
          <w:szCs w:val="22"/>
          <w:vertAlign w:val="superscript"/>
          <w:lang w:val="en-CA"/>
        </w:rPr>
        <w:t>left</w:t>
      </w:r>
      <w:proofErr w:type="spellEnd"/>
      <w:r w:rsidRPr="00FA2696">
        <w:rPr>
          <w:lang w:val="en-CA"/>
        </w:rPr>
        <w:t xml:space="preserve"> reduces number of samples to be averaged and the samples of </w:t>
      </w:r>
      <w:proofErr w:type="spellStart"/>
      <w:r w:rsidRPr="00FA2696">
        <w:rPr>
          <w:i/>
          <w:szCs w:val="22"/>
          <w:lang w:val="en-CA"/>
        </w:rPr>
        <w:t>bdry</w:t>
      </w:r>
      <w:r w:rsidRPr="00FA2696">
        <w:rPr>
          <w:i/>
          <w:szCs w:val="22"/>
          <w:vertAlign w:val="subscript"/>
          <w:lang w:val="en-CA"/>
        </w:rPr>
        <w:t>red</w:t>
      </w:r>
      <w:r w:rsidRPr="00FA2696">
        <w:rPr>
          <w:i/>
          <w:szCs w:val="22"/>
          <w:vertAlign w:val="superscript"/>
          <w:lang w:val="en-CA"/>
        </w:rPr>
        <w:t>left</w:t>
      </w:r>
      <w:proofErr w:type="spellEnd"/>
      <w:r w:rsidRPr="00FA2696">
        <w:rPr>
          <w:lang w:val="en-CA"/>
        </w:rPr>
        <w:t xml:space="preserve"> </w:t>
      </w:r>
      <w:r w:rsidRPr="00FA2696">
        <w:rPr>
          <w:szCs w:val="22"/>
          <w:lang w:val="en-CA"/>
        </w:rPr>
        <w:t>centered in-between the two reduced prediction samples in horizontal direction.</w:t>
      </w:r>
    </w:p>
    <w:p w14:paraId="72B3EE2F" w14:textId="125606D7" w:rsidR="00FA2696" w:rsidRDefault="00FA2696" w:rsidP="00FA2696">
      <w:pPr>
        <w:rPr>
          <w:lang w:val="en-CA"/>
        </w:rPr>
      </w:pPr>
      <w:r w:rsidRPr="00FA2696">
        <w:rPr>
          <w:lang w:val="en-CA"/>
        </w:rPr>
        <w:t xml:space="preserve">Figure 6 is an example of </w:t>
      </w:r>
      <w:proofErr w:type="spellStart"/>
      <w:r w:rsidRPr="00FA2696">
        <w:rPr>
          <w:i/>
          <w:szCs w:val="22"/>
          <w:lang w:val="en-CA"/>
        </w:rPr>
        <w:t>bdry</w:t>
      </w:r>
      <w:r w:rsidRPr="00FA2696">
        <w:rPr>
          <w:i/>
          <w:szCs w:val="22"/>
          <w:vertAlign w:val="subscript"/>
          <w:lang w:val="en-CA"/>
        </w:rPr>
        <w:t>red</w:t>
      </w:r>
      <w:proofErr w:type="spellEnd"/>
      <w:r w:rsidRPr="00FA2696">
        <w:rPr>
          <w:lang w:val="en-CA"/>
        </w:rPr>
        <w:t xml:space="preserve"> derivation for a 32 × 16 block. The length of the top reduced boundary </w:t>
      </w:r>
      <w:proofErr w:type="spellStart"/>
      <w:r w:rsidRPr="00FA2696">
        <w:rPr>
          <w:lang w:val="en-CA"/>
        </w:rPr>
        <w:t>LenW</w:t>
      </w:r>
      <w:proofErr w:type="spellEnd"/>
      <w:r w:rsidRPr="00FA2696">
        <w:rPr>
          <w:lang w:val="en-CA"/>
        </w:rPr>
        <w:t xml:space="preserve"> equals to the length of the left reduced boundary </w:t>
      </w:r>
      <w:proofErr w:type="spellStart"/>
      <w:r w:rsidRPr="00FA2696">
        <w:rPr>
          <w:lang w:val="en-CA"/>
        </w:rPr>
        <w:t>LenH</w:t>
      </w:r>
      <w:proofErr w:type="spellEnd"/>
      <w:r w:rsidRPr="00FA2696">
        <w:rPr>
          <w:lang w:val="en-CA"/>
        </w:rPr>
        <w:t xml:space="preserve"> equals to 4.  The </w:t>
      </w:r>
      <w:proofErr w:type="spellStart"/>
      <w:r w:rsidRPr="00FA2696">
        <w:rPr>
          <w:lang w:val="en-CA"/>
        </w:rPr>
        <w:t>M</w:t>
      </w:r>
      <w:r w:rsidRPr="00FA2696">
        <w:rPr>
          <w:vertAlign w:val="subscript"/>
          <w:lang w:val="en-CA"/>
        </w:rPr>
        <w:t>left</w:t>
      </w:r>
      <w:proofErr w:type="spellEnd"/>
      <w:r w:rsidRPr="00FA2696">
        <w:rPr>
          <w:lang w:val="en-CA"/>
        </w:rPr>
        <w:t xml:space="preserve"> = H ∕ </w:t>
      </w:r>
      <w:proofErr w:type="spellStart"/>
      <w:r w:rsidRPr="00FA2696">
        <w:rPr>
          <w:lang w:val="en-CA"/>
        </w:rPr>
        <w:t>LenH</w:t>
      </w:r>
      <w:proofErr w:type="spellEnd"/>
      <w:r w:rsidRPr="00FA2696">
        <w:rPr>
          <w:lang w:val="en-CA"/>
        </w:rPr>
        <w:t xml:space="preserve"> ∕ 2 = 16 ∕ 4 ∕ 2 = 2. The </w:t>
      </w:r>
      <w:proofErr w:type="spellStart"/>
      <w:r w:rsidRPr="00FA2696">
        <w:rPr>
          <w:lang w:val="en-CA"/>
        </w:rPr>
        <w:t>M</w:t>
      </w:r>
      <w:r w:rsidRPr="00FA2696">
        <w:rPr>
          <w:vertAlign w:val="subscript"/>
          <w:lang w:val="en-CA"/>
        </w:rPr>
        <w:t>top</w:t>
      </w:r>
      <w:proofErr w:type="spellEnd"/>
      <w:r w:rsidRPr="00FA2696">
        <w:rPr>
          <w:lang w:val="en-CA"/>
        </w:rPr>
        <w:t xml:space="preserve"> = W ∕ </w:t>
      </w:r>
      <w:proofErr w:type="spellStart"/>
      <w:r w:rsidRPr="00FA2696">
        <w:rPr>
          <w:lang w:val="en-CA"/>
        </w:rPr>
        <w:t>LenW</w:t>
      </w:r>
      <w:proofErr w:type="spellEnd"/>
      <w:r w:rsidRPr="00FA2696">
        <w:rPr>
          <w:lang w:val="en-CA"/>
        </w:rPr>
        <w:t xml:space="preserve"> ∕ 2 = 32 ∕ 4 ∕ 2 = 4.</w:t>
      </w:r>
    </w:p>
    <w:p w14:paraId="09511CE2" w14:textId="1E069104" w:rsidR="004E0800" w:rsidRDefault="00C168FF" w:rsidP="007B3C98">
      <w:pPr>
        <w:jc w:val="center"/>
        <w:rPr>
          <w:lang w:val="en-CA"/>
        </w:rPr>
      </w:pPr>
      <w:r>
        <w:object w:dxaOrig="17595" w:dyaOrig="6900" w14:anchorId="3F481CAF">
          <v:shape id="_x0000_i1030" type="#_x0000_t75" style="width:467.15pt;height:183.15pt" o:ole="">
            <v:imagedata r:id="rId20" o:title=""/>
          </v:shape>
          <o:OLEObject Type="Embed" ProgID="Visio.Drawing.15" ShapeID="_x0000_i1030" DrawAspect="Content" ObjectID="_1622556353" r:id="rId21"/>
        </w:object>
      </w:r>
    </w:p>
    <w:p w14:paraId="79A9D70C" w14:textId="408076A9" w:rsidR="004E0800" w:rsidRPr="00FA2696" w:rsidRDefault="004E0800" w:rsidP="007B3C98">
      <w:pPr>
        <w:jc w:val="center"/>
        <w:rPr>
          <w:lang w:val="en-CA"/>
        </w:rPr>
      </w:pPr>
      <w:r w:rsidRPr="00FA2696">
        <w:rPr>
          <w:lang w:val="en-CA"/>
        </w:rPr>
        <w:t>Fig 6</w:t>
      </w:r>
      <w:r w:rsidR="00AC29C9">
        <w:rPr>
          <w:lang w:val="en-CA"/>
        </w:rPr>
        <w:t>.</w:t>
      </w:r>
      <w:r w:rsidRPr="00FA2696">
        <w:rPr>
          <w:lang w:val="en-CA"/>
        </w:rPr>
        <w:t xml:space="preserve"> </w:t>
      </w:r>
      <w:r w:rsidR="00AC29C9">
        <w:rPr>
          <w:lang w:val="en-CA"/>
        </w:rPr>
        <w:t>A</w:t>
      </w:r>
      <w:r w:rsidRPr="00FA2696">
        <w:rPr>
          <w:lang w:val="en-CA"/>
        </w:rPr>
        <w:t xml:space="preserve">n example of </w:t>
      </w:r>
      <w:proofErr w:type="spellStart"/>
      <w:r w:rsidRPr="00FA2696">
        <w:rPr>
          <w:i/>
          <w:szCs w:val="22"/>
          <w:lang w:val="en-CA"/>
        </w:rPr>
        <w:t>bdry</w:t>
      </w:r>
      <w:r w:rsidRPr="00FA2696">
        <w:rPr>
          <w:i/>
          <w:szCs w:val="22"/>
          <w:vertAlign w:val="subscript"/>
          <w:lang w:val="en-CA"/>
        </w:rPr>
        <w:t>red</w:t>
      </w:r>
      <w:proofErr w:type="spellEnd"/>
      <w:r w:rsidRPr="00FA2696">
        <w:rPr>
          <w:lang w:val="en-CA"/>
        </w:rPr>
        <w:t xml:space="preserve"> derivation for a 32 × 16 block.</w:t>
      </w:r>
    </w:p>
    <w:p w14:paraId="604EE05A" w14:textId="255A6BF5" w:rsidR="00741734" w:rsidRDefault="000E3254" w:rsidP="000E3254">
      <w:pPr>
        <w:pStyle w:val="Heading2"/>
        <w:rPr>
          <w:lang w:val="en-CA"/>
        </w:rPr>
      </w:pPr>
      <w:r>
        <w:rPr>
          <w:lang w:val="en-CA"/>
        </w:rPr>
        <w:t>The draft text change when both aspect one and two are applied</w:t>
      </w:r>
    </w:p>
    <w:p w14:paraId="59A44BF7" w14:textId="77777777" w:rsidR="000E3254" w:rsidRPr="00C4716E" w:rsidRDefault="000E3254" w:rsidP="000E3254">
      <w:pPr>
        <w:rPr>
          <w:lang w:val="en-CA"/>
        </w:rPr>
      </w:pPr>
      <w:r w:rsidRPr="00C4716E">
        <w:rPr>
          <w:lang w:val="en-CA"/>
        </w:rPr>
        <w:t>The current VVC WD is changed as:</w:t>
      </w:r>
    </w:p>
    <w:p w14:paraId="5777822D" w14:textId="77777777" w:rsidR="000E3254" w:rsidRPr="00C4716E" w:rsidRDefault="000E3254" w:rsidP="000E3254">
      <w:pPr>
        <w:pStyle w:val="BodyText"/>
        <w:rPr>
          <w:rFonts w:ascii="Times New Roman" w:hAnsi="Times New Roman"/>
          <w:sz w:val="18"/>
          <w:szCs w:val="18"/>
          <w:lang w:val="en-CA" w:eastAsia="ko-KR"/>
        </w:rPr>
      </w:pPr>
      <w:r w:rsidRPr="00C4716E">
        <w:rPr>
          <w:rFonts w:ascii="Times New Roman" w:hAnsi="Times New Roman"/>
          <w:sz w:val="18"/>
          <w:szCs w:val="18"/>
          <w:lang w:val="en-CA"/>
        </w:rPr>
        <w:t xml:space="preserve">8.4.5.2.3   MIP boundary sample </w:t>
      </w:r>
      <w:proofErr w:type="spellStart"/>
      <w:r w:rsidRPr="00C4716E">
        <w:rPr>
          <w:rFonts w:ascii="Times New Roman" w:hAnsi="Times New Roman"/>
          <w:sz w:val="18"/>
          <w:szCs w:val="18"/>
          <w:lang w:val="en-CA" w:eastAsia="ko-KR"/>
        </w:rPr>
        <w:t>downsampling</w:t>
      </w:r>
      <w:proofErr w:type="spellEnd"/>
      <w:r w:rsidRPr="00C4716E">
        <w:rPr>
          <w:rFonts w:ascii="Times New Roman" w:hAnsi="Times New Roman"/>
          <w:sz w:val="18"/>
          <w:szCs w:val="18"/>
          <w:lang w:val="en-CA" w:eastAsia="ko-KR"/>
        </w:rPr>
        <w:t xml:space="preserve"> process</w:t>
      </w:r>
    </w:p>
    <w:p w14:paraId="1EC9D99B" w14:textId="77777777" w:rsidR="000E3254" w:rsidRPr="00C4716E" w:rsidRDefault="000E3254" w:rsidP="000E3254">
      <w:pPr>
        <w:pStyle w:val="BodyText"/>
        <w:rPr>
          <w:rStyle w:val="IvDbodytextChar"/>
          <w:rFonts w:ascii="Times New Roman" w:hAnsi="Times New Roman"/>
          <w:sz w:val="18"/>
          <w:szCs w:val="18"/>
        </w:rPr>
      </w:pPr>
    </w:p>
    <w:p w14:paraId="40ADE04E" w14:textId="77777777" w:rsidR="000E3254" w:rsidRPr="00C4716E" w:rsidRDefault="000E3254" w:rsidP="000E3254">
      <w:pPr>
        <w:rPr>
          <w:sz w:val="18"/>
          <w:szCs w:val="18"/>
          <w:lang w:val="en-CA"/>
        </w:rPr>
      </w:pPr>
      <w:r w:rsidRPr="00C4716E">
        <w:rPr>
          <w:sz w:val="18"/>
          <w:szCs w:val="18"/>
          <w:lang w:val="en-CA"/>
        </w:rPr>
        <w:t>Inputs to this process are:</w:t>
      </w:r>
    </w:p>
    <w:p w14:paraId="6982F7BC" w14:textId="77777777" w:rsidR="000E3254" w:rsidRPr="00C4716E" w:rsidRDefault="000E3254" w:rsidP="000E3254">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textAlignment w:val="auto"/>
        <w:rPr>
          <w:sz w:val="18"/>
          <w:lang w:val="en-CA" w:eastAsia="ko-KR"/>
        </w:rPr>
      </w:pPr>
      <w:r w:rsidRPr="00C4716E">
        <w:rPr>
          <w:sz w:val="18"/>
          <w:lang w:val="en-CA" w:eastAsia="ko-KR"/>
        </w:rPr>
        <w:t xml:space="preserve">a variable </w:t>
      </w:r>
      <w:proofErr w:type="spellStart"/>
      <w:r w:rsidRPr="00C4716E">
        <w:rPr>
          <w:sz w:val="18"/>
          <w:lang w:val="en-CA" w:eastAsia="ko-KR"/>
        </w:rPr>
        <w:t>nTbS</w:t>
      </w:r>
      <w:proofErr w:type="spellEnd"/>
      <w:r w:rsidRPr="00C4716E">
        <w:rPr>
          <w:sz w:val="18"/>
          <w:lang w:val="en-CA" w:eastAsia="ko-KR"/>
        </w:rPr>
        <w:t xml:space="preserve"> specifying the transform block size,</w:t>
      </w:r>
    </w:p>
    <w:p w14:paraId="6066DA9C" w14:textId="77777777" w:rsidR="000E3254" w:rsidRPr="00C4716E" w:rsidRDefault="000E3254" w:rsidP="000E3254">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textAlignment w:val="auto"/>
        <w:rPr>
          <w:sz w:val="18"/>
          <w:lang w:val="en-CA" w:eastAsia="ko-KR"/>
        </w:rPr>
      </w:pPr>
      <w:r w:rsidRPr="00C4716E">
        <w:rPr>
          <w:sz w:val="18"/>
          <w:lang w:val="en-CA" w:eastAsia="ko-KR"/>
        </w:rPr>
        <w:t xml:space="preserve">reference samples </w:t>
      </w:r>
      <w:proofErr w:type="spellStart"/>
      <w:proofErr w:type="gramStart"/>
      <w:r w:rsidRPr="00C4716E">
        <w:rPr>
          <w:sz w:val="18"/>
          <w:lang w:val="en-CA" w:eastAsia="ko-KR"/>
        </w:rPr>
        <w:t>refS</w:t>
      </w:r>
      <w:proofErr w:type="spellEnd"/>
      <w:r w:rsidRPr="00C4716E">
        <w:rPr>
          <w:noProof/>
          <w:sz w:val="18"/>
          <w:lang w:val="en-CA" w:eastAsia="ko-KR"/>
        </w:rPr>
        <w:t>[</w:t>
      </w:r>
      <w:proofErr w:type="gramEnd"/>
      <w:r w:rsidRPr="00C4716E">
        <w:rPr>
          <w:noProof/>
          <w:sz w:val="18"/>
          <w:lang w:val="en-CA" w:eastAsia="ko-KR"/>
        </w:rPr>
        <w:t> x ] with x = 0..nTbS</w:t>
      </w:r>
      <w:r w:rsidRPr="00C4716E">
        <w:rPr>
          <w:sz w:val="18"/>
          <w:lang w:val="en-CA" w:eastAsia="ko-KR"/>
        </w:rPr>
        <w:t> − 1,</w:t>
      </w:r>
    </w:p>
    <w:p w14:paraId="64DD816A" w14:textId="77777777" w:rsidR="000E3254" w:rsidRPr="00C4716E" w:rsidRDefault="000E3254" w:rsidP="000E3254">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18"/>
          <w:lang w:val="en-CA" w:eastAsia="ko-KR"/>
        </w:rPr>
      </w:pPr>
      <w:r w:rsidRPr="00C4716E">
        <w:rPr>
          <w:sz w:val="18"/>
          <w:lang w:val="en-CA" w:eastAsia="ko-KR"/>
        </w:rPr>
        <w:t xml:space="preserve">a variable </w:t>
      </w:r>
      <w:proofErr w:type="spellStart"/>
      <w:r w:rsidRPr="00C4716E">
        <w:rPr>
          <w:sz w:val="18"/>
          <w:lang w:val="en-CA" w:eastAsia="ko-KR"/>
        </w:rPr>
        <w:t>boundarySize</w:t>
      </w:r>
      <w:proofErr w:type="spellEnd"/>
      <w:r w:rsidRPr="00C4716E">
        <w:rPr>
          <w:sz w:val="18"/>
          <w:lang w:val="en-CA" w:eastAsia="ko-KR"/>
        </w:rPr>
        <w:t xml:space="preserve"> specifying the </w:t>
      </w:r>
      <w:proofErr w:type="spellStart"/>
      <w:r w:rsidRPr="00C4716E">
        <w:rPr>
          <w:sz w:val="18"/>
          <w:lang w:val="en-CA" w:eastAsia="ko-KR"/>
        </w:rPr>
        <w:t>downsampled</w:t>
      </w:r>
      <w:proofErr w:type="spellEnd"/>
      <w:r w:rsidRPr="00C4716E">
        <w:rPr>
          <w:sz w:val="18"/>
          <w:lang w:val="en-CA" w:eastAsia="ko-KR"/>
        </w:rPr>
        <w:t xml:space="preserve"> boundary size,</w:t>
      </w:r>
    </w:p>
    <w:p w14:paraId="20BAAB2F" w14:textId="77777777" w:rsidR="000E3254" w:rsidRPr="00C4716E" w:rsidRDefault="000E3254" w:rsidP="000E3254">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18"/>
          <w:lang w:val="en-CA" w:eastAsia="ko-KR"/>
        </w:rPr>
      </w:pPr>
      <w:r w:rsidRPr="00C4716E">
        <w:rPr>
          <w:sz w:val="18"/>
          <w:lang w:val="en-CA" w:eastAsia="ko-KR"/>
        </w:rPr>
        <w:t xml:space="preserve">a flag </w:t>
      </w:r>
      <w:proofErr w:type="spellStart"/>
      <w:r w:rsidRPr="00C4716E">
        <w:rPr>
          <w:sz w:val="18"/>
          <w:lang w:val="en-CA" w:eastAsia="ko-KR"/>
        </w:rPr>
        <w:t>needUpsBdry</w:t>
      </w:r>
      <w:proofErr w:type="spellEnd"/>
      <w:r w:rsidRPr="00C4716E">
        <w:rPr>
          <w:sz w:val="18"/>
          <w:lang w:val="en-CA" w:eastAsia="ko-KR"/>
        </w:rPr>
        <w:t xml:space="preserve"> specifying whether intermediate boundary samples are required for </w:t>
      </w:r>
      <w:proofErr w:type="spellStart"/>
      <w:r w:rsidRPr="00C4716E">
        <w:rPr>
          <w:sz w:val="18"/>
          <w:lang w:val="en-CA" w:eastAsia="ko-KR"/>
        </w:rPr>
        <w:t>upsampling</w:t>
      </w:r>
      <w:proofErr w:type="spellEnd"/>
      <w:r w:rsidRPr="00C4716E">
        <w:rPr>
          <w:sz w:val="18"/>
          <w:lang w:val="en-CA" w:eastAsia="ko-KR"/>
        </w:rPr>
        <w:t>,</w:t>
      </w:r>
    </w:p>
    <w:p w14:paraId="3445DE3A" w14:textId="77777777" w:rsidR="000E3254" w:rsidRPr="00C4716E" w:rsidRDefault="000E3254" w:rsidP="000E3254">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18"/>
          <w:lang w:val="en-CA" w:eastAsia="ko-KR"/>
        </w:rPr>
      </w:pPr>
      <w:r w:rsidRPr="00C4716E">
        <w:rPr>
          <w:sz w:val="18"/>
          <w:lang w:val="en-CA" w:eastAsia="ko-KR"/>
        </w:rPr>
        <w:t xml:space="preserve">a variable </w:t>
      </w:r>
      <w:proofErr w:type="spellStart"/>
      <w:r w:rsidRPr="00C4716E">
        <w:rPr>
          <w:sz w:val="18"/>
          <w:lang w:val="en-CA" w:eastAsia="ko-KR"/>
        </w:rPr>
        <w:t>upsBdrySize</w:t>
      </w:r>
      <w:proofErr w:type="spellEnd"/>
      <w:r w:rsidRPr="00C4716E">
        <w:rPr>
          <w:sz w:val="18"/>
          <w:lang w:val="en-CA" w:eastAsia="ko-KR"/>
        </w:rPr>
        <w:t xml:space="preserve"> specifying the boundary size for </w:t>
      </w:r>
      <w:proofErr w:type="spellStart"/>
      <w:r w:rsidRPr="00C4716E">
        <w:rPr>
          <w:sz w:val="18"/>
          <w:lang w:val="en-CA" w:eastAsia="ko-KR"/>
        </w:rPr>
        <w:t>upsampling</w:t>
      </w:r>
      <w:proofErr w:type="spellEnd"/>
      <w:r w:rsidRPr="00C4716E">
        <w:rPr>
          <w:sz w:val="18"/>
          <w:lang w:val="en-CA" w:eastAsia="ko-KR"/>
        </w:rPr>
        <w:t>.</w:t>
      </w:r>
    </w:p>
    <w:p w14:paraId="776B1ABA" w14:textId="77777777" w:rsidR="000E3254" w:rsidRPr="00C4716E" w:rsidRDefault="000E3254" w:rsidP="000E3254">
      <w:pPr>
        <w:rPr>
          <w:sz w:val="18"/>
          <w:lang w:val="en-CA" w:eastAsia="ko-KR"/>
        </w:rPr>
      </w:pPr>
      <w:r w:rsidRPr="00C4716E">
        <w:rPr>
          <w:sz w:val="18"/>
          <w:lang w:val="en-CA"/>
        </w:rPr>
        <w:lastRenderedPageBreak/>
        <w:t xml:space="preserve">Outputs of this process are </w:t>
      </w:r>
      <w:r w:rsidRPr="00C4716E">
        <w:rPr>
          <w:sz w:val="18"/>
          <w:lang w:val="en-CA" w:eastAsia="ko-KR"/>
        </w:rPr>
        <w:t xml:space="preserve">the reduced boundary samples </w:t>
      </w:r>
      <w:r w:rsidRPr="00C4716E">
        <w:rPr>
          <w:noProof/>
          <w:sz w:val="18"/>
          <w:lang w:val="en-CA" w:eastAsia="ko-KR"/>
        </w:rPr>
        <w:t>redS[ x ] with x = 0..boundarySize</w:t>
      </w:r>
      <w:r w:rsidRPr="00C4716E">
        <w:rPr>
          <w:sz w:val="18"/>
          <w:lang w:val="en-CA" w:eastAsia="ko-KR"/>
        </w:rPr>
        <w:t> − 1</w:t>
      </w:r>
      <w:r w:rsidRPr="00C4716E">
        <w:rPr>
          <w:noProof/>
          <w:sz w:val="18"/>
          <w:lang w:val="en-CA" w:eastAsia="ko-KR"/>
        </w:rPr>
        <w:t xml:space="preserve"> and upsampling boundary samples upsBdryS[ x ] with x = 0..</w:t>
      </w:r>
      <w:proofErr w:type="spellStart"/>
      <w:r w:rsidRPr="00C4716E">
        <w:rPr>
          <w:sz w:val="18"/>
          <w:lang w:val="en-CA" w:eastAsia="ko-KR"/>
        </w:rPr>
        <w:t>upsBdrySize</w:t>
      </w:r>
      <w:proofErr w:type="spellEnd"/>
      <w:r w:rsidRPr="00C4716E">
        <w:rPr>
          <w:sz w:val="18"/>
          <w:lang w:val="en-CA" w:eastAsia="ko-KR"/>
        </w:rPr>
        <w:t> − 1.</w:t>
      </w:r>
    </w:p>
    <w:p w14:paraId="62ED5298" w14:textId="77777777" w:rsidR="000E3254" w:rsidRPr="00C4716E" w:rsidRDefault="000E3254" w:rsidP="000E3254">
      <w:pPr>
        <w:rPr>
          <w:sz w:val="18"/>
          <w:lang w:val="en-CA" w:eastAsia="ko-KR"/>
        </w:rPr>
      </w:pPr>
      <w:r w:rsidRPr="00C4716E">
        <w:rPr>
          <w:sz w:val="18"/>
          <w:lang w:val="en-CA"/>
        </w:rPr>
        <w:t xml:space="preserve">The </w:t>
      </w:r>
      <w:r w:rsidRPr="00C4716E">
        <w:rPr>
          <w:noProof/>
          <w:sz w:val="18"/>
          <w:lang w:val="en-CA" w:eastAsia="ko-KR"/>
        </w:rPr>
        <w:t>upsampling boundary samples upsBdryS[ x ] with x = 0..</w:t>
      </w:r>
      <w:proofErr w:type="spellStart"/>
      <w:r w:rsidRPr="00C4716E">
        <w:rPr>
          <w:sz w:val="18"/>
          <w:lang w:val="en-CA" w:eastAsia="ko-KR"/>
        </w:rPr>
        <w:t>upsBdrySize</w:t>
      </w:r>
      <w:proofErr w:type="spellEnd"/>
      <w:r w:rsidRPr="00C4716E">
        <w:rPr>
          <w:sz w:val="18"/>
          <w:lang w:val="en-CA" w:eastAsia="ko-KR"/>
        </w:rPr>
        <w:t> − 1 are derived as follows:</w:t>
      </w:r>
    </w:p>
    <w:p w14:paraId="45868954" w14:textId="77777777" w:rsidR="000E3254" w:rsidRPr="00C4716E" w:rsidRDefault="000E3254" w:rsidP="000E3254">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18"/>
          <w:lang w:val="en-CA" w:eastAsia="ko-KR"/>
        </w:rPr>
      </w:pPr>
      <w:r w:rsidRPr="00C4716E">
        <w:rPr>
          <w:sz w:val="18"/>
          <w:lang w:val="en-CA" w:eastAsia="ko-KR"/>
        </w:rPr>
        <w:t xml:space="preserve">If </w:t>
      </w:r>
      <w:proofErr w:type="spellStart"/>
      <w:r w:rsidRPr="00C4716E">
        <w:rPr>
          <w:sz w:val="18"/>
          <w:lang w:val="en-CA" w:eastAsia="ko-KR"/>
        </w:rPr>
        <w:t>needUpsBdry</w:t>
      </w:r>
      <w:proofErr w:type="spellEnd"/>
      <w:r w:rsidRPr="00C4716E">
        <w:rPr>
          <w:sz w:val="18"/>
          <w:lang w:val="en-CA" w:eastAsia="ko-KR"/>
        </w:rPr>
        <w:t xml:space="preserve"> is equal to TRUE and </w:t>
      </w:r>
      <w:proofErr w:type="spellStart"/>
      <w:r w:rsidRPr="00C4716E">
        <w:rPr>
          <w:sz w:val="18"/>
          <w:lang w:val="en-CA" w:eastAsia="ko-KR"/>
        </w:rPr>
        <w:t>upsBdrySize</w:t>
      </w:r>
      <w:proofErr w:type="spellEnd"/>
      <w:r w:rsidRPr="00C4716E">
        <w:rPr>
          <w:sz w:val="18"/>
          <w:lang w:val="en-CA" w:eastAsia="ko-KR"/>
        </w:rPr>
        <w:t xml:space="preserve"> is less than </w:t>
      </w:r>
      <w:proofErr w:type="spellStart"/>
      <w:r w:rsidRPr="00C4716E">
        <w:rPr>
          <w:sz w:val="18"/>
          <w:lang w:val="en-CA" w:eastAsia="ko-KR"/>
        </w:rPr>
        <w:t>nTbS</w:t>
      </w:r>
      <w:proofErr w:type="spellEnd"/>
      <w:r w:rsidRPr="00C4716E">
        <w:rPr>
          <w:sz w:val="18"/>
          <w:lang w:val="en-CA" w:eastAsia="ko-KR"/>
        </w:rPr>
        <w:t>, the following applies:</w:t>
      </w:r>
    </w:p>
    <w:p w14:paraId="554F3BDF" w14:textId="77777777" w:rsidR="000E3254" w:rsidRPr="00C4716E" w:rsidRDefault="000E3254" w:rsidP="000E3254">
      <w:pPr>
        <w:tabs>
          <w:tab w:val="center" w:pos="4849"/>
          <w:tab w:val="right" w:pos="9696"/>
        </w:tabs>
        <w:spacing w:before="193" w:after="240"/>
        <w:ind w:left="567"/>
        <w:rPr>
          <w:sz w:val="18"/>
          <w:lang w:val="en-CA"/>
        </w:rPr>
      </w:pPr>
      <w:proofErr w:type="spellStart"/>
      <w:r w:rsidRPr="00C4716E">
        <w:rPr>
          <w:sz w:val="18"/>
          <w:lang w:val="en-CA" w:eastAsia="ko-KR"/>
        </w:rPr>
        <w:t>uDwn</w:t>
      </w:r>
      <w:proofErr w:type="spellEnd"/>
      <w:r w:rsidRPr="00C4716E">
        <w:rPr>
          <w:sz w:val="18"/>
          <w:lang w:val="en-CA" w:eastAsia="ko-KR"/>
        </w:rPr>
        <w:t xml:space="preserve"> = </w:t>
      </w:r>
      <w:proofErr w:type="spellStart"/>
      <w:r w:rsidRPr="00C4716E">
        <w:rPr>
          <w:sz w:val="18"/>
          <w:lang w:val="en-CA" w:eastAsia="ko-KR"/>
        </w:rPr>
        <w:t>nTbS</w:t>
      </w:r>
      <w:proofErr w:type="spellEnd"/>
      <w:r w:rsidRPr="00C4716E">
        <w:rPr>
          <w:noProof/>
          <w:sz w:val="18"/>
          <w:lang w:val="en-CA" w:eastAsia="ko-KR"/>
        </w:rPr>
        <w:t> </w:t>
      </w:r>
      <w:r w:rsidRPr="00C4716E">
        <w:rPr>
          <w:noProof/>
          <w:sz w:val="18"/>
          <w:lang w:val="en-CA"/>
        </w:rPr>
        <w:t>/</w:t>
      </w:r>
      <w:r w:rsidRPr="00C4716E">
        <w:rPr>
          <w:noProof/>
          <w:sz w:val="18"/>
          <w:lang w:val="en-CA" w:eastAsia="ko-KR"/>
        </w:rPr>
        <w:t> </w:t>
      </w:r>
      <w:proofErr w:type="spellStart"/>
      <w:r w:rsidRPr="00C4716E">
        <w:rPr>
          <w:sz w:val="18"/>
          <w:lang w:val="en-CA" w:eastAsia="ko-KR"/>
        </w:rPr>
        <w:t>upsBdrySize</w:t>
      </w:r>
      <w:proofErr w:type="spellEnd"/>
      <w:r w:rsidRPr="00C4716E">
        <w:rPr>
          <w:sz w:val="18"/>
          <w:lang w:val="en-CA" w:eastAsia="ko-KR"/>
        </w:rPr>
        <w:tab/>
      </w:r>
      <w:r w:rsidRPr="00C4716E">
        <w:rPr>
          <w:sz w:val="18"/>
          <w:lang w:val="en-CA" w:eastAsia="ko-KR"/>
        </w:rPr>
        <w:tab/>
      </w:r>
      <w:r w:rsidRPr="00C4716E">
        <w:rPr>
          <w:noProof/>
          <w:sz w:val="18"/>
          <w:lang w:val="en-CA"/>
        </w:rPr>
        <w:t>(</w:t>
      </w:r>
      <w:r w:rsidRPr="00C4716E">
        <w:rPr>
          <w:noProof/>
          <w:sz w:val="18"/>
          <w:lang w:val="en-CA"/>
        </w:rPr>
        <w:fldChar w:fldCharType="begin" w:fldLock="1"/>
      </w:r>
      <w:r w:rsidRPr="00C4716E">
        <w:rPr>
          <w:noProof/>
          <w:sz w:val="18"/>
          <w:lang w:val="en-CA"/>
        </w:rPr>
        <w:instrText xml:space="preserve"> STYLEREF 1 \s </w:instrText>
      </w:r>
      <w:r w:rsidRPr="00C4716E">
        <w:rPr>
          <w:noProof/>
          <w:sz w:val="18"/>
          <w:lang w:val="en-CA"/>
        </w:rPr>
        <w:fldChar w:fldCharType="separate"/>
      </w:r>
      <w:r w:rsidRPr="00C4716E">
        <w:rPr>
          <w:noProof/>
          <w:sz w:val="18"/>
          <w:lang w:val="en-CA"/>
        </w:rPr>
        <w:t>8</w:t>
      </w:r>
      <w:r w:rsidRPr="00C4716E">
        <w:rPr>
          <w:noProof/>
          <w:sz w:val="18"/>
          <w:lang w:val="en-CA"/>
        </w:rPr>
        <w:fldChar w:fldCharType="end"/>
      </w:r>
      <w:r w:rsidRPr="00C4716E">
        <w:rPr>
          <w:noProof/>
          <w:sz w:val="18"/>
          <w:lang w:val="en-CA"/>
        </w:rPr>
        <w:noBreakHyphen/>
      </w:r>
      <w:r w:rsidRPr="00C4716E">
        <w:rPr>
          <w:noProof/>
          <w:sz w:val="18"/>
          <w:lang w:val="en-CA"/>
        </w:rPr>
        <w:fldChar w:fldCharType="begin" w:fldLock="1"/>
      </w:r>
      <w:r w:rsidRPr="00C4716E">
        <w:rPr>
          <w:noProof/>
          <w:sz w:val="18"/>
          <w:lang w:val="en-CA"/>
        </w:rPr>
        <w:instrText xml:space="preserve"> SEQ Equation \* ARABIC \s 1 </w:instrText>
      </w:r>
      <w:r w:rsidRPr="00C4716E">
        <w:rPr>
          <w:noProof/>
          <w:sz w:val="18"/>
          <w:lang w:val="en-CA"/>
        </w:rPr>
        <w:fldChar w:fldCharType="separate"/>
      </w:r>
      <w:r w:rsidRPr="00C4716E">
        <w:rPr>
          <w:noProof/>
          <w:sz w:val="18"/>
          <w:lang w:val="en-CA"/>
        </w:rPr>
        <w:t>74</w:t>
      </w:r>
      <w:r w:rsidRPr="00C4716E">
        <w:rPr>
          <w:noProof/>
          <w:sz w:val="18"/>
          <w:lang w:val="en-CA"/>
        </w:rPr>
        <w:fldChar w:fldCharType="end"/>
      </w:r>
      <w:r w:rsidRPr="00C4716E">
        <w:rPr>
          <w:noProof/>
          <w:sz w:val="18"/>
          <w:lang w:val="en-CA"/>
        </w:rPr>
        <w:t>)</w:t>
      </w:r>
    </w:p>
    <w:p w14:paraId="5BB8CA7A" w14:textId="77777777" w:rsidR="000E3254" w:rsidRPr="00C4716E" w:rsidRDefault="000E3254" w:rsidP="000E3254">
      <w:pPr>
        <w:tabs>
          <w:tab w:val="center" w:pos="4849"/>
          <w:tab w:val="right" w:pos="9696"/>
        </w:tabs>
        <w:spacing w:before="193" w:after="240"/>
        <w:ind w:left="567"/>
        <w:rPr>
          <w:strike/>
          <w:noProof/>
          <w:sz w:val="18"/>
          <w:lang w:val="en-CA"/>
        </w:rPr>
      </w:pPr>
      <w:r w:rsidRPr="00C4716E">
        <w:rPr>
          <w:strike/>
          <w:noProof/>
          <w:sz w:val="18"/>
          <w:highlight w:val="yellow"/>
          <w:lang w:val="en-CA" w:eastAsia="ko-KR"/>
        </w:rPr>
        <w:t>upsBdryS[ x ]</w:t>
      </w:r>
      <w:r w:rsidRPr="00C4716E">
        <w:rPr>
          <w:strike/>
          <w:sz w:val="18"/>
          <w:highlight w:val="yellow"/>
          <w:lang w:val="en-CA" w:eastAsia="ko-KR"/>
        </w:rPr>
        <w:t xml:space="preserve"> = ( </w:t>
      </w:r>
      <m:oMath>
        <m:nary>
          <m:naryPr>
            <m:chr m:val="∑"/>
            <m:limLoc m:val="undOvr"/>
            <m:ctrlPr>
              <w:rPr>
                <w:rFonts w:ascii="Cambria Math" w:hAnsi="Cambria Math"/>
                <w:i/>
                <w:strike/>
                <w:noProof/>
                <w:sz w:val="18"/>
                <w:highlight w:val="yellow"/>
                <w:lang w:val="en-CA"/>
              </w:rPr>
            </m:ctrlPr>
          </m:naryPr>
          <m:sub>
            <m:r>
              <m:rPr>
                <m:sty m:val="p"/>
              </m:rPr>
              <w:rPr>
                <w:rFonts w:ascii="Cambria Math" w:hAnsi="Cambria Math"/>
                <w:strike/>
                <w:noProof/>
                <w:sz w:val="18"/>
                <w:highlight w:val="yellow"/>
                <w:lang w:val="en-CA"/>
              </w:rPr>
              <m:t>i = 0</m:t>
            </m:r>
          </m:sub>
          <m:sup>
            <m:r>
              <m:rPr>
                <m:sty m:val="p"/>
              </m:rPr>
              <w:rPr>
                <w:rFonts w:ascii="Cambria Math" w:hAnsi="Cambria Math"/>
                <w:strike/>
                <w:sz w:val="18"/>
                <w:highlight w:val="yellow"/>
                <w:lang w:val="en-CA" w:eastAsia="ko-KR"/>
              </w:rPr>
              <m:t>uDwn - 1</m:t>
            </m:r>
          </m:sup>
          <m:e>
            <m:r>
              <m:rPr>
                <m:sty m:val="p"/>
              </m:rPr>
              <w:rPr>
                <w:rFonts w:ascii="Cambria Math" w:hAnsi="Cambria Math"/>
                <w:strike/>
                <w:noProof/>
                <w:sz w:val="18"/>
                <w:highlight w:val="yellow"/>
                <w:lang w:val="en-CA"/>
              </w:rPr>
              <m:t>refS</m:t>
            </m:r>
            <m:d>
              <m:dPr>
                <m:begChr m:val="["/>
                <m:endChr m:val="]"/>
                <m:ctrlPr>
                  <w:rPr>
                    <w:rFonts w:ascii="Cambria Math" w:hAnsi="Cambria Math"/>
                    <w:i/>
                    <w:strike/>
                    <w:noProof/>
                    <w:sz w:val="18"/>
                    <w:highlight w:val="yellow"/>
                    <w:lang w:val="en-CA"/>
                  </w:rPr>
                </m:ctrlPr>
              </m:dPr>
              <m:e>
                <m:r>
                  <m:rPr>
                    <m:sty m:val="p"/>
                  </m:rPr>
                  <w:rPr>
                    <w:rFonts w:ascii="Cambria Math" w:hAnsi="Cambria Math"/>
                    <w:strike/>
                    <w:noProof/>
                    <w:sz w:val="18"/>
                    <w:highlight w:val="yellow"/>
                    <w:lang w:val="en-CA" w:eastAsia="ko-KR"/>
                  </w:rPr>
                  <m:t> x*</m:t>
                </m:r>
                <m:r>
                  <m:rPr>
                    <m:sty m:val="p"/>
                  </m:rPr>
                  <w:rPr>
                    <w:rFonts w:ascii="Cambria Math" w:hAnsi="Cambria Math"/>
                    <w:strike/>
                    <w:sz w:val="18"/>
                    <w:highlight w:val="yellow"/>
                    <w:lang w:val="en-CA" w:eastAsia="ko-KR"/>
                  </w:rPr>
                  <m:t>uDwn</m:t>
                </m:r>
                <m:r>
                  <m:rPr>
                    <m:sty m:val="p"/>
                  </m:rPr>
                  <w:rPr>
                    <w:rFonts w:ascii="Cambria Math" w:hAnsi="Cambria Math"/>
                    <w:strike/>
                    <w:noProof/>
                    <w:sz w:val="18"/>
                    <w:highlight w:val="yellow"/>
                    <w:lang w:val="en-CA" w:eastAsia="ko-KR"/>
                  </w:rPr>
                  <m:t>+i </m:t>
                </m:r>
              </m:e>
            </m:d>
          </m:e>
        </m:nary>
      </m:oMath>
      <w:r w:rsidRPr="00C4716E">
        <w:rPr>
          <w:strike/>
          <w:sz w:val="18"/>
          <w:highlight w:val="yellow"/>
          <w:lang w:val="en-CA" w:eastAsia="ko-KR"/>
        </w:rPr>
        <w:t xml:space="preserve"> + ( 1</w:t>
      </w:r>
      <w:r w:rsidRPr="00C4716E">
        <w:rPr>
          <w:strike/>
          <w:noProof/>
          <w:sz w:val="18"/>
          <w:highlight w:val="yellow"/>
          <w:lang w:val="en-CA" w:eastAsia="ko-KR"/>
        </w:rPr>
        <w:t> </w:t>
      </w:r>
      <w:r w:rsidRPr="00C4716E">
        <w:rPr>
          <w:strike/>
          <w:sz w:val="18"/>
          <w:highlight w:val="yellow"/>
          <w:lang w:val="en-CA" w:eastAsia="ko-KR"/>
        </w:rPr>
        <w:t>&lt;&lt;</w:t>
      </w:r>
      <w:r w:rsidRPr="00C4716E">
        <w:rPr>
          <w:strike/>
          <w:noProof/>
          <w:sz w:val="18"/>
          <w:highlight w:val="yellow"/>
          <w:lang w:val="en-CA" w:eastAsia="ko-KR"/>
        </w:rPr>
        <w:t> </w:t>
      </w:r>
      <w:r w:rsidRPr="00C4716E">
        <w:rPr>
          <w:strike/>
          <w:sz w:val="18"/>
          <w:highlight w:val="yellow"/>
          <w:lang w:val="en-CA" w:eastAsia="ko-KR"/>
        </w:rPr>
        <w:t>(</w:t>
      </w:r>
      <w:r w:rsidRPr="00C4716E">
        <w:rPr>
          <w:strike/>
          <w:noProof/>
          <w:sz w:val="18"/>
          <w:highlight w:val="yellow"/>
          <w:lang w:val="en-CA" w:eastAsia="ko-KR"/>
        </w:rPr>
        <w:t> </w:t>
      </w:r>
      <w:r w:rsidRPr="00C4716E">
        <w:rPr>
          <w:strike/>
          <w:sz w:val="18"/>
          <w:highlight w:val="yellow"/>
          <w:lang w:val="en-CA" w:eastAsia="ko-KR"/>
        </w:rPr>
        <w:t>Log2(</w:t>
      </w:r>
      <w:r w:rsidRPr="00C4716E">
        <w:rPr>
          <w:strike/>
          <w:noProof/>
          <w:sz w:val="18"/>
          <w:highlight w:val="yellow"/>
          <w:lang w:val="en-CA" w:eastAsia="ko-KR"/>
        </w:rPr>
        <w:t> </w:t>
      </w:r>
      <w:proofErr w:type="spellStart"/>
      <w:r w:rsidRPr="00C4716E">
        <w:rPr>
          <w:strike/>
          <w:sz w:val="18"/>
          <w:highlight w:val="yellow"/>
          <w:lang w:val="en-CA" w:eastAsia="ko-KR"/>
        </w:rPr>
        <w:t>uDwn</w:t>
      </w:r>
      <w:proofErr w:type="spellEnd"/>
      <w:r w:rsidRPr="00C4716E">
        <w:rPr>
          <w:strike/>
          <w:noProof/>
          <w:sz w:val="18"/>
          <w:highlight w:val="yellow"/>
          <w:lang w:val="en-CA" w:eastAsia="ko-KR"/>
        </w:rPr>
        <w:t> </w:t>
      </w:r>
      <w:r w:rsidRPr="00C4716E">
        <w:rPr>
          <w:strike/>
          <w:sz w:val="18"/>
          <w:highlight w:val="yellow"/>
          <w:lang w:val="en-CA" w:eastAsia="ko-KR"/>
        </w:rPr>
        <w:t>) − 1</w:t>
      </w:r>
      <w:r w:rsidRPr="00C4716E">
        <w:rPr>
          <w:strike/>
          <w:noProof/>
          <w:sz w:val="18"/>
          <w:highlight w:val="yellow"/>
          <w:lang w:val="en-CA" w:eastAsia="ko-KR"/>
        </w:rPr>
        <w:t> </w:t>
      </w:r>
      <w:r w:rsidRPr="00C4716E">
        <w:rPr>
          <w:strike/>
          <w:sz w:val="18"/>
          <w:highlight w:val="yellow"/>
          <w:lang w:val="en-CA" w:eastAsia="ko-KR"/>
        </w:rPr>
        <w:t>) ))</w:t>
      </w:r>
      <w:r w:rsidRPr="00C4716E">
        <w:rPr>
          <w:strike/>
          <w:noProof/>
          <w:sz w:val="18"/>
          <w:highlight w:val="yellow"/>
          <w:lang w:val="en-CA" w:eastAsia="ko-KR"/>
        </w:rPr>
        <w:t> &gt;&gt; </w:t>
      </w:r>
      <w:r w:rsidRPr="00C4716E">
        <w:rPr>
          <w:strike/>
          <w:sz w:val="18"/>
          <w:highlight w:val="yellow"/>
          <w:lang w:val="en-CA" w:eastAsia="ko-KR"/>
        </w:rPr>
        <w:t>Log2(</w:t>
      </w:r>
      <w:r w:rsidRPr="00C4716E">
        <w:rPr>
          <w:strike/>
          <w:noProof/>
          <w:sz w:val="18"/>
          <w:highlight w:val="yellow"/>
          <w:lang w:val="en-CA" w:eastAsia="ko-KR"/>
        </w:rPr>
        <w:t> </w:t>
      </w:r>
      <w:proofErr w:type="spellStart"/>
      <w:r w:rsidRPr="00C4716E">
        <w:rPr>
          <w:strike/>
          <w:sz w:val="18"/>
          <w:highlight w:val="yellow"/>
          <w:lang w:val="en-CA" w:eastAsia="ko-KR"/>
        </w:rPr>
        <w:t>uDwn</w:t>
      </w:r>
      <w:proofErr w:type="spellEnd"/>
      <w:r w:rsidRPr="00C4716E">
        <w:rPr>
          <w:strike/>
          <w:noProof/>
          <w:sz w:val="18"/>
          <w:highlight w:val="yellow"/>
          <w:lang w:val="en-CA" w:eastAsia="ko-KR"/>
        </w:rPr>
        <w:t> </w:t>
      </w:r>
      <w:r w:rsidRPr="00C4716E">
        <w:rPr>
          <w:strike/>
          <w:sz w:val="18"/>
          <w:highlight w:val="yellow"/>
          <w:lang w:val="en-CA" w:eastAsia="ko-KR"/>
        </w:rPr>
        <w:t>)</w:t>
      </w:r>
      <w:r w:rsidRPr="00C4716E">
        <w:rPr>
          <w:strike/>
          <w:sz w:val="18"/>
          <w:highlight w:val="yellow"/>
          <w:lang w:val="en-CA" w:eastAsia="ko-KR"/>
        </w:rPr>
        <w:tab/>
      </w:r>
      <w:r w:rsidRPr="00C4716E">
        <w:rPr>
          <w:strike/>
          <w:noProof/>
          <w:sz w:val="18"/>
          <w:highlight w:val="yellow"/>
          <w:lang w:val="en-CA"/>
        </w:rPr>
        <w:t>(</w:t>
      </w:r>
      <w:r w:rsidRPr="00C4716E">
        <w:rPr>
          <w:strike/>
          <w:noProof/>
          <w:sz w:val="18"/>
          <w:highlight w:val="yellow"/>
          <w:lang w:val="en-CA"/>
        </w:rPr>
        <w:fldChar w:fldCharType="begin" w:fldLock="1"/>
      </w:r>
      <w:r w:rsidRPr="00C4716E">
        <w:rPr>
          <w:strike/>
          <w:noProof/>
          <w:sz w:val="18"/>
          <w:highlight w:val="yellow"/>
          <w:lang w:val="en-CA"/>
        </w:rPr>
        <w:instrText xml:space="preserve"> STYLEREF 1 \s </w:instrText>
      </w:r>
      <w:r w:rsidRPr="00C4716E">
        <w:rPr>
          <w:strike/>
          <w:noProof/>
          <w:sz w:val="18"/>
          <w:highlight w:val="yellow"/>
          <w:lang w:val="en-CA"/>
        </w:rPr>
        <w:fldChar w:fldCharType="separate"/>
      </w:r>
      <w:r w:rsidRPr="00C4716E">
        <w:rPr>
          <w:strike/>
          <w:noProof/>
          <w:sz w:val="18"/>
          <w:highlight w:val="yellow"/>
          <w:lang w:val="en-CA"/>
        </w:rPr>
        <w:t>8</w:t>
      </w:r>
      <w:r w:rsidRPr="00C4716E">
        <w:rPr>
          <w:strike/>
          <w:noProof/>
          <w:sz w:val="18"/>
          <w:highlight w:val="yellow"/>
          <w:lang w:val="en-CA"/>
        </w:rPr>
        <w:fldChar w:fldCharType="end"/>
      </w:r>
      <w:r w:rsidRPr="00C4716E">
        <w:rPr>
          <w:strike/>
          <w:noProof/>
          <w:sz w:val="18"/>
          <w:highlight w:val="yellow"/>
          <w:lang w:val="en-CA"/>
        </w:rPr>
        <w:noBreakHyphen/>
      </w:r>
      <w:r w:rsidRPr="00C4716E">
        <w:rPr>
          <w:strike/>
          <w:noProof/>
          <w:sz w:val="18"/>
          <w:highlight w:val="yellow"/>
          <w:lang w:val="en-CA"/>
        </w:rPr>
        <w:fldChar w:fldCharType="begin" w:fldLock="1"/>
      </w:r>
      <w:r w:rsidRPr="00C4716E">
        <w:rPr>
          <w:strike/>
          <w:noProof/>
          <w:sz w:val="18"/>
          <w:highlight w:val="yellow"/>
          <w:lang w:val="en-CA"/>
        </w:rPr>
        <w:instrText xml:space="preserve"> SEQ Equation \* ARABIC \s 1 </w:instrText>
      </w:r>
      <w:r w:rsidRPr="00C4716E">
        <w:rPr>
          <w:strike/>
          <w:noProof/>
          <w:sz w:val="18"/>
          <w:highlight w:val="yellow"/>
          <w:lang w:val="en-CA"/>
        </w:rPr>
        <w:fldChar w:fldCharType="separate"/>
      </w:r>
      <w:r w:rsidRPr="00C4716E">
        <w:rPr>
          <w:strike/>
          <w:noProof/>
          <w:sz w:val="18"/>
          <w:highlight w:val="yellow"/>
          <w:lang w:val="en-CA"/>
        </w:rPr>
        <w:t>75</w:t>
      </w:r>
      <w:r w:rsidRPr="00C4716E">
        <w:rPr>
          <w:strike/>
          <w:noProof/>
          <w:sz w:val="18"/>
          <w:highlight w:val="yellow"/>
          <w:lang w:val="en-CA"/>
        </w:rPr>
        <w:fldChar w:fldCharType="end"/>
      </w:r>
      <w:r w:rsidRPr="00C4716E">
        <w:rPr>
          <w:strike/>
          <w:noProof/>
          <w:sz w:val="18"/>
          <w:highlight w:val="yellow"/>
          <w:lang w:val="en-CA"/>
        </w:rPr>
        <w:t>)</w:t>
      </w:r>
    </w:p>
    <w:p w14:paraId="5B3C9CCF" w14:textId="54375167" w:rsidR="000E3254" w:rsidRPr="00C4716E" w:rsidRDefault="000E3254" w:rsidP="000E3254">
      <w:pPr>
        <w:tabs>
          <w:tab w:val="center" w:pos="4849"/>
          <w:tab w:val="right" w:pos="9696"/>
        </w:tabs>
        <w:spacing w:before="193" w:after="240"/>
        <w:ind w:left="567"/>
        <w:rPr>
          <w:sz w:val="18"/>
          <w:lang w:val="en-CA"/>
        </w:rPr>
      </w:pPr>
      <w:r w:rsidRPr="00C4716E">
        <w:rPr>
          <w:noProof/>
          <w:sz w:val="18"/>
          <w:highlight w:val="yellow"/>
          <w:lang w:val="en-CA" w:eastAsia="ko-KR"/>
        </w:rPr>
        <w:t>upsBdryS[ x ]</w:t>
      </w:r>
      <w:r w:rsidRPr="00C4716E">
        <w:rPr>
          <w:sz w:val="18"/>
          <w:highlight w:val="yellow"/>
          <w:lang w:val="en-CA" w:eastAsia="ko-KR"/>
        </w:rPr>
        <w:t xml:space="preserve"> = </w:t>
      </w:r>
      <w:proofErr w:type="spellStart"/>
      <w:proofErr w:type="gramStart"/>
      <w:r w:rsidRPr="00C4716E">
        <w:rPr>
          <w:sz w:val="18"/>
          <w:highlight w:val="yellow"/>
          <w:lang w:val="en-CA" w:eastAsia="ko-KR"/>
        </w:rPr>
        <w:t>refS</w:t>
      </w:r>
      <w:proofErr w:type="spellEnd"/>
      <w:r w:rsidRPr="00C4716E">
        <w:rPr>
          <w:sz w:val="18"/>
          <w:highlight w:val="yellow"/>
          <w:lang w:val="en-CA" w:eastAsia="ko-KR"/>
        </w:rPr>
        <w:t>[</w:t>
      </w:r>
      <w:proofErr w:type="gramEnd"/>
      <w:r w:rsidRPr="00C4716E">
        <w:rPr>
          <w:sz w:val="18"/>
          <w:highlight w:val="yellow"/>
          <w:lang w:val="en-CA" w:eastAsia="ko-KR"/>
        </w:rPr>
        <w:t xml:space="preserve"> x * </w:t>
      </w:r>
      <w:proofErr w:type="spellStart"/>
      <w:r w:rsidRPr="00C4716E">
        <w:rPr>
          <w:sz w:val="18"/>
          <w:highlight w:val="yellow"/>
          <w:lang w:val="en-CA" w:eastAsia="ko-KR"/>
        </w:rPr>
        <w:t>uDwn</w:t>
      </w:r>
      <w:proofErr w:type="spellEnd"/>
      <w:r w:rsidRPr="00C4716E">
        <w:rPr>
          <w:sz w:val="18"/>
          <w:highlight w:val="yellow"/>
          <w:lang w:val="en-CA" w:eastAsia="ko-KR"/>
        </w:rPr>
        <w:t xml:space="preserve"> + </w:t>
      </w:r>
      <w:proofErr w:type="spellStart"/>
      <w:r w:rsidRPr="00C4716E">
        <w:rPr>
          <w:sz w:val="18"/>
          <w:highlight w:val="yellow"/>
          <w:lang w:val="en-CA" w:eastAsia="ko-KR"/>
        </w:rPr>
        <w:t>uDwn</w:t>
      </w:r>
      <w:proofErr w:type="spellEnd"/>
      <w:r w:rsidRPr="00C4716E">
        <w:rPr>
          <w:sz w:val="18"/>
          <w:highlight w:val="yellow"/>
          <w:lang w:val="en-CA" w:eastAsia="ko-KR"/>
        </w:rPr>
        <w:t xml:space="preserve"> – 1]</w:t>
      </w:r>
      <w:r w:rsidRPr="00C4716E">
        <w:rPr>
          <w:sz w:val="18"/>
          <w:highlight w:val="yellow"/>
          <w:lang w:val="en-CA" w:eastAsia="ko-KR"/>
        </w:rPr>
        <w:tab/>
      </w:r>
      <w:r w:rsidRPr="00C4716E">
        <w:rPr>
          <w:sz w:val="18"/>
          <w:highlight w:val="yellow"/>
          <w:lang w:val="en-CA" w:eastAsia="ko-KR"/>
        </w:rPr>
        <w:tab/>
      </w:r>
      <w:r w:rsidRPr="00C4716E">
        <w:rPr>
          <w:sz w:val="18"/>
          <w:highlight w:val="yellow"/>
          <w:lang w:val="en-CA" w:eastAsia="ko-KR"/>
        </w:rPr>
        <w:tab/>
      </w:r>
      <w:r w:rsidRPr="00C4716E">
        <w:rPr>
          <w:sz w:val="18"/>
          <w:highlight w:val="yellow"/>
          <w:lang w:val="en-CA" w:eastAsia="ko-KR"/>
        </w:rPr>
        <w:tab/>
      </w:r>
      <w:r w:rsidRPr="00C4716E">
        <w:rPr>
          <w:noProof/>
          <w:sz w:val="18"/>
          <w:highlight w:val="yellow"/>
          <w:lang w:val="en-CA"/>
        </w:rPr>
        <w:t>(</w:t>
      </w:r>
      <w:r w:rsidRPr="00C4716E">
        <w:rPr>
          <w:noProof/>
          <w:sz w:val="18"/>
          <w:highlight w:val="yellow"/>
          <w:lang w:val="en-CA"/>
        </w:rPr>
        <w:fldChar w:fldCharType="begin" w:fldLock="1"/>
      </w:r>
      <w:r w:rsidRPr="00C4716E">
        <w:rPr>
          <w:noProof/>
          <w:sz w:val="18"/>
          <w:highlight w:val="yellow"/>
          <w:lang w:val="en-CA"/>
        </w:rPr>
        <w:instrText xml:space="preserve"> STYLEREF 1 \s </w:instrText>
      </w:r>
      <w:r w:rsidRPr="00C4716E">
        <w:rPr>
          <w:noProof/>
          <w:sz w:val="18"/>
          <w:highlight w:val="yellow"/>
          <w:lang w:val="en-CA"/>
        </w:rPr>
        <w:fldChar w:fldCharType="separate"/>
      </w:r>
      <w:r w:rsidRPr="00C4716E">
        <w:rPr>
          <w:noProof/>
          <w:sz w:val="18"/>
          <w:highlight w:val="yellow"/>
          <w:lang w:val="en-CA"/>
        </w:rPr>
        <w:t>8</w:t>
      </w:r>
      <w:r w:rsidRPr="00C4716E">
        <w:rPr>
          <w:noProof/>
          <w:sz w:val="18"/>
          <w:highlight w:val="yellow"/>
          <w:lang w:val="en-CA"/>
        </w:rPr>
        <w:fldChar w:fldCharType="end"/>
      </w:r>
      <w:r w:rsidRPr="00C4716E">
        <w:rPr>
          <w:noProof/>
          <w:sz w:val="18"/>
          <w:highlight w:val="yellow"/>
          <w:lang w:val="en-CA"/>
        </w:rPr>
        <w:noBreakHyphen/>
      </w:r>
      <w:r w:rsidRPr="00C4716E">
        <w:rPr>
          <w:noProof/>
          <w:sz w:val="18"/>
          <w:highlight w:val="yellow"/>
          <w:lang w:val="en-CA"/>
        </w:rPr>
        <w:fldChar w:fldCharType="begin" w:fldLock="1"/>
      </w:r>
      <w:r w:rsidRPr="00C4716E">
        <w:rPr>
          <w:noProof/>
          <w:sz w:val="18"/>
          <w:highlight w:val="yellow"/>
          <w:lang w:val="en-CA"/>
        </w:rPr>
        <w:instrText xml:space="preserve"> SEQ Equation \* ARABIC \s 1 </w:instrText>
      </w:r>
      <w:r w:rsidRPr="00C4716E">
        <w:rPr>
          <w:noProof/>
          <w:sz w:val="18"/>
          <w:highlight w:val="yellow"/>
          <w:lang w:val="en-CA"/>
        </w:rPr>
        <w:fldChar w:fldCharType="separate"/>
      </w:r>
      <w:r w:rsidRPr="00C4716E">
        <w:rPr>
          <w:noProof/>
          <w:sz w:val="18"/>
          <w:highlight w:val="yellow"/>
          <w:lang w:val="en-CA"/>
        </w:rPr>
        <w:t>75</w:t>
      </w:r>
      <w:r w:rsidRPr="00C4716E">
        <w:rPr>
          <w:noProof/>
          <w:sz w:val="18"/>
          <w:highlight w:val="yellow"/>
          <w:lang w:val="en-CA"/>
        </w:rPr>
        <w:fldChar w:fldCharType="end"/>
      </w:r>
      <w:r w:rsidRPr="00C4716E">
        <w:rPr>
          <w:noProof/>
          <w:sz w:val="18"/>
          <w:highlight w:val="yellow"/>
          <w:lang w:val="en-CA"/>
        </w:rPr>
        <w:t>)</w:t>
      </w:r>
    </w:p>
    <w:p w14:paraId="3F58A005" w14:textId="77777777" w:rsidR="000E3254" w:rsidRPr="00C4716E" w:rsidRDefault="000E3254" w:rsidP="000E3254">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18"/>
          <w:lang w:val="en-CA" w:eastAsia="ko-KR"/>
        </w:rPr>
      </w:pPr>
      <w:r w:rsidRPr="00C4716E">
        <w:rPr>
          <w:sz w:val="18"/>
          <w:lang w:val="en-CA" w:eastAsia="ko-KR"/>
        </w:rPr>
        <w:t>Otherwise (</w:t>
      </w:r>
      <w:proofErr w:type="spellStart"/>
      <w:r w:rsidRPr="00C4716E">
        <w:rPr>
          <w:sz w:val="18"/>
          <w:lang w:val="en-CA" w:eastAsia="ko-KR"/>
        </w:rPr>
        <w:t>upsBdrySize</w:t>
      </w:r>
      <w:proofErr w:type="spellEnd"/>
      <w:r w:rsidRPr="00C4716E">
        <w:rPr>
          <w:sz w:val="18"/>
          <w:lang w:val="en-CA" w:eastAsia="ko-KR"/>
        </w:rPr>
        <w:t xml:space="preserve"> is equal to </w:t>
      </w:r>
      <w:proofErr w:type="spellStart"/>
      <w:r w:rsidRPr="00C4716E">
        <w:rPr>
          <w:sz w:val="18"/>
          <w:lang w:val="en-CA" w:eastAsia="ko-KR"/>
        </w:rPr>
        <w:t>nTbS</w:t>
      </w:r>
      <w:proofErr w:type="spellEnd"/>
      <w:r w:rsidRPr="00C4716E">
        <w:rPr>
          <w:sz w:val="18"/>
          <w:lang w:val="en-CA" w:eastAsia="ko-KR"/>
        </w:rPr>
        <w:t xml:space="preserve">), </w:t>
      </w:r>
      <w:r w:rsidRPr="00C4716E">
        <w:rPr>
          <w:noProof/>
          <w:sz w:val="18"/>
          <w:lang w:val="en-CA" w:eastAsia="ko-KR"/>
        </w:rPr>
        <w:t xml:space="preserve">upsBdryS[ x ] </w:t>
      </w:r>
      <w:r w:rsidRPr="00C4716E">
        <w:rPr>
          <w:sz w:val="18"/>
          <w:lang w:val="en-CA" w:eastAsia="ko-KR"/>
        </w:rPr>
        <w:t xml:space="preserve">is set equal to </w:t>
      </w:r>
      <w:proofErr w:type="spellStart"/>
      <w:proofErr w:type="gramStart"/>
      <w:r w:rsidRPr="00C4716E">
        <w:rPr>
          <w:sz w:val="18"/>
          <w:lang w:val="en-CA" w:eastAsia="ko-KR"/>
        </w:rPr>
        <w:t>refS</w:t>
      </w:r>
      <w:proofErr w:type="spellEnd"/>
      <w:r w:rsidRPr="00C4716E">
        <w:rPr>
          <w:noProof/>
          <w:sz w:val="18"/>
          <w:lang w:val="en-CA" w:eastAsia="ko-KR"/>
        </w:rPr>
        <w:t>[</w:t>
      </w:r>
      <w:proofErr w:type="gramEnd"/>
      <w:r w:rsidRPr="00C4716E">
        <w:rPr>
          <w:noProof/>
          <w:sz w:val="18"/>
          <w:lang w:val="en-CA" w:eastAsia="ko-KR"/>
        </w:rPr>
        <w:t> x ]</w:t>
      </w:r>
      <w:r w:rsidRPr="00C4716E">
        <w:rPr>
          <w:sz w:val="18"/>
          <w:lang w:val="en-CA" w:eastAsia="ko-KR"/>
        </w:rPr>
        <w:t>.</w:t>
      </w:r>
    </w:p>
    <w:p w14:paraId="45FFAC18" w14:textId="77777777" w:rsidR="000E3254" w:rsidRPr="00C4716E" w:rsidRDefault="000E3254" w:rsidP="000E3254">
      <w:pPr>
        <w:rPr>
          <w:sz w:val="18"/>
          <w:lang w:val="en-CA"/>
        </w:rPr>
      </w:pPr>
      <w:r w:rsidRPr="00C4716E">
        <w:rPr>
          <w:sz w:val="18"/>
          <w:lang w:val="en-CA"/>
        </w:rPr>
        <w:t xml:space="preserve">The </w:t>
      </w:r>
      <w:r w:rsidRPr="00C4716E">
        <w:rPr>
          <w:sz w:val="18"/>
          <w:lang w:val="en-CA" w:eastAsia="ko-KR"/>
        </w:rPr>
        <w:t xml:space="preserve">reduced boundary samples </w:t>
      </w:r>
      <w:r w:rsidRPr="00C4716E">
        <w:rPr>
          <w:noProof/>
          <w:sz w:val="18"/>
          <w:lang w:val="en-CA" w:eastAsia="ko-KR"/>
        </w:rPr>
        <w:t>redS[ x ] with x = 0..boundarySize</w:t>
      </w:r>
      <w:r w:rsidRPr="00C4716E">
        <w:rPr>
          <w:sz w:val="18"/>
          <w:lang w:val="en-CA" w:eastAsia="ko-KR"/>
        </w:rPr>
        <w:t> − 1 are derived as follows:</w:t>
      </w:r>
    </w:p>
    <w:p w14:paraId="7C79EB1C" w14:textId="77777777" w:rsidR="000E3254" w:rsidRPr="00C4716E" w:rsidRDefault="000E3254" w:rsidP="000E3254">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trike/>
          <w:sz w:val="18"/>
          <w:highlight w:val="yellow"/>
          <w:lang w:val="en-CA" w:eastAsia="ko-KR"/>
        </w:rPr>
      </w:pPr>
      <w:r w:rsidRPr="00C4716E">
        <w:rPr>
          <w:strike/>
          <w:sz w:val="18"/>
          <w:highlight w:val="yellow"/>
          <w:lang w:val="en-CA" w:eastAsia="ko-KR"/>
        </w:rPr>
        <w:t xml:space="preserve">If </w:t>
      </w:r>
      <w:proofErr w:type="spellStart"/>
      <w:r w:rsidRPr="00C4716E">
        <w:rPr>
          <w:strike/>
          <w:sz w:val="18"/>
          <w:highlight w:val="yellow"/>
          <w:lang w:val="en-CA" w:eastAsia="ko-KR"/>
        </w:rPr>
        <w:t>boundarySize</w:t>
      </w:r>
      <w:proofErr w:type="spellEnd"/>
      <w:r w:rsidRPr="00C4716E">
        <w:rPr>
          <w:strike/>
          <w:sz w:val="18"/>
          <w:highlight w:val="yellow"/>
          <w:lang w:val="en-CA" w:eastAsia="ko-KR"/>
        </w:rPr>
        <w:t xml:space="preserve"> is less than </w:t>
      </w:r>
      <w:proofErr w:type="spellStart"/>
      <w:r w:rsidRPr="00C4716E">
        <w:rPr>
          <w:strike/>
          <w:sz w:val="18"/>
          <w:highlight w:val="yellow"/>
          <w:lang w:val="en-CA" w:eastAsia="ko-KR"/>
        </w:rPr>
        <w:t>upsBdrySize</w:t>
      </w:r>
      <w:proofErr w:type="spellEnd"/>
      <w:r w:rsidRPr="00C4716E">
        <w:rPr>
          <w:strike/>
          <w:sz w:val="18"/>
          <w:highlight w:val="yellow"/>
          <w:lang w:val="en-CA" w:eastAsia="ko-KR"/>
        </w:rPr>
        <w:t>, the following applies:</w:t>
      </w:r>
    </w:p>
    <w:p w14:paraId="6C3D7B91" w14:textId="4158AB15" w:rsidR="000E3254" w:rsidRPr="00C4716E" w:rsidRDefault="000E3254" w:rsidP="000E3254">
      <w:pPr>
        <w:tabs>
          <w:tab w:val="center" w:pos="4849"/>
          <w:tab w:val="right" w:pos="9696"/>
        </w:tabs>
        <w:spacing w:before="193" w:after="240"/>
        <w:ind w:left="567"/>
        <w:rPr>
          <w:strike/>
          <w:sz w:val="18"/>
          <w:highlight w:val="yellow"/>
          <w:lang w:val="en-CA"/>
        </w:rPr>
      </w:pPr>
      <w:proofErr w:type="spellStart"/>
      <w:r w:rsidRPr="00C4716E">
        <w:rPr>
          <w:strike/>
          <w:sz w:val="18"/>
          <w:highlight w:val="yellow"/>
          <w:lang w:val="en-CA" w:eastAsia="ko-KR"/>
        </w:rPr>
        <w:t>bDwn</w:t>
      </w:r>
      <w:proofErr w:type="spellEnd"/>
      <w:r w:rsidRPr="00C4716E">
        <w:rPr>
          <w:strike/>
          <w:sz w:val="18"/>
          <w:highlight w:val="yellow"/>
          <w:lang w:val="en-CA" w:eastAsia="ko-KR"/>
        </w:rPr>
        <w:t xml:space="preserve"> = </w:t>
      </w:r>
      <w:proofErr w:type="spellStart"/>
      <w:r w:rsidRPr="00C4716E">
        <w:rPr>
          <w:strike/>
          <w:sz w:val="18"/>
          <w:highlight w:val="yellow"/>
          <w:lang w:val="en-CA" w:eastAsia="ko-KR"/>
        </w:rPr>
        <w:t>upsBdrySize</w:t>
      </w:r>
      <w:proofErr w:type="spellEnd"/>
      <w:r w:rsidRPr="00C4716E">
        <w:rPr>
          <w:strike/>
          <w:noProof/>
          <w:sz w:val="18"/>
          <w:highlight w:val="yellow"/>
          <w:lang w:val="en-CA" w:eastAsia="ko-KR"/>
        </w:rPr>
        <w:t> </w:t>
      </w:r>
      <w:r w:rsidRPr="00C4716E">
        <w:rPr>
          <w:strike/>
          <w:noProof/>
          <w:sz w:val="18"/>
          <w:highlight w:val="yellow"/>
          <w:lang w:val="en-CA"/>
        </w:rPr>
        <w:t>/</w:t>
      </w:r>
      <w:r w:rsidRPr="00C4716E">
        <w:rPr>
          <w:strike/>
          <w:noProof/>
          <w:sz w:val="18"/>
          <w:highlight w:val="yellow"/>
          <w:lang w:val="en-CA" w:eastAsia="ko-KR"/>
        </w:rPr>
        <w:t> </w:t>
      </w:r>
      <w:proofErr w:type="spellStart"/>
      <w:r w:rsidRPr="00C4716E">
        <w:rPr>
          <w:strike/>
          <w:sz w:val="18"/>
          <w:highlight w:val="yellow"/>
          <w:lang w:val="en-CA" w:eastAsia="ko-KR"/>
        </w:rPr>
        <w:t>boundarySize</w:t>
      </w:r>
      <w:proofErr w:type="spellEnd"/>
      <w:r w:rsidRPr="00C4716E">
        <w:rPr>
          <w:strike/>
          <w:sz w:val="18"/>
          <w:highlight w:val="yellow"/>
          <w:lang w:val="en-CA" w:eastAsia="ko-KR"/>
        </w:rPr>
        <w:tab/>
      </w:r>
      <w:r w:rsidRPr="00C4716E">
        <w:rPr>
          <w:strike/>
          <w:sz w:val="18"/>
          <w:highlight w:val="yellow"/>
          <w:lang w:val="en-CA" w:eastAsia="ko-KR"/>
        </w:rPr>
        <w:tab/>
      </w:r>
      <w:r w:rsidRPr="00C4716E">
        <w:rPr>
          <w:strike/>
          <w:sz w:val="18"/>
          <w:highlight w:val="yellow"/>
          <w:lang w:val="en-CA" w:eastAsia="ko-KR"/>
        </w:rPr>
        <w:tab/>
      </w:r>
      <w:r w:rsidRPr="00C4716E">
        <w:rPr>
          <w:strike/>
          <w:sz w:val="18"/>
          <w:highlight w:val="yellow"/>
          <w:lang w:val="en-CA" w:eastAsia="ko-KR"/>
        </w:rPr>
        <w:tab/>
      </w:r>
      <w:r w:rsidRPr="00C4716E">
        <w:rPr>
          <w:strike/>
          <w:sz w:val="18"/>
          <w:highlight w:val="yellow"/>
          <w:lang w:val="en-CA" w:eastAsia="ko-KR"/>
        </w:rPr>
        <w:tab/>
      </w:r>
      <w:r w:rsidRPr="00C4716E">
        <w:rPr>
          <w:strike/>
          <w:noProof/>
          <w:sz w:val="18"/>
          <w:highlight w:val="yellow"/>
          <w:lang w:val="en-CA"/>
        </w:rPr>
        <w:t>(</w:t>
      </w:r>
      <w:r w:rsidRPr="00C4716E">
        <w:rPr>
          <w:strike/>
          <w:noProof/>
          <w:sz w:val="18"/>
          <w:highlight w:val="yellow"/>
          <w:lang w:val="en-CA"/>
        </w:rPr>
        <w:fldChar w:fldCharType="begin" w:fldLock="1"/>
      </w:r>
      <w:r w:rsidRPr="00C4716E">
        <w:rPr>
          <w:strike/>
          <w:noProof/>
          <w:sz w:val="18"/>
          <w:highlight w:val="yellow"/>
          <w:lang w:val="en-CA"/>
        </w:rPr>
        <w:instrText xml:space="preserve"> STYLEREF 1 \s </w:instrText>
      </w:r>
      <w:r w:rsidRPr="00C4716E">
        <w:rPr>
          <w:strike/>
          <w:noProof/>
          <w:sz w:val="18"/>
          <w:highlight w:val="yellow"/>
          <w:lang w:val="en-CA"/>
        </w:rPr>
        <w:fldChar w:fldCharType="separate"/>
      </w:r>
      <w:r w:rsidRPr="00C4716E">
        <w:rPr>
          <w:strike/>
          <w:noProof/>
          <w:sz w:val="18"/>
          <w:highlight w:val="yellow"/>
          <w:lang w:val="en-CA"/>
        </w:rPr>
        <w:t>8</w:t>
      </w:r>
      <w:r w:rsidRPr="00C4716E">
        <w:rPr>
          <w:strike/>
          <w:noProof/>
          <w:sz w:val="18"/>
          <w:highlight w:val="yellow"/>
          <w:lang w:val="en-CA"/>
        </w:rPr>
        <w:fldChar w:fldCharType="end"/>
      </w:r>
      <w:r w:rsidRPr="00C4716E">
        <w:rPr>
          <w:strike/>
          <w:noProof/>
          <w:sz w:val="18"/>
          <w:highlight w:val="yellow"/>
          <w:lang w:val="en-CA"/>
        </w:rPr>
        <w:noBreakHyphen/>
      </w:r>
      <w:r w:rsidRPr="00C4716E">
        <w:rPr>
          <w:strike/>
          <w:noProof/>
          <w:sz w:val="18"/>
          <w:highlight w:val="yellow"/>
          <w:lang w:val="en-CA"/>
        </w:rPr>
        <w:fldChar w:fldCharType="begin" w:fldLock="1"/>
      </w:r>
      <w:r w:rsidRPr="00C4716E">
        <w:rPr>
          <w:strike/>
          <w:noProof/>
          <w:sz w:val="18"/>
          <w:highlight w:val="yellow"/>
          <w:lang w:val="en-CA"/>
        </w:rPr>
        <w:instrText xml:space="preserve"> SEQ Equation \* ARABIC \s 1 </w:instrText>
      </w:r>
      <w:r w:rsidRPr="00C4716E">
        <w:rPr>
          <w:strike/>
          <w:noProof/>
          <w:sz w:val="18"/>
          <w:highlight w:val="yellow"/>
          <w:lang w:val="en-CA"/>
        </w:rPr>
        <w:fldChar w:fldCharType="separate"/>
      </w:r>
      <w:r w:rsidRPr="00C4716E">
        <w:rPr>
          <w:strike/>
          <w:noProof/>
          <w:sz w:val="18"/>
          <w:highlight w:val="yellow"/>
          <w:lang w:val="en-CA"/>
        </w:rPr>
        <w:t>76</w:t>
      </w:r>
      <w:r w:rsidRPr="00C4716E">
        <w:rPr>
          <w:strike/>
          <w:noProof/>
          <w:sz w:val="18"/>
          <w:highlight w:val="yellow"/>
          <w:lang w:val="en-CA"/>
        </w:rPr>
        <w:fldChar w:fldCharType="end"/>
      </w:r>
      <w:r w:rsidRPr="00C4716E">
        <w:rPr>
          <w:strike/>
          <w:noProof/>
          <w:sz w:val="18"/>
          <w:highlight w:val="yellow"/>
          <w:lang w:val="en-CA"/>
        </w:rPr>
        <w:t>)</w:t>
      </w:r>
    </w:p>
    <w:p w14:paraId="0DBA672F" w14:textId="77777777" w:rsidR="000E3254" w:rsidRPr="00C4716E" w:rsidRDefault="000E3254" w:rsidP="000E3254">
      <w:pPr>
        <w:tabs>
          <w:tab w:val="center" w:pos="4849"/>
          <w:tab w:val="right" w:pos="9696"/>
        </w:tabs>
        <w:spacing w:before="193" w:after="240"/>
        <w:ind w:left="567"/>
        <w:rPr>
          <w:strike/>
          <w:sz w:val="18"/>
          <w:highlight w:val="yellow"/>
          <w:lang w:val="en-CA"/>
        </w:rPr>
      </w:pPr>
      <w:r w:rsidRPr="00C4716E">
        <w:rPr>
          <w:strike/>
          <w:noProof/>
          <w:sz w:val="18"/>
          <w:highlight w:val="yellow"/>
          <w:lang w:val="en-CA" w:eastAsia="ko-KR"/>
        </w:rPr>
        <w:t>redS[ x ]</w:t>
      </w:r>
      <w:r w:rsidRPr="00C4716E">
        <w:rPr>
          <w:strike/>
          <w:sz w:val="18"/>
          <w:highlight w:val="yellow"/>
          <w:lang w:val="en-CA" w:eastAsia="ko-KR"/>
        </w:rPr>
        <w:t xml:space="preserve"> = ( </w:t>
      </w:r>
      <m:oMath>
        <m:nary>
          <m:naryPr>
            <m:chr m:val="∑"/>
            <m:limLoc m:val="undOvr"/>
            <m:ctrlPr>
              <w:rPr>
                <w:rFonts w:ascii="Cambria Math" w:hAnsi="Cambria Math"/>
                <w:i/>
                <w:strike/>
                <w:noProof/>
                <w:sz w:val="18"/>
                <w:highlight w:val="yellow"/>
                <w:lang w:val="en-CA"/>
              </w:rPr>
            </m:ctrlPr>
          </m:naryPr>
          <m:sub>
            <m:r>
              <m:rPr>
                <m:sty m:val="p"/>
              </m:rPr>
              <w:rPr>
                <w:rFonts w:ascii="Cambria Math" w:hAnsi="Cambria Math"/>
                <w:strike/>
                <w:noProof/>
                <w:sz w:val="18"/>
                <w:highlight w:val="yellow"/>
                <w:lang w:val="en-CA"/>
              </w:rPr>
              <m:t>i = 0</m:t>
            </m:r>
          </m:sub>
          <m:sup>
            <m:r>
              <m:rPr>
                <m:sty m:val="p"/>
              </m:rPr>
              <w:rPr>
                <w:rFonts w:ascii="Cambria Math" w:hAnsi="Cambria Math"/>
                <w:strike/>
                <w:noProof/>
                <w:sz w:val="18"/>
                <w:highlight w:val="yellow"/>
                <w:lang w:val="en-CA" w:eastAsia="ko-KR"/>
              </w:rPr>
              <m:t>bDwn</m:t>
            </m:r>
            <m:r>
              <m:rPr>
                <m:sty m:val="p"/>
              </m:rPr>
              <w:rPr>
                <w:rFonts w:ascii="Cambria Math" w:hAnsi="Cambria Math"/>
                <w:strike/>
                <w:sz w:val="18"/>
                <w:highlight w:val="yellow"/>
                <w:lang w:val="en-CA" w:eastAsia="ko-KR"/>
              </w:rPr>
              <m:t> - 1</m:t>
            </m:r>
          </m:sup>
          <m:e>
            <m:r>
              <m:rPr>
                <m:sty m:val="p"/>
              </m:rPr>
              <w:rPr>
                <w:rFonts w:ascii="Cambria Math" w:hAnsi="Cambria Math"/>
                <w:strike/>
                <w:noProof/>
                <w:sz w:val="18"/>
                <w:highlight w:val="yellow"/>
                <w:lang w:val="en-CA"/>
              </w:rPr>
              <m:t>upsBdryS</m:t>
            </m:r>
            <m:d>
              <m:dPr>
                <m:begChr m:val="["/>
                <m:endChr m:val="]"/>
                <m:ctrlPr>
                  <w:rPr>
                    <w:rFonts w:ascii="Cambria Math" w:hAnsi="Cambria Math"/>
                    <w:i/>
                    <w:strike/>
                    <w:noProof/>
                    <w:sz w:val="18"/>
                    <w:highlight w:val="yellow"/>
                    <w:lang w:val="en-CA"/>
                  </w:rPr>
                </m:ctrlPr>
              </m:dPr>
              <m:e>
                <m:r>
                  <m:rPr>
                    <m:sty m:val="p"/>
                  </m:rPr>
                  <w:rPr>
                    <w:rFonts w:ascii="Cambria Math" w:hAnsi="Cambria Math"/>
                    <w:strike/>
                    <w:noProof/>
                    <w:sz w:val="18"/>
                    <w:highlight w:val="yellow"/>
                    <w:lang w:val="en-CA" w:eastAsia="ko-KR"/>
                  </w:rPr>
                  <m:t> x*bDwn+i </m:t>
                </m:r>
              </m:e>
            </m:d>
          </m:e>
        </m:nary>
      </m:oMath>
      <w:r w:rsidRPr="00C4716E">
        <w:rPr>
          <w:strike/>
          <w:sz w:val="18"/>
          <w:highlight w:val="yellow"/>
          <w:lang w:val="en-CA" w:eastAsia="ko-KR"/>
        </w:rPr>
        <w:t xml:space="preserve"> + ( 1</w:t>
      </w:r>
      <w:r w:rsidRPr="00C4716E">
        <w:rPr>
          <w:strike/>
          <w:noProof/>
          <w:sz w:val="18"/>
          <w:highlight w:val="yellow"/>
          <w:lang w:val="en-CA" w:eastAsia="ko-KR"/>
        </w:rPr>
        <w:t> </w:t>
      </w:r>
      <w:r w:rsidRPr="00C4716E">
        <w:rPr>
          <w:strike/>
          <w:sz w:val="18"/>
          <w:highlight w:val="yellow"/>
          <w:lang w:val="en-CA" w:eastAsia="ko-KR"/>
        </w:rPr>
        <w:t>&lt;&lt;</w:t>
      </w:r>
      <w:r w:rsidRPr="00C4716E">
        <w:rPr>
          <w:strike/>
          <w:noProof/>
          <w:sz w:val="18"/>
          <w:highlight w:val="yellow"/>
          <w:lang w:val="en-CA" w:eastAsia="ko-KR"/>
        </w:rPr>
        <w:t> </w:t>
      </w:r>
      <w:r w:rsidRPr="00C4716E">
        <w:rPr>
          <w:strike/>
          <w:sz w:val="18"/>
          <w:highlight w:val="yellow"/>
          <w:lang w:val="en-CA" w:eastAsia="ko-KR"/>
        </w:rPr>
        <w:t>(</w:t>
      </w:r>
      <w:r w:rsidRPr="00C4716E">
        <w:rPr>
          <w:strike/>
          <w:noProof/>
          <w:sz w:val="18"/>
          <w:highlight w:val="yellow"/>
          <w:lang w:val="en-CA" w:eastAsia="ko-KR"/>
        </w:rPr>
        <w:t> </w:t>
      </w:r>
      <w:r w:rsidRPr="00C4716E">
        <w:rPr>
          <w:strike/>
          <w:sz w:val="18"/>
          <w:highlight w:val="yellow"/>
          <w:lang w:val="en-CA" w:eastAsia="ko-KR"/>
        </w:rPr>
        <w:t>Log2(</w:t>
      </w:r>
      <w:r w:rsidRPr="00C4716E">
        <w:rPr>
          <w:strike/>
          <w:noProof/>
          <w:sz w:val="18"/>
          <w:highlight w:val="yellow"/>
          <w:lang w:val="en-CA" w:eastAsia="ko-KR"/>
        </w:rPr>
        <w:t> </w:t>
      </w:r>
      <w:proofErr w:type="spellStart"/>
      <w:r w:rsidRPr="00C4716E">
        <w:rPr>
          <w:strike/>
          <w:noProof/>
          <w:sz w:val="18"/>
          <w:highlight w:val="yellow"/>
          <w:lang w:val="en-CA" w:eastAsia="ko-KR"/>
        </w:rPr>
        <w:t>bDwn</w:t>
      </w:r>
      <w:proofErr w:type="spellEnd"/>
      <w:r w:rsidRPr="00C4716E">
        <w:rPr>
          <w:strike/>
          <w:noProof/>
          <w:sz w:val="18"/>
          <w:highlight w:val="yellow"/>
          <w:lang w:val="en-CA" w:eastAsia="ko-KR"/>
        </w:rPr>
        <w:t> </w:t>
      </w:r>
      <w:r w:rsidRPr="00C4716E">
        <w:rPr>
          <w:strike/>
          <w:sz w:val="18"/>
          <w:highlight w:val="yellow"/>
          <w:lang w:val="en-CA" w:eastAsia="ko-KR"/>
        </w:rPr>
        <w:t>) − 1</w:t>
      </w:r>
      <w:r w:rsidRPr="00C4716E">
        <w:rPr>
          <w:strike/>
          <w:noProof/>
          <w:sz w:val="18"/>
          <w:highlight w:val="yellow"/>
          <w:lang w:val="en-CA" w:eastAsia="ko-KR"/>
        </w:rPr>
        <w:t> </w:t>
      </w:r>
      <w:r w:rsidRPr="00C4716E">
        <w:rPr>
          <w:strike/>
          <w:sz w:val="18"/>
          <w:highlight w:val="yellow"/>
          <w:lang w:val="en-CA" w:eastAsia="ko-KR"/>
        </w:rPr>
        <w:t>) ))</w:t>
      </w:r>
      <w:r w:rsidRPr="00C4716E">
        <w:rPr>
          <w:strike/>
          <w:noProof/>
          <w:sz w:val="18"/>
          <w:highlight w:val="yellow"/>
          <w:lang w:val="en-CA" w:eastAsia="ko-KR"/>
        </w:rPr>
        <w:t> &gt;&gt; </w:t>
      </w:r>
      <w:r w:rsidRPr="00C4716E">
        <w:rPr>
          <w:strike/>
          <w:sz w:val="18"/>
          <w:highlight w:val="yellow"/>
          <w:lang w:val="en-CA" w:eastAsia="ko-KR"/>
        </w:rPr>
        <w:t>Log2(</w:t>
      </w:r>
      <w:r w:rsidRPr="00C4716E">
        <w:rPr>
          <w:strike/>
          <w:noProof/>
          <w:sz w:val="18"/>
          <w:highlight w:val="yellow"/>
          <w:lang w:val="en-CA" w:eastAsia="ko-KR"/>
        </w:rPr>
        <w:t> </w:t>
      </w:r>
      <w:proofErr w:type="spellStart"/>
      <w:r w:rsidRPr="00C4716E">
        <w:rPr>
          <w:strike/>
          <w:noProof/>
          <w:sz w:val="18"/>
          <w:highlight w:val="yellow"/>
          <w:lang w:val="en-CA" w:eastAsia="ko-KR"/>
        </w:rPr>
        <w:t>bDwn</w:t>
      </w:r>
      <w:proofErr w:type="spellEnd"/>
      <w:r w:rsidRPr="00C4716E">
        <w:rPr>
          <w:strike/>
          <w:noProof/>
          <w:sz w:val="18"/>
          <w:highlight w:val="yellow"/>
          <w:lang w:val="en-CA" w:eastAsia="ko-KR"/>
        </w:rPr>
        <w:t> </w:t>
      </w:r>
      <w:r w:rsidRPr="00C4716E">
        <w:rPr>
          <w:strike/>
          <w:sz w:val="18"/>
          <w:highlight w:val="yellow"/>
          <w:lang w:val="en-CA" w:eastAsia="ko-KR"/>
        </w:rPr>
        <w:t>)</w:t>
      </w:r>
      <w:r w:rsidRPr="00C4716E">
        <w:rPr>
          <w:strike/>
          <w:sz w:val="18"/>
          <w:highlight w:val="yellow"/>
          <w:lang w:val="en-CA" w:eastAsia="ko-KR"/>
        </w:rPr>
        <w:tab/>
      </w:r>
      <w:r w:rsidRPr="00C4716E">
        <w:rPr>
          <w:strike/>
          <w:noProof/>
          <w:sz w:val="18"/>
          <w:highlight w:val="yellow"/>
          <w:lang w:val="en-CA"/>
        </w:rPr>
        <w:t>(</w:t>
      </w:r>
      <w:r w:rsidRPr="00C4716E">
        <w:rPr>
          <w:strike/>
          <w:noProof/>
          <w:sz w:val="18"/>
          <w:highlight w:val="yellow"/>
          <w:lang w:val="en-CA"/>
        </w:rPr>
        <w:fldChar w:fldCharType="begin" w:fldLock="1"/>
      </w:r>
      <w:r w:rsidRPr="00C4716E">
        <w:rPr>
          <w:strike/>
          <w:noProof/>
          <w:sz w:val="18"/>
          <w:highlight w:val="yellow"/>
          <w:lang w:val="en-CA"/>
        </w:rPr>
        <w:instrText xml:space="preserve"> STYLEREF 1 \s </w:instrText>
      </w:r>
      <w:r w:rsidRPr="00C4716E">
        <w:rPr>
          <w:strike/>
          <w:noProof/>
          <w:sz w:val="18"/>
          <w:highlight w:val="yellow"/>
          <w:lang w:val="en-CA"/>
        </w:rPr>
        <w:fldChar w:fldCharType="separate"/>
      </w:r>
      <w:r w:rsidRPr="00C4716E">
        <w:rPr>
          <w:strike/>
          <w:noProof/>
          <w:sz w:val="18"/>
          <w:highlight w:val="yellow"/>
          <w:lang w:val="en-CA"/>
        </w:rPr>
        <w:t>8</w:t>
      </w:r>
      <w:r w:rsidRPr="00C4716E">
        <w:rPr>
          <w:strike/>
          <w:noProof/>
          <w:sz w:val="18"/>
          <w:highlight w:val="yellow"/>
          <w:lang w:val="en-CA"/>
        </w:rPr>
        <w:fldChar w:fldCharType="end"/>
      </w:r>
      <w:r w:rsidRPr="00C4716E">
        <w:rPr>
          <w:strike/>
          <w:noProof/>
          <w:sz w:val="18"/>
          <w:highlight w:val="yellow"/>
          <w:lang w:val="en-CA"/>
        </w:rPr>
        <w:noBreakHyphen/>
      </w:r>
      <w:r w:rsidRPr="00C4716E">
        <w:rPr>
          <w:strike/>
          <w:noProof/>
          <w:sz w:val="18"/>
          <w:highlight w:val="yellow"/>
          <w:lang w:val="en-CA"/>
        </w:rPr>
        <w:fldChar w:fldCharType="begin" w:fldLock="1"/>
      </w:r>
      <w:r w:rsidRPr="00C4716E">
        <w:rPr>
          <w:strike/>
          <w:noProof/>
          <w:sz w:val="18"/>
          <w:highlight w:val="yellow"/>
          <w:lang w:val="en-CA"/>
        </w:rPr>
        <w:instrText xml:space="preserve"> SEQ Equation \* ARABIC \s 1 </w:instrText>
      </w:r>
      <w:r w:rsidRPr="00C4716E">
        <w:rPr>
          <w:strike/>
          <w:noProof/>
          <w:sz w:val="18"/>
          <w:highlight w:val="yellow"/>
          <w:lang w:val="en-CA"/>
        </w:rPr>
        <w:fldChar w:fldCharType="separate"/>
      </w:r>
      <w:r w:rsidRPr="00C4716E">
        <w:rPr>
          <w:strike/>
          <w:noProof/>
          <w:sz w:val="18"/>
          <w:highlight w:val="yellow"/>
          <w:lang w:val="en-CA"/>
        </w:rPr>
        <w:t>77</w:t>
      </w:r>
      <w:r w:rsidRPr="00C4716E">
        <w:rPr>
          <w:strike/>
          <w:noProof/>
          <w:sz w:val="18"/>
          <w:highlight w:val="yellow"/>
          <w:lang w:val="en-CA"/>
        </w:rPr>
        <w:fldChar w:fldCharType="end"/>
      </w:r>
      <w:r w:rsidRPr="00C4716E">
        <w:rPr>
          <w:strike/>
          <w:noProof/>
          <w:sz w:val="18"/>
          <w:highlight w:val="yellow"/>
          <w:lang w:val="en-CA"/>
        </w:rPr>
        <w:t>)</w:t>
      </w:r>
    </w:p>
    <w:p w14:paraId="43153324" w14:textId="77777777" w:rsidR="000E3254" w:rsidRPr="00C4716E" w:rsidRDefault="000E3254" w:rsidP="000E3254">
      <w:pPr>
        <w:pStyle w:val="BodyText"/>
        <w:rPr>
          <w:rFonts w:ascii="Times New Roman" w:hAnsi="Times New Roman"/>
          <w:strike/>
          <w:sz w:val="18"/>
          <w:lang w:val="en-CA" w:eastAsia="ko-KR"/>
        </w:rPr>
      </w:pPr>
      <w:r w:rsidRPr="00C4716E">
        <w:rPr>
          <w:rFonts w:ascii="Times New Roman" w:hAnsi="Times New Roman"/>
          <w:strike/>
          <w:sz w:val="18"/>
          <w:highlight w:val="yellow"/>
          <w:lang w:val="en-CA" w:eastAsia="ko-KR"/>
        </w:rPr>
        <w:t>Otherwise (</w:t>
      </w:r>
      <w:proofErr w:type="spellStart"/>
      <w:r w:rsidRPr="00C4716E">
        <w:rPr>
          <w:rFonts w:ascii="Times New Roman" w:hAnsi="Times New Roman"/>
          <w:strike/>
          <w:sz w:val="18"/>
          <w:highlight w:val="yellow"/>
          <w:lang w:val="en-CA" w:eastAsia="ko-KR"/>
        </w:rPr>
        <w:t>boundarySize</w:t>
      </w:r>
      <w:proofErr w:type="spellEnd"/>
      <w:r w:rsidRPr="00C4716E">
        <w:rPr>
          <w:rFonts w:ascii="Times New Roman" w:hAnsi="Times New Roman"/>
          <w:strike/>
          <w:sz w:val="18"/>
          <w:highlight w:val="yellow"/>
          <w:lang w:val="en-CA" w:eastAsia="ko-KR"/>
        </w:rPr>
        <w:t xml:space="preserve"> is equal to </w:t>
      </w:r>
      <w:proofErr w:type="spellStart"/>
      <w:r w:rsidRPr="00C4716E">
        <w:rPr>
          <w:rFonts w:ascii="Times New Roman" w:hAnsi="Times New Roman"/>
          <w:strike/>
          <w:sz w:val="18"/>
          <w:highlight w:val="yellow"/>
          <w:lang w:val="en-CA" w:eastAsia="ko-KR"/>
        </w:rPr>
        <w:t>upsBdrySize</w:t>
      </w:r>
      <w:proofErr w:type="spellEnd"/>
      <w:r w:rsidRPr="00C4716E">
        <w:rPr>
          <w:rFonts w:ascii="Times New Roman" w:hAnsi="Times New Roman"/>
          <w:strike/>
          <w:sz w:val="18"/>
          <w:highlight w:val="yellow"/>
          <w:lang w:val="en-CA" w:eastAsia="ko-KR"/>
        </w:rPr>
        <w:t xml:space="preserve">), </w:t>
      </w:r>
      <w:r w:rsidRPr="00C4716E">
        <w:rPr>
          <w:rFonts w:ascii="Times New Roman" w:hAnsi="Times New Roman"/>
          <w:strike/>
          <w:noProof/>
          <w:sz w:val="18"/>
          <w:highlight w:val="yellow"/>
          <w:lang w:val="en-CA" w:eastAsia="ko-KR"/>
        </w:rPr>
        <w:t xml:space="preserve">redS[ x ] </w:t>
      </w:r>
      <w:r w:rsidRPr="00C4716E">
        <w:rPr>
          <w:rFonts w:ascii="Times New Roman" w:hAnsi="Times New Roman"/>
          <w:strike/>
          <w:sz w:val="18"/>
          <w:highlight w:val="yellow"/>
          <w:lang w:val="en-CA" w:eastAsia="ko-KR"/>
        </w:rPr>
        <w:t xml:space="preserve">is set equal to </w:t>
      </w:r>
      <w:r w:rsidRPr="00C4716E">
        <w:rPr>
          <w:rFonts w:ascii="Times New Roman" w:hAnsi="Times New Roman"/>
          <w:strike/>
          <w:noProof/>
          <w:sz w:val="18"/>
          <w:highlight w:val="yellow"/>
          <w:lang w:val="en-CA" w:eastAsia="ko-KR"/>
        </w:rPr>
        <w:t>upsBdryS[ x ]</w:t>
      </w:r>
      <w:r w:rsidRPr="00C4716E">
        <w:rPr>
          <w:rFonts w:ascii="Times New Roman" w:hAnsi="Times New Roman"/>
          <w:strike/>
          <w:sz w:val="18"/>
          <w:highlight w:val="yellow"/>
          <w:lang w:val="en-CA" w:eastAsia="ko-KR"/>
        </w:rPr>
        <w:t>.</w:t>
      </w:r>
    </w:p>
    <w:p w14:paraId="1F57C758" w14:textId="77777777" w:rsidR="000E3254" w:rsidRPr="00C4716E" w:rsidRDefault="000E3254" w:rsidP="000E3254">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18"/>
          <w:highlight w:val="yellow"/>
          <w:lang w:val="en-CA" w:eastAsia="ko-KR"/>
        </w:rPr>
      </w:pPr>
      <w:r w:rsidRPr="00C4716E">
        <w:rPr>
          <w:sz w:val="18"/>
          <w:highlight w:val="yellow"/>
          <w:lang w:val="en-CA" w:eastAsia="ko-KR"/>
        </w:rPr>
        <w:t xml:space="preserve">If </w:t>
      </w:r>
      <w:proofErr w:type="spellStart"/>
      <w:r w:rsidRPr="00C4716E">
        <w:rPr>
          <w:sz w:val="18"/>
          <w:highlight w:val="yellow"/>
          <w:lang w:val="en-CA" w:eastAsia="ko-KR"/>
        </w:rPr>
        <w:t>boundarySize</w:t>
      </w:r>
      <w:proofErr w:type="spellEnd"/>
      <w:r w:rsidRPr="00C4716E">
        <w:rPr>
          <w:sz w:val="18"/>
          <w:highlight w:val="yellow"/>
          <w:lang w:val="en-CA" w:eastAsia="ko-KR"/>
        </w:rPr>
        <w:t xml:space="preserve"> is less than </w:t>
      </w:r>
      <w:proofErr w:type="spellStart"/>
      <w:r w:rsidRPr="00C4716E">
        <w:rPr>
          <w:sz w:val="18"/>
          <w:highlight w:val="yellow"/>
          <w:lang w:val="en-CA" w:eastAsia="ko-KR"/>
        </w:rPr>
        <w:t>nTbS</w:t>
      </w:r>
      <w:proofErr w:type="spellEnd"/>
      <w:r w:rsidRPr="00C4716E">
        <w:rPr>
          <w:sz w:val="18"/>
          <w:highlight w:val="yellow"/>
          <w:lang w:val="en-CA" w:eastAsia="ko-KR"/>
        </w:rPr>
        <w:t>, the following applies:</w:t>
      </w:r>
    </w:p>
    <w:p w14:paraId="05873797" w14:textId="2BC9188E" w:rsidR="000E3254" w:rsidRPr="00C4716E" w:rsidRDefault="000E3254" w:rsidP="000E3254">
      <w:pPr>
        <w:tabs>
          <w:tab w:val="center" w:pos="4849"/>
          <w:tab w:val="right" w:pos="9696"/>
        </w:tabs>
        <w:spacing w:before="193" w:after="240"/>
        <w:ind w:left="567"/>
        <w:rPr>
          <w:noProof/>
          <w:sz w:val="18"/>
          <w:highlight w:val="yellow"/>
          <w:lang w:val="en-CA"/>
        </w:rPr>
      </w:pPr>
      <w:proofErr w:type="spellStart"/>
      <w:r w:rsidRPr="00C4716E">
        <w:rPr>
          <w:sz w:val="18"/>
          <w:highlight w:val="yellow"/>
          <w:lang w:val="en-CA" w:eastAsia="ko-KR"/>
        </w:rPr>
        <w:t>bDwn</w:t>
      </w:r>
      <w:proofErr w:type="spellEnd"/>
      <w:r w:rsidRPr="00C4716E">
        <w:rPr>
          <w:sz w:val="18"/>
          <w:highlight w:val="yellow"/>
          <w:lang w:val="en-CA" w:eastAsia="ko-KR"/>
        </w:rPr>
        <w:t xml:space="preserve"> = </w:t>
      </w:r>
      <w:proofErr w:type="spellStart"/>
      <w:r w:rsidRPr="00C4716E">
        <w:rPr>
          <w:sz w:val="18"/>
          <w:highlight w:val="yellow"/>
          <w:lang w:val="en-CA" w:eastAsia="ko-KR"/>
        </w:rPr>
        <w:t>nTbS</w:t>
      </w:r>
      <w:proofErr w:type="spellEnd"/>
      <w:r w:rsidRPr="00C4716E">
        <w:rPr>
          <w:noProof/>
          <w:sz w:val="18"/>
          <w:highlight w:val="yellow"/>
          <w:lang w:val="en-CA" w:eastAsia="ko-KR"/>
        </w:rPr>
        <w:t> </w:t>
      </w:r>
      <w:r w:rsidRPr="00C4716E">
        <w:rPr>
          <w:noProof/>
          <w:sz w:val="18"/>
          <w:highlight w:val="yellow"/>
          <w:lang w:val="en-CA"/>
        </w:rPr>
        <w:t>/</w:t>
      </w:r>
      <w:r w:rsidRPr="00C4716E">
        <w:rPr>
          <w:noProof/>
          <w:sz w:val="18"/>
          <w:highlight w:val="yellow"/>
          <w:lang w:val="en-CA" w:eastAsia="ko-KR"/>
        </w:rPr>
        <w:t> </w:t>
      </w:r>
      <w:proofErr w:type="spellStart"/>
      <w:r w:rsidRPr="00C4716E">
        <w:rPr>
          <w:sz w:val="18"/>
          <w:highlight w:val="yellow"/>
          <w:lang w:val="en-CA" w:eastAsia="ko-KR"/>
        </w:rPr>
        <w:t>boundarySize</w:t>
      </w:r>
      <w:proofErr w:type="spellEnd"/>
      <w:r w:rsidRPr="00C4716E">
        <w:rPr>
          <w:sz w:val="18"/>
          <w:highlight w:val="yellow"/>
          <w:lang w:val="en-CA" w:eastAsia="ko-KR"/>
        </w:rPr>
        <w:tab/>
      </w:r>
      <w:r w:rsidRPr="00C4716E">
        <w:rPr>
          <w:sz w:val="18"/>
          <w:highlight w:val="yellow"/>
          <w:lang w:val="en-CA" w:eastAsia="ko-KR"/>
        </w:rPr>
        <w:tab/>
      </w:r>
      <w:r w:rsidRPr="00C4716E">
        <w:rPr>
          <w:sz w:val="18"/>
          <w:highlight w:val="yellow"/>
          <w:lang w:val="en-CA" w:eastAsia="ko-KR"/>
        </w:rPr>
        <w:tab/>
      </w:r>
      <w:r w:rsidRPr="00C4716E">
        <w:rPr>
          <w:sz w:val="18"/>
          <w:highlight w:val="yellow"/>
          <w:lang w:val="en-CA" w:eastAsia="ko-KR"/>
        </w:rPr>
        <w:tab/>
      </w:r>
      <w:r w:rsidRPr="00C4716E">
        <w:rPr>
          <w:sz w:val="18"/>
          <w:highlight w:val="yellow"/>
          <w:lang w:val="en-CA" w:eastAsia="ko-KR"/>
        </w:rPr>
        <w:tab/>
      </w:r>
      <w:r w:rsidRPr="00C4716E">
        <w:rPr>
          <w:sz w:val="18"/>
          <w:highlight w:val="yellow"/>
          <w:lang w:val="en-CA" w:eastAsia="ko-KR"/>
        </w:rPr>
        <w:tab/>
      </w:r>
      <w:r w:rsidRPr="00C4716E">
        <w:rPr>
          <w:sz w:val="18"/>
          <w:highlight w:val="yellow"/>
          <w:lang w:val="en-CA" w:eastAsia="ko-KR"/>
        </w:rPr>
        <w:tab/>
      </w:r>
      <w:r w:rsidRPr="00C4716E">
        <w:rPr>
          <w:noProof/>
          <w:sz w:val="18"/>
          <w:highlight w:val="yellow"/>
          <w:lang w:val="en-CA"/>
        </w:rPr>
        <w:t>(</w:t>
      </w:r>
      <w:r w:rsidRPr="00C4716E">
        <w:rPr>
          <w:noProof/>
          <w:sz w:val="18"/>
          <w:highlight w:val="yellow"/>
          <w:lang w:val="en-CA"/>
        </w:rPr>
        <w:fldChar w:fldCharType="begin" w:fldLock="1"/>
      </w:r>
      <w:r w:rsidRPr="00C4716E">
        <w:rPr>
          <w:noProof/>
          <w:sz w:val="18"/>
          <w:highlight w:val="yellow"/>
          <w:lang w:val="en-CA"/>
        </w:rPr>
        <w:instrText xml:space="preserve"> STYLEREF 1 \s </w:instrText>
      </w:r>
      <w:r w:rsidRPr="00C4716E">
        <w:rPr>
          <w:noProof/>
          <w:sz w:val="18"/>
          <w:highlight w:val="yellow"/>
          <w:lang w:val="en-CA"/>
        </w:rPr>
        <w:fldChar w:fldCharType="separate"/>
      </w:r>
      <w:r w:rsidRPr="00C4716E">
        <w:rPr>
          <w:noProof/>
          <w:sz w:val="18"/>
          <w:highlight w:val="yellow"/>
          <w:lang w:val="en-CA"/>
        </w:rPr>
        <w:t>8</w:t>
      </w:r>
      <w:r w:rsidRPr="00C4716E">
        <w:rPr>
          <w:noProof/>
          <w:sz w:val="18"/>
          <w:highlight w:val="yellow"/>
          <w:lang w:val="en-CA"/>
        </w:rPr>
        <w:fldChar w:fldCharType="end"/>
      </w:r>
      <w:r w:rsidRPr="00C4716E">
        <w:rPr>
          <w:noProof/>
          <w:sz w:val="18"/>
          <w:highlight w:val="yellow"/>
          <w:lang w:val="en-CA"/>
        </w:rPr>
        <w:noBreakHyphen/>
        <w:t>76)</w:t>
      </w:r>
    </w:p>
    <w:p w14:paraId="2F6C4D4F" w14:textId="6F055701" w:rsidR="000E3254" w:rsidRPr="00C4716E" w:rsidRDefault="000E3254" w:rsidP="000E3254">
      <w:pPr>
        <w:tabs>
          <w:tab w:val="center" w:pos="4849"/>
          <w:tab w:val="right" w:pos="9696"/>
        </w:tabs>
        <w:spacing w:before="193" w:after="240"/>
        <w:ind w:left="567"/>
        <w:rPr>
          <w:noProof/>
          <w:sz w:val="18"/>
          <w:highlight w:val="yellow"/>
          <w:lang w:val="en-CA"/>
        </w:rPr>
      </w:pPr>
      <w:proofErr w:type="spellStart"/>
      <w:r w:rsidRPr="00C4716E">
        <w:rPr>
          <w:sz w:val="18"/>
          <w:highlight w:val="yellow"/>
          <w:lang w:val="en-CA" w:eastAsia="ko-KR"/>
        </w:rPr>
        <w:t>bDwnHalf</w:t>
      </w:r>
      <w:proofErr w:type="spellEnd"/>
      <w:r w:rsidRPr="00C4716E">
        <w:rPr>
          <w:sz w:val="18"/>
          <w:highlight w:val="yellow"/>
          <w:lang w:val="en-CA" w:eastAsia="ko-KR"/>
        </w:rPr>
        <w:t xml:space="preserve"> = </w:t>
      </w:r>
      <w:proofErr w:type="spellStart"/>
      <w:r w:rsidRPr="00C4716E">
        <w:rPr>
          <w:sz w:val="18"/>
          <w:highlight w:val="yellow"/>
          <w:lang w:val="en-CA" w:eastAsia="ko-KR"/>
        </w:rPr>
        <w:t>bDwn</w:t>
      </w:r>
      <w:proofErr w:type="spellEnd"/>
      <w:r w:rsidRPr="00C4716E">
        <w:rPr>
          <w:sz w:val="18"/>
          <w:highlight w:val="yellow"/>
          <w:lang w:val="en-CA" w:eastAsia="ko-KR"/>
        </w:rPr>
        <w:t xml:space="preserve"> / 2</w:t>
      </w:r>
      <w:r w:rsidRPr="00C4716E">
        <w:rPr>
          <w:sz w:val="18"/>
          <w:highlight w:val="yellow"/>
          <w:lang w:val="en-CA" w:eastAsia="ko-KR"/>
        </w:rPr>
        <w:tab/>
      </w:r>
      <w:r w:rsidRPr="00C4716E">
        <w:rPr>
          <w:sz w:val="18"/>
          <w:highlight w:val="yellow"/>
          <w:lang w:val="en-CA" w:eastAsia="ko-KR"/>
        </w:rPr>
        <w:tab/>
      </w:r>
      <w:r w:rsidRPr="00C4716E">
        <w:rPr>
          <w:sz w:val="18"/>
          <w:highlight w:val="yellow"/>
          <w:lang w:val="en-CA" w:eastAsia="ko-KR"/>
        </w:rPr>
        <w:tab/>
      </w:r>
      <w:r w:rsidRPr="00C4716E">
        <w:rPr>
          <w:sz w:val="18"/>
          <w:highlight w:val="yellow"/>
          <w:lang w:val="en-CA" w:eastAsia="ko-KR"/>
        </w:rPr>
        <w:tab/>
      </w:r>
      <w:r w:rsidRPr="00C4716E">
        <w:rPr>
          <w:sz w:val="18"/>
          <w:highlight w:val="yellow"/>
          <w:lang w:val="en-CA" w:eastAsia="ko-KR"/>
        </w:rPr>
        <w:tab/>
      </w:r>
      <w:r w:rsidRPr="00C4716E">
        <w:rPr>
          <w:sz w:val="18"/>
          <w:highlight w:val="yellow"/>
          <w:lang w:val="en-CA" w:eastAsia="ko-KR"/>
        </w:rPr>
        <w:tab/>
      </w:r>
      <w:r w:rsidRPr="00C4716E">
        <w:rPr>
          <w:sz w:val="18"/>
          <w:highlight w:val="yellow"/>
          <w:lang w:val="en-CA" w:eastAsia="ko-KR"/>
        </w:rPr>
        <w:tab/>
      </w:r>
      <w:r w:rsidRPr="00C4716E">
        <w:rPr>
          <w:sz w:val="18"/>
          <w:highlight w:val="yellow"/>
          <w:lang w:val="en-CA" w:eastAsia="ko-KR"/>
        </w:rPr>
        <w:tab/>
      </w:r>
      <w:r w:rsidRPr="00C4716E">
        <w:rPr>
          <w:noProof/>
          <w:sz w:val="18"/>
          <w:highlight w:val="yellow"/>
          <w:lang w:val="en-CA"/>
        </w:rPr>
        <w:t>(</w:t>
      </w:r>
      <w:r w:rsidRPr="00C4716E">
        <w:rPr>
          <w:noProof/>
          <w:sz w:val="18"/>
          <w:highlight w:val="yellow"/>
          <w:lang w:val="en-CA"/>
        </w:rPr>
        <w:fldChar w:fldCharType="begin" w:fldLock="1"/>
      </w:r>
      <w:r w:rsidRPr="00C4716E">
        <w:rPr>
          <w:noProof/>
          <w:sz w:val="18"/>
          <w:highlight w:val="yellow"/>
          <w:lang w:val="en-CA"/>
        </w:rPr>
        <w:instrText xml:space="preserve"> STYLEREF 1 \s </w:instrText>
      </w:r>
      <w:r w:rsidRPr="00C4716E">
        <w:rPr>
          <w:noProof/>
          <w:sz w:val="18"/>
          <w:highlight w:val="yellow"/>
          <w:lang w:val="en-CA"/>
        </w:rPr>
        <w:fldChar w:fldCharType="separate"/>
      </w:r>
      <w:r w:rsidRPr="00C4716E">
        <w:rPr>
          <w:noProof/>
          <w:sz w:val="18"/>
          <w:highlight w:val="yellow"/>
          <w:lang w:val="en-CA"/>
        </w:rPr>
        <w:t>8</w:t>
      </w:r>
      <w:r w:rsidRPr="00C4716E">
        <w:rPr>
          <w:noProof/>
          <w:sz w:val="18"/>
          <w:highlight w:val="yellow"/>
          <w:lang w:val="en-CA"/>
        </w:rPr>
        <w:fldChar w:fldCharType="end"/>
      </w:r>
      <w:r w:rsidRPr="00C4716E">
        <w:rPr>
          <w:noProof/>
          <w:sz w:val="18"/>
          <w:highlight w:val="yellow"/>
          <w:lang w:val="en-CA"/>
        </w:rPr>
        <w:noBreakHyphen/>
        <w:t>77)</w:t>
      </w:r>
    </w:p>
    <w:p w14:paraId="68DEA50A" w14:textId="77777777" w:rsidR="000E3254" w:rsidRPr="00C4716E" w:rsidRDefault="000E3254" w:rsidP="000E3254">
      <w:pPr>
        <w:tabs>
          <w:tab w:val="center" w:pos="4849"/>
          <w:tab w:val="right" w:pos="9696"/>
        </w:tabs>
        <w:spacing w:before="193" w:after="240"/>
        <w:ind w:left="567"/>
        <w:rPr>
          <w:sz w:val="18"/>
          <w:highlight w:val="yellow"/>
          <w:lang w:val="en-CA"/>
        </w:rPr>
      </w:pPr>
      <w:proofErr w:type="spellStart"/>
      <w:proofErr w:type="gramStart"/>
      <w:r w:rsidRPr="00C4716E">
        <w:rPr>
          <w:sz w:val="18"/>
          <w:highlight w:val="yellow"/>
          <w:lang w:val="en-CA"/>
        </w:rPr>
        <w:t>redS</w:t>
      </w:r>
      <w:proofErr w:type="spellEnd"/>
      <w:r w:rsidRPr="00C4716E">
        <w:rPr>
          <w:sz w:val="18"/>
          <w:highlight w:val="yellow"/>
          <w:lang w:val="en-CA"/>
        </w:rPr>
        <w:t>[</w:t>
      </w:r>
      <w:proofErr w:type="gramEnd"/>
      <w:r w:rsidRPr="00C4716E">
        <w:rPr>
          <w:sz w:val="18"/>
          <w:highlight w:val="yellow"/>
          <w:lang w:val="en-CA"/>
        </w:rPr>
        <w:t xml:space="preserve"> x ] = ( </w:t>
      </w:r>
      <w:proofErr w:type="spellStart"/>
      <w:r w:rsidRPr="00C4716E">
        <w:rPr>
          <w:sz w:val="18"/>
          <w:highlight w:val="yellow"/>
          <w:lang w:val="en-CA"/>
        </w:rPr>
        <w:t>refS</w:t>
      </w:r>
      <w:proofErr w:type="spellEnd"/>
      <w:r w:rsidRPr="00C4716E">
        <w:rPr>
          <w:sz w:val="18"/>
          <w:highlight w:val="yellow"/>
          <w:lang w:val="en-CA"/>
        </w:rPr>
        <w:t xml:space="preserve">[ x * </w:t>
      </w:r>
      <w:proofErr w:type="spellStart"/>
      <w:r w:rsidRPr="00C4716E">
        <w:rPr>
          <w:sz w:val="18"/>
          <w:highlight w:val="yellow"/>
          <w:lang w:val="en-CA"/>
        </w:rPr>
        <w:t>bDwn</w:t>
      </w:r>
      <w:proofErr w:type="spellEnd"/>
      <w:r w:rsidRPr="00C4716E">
        <w:rPr>
          <w:sz w:val="18"/>
          <w:highlight w:val="yellow"/>
          <w:lang w:val="en-CA"/>
        </w:rPr>
        <w:t xml:space="preserve"> + </w:t>
      </w:r>
      <w:proofErr w:type="spellStart"/>
      <w:r w:rsidRPr="00C4716E">
        <w:rPr>
          <w:sz w:val="18"/>
          <w:highlight w:val="yellow"/>
          <w:lang w:val="en-CA"/>
        </w:rPr>
        <w:t>bDwnHalf</w:t>
      </w:r>
      <w:proofErr w:type="spellEnd"/>
      <w:r w:rsidRPr="00C4716E">
        <w:rPr>
          <w:sz w:val="18"/>
          <w:highlight w:val="yellow"/>
          <w:lang w:val="en-CA"/>
        </w:rPr>
        <w:t xml:space="preserve"> – 1] + </w:t>
      </w:r>
      <w:proofErr w:type="spellStart"/>
      <w:r w:rsidRPr="00C4716E">
        <w:rPr>
          <w:sz w:val="18"/>
          <w:highlight w:val="yellow"/>
          <w:lang w:val="en-CA"/>
        </w:rPr>
        <w:t>refS</w:t>
      </w:r>
      <w:proofErr w:type="spellEnd"/>
      <w:r w:rsidRPr="00C4716E">
        <w:rPr>
          <w:sz w:val="18"/>
          <w:highlight w:val="yellow"/>
          <w:lang w:val="en-CA"/>
        </w:rPr>
        <w:t xml:space="preserve">[ x * </w:t>
      </w:r>
      <w:proofErr w:type="spellStart"/>
      <w:r w:rsidRPr="00C4716E">
        <w:rPr>
          <w:sz w:val="18"/>
          <w:highlight w:val="yellow"/>
          <w:lang w:val="en-CA"/>
        </w:rPr>
        <w:t>bDwn</w:t>
      </w:r>
      <w:proofErr w:type="spellEnd"/>
      <w:r w:rsidRPr="00C4716E">
        <w:rPr>
          <w:sz w:val="18"/>
          <w:highlight w:val="yellow"/>
          <w:lang w:val="en-CA"/>
        </w:rPr>
        <w:t xml:space="preserve"> + </w:t>
      </w:r>
      <w:proofErr w:type="spellStart"/>
      <w:r w:rsidRPr="00C4716E">
        <w:rPr>
          <w:sz w:val="18"/>
          <w:highlight w:val="yellow"/>
          <w:lang w:val="en-CA"/>
        </w:rPr>
        <w:t>bDwn</w:t>
      </w:r>
      <w:proofErr w:type="spellEnd"/>
      <w:r w:rsidRPr="00C4716E">
        <w:rPr>
          <w:sz w:val="18"/>
          <w:highlight w:val="yellow"/>
          <w:lang w:val="en-CA"/>
        </w:rPr>
        <w:t xml:space="preserve"> – 1 ] + 1) &gt;&gt; 1</w:t>
      </w:r>
      <w:r w:rsidRPr="00C4716E">
        <w:rPr>
          <w:sz w:val="18"/>
          <w:highlight w:val="yellow"/>
          <w:lang w:val="en-CA"/>
        </w:rPr>
        <w:tab/>
        <w:t>(8-78)</w:t>
      </w:r>
    </w:p>
    <w:p w14:paraId="406E6C91" w14:textId="77777777" w:rsidR="000E3254" w:rsidRPr="00C4716E" w:rsidRDefault="000E3254" w:rsidP="000E3254">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18"/>
          <w:highlight w:val="yellow"/>
          <w:lang w:val="en-CA" w:eastAsia="ko-KR"/>
        </w:rPr>
      </w:pPr>
      <w:r w:rsidRPr="00C4716E">
        <w:rPr>
          <w:sz w:val="18"/>
          <w:highlight w:val="yellow"/>
          <w:lang w:val="en-CA" w:eastAsia="ko-KR"/>
        </w:rPr>
        <w:t>Otherwise (</w:t>
      </w:r>
      <w:proofErr w:type="spellStart"/>
      <w:r w:rsidRPr="00C4716E">
        <w:rPr>
          <w:sz w:val="18"/>
          <w:highlight w:val="yellow"/>
          <w:lang w:val="en-CA" w:eastAsia="ko-KR"/>
        </w:rPr>
        <w:t>boundarySize</w:t>
      </w:r>
      <w:proofErr w:type="spellEnd"/>
      <w:r w:rsidRPr="00C4716E">
        <w:rPr>
          <w:sz w:val="18"/>
          <w:highlight w:val="yellow"/>
          <w:lang w:val="en-CA" w:eastAsia="ko-KR"/>
        </w:rPr>
        <w:t xml:space="preserve"> is equal to </w:t>
      </w:r>
      <w:proofErr w:type="spellStart"/>
      <w:r w:rsidRPr="00C4716E">
        <w:rPr>
          <w:sz w:val="18"/>
          <w:highlight w:val="yellow"/>
          <w:lang w:val="en-CA" w:eastAsia="ko-KR"/>
        </w:rPr>
        <w:t>nTbS</w:t>
      </w:r>
      <w:proofErr w:type="spellEnd"/>
      <w:r w:rsidRPr="00C4716E">
        <w:rPr>
          <w:sz w:val="18"/>
          <w:highlight w:val="yellow"/>
          <w:lang w:val="en-CA" w:eastAsia="ko-KR"/>
        </w:rPr>
        <w:t xml:space="preserve">), </w:t>
      </w:r>
      <w:proofErr w:type="spellStart"/>
      <w:proofErr w:type="gramStart"/>
      <w:r w:rsidRPr="00C4716E">
        <w:rPr>
          <w:sz w:val="18"/>
          <w:highlight w:val="yellow"/>
          <w:lang w:val="en-CA" w:eastAsia="ko-KR"/>
        </w:rPr>
        <w:t>redS</w:t>
      </w:r>
      <w:proofErr w:type="spellEnd"/>
      <w:r w:rsidRPr="00C4716E">
        <w:rPr>
          <w:sz w:val="18"/>
          <w:highlight w:val="yellow"/>
          <w:lang w:val="en-CA" w:eastAsia="ko-KR"/>
        </w:rPr>
        <w:t>[</w:t>
      </w:r>
      <w:proofErr w:type="gramEnd"/>
      <w:r w:rsidRPr="00C4716E">
        <w:rPr>
          <w:sz w:val="18"/>
          <w:highlight w:val="yellow"/>
          <w:lang w:val="en-CA" w:eastAsia="ko-KR"/>
        </w:rPr>
        <w:t xml:space="preserve"> x ] is set equal to </w:t>
      </w:r>
      <w:proofErr w:type="spellStart"/>
      <w:r w:rsidRPr="00C4716E">
        <w:rPr>
          <w:sz w:val="18"/>
          <w:highlight w:val="yellow"/>
          <w:lang w:val="en-CA" w:eastAsia="ko-KR"/>
        </w:rPr>
        <w:t>refS</w:t>
      </w:r>
      <w:proofErr w:type="spellEnd"/>
      <w:r w:rsidRPr="00C4716E">
        <w:rPr>
          <w:sz w:val="18"/>
          <w:highlight w:val="yellow"/>
          <w:lang w:val="en-CA" w:eastAsia="ko-KR"/>
        </w:rPr>
        <w:t>[ x ].</w:t>
      </w:r>
    </w:p>
    <w:p w14:paraId="1497F9E4" w14:textId="02D15236" w:rsidR="000E3254" w:rsidRDefault="000E3254" w:rsidP="00741734">
      <w:pPr>
        <w:rPr>
          <w:lang w:val="en-CA"/>
        </w:rPr>
      </w:pPr>
    </w:p>
    <w:p w14:paraId="334B9A90" w14:textId="767561F3" w:rsidR="004F73E5" w:rsidRDefault="004F73E5" w:rsidP="00741734">
      <w:pPr>
        <w:rPr>
          <w:lang w:val="en-CA"/>
        </w:rPr>
      </w:pPr>
    </w:p>
    <w:p w14:paraId="103B9DBE" w14:textId="5A1F3C3E" w:rsidR="004F73E5" w:rsidRDefault="004F73E5" w:rsidP="00741734">
      <w:pPr>
        <w:rPr>
          <w:lang w:val="en-CA"/>
        </w:rPr>
      </w:pPr>
    </w:p>
    <w:p w14:paraId="7B56F587" w14:textId="52164888" w:rsidR="004F73E5" w:rsidRDefault="004F73E5" w:rsidP="00741734">
      <w:pPr>
        <w:rPr>
          <w:lang w:val="en-CA"/>
        </w:rPr>
      </w:pPr>
    </w:p>
    <w:p w14:paraId="3BE9796D" w14:textId="06E41348" w:rsidR="004F73E5" w:rsidRDefault="004F73E5" w:rsidP="00741734">
      <w:pPr>
        <w:rPr>
          <w:lang w:val="en-CA"/>
        </w:rPr>
      </w:pPr>
    </w:p>
    <w:p w14:paraId="76C46BF9" w14:textId="686F1FD9" w:rsidR="004F73E5" w:rsidRDefault="004F73E5" w:rsidP="00741734">
      <w:pPr>
        <w:rPr>
          <w:lang w:val="en-CA"/>
        </w:rPr>
      </w:pPr>
    </w:p>
    <w:p w14:paraId="0A25B35C" w14:textId="635E76A2" w:rsidR="004F73E5" w:rsidRDefault="004F73E5" w:rsidP="00741734">
      <w:pPr>
        <w:rPr>
          <w:lang w:val="en-CA"/>
        </w:rPr>
      </w:pPr>
    </w:p>
    <w:p w14:paraId="39FA171E" w14:textId="4A55B3D0" w:rsidR="004F73E5" w:rsidRDefault="004F73E5" w:rsidP="00741734">
      <w:pPr>
        <w:rPr>
          <w:lang w:val="en-CA"/>
        </w:rPr>
      </w:pPr>
    </w:p>
    <w:p w14:paraId="54E00B34" w14:textId="321A9F29" w:rsidR="004F73E5" w:rsidRDefault="004F73E5" w:rsidP="00741734">
      <w:pPr>
        <w:rPr>
          <w:lang w:val="en-CA"/>
        </w:rPr>
      </w:pPr>
    </w:p>
    <w:p w14:paraId="4258B67F" w14:textId="605DEE5E" w:rsidR="004F73E5" w:rsidRDefault="004F73E5" w:rsidP="00741734">
      <w:pPr>
        <w:rPr>
          <w:lang w:val="en-CA"/>
        </w:rPr>
      </w:pPr>
    </w:p>
    <w:p w14:paraId="0E8E69E3" w14:textId="0880E5DC" w:rsidR="004F73E5" w:rsidRDefault="004F73E5" w:rsidP="00741734">
      <w:pPr>
        <w:rPr>
          <w:lang w:val="en-CA"/>
        </w:rPr>
      </w:pPr>
    </w:p>
    <w:p w14:paraId="53FEEBD5" w14:textId="75AA2C15" w:rsidR="004F73E5" w:rsidRDefault="004F73E5" w:rsidP="00741734">
      <w:pPr>
        <w:rPr>
          <w:lang w:val="en-CA"/>
        </w:rPr>
      </w:pPr>
    </w:p>
    <w:p w14:paraId="1C6A1C70" w14:textId="2DD1C370" w:rsidR="004F73E5" w:rsidRDefault="004F73E5" w:rsidP="00741734">
      <w:pPr>
        <w:rPr>
          <w:lang w:val="en-CA"/>
        </w:rPr>
      </w:pPr>
    </w:p>
    <w:p w14:paraId="634375DA" w14:textId="2E0D280E" w:rsidR="004F73E5" w:rsidRDefault="004F73E5" w:rsidP="00741734">
      <w:pPr>
        <w:rPr>
          <w:lang w:val="en-CA"/>
        </w:rPr>
      </w:pPr>
    </w:p>
    <w:p w14:paraId="49C65E3A" w14:textId="5A19B94D" w:rsidR="004F73E5" w:rsidRDefault="004F73E5" w:rsidP="00741734">
      <w:pPr>
        <w:rPr>
          <w:lang w:val="en-CA"/>
        </w:rPr>
      </w:pPr>
    </w:p>
    <w:p w14:paraId="27E69DD5" w14:textId="77777777" w:rsidR="004F73E5" w:rsidRPr="00741734" w:rsidRDefault="004F73E5" w:rsidP="00741734">
      <w:pPr>
        <w:rPr>
          <w:lang w:val="en-CA"/>
        </w:rPr>
      </w:pPr>
    </w:p>
    <w:p w14:paraId="6ED154F1" w14:textId="787EE9B5" w:rsidR="0052585A" w:rsidRDefault="0052585A" w:rsidP="00E11923">
      <w:pPr>
        <w:pStyle w:val="Heading1"/>
        <w:rPr>
          <w:lang w:val="en-CA"/>
        </w:rPr>
      </w:pPr>
      <w:r>
        <w:rPr>
          <w:lang w:val="en-CA"/>
        </w:rPr>
        <w:lastRenderedPageBreak/>
        <w:t>Simulation result</w:t>
      </w:r>
    </w:p>
    <w:p w14:paraId="37D8CABA" w14:textId="2D7B2115" w:rsidR="000E3254" w:rsidRDefault="000E3254" w:rsidP="000E3254">
      <w:pPr>
        <w:pStyle w:val="Heading2"/>
        <w:rPr>
          <w:lang w:val="en-CA"/>
        </w:rPr>
      </w:pPr>
      <w:r>
        <w:rPr>
          <w:lang w:val="en-CA"/>
        </w:rPr>
        <w:t>Results when both aspect one and aspect two are applied</w:t>
      </w:r>
    </w:p>
    <w:tbl>
      <w:tblPr>
        <w:tblW w:w="6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002"/>
        <w:gridCol w:w="1002"/>
        <w:gridCol w:w="1002"/>
        <w:gridCol w:w="818"/>
        <w:gridCol w:w="818"/>
      </w:tblGrid>
      <w:tr w:rsidR="00855CDC" w:rsidRPr="00855CDC" w14:paraId="3B00F805" w14:textId="77777777" w:rsidTr="00855CDC">
        <w:trPr>
          <w:trHeight w:val="255"/>
        </w:trPr>
        <w:tc>
          <w:tcPr>
            <w:tcW w:w="1640" w:type="dxa"/>
            <w:shd w:val="clear" w:color="auto" w:fill="auto"/>
            <w:noWrap/>
            <w:vAlign w:val="center"/>
            <w:hideMark/>
          </w:tcPr>
          <w:p w14:paraId="323198C7"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lang w:eastAsia="zh-CN"/>
              </w:rPr>
            </w:pPr>
          </w:p>
        </w:tc>
        <w:tc>
          <w:tcPr>
            <w:tcW w:w="4642" w:type="dxa"/>
            <w:gridSpan w:val="5"/>
            <w:shd w:val="clear" w:color="auto" w:fill="auto"/>
            <w:noWrap/>
            <w:vAlign w:val="center"/>
            <w:hideMark/>
          </w:tcPr>
          <w:p w14:paraId="33BED513"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55CDC">
              <w:rPr>
                <w:rFonts w:eastAsia="Times New Roman"/>
                <w:b/>
                <w:bCs/>
                <w:color w:val="000000"/>
                <w:szCs w:val="22"/>
                <w:lang w:eastAsia="zh-CN"/>
              </w:rPr>
              <w:t xml:space="preserve">All Intra Main10 </w:t>
            </w:r>
          </w:p>
        </w:tc>
      </w:tr>
      <w:tr w:rsidR="00855CDC" w:rsidRPr="00855CDC" w14:paraId="4D6F9849" w14:textId="77777777" w:rsidTr="00855CDC">
        <w:trPr>
          <w:trHeight w:val="255"/>
        </w:trPr>
        <w:tc>
          <w:tcPr>
            <w:tcW w:w="1640" w:type="dxa"/>
            <w:shd w:val="clear" w:color="auto" w:fill="auto"/>
            <w:noWrap/>
            <w:vAlign w:val="center"/>
            <w:hideMark/>
          </w:tcPr>
          <w:p w14:paraId="2F37A18C"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p>
        </w:tc>
        <w:tc>
          <w:tcPr>
            <w:tcW w:w="4642" w:type="dxa"/>
            <w:gridSpan w:val="5"/>
            <w:shd w:val="clear" w:color="auto" w:fill="auto"/>
            <w:noWrap/>
            <w:vAlign w:val="center"/>
            <w:hideMark/>
          </w:tcPr>
          <w:p w14:paraId="043D4783"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55CDC">
              <w:rPr>
                <w:rFonts w:eastAsia="Times New Roman"/>
                <w:b/>
                <w:bCs/>
                <w:color w:val="000000"/>
                <w:szCs w:val="22"/>
                <w:lang w:eastAsia="zh-CN"/>
              </w:rPr>
              <w:t>Over VTM-5.0 (host timing without MD5)</w:t>
            </w:r>
          </w:p>
        </w:tc>
      </w:tr>
      <w:tr w:rsidR="00855CDC" w:rsidRPr="00855CDC" w14:paraId="03170A22" w14:textId="77777777" w:rsidTr="00855CDC">
        <w:trPr>
          <w:trHeight w:val="255"/>
        </w:trPr>
        <w:tc>
          <w:tcPr>
            <w:tcW w:w="1640" w:type="dxa"/>
            <w:shd w:val="clear" w:color="auto" w:fill="auto"/>
            <w:noWrap/>
            <w:vAlign w:val="center"/>
            <w:hideMark/>
          </w:tcPr>
          <w:p w14:paraId="4D321085"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p>
        </w:tc>
        <w:tc>
          <w:tcPr>
            <w:tcW w:w="1002" w:type="dxa"/>
            <w:shd w:val="clear" w:color="auto" w:fill="auto"/>
            <w:noWrap/>
            <w:vAlign w:val="center"/>
            <w:hideMark/>
          </w:tcPr>
          <w:p w14:paraId="14B09CA7"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Y</w:t>
            </w:r>
          </w:p>
        </w:tc>
        <w:tc>
          <w:tcPr>
            <w:tcW w:w="1002" w:type="dxa"/>
            <w:shd w:val="clear" w:color="auto" w:fill="auto"/>
            <w:noWrap/>
            <w:vAlign w:val="center"/>
            <w:hideMark/>
          </w:tcPr>
          <w:p w14:paraId="56768071"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U</w:t>
            </w:r>
          </w:p>
        </w:tc>
        <w:tc>
          <w:tcPr>
            <w:tcW w:w="1002" w:type="dxa"/>
            <w:shd w:val="clear" w:color="auto" w:fill="auto"/>
            <w:noWrap/>
            <w:vAlign w:val="center"/>
            <w:hideMark/>
          </w:tcPr>
          <w:p w14:paraId="1B2A5DB9"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V</w:t>
            </w:r>
          </w:p>
        </w:tc>
        <w:tc>
          <w:tcPr>
            <w:tcW w:w="818" w:type="dxa"/>
            <w:shd w:val="clear" w:color="auto" w:fill="auto"/>
            <w:noWrap/>
            <w:vAlign w:val="center"/>
            <w:hideMark/>
          </w:tcPr>
          <w:p w14:paraId="435A408C"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proofErr w:type="spellStart"/>
            <w:r w:rsidRPr="00855CDC">
              <w:rPr>
                <w:rFonts w:eastAsia="Times New Roman"/>
                <w:color w:val="000000"/>
                <w:szCs w:val="22"/>
                <w:lang w:eastAsia="zh-CN"/>
              </w:rPr>
              <w:t>EncT</w:t>
            </w:r>
            <w:proofErr w:type="spellEnd"/>
          </w:p>
        </w:tc>
        <w:tc>
          <w:tcPr>
            <w:tcW w:w="818" w:type="dxa"/>
            <w:shd w:val="clear" w:color="auto" w:fill="auto"/>
            <w:noWrap/>
            <w:vAlign w:val="center"/>
            <w:hideMark/>
          </w:tcPr>
          <w:p w14:paraId="786B197E"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proofErr w:type="spellStart"/>
            <w:r w:rsidRPr="00855CDC">
              <w:rPr>
                <w:rFonts w:eastAsia="Times New Roman"/>
                <w:color w:val="000000"/>
                <w:szCs w:val="22"/>
                <w:lang w:eastAsia="zh-CN"/>
              </w:rPr>
              <w:t>DecT</w:t>
            </w:r>
            <w:proofErr w:type="spellEnd"/>
          </w:p>
        </w:tc>
      </w:tr>
      <w:tr w:rsidR="00855CDC" w:rsidRPr="00855CDC" w14:paraId="07CF15EF" w14:textId="77777777" w:rsidTr="00855CDC">
        <w:trPr>
          <w:trHeight w:val="255"/>
        </w:trPr>
        <w:tc>
          <w:tcPr>
            <w:tcW w:w="1640" w:type="dxa"/>
            <w:shd w:val="clear" w:color="auto" w:fill="auto"/>
            <w:noWrap/>
            <w:vAlign w:val="center"/>
            <w:hideMark/>
          </w:tcPr>
          <w:p w14:paraId="25EC7E63"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Class A1</w:t>
            </w:r>
          </w:p>
        </w:tc>
        <w:tc>
          <w:tcPr>
            <w:tcW w:w="1002" w:type="dxa"/>
            <w:shd w:val="clear" w:color="auto" w:fill="auto"/>
            <w:noWrap/>
            <w:vAlign w:val="center"/>
            <w:hideMark/>
          </w:tcPr>
          <w:p w14:paraId="7CB9731B"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-0,02%</w:t>
            </w:r>
          </w:p>
        </w:tc>
        <w:tc>
          <w:tcPr>
            <w:tcW w:w="1002" w:type="dxa"/>
            <w:shd w:val="clear" w:color="auto" w:fill="auto"/>
            <w:noWrap/>
            <w:vAlign w:val="center"/>
            <w:hideMark/>
          </w:tcPr>
          <w:p w14:paraId="7181CD2A"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-0,06%</w:t>
            </w:r>
          </w:p>
        </w:tc>
        <w:tc>
          <w:tcPr>
            <w:tcW w:w="1002" w:type="dxa"/>
            <w:shd w:val="clear" w:color="auto" w:fill="auto"/>
            <w:noWrap/>
            <w:vAlign w:val="center"/>
            <w:hideMark/>
          </w:tcPr>
          <w:p w14:paraId="1BA8B5ED"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-0,09%</w:t>
            </w:r>
          </w:p>
        </w:tc>
        <w:tc>
          <w:tcPr>
            <w:tcW w:w="818" w:type="dxa"/>
            <w:shd w:val="clear" w:color="auto" w:fill="auto"/>
            <w:noWrap/>
            <w:vAlign w:val="center"/>
            <w:hideMark/>
          </w:tcPr>
          <w:p w14:paraId="32580DB4"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100%</w:t>
            </w:r>
          </w:p>
        </w:tc>
        <w:tc>
          <w:tcPr>
            <w:tcW w:w="818" w:type="dxa"/>
            <w:shd w:val="clear" w:color="auto" w:fill="auto"/>
            <w:noWrap/>
            <w:vAlign w:val="center"/>
            <w:hideMark/>
          </w:tcPr>
          <w:p w14:paraId="77128C9A"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100%</w:t>
            </w:r>
          </w:p>
        </w:tc>
      </w:tr>
      <w:tr w:rsidR="00855CDC" w:rsidRPr="00855CDC" w14:paraId="642A4712" w14:textId="77777777" w:rsidTr="00855CDC">
        <w:trPr>
          <w:trHeight w:val="255"/>
        </w:trPr>
        <w:tc>
          <w:tcPr>
            <w:tcW w:w="1640" w:type="dxa"/>
            <w:shd w:val="clear" w:color="auto" w:fill="auto"/>
            <w:noWrap/>
            <w:vAlign w:val="center"/>
            <w:hideMark/>
          </w:tcPr>
          <w:p w14:paraId="2E892740"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Class A2</w:t>
            </w:r>
          </w:p>
        </w:tc>
        <w:tc>
          <w:tcPr>
            <w:tcW w:w="1002" w:type="dxa"/>
            <w:shd w:val="clear" w:color="auto" w:fill="auto"/>
            <w:noWrap/>
            <w:vAlign w:val="center"/>
            <w:hideMark/>
          </w:tcPr>
          <w:p w14:paraId="5EB38948"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0,00%</w:t>
            </w:r>
          </w:p>
        </w:tc>
        <w:tc>
          <w:tcPr>
            <w:tcW w:w="1002" w:type="dxa"/>
            <w:shd w:val="clear" w:color="auto" w:fill="auto"/>
            <w:noWrap/>
            <w:vAlign w:val="center"/>
            <w:hideMark/>
          </w:tcPr>
          <w:p w14:paraId="28A6707D"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-0,11%</w:t>
            </w:r>
          </w:p>
        </w:tc>
        <w:tc>
          <w:tcPr>
            <w:tcW w:w="1002" w:type="dxa"/>
            <w:shd w:val="clear" w:color="auto" w:fill="auto"/>
            <w:noWrap/>
            <w:vAlign w:val="center"/>
            <w:hideMark/>
          </w:tcPr>
          <w:p w14:paraId="14364361"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-0,09%</w:t>
            </w:r>
          </w:p>
        </w:tc>
        <w:tc>
          <w:tcPr>
            <w:tcW w:w="818" w:type="dxa"/>
            <w:shd w:val="clear" w:color="auto" w:fill="auto"/>
            <w:noWrap/>
            <w:vAlign w:val="center"/>
            <w:hideMark/>
          </w:tcPr>
          <w:p w14:paraId="00C39D29"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100%</w:t>
            </w:r>
          </w:p>
        </w:tc>
        <w:tc>
          <w:tcPr>
            <w:tcW w:w="818" w:type="dxa"/>
            <w:shd w:val="clear" w:color="auto" w:fill="auto"/>
            <w:noWrap/>
            <w:vAlign w:val="center"/>
            <w:hideMark/>
          </w:tcPr>
          <w:p w14:paraId="6B70D4DB"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100%</w:t>
            </w:r>
          </w:p>
        </w:tc>
      </w:tr>
      <w:tr w:rsidR="00855CDC" w:rsidRPr="00855CDC" w14:paraId="530D7F5C" w14:textId="77777777" w:rsidTr="00855CDC">
        <w:trPr>
          <w:trHeight w:val="255"/>
        </w:trPr>
        <w:tc>
          <w:tcPr>
            <w:tcW w:w="1640" w:type="dxa"/>
            <w:shd w:val="clear" w:color="auto" w:fill="auto"/>
            <w:noWrap/>
            <w:vAlign w:val="center"/>
            <w:hideMark/>
          </w:tcPr>
          <w:p w14:paraId="44F56F48"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Class B</w:t>
            </w:r>
          </w:p>
        </w:tc>
        <w:tc>
          <w:tcPr>
            <w:tcW w:w="1002" w:type="dxa"/>
            <w:shd w:val="clear" w:color="auto" w:fill="auto"/>
            <w:noWrap/>
            <w:vAlign w:val="center"/>
            <w:hideMark/>
          </w:tcPr>
          <w:p w14:paraId="16BAECA8"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-0,02%</w:t>
            </w:r>
          </w:p>
        </w:tc>
        <w:tc>
          <w:tcPr>
            <w:tcW w:w="1002" w:type="dxa"/>
            <w:shd w:val="clear" w:color="auto" w:fill="auto"/>
            <w:noWrap/>
            <w:vAlign w:val="center"/>
            <w:hideMark/>
          </w:tcPr>
          <w:p w14:paraId="1C15B828"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-0,07%</w:t>
            </w:r>
          </w:p>
        </w:tc>
        <w:tc>
          <w:tcPr>
            <w:tcW w:w="1002" w:type="dxa"/>
            <w:shd w:val="clear" w:color="auto" w:fill="auto"/>
            <w:noWrap/>
            <w:vAlign w:val="center"/>
            <w:hideMark/>
          </w:tcPr>
          <w:p w14:paraId="0846A92E"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-0,02%</w:t>
            </w:r>
          </w:p>
        </w:tc>
        <w:tc>
          <w:tcPr>
            <w:tcW w:w="818" w:type="dxa"/>
            <w:shd w:val="clear" w:color="auto" w:fill="auto"/>
            <w:noWrap/>
            <w:vAlign w:val="center"/>
            <w:hideMark/>
          </w:tcPr>
          <w:p w14:paraId="19D50A9A"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100%</w:t>
            </w:r>
          </w:p>
        </w:tc>
        <w:tc>
          <w:tcPr>
            <w:tcW w:w="818" w:type="dxa"/>
            <w:shd w:val="clear" w:color="auto" w:fill="auto"/>
            <w:noWrap/>
            <w:vAlign w:val="center"/>
            <w:hideMark/>
          </w:tcPr>
          <w:p w14:paraId="1D0474F6"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100%</w:t>
            </w:r>
          </w:p>
        </w:tc>
      </w:tr>
      <w:tr w:rsidR="00855CDC" w:rsidRPr="00855CDC" w14:paraId="25919915" w14:textId="77777777" w:rsidTr="00855CDC">
        <w:trPr>
          <w:trHeight w:val="255"/>
        </w:trPr>
        <w:tc>
          <w:tcPr>
            <w:tcW w:w="1640" w:type="dxa"/>
            <w:shd w:val="clear" w:color="auto" w:fill="auto"/>
            <w:noWrap/>
            <w:vAlign w:val="center"/>
            <w:hideMark/>
          </w:tcPr>
          <w:p w14:paraId="47DBCDD4"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Class C</w:t>
            </w:r>
          </w:p>
        </w:tc>
        <w:tc>
          <w:tcPr>
            <w:tcW w:w="1002" w:type="dxa"/>
            <w:shd w:val="clear" w:color="auto" w:fill="auto"/>
            <w:noWrap/>
            <w:vAlign w:val="center"/>
            <w:hideMark/>
          </w:tcPr>
          <w:p w14:paraId="56741CF3"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0,00%</w:t>
            </w:r>
          </w:p>
        </w:tc>
        <w:tc>
          <w:tcPr>
            <w:tcW w:w="1002" w:type="dxa"/>
            <w:shd w:val="clear" w:color="auto" w:fill="auto"/>
            <w:noWrap/>
            <w:vAlign w:val="center"/>
            <w:hideMark/>
          </w:tcPr>
          <w:p w14:paraId="3F877570"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-0,08%</w:t>
            </w:r>
          </w:p>
        </w:tc>
        <w:tc>
          <w:tcPr>
            <w:tcW w:w="1002" w:type="dxa"/>
            <w:shd w:val="clear" w:color="auto" w:fill="auto"/>
            <w:noWrap/>
            <w:vAlign w:val="center"/>
            <w:hideMark/>
          </w:tcPr>
          <w:p w14:paraId="4AB11763"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0,04%</w:t>
            </w:r>
          </w:p>
        </w:tc>
        <w:tc>
          <w:tcPr>
            <w:tcW w:w="818" w:type="dxa"/>
            <w:shd w:val="clear" w:color="auto" w:fill="auto"/>
            <w:noWrap/>
            <w:vAlign w:val="center"/>
            <w:hideMark/>
          </w:tcPr>
          <w:p w14:paraId="06DB18AB"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99%</w:t>
            </w:r>
          </w:p>
        </w:tc>
        <w:tc>
          <w:tcPr>
            <w:tcW w:w="818" w:type="dxa"/>
            <w:shd w:val="clear" w:color="auto" w:fill="auto"/>
            <w:noWrap/>
            <w:vAlign w:val="center"/>
            <w:hideMark/>
          </w:tcPr>
          <w:p w14:paraId="1E4E1A96"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100%</w:t>
            </w:r>
          </w:p>
        </w:tc>
      </w:tr>
      <w:tr w:rsidR="00855CDC" w:rsidRPr="00855CDC" w14:paraId="02769553" w14:textId="77777777" w:rsidTr="00855CDC">
        <w:trPr>
          <w:trHeight w:val="255"/>
        </w:trPr>
        <w:tc>
          <w:tcPr>
            <w:tcW w:w="1640" w:type="dxa"/>
            <w:shd w:val="clear" w:color="auto" w:fill="auto"/>
            <w:noWrap/>
            <w:vAlign w:val="center"/>
            <w:hideMark/>
          </w:tcPr>
          <w:p w14:paraId="5DAA7093"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Class E</w:t>
            </w:r>
          </w:p>
        </w:tc>
        <w:tc>
          <w:tcPr>
            <w:tcW w:w="1002" w:type="dxa"/>
            <w:shd w:val="clear" w:color="auto" w:fill="auto"/>
            <w:noWrap/>
            <w:vAlign w:val="center"/>
            <w:hideMark/>
          </w:tcPr>
          <w:p w14:paraId="6EADAF36"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-0,02%</w:t>
            </w:r>
          </w:p>
        </w:tc>
        <w:tc>
          <w:tcPr>
            <w:tcW w:w="1002" w:type="dxa"/>
            <w:shd w:val="clear" w:color="auto" w:fill="auto"/>
            <w:noWrap/>
            <w:vAlign w:val="center"/>
            <w:hideMark/>
          </w:tcPr>
          <w:p w14:paraId="18279578"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-0,17%</w:t>
            </w:r>
          </w:p>
        </w:tc>
        <w:tc>
          <w:tcPr>
            <w:tcW w:w="1002" w:type="dxa"/>
            <w:shd w:val="clear" w:color="auto" w:fill="auto"/>
            <w:noWrap/>
            <w:vAlign w:val="center"/>
            <w:hideMark/>
          </w:tcPr>
          <w:p w14:paraId="419DD0F8"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0,01%</w:t>
            </w:r>
          </w:p>
        </w:tc>
        <w:tc>
          <w:tcPr>
            <w:tcW w:w="818" w:type="dxa"/>
            <w:shd w:val="clear" w:color="auto" w:fill="auto"/>
            <w:noWrap/>
            <w:vAlign w:val="center"/>
            <w:hideMark/>
          </w:tcPr>
          <w:p w14:paraId="5E6692A8"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100%</w:t>
            </w:r>
          </w:p>
        </w:tc>
        <w:tc>
          <w:tcPr>
            <w:tcW w:w="818" w:type="dxa"/>
            <w:shd w:val="clear" w:color="auto" w:fill="auto"/>
            <w:noWrap/>
            <w:vAlign w:val="center"/>
            <w:hideMark/>
          </w:tcPr>
          <w:p w14:paraId="20152BB2"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100%</w:t>
            </w:r>
          </w:p>
        </w:tc>
      </w:tr>
      <w:tr w:rsidR="00855CDC" w:rsidRPr="00855CDC" w14:paraId="070894A7" w14:textId="77777777" w:rsidTr="00855CDC">
        <w:trPr>
          <w:trHeight w:val="255"/>
        </w:trPr>
        <w:tc>
          <w:tcPr>
            <w:tcW w:w="1640" w:type="dxa"/>
            <w:shd w:val="clear" w:color="auto" w:fill="auto"/>
            <w:noWrap/>
            <w:vAlign w:val="center"/>
            <w:hideMark/>
          </w:tcPr>
          <w:p w14:paraId="1A4B332C"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55CDC">
              <w:rPr>
                <w:rFonts w:eastAsia="Times New Roman"/>
                <w:b/>
                <w:bCs/>
                <w:color w:val="000000"/>
                <w:szCs w:val="22"/>
                <w:lang w:eastAsia="zh-CN"/>
              </w:rPr>
              <w:t xml:space="preserve">Overall </w:t>
            </w:r>
          </w:p>
        </w:tc>
        <w:tc>
          <w:tcPr>
            <w:tcW w:w="1002" w:type="dxa"/>
            <w:shd w:val="clear" w:color="auto" w:fill="auto"/>
            <w:noWrap/>
            <w:vAlign w:val="center"/>
            <w:hideMark/>
          </w:tcPr>
          <w:p w14:paraId="51F6E44B"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-0,01%</w:t>
            </w:r>
          </w:p>
        </w:tc>
        <w:tc>
          <w:tcPr>
            <w:tcW w:w="1002" w:type="dxa"/>
            <w:shd w:val="clear" w:color="auto" w:fill="auto"/>
            <w:noWrap/>
            <w:vAlign w:val="center"/>
            <w:hideMark/>
          </w:tcPr>
          <w:p w14:paraId="07A102C4"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-0,09%</w:t>
            </w:r>
          </w:p>
        </w:tc>
        <w:tc>
          <w:tcPr>
            <w:tcW w:w="1002" w:type="dxa"/>
            <w:shd w:val="clear" w:color="auto" w:fill="auto"/>
            <w:noWrap/>
            <w:vAlign w:val="center"/>
            <w:hideMark/>
          </w:tcPr>
          <w:p w14:paraId="46F3D3CC"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-0,02%</w:t>
            </w:r>
          </w:p>
        </w:tc>
        <w:tc>
          <w:tcPr>
            <w:tcW w:w="818" w:type="dxa"/>
            <w:shd w:val="clear" w:color="auto" w:fill="auto"/>
            <w:noWrap/>
            <w:vAlign w:val="center"/>
            <w:hideMark/>
          </w:tcPr>
          <w:p w14:paraId="1311149A"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100%</w:t>
            </w:r>
          </w:p>
        </w:tc>
        <w:tc>
          <w:tcPr>
            <w:tcW w:w="818" w:type="dxa"/>
            <w:shd w:val="clear" w:color="auto" w:fill="auto"/>
            <w:noWrap/>
            <w:vAlign w:val="center"/>
            <w:hideMark/>
          </w:tcPr>
          <w:p w14:paraId="1150031B"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100%</w:t>
            </w:r>
          </w:p>
        </w:tc>
      </w:tr>
      <w:tr w:rsidR="00855CDC" w:rsidRPr="00855CDC" w14:paraId="28FE5859" w14:textId="77777777" w:rsidTr="00855CDC">
        <w:trPr>
          <w:trHeight w:val="255"/>
        </w:trPr>
        <w:tc>
          <w:tcPr>
            <w:tcW w:w="1640" w:type="dxa"/>
            <w:shd w:val="clear" w:color="auto" w:fill="auto"/>
            <w:noWrap/>
            <w:vAlign w:val="center"/>
            <w:hideMark/>
          </w:tcPr>
          <w:p w14:paraId="6F3B76F3"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Class D</w:t>
            </w:r>
          </w:p>
        </w:tc>
        <w:tc>
          <w:tcPr>
            <w:tcW w:w="1002" w:type="dxa"/>
            <w:shd w:val="clear" w:color="auto" w:fill="auto"/>
            <w:noWrap/>
            <w:vAlign w:val="center"/>
            <w:hideMark/>
          </w:tcPr>
          <w:p w14:paraId="574F2F87"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0,00%</w:t>
            </w:r>
          </w:p>
        </w:tc>
        <w:tc>
          <w:tcPr>
            <w:tcW w:w="1002" w:type="dxa"/>
            <w:shd w:val="clear" w:color="auto" w:fill="auto"/>
            <w:noWrap/>
            <w:vAlign w:val="center"/>
            <w:hideMark/>
          </w:tcPr>
          <w:p w14:paraId="13DF3393"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0,11%</w:t>
            </w:r>
          </w:p>
        </w:tc>
        <w:tc>
          <w:tcPr>
            <w:tcW w:w="1002" w:type="dxa"/>
            <w:shd w:val="clear" w:color="auto" w:fill="auto"/>
            <w:noWrap/>
            <w:vAlign w:val="center"/>
            <w:hideMark/>
          </w:tcPr>
          <w:p w14:paraId="74CA4698"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-0,11%</w:t>
            </w:r>
          </w:p>
        </w:tc>
        <w:tc>
          <w:tcPr>
            <w:tcW w:w="818" w:type="dxa"/>
            <w:shd w:val="clear" w:color="auto" w:fill="auto"/>
            <w:noWrap/>
            <w:vAlign w:val="center"/>
            <w:hideMark/>
          </w:tcPr>
          <w:p w14:paraId="0F033E44"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100%</w:t>
            </w:r>
          </w:p>
        </w:tc>
        <w:tc>
          <w:tcPr>
            <w:tcW w:w="818" w:type="dxa"/>
            <w:shd w:val="clear" w:color="auto" w:fill="auto"/>
            <w:noWrap/>
            <w:vAlign w:val="center"/>
            <w:hideMark/>
          </w:tcPr>
          <w:p w14:paraId="0A7872B9"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100%</w:t>
            </w:r>
          </w:p>
        </w:tc>
      </w:tr>
      <w:tr w:rsidR="00855CDC" w:rsidRPr="00855CDC" w14:paraId="5148B7CB" w14:textId="77777777" w:rsidTr="00855CDC">
        <w:trPr>
          <w:trHeight w:val="255"/>
        </w:trPr>
        <w:tc>
          <w:tcPr>
            <w:tcW w:w="1640" w:type="dxa"/>
            <w:shd w:val="clear" w:color="auto" w:fill="auto"/>
            <w:noWrap/>
            <w:vAlign w:val="center"/>
            <w:hideMark/>
          </w:tcPr>
          <w:p w14:paraId="4090166A"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Class F</w:t>
            </w:r>
          </w:p>
        </w:tc>
        <w:tc>
          <w:tcPr>
            <w:tcW w:w="1002" w:type="dxa"/>
            <w:shd w:val="clear" w:color="auto" w:fill="auto"/>
            <w:noWrap/>
            <w:vAlign w:val="center"/>
            <w:hideMark/>
          </w:tcPr>
          <w:p w14:paraId="72B8B04E"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-0,01%</w:t>
            </w:r>
          </w:p>
        </w:tc>
        <w:tc>
          <w:tcPr>
            <w:tcW w:w="1002" w:type="dxa"/>
            <w:shd w:val="clear" w:color="auto" w:fill="auto"/>
            <w:noWrap/>
            <w:vAlign w:val="center"/>
            <w:hideMark/>
          </w:tcPr>
          <w:p w14:paraId="32508B56"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-0,01%</w:t>
            </w:r>
          </w:p>
        </w:tc>
        <w:tc>
          <w:tcPr>
            <w:tcW w:w="1002" w:type="dxa"/>
            <w:shd w:val="clear" w:color="auto" w:fill="auto"/>
            <w:noWrap/>
            <w:vAlign w:val="center"/>
            <w:hideMark/>
          </w:tcPr>
          <w:p w14:paraId="56FE2467"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0,07%</w:t>
            </w:r>
          </w:p>
        </w:tc>
        <w:tc>
          <w:tcPr>
            <w:tcW w:w="818" w:type="dxa"/>
            <w:shd w:val="clear" w:color="auto" w:fill="auto"/>
            <w:noWrap/>
            <w:vAlign w:val="center"/>
            <w:hideMark/>
          </w:tcPr>
          <w:p w14:paraId="6EC76C2A"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100%</w:t>
            </w:r>
          </w:p>
        </w:tc>
        <w:tc>
          <w:tcPr>
            <w:tcW w:w="818" w:type="dxa"/>
            <w:shd w:val="clear" w:color="auto" w:fill="auto"/>
            <w:noWrap/>
            <w:vAlign w:val="center"/>
            <w:hideMark/>
          </w:tcPr>
          <w:p w14:paraId="738D84E9"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100%</w:t>
            </w:r>
          </w:p>
        </w:tc>
      </w:tr>
    </w:tbl>
    <w:p w14:paraId="67B0EB9B" w14:textId="6DBFBFC2" w:rsidR="006336FD" w:rsidRPr="00855CDC" w:rsidRDefault="006336FD" w:rsidP="006336FD">
      <w:pPr>
        <w:rPr>
          <w:szCs w:val="22"/>
          <w:lang w:val="en-CA"/>
        </w:rPr>
      </w:pPr>
    </w:p>
    <w:tbl>
      <w:tblPr>
        <w:tblW w:w="6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002"/>
        <w:gridCol w:w="1002"/>
        <w:gridCol w:w="1002"/>
        <w:gridCol w:w="818"/>
        <w:gridCol w:w="818"/>
      </w:tblGrid>
      <w:tr w:rsidR="00855CDC" w:rsidRPr="00855CDC" w14:paraId="2825A966" w14:textId="77777777" w:rsidTr="00855CDC">
        <w:trPr>
          <w:trHeight w:val="255"/>
        </w:trPr>
        <w:tc>
          <w:tcPr>
            <w:tcW w:w="1640" w:type="dxa"/>
            <w:shd w:val="clear" w:color="auto" w:fill="auto"/>
            <w:noWrap/>
            <w:vAlign w:val="center"/>
            <w:hideMark/>
          </w:tcPr>
          <w:p w14:paraId="30A219AA"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lang w:eastAsia="zh-CN"/>
              </w:rPr>
            </w:pPr>
          </w:p>
        </w:tc>
        <w:tc>
          <w:tcPr>
            <w:tcW w:w="4642" w:type="dxa"/>
            <w:gridSpan w:val="5"/>
            <w:shd w:val="clear" w:color="auto" w:fill="auto"/>
            <w:noWrap/>
            <w:vAlign w:val="center"/>
            <w:hideMark/>
          </w:tcPr>
          <w:p w14:paraId="55BF54D1"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55CDC">
              <w:rPr>
                <w:rFonts w:eastAsia="Times New Roman"/>
                <w:b/>
                <w:bCs/>
                <w:color w:val="000000"/>
                <w:szCs w:val="22"/>
                <w:lang w:eastAsia="zh-CN"/>
              </w:rPr>
              <w:t>Random Access Main 10</w:t>
            </w:r>
          </w:p>
        </w:tc>
      </w:tr>
      <w:tr w:rsidR="00855CDC" w:rsidRPr="00855CDC" w14:paraId="17E9275A" w14:textId="77777777" w:rsidTr="00855CDC">
        <w:trPr>
          <w:trHeight w:val="255"/>
        </w:trPr>
        <w:tc>
          <w:tcPr>
            <w:tcW w:w="1640" w:type="dxa"/>
            <w:shd w:val="clear" w:color="auto" w:fill="auto"/>
            <w:noWrap/>
            <w:vAlign w:val="center"/>
            <w:hideMark/>
          </w:tcPr>
          <w:p w14:paraId="47E06EDE"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p>
        </w:tc>
        <w:tc>
          <w:tcPr>
            <w:tcW w:w="4642" w:type="dxa"/>
            <w:gridSpan w:val="5"/>
            <w:shd w:val="clear" w:color="auto" w:fill="auto"/>
            <w:noWrap/>
            <w:vAlign w:val="center"/>
            <w:hideMark/>
          </w:tcPr>
          <w:p w14:paraId="080A1910"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55CDC">
              <w:rPr>
                <w:rFonts w:eastAsia="Times New Roman"/>
                <w:b/>
                <w:bCs/>
                <w:color w:val="000000"/>
                <w:szCs w:val="22"/>
                <w:lang w:eastAsia="zh-CN"/>
              </w:rPr>
              <w:t>Over VTM-5.0 (host timing without MD5)</w:t>
            </w:r>
          </w:p>
        </w:tc>
      </w:tr>
      <w:tr w:rsidR="00855CDC" w:rsidRPr="00855CDC" w14:paraId="6FD7AA4C" w14:textId="77777777" w:rsidTr="00855CDC">
        <w:trPr>
          <w:trHeight w:val="255"/>
        </w:trPr>
        <w:tc>
          <w:tcPr>
            <w:tcW w:w="1640" w:type="dxa"/>
            <w:shd w:val="clear" w:color="auto" w:fill="auto"/>
            <w:noWrap/>
            <w:vAlign w:val="center"/>
            <w:hideMark/>
          </w:tcPr>
          <w:p w14:paraId="66976669"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p>
        </w:tc>
        <w:tc>
          <w:tcPr>
            <w:tcW w:w="1002" w:type="dxa"/>
            <w:shd w:val="clear" w:color="auto" w:fill="auto"/>
            <w:noWrap/>
            <w:vAlign w:val="center"/>
            <w:hideMark/>
          </w:tcPr>
          <w:p w14:paraId="5940A542"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Y</w:t>
            </w:r>
          </w:p>
        </w:tc>
        <w:tc>
          <w:tcPr>
            <w:tcW w:w="1002" w:type="dxa"/>
            <w:shd w:val="clear" w:color="auto" w:fill="auto"/>
            <w:noWrap/>
            <w:vAlign w:val="center"/>
            <w:hideMark/>
          </w:tcPr>
          <w:p w14:paraId="2010AA06"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U</w:t>
            </w:r>
          </w:p>
        </w:tc>
        <w:tc>
          <w:tcPr>
            <w:tcW w:w="1002" w:type="dxa"/>
            <w:shd w:val="clear" w:color="auto" w:fill="auto"/>
            <w:noWrap/>
            <w:vAlign w:val="center"/>
            <w:hideMark/>
          </w:tcPr>
          <w:p w14:paraId="3A5761E0"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V</w:t>
            </w:r>
          </w:p>
        </w:tc>
        <w:tc>
          <w:tcPr>
            <w:tcW w:w="818" w:type="dxa"/>
            <w:shd w:val="clear" w:color="auto" w:fill="auto"/>
            <w:noWrap/>
            <w:vAlign w:val="center"/>
            <w:hideMark/>
          </w:tcPr>
          <w:p w14:paraId="4552A2F8"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proofErr w:type="spellStart"/>
            <w:r w:rsidRPr="00855CDC">
              <w:rPr>
                <w:rFonts w:eastAsia="Times New Roman"/>
                <w:color w:val="000000"/>
                <w:szCs w:val="22"/>
                <w:lang w:eastAsia="zh-CN"/>
              </w:rPr>
              <w:t>EncT</w:t>
            </w:r>
            <w:proofErr w:type="spellEnd"/>
          </w:p>
        </w:tc>
        <w:tc>
          <w:tcPr>
            <w:tcW w:w="818" w:type="dxa"/>
            <w:shd w:val="clear" w:color="auto" w:fill="auto"/>
            <w:noWrap/>
            <w:vAlign w:val="center"/>
            <w:hideMark/>
          </w:tcPr>
          <w:p w14:paraId="0E42E0B5"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proofErr w:type="spellStart"/>
            <w:r w:rsidRPr="00855CDC">
              <w:rPr>
                <w:rFonts w:eastAsia="Times New Roman"/>
                <w:color w:val="000000"/>
                <w:szCs w:val="22"/>
                <w:lang w:eastAsia="zh-CN"/>
              </w:rPr>
              <w:t>DecT</w:t>
            </w:r>
            <w:proofErr w:type="spellEnd"/>
          </w:p>
        </w:tc>
      </w:tr>
      <w:tr w:rsidR="00855CDC" w:rsidRPr="00855CDC" w14:paraId="126931F4" w14:textId="77777777" w:rsidTr="00855CDC">
        <w:trPr>
          <w:trHeight w:val="255"/>
        </w:trPr>
        <w:tc>
          <w:tcPr>
            <w:tcW w:w="1640" w:type="dxa"/>
            <w:shd w:val="clear" w:color="auto" w:fill="auto"/>
            <w:noWrap/>
            <w:vAlign w:val="center"/>
            <w:hideMark/>
          </w:tcPr>
          <w:p w14:paraId="3FAD212B"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Class A1</w:t>
            </w:r>
          </w:p>
        </w:tc>
        <w:tc>
          <w:tcPr>
            <w:tcW w:w="1002" w:type="dxa"/>
            <w:shd w:val="clear" w:color="auto" w:fill="auto"/>
            <w:noWrap/>
            <w:vAlign w:val="center"/>
            <w:hideMark/>
          </w:tcPr>
          <w:p w14:paraId="6FDE3653"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-0,02%</w:t>
            </w:r>
          </w:p>
        </w:tc>
        <w:tc>
          <w:tcPr>
            <w:tcW w:w="1002" w:type="dxa"/>
            <w:shd w:val="clear" w:color="auto" w:fill="auto"/>
            <w:noWrap/>
            <w:vAlign w:val="center"/>
            <w:hideMark/>
          </w:tcPr>
          <w:p w14:paraId="3AD707D6"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-0,29%</w:t>
            </w:r>
          </w:p>
        </w:tc>
        <w:tc>
          <w:tcPr>
            <w:tcW w:w="1002" w:type="dxa"/>
            <w:shd w:val="clear" w:color="auto" w:fill="auto"/>
            <w:noWrap/>
            <w:vAlign w:val="center"/>
            <w:hideMark/>
          </w:tcPr>
          <w:p w14:paraId="665475FB"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0,05%</w:t>
            </w:r>
          </w:p>
        </w:tc>
        <w:tc>
          <w:tcPr>
            <w:tcW w:w="818" w:type="dxa"/>
            <w:shd w:val="clear" w:color="auto" w:fill="auto"/>
            <w:noWrap/>
            <w:vAlign w:val="center"/>
            <w:hideMark/>
          </w:tcPr>
          <w:p w14:paraId="513F04D6"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101%</w:t>
            </w:r>
          </w:p>
        </w:tc>
        <w:tc>
          <w:tcPr>
            <w:tcW w:w="818" w:type="dxa"/>
            <w:shd w:val="clear" w:color="auto" w:fill="auto"/>
            <w:noWrap/>
            <w:vAlign w:val="center"/>
            <w:hideMark/>
          </w:tcPr>
          <w:p w14:paraId="79A959BC"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100%</w:t>
            </w:r>
          </w:p>
        </w:tc>
      </w:tr>
      <w:tr w:rsidR="00855CDC" w:rsidRPr="00855CDC" w14:paraId="0AC94D21" w14:textId="77777777" w:rsidTr="00855CDC">
        <w:trPr>
          <w:trHeight w:val="255"/>
        </w:trPr>
        <w:tc>
          <w:tcPr>
            <w:tcW w:w="1640" w:type="dxa"/>
            <w:shd w:val="clear" w:color="auto" w:fill="auto"/>
            <w:noWrap/>
            <w:vAlign w:val="center"/>
            <w:hideMark/>
          </w:tcPr>
          <w:p w14:paraId="68AE26FE"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Class A2</w:t>
            </w:r>
          </w:p>
        </w:tc>
        <w:tc>
          <w:tcPr>
            <w:tcW w:w="1002" w:type="dxa"/>
            <w:shd w:val="clear" w:color="auto" w:fill="auto"/>
            <w:noWrap/>
            <w:vAlign w:val="center"/>
            <w:hideMark/>
          </w:tcPr>
          <w:p w14:paraId="7C1AD7CE"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0,02%</w:t>
            </w:r>
          </w:p>
        </w:tc>
        <w:tc>
          <w:tcPr>
            <w:tcW w:w="1002" w:type="dxa"/>
            <w:shd w:val="clear" w:color="auto" w:fill="auto"/>
            <w:noWrap/>
            <w:vAlign w:val="center"/>
            <w:hideMark/>
          </w:tcPr>
          <w:p w14:paraId="2CD5EB81"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0,04%</w:t>
            </w:r>
          </w:p>
        </w:tc>
        <w:tc>
          <w:tcPr>
            <w:tcW w:w="1002" w:type="dxa"/>
            <w:shd w:val="clear" w:color="auto" w:fill="auto"/>
            <w:noWrap/>
            <w:vAlign w:val="center"/>
            <w:hideMark/>
          </w:tcPr>
          <w:p w14:paraId="25B87C79"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-0,02%</w:t>
            </w:r>
          </w:p>
        </w:tc>
        <w:tc>
          <w:tcPr>
            <w:tcW w:w="818" w:type="dxa"/>
            <w:shd w:val="clear" w:color="auto" w:fill="auto"/>
            <w:noWrap/>
            <w:vAlign w:val="center"/>
            <w:hideMark/>
          </w:tcPr>
          <w:p w14:paraId="318BE1CF"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100%</w:t>
            </w:r>
          </w:p>
        </w:tc>
        <w:tc>
          <w:tcPr>
            <w:tcW w:w="818" w:type="dxa"/>
            <w:shd w:val="clear" w:color="auto" w:fill="auto"/>
            <w:noWrap/>
            <w:vAlign w:val="center"/>
            <w:hideMark/>
          </w:tcPr>
          <w:p w14:paraId="5E629059"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100%</w:t>
            </w:r>
          </w:p>
        </w:tc>
      </w:tr>
      <w:tr w:rsidR="00855CDC" w:rsidRPr="00855CDC" w14:paraId="387A54AB" w14:textId="77777777" w:rsidTr="00855CDC">
        <w:trPr>
          <w:trHeight w:val="255"/>
        </w:trPr>
        <w:tc>
          <w:tcPr>
            <w:tcW w:w="1640" w:type="dxa"/>
            <w:shd w:val="clear" w:color="auto" w:fill="auto"/>
            <w:noWrap/>
            <w:vAlign w:val="center"/>
            <w:hideMark/>
          </w:tcPr>
          <w:p w14:paraId="67A0B038"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Class B</w:t>
            </w:r>
          </w:p>
        </w:tc>
        <w:tc>
          <w:tcPr>
            <w:tcW w:w="1002" w:type="dxa"/>
            <w:shd w:val="clear" w:color="auto" w:fill="auto"/>
            <w:noWrap/>
            <w:vAlign w:val="center"/>
            <w:hideMark/>
          </w:tcPr>
          <w:p w14:paraId="1A954E41"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0,00%</w:t>
            </w:r>
          </w:p>
        </w:tc>
        <w:tc>
          <w:tcPr>
            <w:tcW w:w="1002" w:type="dxa"/>
            <w:shd w:val="clear" w:color="auto" w:fill="auto"/>
            <w:noWrap/>
            <w:vAlign w:val="center"/>
            <w:hideMark/>
          </w:tcPr>
          <w:p w14:paraId="6CE7DB64"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-0,06%</w:t>
            </w:r>
          </w:p>
        </w:tc>
        <w:tc>
          <w:tcPr>
            <w:tcW w:w="1002" w:type="dxa"/>
            <w:shd w:val="clear" w:color="auto" w:fill="auto"/>
            <w:noWrap/>
            <w:vAlign w:val="center"/>
            <w:hideMark/>
          </w:tcPr>
          <w:p w14:paraId="15D88BFC"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-0,18%</w:t>
            </w:r>
          </w:p>
        </w:tc>
        <w:tc>
          <w:tcPr>
            <w:tcW w:w="818" w:type="dxa"/>
            <w:shd w:val="clear" w:color="auto" w:fill="auto"/>
            <w:noWrap/>
            <w:vAlign w:val="center"/>
            <w:hideMark/>
          </w:tcPr>
          <w:p w14:paraId="2F7EF161"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99%</w:t>
            </w:r>
          </w:p>
        </w:tc>
        <w:tc>
          <w:tcPr>
            <w:tcW w:w="818" w:type="dxa"/>
            <w:shd w:val="clear" w:color="auto" w:fill="auto"/>
            <w:noWrap/>
            <w:vAlign w:val="center"/>
            <w:hideMark/>
          </w:tcPr>
          <w:p w14:paraId="33FEDDDF"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100%</w:t>
            </w:r>
          </w:p>
        </w:tc>
      </w:tr>
      <w:tr w:rsidR="00855CDC" w:rsidRPr="00855CDC" w14:paraId="53BA5759" w14:textId="77777777" w:rsidTr="00855CDC">
        <w:trPr>
          <w:trHeight w:val="255"/>
        </w:trPr>
        <w:tc>
          <w:tcPr>
            <w:tcW w:w="1640" w:type="dxa"/>
            <w:shd w:val="clear" w:color="auto" w:fill="auto"/>
            <w:noWrap/>
            <w:vAlign w:val="center"/>
            <w:hideMark/>
          </w:tcPr>
          <w:p w14:paraId="480EE6BB"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Class C</w:t>
            </w:r>
          </w:p>
        </w:tc>
        <w:tc>
          <w:tcPr>
            <w:tcW w:w="1002" w:type="dxa"/>
            <w:shd w:val="clear" w:color="auto" w:fill="auto"/>
            <w:noWrap/>
            <w:vAlign w:val="center"/>
            <w:hideMark/>
          </w:tcPr>
          <w:p w14:paraId="7EB68020"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-0,03%</w:t>
            </w:r>
          </w:p>
        </w:tc>
        <w:tc>
          <w:tcPr>
            <w:tcW w:w="1002" w:type="dxa"/>
            <w:shd w:val="clear" w:color="auto" w:fill="auto"/>
            <w:noWrap/>
            <w:vAlign w:val="center"/>
            <w:hideMark/>
          </w:tcPr>
          <w:p w14:paraId="3A5E56EB"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-0,09%</w:t>
            </w:r>
          </w:p>
        </w:tc>
        <w:tc>
          <w:tcPr>
            <w:tcW w:w="1002" w:type="dxa"/>
            <w:shd w:val="clear" w:color="auto" w:fill="auto"/>
            <w:noWrap/>
            <w:vAlign w:val="center"/>
            <w:hideMark/>
          </w:tcPr>
          <w:p w14:paraId="5039429F"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-0,20%</w:t>
            </w:r>
          </w:p>
        </w:tc>
        <w:tc>
          <w:tcPr>
            <w:tcW w:w="818" w:type="dxa"/>
            <w:shd w:val="clear" w:color="auto" w:fill="auto"/>
            <w:noWrap/>
            <w:vAlign w:val="center"/>
            <w:hideMark/>
          </w:tcPr>
          <w:p w14:paraId="3FBDB204"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100%</w:t>
            </w:r>
          </w:p>
        </w:tc>
        <w:tc>
          <w:tcPr>
            <w:tcW w:w="818" w:type="dxa"/>
            <w:shd w:val="clear" w:color="auto" w:fill="auto"/>
            <w:noWrap/>
            <w:vAlign w:val="center"/>
            <w:hideMark/>
          </w:tcPr>
          <w:p w14:paraId="6B631EA3"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100%</w:t>
            </w:r>
          </w:p>
        </w:tc>
      </w:tr>
      <w:tr w:rsidR="00855CDC" w:rsidRPr="00855CDC" w14:paraId="421CA5E9" w14:textId="77777777" w:rsidTr="00855CDC">
        <w:trPr>
          <w:trHeight w:val="255"/>
        </w:trPr>
        <w:tc>
          <w:tcPr>
            <w:tcW w:w="1640" w:type="dxa"/>
            <w:shd w:val="clear" w:color="auto" w:fill="auto"/>
            <w:noWrap/>
            <w:vAlign w:val="center"/>
            <w:hideMark/>
          </w:tcPr>
          <w:p w14:paraId="2EB5E22D"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Class E</w:t>
            </w:r>
          </w:p>
        </w:tc>
        <w:tc>
          <w:tcPr>
            <w:tcW w:w="1002" w:type="dxa"/>
            <w:shd w:val="clear" w:color="auto" w:fill="auto"/>
            <w:noWrap/>
            <w:vAlign w:val="center"/>
            <w:hideMark/>
          </w:tcPr>
          <w:p w14:paraId="12B2A0F5"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 </w:t>
            </w:r>
          </w:p>
        </w:tc>
        <w:tc>
          <w:tcPr>
            <w:tcW w:w="1002" w:type="dxa"/>
            <w:shd w:val="clear" w:color="auto" w:fill="auto"/>
            <w:noWrap/>
            <w:vAlign w:val="center"/>
            <w:hideMark/>
          </w:tcPr>
          <w:p w14:paraId="69D58ADA"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p>
        </w:tc>
        <w:tc>
          <w:tcPr>
            <w:tcW w:w="1002" w:type="dxa"/>
            <w:shd w:val="clear" w:color="auto" w:fill="auto"/>
            <w:noWrap/>
            <w:vAlign w:val="center"/>
            <w:hideMark/>
          </w:tcPr>
          <w:p w14:paraId="403CC1B6"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 </w:t>
            </w:r>
          </w:p>
        </w:tc>
        <w:tc>
          <w:tcPr>
            <w:tcW w:w="818" w:type="dxa"/>
            <w:shd w:val="clear" w:color="auto" w:fill="auto"/>
            <w:noWrap/>
            <w:vAlign w:val="center"/>
            <w:hideMark/>
          </w:tcPr>
          <w:p w14:paraId="75E027E6"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 </w:t>
            </w:r>
          </w:p>
        </w:tc>
        <w:tc>
          <w:tcPr>
            <w:tcW w:w="818" w:type="dxa"/>
            <w:shd w:val="clear" w:color="auto" w:fill="auto"/>
            <w:noWrap/>
            <w:vAlign w:val="center"/>
            <w:hideMark/>
          </w:tcPr>
          <w:p w14:paraId="33679904"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p>
        </w:tc>
      </w:tr>
      <w:tr w:rsidR="00855CDC" w:rsidRPr="00855CDC" w14:paraId="3E996B11" w14:textId="77777777" w:rsidTr="00855CDC">
        <w:trPr>
          <w:trHeight w:val="255"/>
        </w:trPr>
        <w:tc>
          <w:tcPr>
            <w:tcW w:w="1640" w:type="dxa"/>
            <w:shd w:val="clear" w:color="auto" w:fill="auto"/>
            <w:noWrap/>
            <w:vAlign w:val="center"/>
            <w:hideMark/>
          </w:tcPr>
          <w:p w14:paraId="6015A5AC"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55CDC">
              <w:rPr>
                <w:rFonts w:eastAsia="Times New Roman"/>
                <w:b/>
                <w:bCs/>
                <w:color w:val="000000"/>
                <w:szCs w:val="22"/>
                <w:lang w:eastAsia="zh-CN"/>
              </w:rPr>
              <w:t>Overall</w:t>
            </w:r>
          </w:p>
        </w:tc>
        <w:tc>
          <w:tcPr>
            <w:tcW w:w="1002" w:type="dxa"/>
            <w:shd w:val="clear" w:color="auto" w:fill="auto"/>
            <w:noWrap/>
            <w:vAlign w:val="center"/>
            <w:hideMark/>
          </w:tcPr>
          <w:p w14:paraId="3981A302"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-0,01%</w:t>
            </w:r>
          </w:p>
        </w:tc>
        <w:tc>
          <w:tcPr>
            <w:tcW w:w="1002" w:type="dxa"/>
            <w:shd w:val="clear" w:color="auto" w:fill="auto"/>
            <w:noWrap/>
            <w:vAlign w:val="center"/>
            <w:hideMark/>
          </w:tcPr>
          <w:p w14:paraId="3D57504E"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-0,10%</w:t>
            </w:r>
          </w:p>
        </w:tc>
        <w:tc>
          <w:tcPr>
            <w:tcW w:w="1002" w:type="dxa"/>
            <w:shd w:val="clear" w:color="auto" w:fill="auto"/>
            <w:noWrap/>
            <w:vAlign w:val="center"/>
            <w:hideMark/>
          </w:tcPr>
          <w:p w14:paraId="59B08C3D"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-0,11%</w:t>
            </w:r>
          </w:p>
        </w:tc>
        <w:tc>
          <w:tcPr>
            <w:tcW w:w="818" w:type="dxa"/>
            <w:shd w:val="clear" w:color="auto" w:fill="auto"/>
            <w:noWrap/>
            <w:vAlign w:val="center"/>
            <w:hideMark/>
          </w:tcPr>
          <w:p w14:paraId="6500DA12"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100%</w:t>
            </w:r>
          </w:p>
        </w:tc>
        <w:tc>
          <w:tcPr>
            <w:tcW w:w="818" w:type="dxa"/>
            <w:shd w:val="clear" w:color="auto" w:fill="auto"/>
            <w:noWrap/>
            <w:vAlign w:val="center"/>
            <w:hideMark/>
          </w:tcPr>
          <w:p w14:paraId="6CBAE38A"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100%</w:t>
            </w:r>
          </w:p>
        </w:tc>
      </w:tr>
      <w:tr w:rsidR="00855CDC" w:rsidRPr="00855CDC" w14:paraId="4E54584D" w14:textId="77777777" w:rsidTr="00855CDC">
        <w:trPr>
          <w:trHeight w:val="255"/>
        </w:trPr>
        <w:tc>
          <w:tcPr>
            <w:tcW w:w="1640" w:type="dxa"/>
            <w:shd w:val="clear" w:color="auto" w:fill="auto"/>
            <w:noWrap/>
            <w:vAlign w:val="center"/>
            <w:hideMark/>
          </w:tcPr>
          <w:p w14:paraId="1EAD4A1D"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Class D</w:t>
            </w:r>
          </w:p>
        </w:tc>
        <w:tc>
          <w:tcPr>
            <w:tcW w:w="1002" w:type="dxa"/>
            <w:shd w:val="clear" w:color="auto" w:fill="auto"/>
            <w:noWrap/>
            <w:vAlign w:val="center"/>
            <w:hideMark/>
          </w:tcPr>
          <w:p w14:paraId="7900F354"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0,02%</w:t>
            </w:r>
          </w:p>
        </w:tc>
        <w:tc>
          <w:tcPr>
            <w:tcW w:w="1002" w:type="dxa"/>
            <w:shd w:val="clear" w:color="auto" w:fill="auto"/>
            <w:noWrap/>
            <w:vAlign w:val="center"/>
            <w:hideMark/>
          </w:tcPr>
          <w:p w14:paraId="3483D195"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-0,06%</w:t>
            </w:r>
          </w:p>
        </w:tc>
        <w:tc>
          <w:tcPr>
            <w:tcW w:w="1002" w:type="dxa"/>
            <w:shd w:val="clear" w:color="auto" w:fill="auto"/>
            <w:noWrap/>
            <w:vAlign w:val="center"/>
            <w:hideMark/>
          </w:tcPr>
          <w:p w14:paraId="400C028B"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0,21%</w:t>
            </w:r>
          </w:p>
        </w:tc>
        <w:tc>
          <w:tcPr>
            <w:tcW w:w="818" w:type="dxa"/>
            <w:shd w:val="clear" w:color="auto" w:fill="auto"/>
            <w:noWrap/>
            <w:vAlign w:val="center"/>
            <w:hideMark/>
          </w:tcPr>
          <w:p w14:paraId="27CA57ED"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100%</w:t>
            </w:r>
          </w:p>
        </w:tc>
        <w:tc>
          <w:tcPr>
            <w:tcW w:w="818" w:type="dxa"/>
            <w:shd w:val="clear" w:color="auto" w:fill="auto"/>
            <w:noWrap/>
            <w:vAlign w:val="center"/>
            <w:hideMark/>
          </w:tcPr>
          <w:p w14:paraId="189BF93D"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100%</w:t>
            </w:r>
          </w:p>
        </w:tc>
      </w:tr>
      <w:tr w:rsidR="00855CDC" w:rsidRPr="00855CDC" w14:paraId="24121D68" w14:textId="77777777" w:rsidTr="00855CDC">
        <w:trPr>
          <w:trHeight w:val="255"/>
        </w:trPr>
        <w:tc>
          <w:tcPr>
            <w:tcW w:w="1640" w:type="dxa"/>
            <w:shd w:val="clear" w:color="auto" w:fill="auto"/>
            <w:noWrap/>
            <w:vAlign w:val="center"/>
            <w:hideMark/>
          </w:tcPr>
          <w:p w14:paraId="14CC5CDD"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Class F</w:t>
            </w:r>
          </w:p>
        </w:tc>
        <w:tc>
          <w:tcPr>
            <w:tcW w:w="1002" w:type="dxa"/>
            <w:shd w:val="clear" w:color="auto" w:fill="auto"/>
            <w:noWrap/>
            <w:vAlign w:val="center"/>
            <w:hideMark/>
          </w:tcPr>
          <w:p w14:paraId="7F134A6C"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-0,03%</w:t>
            </w:r>
          </w:p>
        </w:tc>
        <w:tc>
          <w:tcPr>
            <w:tcW w:w="1002" w:type="dxa"/>
            <w:shd w:val="clear" w:color="auto" w:fill="auto"/>
            <w:noWrap/>
            <w:vAlign w:val="center"/>
            <w:hideMark/>
          </w:tcPr>
          <w:p w14:paraId="221AFDA8"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-0,08%</w:t>
            </w:r>
          </w:p>
        </w:tc>
        <w:tc>
          <w:tcPr>
            <w:tcW w:w="1002" w:type="dxa"/>
            <w:shd w:val="clear" w:color="auto" w:fill="auto"/>
            <w:noWrap/>
            <w:vAlign w:val="center"/>
            <w:hideMark/>
          </w:tcPr>
          <w:p w14:paraId="0081E995"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0,12%</w:t>
            </w:r>
          </w:p>
        </w:tc>
        <w:tc>
          <w:tcPr>
            <w:tcW w:w="818" w:type="dxa"/>
            <w:shd w:val="clear" w:color="auto" w:fill="auto"/>
            <w:noWrap/>
            <w:vAlign w:val="center"/>
            <w:hideMark/>
          </w:tcPr>
          <w:p w14:paraId="12EA9A8D"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100%</w:t>
            </w:r>
          </w:p>
        </w:tc>
        <w:tc>
          <w:tcPr>
            <w:tcW w:w="818" w:type="dxa"/>
            <w:shd w:val="clear" w:color="auto" w:fill="auto"/>
            <w:noWrap/>
            <w:vAlign w:val="center"/>
            <w:hideMark/>
          </w:tcPr>
          <w:p w14:paraId="4D37C726"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100%</w:t>
            </w:r>
          </w:p>
        </w:tc>
      </w:tr>
    </w:tbl>
    <w:p w14:paraId="702C6D96" w14:textId="65FED9D3" w:rsidR="00855CDC" w:rsidRPr="00855CDC" w:rsidRDefault="00855CDC" w:rsidP="006336FD">
      <w:pPr>
        <w:rPr>
          <w:szCs w:val="22"/>
          <w:lang w:val="en-CA"/>
        </w:rPr>
      </w:pPr>
    </w:p>
    <w:tbl>
      <w:tblPr>
        <w:tblW w:w="6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012"/>
        <w:gridCol w:w="1011"/>
        <w:gridCol w:w="910"/>
        <w:gridCol w:w="826"/>
        <w:gridCol w:w="826"/>
      </w:tblGrid>
      <w:tr w:rsidR="00855CDC" w:rsidRPr="00855CDC" w14:paraId="056E8F2B" w14:textId="77777777" w:rsidTr="00855CDC">
        <w:trPr>
          <w:trHeight w:val="255"/>
        </w:trPr>
        <w:tc>
          <w:tcPr>
            <w:tcW w:w="1640" w:type="dxa"/>
            <w:shd w:val="clear" w:color="auto" w:fill="auto"/>
            <w:noWrap/>
            <w:vAlign w:val="center"/>
            <w:hideMark/>
          </w:tcPr>
          <w:p w14:paraId="06BFD074"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lang w:eastAsia="zh-CN"/>
              </w:rPr>
            </w:pPr>
          </w:p>
        </w:tc>
        <w:tc>
          <w:tcPr>
            <w:tcW w:w="4585" w:type="dxa"/>
            <w:gridSpan w:val="5"/>
            <w:shd w:val="clear" w:color="auto" w:fill="auto"/>
            <w:noWrap/>
            <w:vAlign w:val="center"/>
            <w:hideMark/>
          </w:tcPr>
          <w:p w14:paraId="07ACA625"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55CDC">
              <w:rPr>
                <w:rFonts w:eastAsia="Times New Roman"/>
                <w:b/>
                <w:bCs/>
                <w:color w:val="000000"/>
                <w:szCs w:val="22"/>
                <w:lang w:eastAsia="zh-CN"/>
              </w:rPr>
              <w:t xml:space="preserve">Low delay B Main10 </w:t>
            </w:r>
          </w:p>
        </w:tc>
      </w:tr>
      <w:tr w:rsidR="00855CDC" w:rsidRPr="00855CDC" w14:paraId="6C04047E" w14:textId="77777777" w:rsidTr="00855CDC">
        <w:trPr>
          <w:trHeight w:val="255"/>
        </w:trPr>
        <w:tc>
          <w:tcPr>
            <w:tcW w:w="1640" w:type="dxa"/>
            <w:shd w:val="clear" w:color="auto" w:fill="auto"/>
            <w:noWrap/>
            <w:vAlign w:val="center"/>
            <w:hideMark/>
          </w:tcPr>
          <w:p w14:paraId="7D772129"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p>
        </w:tc>
        <w:tc>
          <w:tcPr>
            <w:tcW w:w="4585" w:type="dxa"/>
            <w:gridSpan w:val="5"/>
            <w:shd w:val="clear" w:color="auto" w:fill="auto"/>
            <w:noWrap/>
            <w:vAlign w:val="center"/>
            <w:hideMark/>
          </w:tcPr>
          <w:p w14:paraId="5E40191B"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55CDC">
              <w:rPr>
                <w:rFonts w:eastAsia="Times New Roman"/>
                <w:b/>
                <w:bCs/>
                <w:color w:val="000000"/>
                <w:szCs w:val="22"/>
                <w:lang w:eastAsia="zh-CN"/>
              </w:rPr>
              <w:t>Over VTM-5.0 (host timing without MD5)</w:t>
            </w:r>
          </w:p>
        </w:tc>
      </w:tr>
      <w:tr w:rsidR="00855CDC" w:rsidRPr="00855CDC" w14:paraId="13AB616C" w14:textId="77777777" w:rsidTr="00855CDC">
        <w:trPr>
          <w:trHeight w:val="255"/>
        </w:trPr>
        <w:tc>
          <w:tcPr>
            <w:tcW w:w="1640" w:type="dxa"/>
            <w:shd w:val="clear" w:color="auto" w:fill="auto"/>
            <w:noWrap/>
            <w:vAlign w:val="center"/>
            <w:hideMark/>
          </w:tcPr>
          <w:p w14:paraId="712D3FA5"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p>
        </w:tc>
        <w:tc>
          <w:tcPr>
            <w:tcW w:w="1012" w:type="dxa"/>
            <w:shd w:val="clear" w:color="auto" w:fill="auto"/>
            <w:noWrap/>
            <w:vAlign w:val="center"/>
            <w:hideMark/>
          </w:tcPr>
          <w:p w14:paraId="6FEF901B"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Y</w:t>
            </w:r>
          </w:p>
        </w:tc>
        <w:tc>
          <w:tcPr>
            <w:tcW w:w="1011" w:type="dxa"/>
            <w:shd w:val="clear" w:color="auto" w:fill="auto"/>
            <w:noWrap/>
            <w:vAlign w:val="center"/>
            <w:hideMark/>
          </w:tcPr>
          <w:p w14:paraId="54783CB1"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U</w:t>
            </w:r>
          </w:p>
        </w:tc>
        <w:tc>
          <w:tcPr>
            <w:tcW w:w="910" w:type="dxa"/>
            <w:shd w:val="clear" w:color="auto" w:fill="auto"/>
            <w:noWrap/>
            <w:vAlign w:val="center"/>
            <w:hideMark/>
          </w:tcPr>
          <w:p w14:paraId="23BD26E6"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V</w:t>
            </w:r>
          </w:p>
        </w:tc>
        <w:tc>
          <w:tcPr>
            <w:tcW w:w="826" w:type="dxa"/>
            <w:shd w:val="clear" w:color="auto" w:fill="auto"/>
            <w:noWrap/>
            <w:vAlign w:val="center"/>
            <w:hideMark/>
          </w:tcPr>
          <w:p w14:paraId="2A89FBCE"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proofErr w:type="spellStart"/>
            <w:r w:rsidRPr="00855CDC">
              <w:rPr>
                <w:rFonts w:eastAsia="Times New Roman"/>
                <w:color w:val="000000"/>
                <w:szCs w:val="22"/>
                <w:lang w:eastAsia="zh-CN"/>
              </w:rPr>
              <w:t>EncT</w:t>
            </w:r>
            <w:proofErr w:type="spellEnd"/>
          </w:p>
        </w:tc>
        <w:tc>
          <w:tcPr>
            <w:tcW w:w="826" w:type="dxa"/>
            <w:shd w:val="clear" w:color="auto" w:fill="auto"/>
            <w:noWrap/>
            <w:vAlign w:val="center"/>
            <w:hideMark/>
          </w:tcPr>
          <w:p w14:paraId="0A8DD4CC"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proofErr w:type="spellStart"/>
            <w:r w:rsidRPr="00855CDC">
              <w:rPr>
                <w:rFonts w:eastAsia="Times New Roman"/>
                <w:color w:val="000000"/>
                <w:szCs w:val="22"/>
                <w:lang w:eastAsia="zh-CN"/>
              </w:rPr>
              <w:t>DecT</w:t>
            </w:r>
            <w:proofErr w:type="spellEnd"/>
          </w:p>
        </w:tc>
      </w:tr>
      <w:tr w:rsidR="00855CDC" w:rsidRPr="00855CDC" w14:paraId="036E66BA" w14:textId="77777777" w:rsidTr="00855CDC">
        <w:trPr>
          <w:trHeight w:val="255"/>
        </w:trPr>
        <w:tc>
          <w:tcPr>
            <w:tcW w:w="1640" w:type="dxa"/>
            <w:shd w:val="clear" w:color="auto" w:fill="auto"/>
            <w:noWrap/>
            <w:vAlign w:val="center"/>
            <w:hideMark/>
          </w:tcPr>
          <w:p w14:paraId="30C53058"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Class A1</w:t>
            </w:r>
          </w:p>
        </w:tc>
        <w:tc>
          <w:tcPr>
            <w:tcW w:w="1012" w:type="dxa"/>
            <w:shd w:val="clear" w:color="auto" w:fill="auto"/>
            <w:noWrap/>
            <w:vAlign w:val="center"/>
            <w:hideMark/>
          </w:tcPr>
          <w:p w14:paraId="17DC7E15"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 </w:t>
            </w:r>
          </w:p>
        </w:tc>
        <w:tc>
          <w:tcPr>
            <w:tcW w:w="1011" w:type="dxa"/>
            <w:shd w:val="clear" w:color="auto" w:fill="auto"/>
            <w:noWrap/>
            <w:vAlign w:val="center"/>
            <w:hideMark/>
          </w:tcPr>
          <w:p w14:paraId="00DDA481"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 </w:t>
            </w:r>
          </w:p>
        </w:tc>
        <w:tc>
          <w:tcPr>
            <w:tcW w:w="910" w:type="dxa"/>
            <w:shd w:val="clear" w:color="auto" w:fill="auto"/>
            <w:noWrap/>
            <w:vAlign w:val="center"/>
            <w:hideMark/>
          </w:tcPr>
          <w:p w14:paraId="51FC972B"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 </w:t>
            </w:r>
          </w:p>
        </w:tc>
        <w:tc>
          <w:tcPr>
            <w:tcW w:w="826" w:type="dxa"/>
            <w:shd w:val="clear" w:color="auto" w:fill="auto"/>
            <w:noWrap/>
            <w:vAlign w:val="center"/>
            <w:hideMark/>
          </w:tcPr>
          <w:p w14:paraId="62403033"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 </w:t>
            </w:r>
          </w:p>
        </w:tc>
        <w:tc>
          <w:tcPr>
            <w:tcW w:w="826" w:type="dxa"/>
            <w:shd w:val="clear" w:color="auto" w:fill="auto"/>
            <w:noWrap/>
            <w:vAlign w:val="center"/>
            <w:hideMark/>
          </w:tcPr>
          <w:p w14:paraId="53860931"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 </w:t>
            </w:r>
          </w:p>
        </w:tc>
      </w:tr>
      <w:tr w:rsidR="00855CDC" w:rsidRPr="00855CDC" w14:paraId="2F93CF18" w14:textId="77777777" w:rsidTr="00855CDC">
        <w:trPr>
          <w:trHeight w:val="255"/>
        </w:trPr>
        <w:tc>
          <w:tcPr>
            <w:tcW w:w="1640" w:type="dxa"/>
            <w:shd w:val="clear" w:color="auto" w:fill="auto"/>
            <w:noWrap/>
            <w:vAlign w:val="center"/>
            <w:hideMark/>
          </w:tcPr>
          <w:p w14:paraId="3D678F97"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Class A2</w:t>
            </w:r>
          </w:p>
        </w:tc>
        <w:tc>
          <w:tcPr>
            <w:tcW w:w="1012" w:type="dxa"/>
            <w:shd w:val="clear" w:color="auto" w:fill="auto"/>
            <w:noWrap/>
            <w:vAlign w:val="center"/>
            <w:hideMark/>
          </w:tcPr>
          <w:p w14:paraId="48FC592A"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 </w:t>
            </w:r>
          </w:p>
        </w:tc>
        <w:tc>
          <w:tcPr>
            <w:tcW w:w="1011" w:type="dxa"/>
            <w:shd w:val="clear" w:color="auto" w:fill="auto"/>
            <w:noWrap/>
            <w:vAlign w:val="center"/>
            <w:hideMark/>
          </w:tcPr>
          <w:p w14:paraId="13F57AC6"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p>
        </w:tc>
        <w:tc>
          <w:tcPr>
            <w:tcW w:w="910" w:type="dxa"/>
            <w:shd w:val="clear" w:color="auto" w:fill="auto"/>
            <w:noWrap/>
            <w:vAlign w:val="center"/>
            <w:hideMark/>
          </w:tcPr>
          <w:p w14:paraId="4B73C197"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 </w:t>
            </w:r>
          </w:p>
        </w:tc>
        <w:tc>
          <w:tcPr>
            <w:tcW w:w="826" w:type="dxa"/>
            <w:shd w:val="clear" w:color="auto" w:fill="auto"/>
            <w:noWrap/>
            <w:vAlign w:val="center"/>
            <w:hideMark/>
          </w:tcPr>
          <w:p w14:paraId="32D69885"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 </w:t>
            </w:r>
          </w:p>
        </w:tc>
        <w:tc>
          <w:tcPr>
            <w:tcW w:w="826" w:type="dxa"/>
            <w:shd w:val="clear" w:color="auto" w:fill="auto"/>
            <w:noWrap/>
            <w:vAlign w:val="center"/>
            <w:hideMark/>
          </w:tcPr>
          <w:p w14:paraId="6DA5F7E9"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p>
        </w:tc>
      </w:tr>
      <w:tr w:rsidR="00855CDC" w:rsidRPr="00855CDC" w14:paraId="73C91263" w14:textId="77777777" w:rsidTr="00855CDC">
        <w:trPr>
          <w:trHeight w:val="255"/>
        </w:trPr>
        <w:tc>
          <w:tcPr>
            <w:tcW w:w="1640" w:type="dxa"/>
            <w:shd w:val="clear" w:color="auto" w:fill="auto"/>
            <w:noWrap/>
            <w:vAlign w:val="center"/>
            <w:hideMark/>
          </w:tcPr>
          <w:p w14:paraId="547C9B5E"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Class B</w:t>
            </w:r>
          </w:p>
        </w:tc>
        <w:tc>
          <w:tcPr>
            <w:tcW w:w="1012" w:type="dxa"/>
            <w:shd w:val="clear" w:color="auto" w:fill="auto"/>
            <w:noWrap/>
            <w:vAlign w:val="center"/>
            <w:hideMark/>
          </w:tcPr>
          <w:p w14:paraId="4B614236"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-0,01%</w:t>
            </w:r>
          </w:p>
        </w:tc>
        <w:tc>
          <w:tcPr>
            <w:tcW w:w="1011" w:type="dxa"/>
            <w:shd w:val="clear" w:color="auto" w:fill="auto"/>
            <w:noWrap/>
            <w:vAlign w:val="center"/>
            <w:hideMark/>
          </w:tcPr>
          <w:p w14:paraId="6D35DC05"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0,10%</w:t>
            </w:r>
          </w:p>
        </w:tc>
        <w:tc>
          <w:tcPr>
            <w:tcW w:w="910" w:type="dxa"/>
            <w:shd w:val="clear" w:color="auto" w:fill="auto"/>
            <w:noWrap/>
            <w:vAlign w:val="center"/>
            <w:hideMark/>
          </w:tcPr>
          <w:p w14:paraId="464693D1"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0,02%</w:t>
            </w:r>
          </w:p>
        </w:tc>
        <w:tc>
          <w:tcPr>
            <w:tcW w:w="826" w:type="dxa"/>
            <w:shd w:val="clear" w:color="auto" w:fill="auto"/>
            <w:noWrap/>
            <w:vAlign w:val="center"/>
            <w:hideMark/>
          </w:tcPr>
          <w:p w14:paraId="1CA19743"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100%</w:t>
            </w:r>
          </w:p>
        </w:tc>
        <w:tc>
          <w:tcPr>
            <w:tcW w:w="826" w:type="dxa"/>
            <w:shd w:val="clear" w:color="auto" w:fill="auto"/>
            <w:noWrap/>
            <w:vAlign w:val="center"/>
            <w:hideMark/>
          </w:tcPr>
          <w:p w14:paraId="7E34B31D"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100%</w:t>
            </w:r>
          </w:p>
        </w:tc>
      </w:tr>
      <w:tr w:rsidR="00855CDC" w:rsidRPr="00855CDC" w14:paraId="598146E8" w14:textId="77777777" w:rsidTr="00855CDC">
        <w:trPr>
          <w:trHeight w:val="255"/>
        </w:trPr>
        <w:tc>
          <w:tcPr>
            <w:tcW w:w="1640" w:type="dxa"/>
            <w:shd w:val="clear" w:color="auto" w:fill="auto"/>
            <w:noWrap/>
            <w:vAlign w:val="center"/>
            <w:hideMark/>
          </w:tcPr>
          <w:p w14:paraId="03D35036"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Class C</w:t>
            </w:r>
          </w:p>
        </w:tc>
        <w:tc>
          <w:tcPr>
            <w:tcW w:w="1012" w:type="dxa"/>
            <w:shd w:val="clear" w:color="auto" w:fill="auto"/>
            <w:noWrap/>
            <w:vAlign w:val="center"/>
            <w:hideMark/>
          </w:tcPr>
          <w:p w14:paraId="5CB8DEFD"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0,03%</w:t>
            </w:r>
          </w:p>
        </w:tc>
        <w:tc>
          <w:tcPr>
            <w:tcW w:w="1011" w:type="dxa"/>
            <w:shd w:val="clear" w:color="auto" w:fill="auto"/>
            <w:noWrap/>
            <w:vAlign w:val="center"/>
            <w:hideMark/>
          </w:tcPr>
          <w:p w14:paraId="3B4F72AB"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0,14%</w:t>
            </w:r>
          </w:p>
        </w:tc>
        <w:tc>
          <w:tcPr>
            <w:tcW w:w="910" w:type="dxa"/>
            <w:shd w:val="clear" w:color="auto" w:fill="auto"/>
            <w:noWrap/>
            <w:vAlign w:val="center"/>
            <w:hideMark/>
          </w:tcPr>
          <w:p w14:paraId="71EECD08"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0,25%</w:t>
            </w:r>
          </w:p>
        </w:tc>
        <w:tc>
          <w:tcPr>
            <w:tcW w:w="826" w:type="dxa"/>
            <w:shd w:val="clear" w:color="auto" w:fill="auto"/>
            <w:noWrap/>
            <w:vAlign w:val="center"/>
            <w:hideMark/>
          </w:tcPr>
          <w:p w14:paraId="713C8D9C"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99%</w:t>
            </w:r>
          </w:p>
        </w:tc>
        <w:tc>
          <w:tcPr>
            <w:tcW w:w="826" w:type="dxa"/>
            <w:shd w:val="clear" w:color="auto" w:fill="auto"/>
            <w:noWrap/>
            <w:vAlign w:val="center"/>
            <w:hideMark/>
          </w:tcPr>
          <w:p w14:paraId="3B11947B"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100%</w:t>
            </w:r>
          </w:p>
        </w:tc>
      </w:tr>
      <w:tr w:rsidR="00855CDC" w:rsidRPr="00855CDC" w14:paraId="017359A7" w14:textId="77777777" w:rsidTr="00855CDC">
        <w:trPr>
          <w:trHeight w:val="255"/>
        </w:trPr>
        <w:tc>
          <w:tcPr>
            <w:tcW w:w="1640" w:type="dxa"/>
            <w:shd w:val="clear" w:color="auto" w:fill="auto"/>
            <w:noWrap/>
            <w:vAlign w:val="center"/>
            <w:hideMark/>
          </w:tcPr>
          <w:p w14:paraId="4F8A0A79"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Class E</w:t>
            </w:r>
          </w:p>
        </w:tc>
        <w:tc>
          <w:tcPr>
            <w:tcW w:w="1012" w:type="dxa"/>
            <w:shd w:val="clear" w:color="auto" w:fill="auto"/>
            <w:noWrap/>
            <w:vAlign w:val="center"/>
            <w:hideMark/>
          </w:tcPr>
          <w:p w14:paraId="7DC095C6"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0,01%</w:t>
            </w:r>
          </w:p>
        </w:tc>
        <w:tc>
          <w:tcPr>
            <w:tcW w:w="1011" w:type="dxa"/>
            <w:shd w:val="clear" w:color="auto" w:fill="auto"/>
            <w:noWrap/>
            <w:vAlign w:val="center"/>
            <w:hideMark/>
          </w:tcPr>
          <w:p w14:paraId="603EDA9E"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0,25%</w:t>
            </w:r>
          </w:p>
        </w:tc>
        <w:tc>
          <w:tcPr>
            <w:tcW w:w="910" w:type="dxa"/>
            <w:shd w:val="clear" w:color="auto" w:fill="auto"/>
            <w:noWrap/>
            <w:vAlign w:val="center"/>
            <w:hideMark/>
          </w:tcPr>
          <w:p w14:paraId="6655CBD1"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0,91%</w:t>
            </w:r>
          </w:p>
        </w:tc>
        <w:tc>
          <w:tcPr>
            <w:tcW w:w="826" w:type="dxa"/>
            <w:shd w:val="clear" w:color="auto" w:fill="auto"/>
            <w:noWrap/>
            <w:vAlign w:val="center"/>
            <w:hideMark/>
          </w:tcPr>
          <w:p w14:paraId="04790AC3"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99%</w:t>
            </w:r>
          </w:p>
        </w:tc>
        <w:tc>
          <w:tcPr>
            <w:tcW w:w="826" w:type="dxa"/>
            <w:shd w:val="clear" w:color="auto" w:fill="auto"/>
            <w:noWrap/>
            <w:vAlign w:val="center"/>
            <w:hideMark/>
          </w:tcPr>
          <w:p w14:paraId="329E9BA7"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100%</w:t>
            </w:r>
          </w:p>
        </w:tc>
      </w:tr>
      <w:tr w:rsidR="00855CDC" w:rsidRPr="00855CDC" w14:paraId="08FE90FC" w14:textId="77777777" w:rsidTr="00855CDC">
        <w:trPr>
          <w:trHeight w:val="255"/>
        </w:trPr>
        <w:tc>
          <w:tcPr>
            <w:tcW w:w="1640" w:type="dxa"/>
            <w:shd w:val="clear" w:color="auto" w:fill="auto"/>
            <w:noWrap/>
            <w:vAlign w:val="center"/>
            <w:hideMark/>
          </w:tcPr>
          <w:p w14:paraId="4143155D"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55CDC">
              <w:rPr>
                <w:rFonts w:eastAsia="Times New Roman"/>
                <w:b/>
                <w:bCs/>
                <w:color w:val="000000"/>
                <w:szCs w:val="22"/>
                <w:lang w:eastAsia="zh-CN"/>
              </w:rPr>
              <w:t>Overall</w:t>
            </w:r>
          </w:p>
        </w:tc>
        <w:tc>
          <w:tcPr>
            <w:tcW w:w="1012" w:type="dxa"/>
            <w:shd w:val="clear" w:color="auto" w:fill="auto"/>
            <w:noWrap/>
            <w:vAlign w:val="center"/>
            <w:hideMark/>
          </w:tcPr>
          <w:p w14:paraId="45976561"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0,01%</w:t>
            </w:r>
          </w:p>
        </w:tc>
        <w:tc>
          <w:tcPr>
            <w:tcW w:w="1011" w:type="dxa"/>
            <w:shd w:val="clear" w:color="auto" w:fill="auto"/>
            <w:noWrap/>
            <w:vAlign w:val="center"/>
            <w:hideMark/>
          </w:tcPr>
          <w:p w14:paraId="5C192250"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0,15%</w:t>
            </w:r>
          </w:p>
        </w:tc>
        <w:tc>
          <w:tcPr>
            <w:tcW w:w="910" w:type="dxa"/>
            <w:shd w:val="clear" w:color="auto" w:fill="auto"/>
            <w:noWrap/>
            <w:vAlign w:val="center"/>
            <w:hideMark/>
          </w:tcPr>
          <w:p w14:paraId="4B463C5D"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0,32%</w:t>
            </w:r>
          </w:p>
        </w:tc>
        <w:tc>
          <w:tcPr>
            <w:tcW w:w="826" w:type="dxa"/>
            <w:shd w:val="clear" w:color="auto" w:fill="auto"/>
            <w:noWrap/>
            <w:vAlign w:val="center"/>
            <w:hideMark/>
          </w:tcPr>
          <w:p w14:paraId="6086ABCD"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100%</w:t>
            </w:r>
          </w:p>
        </w:tc>
        <w:tc>
          <w:tcPr>
            <w:tcW w:w="826" w:type="dxa"/>
            <w:shd w:val="clear" w:color="auto" w:fill="auto"/>
            <w:noWrap/>
            <w:vAlign w:val="center"/>
            <w:hideMark/>
          </w:tcPr>
          <w:p w14:paraId="2979C685"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100%</w:t>
            </w:r>
          </w:p>
        </w:tc>
      </w:tr>
      <w:tr w:rsidR="00855CDC" w:rsidRPr="00855CDC" w14:paraId="5F0E9732" w14:textId="77777777" w:rsidTr="00855CDC">
        <w:trPr>
          <w:trHeight w:val="255"/>
        </w:trPr>
        <w:tc>
          <w:tcPr>
            <w:tcW w:w="1640" w:type="dxa"/>
            <w:shd w:val="clear" w:color="auto" w:fill="auto"/>
            <w:noWrap/>
            <w:vAlign w:val="center"/>
            <w:hideMark/>
          </w:tcPr>
          <w:p w14:paraId="290CDB8E"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Class D</w:t>
            </w:r>
          </w:p>
        </w:tc>
        <w:tc>
          <w:tcPr>
            <w:tcW w:w="1012" w:type="dxa"/>
            <w:shd w:val="clear" w:color="auto" w:fill="auto"/>
            <w:noWrap/>
            <w:vAlign w:val="center"/>
            <w:hideMark/>
          </w:tcPr>
          <w:p w14:paraId="6D4F9F6A"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0,02%</w:t>
            </w:r>
          </w:p>
        </w:tc>
        <w:tc>
          <w:tcPr>
            <w:tcW w:w="1011" w:type="dxa"/>
            <w:shd w:val="clear" w:color="auto" w:fill="auto"/>
            <w:noWrap/>
            <w:vAlign w:val="center"/>
            <w:hideMark/>
          </w:tcPr>
          <w:p w14:paraId="22A394A1"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0,35%</w:t>
            </w:r>
          </w:p>
        </w:tc>
        <w:tc>
          <w:tcPr>
            <w:tcW w:w="910" w:type="dxa"/>
            <w:shd w:val="clear" w:color="auto" w:fill="auto"/>
            <w:noWrap/>
            <w:vAlign w:val="center"/>
            <w:hideMark/>
          </w:tcPr>
          <w:p w14:paraId="7889A659"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0,60%</w:t>
            </w:r>
          </w:p>
        </w:tc>
        <w:tc>
          <w:tcPr>
            <w:tcW w:w="826" w:type="dxa"/>
            <w:shd w:val="clear" w:color="auto" w:fill="auto"/>
            <w:noWrap/>
            <w:vAlign w:val="center"/>
            <w:hideMark/>
          </w:tcPr>
          <w:p w14:paraId="53BF9792"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100%</w:t>
            </w:r>
          </w:p>
        </w:tc>
        <w:tc>
          <w:tcPr>
            <w:tcW w:w="826" w:type="dxa"/>
            <w:shd w:val="clear" w:color="auto" w:fill="auto"/>
            <w:noWrap/>
            <w:vAlign w:val="center"/>
            <w:hideMark/>
          </w:tcPr>
          <w:p w14:paraId="7826A3F6"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99%</w:t>
            </w:r>
          </w:p>
        </w:tc>
      </w:tr>
      <w:tr w:rsidR="00855CDC" w:rsidRPr="00855CDC" w14:paraId="7030073A" w14:textId="77777777" w:rsidTr="00855CDC">
        <w:trPr>
          <w:trHeight w:val="255"/>
        </w:trPr>
        <w:tc>
          <w:tcPr>
            <w:tcW w:w="1640" w:type="dxa"/>
            <w:shd w:val="clear" w:color="auto" w:fill="auto"/>
            <w:noWrap/>
            <w:vAlign w:val="center"/>
            <w:hideMark/>
          </w:tcPr>
          <w:p w14:paraId="4DCB4296"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Class F</w:t>
            </w:r>
          </w:p>
        </w:tc>
        <w:tc>
          <w:tcPr>
            <w:tcW w:w="1012" w:type="dxa"/>
            <w:shd w:val="clear" w:color="auto" w:fill="auto"/>
            <w:noWrap/>
            <w:vAlign w:val="center"/>
            <w:hideMark/>
          </w:tcPr>
          <w:p w14:paraId="09C66424"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-0,08%</w:t>
            </w:r>
          </w:p>
        </w:tc>
        <w:tc>
          <w:tcPr>
            <w:tcW w:w="1011" w:type="dxa"/>
            <w:shd w:val="clear" w:color="auto" w:fill="auto"/>
            <w:noWrap/>
            <w:vAlign w:val="center"/>
            <w:hideMark/>
          </w:tcPr>
          <w:p w14:paraId="1AFC5EEB"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-0,15%</w:t>
            </w:r>
          </w:p>
        </w:tc>
        <w:tc>
          <w:tcPr>
            <w:tcW w:w="910" w:type="dxa"/>
            <w:shd w:val="clear" w:color="auto" w:fill="auto"/>
            <w:noWrap/>
            <w:vAlign w:val="center"/>
            <w:hideMark/>
          </w:tcPr>
          <w:p w14:paraId="5ED22CCB"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0,81%</w:t>
            </w:r>
          </w:p>
        </w:tc>
        <w:tc>
          <w:tcPr>
            <w:tcW w:w="826" w:type="dxa"/>
            <w:shd w:val="clear" w:color="auto" w:fill="auto"/>
            <w:noWrap/>
            <w:vAlign w:val="center"/>
            <w:hideMark/>
          </w:tcPr>
          <w:p w14:paraId="400D5644"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100%</w:t>
            </w:r>
          </w:p>
        </w:tc>
        <w:tc>
          <w:tcPr>
            <w:tcW w:w="826" w:type="dxa"/>
            <w:shd w:val="clear" w:color="auto" w:fill="auto"/>
            <w:noWrap/>
            <w:vAlign w:val="center"/>
            <w:hideMark/>
          </w:tcPr>
          <w:p w14:paraId="5AB34578" w14:textId="77777777" w:rsidR="00855CDC" w:rsidRPr="00855CDC" w:rsidRDefault="00855CDC" w:rsidP="00855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55CDC">
              <w:rPr>
                <w:rFonts w:eastAsia="Times New Roman"/>
                <w:color w:val="000000"/>
                <w:szCs w:val="22"/>
                <w:lang w:eastAsia="zh-CN"/>
              </w:rPr>
              <w:t>100%</w:t>
            </w:r>
          </w:p>
        </w:tc>
      </w:tr>
    </w:tbl>
    <w:p w14:paraId="7CF75295" w14:textId="5541CC92" w:rsidR="00855CDC" w:rsidRDefault="00855CDC" w:rsidP="006336FD">
      <w:pPr>
        <w:rPr>
          <w:szCs w:val="22"/>
          <w:lang w:val="en-CA"/>
        </w:rPr>
      </w:pPr>
    </w:p>
    <w:p w14:paraId="5851CEDC" w14:textId="5579B53F" w:rsidR="004F73E5" w:rsidRDefault="004F73E5" w:rsidP="006336FD">
      <w:pPr>
        <w:rPr>
          <w:szCs w:val="22"/>
          <w:lang w:val="en-CA"/>
        </w:rPr>
      </w:pPr>
    </w:p>
    <w:p w14:paraId="392B1E3C" w14:textId="4633B04C" w:rsidR="004F73E5" w:rsidRDefault="004F73E5" w:rsidP="006336FD">
      <w:pPr>
        <w:rPr>
          <w:szCs w:val="22"/>
          <w:lang w:val="en-CA"/>
        </w:rPr>
      </w:pPr>
    </w:p>
    <w:p w14:paraId="47FF3EE8" w14:textId="261D2851" w:rsidR="004F73E5" w:rsidRDefault="004F73E5" w:rsidP="006336FD">
      <w:pPr>
        <w:rPr>
          <w:szCs w:val="22"/>
          <w:lang w:val="en-CA"/>
        </w:rPr>
      </w:pPr>
    </w:p>
    <w:p w14:paraId="47A083B1" w14:textId="73E8F617" w:rsidR="004F73E5" w:rsidRDefault="004F73E5" w:rsidP="006336FD">
      <w:pPr>
        <w:rPr>
          <w:szCs w:val="22"/>
          <w:lang w:val="en-CA"/>
        </w:rPr>
      </w:pPr>
    </w:p>
    <w:p w14:paraId="4B35B38F" w14:textId="663661AB" w:rsidR="004F73E5" w:rsidRDefault="004F73E5" w:rsidP="006336FD">
      <w:pPr>
        <w:rPr>
          <w:szCs w:val="22"/>
          <w:lang w:val="en-CA"/>
        </w:rPr>
      </w:pPr>
    </w:p>
    <w:p w14:paraId="4F4DCC77" w14:textId="77777777" w:rsidR="004F73E5" w:rsidRPr="00855CDC" w:rsidRDefault="004F73E5" w:rsidP="006336FD">
      <w:pPr>
        <w:rPr>
          <w:szCs w:val="22"/>
          <w:lang w:val="en-CA"/>
        </w:rPr>
      </w:pPr>
      <w:bookmarkStart w:id="0" w:name="_GoBack"/>
      <w:bookmarkEnd w:id="0"/>
    </w:p>
    <w:p w14:paraId="595D1797" w14:textId="4E130581" w:rsidR="000E3254" w:rsidRDefault="000E3254" w:rsidP="000E3254">
      <w:pPr>
        <w:pStyle w:val="Heading2"/>
        <w:rPr>
          <w:lang w:val="en-CA"/>
        </w:rPr>
      </w:pPr>
      <w:r>
        <w:rPr>
          <w:lang w:val="en-CA"/>
        </w:rPr>
        <w:lastRenderedPageBreak/>
        <w:t>Results when only aspect one is applied</w:t>
      </w:r>
    </w:p>
    <w:tbl>
      <w:tblPr>
        <w:tblW w:w="6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002"/>
        <w:gridCol w:w="1002"/>
        <w:gridCol w:w="1002"/>
        <w:gridCol w:w="818"/>
        <w:gridCol w:w="818"/>
      </w:tblGrid>
      <w:tr w:rsidR="004F73E5" w:rsidRPr="004F73E5" w14:paraId="6CBB7D06" w14:textId="77777777" w:rsidTr="004F73E5">
        <w:trPr>
          <w:trHeight w:val="255"/>
        </w:trPr>
        <w:tc>
          <w:tcPr>
            <w:tcW w:w="1640" w:type="dxa"/>
            <w:shd w:val="clear" w:color="auto" w:fill="auto"/>
            <w:noWrap/>
            <w:vAlign w:val="center"/>
            <w:hideMark/>
          </w:tcPr>
          <w:p w14:paraId="3D64C64E"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lang w:eastAsia="zh-CN"/>
              </w:rPr>
            </w:pPr>
          </w:p>
        </w:tc>
        <w:tc>
          <w:tcPr>
            <w:tcW w:w="4642" w:type="dxa"/>
            <w:gridSpan w:val="5"/>
            <w:shd w:val="clear" w:color="auto" w:fill="auto"/>
            <w:noWrap/>
            <w:vAlign w:val="center"/>
            <w:hideMark/>
          </w:tcPr>
          <w:p w14:paraId="5E187E8B"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4F73E5">
              <w:rPr>
                <w:rFonts w:eastAsia="Times New Roman"/>
                <w:b/>
                <w:bCs/>
                <w:color w:val="000000"/>
                <w:szCs w:val="22"/>
                <w:lang w:eastAsia="zh-CN"/>
              </w:rPr>
              <w:t xml:space="preserve">All Intra Main10 </w:t>
            </w:r>
          </w:p>
        </w:tc>
      </w:tr>
      <w:tr w:rsidR="004F73E5" w:rsidRPr="004F73E5" w14:paraId="745E2D5D" w14:textId="77777777" w:rsidTr="004F73E5">
        <w:trPr>
          <w:trHeight w:val="255"/>
        </w:trPr>
        <w:tc>
          <w:tcPr>
            <w:tcW w:w="1640" w:type="dxa"/>
            <w:shd w:val="clear" w:color="auto" w:fill="auto"/>
            <w:noWrap/>
            <w:vAlign w:val="center"/>
            <w:hideMark/>
          </w:tcPr>
          <w:p w14:paraId="6FB849E9"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p>
        </w:tc>
        <w:tc>
          <w:tcPr>
            <w:tcW w:w="4642" w:type="dxa"/>
            <w:gridSpan w:val="5"/>
            <w:shd w:val="clear" w:color="auto" w:fill="auto"/>
            <w:noWrap/>
            <w:vAlign w:val="center"/>
            <w:hideMark/>
          </w:tcPr>
          <w:p w14:paraId="0BF85DDE"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4F73E5">
              <w:rPr>
                <w:rFonts w:eastAsia="Times New Roman"/>
                <w:b/>
                <w:bCs/>
                <w:color w:val="000000"/>
                <w:szCs w:val="22"/>
                <w:lang w:eastAsia="zh-CN"/>
              </w:rPr>
              <w:t>Over VTM-5.0 (host timing without MD5)</w:t>
            </w:r>
          </w:p>
        </w:tc>
      </w:tr>
      <w:tr w:rsidR="004F73E5" w:rsidRPr="004F73E5" w14:paraId="54D0673D" w14:textId="77777777" w:rsidTr="004F73E5">
        <w:trPr>
          <w:trHeight w:val="255"/>
        </w:trPr>
        <w:tc>
          <w:tcPr>
            <w:tcW w:w="1640" w:type="dxa"/>
            <w:shd w:val="clear" w:color="auto" w:fill="auto"/>
            <w:noWrap/>
            <w:vAlign w:val="center"/>
            <w:hideMark/>
          </w:tcPr>
          <w:p w14:paraId="5BFF2C10"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p>
        </w:tc>
        <w:tc>
          <w:tcPr>
            <w:tcW w:w="1002" w:type="dxa"/>
            <w:shd w:val="clear" w:color="auto" w:fill="auto"/>
            <w:noWrap/>
            <w:vAlign w:val="center"/>
            <w:hideMark/>
          </w:tcPr>
          <w:p w14:paraId="674A5593"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Y</w:t>
            </w:r>
          </w:p>
        </w:tc>
        <w:tc>
          <w:tcPr>
            <w:tcW w:w="1002" w:type="dxa"/>
            <w:shd w:val="clear" w:color="auto" w:fill="auto"/>
            <w:noWrap/>
            <w:vAlign w:val="center"/>
            <w:hideMark/>
          </w:tcPr>
          <w:p w14:paraId="29C1DA98"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U</w:t>
            </w:r>
          </w:p>
        </w:tc>
        <w:tc>
          <w:tcPr>
            <w:tcW w:w="1002" w:type="dxa"/>
            <w:shd w:val="clear" w:color="auto" w:fill="auto"/>
            <w:noWrap/>
            <w:vAlign w:val="center"/>
            <w:hideMark/>
          </w:tcPr>
          <w:p w14:paraId="0CEBCC2B"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V</w:t>
            </w:r>
          </w:p>
        </w:tc>
        <w:tc>
          <w:tcPr>
            <w:tcW w:w="818" w:type="dxa"/>
            <w:shd w:val="clear" w:color="auto" w:fill="auto"/>
            <w:noWrap/>
            <w:vAlign w:val="center"/>
            <w:hideMark/>
          </w:tcPr>
          <w:p w14:paraId="4D044405"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proofErr w:type="spellStart"/>
            <w:r w:rsidRPr="004F73E5">
              <w:rPr>
                <w:rFonts w:eastAsia="Times New Roman"/>
                <w:color w:val="000000"/>
                <w:szCs w:val="22"/>
                <w:lang w:eastAsia="zh-CN"/>
              </w:rPr>
              <w:t>EncT</w:t>
            </w:r>
            <w:proofErr w:type="spellEnd"/>
          </w:p>
        </w:tc>
        <w:tc>
          <w:tcPr>
            <w:tcW w:w="818" w:type="dxa"/>
            <w:shd w:val="clear" w:color="auto" w:fill="auto"/>
            <w:noWrap/>
            <w:vAlign w:val="center"/>
            <w:hideMark/>
          </w:tcPr>
          <w:p w14:paraId="37B248B6"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proofErr w:type="spellStart"/>
            <w:r w:rsidRPr="004F73E5">
              <w:rPr>
                <w:rFonts w:eastAsia="Times New Roman"/>
                <w:color w:val="000000"/>
                <w:szCs w:val="22"/>
                <w:lang w:eastAsia="zh-CN"/>
              </w:rPr>
              <w:t>DecT</w:t>
            </w:r>
            <w:proofErr w:type="spellEnd"/>
          </w:p>
        </w:tc>
      </w:tr>
      <w:tr w:rsidR="004F73E5" w:rsidRPr="004F73E5" w14:paraId="50BE2BC1" w14:textId="77777777" w:rsidTr="004F73E5">
        <w:trPr>
          <w:trHeight w:val="255"/>
        </w:trPr>
        <w:tc>
          <w:tcPr>
            <w:tcW w:w="1640" w:type="dxa"/>
            <w:shd w:val="clear" w:color="auto" w:fill="auto"/>
            <w:noWrap/>
            <w:vAlign w:val="center"/>
            <w:hideMark/>
          </w:tcPr>
          <w:p w14:paraId="5A156FAB"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Class A1</w:t>
            </w:r>
          </w:p>
        </w:tc>
        <w:tc>
          <w:tcPr>
            <w:tcW w:w="1002" w:type="dxa"/>
            <w:shd w:val="clear" w:color="auto" w:fill="auto"/>
            <w:noWrap/>
            <w:vAlign w:val="center"/>
            <w:hideMark/>
          </w:tcPr>
          <w:p w14:paraId="0369CB2A"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-0,04%</w:t>
            </w:r>
          </w:p>
        </w:tc>
        <w:tc>
          <w:tcPr>
            <w:tcW w:w="1002" w:type="dxa"/>
            <w:shd w:val="clear" w:color="auto" w:fill="auto"/>
            <w:noWrap/>
            <w:vAlign w:val="center"/>
            <w:hideMark/>
          </w:tcPr>
          <w:p w14:paraId="0CA3CE25"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-0,11%</w:t>
            </w:r>
          </w:p>
        </w:tc>
        <w:tc>
          <w:tcPr>
            <w:tcW w:w="1002" w:type="dxa"/>
            <w:shd w:val="clear" w:color="auto" w:fill="auto"/>
            <w:noWrap/>
            <w:vAlign w:val="center"/>
            <w:hideMark/>
          </w:tcPr>
          <w:p w14:paraId="03282AA6"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-0,07%</w:t>
            </w:r>
          </w:p>
        </w:tc>
        <w:tc>
          <w:tcPr>
            <w:tcW w:w="818" w:type="dxa"/>
            <w:shd w:val="clear" w:color="auto" w:fill="auto"/>
            <w:noWrap/>
            <w:vAlign w:val="center"/>
            <w:hideMark/>
          </w:tcPr>
          <w:p w14:paraId="36F8E78A"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100%</w:t>
            </w:r>
          </w:p>
        </w:tc>
        <w:tc>
          <w:tcPr>
            <w:tcW w:w="818" w:type="dxa"/>
            <w:shd w:val="clear" w:color="auto" w:fill="auto"/>
            <w:noWrap/>
            <w:vAlign w:val="center"/>
            <w:hideMark/>
          </w:tcPr>
          <w:p w14:paraId="05D76CAF"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99%</w:t>
            </w:r>
          </w:p>
        </w:tc>
      </w:tr>
      <w:tr w:rsidR="004F73E5" w:rsidRPr="004F73E5" w14:paraId="3AFF2F32" w14:textId="77777777" w:rsidTr="004F73E5">
        <w:trPr>
          <w:trHeight w:val="255"/>
        </w:trPr>
        <w:tc>
          <w:tcPr>
            <w:tcW w:w="1640" w:type="dxa"/>
            <w:shd w:val="clear" w:color="auto" w:fill="auto"/>
            <w:noWrap/>
            <w:vAlign w:val="center"/>
            <w:hideMark/>
          </w:tcPr>
          <w:p w14:paraId="2AA174EA"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Class A2</w:t>
            </w:r>
          </w:p>
        </w:tc>
        <w:tc>
          <w:tcPr>
            <w:tcW w:w="1002" w:type="dxa"/>
            <w:shd w:val="clear" w:color="auto" w:fill="auto"/>
            <w:noWrap/>
            <w:vAlign w:val="center"/>
            <w:hideMark/>
          </w:tcPr>
          <w:p w14:paraId="0F0EFAC5"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-0,01%</w:t>
            </w:r>
          </w:p>
        </w:tc>
        <w:tc>
          <w:tcPr>
            <w:tcW w:w="1002" w:type="dxa"/>
            <w:shd w:val="clear" w:color="auto" w:fill="auto"/>
            <w:noWrap/>
            <w:vAlign w:val="center"/>
            <w:hideMark/>
          </w:tcPr>
          <w:p w14:paraId="4CB70F2A"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-0,09%</w:t>
            </w:r>
          </w:p>
        </w:tc>
        <w:tc>
          <w:tcPr>
            <w:tcW w:w="1002" w:type="dxa"/>
            <w:shd w:val="clear" w:color="auto" w:fill="auto"/>
            <w:noWrap/>
            <w:vAlign w:val="center"/>
            <w:hideMark/>
          </w:tcPr>
          <w:p w14:paraId="25CD8F8F"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-0,11%</w:t>
            </w:r>
          </w:p>
        </w:tc>
        <w:tc>
          <w:tcPr>
            <w:tcW w:w="818" w:type="dxa"/>
            <w:shd w:val="clear" w:color="auto" w:fill="auto"/>
            <w:noWrap/>
            <w:vAlign w:val="center"/>
            <w:hideMark/>
          </w:tcPr>
          <w:p w14:paraId="5A09177F"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100%</w:t>
            </w:r>
          </w:p>
        </w:tc>
        <w:tc>
          <w:tcPr>
            <w:tcW w:w="818" w:type="dxa"/>
            <w:shd w:val="clear" w:color="auto" w:fill="auto"/>
            <w:noWrap/>
            <w:vAlign w:val="center"/>
            <w:hideMark/>
          </w:tcPr>
          <w:p w14:paraId="29D745F8"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100%</w:t>
            </w:r>
          </w:p>
        </w:tc>
      </w:tr>
      <w:tr w:rsidR="004F73E5" w:rsidRPr="004F73E5" w14:paraId="3D754B47" w14:textId="77777777" w:rsidTr="004F73E5">
        <w:trPr>
          <w:trHeight w:val="255"/>
        </w:trPr>
        <w:tc>
          <w:tcPr>
            <w:tcW w:w="1640" w:type="dxa"/>
            <w:shd w:val="clear" w:color="auto" w:fill="auto"/>
            <w:noWrap/>
            <w:vAlign w:val="center"/>
            <w:hideMark/>
          </w:tcPr>
          <w:p w14:paraId="6AC262AF"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Class B</w:t>
            </w:r>
          </w:p>
        </w:tc>
        <w:tc>
          <w:tcPr>
            <w:tcW w:w="1002" w:type="dxa"/>
            <w:shd w:val="clear" w:color="auto" w:fill="auto"/>
            <w:noWrap/>
            <w:vAlign w:val="center"/>
            <w:hideMark/>
          </w:tcPr>
          <w:p w14:paraId="3E50C564"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-0,02%</w:t>
            </w:r>
          </w:p>
        </w:tc>
        <w:tc>
          <w:tcPr>
            <w:tcW w:w="1002" w:type="dxa"/>
            <w:shd w:val="clear" w:color="auto" w:fill="auto"/>
            <w:noWrap/>
            <w:vAlign w:val="center"/>
            <w:hideMark/>
          </w:tcPr>
          <w:p w14:paraId="3BB163CC"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-0,08%</w:t>
            </w:r>
          </w:p>
        </w:tc>
        <w:tc>
          <w:tcPr>
            <w:tcW w:w="1002" w:type="dxa"/>
            <w:shd w:val="clear" w:color="auto" w:fill="auto"/>
            <w:noWrap/>
            <w:vAlign w:val="center"/>
            <w:hideMark/>
          </w:tcPr>
          <w:p w14:paraId="1F4E541D"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0,03%</w:t>
            </w:r>
          </w:p>
        </w:tc>
        <w:tc>
          <w:tcPr>
            <w:tcW w:w="818" w:type="dxa"/>
            <w:shd w:val="clear" w:color="auto" w:fill="auto"/>
            <w:noWrap/>
            <w:vAlign w:val="center"/>
            <w:hideMark/>
          </w:tcPr>
          <w:p w14:paraId="1AFDAF8F"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100%</w:t>
            </w:r>
          </w:p>
        </w:tc>
        <w:tc>
          <w:tcPr>
            <w:tcW w:w="818" w:type="dxa"/>
            <w:shd w:val="clear" w:color="auto" w:fill="auto"/>
            <w:noWrap/>
            <w:vAlign w:val="center"/>
            <w:hideMark/>
          </w:tcPr>
          <w:p w14:paraId="1144BE52"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99%</w:t>
            </w:r>
          </w:p>
        </w:tc>
      </w:tr>
      <w:tr w:rsidR="004F73E5" w:rsidRPr="004F73E5" w14:paraId="653457F8" w14:textId="77777777" w:rsidTr="004F73E5">
        <w:trPr>
          <w:trHeight w:val="255"/>
        </w:trPr>
        <w:tc>
          <w:tcPr>
            <w:tcW w:w="1640" w:type="dxa"/>
            <w:shd w:val="clear" w:color="auto" w:fill="auto"/>
            <w:noWrap/>
            <w:vAlign w:val="center"/>
            <w:hideMark/>
          </w:tcPr>
          <w:p w14:paraId="57D5C745"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Class C</w:t>
            </w:r>
          </w:p>
        </w:tc>
        <w:tc>
          <w:tcPr>
            <w:tcW w:w="1002" w:type="dxa"/>
            <w:shd w:val="clear" w:color="auto" w:fill="auto"/>
            <w:noWrap/>
            <w:vAlign w:val="center"/>
            <w:hideMark/>
          </w:tcPr>
          <w:p w14:paraId="3F4A9229"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0,00%</w:t>
            </w:r>
          </w:p>
        </w:tc>
        <w:tc>
          <w:tcPr>
            <w:tcW w:w="1002" w:type="dxa"/>
            <w:shd w:val="clear" w:color="auto" w:fill="auto"/>
            <w:noWrap/>
            <w:vAlign w:val="center"/>
            <w:hideMark/>
          </w:tcPr>
          <w:p w14:paraId="2AD5FE8C"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-0,08%</w:t>
            </w:r>
          </w:p>
        </w:tc>
        <w:tc>
          <w:tcPr>
            <w:tcW w:w="1002" w:type="dxa"/>
            <w:shd w:val="clear" w:color="auto" w:fill="auto"/>
            <w:noWrap/>
            <w:vAlign w:val="center"/>
            <w:hideMark/>
          </w:tcPr>
          <w:p w14:paraId="6E92F78E"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0,10%</w:t>
            </w:r>
          </w:p>
        </w:tc>
        <w:tc>
          <w:tcPr>
            <w:tcW w:w="818" w:type="dxa"/>
            <w:shd w:val="clear" w:color="auto" w:fill="auto"/>
            <w:noWrap/>
            <w:vAlign w:val="center"/>
            <w:hideMark/>
          </w:tcPr>
          <w:p w14:paraId="172FF35B"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99%</w:t>
            </w:r>
          </w:p>
        </w:tc>
        <w:tc>
          <w:tcPr>
            <w:tcW w:w="818" w:type="dxa"/>
            <w:shd w:val="clear" w:color="auto" w:fill="auto"/>
            <w:noWrap/>
            <w:vAlign w:val="center"/>
            <w:hideMark/>
          </w:tcPr>
          <w:p w14:paraId="2597ABC6"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101%</w:t>
            </w:r>
          </w:p>
        </w:tc>
      </w:tr>
      <w:tr w:rsidR="004F73E5" w:rsidRPr="004F73E5" w14:paraId="5C551261" w14:textId="77777777" w:rsidTr="004F73E5">
        <w:trPr>
          <w:trHeight w:val="255"/>
        </w:trPr>
        <w:tc>
          <w:tcPr>
            <w:tcW w:w="1640" w:type="dxa"/>
            <w:shd w:val="clear" w:color="auto" w:fill="auto"/>
            <w:noWrap/>
            <w:vAlign w:val="center"/>
            <w:hideMark/>
          </w:tcPr>
          <w:p w14:paraId="241FB809"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Class E</w:t>
            </w:r>
          </w:p>
        </w:tc>
        <w:tc>
          <w:tcPr>
            <w:tcW w:w="1002" w:type="dxa"/>
            <w:shd w:val="clear" w:color="auto" w:fill="auto"/>
            <w:noWrap/>
            <w:vAlign w:val="center"/>
            <w:hideMark/>
          </w:tcPr>
          <w:p w14:paraId="6FE3FD2B"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-0,01%</w:t>
            </w:r>
          </w:p>
        </w:tc>
        <w:tc>
          <w:tcPr>
            <w:tcW w:w="1002" w:type="dxa"/>
            <w:shd w:val="clear" w:color="auto" w:fill="auto"/>
            <w:noWrap/>
            <w:vAlign w:val="center"/>
            <w:hideMark/>
          </w:tcPr>
          <w:p w14:paraId="18745AE7"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-0,07%</w:t>
            </w:r>
          </w:p>
        </w:tc>
        <w:tc>
          <w:tcPr>
            <w:tcW w:w="1002" w:type="dxa"/>
            <w:shd w:val="clear" w:color="auto" w:fill="auto"/>
            <w:noWrap/>
            <w:vAlign w:val="center"/>
            <w:hideMark/>
          </w:tcPr>
          <w:p w14:paraId="42D00232"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-0,03%</w:t>
            </w:r>
          </w:p>
        </w:tc>
        <w:tc>
          <w:tcPr>
            <w:tcW w:w="818" w:type="dxa"/>
            <w:shd w:val="clear" w:color="auto" w:fill="auto"/>
            <w:noWrap/>
            <w:vAlign w:val="center"/>
            <w:hideMark/>
          </w:tcPr>
          <w:p w14:paraId="40F10D6F"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99%</w:t>
            </w:r>
          </w:p>
        </w:tc>
        <w:tc>
          <w:tcPr>
            <w:tcW w:w="818" w:type="dxa"/>
            <w:shd w:val="clear" w:color="auto" w:fill="auto"/>
            <w:noWrap/>
            <w:vAlign w:val="center"/>
            <w:hideMark/>
          </w:tcPr>
          <w:p w14:paraId="7A9D29EC"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103%</w:t>
            </w:r>
          </w:p>
        </w:tc>
      </w:tr>
      <w:tr w:rsidR="004F73E5" w:rsidRPr="004F73E5" w14:paraId="45BE3950" w14:textId="77777777" w:rsidTr="004F73E5">
        <w:trPr>
          <w:trHeight w:val="255"/>
        </w:trPr>
        <w:tc>
          <w:tcPr>
            <w:tcW w:w="1640" w:type="dxa"/>
            <w:shd w:val="clear" w:color="auto" w:fill="auto"/>
            <w:noWrap/>
            <w:vAlign w:val="center"/>
            <w:hideMark/>
          </w:tcPr>
          <w:p w14:paraId="46AF04C1"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4F73E5">
              <w:rPr>
                <w:rFonts w:eastAsia="Times New Roman"/>
                <w:b/>
                <w:bCs/>
                <w:color w:val="000000"/>
                <w:szCs w:val="22"/>
                <w:lang w:eastAsia="zh-CN"/>
              </w:rPr>
              <w:t xml:space="preserve">Overall </w:t>
            </w:r>
          </w:p>
        </w:tc>
        <w:tc>
          <w:tcPr>
            <w:tcW w:w="1002" w:type="dxa"/>
            <w:shd w:val="clear" w:color="auto" w:fill="auto"/>
            <w:noWrap/>
            <w:vAlign w:val="center"/>
            <w:hideMark/>
          </w:tcPr>
          <w:p w14:paraId="43564112"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-0,01%</w:t>
            </w:r>
          </w:p>
        </w:tc>
        <w:tc>
          <w:tcPr>
            <w:tcW w:w="1002" w:type="dxa"/>
            <w:shd w:val="clear" w:color="auto" w:fill="auto"/>
            <w:noWrap/>
            <w:vAlign w:val="center"/>
            <w:hideMark/>
          </w:tcPr>
          <w:p w14:paraId="5F0B2B06"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-0,09%</w:t>
            </w:r>
          </w:p>
        </w:tc>
        <w:tc>
          <w:tcPr>
            <w:tcW w:w="1002" w:type="dxa"/>
            <w:shd w:val="clear" w:color="auto" w:fill="auto"/>
            <w:noWrap/>
            <w:vAlign w:val="center"/>
            <w:hideMark/>
          </w:tcPr>
          <w:p w14:paraId="4A7E7D11"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0,00%</w:t>
            </w:r>
          </w:p>
        </w:tc>
        <w:tc>
          <w:tcPr>
            <w:tcW w:w="818" w:type="dxa"/>
            <w:shd w:val="clear" w:color="auto" w:fill="auto"/>
            <w:noWrap/>
            <w:vAlign w:val="center"/>
            <w:hideMark/>
          </w:tcPr>
          <w:p w14:paraId="7190C0A0"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100%</w:t>
            </w:r>
          </w:p>
        </w:tc>
        <w:tc>
          <w:tcPr>
            <w:tcW w:w="818" w:type="dxa"/>
            <w:shd w:val="clear" w:color="auto" w:fill="auto"/>
            <w:noWrap/>
            <w:vAlign w:val="center"/>
            <w:hideMark/>
          </w:tcPr>
          <w:p w14:paraId="593AB6F4"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100%</w:t>
            </w:r>
          </w:p>
        </w:tc>
      </w:tr>
      <w:tr w:rsidR="004F73E5" w:rsidRPr="004F73E5" w14:paraId="28FEB5C4" w14:textId="77777777" w:rsidTr="004F73E5">
        <w:trPr>
          <w:trHeight w:val="255"/>
        </w:trPr>
        <w:tc>
          <w:tcPr>
            <w:tcW w:w="1640" w:type="dxa"/>
            <w:shd w:val="clear" w:color="auto" w:fill="auto"/>
            <w:noWrap/>
            <w:vAlign w:val="center"/>
            <w:hideMark/>
          </w:tcPr>
          <w:p w14:paraId="2DA97D11"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Class D</w:t>
            </w:r>
          </w:p>
        </w:tc>
        <w:tc>
          <w:tcPr>
            <w:tcW w:w="1002" w:type="dxa"/>
            <w:shd w:val="clear" w:color="auto" w:fill="auto"/>
            <w:noWrap/>
            <w:vAlign w:val="center"/>
            <w:hideMark/>
          </w:tcPr>
          <w:p w14:paraId="5A2FC832"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0,01%</w:t>
            </w:r>
          </w:p>
        </w:tc>
        <w:tc>
          <w:tcPr>
            <w:tcW w:w="1002" w:type="dxa"/>
            <w:shd w:val="clear" w:color="auto" w:fill="auto"/>
            <w:noWrap/>
            <w:vAlign w:val="center"/>
            <w:hideMark/>
          </w:tcPr>
          <w:p w14:paraId="762009E4"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0,12%</w:t>
            </w:r>
          </w:p>
        </w:tc>
        <w:tc>
          <w:tcPr>
            <w:tcW w:w="1002" w:type="dxa"/>
            <w:shd w:val="clear" w:color="auto" w:fill="auto"/>
            <w:noWrap/>
            <w:vAlign w:val="center"/>
            <w:hideMark/>
          </w:tcPr>
          <w:p w14:paraId="462866F7"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-0,20%</w:t>
            </w:r>
          </w:p>
        </w:tc>
        <w:tc>
          <w:tcPr>
            <w:tcW w:w="818" w:type="dxa"/>
            <w:shd w:val="clear" w:color="auto" w:fill="auto"/>
            <w:noWrap/>
            <w:vAlign w:val="center"/>
            <w:hideMark/>
          </w:tcPr>
          <w:p w14:paraId="1702E461"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100%</w:t>
            </w:r>
          </w:p>
        </w:tc>
        <w:tc>
          <w:tcPr>
            <w:tcW w:w="818" w:type="dxa"/>
            <w:shd w:val="clear" w:color="auto" w:fill="auto"/>
            <w:noWrap/>
            <w:vAlign w:val="center"/>
            <w:hideMark/>
          </w:tcPr>
          <w:p w14:paraId="65001E20"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102%</w:t>
            </w:r>
          </w:p>
        </w:tc>
      </w:tr>
      <w:tr w:rsidR="004F73E5" w:rsidRPr="004F73E5" w14:paraId="52163CC1" w14:textId="77777777" w:rsidTr="004F73E5">
        <w:trPr>
          <w:trHeight w:val="255"/>
        </w:trPr>
        <w:tc>
          <w:tcPr>
            <w:tcW w:w="1640" w:type="dxa"/>
            <w:shd w:val="clear" w:color="auto" w:fill="auto"/>
            <w:noWrap/>
            <w:vAlign w:val="center"/>
            <w:hideMark/>
          </w:tcPr>
          <w:p w14:paraId="4E8FEEA7"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Class F</w:t>
            </w:r>
          </w:p>
        </w:tc>
        <w:tc>
          <w:tcPr>
            <w:tcW w:w="1002" w:type="dxa"/>
            <w:shd w:val="clear" w:color="auto" w:fill="auto"/>
            <w:noWrap/>
            <w:vAlign w:val="center"/>
            <w:hideMark/>
          </w:tcPr>
          <w:p w14:paraId="02C35D54"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0,00%</w:t>
            </w:r>
          </w:p>
        </w:tc>
        <w:tc>
          <w:tcPr>
            <w:tcW w:w="1002" w:type="dxa"/>
            <w:shd w:val="clear" w:color="auto" w:fill="auto"/>
            <w:noWrap/>
            <w:vAlign w:val="center"/>
            <w:hideMark/>
          </w:tcPr>
          <w:p w14:paraId="1BE01F22"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0,05%</w:t>
            </w:r>
          </w:p>
        </w:tc>
        <w:tc>
          <w:tcPr>
            <w:tcW w:w="1002" w:type="dxa"/>
            <w:shd w:val="clear" w:color="auto" w:fill="auto"/>
            <w:noWrap/>
            <w:vAlign w:val="center"/>
            <w:hideMark/>
          </w:tcPr>
          <w:p w14:paraId="00171700"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0,04%</w:t>
            </w:r>
          </w:p>
        </w:tc>
        <w:tc>
          <w:tcPr>
            <w:tcW w:w="818" w:type="dxa"/>
            <w:shd w:val="clear" w:color="auto" w:fill="auto"/>
            <w:noWrap/>
            <w:vAlign w:val="center"/>
            <w:hideMark/>
          </w:tcPr>
          <w:p w14:paraId="10DA1599"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100%</w:t>
            </w:r>
          </w:p>
        </w:tc>
        <w:tc>
          <w:tcPr>
            <w:tcW w:w="818" w:type="dxa"/>
            <w:shd w:val="clear" w:color="auto" w:fill="auto"/>
            <w:noWrap/>
            <w:vAlign w:val="center"/>
            <w:hideMark/>
          </w:tcPr>
          <w:p w14:paraId="197B43B6"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102%</w:t>
            </w:r>
          </w:p>
        </w:tc>
      </w:tr>
    </w:tbl>
    <w:p w14:paraId="4AC6FC41" w14:textId="3A25AC41" w:rsidR="004F73E5" w:rsidRDefault="004F73E5" w:rsidP="004F73E5">
      <w:pPr>
        <w:rPr>
          <w:lang w:val="en-CA"/>
        </w:rPr>
      </w:pPr>
    </w:p>
    <w:tbl>
      <w:tblPr>
        <w:tblW w:w="6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002"/>
        <w:gridCol w:w="1002"/>
        <w:gridCol w:w="1002"/>
        <w:gridCol w:w="818"/>
        <w:gridCol w:w="818"/>
      </w:tblGrid>
      <w:tr w:rsidR="004F73E5" w:rsidRPr="004F73E5" w14:paraId="2F10F8AF" w14:textId="77777777" w:rsidTr="004F73E5">
        <w:trPr>
          <w:trHeight w:val="255"/>
        </w:trPr>
        <w:tc>
          <w:tcPr>
            <w:tcW w:w="1640" w:type="dxa"/>
            <w:shd w:val="clear" w:color="auto" w:fill="auto"/>
            <w:noWrap/>
            <w:vAlign w:val="center"/>
            <w:hideMark/>
          </w:tcPr>
          <w:p w14:paraId="5FA329FE"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lang w:eastAsia="zh-CN"/>
              </w:rPr>
            </w:pPr>
          </w:p>
        </w:tc>
        <w:tc>
          <w:tcPr>
            <w:tcW w:w="4642" w:type="dxa"/>
            <w:gridSpan w:val="5"/>
            <w:shd w:val="clear" w:color="auto" w:fill="auto"/>
            <w:noWrap/>
            <w:vAlign w:val="center"/>
            <w:hideMark/>
          </w:tcPr>
          <w:p w14:paraId="118ED1BD"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4F73E5">
              <w:rPr>
                <w:rFonts w:eastAsia="Times New Roman"/>
                <w:b/>
                <w:bCs/>
                <w:color w:val="000000"/>
                <w:szCs w:val="22"/>
                <w:lang w:eastAsia="zh-CN"/>
              </w:rPr>
              <w:t>Random Access Main 10</w:t>
            </w:r>
          </w:p>
        </w:tc>
      </w:tr>
      <w:tr w:rsidR="004F73E5" w:rsidRPr="004F73E5" w14:paraId="075C2495" w14:textId="77777777" w:rsidTr="004F73E5">
        <w:trPr>
          <w:trHeight w:val="255"/>
        </w:trPr>
        <w:tc>
          <w:tcPr>
            <w:tcW w:w="1640" w:type="dxa"/>
            <w:shd w:val="clear" w:color="auto" w:fill="auto"/>
            <w:noWrap/>
            <w:vAlign w:val="center"/>
            <w:hideMark/>
          </w:tcPr>
          <w:p w14:paraId="39210DD1"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p>
        </w:tc>
        <w:tc>
          <w:tcPr>
            <w:tcW w:w="4642" w:type="dxa"/>
            <w:gridSpan w:val="5"/>
            <w:shd w:val="clear" w:color="auto" w:fill="auto"/>
            <w:noWrap/>
            <w:vAlign w:val="center"/>
            <w:hideMark/>
          </w:tcPr>
          <w:p w14:paraId="441BE643"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4F73E5">
              <w:rPr>
                <w:rFonts w:eastAsia="Times New Roman"/>
                <w:b/>
                <w:bCs/>
                <w:color w:val="000000"/>
                <w:szCs w:val="22"/>
                <w:lang w:eastAsia="zh-CN"/>
              </w:rPr>
              <w:t>Over VTM-5.0 (host timing without MD5)</w:t>
            </w:r>
          </w:p>
        </w:tc>
      </w:tr>
      <w:tr w:rsidR="004F73E5" w:rsidRPr="004F73E5" w14:paraId="201EFA9F" w14:textId="77777777" w:rsidTr="004F73E5">
        <w:trPr>
          <w:trHeight w:val="255"/>
        </w:trPr>
        <w:tc>
          <w:tcPr>
            <w:tcW w:w="1640" w:type="dxa"/>
            <w:shd w:val="clear" w:color="auto" w:fill="auto"/>
            <w:noWrap/>
            <w:vAlign w:val="center"/>
            <w:hideMark/>
          </w:tcPr>
          <w:p w14:paraId="74F4178E"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p>
        </w:tc>
        <w:tc>
          <w:tcPr>
            <w:tcW w:w="1002" w:type="dxa"/>
            <w:shd w:val="clear" w:color="auto" w:fill="auto"/>
            <w:noWrap/>
            <w:vAlign w:val="center"/>
            <w:hideMark/>
          </w:tcPr>
          <w:p w14:paraId="5338A1F7"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Y</w:t>
            </w:r>
          </w:p>
        </w:tc>
        <w:tc>
          <w:tcPr>
            <w:tcW w:w="1002" w:type="dxa"/>
            <w:shd w:val="clear" w:color="auto" w:fill="auto"/>
            <w:noWrap/>
            <w:vAlign w:val="center"/>
            <w:hideMark/>
          </w:tcPr>
          <w:p w14:paraId="3EAA527A"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U</w:t>
            </w:r>
          </w:p>
        </w:tc>
        <w:tc>
          <w:tcPr>
            <w:tcW w:w="1002" w:type="dxa"/>
            <w:shd w:val="clear" w:color="auto" w:fill="auto"/>
            <w:noWrap/>
            <w:vAlign w:val="center"/>
            <w:hideMark/>
          </w:tcPr>
          <w:p w14:paraId="272AF2AE"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V</w:t>
            </w:r>
          </w:p>
        </w:tc>
        <w:tc>
          <w:tcPr>
            <w:tcW w:w="818" w:type="dxa"/>
            <w:shd w:val="clear" w:color="auto" w:fill="auto"/>
            <w:noWrap/>
            <w:vAlign w:val="center"/>
            <w:hideMark/>
          </w:tcPr>
          <w:p w14:paraId="35ACC751"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proofErr w:type="spellStart"/>
            <w:r w:rsidRPr="004F73E5">
              <w:rPr>
                <w:rFonts w:eastAsia="Times New Roman"/>
                <w:color w:val="000000"/>
                <w:szCs w:val="22"/>
                <w:lang w:eastAsia="zh-CN"/>
              </w:rPr>
              <w:t>EncT</w:t>
            </w:r>
            <w:proofErr w:type="spellEnd"/>
          </w:p>
        </w:tc>
        <w:tc>
          <w:tcPr>
            <w:tcW w:w="818" w:type="dxa"/>
            <w:shd w:val="clear" w:color="auto" w:fill="auto"/>
            <w:noWrap/>
            <w:vAlign w:val="center"/>
            <w:hideMark/>
          </w:tcPr>
          <w:p w14:paraId="40673A8E"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proofErr w:type="spellStart"/>
            <w:r w:rsidRPr="004F73E5">
              <w:rPr>
                <w:rFonts w:eastAsia="Times New Roman"/>
                <w:color w:val="000000"/>
                <w:szCs w:val="22"/>
                <w:lang w:eastAsia="zh-CN"/>
              </w:rPr>
              <w:t>DecT</w:t>
            </w:r>
            <w:proofErr w:type="spellEnd"/>
          </w:p>
        </w:tc>
      </w:tr>
      <w:tr w:rsidR="004F73E5" w:rsidRPr="004F73E5" w14:paraId="4A2BFFFA" w14:textId="77777777" w:rsidTr="004F73E5">
        <w:trPr>
          <w:trHeight w:val="255"/>
        </w:trPr>
        <w:tc>
          <w:tcPr>
            <w:tcW w:w="1640" w:type="dxa"/>
            <w:shd w:val="clear" w:color="auto" w:fill="auto"/>
            <w:noWrap/>
            <w:vAlign w:val="center"/>
            <w:hideMark/>
          </w:tcPr>
          <w:p w14:paraId="5F817A34"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Class A1</w:t>
            </w:r>
          </w:p>
        </w:tc>
        <w:tc>
          <w:tcPr>
            <w:tcW w:w="1002" w:type="dxa"/>
            <w:shd w:val="clear" w:color="auto" w:fill="auto"/>
            <w:noWrap/>
            <w:vAlign w:val="center"/>
            <w:hideMark/>
          </w:tcPr>
          <w:p w14:paraId="053A11EF"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-0,01%</w:t>
            </w:r>
          </w:p>
        </w:tc>
        <w:tc>
          <w:tcPr>
            <w:tcW w:w="1002" w:type="dxa"/>
            <w:shd w:val="clear" w:color="auto" w:fill="auto"/>
            <w:noWrap/>
            <w:vAlign w:val="center"/>
            <w:hideMark/>
          </w:tcPr>
          <w:p w14:paraId="1FCEA6AA"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-0,24%</w:t>
            </w:r>
          </w:p>
        </w:tc>
        <w:tc>
          <w:tcPr>
            <w:tcW w:w="1002" w:type="dxa"/>
            <w:shd w:val="clear" w:color="auto" w:fill="auto"/>
            <w:noWrap/>
            <w:vAlign w:val="center"/>
            <w:hideMark/>
          </w:tcPr>
          <w:p w14:paraId="55DC7B02"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0,01%</w:t>
            </w:r>
          </w:p>
        </w:tc>
        <w:tc>
          <w:tcPr>
            <w:tcW w:w="818" w:type="dxa"/>
            <w:shd w:val="clear" w:color="auto" w:fill="auto"/>
            <w:noWrap/>
            <w:vAlign w:val="center"/>
            <w:hideMark/>
          </w:tcPr>
          <w:p w14:paraId="0667DEDC"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100%</w:t>
            </w:r>
          </w:p>
        </w:tc>
        <w:tc>
          <w:tcPr>
            <w:tcW w:w="818" w:type="dxa"/>
            <w:shd w:val="clear" w:color="auto" w:fill="auto"/>
            <w:noWrap/>
            <w:vAlign w:val="center"/>
            <w:hideMark/>
          </w:tcPr>
          <w:p w14:paraId="59DD5D4F"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101%</w:t>
            </w:r>
          </w:p>
        </w:tc>
      </w:tr>
      <w:tr w:rsidR="004F73E5" w:rsidRPr="004F73E5" w14:paraId="10346A1B" w14:textId="77777777" w:rsidTr="004F73E5">
        <w:trPr>
          <w:trHeight w:val="255"/>
        </w:trPr>
        <w:tc>
          <w:tcPr>
            <w:tcW w:w="1640" w:type="dxa"/>
            <w:shd w:val="clear" w:color="auto" w:fill="auto"/>
            <w:noWrap/>
            <w:vAlign w:val="center"/>
            <w:hideMark/>
          </w:tcPr>
          <w:p w14:paraId="150804D2"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Class A2</w:t>
            </w:r>
          </w:p>
        </w:tc>
        <w:tc>
          <w:tcPr>
            <w:tcW w:w="1002" w:type="dxa"/>
            <w:shd w:val="clear" w:color="auto" w:fill="auto"/>
            <w:noWrap/>
            <w:vAlign w:val="center"/>
            <w:hideMark/>
          </w:tcPr>
          <w:p w14:paraId="6FADAE73"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0,00%</w:t>
            </w:r>
          </w:p>
        </w:tc>
        <w:tc>
          <w:tcPr>
            <w:tcW w:w="1002" w:type="dxa"/>
            <w:shd w:val="clear" w:color="auto" w:fill="auto"/>
            <w:noWrap/>
            <w:vAlign w:val="center"/>
            <w:hideMark/>
          </w:tcPr>
          <w:p w14:paraId="750A5A86"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0,07%</w:t>
            </w:r>
          </w:p>
        </w:tc>
        <w:tc>
          <w:tcPr>
            <w:tcW w:w="1002" w:type="dxa"/>
            <w:shd w:val="clear" w:color="auto" w:fill="auto"/>
            <w:noWrap/>
            <w:vAlign w:val="center"/>
            <w:hideMark/>
          </w:tcPr>
          <w:p w14:paraId="293FC47C"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0,04%</w:t>
            </w:r>
          </w:p>
        </w:tc>
        <w:tc>
          <w:tcPr>
            <w:tcW w:w="818" w:type="dxa"/>
            <w:shd w:val="clear" w:color="auto" w:fill="auto"/>
            <w:noWrap/>
            <w:vAlign w:val="center"/>
            <w:hideMark/>
          </w:tcPr>
          <w:p w14:paraId="0E61A1FD"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100%</w:t>
            </w:r>
          </w:p>
        </w:tc>
        <w:tc>
          <w:tcPr>
            <w:tcW w:w="818" w:type="dxa"/>
            <w:shd w:val="clear" w:color="auto" w:fill="auto"/>
            <w:noWrap/>
            <w:vAlign w:val="center"/>
            <w:hideMark/>
          </w:tcPr>
          <w:p w14:paraId="529031B0"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99%</w:t>
            </w:r>
          </w:p>
        </w:tc>
      </w:tr>
      <w:tr w:rsidR="004F73E5" w:rsidRPr="004F73E5" w14:paraId="23F7CFDE" w14:textId="77777777" w:rsidTr="004F73E5">
        <w:trPr>
          <w:trHeight w:val="255"/>
        </w:trPr>
        <w:tc>
          <w:tcPr>
            <w:tcW w:w="1640" w:type="dxa"/>
            <w:shd w:val="clear" w:color="auto" w:fill="auto"/>
            <w:noWrap/>
            <w:vAlign w:val="center"/>
            <w:hideMark/>
          </w:tcPr>
          <w:p w14:paraId="45D743AF"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Class B</w:t>
            </w:r>
          </w:p>
        </w:tc>
        <w:tc>
          <w:tcPr>
            <w:tcW w:w="1002" w:type="dxa"/>
            <w:shd w:val="clear" w:color="auto" w:fill="auto"/>
            <w:noWrap/>
            <w:vAlign w:val="center"/>
            <w:hideMark/>
          </w:tcPr>
          <w:p w14:paraId="6E4C5B0D"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-0,01%</w:t>
            </w:r>
          </w:p>
        </w:tc>
        <w:tc>
          <w:tcPr>
            <w:tcW w:w="1002" w:type="dxa"/>
            <w:shd w:val="clear" w:color="auto" w:fill="auto"/>
            <w:noWrap/>
            <w:vAlign w:val="center"/>
            <w:hideMark/>
          </w:tcPr>
          <w:p w14:paraId="024DF0B2"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-0,04%</w:t>
            </w:r>
          </w:p>
        </w:tc>
        <w:tc>
          <w:tcPr>
            <w:tcW w:w="1002" w:type="dxa"/>
            <w:shd w:val="clear" w:color="auto" w:fill="auto"/>
            <w:noWrap/>
            <w:vAlign w:val="center"/>
            <w:hideMark/>
          </w:tcPr>
          <w:p w14:paraId="03179098"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-0,27%</w:t>
            </w:r>
          </w:p>
        </w:tc>
        <w:tc>
          <w:tcPr>
            <w:tcW w:w="818" w:type="dxa"/>
            <w:shd w:val="clear" w:color="auto" w:fill="auto"/>
            <w:noWrap/>
            <w:vAlign w:val="center"/>
            <w:hideMark/>
          </w:tcPr>
          <w:p w14:paraId="3A12C5FA"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100%</w:t>
            </w:r>
          </w:p>
        </w:tc>
        <w:tc>
          <w:tcPr>
            <w:tcW w:w="818" w:type="dxa"/>
            <w:shd w:val="clear" w:color="auto" w:fill="auto"/>
            <w:noWrap/>
            <w:vAlign w:val="center"/>
            <w:hideMark/>
          </w:tcPr>
          <w:p w14:paraId="7D41DF7A"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100%</w:t>
            </w:r>
          </w:p>
        </w:tc>
      </w:tr>
      <w:tr w:rsidR="004F73E5" w:rsidRPr="004F73E5" w14:paraId="4F79F7B5" w14:textId="77777777" w:rsidTr="004F73E5">
        <w:trPr>
          <w:trHeight w:val="255"/>
        </w:trPr>
        <w:tc>
          <w:tcPr>
            <w:tcW w:w="1640" w:type="dxa"/>
            <w:shd w:val="clear" w:color="auto" w:fill="auto"/>
            <w:noWrap/>
            <w:vAlign w:val="center"/>
            <w:hideMark/>
          </w:tcPr>
          <w:p w14:paraId="74EE44F9"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Class C</w:t>
            </w:r>
          </w:p>
        </w:tc>
        <w:tc>
          <w:tcPr>
            <w:tcW w:w="1002" w:type="dxa"/>
            <w:shd w:val="clear" w:color="auto" w:fill="auto"/>
            <w:noWrap/>
            <w:vAlign w:val="center"/>
            <w:hideMark/>
          </w:tcPr>
          <w:p w14:paraId="73D8EFAD"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0,00%</w:t>
            </w:r>
          </w:p>
        </w:tc>
        <w:tc>
          <w:tcPr>
            <w:tcW w:w="1002" w:type="dxa"/>
            <w:shd w:val="clear" w:color="auto" w:fill="auto"/>
            <w:noWrap/>
            <w:vAlign w:val="center"/>
            <w:hideMark/>
          </w:tcPr>
          <w:p w14:paraId="646FBD5A"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-0,08%</w:t>
            </w:r>
          </w:p>
        </w:tc>
        <w:tc>
          <w:tcPr>
            <w:tcW w:w="1002" w:type="dxa"/>
            <w:shd w:val="clear" w:color="auto" w:fill="auto"/>
            <w:noWrap/>
            <w:vAlign w:val="center"/>
            <w:hideMark/>
          </w:tcPr>
          <w:p w14:paraId="2DC00920"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-0,30%</w:t>
            </w:r>
          </w:p>
        </w:tc>
        <w:tc>
          <w:tcPr>
            <w:tcW w:w="818" w:type="dxa"/>
            <w:shd w:val="clear" w:color="auto" w:fill="auto"/>
            <w:noWrap/>
            <w:vAlign w:val="center"/>
            <w:hideMark/>
          </w:tcPr>
          <w:p w14:paraId="3B2AEBE3"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100%</w:t>
            </w:r>
          </w:p>
        </w:tc>
        <w:tc>
          <w:tcPr>
            <w:tcW w:w="818" w:type="dxa"/>
            <w:shd w:val="clear" w:color="auto" w:fill="auto"/>
            <w:noWrap/>
            <w:vAlign w:val="center"/>
            <w:hideMark/>
          </w:tcPr>
          <w:p w14:paraId="78A84671"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101%</w:t>
            </w:r>
          </w:p>
        </w:tc>
      </w:tr>
      <w:tr w:rsidR="004F73E5" w:rsidRPr="004F73E5" w14:paraId="094D6A4D" w14:textId="77777777" w:rsidTr="004F73E5">
        <w:trPr>
          <w:trHeight w:val="255"/>
        </w:trPr>
        <w:tc>
          <w:tcPr>
            <w:tcW w:w="1640" w:type="dxa"/>
            <w:shd w:val="clear" w:color="auto" w:fill="auto"/>
            <w:noWrap/>
            <w:vAlign w:val="center"/>
            <w:hideMark/>
          </w:tcPr>
          <w:p w14:paraId="1520AF6D"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Class E</w:t>
            </w:r>
          </w:p>
        </w:tc>
        <w:tc>
          <w:tcPr>
            <w:tcW w:w="1002" w:type="dxa"/>
            <w:shd w:val="clear" w:color="auto" w:fill="auto"/>
            <w:noWrap/>
            <w:vAlign w:val="center"/>
            <w:hideMark/>
          </w:tcPr>
          <w:p w14:paraId="21F6A5D1"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 </w:t>
            </w:r>
          </w:p>
        </w:tc>
        <w:tc>
          <w:tcPr>
            <w:tcW w:w="1002" w:type="dxa"/>
            <w:shd w:val="clear" w:color="auto" w:fill="auto"/>
            <w:noWrap/>
            <w:vAlign w:val="center"/>
            <w:hideMark/>
          </w:tcPr>
          <w:p w14:paraId="0E4405C4"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p>
        </w:tc>
        <w:tc>
          <w:tcPr>
            <w:tcW w:w="1002" w:type="dxa"/>
            <w:shd w:val="clear" w:color="auto" w:fill="auto"/>
            <w:noWrap/>
            <w:vAlign w:val="center"/>
            <w:hideMark/>
          </w:tcPr>
          <w:p w14:paraId="629DE494"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 </w:t>
            </w:r>
          </w:p>
        </w:tc>
        <w:tc>
          <w:tcPr>
            <w:tcW w:w="818" w:type="dxa"/>
            <w:shd w:val="clear" w:color="auto" w:fill="auto"/>
            <w:noWrap/>
            <w:vAlign w:val="center"/>
            <w:hideMark/>
          </w:tcPr>
          <w:p w14:paraId="5E56DA54"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 </w:t>
            </w:r>
          </w:p>
        </w:tc>
        <w:tc>
          <w:tcPr>
            <w:tcW w:w="818" w:type="dxa"/>
            <w:shd w:val="clear" w:color="auto" w:fill="auto"/>
            <w:noWrap/>
            <w:vAlign w:val="center"/>
            <w:hideMark/>
          </w:tcPr>
          <w:p w14:paraId="4502BD2E"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p>
        </w:tc>
      </w:tr>
      <w:tr w:rsidR="004F73E5" w:rsidRPr="004F73E5" w14:paraId="6CB42973" w14:textId="77777777" w:rsidTr="004F73E5">
        <w:trPr>
          <w:trHeight w:val="255"/>
        </w:trPr>
        <w:tc>
          <w:tcPr>
            <w:tcW w:w="1640" w:type="dxa"/>
            <w:shd w:val="clear" w:color="auto" w:fill="auto"/>
            <w:noWrap/>
            <w:vAlign w:val="center"/>
            <w:hideMark/>
          </w:tcPr>
          <w:p w14:paraId="79F3D03B"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4F73E5">
              <w:rPr>
                <w:rFonts w:eastAsia="Times New Roman"/>
                <w:b/>
                <w:bCs/>
                <w:color w:val="000000"/>
                <w:szCs w:val="22"/>
                <w:lang w:eastAsia="zh-CN"/>
              </w:rPr>
              <w:t>Overall</w:t>
            </w:r>
          </w:p>
        </w:tc>
        <w:tc>
          <w:tcPr>
            <w:tcW w:w="1002" w:type="dxa"/>
            <w:shd w:val="clear" w:color="auto" w:fill="auto"/>
            <w:noWrap/>
            <w:vAlign w:val="center"/>
            <w:hideMark/>
          </w:tcPr>
          <w:p w14:paraId="1988537C"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-0,01%</w:t>
            </w:r>
          </w:p>
        </w:tc>
        <w:tc>
          <w:tcPr>
            <w:tcW w:w="1002" w:type="dxa"/>
            <w:shd w:val="clear" w:color="auto" w:fill="auto"/>
            <w:noWrap/>
            <w:vAlign w:val="center"/>
            <w:hideMark/>
          </w:tcPr>
          <w:p w14:paraId="1DF76CD4"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-0,07%</w:t>
            </w:r>
          </w:p>
        </w:tc>
        <w:tc>
          <w:tcPr>
            <w:tcW w:w="1002" w:type="dxa"/>
            <w:shd w:val="clear" w:color="auto" w:fill="auto"/>
            <w:noWrap/>
            <w:vAlign w:val="center"/>
            <w:hideMark/>
          </w:tcPr>
          <w:p w14:paraId="3816BE02"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-0,16%</w:t>
            </w:r>
          </w:p>
        </w:tc>
        <w:tc>
          <w:tcPr>
            <w:tcW w:w="818" w:type="dxa"/>
            <w:shd w:val="clear" w:color="auto" w:fill="auto"/>
            <w:noWrap/>
            <w:vAlign w:val="center"/>
            <w:hideMark/>
          </w:tcPr>
          <w:p w14:paraId="5B842705"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100%</w:t>
            </w:r>
          </w:p>
        </w:tc>
        <w:tc>
          <w:tcPr>
            <w:tcW w:w="818" w:type="dxa"/>
            <w:shd w:val="clear" w:color="auto" w:fill="auto"/>
            <w:noWrap/>
            <w:vAlign w:val="center"/>
            <w:hideMark/>
          </w:tcPr>
          <w:p w14:paraId="77D9D1EA"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100%</w:t>
            </w:r>
          </w:p>
        </w:tc>
      </w:tr>
      <w:tr w:rsidR="004F73E5" w:rsidRPr="004F73E5" w14:paraId="486919F2" w14:textId="77777777" w:rsidTr="004F73E5">
        <w:trPr>
          <w:trHeight w:val="255"/>
        </w:trPr>
        <w:tc>
          <w:tcPr>
            <w:tcW w:w="1640" w:type="dxa"/>
            <w:shd w:val="clear" w:color="auto" w:fill="auto"/>
            <w:noWrap/>
            <w:vAlign w:val="center"/>
            <w:hideMark/>
          </w:tcPr>
          <w:p w14:paraId="56A7210E"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Class D</w:t>
            </w:r>
          </w:p>
        </w:tc>
        <w:tc>
          <w:tcPr>
            <w:tcW w:w="1002" w:type="dxa"/>
            <w:shd w:val="clear" w:color="auto" w:fill="auto"/>
            <w:noWrap/>
            <w:vAlign w:val="center"/>
            <w:hideMark/>
          </w:tcPr>
          <w:p w14:paraId="64ABEEB9"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-0,01%</w:t>
            </w:r>
          </w:p>
        </w:tc>
        <w:tc>
          <w:tcPr>
            <w:tcW w:w="1002" w:type="dxa"/>
            <w:shd w:val="clear" w:color="auto" w:fill="auto"/>
            <w:noWrap/>
            <w:vAlign w:val="center"/>
            <w:hideMark/>
          </w:tcPr>
          <w:p w14:paraId="32F22AD7"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0,09%</w:t>
            </w:r>
          </w:p>
        </w:tc>
        <w:tc>
          <w:tcPr>
            <w:tcW w:w="1002" w:type="dxa"/>
            <w:shd w:val="clear" w:color="auto" w:fill="auto"/>
            <w:noWrap/>
            <w:vAlign w:val="center"/>
            <w:hideMark/>
          </w:tcPr>
          <w:p w14:paraId="0F6248B5"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0,27%</w:t>
            </w:r>
          </w:p>
        </w:tc>
        <w:tc>
          <w:tcPr>
            <w:tcW w:w="818" w:type="dxa"/>
            <w:shd w:val="clear" w:color="auto" w:fill="auto"/>
            <w:noWrap/>
            <w:vAlign w:val="center"/>
            <w:hideMark/>
          </w:tcPr>
          <w:p w14:paraId="488C0FFC"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100%</w:t>
            </w:r>
          </w:p>
        </w:tc>
        <w:tc>
          <w:tcPr>
            <w:tcW w:w="818" w:type="dxa"/>
            <w:shd w:val="clear" w:color="auto" w:fill="auto"/>
            <w:noWrap/>
            <w:vAlign w:val="center"/>
            <w:hideMark/>
          </w:tcPr>
          <w:p w14:paraId="404E1448"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100%</w:t>
            </w:r>
          </w:p>
        </w:tc>
      </w:tr>
      <w:tr w:rsidR="004F73E5" w:rsidRPr="004F73E5" w14:paraId="14AA0E31" w14:textId="77777777" w:rsidTr="004F73E5">
        <w:trPr>
          <w:trHeight w:val="255"/>
        </w:trPr>
        <w:tc>
          <w:tcPr>
            <w:tcW w:w="1640" w:type="dxa"/>
            <w:shd w:val="clear" w:color="auto" w:fill="auto"/>
            <w:noWrap/>
            <w:vAlign w:val="center"/>
            <w:hideMark/>
          </w:tcPr>
          <w:p w14:paraId="03153288"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Class F</w:t>
            </w:r>
          </w:p>
        </w:tc>
        <w:tc>
          <w:tcPr>
            <w:tcW w:w="1002" w:type="dxa"/>
            <w:shd w:val="clear" w:color="auto" w:fill="auto"/>
            <w:noWrap/>
            <w:vAlign w:val="center"/>
            <w:hideMark/>
          </w:tcPr>
          <w:p w14:paraId="5F40482C"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0,03%</w:t>
            </w:r>
          </w:p>
        </w:tc>
        <w:tc>
          <w:tcPr>
            <w:tcW w:w="1002" w:type="dxa"/>
            <w:shd w:val="clear" w:color="auto" w:fill="auto"/>
            <w:noWrap/>
            <w:vAlign w:val="center"/>
            <w:hideMark/>
          </w:tcPr>
          <w:p w14:paraId="401DA5BD"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-0,04%</w:t>
            </w:r>
          </w:p>
        </w:tc>
        <w:tc>
          <w:tcPr>
            <w:tcW w:w="1002" w:type="dxa"/>
            <w:shd w:val="clear" w:color="auto" w:fill="auto"/>
            <w:noWrap/>
            <w:vAlign w:val="center"/>
            <w:hideMark/>
          </w:tcPr>
          <w:p w14:paraId="4C6C27C4"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0,18%</w:t>
            </w:r>
          </w:p>
        </w:tc>
        <w:tc>
          <w:tcPr>
            <w:tcW w:w="818" w:type="dxa"/>
            <w:shd w:val="clear" w:color="auto" w:fill="auto"/>
            <w:noWrap/>
            <w:vAlign w:val="center"/>
            <w:hideMark/>
          </w:tcPr>
          <w:p w14:paraId="6C3E5774"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100%</w:t>
            </w:r>
          </w:p>
        </w:tc>
        <w:tc>
          <w:tcPr>
            <w:tcW w:w="818" w:type="dxa"/>
            <w:shd w:val="clear" w:color="auto" w:fill="auto"/>
            <w:noWrap/>
            <w:vAlign w:val="center"/>
            <w:hideMark/>
          </w:tcPr>
          <w:p w14:paraId="2EADE165"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101%</w:t>
            </w:r>
          </w:p>
        </w:tc>
      </w:tr>
    </w:tbl>
    <w:p w14:paraId="570A16AE" w14:textId="77777777" w:rsidR="004F73E5" w:rsidRDefault="004F73E5" w:rsidP="004F73E5">
      <w:pPr>
        <w:rPr>
          <w:lang w:val="en-CA"/>
        </w:rPr>
      </w:pPr>
    </w:p>
    <w:tbl>
      <w:tblPr>
        <w:tblW w:w="6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002"/>
        <w:gridCol w:w="1002"/>
        <w:gridCol w:w="1002"/>
        <w:gridCol w:w="818"/>
        <w:gridCol w:w="818"/>
      </w:tblGrid>
      <w:tr w:rsidR="004F73E5" w:rsidRPr="004F73E5" w14:paraId="6DFF7DD1" w14:textId="77777777" w:rsidTr="004F73E5">
        <w:trPr>
          <w:trHeight w:val="255"/>
        </w:trPr>
        <w:tc>
          <w:tcPr>
            <w:tcW w:w="1640" w:type="dxa"/>
            <w:shd w:val="clear" w:color="auto" w:fill="auto"/>
            <w:noWrap/>
            <w:vAlign w:val="center"/>
            <w:hideMark/>
          </w:tcPr>
          <w:p w14:paraId="12C622FF"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lang w:eastAsia="zh-CN"/>
              </w:rPr>
            </w:pPr>
          </w:p>
        </w:tc>
        <w:tc>
          <w:tcPr>
            <w:tcW w:w="4642" w:type="dxa"/>
            <w:gridSpan w:val="5"/>
            <w:shd w:val="clear" w:color="auto" w:fill="auto"/>
            <w:noWrap/>
            <w:vAlign w:val="center"/>
            <w:hideMark/>
          </w:tcPr>
          <w:p w14:paraId="56394456"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4F73E5">
              <w:rPr>
                <w:rFonts w:eastAsia="Times New Roman"/>
                <w:b/>
                <w:bCs/>
                <w:color w:val="000000"/>
                <w:szCs w:val="22"/>
                <w:lang w:eastAsia="zh-CN"/>
              </w:rPr>
              <w:t xml:space="preserve">Low delay B Main10 </w:t>
            </w:r>
          </w:p>
        </w:tc>
      </w:tr>
      <w:tr w:rsidR="004F73E5" w:rsidRPr="004F73E5" w14:paraId="4050F871" w14:textId="77777777" w:rsidTr="004F73E5">
        <w:trPr>
          <w:trHeight w:val="255"/>
        </w:trPr>
        <w:tc>
          <w:tcPr>
            <w:tcW w:w="1640" w:type="dxa"/>
            <w:shd w:val="clear" w:color="auto" w:fill="auto"/>
            <w:noWrap/>
            <w:vAlign w:val="center"/>
            <w:hideMark/>
          </w:tcPr>
          <w:p w14:paraId="7D8AAE50"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p>
        </w:tc>
        <w:tc>
          <w:tcPr>
            <w:tcW w:w="4642" w:type="dxa"/>
            <w:gridSpan w:val="5"/>
            <w:shd w:val="clear" w:color="auto" w:fill="auto"/>
            <w:noWrap/>
            <w:vAlign w:val="center"/>
            <w:hideMark/>
          </w:tcPr>
          <w:p w14:paraId="4C4E28C6"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4F73E5">
              <w:rPr>
                <w:rFonts w:eastAsia="Times New Roman"/>
                <w:b/>
                <w:bCs/>
                <w:color w:val="000000"/>
                <w:szCs w:val="22"/>
                <w:lang w:eastAsia="zh-CN"/>
              </w:rPr>
              <w:t>Over VTM-5.0 (host timing without MD5)</w:t>
            </w:r>
          </w:p>
        </w:tc>
      </w:tr>
      <w:tr w:rsidR="004F73E5" w:rsidRPr="004F73E5" w14:paraId="328B3237" w14:textId="77777777" w:rsidTr="004F73E5">
        <w:trPr>
          <w:trHeight w:val="255"/>
        </w:trPr>
        <w:tc>
          <w:tcPr>
            <w:tcW w:w="1640" w:type="dxa"/>
            <w:shd w:val="clear" w:color="auto" w:fill="auto"/>
            <w:noWrap/>
            <w:vAlign w:val="center"/>
            <w:hideMark/>
          </w:tcPr>
          <w:p w14:paraId="7D57E994"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p>
        </w:tc>
        <w:tc>
          <w:tcPr>
            <w:tcW w:w="1002" w:type="dxa"/>
            <w:shd w:val="clear" w:color="auto" w:fill="auto"/>
            <w:noWrap/>
            <w:vAlign w:val="center"/>
            <w:hideMark/>
          </w:tcPr>
          <w:p w14:paraId="30A8CD80"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Y</w:t>
            </w:r>
          </w:p>
        </w:tc>
        <w:tc>
          <w:tcPr>
            <w:tcW w:w="1002" w:type="dxa"/>
            <w:shd w:val="clear" w:color="auto" w:fill="auto"/>
            <w:noWrap/>
            <w:vAlign w:val="center"/>
            <w:hideMark/>
          </w:tcPr>
          <w:p w14:paraId="56E06F5B"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U</w:t>
            </w:r>
          </w:p>
        </w:tc>
        <w:tc>
          <w:tcPr>
            <w:tcW w:w="1002" w:type="dxa"/>
            <w:shd w:val="clear" w:color="auto" w:fill="auto"/>
            <w:noWrap/>
            <w:vAlign w:val="center"/>
            <w:hideMark/>
          </w:tcPr>
          <w:p w14:paraId="7B1CD750"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V</w:t>
            </w:r>
          </w:p>
        </w:tc>
        <w:tc>
          <w:tcPr>
            <w:tcW w:w="818" w:type="dxa"/>
            <w:shd w:val="clear" w:color="auto" w:fill="auto"/>
            <w:noWrap/>
            <w:vAlign w:val="center"/>
            <w:hideMark/>
          </w:tcPr>
          <w:p w14:paraId="1C7D0F6D"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proofErr w:type="spellStart"/>
            <w:r w:rsidRPr="004F73E5">
              <w:rPr>
                <w:rFonts w:eastAsia="Times New Roman"/>
                <w:color w:val="000000"/>
                <w:szCs w:val="22"/>
                <w:lang w:eastAsia="zh-CN"/>
              </w:rPr>
              <w:t>EncT</w:t>
            </w:r>
            <w:proofErr w:type="spellEnd"/>
          </w:p>
        </w:tc>
        <w:tc>
          <w:tcPr>
            <w:tcW w:w="818" w:type="dxa"/>
            <w:shd w:val="clear" w:color="auto" w:fill="auto"/>
            <w:noWrap/>
            <w:vAlign w:val="center"/>
            <w:hideMark/>
          </w:tcPr>
          <w:p w14:paraId="04C589B7"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proofErr w:type="spellStart"/>
            <w:r w:rsidRPr="004F73E5">
              <w:rPr>
                <w:rFonts w:eastAsia="Times New Roman"/>
                <w:color w:val="000000"/>
                <w:szCs w:val="22"/>
                <w:lang w:eastAsia="zh-CN"/>
              </w:rPr>
              <w:t>DecT</w:t>
            </w:r>
            <w:proofErr w:type="spellEnd"/>
          </w:p>
        </w:tc>
      </w:tr>
      <w:tr w:rsidR="004F73E5" w:rsidRPr="004F73E5" w14:paraId="242C87A4" w14:textId="77777777" w:rsidTr="004F73E5">
        <w:trPr>
          <w:trHeight w:val="255"/>
        </w:trPr>
        <w:tc>
          <w:tcPr>
            <w:tcW w:w="1640" w:type="dxa"/>
            <w:shd w:val="clear" w:color="auto" w:fill="auto"/>
            <w:noWrap/>
            <w:vAlign w:val="center"/>
            <w:hideMark/>
          </w:tcPr>
          <w:p w14:paraId="2112280C"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Class A1</w:t>
            </w:r>
          </w:p>
        </w:tc>
        <w:tc>
          <w:tcPr>
            <w:tcW w:w="1002" w:type="dxa"/>
            <w:shd w:val="clear" w:color="auto" w:fill="auto"/>
            <w:noWrap/>
            <w:vAlign w:val="center"/>
            <w:hideMark/>
          </w:tcPr>
          <w:p w14:paraId="50971373"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 </w:t>
            </w:r>
          </w:p>
        </w:tc>
        <w:tc>
          <w:tcPr>
            <w:tcW w:w="1002" w:type="dxa"/>
            <w:shd w:val="clear" w:color="auto" w:fill="auto"/>
            <w:noWrap/>
            <w:vAlign w:val="center"/>
            <w:hideMark/>
          </w:tcPr>
          <w:p w14:paraId="4ED1FA5E"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 </w:t>
            </w:r>
          </w:p>
        </w:tc>
        <w:tc>
          <w:tcPr>
            <w:tcW w:w="1002" w:type="dxa"/>
            <w:shd w:val="clear" w:color="auto" w:fill="auto"/>
            <w:noWrap/>
            <w:vAlign w:val="center"/>
            <w:hideMark/>
          </w:tcPr>
          <w:p w14:paraId="687ECEF3"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 </w:t>
            </w:r>
          </w:p>
        </w:tc>
        <w:tc>
          <w:tcPr>
            <w:tcW w:w="818" w:type="dxa"/>
            <w:shd w:val="clear" w:color="auto" w:fill="auto"/>
            <w:noWrap/>
            <w:vAlign w:val="center"/>
            <w:hideMark/>
          </w:tcPr>
          <w:p w14:paraId="63D62235"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 </w:t>
            </w:r>
          </w:p>
        </w:tc>
        <w:tc>
          <w:tcPr>
            <w:tcW w:w="818" w:type="dxa"/>
            <w:shd w:val="clear" w:color="auto" w:fill="auto"/>
            <w:noWrap/>
            <w:vAlign w:val="center"/>
            <w:hideMark/>
          </w:tcPr>
          <w:p w14:paraId="28EB349B"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 </w:t>
            </w:r>
          </w:p>
        </w:tc>
      </w:tr>
      <w:tr w:rsidR="004F73E5" w:rsidRPr="004F73E5" w14:paraId="45F54B5D" w14:textId="77777777" w:rsidTr="004F73E5">
        <w:trPr>
          <w:trHeight w:val="255"/>
        </w:trPr>
        <w:tc>
          <w:tcPr>
            <w:tcW w:w="1640" w:type="dxa"/>
            <w:shd w:val="clear" w:color="auto" w:fill="auto"/>
            <w:noWrap/>
            <w:vAlign w:val="center"/>
            <w:hideMark/>
          </w:tcPr>
          <w:p w14:paraId="5B5C5354"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Class A2</w:t>
            </w:r>
          </w:p>
        </w:tc>
        <w:tc>
          <w:tcPr>
            <w:tcW w:w="1002" w:type="dxa"/>
            <w:shd w:val="clear" w:color="auto" w:fill="auto"/>
            <w:noWrap/>
            <w:vAlign w:val="center"/>
            <w:hideMark/>
          </w:tcPr>
          <w:p w14:paraId="7FF5928E"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 </w:t>
            </w:r>
          </w:p>
        </w:tc>
        <w:tc>
          <w:tcPr>
            <w:tcW w:w="1002" w:type="dxa"/>
            <w:shd w:val="clear" w:color="auto" w:fill="auto"/>
            <w:noWrap/>
            <w:vAlign w:val="center"/>
            <w:hideMark/>
          </w:tcPr>
          <w:p w14:paraId="0B045803"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p>
        </w:tc>
        <w:tc>
          <w:tcPr>
            <w:tcW w:w="1002" w:type="dxa"/>
            <w:shd w:val="clear" w:color="auto" w:fill="auto"/>
            <w:noWrap/>
            <w:vAlign w:val="center"/>
            <w:hideMark/>
          </w:tcPr>
          <w:p w14:paraId="40B11979"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 </w:t>
            </w:r>
          </w:p>
        </w:tc>
        <w:tc>
          <w:tcPr>
            <w:tcW w:w="818" w:type="dxa"/>
            <w:shd w:val="clear" w:color="auto" w:fill="auto"/>
            <w:noWrap/>
            <w:vAlign w:val="center"/>
            <w:hideMark/>
          </w:tcPr>
          <w:p w14:paraId="652AFB24"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 </w:t>
            </w:r>
          </w:p>
        </w:tc>
        <w:tc>
          <w:tcPr>
            <w:tcW w:w="818" w:type="dxa"/>
            <w:shd w:val="clear" w:color="auto" w:fill="auto"/>
            <w:noWrap/>
            <w:vAlign w:val="center"/>
            <w:hideMark/>
          </w:tcPr>
          <w:p w14:paraId="3CF17928"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p>
        </w:tc>
      </w:tr>
      <w:tr w:rsidR="004F73E5" w:rsidRPr="004F73E5" w14:paraId="6AA377E9" w14:textId="77777777" w:rsidTr="004F73E5">
        <w:trPr>
          <w:trHeight w:val="255"/>
        </w:trPr>
        <w:tc>
          <w:tcPr>
            <w:tcW w:w="1640" w:type="dxa"/>
            <w:shd w:val="clear" w:color="auto" w:fill="auto"/>
            <w:noWrap/>
            <w:vAlign w:val="center"/>
            <w:hideMark/>
          </w:tcPr>
          <w:p w14:paraId="6E590925"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Class B</w:t>
            </w:r>
          </w:p>
        </w:tc>
        <w:tc>
          <w:tcPr>
            <w:tcW w:w="1002" w:type="dxa"/>
            <w:shd w:val="clear" w:color="auto" w:fill="auto"/>
            <w:noWrap/>
            <w:vAlign w:val="center"/>
            <w:hideMark/>
          </w:tcPr>
          <w:p w14:paraId="68C0D2E4"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0,01%</w:t>
            </w:r>
          </w:p>
        </w:tc>
        <w:tc>
          <w:tcPr>
            <w:tcW w:w="1002" w:type="dxa"/>
            <w:shd w:val="clear" w:color="auto" w:fill="auto"/>
            <w:noWrap/>
            <w:vAlign w:val="center"/>
            <w:hideMark/>
          </w:tcPr>
          <w:p w14:paraId="486757CF"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0,22%</w:t>
            </w:r>
          </w:p>
        </w:tc>
        <w:tc>
          <w:tcPr>
            <w:tcW w:w="1002" w:type="dxa"/>
            <w:shd w:val="clear" w:color="auto" w:fill="auto"/>
            <w:noWrap/>
            <w:vAlign w:val="center"/>
            <w:hideMark/>
          </w:tcPr>
          <w:p w14:paraId="3FA07804"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-0,07%</w:t>
            </w:r>
          </w:p>
        </w:tc>
        <w:tc>
          <w:tcPr>
            <w:tcW w:w="818" w:type="dxa"/>
            <w:shd w:val="clear" w:color="auto" w:fill="auto"/>
            <w:noWrap/>
            <w:vAlign w:val="center"/>
            <w:hideMark/>
          </w:tcPr>
          <w:p w14:paraId="0A2906CD"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102%</w:t>
            </w:r>
          </w:p>
        </w:tc>
        <w:tc>
          <w:tcPr>
            <w:tcW w:w="818" w:type="dxa"/>
            <w:shd w:val="clear" w:color="auto" w:fill="auto"/>
            <w:noWrap/>
            <w:vAlign w:val="center"/>
            <w:hideMark/>
          </w:tcPr>
          <w:p w14:paraId="62F695AD"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101%</w:t>
            </w:r>
          </w:p>
        </w:tc>
      </w:tr>
      <w:tr w:rsidR="004F73E5" w:rsidRPr="004F73E5" w14:paraId="7DC2F5C6" w14:textId="77777777" w:rsidTr="004F73E5">
        <w:trPr>
          <w:trHeight w:val="255"/>
        </w:trPr>
        <w:tc>
          <w:tcPr>
            <w:tcW w:w="1640" w:type="dxa"/>
            <w:shd w:val="clear" w:color="auto" w:fill="auto"/>
            <w:noWrap/>
            <w:vAlign w:val="center"/>
            <w:hideMark/>
          </w:tcPr>
          <w:p w14:paraId="1C3C1E82"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Class C</w:t>
            </w:r>
          </w:p>
        </w:tc>
        <w:tc>
          <w:tcPr>
            <w:tcW w:w="1002" w:type="dxa"/>
            <w:shd w:val="clear" w:color="auto" w:fill="auto"/>
            <w:noWrap/>
            <w:vAlign w:val="center"/>
            <w:hideMark/>
          </w:tcPr>
          <w:p w14:paraId="496B142D"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0,07%</w:t>
            </w:r>
          </w:p>
        </w:tc>
        <w:tc>
          <w:tcPr>
            <w:tcW w:w="1002" w:type="dxa"/>
            <w:shd w:val="clear" w:color="auto" w:fill="auto"/>
            <w:noWrap/>
            <w:vAlign w:val="center"/>
            <w:hideMark/>
          </w:tcPr>
          <w:p w14:paraId="2BF1EFF8"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0,11%</w:t>
            </w:r>
          </w:p>
        </w:tc>
        <w:tc>
          <w:tcPr>
            <w:tcW w:w="1002" w:type="dxa"/>
            <w:shd w:val="clear" w:color="auto" w:fill="auto"/>
            <w:noWrap/>
            <w:vAlign w:val="center"/>
            <w:hideMark/>
          </w:tcPr>
          <w:p w14:paraId="7B8FCCF7"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0,18%</w:t>
            </w:r>
          </w:p>
        </w:tc>
        <w:tc>
          <w:tcPr>
            <w:tcW w:w="818" w:type="dxa"/>
            <w:shd w:val="clear" w:color="auto" w:fill="auto"/>
            <w:noWrap/>
            <w:vAlign w:val="center"/>
            <w:hideMark/>
          </w:tcPr>
          <w:p w14:paraId="56B711B2"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101%</w:t>
            </w:r>
          </w:p>
        </w:tc>
        <w:tc>
          <w:tcPr>
            <w:tcW w:w="818" w:type="dxa"/>
            <w:shd w:val="clear" w:color="auto" w:fill="auto"/>
            <w:noWrap/>
            <w:vAlign w:val="center"/>
            <w:hideMark/>
          </w:tcPr>
          <w:p w14:paraId="482EBE25"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100%</w:t>
            </w:r>
          </w:p>
        </w:tc>
      </w:tr>
      <w:tr w:rsidR="004F73E5" w:rsidRPr="004F73E5" w14:paraId="08B63BF0" w14:textId="77777777" w:rsidTr="004F73E5">
        <w:trPr>
          <w:trHeight w:val="255"/>
        </w:trPr>
        <w:tc>
          <w:tcPr>
            <w:tcW w:w="1640" w:type="dxa"/>
            <w:shd w:val="clear" w:color="auto" w:fill="auto"/>
            <w:noWrap/>
            <w:vAlign w:val="center"/>
            <w:hideMark/>
          </w:tcPr>
          <w:p w14:paraId="3B5BA112"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Class E</w:t>
            </w:r>
          </w:p>
        </w:tc>
        <w:tc>
          <w:tcPr>
            <w:tcW w:w="1002" w:type="dxa"/>
            <w:shd w:val="clear" w:color="auto" w:fill="auto"/>
            <w:noWrap/>
            <w:vAlign w:val="center"/>
            <w:hideMark/>
          </w:tcPr>
          <w:p w14:paraId="453EF7FF"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0,06%</w:t>
            </w:r>
          </w:p>
        </w:tc>
        <w:tc>
          <w:tcPr>
            <w:tcW w:w="1002" w:type="dxa"/>
            <w:shd w:val="clear" w:color="auto" w:fill="auto"/>
            <w:noWrap/>
            <w:vAlign w:val="center"/>
            <w:hideMark/>
          </w:tcPr>
          <w:p w14:paraId="1BBCBDEB"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-1,18%</w:t>
            </w:r>
          </w:p>
        </w:tc>
        <w:tc>
          <w:tcPr>
            <w:tcW w:w="1002" w:type="dxa"/>
            <w:shd w:val="clear" w:color="auto" w:fill="auto"/>
            <w:noWrap/>
            <w:vAlign w:val="center"/>
            <w:hideMark/>
          </w:tcPr>
          <w:p w14:paraId="32CE9067"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0,66%</w:t>
            </w:r>
          </w:p>
        </w:tc>
        <w:tc>
          <w:tcPr>
            <w:tcW w:w="818" w:type="dxa"/>
            <w:shd w:val="clear" w:color="auto" w:fill="auto"/>
            <w:noWrap/>
            <w:vAlign w:val="center"/>
            <w:hideMark/>
          </w:tcPr>
          <w:p w14:paraId="39868374"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100%</w:t>
            </w:r>
          </w:p>
        </w:tc>
        <w:tc>
          <w:tcPr>
            <w:tcW w:w="818" w:type="dxa"/>
            <w:shd w:val="clear" w:color="auto" w:fill="auto"/>
            <w:noWrap/>
            <w:vAlign w:val="center"/>
            <w:hideMark/>
          </w:tcPr>
          <w:p w14:paraId="786DD047"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96%</w:t>
            </w:r>
          </w:p>
        </w:tc>
      </w:tr>
      <w:tr w:rsidR="004F73E5" w:rsidRPr="004F73E5" w14:paraId="6FFE196C" w14:textId="77777777" w:rsidTr="004F73E5">
        <w:trPr>
          <w:trHeight w:val="255"/>
        </w:trPr>
        <w:tc>
          <w:tcPr>
            <w:tcW w:w="1640" w:type="dxa"/>
            <w:shd w:val="clear" w:color="auto" w:fill="auto"/>
            <w:noWrap/>
            <w:vAlign w:val="center"/>
            <w:hideMark/>
          </w:tcPr>
          <w:p w14:paraId="522625A7"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4F73E5">
              <w:rPr>
                <w:rFonts w:eastAsia="Times New Roman"/>
                <w:b/>
                <w:bCs/>
                <w:color w:val="000000"/>
                <w:szCs w:val="22"/>
                <w:lang w:eastAsia="zh-CN"/>
              </w:rPr>
              <w:t>Overall</w:t>
            </w:r>
          </w:p>
        </w:tc>
        <w:tc>
          <w:tcPr>
            <w:tcW w:w="1002" w:type="dxa"/>
            <w:shd w:val="clear" w:color="auto" w:fill="auto"/>
            <w:noWrap/>
            <w:vAlign w:val="center"/>
            <w:hideMark/>
          </w:tcPr>
          <w:p w14:paraId="1C7F4BBD"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0,04%</w:t>
            </w:r>
          </w:p>
        </w:tc>
        <w:tc>
          <w:tcPr>
            <w:tcW w:w="1002" w:type="dxa"/>
            <w:shd w:val="clear" w:color="auto" w:fill="auto"/>
            <w:noWrap/>
            <w:vAlign w:val="center"/>
            <w:hideMark/>
          </w:tcPr>
          <w:p w14:paraId="5A8963DB"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-0,17%</w:t>
            </w:r>
          </w:p>
        </w:tc>
        <w:tc>
          <w:tcPr>
            <w:tcW w:w="1002" w:type="dxa"/>
            <w:shd w:val="clear" w:color="auto" w:fill="auto"/>
            <w:noWrap/>
            <w:vAlign w:val="center"/>
            <w:hideMark/>
          </w:tcPr>
          <w:p w14:paraId="63C8AC5C"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0,19%</w:t>
            </w:r>
          </w:p>
        </w:tc>
        <w:tc>
          <w:tcPr>
            <w:tcW w:w="818" w:type="dxa"/>
            <w:shd w:val="clear" w:color="auto" w:fill="auto"/>
            <w:noWrap/>
            <w:vAlign w:val="center"/>
            <w:hideMark/>
          </w:tcPr>
          <w:p w14:paraId="24894387"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101%</w:t>
            </w:r>
          </w:p>
        </w:tc>
        <w:tc>
          <w:tcPr>
            <w:tcW w:w="818" w:type="dxa"/>
            <w:shd w:val="clear" w:color="auto" w:fill="auto"/>
            <w:noWrap/>
            <w:vAlign w:val="center"/>
            <w:hideMark/>
          </w:tcPr>
          <w:p w14:paraId="40F0606B"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99%</w:t>
            </w:r>
          </w:p>
        </w:tc>
      </w:tr>
      <w:tr w:rsidR="004F73E5" w:rsidRPr="004F73E5" w14:paraId="6A9E3D30" w14:textId="77777777" w:rsidTr="004F73E5">
        <w:trPr>
          <w:trHeight w:val="255"/>
        </w:trPr>
        <w:tc>
          <w:tcPr>
            <w:tcW w:w="1640" w:type="dxa"/>
            <w:shd w:val="clear" w:color="auto" w:fill="auto"/>
            <w:noWrap/>
            <w:vAlign w:val="center"/>
            <w:hideMark/>
          </w:tcPr>
          <w:p w14:paraId="02223FA5"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Class D</w:t>
            </w:r>
          </w:p>
        </w:tc>
        <w:tc>
          <w:tcPr>
            <w:tcW w:w="1002" w:type="dxa"/>
            <w:shd w:val="clear" w:color="auto" w:fill="auto"/>
            <w:noWrap/>
            <w:vAlign w:val="center"/>
            <w:hideMark/>
          </w:tcPr>
          <w:p w14:paraId="76F056B5"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-0,01%</w:t>
            </w:r>
          </w:p>
        </w:tc>
        <w:tc>
          <w:tcPr>
            <w:tcW w:w="1002" w:type="dxa"/>
            <w:shd w:val="clear" w:color="auto" w:fill="auto"/>
            <w:noWrap/>
            <w:vAlign w:val="center"/>
            <w:hideMark/>
          </w:tcPr>
          <w:p w14:paraId="7D3B5FAE"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-0,96%</w:t>
            </w:r>
          </w:p>
        </w:tc>
        <w:tc>
          <w:tcPr>
            <w:tcW w:w="1002" w:type="dxa"/>
            <w:shd w:val="clear" w:color="auto" w:fill="auto"/>
            <w:noWrap/>
            <w:vAlign w:val="center"/>
            <w:hideMark/>
          </w:tcPr>
          <w:p w14:paraId="69D285C7"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0,22%</w:t>
            </w:r>
          </w:p>
        </w:tc>
        <w:tc>
          <w:tcPr>
            <w:tcW w:w="818" w:type="dxa"/>
            <w:shd w:val="clear" w:color="auto" w:fill="auto"/>
            <w:noWrap/>
            <w:vAlign w:val="center"/>
            <w:hideMark/>
          </w:tcPr>
          <w:p w14:paraId="4C630EF7"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100%</w:t>
            </w:r>
          </w:p>
        </w:tc>
        <w:tc>
          <w:tcPr>
            <w:tcW w:w="818" w:type="dxa"/>
            <w:shd w:val="clear" w:color="auto" w:fill="auto"/>
            <w:noWrap/>
            <w:vAlign w:val="center"/>
            <w:hideMark/>
          </w:tcPr>
          <w:p w14:paraId="0F41F43F"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99%</w:t>
            </w:r>
          </w:p>
        </w:tc>
      </w:tr>
      <w:tr w:rsidR="004F73E5" w:rsidRPr="004F73E5" w14:paraId="47C548EE" w14:textId="77777777" w:rsidTr="004F73E5">
        <w:trPr>
          <w:trHeight w:val="255"/>
        </w:trPr>
        <w:tc>
          <w:tcPr>
            <w:tcW w:w="1640" w:type="dxa"/>
            <w:shd w:val="clear" w:color="auto" w:fill="auto"/>
            <w:noWrap/>
            <w:vAlign w:val="center"/>
            <w:hideMark/>
          </w:tcPr>
          <w:p w14:paraId="539E49B5"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Class F</w:t>
            </w:r>
          </w:p>
        </w:tc>
        <w:tc>
          <w:tcPr>
            <w:tcW w:w="1002" w:type="dxa"/>
            <w:shd w:val="clear" w:color="auto" w:fill="auto"/>
            <w:noWrap/>
            <w:vAlign w:val="center"/>
            <w:hideMark/>
          </w:tcPr>
          <w:p w14:paraId="7A7E7479"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-0,01%</w:t>
            </w:r>
          </w:p>
        </w:tc>
        <w:tc>
          <w:tcPr>
            <w:tcW w:w="1002" w:type="dxa"/>
            <w:shd w:val="clear" w:color="auto" w:fill="auto"/>
            <w:noWrap/>
            <w:vAlign w:val="center"/>
            <w:hideMark/>
          </w:tcPr>
          <w:p w14:paraId="60475059"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0,00%</w:t>
            </w:r>
          </w:p>
        </w:tc>
        <w:tc>
          <w:tcPr>
            <w:tcW w:w="1002" w:type="dxa"/>
            <w:shd w:val="clear" w:color="auto" w:fill="auto"/>
            <w:noWrap/>
            <w:vAlign w:val="center"/>
            <w:hideMark/>
          </w:tcPr>
          <w:p w14:paraId="2AE2530E"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-0,67%</w:t>
            </w:r>
          </w:p>
        </w:tc>
        <w:tc>
          <w:tcPr>
            <w:tcW w:w="818" w:type="dxa"/>
            <w:shd w:val="clear" w:color="auto" w:fill="auto"/>
            <w:noWrap/>
            <w:vAlign w:val="center"/>
            <w:hideMark/>
          </w:tcPr>
          <w:p w14:paraId="47990911"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99%</w:t>
            </w:r>
          </w:p>
        </w:tc>
        <w:tc>
          <w:tcPr>
            <w:tcW w:w="818" w:type="dxa"/>
            <w:shd w:val="clear" w:color="auto" w:fill="auto"/>
            <w:noWrap/>
            <w:vAlign w:val="center"/>
            <w:hideMark/>
          </w:tcPr>
          <w:p w14:paraId="54FDA7DE" w14:textId="77777777" w:rsidR="004F73E5" w:rsidRPr="004F73E5" w:rsidRDefault="004F73E5" w:rsidP="004F7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4F73E5">
              <w:rPr>
                <w:rFonts w:eastAsia="Times New Roman"/>
                <w:color w:val="000000"/>
                <w:szCs w:val="22"/>
                <w:lang w:eastAsia="zh-CN"/>
              </w:rPr>
              <w:t>103%</w:t>
            </w:r>
          </w:p>
        </w:tc>
      </w:tr>
    </w:tbl>
    <w:p w14:paraId="71802E3B" w14:textId="77777777" w:rsidR="004F73E5" w:rsidRPr="004F73E5" w:rsidRDefault="004F73E5" w:rsidP="004F73E5">
      <w:pPr>
        <w:rPr>
          <w:lang w:val="en-CA"/>
        </w:rPr>
      </w:pPr>
    </w:p>
    <w:p w14:paraId="7EECE03A" w14:textId="16B66481" w:rsidR="00FE065C" w:rsidRDefault="00FE065C" w:rsidP="00E11923">
      <w:pPr>
        <w:pStyle w:val="Heading1"/>
        <w:rPr>
          <w:lang w:val="en-CA"/>
        </w:rPr>
      </w:pPr>
      <w:r>
        <w:rPr>
          <w:lang w:val="en-CA"/>
        </w:rPr>
        <w:t>Conclusions</w:t>
      </w:r>
    </w:p>
    <w:p w14:paraId="6E3A5AD7" w14:textId="67E71D70" w:rsidR="00741734" w:rsidRPr="00741734" w:rsidRDefault="00741734" w:rsidP="00741734">
      <w:pPr>
        <w:rPr>
          <w:lang w:val="en-CA"/>
        </w:rPr>
      </w:pPr>
      <w:r>
        <w:rPr>
          <w:lang w:val="en-CA"/>
        </w:rPr>
        <w:t xml:space="preserve">We propose to </w:t>
      </w:r>
      <w:r w:rsidRPr="00741734">
        <w:rPr>
          <w:lang w:val="en-CA"/>
        </w:rPr>
        <w:t>ado</w:t>
      </w:r>
      <w:r w:rsidR="00B5536E">
        <w:rPr>
          <w:lang w:val="en-CA"/>
        </w:rPr>
        <w:t xml:space="preserve">pt the proposed methods </w:t>
      </w:r>
      <w:r>
        <w:rPr>
          <w:lang w:val="en-CA"/>
        </w:rPr>
        <w:t xml:space="preserve">to VVC and VTM to </w:t>
      </w:r>
      <w:r w:rsidR="006B7143">
        <w:rPr>
          <w:lang w:val="en-CA"/>
        </w:rPr>
        <w:t xml:space="preserve">simplify </w:t>
      </w:r>
      <w:r w:rsidR="00D01AD6">
        <w:rPr>
          <w:lang w:val="en-CA"/>
        </w:rPr>
        <w:t xml:space="preserve">the MIP boundary sample </w:t>
      </w:r>
      <w:proofErr w:type="spellStart"/>
      <w:r w:rsidR="006B7143">
        <w:rPr>
          <w:lang w:val="en-CA"/>
        </w:rPr>
        <w:t>downsampling</w:t>
      </w:r>
      <w:proofErr w:type="spellEnd"/>
      <w:r w:rsidR="006B7143">
        <w:rPr>
          <w:lang w:val="en-CA"/>
        </w:rPr>
        <w:t xml:space="preserve"> process </w:t>
      </w:r>
      <w:r>
        <w:rPr>
          <w:lang w:val="en-CA"/>
        </w:rPr>
        <w:t>for a MIP predicted block.</w:t>
      </w:r>
    </w:p>
    <w:p w14:paraId="2661F4D9" w14:textId="0F1E96B2" w:rsidR="00FE065C" w:rsidRPr="00C4716E" w:rsidRDefault="00FE065C" w:rsidP="00E11923">
      <w:pPr>
        <w:pStyle w:val="Heading1"/>
        <w:rPr>
          <w:rFonts w:cs="Times New Roman"/>
          <w:lang w:val="en-CA"/>
        </w:rPr>
      </w:pPr>
      <w:r w:rsidRPr="00C4716E">
        <w:rPr>
          <w:rFonts w:cs="Times New Roman"/>
          <w:lang w:val="en-CA"/>
        </w:rPr>
        <w:t>References</w:t>
      </w:r>
    </w:p>
    <w:p w14:paraId="2E8CFAD0" w14:textId="77777777" w:rsidR="006016EC" w:rsidRPr="00C4716E" w:rsidRDefault="006016EC" w:rsidP="006016EC">
      <w:pPr>
        <w:rPr>
          <w:szCs w:val="22"/>
          <w:lang w:val="en-CA"/>
        </w:rPr>
      </w:pPr>
      <w:r w:rsidRPr="00C4716E">
        <w:rPr>
          <w:szCs w:val="22"/>
          <w:lang w:val="en-CA"/>
        </w:rPr>
        <w:t xml:space="preserve">[1]. </w:t>
      </w:r>
      <w:hyperlink r:id="rId22" w:history="1">
        <w:r w:rsidRPr="00C4716E">
          <w:rPr>
            <w:rStyle w:val="Hyperlink"/>
            <w:szCs w:val="22"/>
          </w:rPr>
          <w:t>Versatile Video Coding (Draft 5)</w:t>
        </w:r>
      </w:hyperlink>
    </w:p>
    <w:p w14:paraId="2387DF44" w14:textId="26856559" w:rsidR="006016EC" w:rsidRPr="00C4716E" w:rsidRDefault="006016EC" w:rsidP="006016EC">
      <w:pPr>
        <w:rPr>
          <w:szCs w:val="22"/>
          <w:lang w:val="en-CA"/>
        </w:rPr>
      </w:pPr>
      <w:r w:rsidRPr="00C4716E">
        <w:rPr>
          <w:szCs w:val="22"/>
          <w:lang w:val="en-CA"/>
        </w:rPr>
        <w:t xml:space="preserve">[2]. </w:t>
      </w:r>
      <w:hyperlink r:id="rId23" w:history="1">
        <w:r w:rsidRPr="00C4716E">
          <w:rPr>
            <w:rStyle w:val="Hyperlink"/>
            <w:szCs w:val="22"/>
            <w:lang w:val="en-CA"/>
          </w:rPr>
          <w:t>CE3: Affine linear weighted intra prediction (CE3-4.1, CE3-4.2)</w:t>
        </w:r>
      </w:hyperlink>
    </w:p>
    <w:p w14:paraId="5F0CF8E4" w14:textId="60B8A36A" w:rsidR="001F2594" w:rsidRPr="00C4716E" w:rsidRDefault="001F2594" w:rsidP="00E11923">
      <w:pPr>
        <w:pStyle w:val="Heading1"/>
        <w:rPr>
          <w:rFonts w:cs="Times New Roman"/>
          <w:lang w:val="en-CA"/>
        </w:rPr>
      </w:pPr>
      <w:r w:rsidRPr="00C4716E">
        <w:rPr>
          <w:rFonts w:cs="Times New Roman"/>
          <w:lang w:val="en-CA"/>
        </w:rPr>
        <w:lastRenderedPageBreak/>
        <w:t>Patent rights declaration</w:t>
      </w:r>
      <w:r w:rsidR="00B94B06" w:rsidRPr="00C4716E">
        <w:rPr>
          <w:rFonts w:cs="Times New Roman"/>
          <w:lang w:val="en-CA"/>
        </w:rPr>
        <w:t>(s)</w:t>
      </w:r>
    </w:p>
    <w:p w14:paraId="7A9B4D21" w14:textId="4E89230E" w:rsidR="00342FF4" w:rsidRPr="00C4716E" w:rsidRDefault="00FE065C" w:rsidP="009234A5">
      <w:pPr>
        <w:rPr>
          <w:szCs w:val="22"/>
          <w:lang w:val="en-CA"/>
        </w:rPr>
      </w:pPr>
      <w:r w:rsidRPr="00C4716E">
        <w:rPr>
          <w:b/>
          <w:szCs w:val="22"/>
          <w:lang w:val="en-CA"/>
        </w:rPr>
        <w:t>Ericsson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001F2594" w:rsidRPr="00C4716E">
        <w:rPr>
          <w:b/>
          <w:szCs w:val="22"/>
          <w:lang w:val="en-CA"/>
        </w:rPr>
        <w:t>.</w:t>
      </w:r>
    </w:p>
    <w:p w14:paraId="32EAF635" w14:textId="77777777" w:rsidR="007F1F8B" w:rsidRPr="005B217D" w:rsidRDefault="007F1F8B" w:rsidP="009234A5">
      <w:pPr>
        <w:rPr>
          <w:szCs w:val="22"/>
          <w:lang w:val="en-CA"/>
        </w:rPr>
      </w:pPr>
    </w:p>
    <w:sectPr w:rsidR="007F1F8B" w:rsidRPr="005B217D" w:rsidSect="00A01439">
      <w:footerReference w:type="defaul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353DD" w14:textId="77777777" w:rsidR="00832122" w:rsidRDefault="00832122">
      <w:r>
        <w:separator/>
      </w:r>
    </w:p>
  </w:endnote>
  <w:endnote w:type="continuationSeparator" w:id="0">
    <w:p w14:paraId="2059134C" w14:textId="77777777" w:rsidR="00832122" w:rsidRDefault="00832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E55D68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F73E5">
      <w:rPr>
        <w:rStyle w:val="PageNumber"/>
        <w:noProof/>
      </w:rPr>
      <w:t>2019-06-20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BD663" w14:textId="77777777" w:rsidR="00832122" w:rsidRDefault="00832122">
      <w:r>
        <w:separator/>
      </w:r>
    </w:p>
  </w:footnote>
  <w:footnote w:type="continuationSeparator" w:id="0">
    <w:p w14:paraId="1D7B4771" w14:textId="77777777" w:rsidR="00832122" w:rsidRDefault="008321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53145AF"/>
    <w:multiLevelType w:val="hybridMultilevel"/>
    <w:tmpl w:val="0A32792C"/>
    <w:lvl w:ilvl="0" w:tplc="BF3617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5B2B18"/>
    <w:multiLevelType w:val="hybridMultilevel"/>
    <w:tmpl w:val="D438E946"/>
    <w:lvl w:ilvl="0" w:tplc="BF3617C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EB75167"/>
    <w:multiLevelType w:val="hybridMultilevel"/>
    <w:tmpl w:val="69067926"/>
    <w:lvl w:ilvl="0" w:tplc="BF3617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4E4C34"/>
    <w:multiLevelType w:val="hybridMultilevel"/>
    <w:tmpl w:val="6EC29094"/>
    <w:lvl w:ilvl="0" w:tplc="BF3617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8D61D3"/>
    <w:multiLevelType w:val="hybridMultilevel"/>
    <w:tmpl w:val="71A062BC"/>
    <w:lvl w:ilvl="0" w:tplc="BF3617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0484208"/>
    <w:multiLevelType w:val="hybridMultilevel"/>
    <w:tmpl w:val="D28CF33C"/>
    <w:lvl w:ilvl="0" w:tplc="BF3617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2"/>
  </w:num>
  <w:num w:numId="5">
    <w:abstractNumId w:val="13"/>
  </w:num>
  <w:num w:numId="6">
    <w:abstractNumId w:val="7"/>
  </w:num>
  <w:num w:numId="7">
    <w:abstractNumId w:val="9"/>
  </w:num>
  <w:num w:numId="8">
    <w:abstractNumId w:val="7"/>
  </w:num>
  <w:num w:numId="9">
    <w:abstractNumId w:val="1"/>
  </w:num>
  <w:num w:numId="10">
    <w:abstractNumId w:val="5"/>
  </w:num>
  <w:num w:numId="11">
    <w:abstractNumId w:val="4"/>
  </w:num>
  <w:num w:numId="12">
    <w:abstractNumId w:val="16"/>
  </w:num>
  <w:num w:numId="13">
    <w:abstractNumId w:val="11"/>
  </w:num>
  <w:num w:numId="14">
    <w:abstractNumId w:val="6"/>
  </w:num>
  <w:num w:numId="15">
    <w:abstractNumId w:val="3"/>
  </w:num>
  <w:num w:numId="16">
    <w:abstractNumId w:val="8"/>
  </w:num>
  <w:num w:numId="17">
    <w:abstractNumId w:val="10"/>
  </w:num>
  <w:num w:numId="1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1AA"/>
    <w:rsid w:val="00016C4F"/>
    <w:rsid w:val="00017BC2"/>
    <w:rsid w:val="000308A3"/>
    <w:rsid w:val="00040381"/>
    <w:rsid w:val="000458BC"/>
    <w:rsid w:val="00045C41"/>
    <w:rsid w:val="00046C03"/>
    <w:rsid w:val="000619BD"/>
    <w:rsid w:val="00065039"/>
    <w:rsid w:val="0007614F"/>
    <w:rsid w:val="00081398"/>
    <w:rsid w:val="00086262"/>
    <w:rsid w:val="00094479"/>
    <w:rsid w:val="000962AC"/>
    <w:rsid w:val="000B0C0F"/>
    <w:rsid w:val="000B1C6B"/>
    <w:rsid w:val="000B4FF9"/>
    <w:rsid w:val="000C09AC"/>
    <w:rsid w:val="000E00F3"/>
    <w:rsid w:val="000E3254"/>
    <w:rsid w:val="000F158C"/>
    <w:rsid w:val="00102F3D"/>
    <w:rsid w:val="00103406"/>
    <w:rsid w:val="00124E38"/>
    <w:rsid w:val="0012580B"/>
    <w:rsid w:val="00131F90"/>
    <w:rsid w:val="0013458C"/>
    <w:rsid w:val="0013526E"/>
    <w:rsid w:val="00146152"/>
    <w:rsid w:val="00155526"/>
    <w:rsid w:val="00171371"/>
    <w:rsid w:val="001728F2"/>
    <w:rsid w:val="00175A24"/>
    <w:rsid w:val="00187E58"/>
    <w:rsid w:val="00197F53"/>
    <w:rsid w:val="001A297E"/>
    <w:rsid w:val="001A368E"/>
    <w:rsid w:val="001A7329"/>
    <w:rsid w:val="001A792F"/>
    <w:rsid w:val="001B2D25"/>
    <w:rsid w:val="001B4E28"/>
    <w:rsid w:val="001C3525"/>
    <w:rsid w:val="001C3AFB"/>
    <w:rsid w:val="001D1BD2"/>
    <w:rsid w:val="001E0248"/>
    <w:rsid w:val="001E02BE"/>
    <w:rsid w:val="001E3B37"/>
    <w:rsid w:val="001E678C"/>
    <w:rsid w:val="001F2594"/>
    <w:rsid w:val="002055A6"/>
    <w:rsid w:val="00206460"/>
    <w:rsid w:val="002069B4"/>
    <w:rsid w:val="00215DFC"/>
    <w:rsid w:val="002212DF"/>
    <w:rsid w:val="00222CD4"/>
    <w:rsid w:val="00225016"/>
    <w:rsid w:val="002253CA"/>
    <w:rsid w:val="00225D70"/>
    <w:rsid w:val="002264A6"/>
    <w:rsid w:val="00227BA7"/>
    <w:rsid w:val="0023011C"/>
    <w:rsid w:val="00231220"/>
    <w:rsid w:val="002375C1"/>
    <w:rsid w:val="002456C7"/>
    <w:rsid w:val="00263398"/>
    <w:rsid w:val="00263B99"/>
    <w:rsid w:val="00266F06"/>
    <w:rsid w:val="00275BCF"/>
    <w:rsid w:val="00291E36"/>
    <w:rsid w:val="00292257"/>
    <w:rsid w:val="002A01B0"/>
    <w:rsid w:val="002A54E0"/>
    <w:rsid w:val="002B1595"/>
    <w:rsid w:val="002B191D"/>
    <w:rsid w:val="002B2E83"/>
    <w:rsid w:val="002D0AF6"/>
    <w:rsid w:val="002D1FBA"/>
    <w:rsid w:val="002F164D"/>
    <w:rsid w:val="003021BC"/>
    <w:rsid w:val="00303568"/>
    <w:rsid w:val="0030499B"/>
    <w:rsid w:val="00306206"/>
    <w:rsid w:val="00315085"/>
    <w:rsid w:val="00317D85"/>
    <w:rsid w:val="00327C56"/>
    <w:rsid w:val="003315A1"/>
    <w:rsid w:val="003342DD"/>
    <w:rsid w:val="00335385"/>
    <w:rsid w:val="003373EC"/>
    <w:rsid w:val="00342FF4"/>
    <w:rsid w:val="00344E5A"/>
    <w:rsid w:val="00346148"/>
    <w:rsid w:val="00353F0C"/>
    <w:rsid w:val="00355C7E"/>
    <w:rsid w:val="00357066"/>
    <w:rsid w:val="00357DBD"/>
    <w:rsid w:val="003669EA"/>
    <w:rsid w:val="003706CC"/>
    <w:rsid w:val="00377710"/>
    <w:rsid w:val="00380E18"/>
    <w:rsid w:val="00383408"/>
    <w:rsid w:val="00393E21"/>
    <w:rsid w:val="003A2D8E"/>
    <w:rsid w:val="003A7CE6"/>
    <w:rsid w:val="003C20E4"/>
    <w:rsid w:val="003D1D2D"/>
    <w:rsid w:val="003D6342"/>
    <w:rsid w:val="003E6F90"/>
    <w:rsid w:val="003E73ED"/>
    <w:rsid w:val="003F5D0F"/>
    <w:rsid w:val="00414101"/>
    <w:rsid w:val="004219CF"/>
    <w:rsid w:val="004234F0"/>
    <w:rsid w:val="00433DDB"/>
    <w:rsid w:val="00435A29"/>
    <w:rsid w:val="00437619"/>
    <w:rsid w:val="004473EA"/>
    <w:rsid w:val="00463739"/>
    <w:rsid w:val="00465A1E"/>
    <w:rsid w:val="0049445A"/>
    <w:rsid w:val="004A2A63"/>
    <w:rsid w:val="004B210C"/>
    <w:rsid w:val="004C4DF4"/>
    <w:rsid w:val="004D405F"/>
    <w:rsid w:val="004E0800"/>
    <w:rsid w:val="004E4F4F"/>
    <w:rsid w:val="004E6789"/>
    <w:rsid w:val="004F61E3"/>
    <w:rsid w:val="004F73E5"/>
    <w:rsid w:val="00502E10"/>
    <w:rsid w:val="00507160"/>
    <w:rsid w:val="0051015C"/>
    <w:rsid w:val="00516CF1"/>
    <w:rsid w:val="0052585A"/>
    <w:rsid w:val="00531AE9"/>
    <w:rsid w:val="00532AE7"/>
    <w:rsid w:val="00536188"/>
    <w:rsid w:val="00550A66"/>
    <w:rsid w:val="00567EC7"/>
    <w:rsid w:val="00570013"/>
    <w:rsid w:val="005753EC"/>
    <w:rsid w:val="005801A2"/>
    <w:rsid w:val="005952A5"/>
    <w:rsid w:val="005A33A1"/>
    <w:rsid w:val="005A5061"/>
    <w:rsid w:val="005B217D"/>
    <w:rsid w:val="005B51BE"/>
    <w:rsid w:val="005C385F"/>
    <w:rsid w:val="005C71C9"/>
    <w:rsid w:val="005E1AC6"/>
    <w:rsid w:val="005E3F2B"/>
    <w:rsid w:val="005F44E1"/>
    <w:rsid w:val="005F6F1B"/>
    <w:rsid w:val="00600D7C"/>
    <w:rsid w:val="00600ED0"/>
    <w:rsid w:val="006016EC"/>
    <w:rsid w:val="00615995"/>
    <w:rsid w:val="00616155"/>
    <w:rsid w:val="00624B33"/>
    <w:rsid w:val="00626356"/>
    <w:rsid w:val="0063041A"/>
    <w:rsid w:val="00630AA2"/>
    <w:rsid w:val="006336FD"/>
    <w:rsid w:val="00646707"/>
    <w:rsid w:val="00657F7E"/>
    <w:rsid w:val="00662E58"/>
    <w:rsid w:val="006637F2"/>
    <w:rsid w:val="006642A5"/>
    <w:rsid w:val="00664DCF"/>
    <w:rsid w:val="006A4F6D"/>
    <w:rsid w:val="006A6004"/>
    <w:rsid w:val="006B7143"/>
    <w:rsid w:val="006C5D39"/>
    <w:rsid w:val="006D6D9B"/>
    <w:rsid w:val="006E2810"/>
    <w:rsid w:val="006E5417"/>
    <w:rsid w:val="006F0794"/>
    <w:rsid w:val="006F5C22"/>
    <w:rsid w:val="006F7528"/>
    <w:rsid w:val="006F7E0C"/>
    <w:rsid w:val="007023DE"/>
    <w:rsid w:val="00712F60"/>
    <w:rsid w:val="00720E3B"/>
    <w:rsid w:val="00741734"/>
    <w:rsid w:val="0074393F"/>
    <w:rsid w:val="00745F6B"/>
    <w:rsid w:val="0075175B"/>
    <w:rsid w:val="0075585E"/>
    <w:rsid w:val="00770571"/>
    <w:rsid w:val="007768FF"/>
    <w:rsid w:val="007822D1"/>
    <w:rsid w:val="007824D3"/>
    <w:rsid w:val="00796EE3"/>
    <w:rsid w:val="007A7D29"/>
    <w:rsid w:val="007B3C98"/>
    <w:rsid w:val="007B4AB8"/>
    <w:rsid w:val="007D1181"/>
    <w:rsid w:val="007D1D79"/>
    <w:rsid w:val="007E01A3"/>
    <w:rsid w:val="007E3110"/>
    <w:rsid w:val="007F1F8B"/>
    <w:rsid w:val="007F67A1"/>
    <w:rsid w:val="0080071B"/>
    <w:rsid w:val="00806F86"/>
    <w:rsid w:val="00811C05"/>
    <w:rsid w:val="0081647C"/>
    <w:rsid w:val="008202FE"/>
    <w:rsid w:val="008206C8"/>
    <w:rsid w:val="00832122"/>
    <w:rsid w:val="00834E1F"/>
    <w:rsid w:val="00845AA9"/>
    <w:rsid w:val="00855CDC"/>
    <w:rsid w:val="0086387C"/>
    <w:rsid w:val="00874A6C"/>
    <w:rsid w:val="00876C65"/>
    <w:rsid w:val="00882F72"/>
    <w:rsid w:val="00886D2A"/>
    <w:rsid w:val="00892697"/>
    <w:rsid w:val="008A4B4C"/>
    <w:rsid w:val="008C239F"/>
    <w:rsid w:val="008E480C"/>
    <w:rsid w:val="009000D9"/>
    <w:rsid w:val="00904E0C"/>
    <w:rsid w:val="00907757"/>
    <w:rsid w:val="009212B0"/>
    <w:rsid w:val="00921FA1"/>
    <w:rsid w:val="009234A5"/>
    <w:rsid w:val="00933453"/>
    <w:rsid w:val="009336F7"/>
    <w:rsid w:val="0093636C"/>
    <w:rsid w:val="009374A7"/>
    <w:rsid w:val="00955F6D"/>
    <w:rsid w:val="0097730C"/>
    <w:rsid w:val="00977C16"/>
    <w:rsid w:val="00983BD6"/>
    <w:rsid w:val="0098551D"/>
    <w:rsid w:val="00985DCB"/>
    <w:rsid w:val="0099518F"/>
    <w:rsid w:val="009A523D"/>
    <w:rsid w:val="009B02A1"/>
    <w:rsid w:val="009B3361"/>
    <w:rsid w:val="009B7F3F"/>
    <w:rsid w:val="009C0B2F"/>
    <w:rsid w:val="009D7CE6"/>
    <w:rsid w:val="009F496B"/>
    <w:rsid w:val="00A01439"/>
    <w:rsid w:val="00A02E61"/>
    <w:rsid w:val="00A0501E"/>
    <w:rsid w:val="00A05CFF"/>
    <w:rsid w:val="00A13048"/>
    <w:rsid w:val="00A277AE"/>
    <w:rsid w:val="00A41F42"/>
    <w:rsid w:val="00A46843"/>
    <w:rsid w:val="00A56B97"/>
    <w:rsid w:val="00A6093D"/>
    <w:rsid w:val="00A767DC"/>
    <w:rsid w:val="00A76A6D"/>
    <w:rsid w:val="00A83253"/>
    <w:rsid w:val="00AA6E84"/>
    <w:rsid w:val="00AB1A1C"/>
    <w:rsid w:val="00AC29C9"/>
    <w:rsid w:val="00AD05A8"/>
    <w:rsid w:val="00AE341B"/>
    <w:rsid w:val="00AF63F0"/>
    <w:rsid w:val="00B01905"/>
    <w:rsid w:val="00B07CA7"/>
    <w:rsid w:val="00B1279A"/>
    <w:rsid w:val="00B22007"/>
    <w:rsid w:val="00B3640F"/>
    <w:rsid w:val="00B4194A"/>
    <w:rsid w:val="00B437E8"/>
    <w:rsid w:val="00B5222E"/>
    <w:rsid w:val="00B53179"/>
    <w:rsid w:val="00B549DC"/>
    <w:rsid w:val="00B5536E"/>
    <w:rsid w:val="00B57A23"/>
    <w:rsid w:val="00B600CD"/>
    <w:rsid w:val="00B61C96"/>
    <w:rsid w:val="00B62764"/>
    <w:rsid w:val="00B73A2A"/>
    <w:rsid w:val="00B75A51"/>
    <w:rsid w:val="00B827C6"/>
    <w:rsid w:val="00B91BB3"/>
    <w:rsid w:val="00B94B06"/>
    <w:rsid w:val="00B94C28"/>
    <w:rsid w:val="00BB6839"/>
    <w:rsid w:val="00BC10BA"/>
    <w:rsid w:val="00BC5AFD"/>
    <w:rsid w:val="00BD0E5B"/>
    <w:rsid w:val="00BD484C"/>
    <w:rsid w:val="00C00DDE"/>
    <w:rsid w:val="00C04F43"/>
    <w:rsid w:val="00C0609D"/>
    <w:rsid w:val="00C115AB"/>
    <w:rsid w:val="00C12AC0"/>
    <w:rsid w:val="00C168FF"/>
    <w:rsid w:val="00C17C5A"/>
    <w:rsid w:val="00C21037"/>
    <w:rsid w:val="00C2306C"/>
    <w:rsid w:val="00C26CCB"/>
    <w:rsid w:val="00C30249"/>
    <w:rsid w:val="00C3723B"/>
    <w:rsid w:val="00C42466"/>
    <w:rsid w:val="00C4716E"/>
    <w:rsid w:val="00C606C9"/>
    <w:rsid w:val="00C7110F"/>
    <w:rsid w:val="00C7308D"/>
    <w:rsid w:val="00C7660A"/>
    <w:rsid w:val="00C80288"/>
    <w:rsid w:val="00C8311C"/>
    <w:rsid w:val="00C84003"/>
    <w:rsid w:val="00C90650"/>
    <w:rsid w:val="00C914BA"/>
    <w:rsid w:val="00C95079"/>
    <w:rsid w:val="00C97D78"/>
    <w:rsid w:val="00CB7DE6"/>
    <w:rsid w:val="00CC2AAE"/>
    <w:rsid w:val="00CC5A42"/>
    <w:rsid w:val="00CD0EAB"/>
    <w:rsid w:val="00CE3B72"/>
    <w:rsid w:val="00CE5E02"/>
    <w:rsid w:val="00CE71A0"/>
    <w:rsid w:val="00CF0A1C"/>
    <w:rsid w:val="00CF34DB"/>
    <w:rsid w:val="00CF3917"/>
    <w:rsid w:val="00CF558F"/>
    <w:rsid w:val="00D010C0"/>
    <w:rsid w:val="00D01AD6"/>
    <w:rsid w:val="00D073E2"/>
    <w:rsid w:val="00D15913"/>
    <w:rsid w:val="00D230B6"/>
    <w:rsid w:val="00D333AB"/>
    <w:rsid w:val="00D444C6"/>
    <w:rsid w:val="00D446EC"/>
    <w:rsid w:val="00D51BF0"/>
    <w:rsid w:val="00D531DB"/>
    <w:rsid w:val="00D55942"/>
    <w:rsid w:val="00D679AD"/>
    <w:rsid w:val="00D807BF"/>
    <w:rsid w:val="00D82FCC"/>
    <w:rsid w:val="00DA17FC"/>
    <w:rsid w:val="00DA6A27"/>
    <w:rsid w:val="00DA7887"/>
    <w:rsid w:val="00DB2C26"/>
    <w:rsid w:val="00DC6D9D"/>
    <w:rsid w:val="00DD02F4"/>
    <w:rsid w:val="00DD27D2"/>
    <w:rsid w:val="00DD6622"/>
    <w:rsid w:val="00DE1C7C"/>
    <w:rsid w:val="00DE6B43"/>
    <w:rsid w:val="00E11923"/>
    <w:rsid w:val="00E262D4"/>
    <w:rsid w:val="00E36250"/>
    <w:rsid w:val="00E45805"/>
    <w:rsid w:val="00E47F2D"/>
    <w:rsid w:val="00E54511"/>
    <w:rsid w:val="00E60EDC"/>
    <w:rsid w:val="00E61DAC"/>
    <w:rsid w:val="00E72B80"/>
    <w:rsid w:val="00E75FE3"/>
    <w:rsid w:val="00E86C4C"/>
    <w:rsid w:val="00E907A3"/>
    <w:rsid w:val="00EA5AE0"/>
    <w:rsid w:val="00EB56E1"/>
    <w:rsid w:val="00EB7AB1"/>
    <w:rsid w:val="00EE7CD8"/>
    <w:rsid w:val="00EF29A9"/>
    <w:rsid w:val="00EF37F6"/>
    <w:rsid w:val="00EF48CC"/>
    <w:rsid w:val="00F00801"/>
    <w:rsid w:val="00F2488D"/>
    <w:rsid w:val="00F601A0"/>
    <w:rsid w:val="00F712E9"/>
    <w:rsid w:val="00F73032"/>
    <w:rsid w:val="00F848FC"/>
    <w:rsid w:val="00F906F6"/>
    <w:rsid w:val="00F9282A"/>
    <w:rsid w:val="00F96BAD"/>
    <w:rsid w:val="00FA139D"/>
    <w:rsid w:val="00FA2696"/>
    <w:rsid w:val="00FA60F5"/>
    <w:rsid w:val="00FB0E84"/>
    <w:rsid w:val="00FB1946"/>
    <w:rsid w:val="00FC2405"/>
    <w:rsid w:val="00FD01C2"/>
    <w:rsid w:val="00FE065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600D7C"/>
    <w:rPr>
      <w:color w:val="605E5C"/>
      <w:shd w:val="clear" w:color="auto" w:fill="E1DFDD"/>
    </w:rPr>
  </w:style>
  <w:style w:type="paragraph" w:styleId="ListParagraph">
    <w:name w:val="List Paragraph"/>
    <w:basedOn w:val="Normal"/>
    <w:uiPriority w:val="34"/>
    <w:qFormat/>
    <w:rsid w:val="00EF29A9"/>
    <w:pPr>
      <w:ind w:left="720"/>
      <w:contextualSpacing/>
    </w:pPr>
  </w:style>
  <w:style w:type="paragraph" w:styleId="BodyText">
    <w:name w:val="Body Text"/>
    <w:link w:val="BodyTextChar"/>
    <w:rsid w:val="000E3254"/>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BodyTextChar">
    <w:name w:val="Body Text Char"/>
    <w:basedOn w:val="DefaultParagraphFont"/>
    <w:link w:val="BodyText"/>
    <w:rsid w:val="000E3254"/>
    <w:rPr>
      <w:rFonts w:ascii="Arial" w:eastAsia="SimSun" w:hAnsi="Arial"/>
      <w:spacing w:val="2"/>
    </w:rPr>
  </w:style>
  <w:style w:type="paragraph" w:customStyle="1" w:styleId="IvDbodytext">
    <w:name w:val="IvD bodytext"/>
    <w:basedOn w:val="BodyText"/>
    <w:link w:val="IvDbodytextChar"/>
    <w:qFormat/>
    <w:rsid w:val="000E3254"/>
  </w:style>
  <w:style w:type="character" w:customStyle="1" w:styleId="IvDbodytextChar">
    <w:name w:val="IvD bodytext Char"/>
    <w:basedOn w:val="BodyTextChar"/>
    <w:link w:val="IvDbodytext"/>
    <w:rsid w:val="000E3254"/>
    <w:rPr>
      <w:rFonts w:ascii="Arial" w:eastAsia="SimSun"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27337">
      <w:bodyDiv w:val="1"/>
      <w:marLeft w:val="0"/>
      <w:marRight w:val="0"/>
      <w:marTop w:val="0"/>
      <w:marBottom w:val="0"/>
      <w:divBdr>
        <w:top w:val="none" w:sz="0" w:space="0" w:color="auto"/>
        <w:left w:val="none" w:sz="0" w:space="0" w:color="auto"/>
        <w:bottom w:val="none" w:sz="0" w:space="0" w:color="auto"/>
        <w:right w:val="none" w:sz="0" w:space="0" w:color="auto"/>
      </w:divBdr>
    </w:div>
    <w:div w:id="618679876">
      <w:bodyDiv w:val="1"/>
      <w:marLeft w:val="0"/>
      <w:marRight w:val="0"/>
      <w:marTop w:val="0"/>
      <w:marBottom w:val="0"/>
      <w:divBdr>
        <w:top w:val="none" w:sz="0" w:space="0" w:color="auto"/>
        <w:left w:val="none" w:sz="0" w:space="0" w:color="auto"/>
        <w:bottom w:val="none" w:sz="0" w:space="0" w:color="auto"/>
        <w:right w:val="none" w:sz="0" w:space="0" w:color="auto"/>
      </w:divBdr>
    </w:div>
    <w:div w:id="803158111">
      <w:bodyDiv w:val="1"/>
      <w:marLeft w:val="0"/>
      <w:marRight w:val="0"/>
      <w:marTop w:val="0"/>
      <w:marBottom w:val="0"/>
      <w:divBdr>
        <w:top w:val="none" w:sz="0" w:space="0" w:color="auto"/>
        <w:left w:val="none" w:sz="0" w:space="0" w:color="auto"/>
        <w:bottom w:val="none" w:sz="0" w:space="0" w:color="auto"/>
        <w:right w:val="none" w:sz="0" w:space="0" w:color="auto"/>
      </w:divBdr>
    </w:div>
    <w:div w:id="869876825">
      <w:bodyDiv w:val="1"/>
      <w:marLeft w:val="0"/>
      <w:marRight w:val="0"/>
      <w:marTop w:val="0"/>
      <w:marBottom w:val="0"/>
      <w:divBdr>
        <w:top w:val="none" w:sz="0" w:space="0" w:color="auto"/>
        <w:left w:val="none" w:sz="0" w:space="0" w:color="auto"/>
        <w:bottom w:val="none" w:sz="0" w:space="0" w:color="auto"/>
        <w:right w:val="none" w:sz="0" w:space="0" w:color="auto"/>
      </w:divBdr>
    </w:div>
    <w:div w:id="9545628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8091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Drawing1.vsdx"/><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package" Target="embeddings/Microsoft_Visio_Drawing5.vsdx"/><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package" Target="embeddings/Microsoft_Visio_Drawing3.vsdx"/><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package" Target="embeddings/Microsoft_Visio_Drawing2.vsdx"/><Relationship Id="rId23" Type="http://schemas.openxmlformats.org/officeDocument/2006/relationships/hyperlink" Target="http://phenix.it-sudparis.eu/jvet/doc_end_user/documents/14_Geneva/wg11/JVET-N0217-v3.zip" TargetMode="External"/><Relationship Id="rId10" Type="http://schemas.openxmlformats.org/officeDocument/2006/relationships/image" Target="media/image3.emf"/><Relationship Id="rId19" Type="http://schemas.openxmlformats.org/officeDocument/2006/relationships/package" Target="embeddings/Microsoft_Visio_Drawing4.vsdx"/><Relationship Id="rId4" Type="http://schemas.openxmlformats.org/officeDocument/2006/relationships/webSettings" Target="webSettings.xml"/><Relationship Id="rId9" Type="http://schemas.openxmlformats.org/officeDocument/2006/relationships/hyperlink" Target="mailto:zhi.a.zhang@ericsson.com" TargetMode="External"/><Relationship Id="rId14" Type="http://schemas.openxmlformats.org/officeDocument/2006/relationships/image" Target="media/image5.emf"/><Relationship Id="rId22" Type="http://schemas.openxmlformats.org/officeDocument/2006/relationships/hyperlink" Target="http://phenix.it-sudparis.eu/jvet/doc_end_user/documents/14_Geneva/wg11/JVET-N1001-v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682</TotalTime>
  <Pages>9</Pages>
  <Words>2107</Words>
  <Characters>12013</Characters>
  <Application>Microsoft Office Word</Application>
  <DocSecurity>0</DocSecurity>
  <Lines>100</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14092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 Zhang A</cp:lastModifiedBy>
  <cp:revision>94</cp:revision>
  <cp:lastPrinted>1900-01-01T08:00:00Z</cp:lastPrinted>
  <dcterms:created xsi:type="dcterms:W3CDTF">2019-04-11T19:57:00Z</dcterms:created>
  <dcterms:modified xsi:type="dcterms:W3CDTF">2019-06-20T15:19:00Z</dcterms:modified>
</cp:coreProperties>
</file>