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E15AE7B" w:rsidR="008A4B4C" w:rsidRPr="005B217D" w:rsidRDefault="00633E5A" w:rsidP="00536188">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536188">
              <w:rPr>
                <w:lang w:val="en-CA"/>
              </w:rPr>
              <w:t>O</w:t>
            </w:r>
            <w:r>
              <w:rPr>
                <w:lang w:val="en-CA"/>
              </w:rPr>
              <w:t>0119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C2178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542F4D" w:rsidR="00E61DAC" w:rsidRPr="005B217D" w:rsidRDefault="00911486" w:rsidP="009D7CE6">
            <w:pPr>
              <w:spacing w:before="60" w:after="60"/>
              <w:rPr>
                <w:b/>
                <w:szCs w:val="22"/>
                <w:lang w:val="en-CA"/>
              </w:rPr>
            </w:pPr>
            <w:r>
              <w:rPr>
                <w:b/>
                <w:szCs w:val="22"/>
                <w:lang w:val="en-CA"/>
              </w:rPr>
              <w:t>CE8</w:t>
            </w:r>
            <w:r w:rsidR="005C0A46">
              <w:rPr>
                <w:b/>
                <w:szCs w:val="22"/>
                <w:lang w:val="en-CA"/>
              </w:rPr>
              <w:t>-2.1</w:t>
            </w:r>
            <w:r>
              <w:rPr>
                <w:b/>
                <w:szCs w:val="22"/>
                <w:lang w:val="en-CA"/>
              </w:rPr>
              <w:t xml:space="preserve">: WD for palette mode </w:t>
            </w:r>
            <w:r w:rsidR="00740BA0">
              <w:rPr>
                <w:b/>
                <w:szCs w:val="22"/>
                <w:lang w:val="en-CA"/>
              </w:rPr>
              <w:t>in</w:t>
            </w:r>
            <w:r>
              <w:rPr>
                <w:b/>
                <w:szCs w:val="22"/>
                <w:lang w:val="en-CA"/>
              </w:rPr>
              <w:t xml:space="preserve"> HEVC</w:t>
            </w:r>
          </w:p>
        </w:tc>
      </w:tr>
      <w:tr w:rsidR="00E61DAC" w:rsidRPr="005B217D" w14:paraId="3D8B01B2" w14:textId="77777777" w:rsidTr="00C2178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C2178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174559" w:rsidRPr="005B217D" w14:paraId="714CD808" w14:textId="77777777" w:rsidTr="00C21784">
        <w:tc>
          <w:tcPr>
            <w:tcW w:w="1458" w:type="dxa"/>
          </w:tcPr>
          <w:p w14:paraId="4DB59313" w14:textId="77777777" w:rsidR="00174559" w:rsidRPr="005B217D" w:rsidRDefault="00174559" w:rsidP="001745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FA073B" w14:textId="5C1177CC" w:rsidR="00174559" w:rsidRDefault="00174559" w:rsidP="00174559">
            <w:pPr>
              <w:spacing w:before="60" w:after="60"/>
              <w:rPr>
                <w:szCs w:val="22"/>
                <w:lang w:val="en-CA"/>
              </w:rPr>
            </w:pPr>
            <w:r>
              <w:rPr>
                <w:szCs w:val="22"/>
                <w:lang w:val="en-CA"/>
              </w:rPr>
              <w:t>Yung-Hsuan Chao</w:t>
            </w:r>
            <w:r>
              <w:t>, Chao-Hsiung Hung,</w:t>
            </w:r>
            <w:r>
              <w:rPr>
                <w:sz w:val="24"/>
              </w:rPr>
              <w:t xml:space="preserve"> Wei-Jung Chien, </w:t>
            </w:r>
            <w:r>
              <w:t>Vadim Seregin, Marta</w:t>
            </w:r>
            <w:r>
              <w:rPr>
                <w:szCs w:val="22"/>
                <w:lang w:val="en-CA"/>
              </w:rPr>
              <w:t xml:space="preserve"> Karczewicz</w:t>
            </w:r>
          </w:p>
          <w:p w14:paraId="205B7142" w14:textId="282DBEB6" w:rsidR="00174559" w:rsidRPr="00512BC6" w:rsidRDefault="00174559" w:rsidP="00174559">
            <w:pPr>
              <w:spacing w:before="60" w:after="60"/>
              <w:rPr>
                <w:sz w:val="24"/>
              </w:rPr>
            </w:pPr>
            <w:r>
              <w:rPr>
                <w:szCs w:val="22"/>
                <w:lang w:val="en-CA"/>
              </w:rPr>
              <w:t>(Qualcomm)</w:t>
            </w:r>
          </w:p>
          <w:p w14:paraId="6D2FE554" w14:textId="77777777" w:rsidR="00174559" w:rsidRDefault="00174559" w:rsidP="00174559">
            <w:pPr>
              <w:spacing w:before="60" w:after="60"/>
              <w:rPr>
                <w:szCs w:val="22"/>
                <w:lang w:val="en-CA"/>
              </w:rPr>
            </w:pPr>
          </w:p>
          <w:p w14:paraId="67FCF815" w14:textId="77777777" w:rsidR="007174F0" w:rsidRDefault="007174F0" w:rsidP="007174F0">
            <w:pPr>
              <w:spacing w:before="60" w:after="60"/>
              <w:rPr>
                <w:szCs w:val="22"/>
                <w:lang w:val="en-CA"/>
              </w:rPr>
            </w:pPr>
            <w:r w:rsidRPr="00BF4496">
              <w:rPr>
                <w:szCs w:val="22"/>
                <w:lang w:val="en-CA"/>
              </w:rPr>
              <w:t>Yu-Chen Sun, Tsui-Shan Chang, Jian Lou (Alibaba)</w:t>
            </w:r>
          </w:p>
          <w:p w14:paraId="7EB7C7EF" w14:textId="6B7E1A9A" w:rsidR="00174559" w:rsidRDefault="00174559" w:rsidP="00174559">
            <w:pPr>
              <w:spacing w:before="60" w:after="60"/>
              <w:rPr>
                <w:szCs w:val="22"/>
                <w:lang w:val="en-CA"/>
              </w:rPr>
            </w:pPr>
          </w:p>
          <w:p w14:paraId="45C4B9C5" w14:textId="77777777" w:rsidR="00174559" w:rsidRDefault="00174559" w:rsidP="00174559">
            <w:pPr>
              <w:spacing w:before="60" w:after="60"/>
              <w:rPr>
                <w:szCs w:val="22"/>
                <w:lang w:val="en-CA"/>
              </w:rPr>
            </w:pPr>
            <w:r>
              <w:rPr>
                <w:szCs w:val="22"/>
                <w:lang w:val="en-CA"/>
              </w:rPr>
              <w:t>Weijia Zhu, Li Zhang, Jizheng Xu, Kai Zhang, Hongbin Liu, Yue Wang</w:t>
            </w:r>
          </w:p>
          <w:p w14:paraId="49D81240" w14:textId="43E7916D" w:rsidR="00174559" w:rsidRPr="005B217D" w:rsidRDefault="00174559" w:rsidP="00174559">
            <w:pPr>
              <w:spacing w:before="60" w:after="60"/>
              <w:rPr>
                <w:szCs w:val="22"/>
                <w:lang w:val="en-CA"/>
              </w:rPr>
            </w:pPr>
            <w:r w:rsidRPr="009352F4">
              <w:rPr>
                <w:szCs w:val="22"/>
                <w:lang w:val="en-CA"/>
              </w:rPr>
              <w:t>(Bytedance)</w:t>
            </w:r>
          </w:p>
        </w:tc>
        <w:tc>
          <w:tcPr>
            <w:tcW w:w="900" w:type="dxa"/>
          </w:tcPr>
          <w:p w14:paraId="0140ECA2" w14:textId="77777777" w:rsidR="00174559" w:rsidRPr="005B217D" w:rsidRDefault="00174559" w:rsidP="0017455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2012D8B" w14:textId="77777777" w:rsidR="00174559" w:rsidRPr="00626AAF" w:rsidRDefault="00174559" w:rsidP="00174559">
            <w:pPr>
              <w:spacing w:before="60" w:after="60"/>
              <w:rPr>
                <w:szCs w:val="22"/>
                <w:lang w:val="en-CA"/>
              </w:rPr>
            </w:pPr>
            <w:r>
              <w:rPr>
                <w:szCs w:val="22"/>
                <w:lang w:val="en-CA"/>
              </w:rPr>
              <w:t>+1-858-8452163</w:t>
            </w:r>
            <w:r>
              <w:rPr>
                <w:szCs w:val="22"/>
                <w:lang w:val="en-CA"/>
              </w:rPr>
              <w:br/>
            </w:r>
            <w:hyperlink r:id="rId10" w:history="1">
              <w:r>
                <w:rPr>
                  <w:rStyle w:val="Hyperlink"/>
                  <w:szCs w:val="22"/>
                  <w:lang w:val="en-CA"/>
                </w:rPr>
                <w:t>yunghsua@qti.qualcomm.com</w:t>
              </w:r>
            </w:hyperlink>
          </w:p>
          <w:p w14:paraId="501FC17E" w14:textId="50536579" w:rsidR="007174F0" w:rsidRDefault="007174F0" w:rsidP="00174559">
            <w:pPr>
              <w:spacing w:before="60" w:after="60"/>
              <w:rPr>
                <w:szCs w:val="22"/>
                <w:lang w:val="en-CA"/>
              </w:rPr>
            </w:pPr>
          </w:p>
          <w:p w14:paraId="2A68A322" w14:textId="0B471078" w:rsidR="007174F0" w:rsidRDefault="007174F0" w:rsidP="00174559">
            <w:pPr>
              <w:spacing w:before="60" w:after="60"/>
              <w:rPr>
                <w:szCs w:val="22"/>
                <w:lang w:val="en-CA"/>
              </w:rPr>
            </w:pPr>
          </w:p>
          <w:p w14:paraId="404F7927" w14:textId="77777777" w:rsidR="007174F0" w:rsidRDefault="007174F0" w:rsidP="00174559">
            <w:pPr>
              <w:spacing w:before="60" w:after="60"/>
              <w:rPr>
                <w:szCs w:val="22"/>
                <w:lang w:val="en-CA"/>
              </w:rPr>
            </w:pPr>
          </w:p>
          <w:p w14:paraId="119067A1" w14:textId="6329A95E" w:rsidR="007174F0" w:rsidRPr="007174F0" w:rsidRDefault="007174F0" w:rsidP="00174559">
            <w:pPr>
              <w:spacing w:before="60" w:after="60"/>
              <w:rPr>
                <w:color w:val="0000FF"/>
                <w:u w:val="single"/>
              </w:rPr>
            </w:pPr>
            <w:r w:rsidRPr="00BF4496">
              <w:rPr>
                <w:szCs w:val="22"/>
                <w:lang w:val="en-CA"/>
              </w:rPr>
              <w:t>+1-858-349-2818</w:t>
            </w:r>
            <w:r w:rsidRPr="00BF4496">
              <w:rPr>
                <w:szCs w:val="22"/>
                <w:lang w:val="en-CA"/>
              </w:rPr>
              <w:br/>
            </w:r>
            <w:hyperlink r:id="rId11" w:history="1">
              <w:r w:rsidRPr="00BF4496">
                <w:rPr>
                  <w:rStyle w:val="Hyperlink"/>
                </w:rPr>
                <w:t>yuchen.s@alibaba-inc.com</w:t>
              </w:r>
            </w:hyperlink>
          </w:p>
          <w:p w14:paraId="2ED49574" w14:textId="77777777" w:rsidR="007174F0" w:rsidRDefault="007174F0" w:rsidP="00174559">
            <w:pPr>
              <w:spacing w:before="60" w:after="60"/>
              <w:rPr>
                <w:szCs w:val="22"/>
                <w:lang w:val="en-CA"/>
              </w:rPr>
            </w:pPr>
          </w:p>
          <w:p w14:paraId="37E53BB8" w14:textId="6BE44269" w:rsidR="00174559" w:rsidRPr="00626AAF" w:rsidRDefault="00174559" w:rsidP="00174559">
            <w:pPr>
              <w:spacing w:before="60" w:after="60"/>
              <w:rPr>
                <w:szCs w:val="22"/>
                <w:lang w:val="en-CA"/>
              </w:rPr>
            </w:pPr>
            <w:r>
              <w:rPr>
                <w:szCs w:val="22"/>
                <w:lang w:val="en-CA"/>
              </w:rPr>
              <w:t>+1-360-5250535</w:t>
            </w:r>
            <w:r>
              <w:rPr>
                <w:szCs w:val="22"/>
                <w:lang w:val="en-CA"/>
              </w:rPr>
              <w:br/>
            </w:r>
            <w:hyperlink r:id="rId12" w:history="1">
              <w:r w:rsidRPr="00281F18">
                <w:rPr>
                  <w:rStyle w:val="Hyperlink"/>
                  <w:szCs w:val="22"/>
                  <w:lang w:val="en-CA"/>
                </w:rPr>
                <w:t>weijia.zhu@bytedance.com</w:t>
              </w:r>
            </w:hyperlink>
          </w:p>
          <w:p w14:paraId="32C2ABFD" w14:textId="19BC2CE1" w:rsidR="00174559" w:rsidRPr="005B217D" w:rsidRDefault="00174559" w:rsidP="00174559">
            <w:pPr>
              <w:spacing w:before="60" w:after="60"/>
              <w:rPr>
                <w:szCs w:val="22"/>
                <w:lang w:val="en-CA"/>
              </w:rPr>
            </w:pPr>
          </w:p>
        </w:tc>
      </w:tr>
      <w:tr w:rsidR="00174559" w:rsidRPr="005B217D" w14:paraId="49AFAA61" w14:textId="77777777" w:rsidTr="00C21784">
        <w:tc>
          <w:tcPr>
            <w:tcW w:w="1458" w:type="dxa"/>
          </w:tcPr>
          <w:p w14:paraId="2C08AF6B" w14:textId="77777777" w:rsidR="00174559" w:rsidRPr="005B217D" w:rsidRDefault="00174559" w:rsidP="00174559">
            <w:pPr>
              <w:spacing w:before="60" w:after="60"/>
              <w:rPr>
                <w:i/>
                <w:szCs w:val="22"/>
                <w:lang w:val="en-CA"/>
              </w:rPr>
            </w:pPr>
            <w:r w:rsidRPr="005B217D">
              <w:rPr>
                <w:i/>
                <w:szCs w:val="22"/>
                <w:lang w:val="en-CA"/>
              </w:rPr>
              <w:t>Source:</w:t>
            </w:r>
          </w:p>
        </w:tc>
        <w:tc>
          <w:tcPr>
            <w:tcW w:w="7902" w:type="dxa"/>
            <w:gridSpan w:val="3"/>
          </w:tcPr>
          <w:p w14:paraId="39D14C6B" w14:textId="336CF0A9" w:rsidR="00174559" w:rsidRDefault="00174559" w:rsidP="00174559">
            <w:pPr>
              <w:spacing w:before="60" w:after="60"/>
              <w:rPr>
                <w:szCs w:val="22"/>
                <w:lang w:val="en-CA"/>
              </w:rPr>
            </w:pPr>
            <w:r>
              <w:rPr>
                <w:szCs w:val="22"/>
                <w:lang w:val="en-CA"/>
              </w:rPr>
              <w:t>Qualcomm Incorporated</w:t>
            </w:r>
          </w:p>
          <w:p w14:paraId="75595BF5" w14:textId="45E4BBB0" w:rsidR="00174559" w:rsidRPr="00D258F4" w:rsidRDefault="00174559" w:rsidP="00174559">
            <w:pPr>
              <w:spacing w:before="60" w:after="60"/>
              <w:rPr>
                <w:szCs w:val="22"/>
                <w:lang w:val="en-CA"/>
              </w:rPr>
            </w:pPr>
            <w:r w:rsidRPr="00D258F4">
              <w:rPr>
                <w:szCs w:val="22"/>
                <w:lang w:val="en-CA"/>
              </w:rPr>
              <w:t>Alibaba Cloud Computing Ltd</w:t>
            </w:r>
          </w:p>
          <w:p w14:paraId="73011B83" w14:textId="08397515" w:rsidR="00174559" w:rsidRPr="007E3721" w:rsidRDefault="00174559" w:rsidP="00174559">
            <w:pPr>
              <w:spacing w:before="60" w:after="60"/>
              <w:rPr>
                <w:szCs w:val="22"/>
                <w:lang w:val="en-CA"/>
              </w:rPr>
            </w:pPr>
            <w:r w:rsidRPr="00174559">
              <w:rPr>
                <w:szCs w:val="22"/>
                <w:lang w:val="en-CA"/>
              </w:rPr>
              <w:t>Bytedance Inc.</w:t>
            </w:r>
          </w:p>
          <w:p w14:paraId="643E6B85" w14:textId="61C4111C" w:rsidR="00174559" w:rsidRPr="005B217D" w:rsidRDefault="00174559" w:rsidP="00174559">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FB75F6A" w14:textId="117968E2" w:rsidR="008F65CD" w:rsidRPr="00502ECB" w:rsidRDefault="008F65CD" w:rsidP="00502ECB">
      <w:pPr>
        <w:pStyle w:val="ListParagraph"/>
        <w:keepNext/>
        <w:keepLines/>
        <w:numPr>
          <w:ilvl w:val="3"/>
          <w:numId w:val="38"/>
        </w:numPr>
        <w:tabs>
          <w:tab w:val="left" w:pos="794"/>
          <w:tab w:val="left" w:pos="1191"/>
          <w:tab w:val="left" w:pos="1588"/>
          <w:tab w:val="left" w:pos="1985"/>
        </w:tabs>
        <w:spacing w:before="181"/>
        <w:outlineLvl w:val="3"/>
        <w:rPr>
          <w:rFonts w:eastAsia="SimSun"/>
          <w:b/>
          <w:noProof/>
          <w:sz w:val="20"/>
          <w:lang w:val="en-CA"/>
        </w:rPr>
      </w:pPr>
      <w:bookmarkStart w:id="1" w:name="_Toc423601598"/>
      <w:bookmarkStart w:id="2" w:name="_Toc423599094"/>
      <w:bookmarkStart w:id="3" w:name="_Toc415475819"/>
      <w:r w:rsidRPr="00502ECB">
        <w:rPr>
          <w:rFonts w:eastAsia="SimSun"/>
          <w:b/>
          <w:noProof/>
          <w:sz w:val="20"/>
          <w:lang w:val="en-CA"/>
        </w:rPr>
        <w:t>Sequence parameter set RBSP syntax</w:t>
      </w:r>
      <w:bookmarkEnd w:id="1"/>
      <w:bookmarkEnd w:id="2"/>
      <w:bookmarkEnd w:id="3"/>
    </w:p>
    <w:p w14:paraId="78D42A83" w14:textId="77777777" w:rsidR="008F65CD" w:rsidRDefault="008F65CD" w:rsidP="008F65CD">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8F65CD" w14:paraId="514BE80B"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6FEEF4" w14:textId="77777777" w:rsidR="008F65CD" w:rsidRDefault="008F65CD">
            <w:pPr>
              <w:pStyle w:val="tablesyntax"/>
              <w:keepNext w:val="0"/>
              <w:keepLines w:val="0"/>
              <w:spacing w:before="20" w:after="40"/>
              <w:rPr>
                <w:noProof/>
              </w:rPr>
            </w:pPr>
            <w:r>
              <w:rPr>
                <w:noProof/>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272F0126" w14:textId="77777777" w:rsidR="008F65CD" w:rsidRDefault="008F65CD">
            <w:pPr>
              <w:pStyle w:val="tableheading"/>
              <w:keepNext w:val="0"/>
              <w:keepLines w:val="0"/>
              <w:spacing w:before="20" w:after="40"/>
              <w:rPr>
                <w:noProof/>
              </w:rPr>
            </w:pPr>
            <w:r>
              <w:rPr>
                <w:noProof/>
              </w:rPr>
              <w:t>Descriptor</w:t>
            </w:r>
          </w:p>
        </w:tc>
      </w:tr>
      <w:tr w:rsidR="008F65CD" w14:paraId="1C062D34"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11D4A5" w14:textId="77777777" w:rsidR="008F65CD" w:rsidRDefault="008F65CD">
            <w:pPr>
              <w:pStyle w:val="tablesyntax"/>
              <w:keepNext w:val="0"/>
              <w:keepLines w:val="0"/>
              <w:spacing w:before="20" w:after="40"/>
              <w:rPr>
                <w:noProof/>
              </w:rPr>
            </w:pPr>
            <w:r>
              <w:rPr>
                <w:noProof/>
              </w:rPr>
              <w:t>…</w:t>
            </w:r>
          </w:p>
        </w:tc>
        <w:tc>
          <w:tcPr>
            <w:tcW w:w="1152" w:type="dxa"/>
            <w:tcBorders>
              <w:top w:val="single" w:sz="4" w:space="0" w:color="auto"/>
              <w:left w:val="single" w:sz="4" w:space="0" w:color="auto"/>
              <w:bottom w:val="single" w:sz="4" w:space="0" w:color="auto"/>
              <w:right w:val="single" w:sz="4" w:space="0" w:color="auto"/>
            </w:tcBorders>
          </w:tcPr>
          <w:p w14:paraId="0F17B84D" w14:textId="77777777" w:rsidR="008F65CD" w:rsidRDefault="008F65CD">
            <w:pPr>
              <w:pStyle w:val="tableheading"/>
              <w:keepNext w:val="0"/>
              <w:keepLines w:val="0"/>
              <w:spacing w:before="20" w:after="40"/>
              <w:rPr>
                <w:noProof/>
              </w:rPr>
            </w:pPr>
          </w:p>
        </w:tc>
      </w:tr>
      <w:tr w:rsidR="004E5283" w:rsidRPr="004E5283" w14:paraId="4E745F68"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726106E0" w14:textId="000FF1E1" w:rsidR="004E5283" w:rsidRDefault="004E5283" w:rsidP="004E5283">
            <w:pPr>
              <w:pStyle w:val="tablesyntax"/>
              <w:keepNext w:val="0"/>
              <w:keepLines w:val="0"/>
              <w:spacing w:before="20" w:after="40"/>
              <w:rPr>
                <w:noProof/>
              </w:rPr>
            </w:pPr>
            <w:r w:rsidRPr="00DE0F0E">
              <w:rPr>
                <w:bCs/>
                <w:noProof/>
              </w:rPr>
              <w:tab/>
              <w:t>if( sps_affine_enabled_flag )</w:t>
            </w:r>
          </w:p>
        </w:tc>
        <w:tc>
          <w:tcPr>
            <w:tcW w:w="1152" w:type="dxa"/>
            <w:tcBorders>
              <w:top w:val="single" w:sz="4" w:space="0" w:color="auto"/>
              <w:left w:val="single" w:sz="4" w:space="0" w:color="auto"/>
              <w:bottom w:val="single" w:sz="4" w:space="0" w:color="auto"/>
              <w:right w:val="single" w:sz="4" w:space="0" w:color="auto"/>
            </w:tcBorders>
          </w:tcPr>
          <w:p w14:paraId="0F51C161" w14:textId="77777777" w:rsidR="004E5283" w:rsidRPr="004E5283" w:rsidRDefault="004E5283" w:rsidP="004E5283">
            <w:pPr>
              <w:pStyle w:val="tableheading"/>
              <w:keepNext w:val="0"/>
              <w:keepLines w:val="0"/>
              <w:spacing w:before="20" w:after="40"/>
              <w:jc w:val="center"/>
              <w:rPr>
                <w:b w:val="0"/>
                <w:bCs w:val="0"/>
                <w:noProof/>
              </w:rPr>
            </w:pPr>
          </w:p>
        </w:tc>
      </w:tr>
      <w:tr w:rsidR="004E5283" w:rsidRPr="004E5283" w14:paraId="26C59521"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D235B97" w14:textId="7EBEF2AA" w:rsidR="004E5283" w:rsidRDefault="004E5283" w:rsidP="004E5283">
            <w:pPr>
              <w:pStyle w:val="tablesyntax"/>
              <w:keepNext w:val="0"/>
              <w:keepLines w:val="0"/>
              <w:spacing w:before="20" w:after="40"/>
              <w:rPr>
                <w:noProof/>
              </w:rPr>
            </w:pPr>
            <w:r w:rsidRPr="00DE0F0E">
              <w:rPr>
                <w:b/>
                <w:bCs/>
                <w:noProof/>
              </w:rPr>
              <w:tab/>
            </w:r>
            <w:r w:rsidRPr="00DE0F0E">
              <w:rPr>
                <w:b/>
                <w:bCs/>
                <w:noProof/>
              </w:rPr>
              <w:tab/>
              <w:t>sps_affine_type_flag</w:t>
            </w:r>
          </w:p>
        </w:tc>
        <w:tc>
          <w:tcPr>
            <w:tcW w:w="1152" w:type="dxa"/>
            <w:tcBorders>
              <w:top w:val="single" w:sz="4" w:space="0" w:color="auto"/>
              <w:left w:val="single" w:sz="4" w:space="0" w:color="auto"/>
              <w:bottom w:val="single" w:sz="4" w:space="0" w:color="auto"/>
              <w:right w:val="single" w:sz="4" w:space="0" w:color="auto"/>
            </w:tcBorders>
          </w:tcPr>
          <w:p w14:paraId="407D6CD9" w14:textId="7E707138"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AD4CF2" w:rsidRPr="004E5283" w14:paraId="2AAEBD46"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199A8F40" w14:textId="06258E8E" w:rsidR="00AD4CF2" w:rsidRPr="00914E81" w:rsidRDefault="00AD4CF2" w:rsidP="004E5283">
            <w:pPr>
              <w:pStyle w:val="tablesyntax"/>
              <w:keepNext w:val="0"/>
              <w:keepLines w:val="0"/>
              <w:spacing w:before="20" w:after="40"/>
              <w:rPr>
                <w:b/>
                <w:bCs/>
                <w:noProof/>
                <w:highlight w:val="yellow"/>
              </w:rPr>
            </w:pPr>
            <w:r w:rsidRPr="00914E81">
              <w:rPr>
                <w:noProof/>
                <w:highlight w:val="yellow"/>
              </w:rPr>
              <w:t xml:space="preserve">  if( chroma_format_idc  = =  3 )</w:t>
            </w:r>
          </w:p>
        </w:tc>
        <w:tc>
          <w:tcPr>
            <w:tcW w:w="1152" w:type="dxa"/>
            <w:tcBorders>
              <w:top w:val="single" w:sz="4" w:space="0" w:color="auto"/>
              <w:left w:val="single" w:sz="4" w:space="0" w:color="auto"/>
              <w:bottom w:val="single" w:sz="4" w:space="0" w:color="auto"/>
              <w:right w:val="single" w:sz="4" w:space="0" w:color="auto"/>
            </w:tcBorders>
          </w:tcPr>
          <w:p w14:paraId="59764E82" w14:textId="77777777" w:rsidR="00AD4CF2" w:rsidRPr="001B5566" w:rsidRDefault="00AD4CF2" w:rsidP="004E5283">
            <w:pPr>
              <w:pStyle w:val="tableheading"/>
              <w:keepNext w:val="0"/>
              <w:keepLines w:val="0"/>
              <w:spacing w:before="20" w:after="40"/>
              <w:jc w:val="center"/>
              <w:rPr>
                <w:b w:val="0"/>
                <w:bCs w:val="0"/>
                <w:noProof/>
                <w:highlight w:val="yellow"/>
              </w:rPr>
            </w:pPr>
          </w:p>
        </w:tc>
      </w:tr>
      <w:tr w:rsidR="00A41477" w:rsidRPr="004E5283" w14:paraId="43D0B863"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E6E2AC0" w14:textId="7C43C4CD" w:rsidR="00A41477" w:rsidRPr="00914E81" w:rsidRDefault="00A41477" w:rsidP="004E5283">
            <w:pPr>
              <w:pStyle w:val="tablesyntax"/>
              <w:keepNext w:val="0"/>
              <w:keepLines w:val="0"/>
              <w:spacing w:before="20" w:after="40"/>
              <w:rPr>
                <w:rFonts w:eastAsiaTheme="minorEastAsia"/>
                <w:b/>
                <w:bCs/>
                <w:noProof/>
                <w:highlight w:val="yellow"/>
                <w:lang w:eastAsia="zh-TW"/>
              </w:rPr>
            </w:pPr>
            <w:r w:rsidRPr="00914E81">
              <w:rPr>
                <w:b/>
                <w:bCs/>
                <w:noProof/>
                <w:highlight w:val="yellow"/>
              </w:rPr>
              <w:t xml:space="preserve">  </w:t>
            </w:r>
            <w:r w:rsidR="00AD4CF2" w:rsidRPr="00914E81">
              <w:rPr>
                <w:b/>
                <w:bCs/>
                <w:noProof/>
                <w:highlight w:val="yellow"/>
              </w:rPr>
              <w:tab/>
            </w:r>
            <w:r w:rsidR="00AD4CF2" w:rsidRPr="00914E81">
              <w:rPr>
                <w:b/>
                <w:bCs/>
                <w:noProof/>
                <w:highlight w:val="yellow"/>
              </w:rPr>
              <w:tab/>
            </w:r>
            <w:r w:rsidR="00355D87" w:rsidRPr="001B5566">
              <w:rPr>
                <w:b/>
                <w:bCs/>
                <w:noProof/>
                <w:highlight w:val="yellow"/>
              </w:rPr>
              <w:t>sps_palette_enabled_flag</w:t>
            </w:r>
          </w:p>
        </w:tc>
        <w:tc>
          <w:tcPr>
            <w:tcW w:w="1152" w:type="dxa"/>
            <w:tcBorders>
              <w:top w:val="single" w:sz="4" w:space="0" w:color="auto"/>
              <w:left w:val="single" w:sz="4" w:space="0" w:color="auto"/>
              <w:bottom w:val="single" w:sz="4" w:space="0" w:color="auto"/>
              <w:right w:val="single" w:sz="4" w:space="0" w:color="auto"/>
            </w:tcBorders>
          </w:tcPr>
          <w:p w14:paraId="536AD095" w14:textId="517BD737" w:rsidR="00A41477" w:rsidRPr="00914E81" w:rsidRDefault="00355D87" w:rsidP="004E5283">
            <w:pPr>
              <w:pStyle w:val="tableheading"/>
              <w:keepNext w:val="0"/>
              <w:keepLines w:val="0"/>
              <w:spacing w:before="20" w:after="40"/>
              <w:jc w:val="center"/>
              <w:rPr>
                <w:b w:val="0"/>
                <w:bCs w:val="0"/>
                <w:noProof/>
                <w:highlight w:val="yellow"/>
              </w:rPr>
            </w:pPr>
            <w:r w:rsidRPr="001B5566">
              <w:rPr>
                <w:b w:val="0"/>
                <w:bCs w:val="0"/>
                <w:noProof/>
                <w:highlight w:val="yellow"/>
              </w:rPr>
              <w:t>u(1)</w:t>
            </w:r>
          </w:p>
        </w:tc>
      </w:tr>
      <w:tr w:rsidR="004E5283" w:rsidRPr="004E5283" w14:paraId="36930360"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3AA73DD8" w14:textId="3AB47CF0" w:rsidR="004E5283" w:rsidRDefault="004E5283" w:rsidP="004E5283">
            <w:pPr>
              <w:pStyle w:val="tablesyntax"/>
              <w:keepNext w:val="0"/>
              <w:keepLines w:val="0"/>
              <w:spacing w:before="20" w:after="40"/>
              <w:rPr>
                <w:noProof/>
              </w:rPr>
            </w:pPr>
            <w:r w:rsidRPr="00DE0F0E">
              <w:rPr>
                <w:b/>
                <w:bCs/>
                <w:noProof/>
              </w:rPr>
              <w:tab/>
              <w:t>sps_</w:t>
            </w:r>
            <w:r>
              <w:rPr>
                <w:b/>
                <w:bCs/>
                <w:noProof/>
              </w:rPr>
              <w:t>bcw</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3CFC4FED" w14:textId="3929C5F3"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143B9CBD"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FC908C1" w14:textId="129BCF0D" w:rsidR="004E5283" w:rsidRDefault="004E5283" w:rsidP="004E5283">
            <w:pPr>
              <w:pStyle w:val="tablesyntax"/>
              <w:keepNext w:val="0"/>
              <w:keepLines w:val="0"/>
              <w:spacing w:before="20" w:after="40"/>
              <w:rPr>
                <w:noProof/>
              </w:rPr>
            </w:pPr>
            <w:r w:rsidRPr="00DE0F0E">
              <w:rPr>
                <w:b/>
                <w:bCs/>
                <w:noProof/>
              </w:rPr>
              <w:tab/>
              <w:t>sps_ibc_enabled_flag</w:t>
            </w:r>
          </w:p>
        </w:tc>
        <w:tc>
          <w:tcPr>
            <w:tcW w:w="1152" w:type="dxa"/>
            <w:tcBorders>
              <w:top w:val="single" w:sz="4" w:space="0" w:color="auto"/>
              <w:left w:val="single" w:sz="4" w:space="0" w:color="auto"/>
              <w:bottom w:val="single" w:sz="4" w:space="0" w:color="auto"/>
              <w:right w:val="single" w:sz="4" w:space="0" w:color="auto"/>
            </w:tcBorders>
          </w:tcPr>
          <w:p w14:paraId="4E61AD21" w14:textId="7E62DC0B"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1EFD534E"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4D26BA68" w14:textId="31A08649" w:rsidR="004E5283" w:rsidRDefault="004E5283" w:rsidP="004E5283">
            <w:pPr>
              <w:pStyle w:val="tablesyntax"/>
              <w:keepNext w:val="0"/>
              <w:keepLines w:val="0"/>
              <w:spacing w:before="20" w:after="40"/>
              <w:rPr>
                <w:noProof/>
              </w:rPr>
            </w:pPr>
            <w:r w:rsidRPr="00DE0F0E">
              <w:rPr>
                <w:b/>
                <w:bCs/>
                <w:noProof/>
              </w:rPr>
              <w:tab/>
              <w:t>sps_ciip_enabled_flag</w:t>
            </w:r>
          </w:p>
        </w:tc>
        <w:tc>
          <w:tcPr>
            <w:tcW w:w="1152" w:type="dxa"/>
            <w:tcBorders>
              <w:top w:val="single" w:sz="4" w:space="0" w:color="auto"/>
              <w:left w:val="single" w:sz="4" w:space="0" w:color="auto"/>
              <w:bottom w:val="single" w:sz="4" w:space="0" w:color="auto"/>
              <w:right w:val="single" w:sz="4" w:space="0" w:color="auto"/>
            </w:tcBorders>
          </w:tcPr>
          <w:p w14:paraId="61CA0A63" w14:textId="764C74C2"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4A55CF1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0E574" w14:textId="6E28394D" w:rsidR="004E5283" w:rsidRDefault="004E5283" w:rsidP="004E5283">
            <w:pPr>
              <w:pStyle w:val="tablesyntax"/>
              <w:keepNext w:val="0"/>
              <w:keepLines w:val="0"/>
              <w:spacing w:before="20" w:after="40"/>
              <w:rPr>
                <w:b/>
                <w:bCs/>
                <w:noProof/>
              </w:rPr>
            </w:pPr>
            <w:r w:rsidRPr="00164703">
              <w:rPr>
                <w:bCs/>
                <w:noProof/>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216F6A82" w14:textId="77777777" w:rsidR="004E5283" w:rsidRPr="004E5283" w:rsidRDefault="004E5283" w:rsidP="004E5283">
            <w:pPr>
              <w:pStyle w:val="tablecell"/>
              <w:keepNext w:val="0"/>
              <w:keepLines w:val="0"/>
              <w:spacing w:before="20" w:after="40"/>
              <w:jc w:val="center"/>
              <w:rPr>
                <w:noProof/>
                <w:lang w:val="en-CA"/>
              </w:rPr>
            </w:pPr>
          </w:p>
        </w:tc>
      </w:tr>
      <w:tr w:rsidR="004E5283" w:rsidRPr="004E5283" w14:paraId="0B49817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8F7C68E" w14:textId="182B1E82" w:rsidR="004E5283" w:rsidRDefault="004E5283" w:rsidP="004E5283">
            <w:pPr>
              <w:pStyle w:val="tablesyntax"/>
              <w:keepNext w:val="0"/>
              <w:keepLines w:val="0"/>
              <w:spacing w:before="20" w:after="40"/>
              <w:rPr>
                <w:b/>
                <w:bCs/>
                <w:noProof/>
              </w:rPr>
            </w:pPr>
            <w:r w:rsidRPr="00DE0F0E">
              <w:rPr>
                <w:b/>
                <w:bCs/>
                <w:noProof/>
              </w:rPr>
              <w:tab/>
            </w:r>
            <w:r>
              <w:rPr>
                <w:b/>
                <w:bCs/>
                <w:noProof/>
              </w:rPr>
              <w:tab/>
            </w:r>
            <w:r w:rsidRPr="00DE0F0E">
              <w:rPr>
                <w:b/>
                <w:bCs/>
                <w:noProof/>
              </w:rPr>
              <w:t>sps_fpel_mmvd_enabled_flag</w:t>
            </w:r>
          </w:p>
        </w:tc>
        <w:tc>
          <w:tcPr>
            <w:tcW w:w="1152" w:type="dxa"/>
            <w:tcBorders>
              <w:top w:val="single" w:sz="4" w:space="0" w:color="auto"/>
              <w:left w:val="single" w:sz="4" w:space="0" w:color="auto"/>
              <w:bottom w:val="single" w:sz="4" w:space="0" w:color="auto"/>
              <w:right w:val="single" w:sz="4" w:space="0" w:color="auto"/>
            </w:tcBorders>
          </w:tcPr>
          <w:p w14:paraId="34891DD0" w14:textId="493E2B7B"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7E304888"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1DF78D77" w14:textId="7116E7BF" w:rsidR="004E5283" w:rsidRDefault="004E5283" w:rsidP="004E5283">
            <w:pPr>
              <w:pStyle w:val="tablesyntax"/>
              <w:keepNext w:val="0"/>
              <w:keepLines w:val="0"/>
              <w:spacing w:before="20" w:after="40"/>
              <w:rPr>
                <w:b/>
                <w:bCs/>
                <w:noProof/>
              </w:rPr>
            </w:pPr>
            <w:r w:rsidRPr="00DE0F0E">
              <w:rPr>
                <w:b/>
                <w:bCs/>
                <w:noProof/>
                <w:color w:val="000000" w:themeColor="text1"/>
              </w:rPr>
              <w:tab/>
              <w:t>sps_</w:t>
            </w:r>
            <w:r w:rsidRPr="00DE0F0E">
              <w:rPr>
                <w:rFonts w:eastAsiaTheme="minorEastAsia"/>
                <w:b/>
                <w:bCs/>
                <w:noProof/>
                <w:color w:val="000000" w:themeColor="text1"/>
                <w:lang w:eastAsia="zh-CN"/>
              </w:rPr>
              <w:t>triangle</w:t>
            </w:r>
            <w:r w:rsidRPr="00DE0F0E">
              <w:rPr>
                <w:b/>
                <w:bCs/>
                <w:noProof/>
                <w:color w:val="000000" w:themeColor="text1"/>
              </w:rPr>
              <w:t>_enabled_flag</w:t>
            </w:r>
          </w:p>
        </w:tc>
        <w:tc>
          <w:tcPr>
            <w:tcW w:w="1152" w:type="dxa"/>
            <w:tcBorders>
              <w:top w:val="single" w:sz="4" w:space="0" w:color="auto"/>
              <w:left w:val="single" w:sz="4" w:space="0" w:color="auto"/>
              <w:bottom w:val="single" w:sz="4" w:space="0" w:color="auto"/>
              <w:right w:val="single" w:sz="4" w:space="0" w:color="auto"/>
            </w:tcBorders>
          </w:tcPr>
          <w:p w14:paraId="3CFAD7A9" w14:textId="16C570F7"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6C388552"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1D5B76F4" w14:textId="2F8B80D5" w:rsidR="004E5283" w:rsidRDefault="004E5283" w:rsidP="004E5283">
            <w:pPr>
              <w:pStyle w:val="tablesyntax"/>
              <w:keepNext w:val="0"/>
              <w:keepLines w:val="0"/>
              <w:spacing w:before="20" w:after="40"/>
              <w:rPr>
                <w:b/>
                <w:bCs/>
                <w:noProof/>
              </w:rPr>
            </w:pPr>
            <w:r w:rsidRPr="00674F1F">
              <w:rPr>
                <w:b/>
                <w:bCs/>
              </w:rPr>
              <w:tab/>
              <w:t>sps_</w:t>
            </w:r>
            <w:r>
              <w:rPr>
                <w:b/>
                <w:bCs/>
              </w:rPr>
              <w:t>lmcs</w:t>
            </w:r>
            <w:r w:rsidRPr="00674F1F">
              <w:rPr>
                <w:b/>
                <w:bCs/>
              </w:rPr>
              <w:t>_enabled_flag</w:t>
            </w:r>
          </w:p>
        </w:tc>
        <w:tc>
          <w:tcPr>
            <w:tcW w:w="1152" w:type="dxa"/>
            <w:tcBorders>
              <w:top w:val="single" w:sz="4" w:space="0" w:color="auto"/>
              <w:left w:val="single" w:sz="4" w:space="0" w:color="auto"/>
              <w:bottom w:val="single" w:sz="4" w:space="0" w:color="auto"/>
              <w:right w:val="single" w:sz="4" w:space="0" w:color="auto"/>
            </w:tcBorders>
          </w:tcPr>
          <w:p w14:paraId="58EF37B2" w14:textId="15DA41B3" w:rsidR="004E5283" w:rsidRPr="004E5283" w:rsidRDefault="004E5283" w:rsidP="004E5283">
            <w:pPr>
              <w:pStyle w:val="tablecell"/>
              <w:keepNext w:val="0"/>
              <w:keepLines w:val="0"/>
              <w:spacing w:before="20" w:after="40"/>
              <w:jc w:val="center"/>
              <w:rPr>
                <w:noProof/>
                <w:lang w:val="en-CA"/>
              </w:rPr>
            </w:pPr>
            <w:r w:rsidRPr="004E5283">
              <w:rPr>
                <w:lang w:val="en-CA"/>
              </w:rPr>
              <w:t>u(1)</w:t>
            </w:r>
          </w:p>
        </w:tc>
      </w:tr>
      <w:tr w:rsidR="004E5283" w:rsidRPr="004E5283" w14:paraId="09FE6556"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F5F9CF0" w14:textId="71172D17" w:rsidR="004E5283" w:rsidRDefault="004E5283" w:rsidP="004E5283">
            <w:pPr>
              <w:pStyle w:val="tablesyntax"/>
              <w:keepNext w:val="0"/>
              <w:keepLines w:val="0"/>
              <w:spacing w:before="20" w:after="40"/>
              <w:rPr>
                <w:b/>
                <w:bCs/>
                <w:noProof/>
                <w:highlight w:val="yellow"/>
              </w:rPr>
            </w:pPr>
            <w:r w:rsidRPr="00DE0F0E">
              <w:rPr>
                <w:b/>
                <w:bCs/>
                <w:noProof/>
              </w:rPr>
              <w:tab/>
              <w:t>sps_l</w:t>
            </w:r>
            <w:r>
              <w:rPr>
                <w:b/>
                <w:bCs/>
                <w:noProof/>
              </w:rPr>
              <w:t>fnst</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221490A9" w14:textId="2129CCFC" w:rsidR="004E5283" w:rsidRPr="004E5283" w:rsidRDefault="004E5283" w:rsidP="004E5283">
            <w:pPr>
              <w:pStyle w:val="tablecell"/>
              <w:keepNext w:val="0"/>
              <w:keepLines w:val="0"/>
              <w:spacing w:before="20" w:after="40"/>
              <w:jc w:val="center"/>
              <w:rPr>
                <w:noProof/>
                <w:highlight w:val="yellow"/>
                <w:lang w:val="en-CA"/>
              </w:rPr>
            </w:pPr>
            <w:r w:rsidRPr="004E5283">
              <w:rPr>
                <w:noProof/>
                <w:lang w:val="en-CA"/>
              </w:rPr>
              <w:t>u(1)</w:t>
            </w:r>
          </w:p>
        </w:tc>
      </w:tr>
      <w:tr w:rsidR="004E5283" w:rsidRPr="004E5283" w14:paraId="46589D3D"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F8241B8" w14:textId="5BA99C50" w:rsidR="004E5283" w:rsidRDefault="004E5283" w:rsidP="004E5283">
            <w:pPr>
              <w:pStyle w:val="tablesyntax"/>
              <w:keepNext w:val="0"/>
              <w:keepLines w:val="0"/>
              <w:spacing w:before="20" w:after="40"/>
              <w:rPr>
                <w:b/>
                <w:bCs/>
                <w:noProof/>
              </w:rPr>
            </w:pPr>
            <w:r w:rsidRPr="00DE0F0E">
              <w:rPr>
                <w:b/>
                <w:bCs/>
                <w:noProof/>
              </w:rPr>
              <w:tab/>
              <w:t>sps_ladf_enabled_flag</w:t>
            </w:r>
          </w:p>
        </w:tc>
        <w:tc>
          <w:tcPr>
            <w:tcW w:w="1152" w:type="dxa"/>
            <w:tcBorders>
              <w:top w:val="single" w:sz="4" w:space="0" w:color="auto"/>
              <w:left w:val="single" w:sz="4" w:space="0" w:color="auto"/>
              <w:bottom w:val="single" w:sz="4" w:space="0" w:color="auto"/>
              <w:right w:val="single" w:sz="4" w:space="0" w:color="auto"/>
            </w:tcBorders>
          </w:tcPr>
          <w:p w14:paraId="432039DD" w14:textId="14DE8ED1"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7357323C"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09511B7" w14:textId="3919B507" w:rsidR="004E5283" w:rsidRDefault="004E5283" w:rsidP="004E5283">
            <w:pPr>
              <w:pStyle w:val="tablesyntax"/>
              <w:keepNext w:val="0"/>
              <w:keepLines w:val="0"/>
              <w:spacing w:before="20" w:after="40"/>
              <w:rPr>
                <w:b/>
                <w:bCs/>
                <w:noProof/>
              </w:rPr>
            </w:pPr>
            <w:r w:rsidRPr="00DE0F0E">
              <w:rPr>
                <w:b/>
                <w:bCs/>
                <w:noProof/>
              </w:rPr>
              <w:tab/>
            </w:r>
            <w:r w:rsidRPr="00DE0F0E">
              <w:rPr>
                <w:bCs/>
                <w:noProof/>
              </w:rPr>
              <w:t>if ( sps_ladf_enabled_flag ) {</w:t>
            </w:r>
          </w:p>
        </w:tc>
        <w:tc>
          <w:tcPr>
            <w:tcW w:w="1152" w:type="dxa"/>
            <w:tcBorders>
              <w:top w:val="single" w:sz="4" w:space="0" w:color="auto"/>
              <w:left w:val="single" w:sz="4" w:space="0" w:color="auto"/>
              <w:bottom w:val="single" w:sz="4" w:space="0" w:color="auto"/>
              <w:right w:val="single" w:sz="4" w:space="0" w:color="auto"/>
            </w:tcBorders>
          </w:tcPr>
          <w:p w14:paraId="01D56A2F" w14:textId="6359FF0A" w:rsidR="004E5283" w:rsidRPr="004E5283" w:rsidRDefault="004E5283" w:rsidP="004E5283">
            <w:pPr>
              <w:pStyle w:val="tablecell"/>
              <w:keepNext w:val="0"/>
              <w:keepLines w:val="0"/>
              <w:spacing w:before="20" w:after="40"/>
              <w:jc w:val="center"/>
              <w:rPr>
                <w:noProof/>
                <w:lang w:val="en-CA"/>
              </w:rPr>
            </w:pPr>
          </w:p>
        </w:tc>
      </w:tr>
      <w:tr w:rsidR="004E5283" w:rsidRPr="004E5283" w14:paraId="1F094800"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32F2B98" w14:textId="2A42A3DD" w:rsidR="004E5283" w:rsidRDefault="004E5283" w:rsidP="004E5283">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sps_num_ladf_intervals_minus2</w:t>
            </w:r>
          </w:p>
        </w:tc>
        <w:tc>
          <w:tcPr>
            <w:tcW w:w="1152" w:type="dxa"/>
            <w:tcBorders>
              <w:top w:val="single" w:sz="4" w:space="0" w:color="auto"/>
              <w:left w:val="single" w:sz="4" w:space="0" w:color="auto"/>
              <w:bottom w:val="single" w:sz="4" w:space="0" w:color="auto"/>
              <w:right w:val="single" w:sz="4" w:space="0" w:color="auto"/>
            </w:tcBorders>
          </w:tcPr>
          <w:p w14:paraId="73A86A77" w14:textId="5995125A" w:rsidR="004E5283" w:rsidRPr="004E5283" w:rsidRDefault="004E5283" w:rsidP="004E5283">
            <w:pPr>
              <w:pStyle w:val="tablecell"/>
              <w:keepNext w:val="0"/>
              <w:keepLines w:val="0"/>
              <w:spacing w:before="20" w:after="40"/>
              <w:jc w:val="center"/>
              <w:rPr>
                <w:noProof/>
                <w:lang w:val="en-CA"/>
              </w:rPr>
            </w:pPr>
            <w:r w:rsidRPr="004E5283">
              <w:rPr>
                <w:noProof/>
                <w:lang w:val="en-CA"/>
              </w:rPr>
              <w:t>u(2)</w:t>
            </w:r>
          </w:p>
        </w:tc>
      </w:tr>
      <w:tr w:rsidR="004E5283" w:rsidRPr="004E5283" w14:paraId="490588E3"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21BE9B6" w14:textId="46EDE1F5" w:rsidR="004E5283" w:rsidRDefault="004E5283" w:rsidP="004E5283">
            <w:pPr>
              <w:pStyle w:val="tablesyntax"/>
              <w:keepNext w:val="0"/>
              <w:keepLines w:val="0"/>
              <w:spacing w:before="20" w:after="40"/>
              <w:rPr>
                <w:b/>
                <w:bCs/>
                <w:noProof/>
                <w:color w:val="000000" w:themeColor="text1"/>
              </w:rPr>
            </w:pPr>
            <w:r w:rsidRPr="00DE0F0E">
              <w:rPr>
                <w:bCs/>
                <w:noProof/>
              </w:rPr>
              <w:tab/>
            </w:r>
            <w:r w:rsidRPr="00DE0F0E">
              <w:rPr>
                <w:bCs/>
                <w:noProof/>
              </w:rPr>
              <w:tab/>
            </w:r>
            <w:r w:rsidRPr="00DE0F0E">
              <w:rPr>
                <w:b/>
                <w:bCs/>
                <w:noProof/>
              </w:rPr>
              <w:t>sps_ladf_lowest_interval_qp_offset</w:t>
            </w:r>
          </w:p>
        </w:tc>
        <w:tc>
          <w:tcPr>
            <w:tcW w:w="1152" w:type="dxa"/>
            <w:tcBorders>
              <w:top w:val="single" w:sz="4" w:space="0" w:color="auto"/>
              <w:left w:val="single" w:sz="4" w:space="0" w:color="auto"/>
              <w:bottom w:val="single" w:sz="4" w:space="0" w:color="auto"/>
              <w:right w:val="single" w:sz="4" w:space="0" w:color="auto"/>
            </w:tcBorders>
          </w:tcPr>
          <w:p w14:paraId="43E1D06C" w14:textId="2F0256FC" w:rsidR="004E5283" w:rsidRPr="004E5283" w:rsidRDefault="004E5283" w:rsidP="004E5283">
            <w:pPr>
              <w:pStyle w:val="tablecell"/>
              <w:keepNext w:val="0"/>
              <w:keepLines w:val="0"/>
              <w:spacing w:before="20" w:after="40"/>
              <w:jc w:val="center"/>
              <w:rPr>
                <w:noProof/>
                <w:lang w:val="en-CA"/>
              </w:rPr>
            </w:pPr>
            <w:r w:rsidRPr="004E5283">
              <w:rPr>
                <w:noProof/>
                <w:lang w:val="en-CA"/>
              </w:rPr>
              <w:t>se(v)</w:t>
            </w:r>
          </w:p>
        </w:tc>
      </w:tr>
      <w:tr w:rsidR="004E5283" w:rsidRPr="004E5283" w14:paraId="6925653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4615B81" w14:textId="07CFD95E" w:rsidR="004E5283" w:rsidRDefault="004E5283" w:rsidP="004E5283">
            <w:pPr>
              <w:pStyle w:val="tablesyntax"/>
              <w:spacing w:before="20" w:after="40"/>
              <w:rPr>
                <w:b/>
                <w:bCs/>
                <w:noProof/>
              </w:rPr>
            </w:pPr>
            <w:r w:rsidRPr="00DE0F0E">
              <w:rPr>
                <w:bCs/>
                <w:noProof/>
              </w:rPr>
              <w:tab/>
            </w:r>
            <w:r w:rsidRPr="00DE0F0E">
              <w:rPr>
                <w:bCs/>
                <w:noProof/>
              </w:rPr>
              <w:tab/>
              <w:t>for( i = 0; i &lt; sps_num_ladf_intervals_minus2 + 1; i++ ) {</w:t>
            </w:r>
          </w:p>
        </w:tc>
        <w:tc>
          <w:tcPr>
            <w:tcW w:w="1152" w:type="dxa"/>
            <w:tcBorders>
              <w:top w:val="single" w:sz="4" w:space="0" w:color="auto"/>
              <w:left w:val="single" w:sz="4" w:space="0" w:color="auto"/>
              <w:bottom w:val="single" w:sz="4" w:space="0" w:color="auto"/>
              <w:right w:val="single" w:sz="4" w:space="0" w:color="auto"/>
            </w:tcBorders>
          </w:tcPr>
          <w:p w14:paraId="56006B68" w14:textId="0AC32062" w:rsidR="004E5283" w:rsidRPr="004E5283" w:rsidRDefault="004E5283" w:rsidP="004E5283">
            <w:pPr>
              <w:pStyle w:val="tablecell"/>
              <w:keepNext w:val="0"/>
              <w:keepLines w:val="0"/>
              <w:spacing w:before="20" w:after="40"/>
              <w:jc w:val="center"/>
              <w:rPr>
                <w:noProof/>
                <w:lang w:val="en-CA"/>
              </w:rPr>
            </w:pPr>
          </w:p>
        </w:tc>
      </w:tr>
      <w:tr w:rsidR="004E5283" w:rsidRPr="004E5283" w14:paraId="2E6799F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AAA1460" w14:textId="4BD29A21" w:rsidR="004E5283" w:rsidRDefault="004E5283" w:rsidP="004E5283">
            <w:pPr>
              <w:pStyle w:val="tablesyntax"/>
              <w:keepNext w:val="0"/>
              <w:keepLines w:val="0"/>
              <w:spacing w:before="20" w:after="40"/>
              <w:rPr>
                <w:bCs/>
                <w:noProof/>
              </w:rPr>
            </w:pPr>
            <w:r w:rsidRPr="00DE0F0E">
              <w:rPr>
                <w:bCs/>
                <w:noProof/>
              </w:rPr>
              <w:tab/>
            </w:r>
            <w:r w:rsidRPr="00DE0F0E">
              <w:rPr>
                <w:bCs/>
                <w:noProof/>
              </w:rPr>
              <w:tab/>
            </w:r>
            <w:r w:rsidRPr="00DE0F0E">
              <w:rPr>
                <w:bCs/>
                <w:noProof/>
              </w:rPr>
              <w:tab/>
            </w:r>
            <w:r w:rsidRPr="00DE0F0E">
              <w:rPr>
                <w:b/>
                <w:bCs/>
                <w:noProof/>
              </w:rPr>
              <w:t>sps_ladf_qp_offset</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49DC95B2" w14:textId="696FB98E" w:rsidR="004E5283" w:rsidRPr="004E5283" w:rsidRDefault="004E5283" w:rsidP="004E5283">
            <w:pPr>
              <w:pStyle w:val="tablecell"/>
              <w:keepNext w:val="0"/>
              <w:keepLines w:val="0"/>
              <w:spacing w:before="20" w:after="40"/>
              <w:jc w:val="center"/>
              <w:rPr>
                <w:noProof/>
                <w:lang w:val="en-CA"/>
              </w:rPr>
            </w:pPr>
            <w:r w:rsidRPr="004E5283">
              <w:rPr>
                <w:noProof/>
                <w:lang w:val="en-CA"/>
              </w:rPr>
              <w:t>se(v)</w:t>
            </w:r>
          </w:p>
        </w:tc>
      </w:tr>
      <w:tr w:rsidR="004E5283" w:rsidRPr="004E5283" w14:paraId="7F6E946A"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78988F1" w14:textId="7E2E670E" w:rsidR="004E5283" w:rsidRDefault="004E5283" w:rsidP="004E5283">
            <w:pPr>
              <w:pStyle w:val="tablesyntax"/>
              <w:keepNext w:val="0"/>
              <w:keepLines w:val="0"/>
              <w:spacing w:before="20" w:after="40"/>
              <w:rPr>
                <w:b/>
                <w:bCs/>
                <w:noProof/>
              </w:rPr>
            </w:pPr>
            <w:r w:rsidRPr="00DE0F0E">
              <w:rPr>
                <w:bCs/>
                <w:noProof/>
              </w:rPr>
              <w:lastRenderedPageBreak/>
              <w:tab/>
            </w:r>
            <w:r w:rsidRPr="00DE0F0E">
              <w:rPr>
                <w:bCs/>
                <w:noProof/>
              </w:rPr>
              <w:tab/>
            </w:r>
            <w:r w:rsidRPr="00DE0F0E">
              <w:rPr>
                <w:bCs/>
                <w:noProof/>
              </w:rPr>
              <w:tab/>
            </w:r>
            <w:r w:rsidRPr="00DE0F0E">
              <w:rPr>
                <w:b/>
                <w:bCs/>
                <w:noProof/>
              </w:rPr>
              <w:t>sps_ladf_delta_threshold_minus1</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52576FF3" w14:textId="5534888F" w:rsidR="004E5283" w:rsidRPr="004E5283" w:rsidRDefault="004E5283" w:rsidP="004E5283">
            <w:pPr>
              <w:pStyle w:val="tablecell"/>
              <w:keepNext w:val="0"/>
              <w:keepLines w:val="0"/>
              <w:spacing w:before="20" w:after="40"/>
              <w:jc w:val="center"/>
              <w:rPr>
                <w:noProof/>
                <w:lang w:val="en-CA"/>
              </w:rPr>
            </w:pPr>
            <w:r w:rsidRPr="004E5283">
              <w:rPr>
                <w:noProof/>
                <w:lang w:val="en-CA"/>
              </w:rPr>
              <w:t>ue(v)</w:t>
            </w:r>
          </w:p>
        </w:tc>
      </w:tr>
      <w:tr w:rsidR="004E5283" w:rsidRPr="004E5283" w14:paraId="386A17A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040B03A" w14:textId="5B67B52F" w:rsidR="004E5283" w:rsidRDefault="004E5283" w:rsidP="004E5283">
            <w:pPr>
              <w:pStyle w:val="tablesyntax"/>
              <w:keepNext w:val="0"/>
              <w:keepLines w:val="0"/>
              <w:spacing w:before="20" w:after="40"/>
              <w:rPr>
                <w:b/>
                <w:bCs/>
                <w:noProof/>
              </w:rPr>
            </w:pPr>
            <w:r w:rsidRPr="00DE0F0E">
              <w:rPr>
                <w:bCs/>
                <w:noProof/>
              </w:rPr>
              <w:tab/>
            </w: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5CB57583" w14:textId="2261E0C5" w:rsidR="004E5283" w:rsidRPr="004E5283" w:rsidRDefault="004E5283" w:rsidP="004E5283">
            <w:pPr>
              <w:pStyle w:val="tablecell"/>
              <w:keepNext w:val="0"/>
              <w:keepLines w:val="0"/>
              <w:spacing w:before="20" w:after="40"/>
              <w:jc w:val="center"/>
              <w:rPr>
                <w:noProof/>
                <w:lang w:val="en-CA"/>
              </w:rPr>
            </w:pPr>
          </w:p>
        </w:tc>
      </w:tr>
      <w:tr w:rsidR="004E5283" w14:paraId="2154D35B"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94AB0" w14:textId="349EA0BF" w:rsidR="004E5283" w:rsidRDefault="004E5283" w:rsidP="004E5283">
            <w:pPr>
              <w:pStyle w:val="tablesyntax"/>
              <w:keepNext w:val="0"/>
              <w:keepLines w:val="0"/>
              <w:spacing w:before="20" w:after="40"/>
              <w:rPr>
                <w:b/>
                <w:bCs/>
                <w:noProof/>
              </w:rPr>
            </w:pP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3A531B8D" w14:textId="77777777" w:rsidR="004E5283" w:rsidRDefault="004E5283" w:rsidP="004E5283">
            <w:pPr>
              <w:pStyle w:val="tablecell"/>
              <w:keepNext w:val="0"/>
              <w:keepLines w:val="0"/>
              <w:spacing w:before="20" w:after="40"/>
              <w:jc w:val="center"/>
              <w:rPr>
                <w:noProof/>
                <w:lang w:val="en-CA"/>
              </w:rPr>
            </w:pPr>
          </w:p>
        </w:tc>
      </w:tr>
      <w:tr w:rsidR="004E5283" w14:paraId="1ED8870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E3D0973" w14:textId="25CF24FF" w:rsidR="004E5283" w:rsidRDefault="004E5283" w:rsidP="004E5283">
            <w:pPr>
              <w:pStyle w:val="tablesyntax"/>
              <w:keepNext w:val="0"/>
              <w:keepLines w:val="0"/>
              <w:spacing w:before="20" w:after="40"/>
              <w:rPr>
                <w:b/>
                <w:bCs/>
                <w:noProof/>
              </w:rPr>
            </w:pPr>
            <w:r>
              <w:rPr>
                <w:b/>
                <w:bCs/>
                <w:noProof/>
              </w:rPr>
              <w:t>…</w:t>
            </w:r>
          </w:p>
        </w:tc>
        <w:tc>
          <w:tcPr>
            <w:tcW w:w="1152" w:type="dxa"/>
            <w:tcBorders>
              <w:top w:val="single" w:sz="4" w:space="0" w:color="auto"/>
              <w:left w:val="single" w:sz="4" w:space="0" w:color="auto"/>
              <w:bottom w:val="single" w:sz="4" w:space="0" w:color="auto"/>
              <w:right w:val="single" w:sz="4" w:space="0" w:color="auto"/>
            </w:tcBorders>
          </w:tcPr>
          <w:p w14:paraId="16A04DE2" w14:textId="10579580" w:rsidR="004E5283" w:rsidRDefault="004E5283" w:rsidP="004E5283">
            <w:pPr>
              <w:pStyle w:val="tablecell"/>
              <w:keepNext w:val="0"/>
              <w:keepLines w:val="0"/>
              <w:spacing w:before="20" w:after="40"/>
              <w:jc w:val="center"/>
              <w:rPr>
                <w:noProof/>
                <w:lang w:val="en-CA"/>
              </w:rPr>
            </w:pPr>
          </w:p>
        </w:tc>
      </w:tr>
      <w:tr w:rsidR="004E5283" w14:paraId="29A4D71D"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3C20783" w14:textId="16CB1B1D" w:rsidR="004E5283" w:rsidRDefault="004E5283" w:rsidP="004E5283">
            <w:pPr>
              <w:pStyle w:val="tablesyntax"/>
              <w:keepNext w:val="0"/>
              <w:keepLines w:val="0"/>
              <w:spacing w:before="20" w:after="40"/>
              <w:rPr>
                <w:bCs/>
                <w:noProof/>
              </w:rPr>
            </w:pPr>
            <w:r>
              <w:rPr>
                <w:bCs/>
                <w:noProof/>
              </w:rPr>
              <w:t>}</w:t>
            </w:r>
          </w:p>
        </w:tc>
        <w:tc>
          <w:tcPr>
            <w:tcW w:w="1152" w:type="dxa"/>
            <w:tcBorders>
              <w:top w:val="single" w:sz="4" w:space="0" w:color="auto"/>
              <w:left w:val="single" w:sz="4" w:space="0" w:color="auto"/>
              <w:bottom w:val="single" w:sz="4" w:space="0" w:color="auto"/>
              <w:right w:val="single" w:sz="4" w:space="0" w:color="auto"/>
            </w:tcBorders>
          </w:tcPr>
          <w:p w14:paraId="75A72E36" w14:textId="5B4AF2F9" w:rsidR="004E5283" w:rsidRDefault="004E5283" w:rsidP="004E5283">
            <w:pPr>
              <w:pStyle w:val="tablecell"/>
              <w:keepNext w:val="0"/>
              <w:keepLines w:val="0"/>
              <w:spacing w:before="20" w:after="40"/>
              <w:jc w:val="center"/>
              <w:rPr>
                <w:noProof/>
                <w:lang w:val="en-CA"/>
              </w:rPr>
            </w:pPr>
          </w:p>
        </w:tc>
      </w:tr>
    </w:tbl>
    <w:p w14:paraId="66052020" w14:textId="7B11E2FC" w:rsidR="000043EA" w:rsidRPr="000043EA" w:rsidRDefault="000043EA" w:rsidP="000043EA">
      <w:pPr>
        <w:rPr>
          <w:noProof/>
          <w:sz w:val="20"/>
          <w:lang w:val="en-CA"/>
        </w:rPr>
      </w:pPr>
      <w:r w:rsidRPr="003A38D8">
        <w:rPr>
          <w:b/>
          <w:bCs/>
          <w:noProof/>
          <w:sz w:val="20"/>
          <w:highlight w:val="yellow"/>
        </w:rPr>
        <w:t>sps_palette_enabled_flag</w:t>
      </w:r>
      <w:r w:rsidRPr="00EC2C93">
        <w:rPr>
          <w:noProof/>
          <w:sz w:val="20"/>
          <w:highlight w:val="yellow"/>
          <w:lang w:val="en-CA"/>
        </w:rPr>
        <w:t xml:space="preserve"> equal to 1 specifies that palette flag </w:t>
      </w:r>
      <w:r w:rsidRPr="003A38D8">
        <w:rPr>
          <w:noProof/>
          <w:sz w:val="20"/>
          <w:highlight w:val="yellow"/>
        </w:rPr>
        <w:t>pred_mode_plt_flag</w:t>
      </w:r>
      <w:r w:rsidRPr="00EC2C93">
        <w:rPr>
          <w:noProof/>
          <w:sz w:val="20"/>
          <w:highlight w:val="yellow"/>
          <w:lang w:val="en-CA"/>
        </w:rPr>
        <w:t xml:space="preserve"> may be present in the coding unit syntax. </w:t>
      </w:r>
      <w:r w:rsidRPr="003A38D8">
        <w:rPr>
          <w:noProof/>
          <w:sz w:val="20"/>
          <w:highlight w:val="yellow"/>
        </w:rPr>
        <w:t>sps_palette_enabled_flag</w:t>
      </w:r>
      <w:r w:rsidRPr="00EC2C93">
        <w:rPr>
          <w:noProof/>
          <w:sz w:val="20"/>
          <w:highlight w:val="yellow"/>
          <w:lang w:val="en-CA"/>
        </w:rPr>
        <w:t xml:space="preserve"> equal to 0 specifies that </w:t>
      </w:r>
      <w:r w:rsidRPr="003A38D8">
        <w:rPr>
          <w:noProof/>
          <w:sz w:val="20"/>
          <w:highlight w:val="yellow"/>
        </w:rPr>
        <w:t>pred_mode_plt_flag</w:t>
      </w:r>
      <w:r w:rsidRPr="00EC2C93">
        <w:rPr>
          <w:noProof/>
          <w:sz w:val="20"/>
          <w:highlight w:val="yellow"/>
          <w:lang w:val="en-CA"/>
        </w:rPr>
        <w:t xml:space="preserve"> is not present in the coding unit syntax. When </w:t>
      </w:r>
      <w:r w:rsidRPr="003A38D8">
        <w:rPr>
          <w:noProof/>
          <w:sz w:val="20"/>
          <w:highlight w:val="yellow"/>
        </w:rPr>
        <w:t>sps_palette_enabled_flag</w:t>
      </w:r>
      <w:r w:rsidRPr="00EC2C93">
        <w:rPr>
          <w:noProof/>
          <w:sz w:val="20"/>
          <w:highlight w:val="yellow"/>
          <w:lang w:val="en-CA"/>
        </w:rPr>
        <w:t xml:space="preserve"> is not present, it is inferred to be equal to 0.</w:t>
      </w:r>
      <w:r w:rsidRPr="000043EA">
        <w:rPr>
          <w:noProof/>
          <w:sz w:val="20"/>
          <w:lang w:val="en-CA"/>
        </w:rPr>
        <w:t xml:space="preserve"> </w:t>
      </w:r>
    </w:p>
    <w:p w14:paraId="23AAA6A6" w14:textId="77777777" w:rsidR="008F65CD" w:rsidRDefault="008F65CD" w:rsidP="008F65CD">
      <w:pPr>
        <w:rPr>
          <w:rFonts w:ascii="PMingLiU" w:hAnsi="PMingLiU" w:cs="PMingLiU"/>
          <w:lang w:val="en-CA"/>
        </w:rPr>
      </w:pPr>
    </w:p>
    <w:p w14:paraId="64C7FD94" w14:textId="6570AB82" w:rsidR="008F65CD" w:rsidRPr="00EB2DC9" w:rsidRDefault="008F65CD" w:rsidP="00EB2DC9">
      <w:pPr>
        <w:pStyle w:val="ListParagraph"/>
        <w:keepNext/>
        <w:keepLines/>
        <w:numPr>
          <w:ilvl w:val="3"/>
          <w:numId w:val="37"/>
        </w:numPr>
        <w:tabs>
          <w:tab w:val="left" w:pos="794"/>
          <w:tab w:val="left" w:pos="1191"/>
          <w:tab w:val="left" w:pos="1588"/>
          <w:tab w:val="left" w:pos="1985"/>
        </w:tabs>
        <w:spacing w:before="181"/>
        <w:outlineLvl w:val="3"/>
        <w:rPr>
          <w:rFonts w:eastAsia="SimSun"/>
          <w:b/>
          <w:noProof/>
          <w:sz w:val="20"/>
          <w:lang w:val="en-CA"/>
        </w:rPr>
      </w:pPr>
      <w:bookmarkStart w:id="4" w:name="_Toc423601622"/>
      <w:bookmarkStart w:id="5" w:name="_Toc423599118"/>
      <w:bookmarkStart w:id="6" w:name="_Toc415475843"/>
      <w:bookmarkStart w:id="7" w:name="_Ref350100876"/>
      <w:r w:rsidRPr="00EB2DC9">
        <w:rPr>
          <w:rFonts w:eastAsia="SimSun"/>
          <w:b/>
          <w:noProof/>
          <w:sz w:val="20"/>
          <w:lang w:val="en-CA"/>
        </w:rPr>
        <w:t>Coding unit syntax</w:t>
      </w:r>
      <w:bookmarkEnd w:id="4"/>
      <w:bookmarkEnd w:id="5"/>
      <w:bookmarkEnd w:id="6"/>
      <w:bookmarkEnd w:id="7"/>
    </w:p>
    <w:p w14:paraId="5A65D5EB" w14:textId="77777777" w:rsidR="00EB2DC9" w:rsidRDefault="00EB2DC9" w:rsidP="00EB2DC9">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C6656" w:rsidRPr="00DE0F0E" w14:paraId="796DDBAB" w14:textId="77777777" w:rsidTr="00314A46">
        <w:trPr>
          <w:cantSplit/>
          <w:trHeight w:val="198"/>
          <w:jc w:val="center"/>
        </w:trPr>
        <w:tc>
          <w:tcPr>
            <w:tcW w:w="7920" w:type="dxa"/>
          </w:tcPr>
          <w:p w14:paraId="44B530CD" w14:textId="77777777" w:rsidR="002C6656" w:rsidRPr="00DE0F0E" w:rsidRDefault="002C6656" w:rsidP="00104C96">
            <w:pPr>
              <w:pStyle w:val="tablesyntax"/>
              <w:keepNext w:val="0"/>
              <w:keepLines w:val="0"/>
              <w:spacing w:before="20" w:after="40"/>
              <w:contextualSpacing/>
              <w:rPr>
                <w:noProof/>
              </w:rPr>
            </w:pPr>
            <w:r w:rsidRPr="00DE0F0E">
              <w:rPr>
                <w:noProof/>
              </w:rPr>
              <w:t>coding_</w:t>
            </w:r>
            <w:r w:rsidRPr="00DE0F0E">
              <w:rPr>
                <w:noProof/>
                <w:lang w:eastAsia="ko-KR"/>
              </w:rPr>
              <w:t>unit</w:t>
            </w:r>
            <w:r w:rsidRPr="00DE0F0E">
              <w:rPr>
                <w:noProof/>
              </w:rPr>
              <w:t>( x0, y0, cbWidth, cbHeight, treeType ) {</w:t>
            </w:r>
          </w:p>
        </w:tc>
        <w:tc>
          <w:tcPr>
            <w:tcW w:w="1157" w:type="dxa"/>
          </w:tcPr>
          <w:p w14:paraId="761E09E0" w14:textId="77777777" w:rsidR="002C6656" w:rsidRPr="00DE0F0E" w:rsidRDefault="002C6656" w:rsidP="00104C96">
            <w:pPr>
              <w:pStyle w:val="tableheading"/>
              <w:keepNext w:val="0"/>
              <w:keepLines w:val="0"/>
              <w:spacing w:before="20" w:after="40"/>
              <w:contextualSpacing/>
              <w:rPr>
                <w:noProof/>
              </w:rPr>
            </w:pPr>
            <w:r w:rsidRPr="00DE0F0E">
              <w:rPr>
                <w:noProof/>
              </w:rPr>
              <w:t>Descriptor</w:t>
            </w:r>
          </w:p>
        </w:tc>
      </w:tr>
      <w:tr w:rsidR="002C6656" w:rsidRPr="00DE0F0E" w14:paraId="1F80A40B" w14:textId="77777777" w:rsidTr="00314A46">
        <w:trPr>
          <w:cantSplit/>
          <w:trHeight w:val="198"/>
          <w:jc w:val="center"/>
        </w:trPr>
        <w:tc>
          <w:tcPr>
            <w:tcW w:w="7920" w:type="dxa"/>
          </w:tcPr>
          <w:p w14:paraId="069134B9" w14:textId="6CC402C1" w:rsidR="002C6656" w:rsidRPr="00DE0F0E" w:rsidRDefault="002C6656" w:rsidP="00104C96">
            <w:pPr>
              <w:pStyle w:val="tablesyntax"/>
              <w:keepNext w:val="0"/>
              <w:keepLines w:val="0"/>
              <w:spacing w:before="20" w:after="40"/>
              <w:contextualSpacing/>
              <w:rPr>
                <w:noProof/>
              </w:rPr>
            </w:pPr>
            <w:r w:rsidRPr="00DE0F0E">
              <w:rPr>
                <w:noProof/>
              </w:rPr>
              <w:tab/>
              <w:t xml:space="preserve">if( </w:t>
            </w:r>
            <w:r>
              <w:rPr>
                <w:noProof/>
              </w:rPr>
              <w:t>slice</w:t>
            </w:r>
            <w:r w:rsidRPr="00DE0F0E">
              <w:rPr>
                <w:noProof/>
              </w:rPr>
              <w:t xml:space="preserve">_type  !=  I  | |  </w:t>
            </w:r>
            <w:r w:rsidRPr="00DE0F0E">
              <w:rPr>
                <w:noProof/>
                <w:lang w:eastAsia="ko-KR"/>
              </w:rPr>
              <w:t xml:space="preserve">sps_ibc_enabled_flag </w:t>
            </w:r>
            <w:r w:rsidR="00A13484">
              <w:rPr>
                <w:noProof/>
                <w:highlight w:val="yellow"/>
                <w:lang w:eastAsia="ko-KR"/>
              </w:rPr>
              <w:t xml:space="preserve">|| </w:t>
            </w:r>
            <w:r w:rsidR="00A13484">
              <w:rPr>
                <w:noProof/>
                <w:color w:val="000000" w:themeColor="text1"/>
                <w:highlight w:val="yellow"/>
              </w:rPr>
              <w:t>sps_plt_enabled_flag</w:t>
            </w:r>
            <w:r w:rsidR="00A13484">
              <w:rPr>
                <w:rFonts w:asciiTheme="minorEastAsia" w:eastAsiaTheme="minorEastAsia" w:hint="eastAsia"/>
                <w:noProof/>
                <w:color w:val="000000" w:themeColor="text1"/>
                <w:highlight w:val="yellow"/>
                <w:lang w:eastAsia="zh-TW"/>
              </w:rPr>
              <w:t xml:space="preserve"> </w:t>
            </w:r>
            <w:r w:rsidRPr="00DE0F0E">
              <w:rPr>
                <w:noProof/>
              </w:rPr>
              <w:t>) {</w:t>
            </w:r>
          </w:p>
        </w:tc>
        <w:tc>
          <w:tcPr>
            <w:tcW w:w="1157" w:type="dxa"/>
          </w:tcPr>
          <w:p w14:paraId="0BA04B97"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3153617A" w14:textId="77777777" w:rsidTr="00314A46">
        <w:trPr>
          <w:cantSplit/>
          <w:trHeight w:val="198"/>
          <w:jc w:val="center"/>
        </w:trPr>
        <w:tc>
          <w:tcPr>
            <w:tcW w:w="7920" w:type="dxa"/>
          </w:tcPr>
          <w:p w14:paraId="2521F8B7" w14:textId="77777777" w:rsidR="002C6656" w:rsidRPr="00DE0F0E" w:rsidRDefault="002C6656" w:rsidP="00104C96">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treeType != DUAL_TREE_CHR</w:t>
            </w:r>
            <w:r w:rsidRPr="00491DB0">
              <w:rPr>
                <w:noProof/>
              </w:rPr>
              <w:t xml:space="preserve">OMA  </w:t>
            </w:r>
            <w:r w:rsidRPr="00491DB0">
              <w:rPr>
                <w:noProof/>
                <w:lang w:eastAsia="ko-KR"/>
              </w:rPr>
              <w:t xml:space="preserve">&amp;&amp;  </w:t>
            </w:r>
            <w:r w:rsidRPr="00491DB0">
              <w:rPr>
                <w:noProof/>
                <w:lang w:eastAsia="ko-KR"/>
              </w:rPr>
              <w:br/>
            </w:r>
            <w:r w:rsidRPr="00491DB0">
              <w:rPr>
                <w:noProof/>
                <w:lang w:eastAsia="ko-KR"/>
              </w:rPr>
              <w:tab/>
            </w:r>
            <w:r w:rsidRPr="00491DB0">
              <w:rPr>
                <w:noProof/>
                <w:lang w:eastAsia="ko-KR"/>
              </w:rPr>
              <w:tab/>
            </w:r>
            <w:r w:rsidRPr="00491DB0">
              <w:rPr>
                <w:noProof/>
                <w:lang w:eastAsia="ko-KR"/>
              </w:rPr>
              <w:tab/>
              <w:t xml:space="preserve">!( cbWidth = = 4 &amp;&amp; cbHeight = = 4  &amp;&amp;  !sps_ibc_enabled_flag ) </w:t>
            </w:r>
            <w:r w:rsidRPr="00491DB0">
              <w:rPr>
                <w:noProof/>
              </w:rPr>
              <w:t>)</w:t>
            </w:r>
          </w:p>
        </w:tc>
        <w:tc>
          <w:tcPr>
            <w:tcW w:w="1157" w:type="dxa"/>
          </w:tcPr>
          <w:p w14:paraId="234F393B"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3552DDFE" w14:textId="77777777" w:rsidTr="00314A46">
        <w:trPr>
          <w:cantSplit/>
          <w:trHeight w:val="198"/>
          <w:jc w:val="center"/>
        </w:trPr>
        <w:tc>
          <w:tcPr>
            <w:tcW w:w="7920" w:type="dxa"/>
          </w:tcPr>
          <w:p w14:paraId="66CF6560"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cu_s</w:t>
            </w:r>
            <w:r w:rsidRPr="00DE0F0E">
              <w:rPr>
                <w:b/>
                <w:noProof/>
                <w:lang w:eastAsia="ko-KR"/>
              </w:rPr>
              <w:t>kip_flag</w:t>
            </w:r>
            <w:r w:rsidRPr="00DE0F0E">
              <w:rPr>
                <w:noProof/>
                <w:lang w:eastAsia="ko-KR"/>
              </w:rPr>
              <w:t>[ x0 ][ y0 ]</w:t>
            </w:r>
          </w:p>
        </w:tc>
        <w:tc>
          <w:tcPr>
            <w:tcW w:w="1157" w:type="dxa"/>
          </w:tcPr>
          <w:p w14:paraId="3D710ED5"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rPr>
              <w:t>ae(v)</w:t>
            </w:r>
          </w:p>
        </w:tc>
      </w:tr>
      <w:tr w:rsidR="002C6656" w:rsidRPr="00DE0F0E" w14:paraId="653EDB32" w14:textId="77777777" w:rsidTr="00314A46">
        <w:trPr>
          <w:cantSplit/>
          <w:trHeight w:val="198"/>
          <w:jc w:val="center"/>
        </w:trPr>
        <w:tc>
          <w:tcPr>
            <w:tcW w:w="7920" w:type="dxa"/>
          </w:tcPr>
          <w:p w14:paraId="471B203B" w14:textId="77777777" w:rsidR="002C6656" w:rsidRPr="00DE0F0E" w:rsidRDefault="002C6656" w:rsidP="00104C96">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cu_</w:t>
            </w:r>
            <w:r w:rsidRPr="00DE0F0E">
              <w:rPr>
                <w:noProof/>
                <w:lang w:eastAsia="ko-KR"/>
              </w:rPr>
              <w:t xml:space="preserve">skip_flag[ x0 ][ y0 ] = = 0  &amp;&amp;  </w:t>
            </w:r>
            <w:r>
              <w:rPr>
                <w:noProof/>
                <w:lang w:eastAsia="ko-KR"/>
              </w:rPr>
              <w:t>slice</w:t>
            </w:r>
            <w:r w:rsidRPr="00DE0F0E">
              <w:rPr>
                <w:noProof/>
                <w:lang w:eastAsia="ko-KR"/>
              </w:rPr>
              <w:t xml:space="preserve">_type  !=  I </w:t>
            </w:r>
            <w:r>
              <w:rPr>
                <w:noProof/>
                <w:lang w:eastAsia="ko-KR"/>
              </w:rPr>
              <w:br/>
            </w:r>
            <w:r>
              <w:rPr>
                <w:noProof/>
                <w:lang w:eastAsia="ko-KR"/>
              </w:rPr>
              <w:tab/>
            </w:r>
            <w:r>
              <w:rPr>
                <w:noProof/>
                <w:lang w:eastAsia="ko-KR"/>
              </w:rPr>
              <w:tab/>
            </w:r>
            <w:r>
              <w:rPr>
                <w:noProof/>
                <w:lang w:eastAsia="ko-KR"/>
              </w:rPr>
              <w:tab/>
            </w:r>
            <w:r w:rsidRPr="00491DB0">
              <w:rPr>
                <w:noProof/>
                <w:lang w:eastAsia="ko-KR"/>
              </w:rPr>
              <w:t>&amp;&amp; !( cbWidth = = 4 &amp;&amp; cbHeight = = 4 ) )</w:t>
            </w:r>
          </w:p>
        </w:tc>
        <w:tc>
          <w:tcPr>
            <w:tcW w:w="1157" w:type="dxa"/>
          </w:tcPr>
          <w:p w14:paraId="76B051CB"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6F662051" w14:textId="77777777" w:rsidTr="00314A46">
        <w:trPr>
          <w:cantSplit/>
          <w:trHeight w:val="198"/>
          <w:jc w:val="center"/>
        </w:trPr>
        <w:tc>
          <w:tcPr>
            <w:tcW w:w="7920" w:type="dxa"/>
          </w:tcPr>
          <w:p w14:paraId="376BF025"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pred_mode_flag</w:t>
            </w:r>
          </w:p>
        </w:tc>
        <w:tc>
          <w:tcPr>
            <w:tcW w:w="1157" w:type="dxa"/>
          </w:tcPr>
          <w:p w14:paraId="42E89342"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eastAsia="ko-KR"/>
              </w:rPr>
              <w:t>ae(v)</w:t>
            </w:r>
          </w:p>
        </w:tc>
      </w:tr>
      <w:tr w:rsidR="002C6656" w:rsidRPr="00DE0F0E" w14:paraId="2E552F42" w14:textId="77777777" w:rsidTr="00314A46">
        <w:trPr>
          <w:cantSplit/>
          <w:trHeight w:val="198"/>
          <w:jc w:val="center"/>
        </w:trPr>
        <w:tc>
          <w:tcPr>
            <w:tcW w:w="7920" w:type="dxa"/>
          </w:tcPr>
          <w:p w14:paraId="3BF2BF5C" w14:textId="77777777" w:rsidR="002C6656" w:rsidRPr="00DE0F0E" w:rsidRDefault="002C6656" w:rsidP="00104C96">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t xml:space="preserve">if( ( ( </w:t>
            </w:r>
            <w:r>
              <w:rPr>
                <w:noProof/>
                <w:color w:val="000000" w:themeColor="text1"/>
              </w:rPr>
              <w:t>slice</w:t>
            </w:r>
            <w:r w:rsidRPr="00DE0F0E">
              <w:rPr>
                <w:noProof/>
                <w:color w:val="000000" w:themeColor="text1"/>
              </w:rPr>
              <w:t>_type = = I  &amp;&amp;  cu_skip_flag[ x0 ][ y0 ] = =0 )  | |</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 xml:space="preserve">( </w:t>
            </w:r>
            <w:r>
              <w:rPr>
                <w:noProof/>
                <w:color w:val="000000" w:themeColor="text1"/>
              </w:rPr>
              <w:t>slice</w:t>
            </w:r>
            <w:r w:rsidRPr="00DE0F0E">
              <w:rPr>
                <w:noProof/>
                <w:color w:val="000000" w:themeColor="text1"/>
              </w:rPr>
              <w:t xml:space="preserve">_type != I  &amp;&amp;  </w:t>
            </w:r>
            <w:r>
              <w:rPr>
                <w:noProof/>
                <w:color w:val="000000" w:themeColor="text1"/>
              </w:rPr>
              <w:t xml:space="preserve">( </w:t>
            </w:r>
            <w:r w:rsidRPr="00DE0F0E">
              <w:rPr>
                <w:noProof/>
                <w:color w:val="000000" w:themeColor="text1"/>
              </w:rPr>
              <w:t xml:space="preserve">CuPredMode[ x0 ][ y0 ] != MODE_INTRA </w:t>
            </w:r>
            <w:r>
              <w:rPr>
                <w:noProof/>
                <w:color w:val="000000" w:themeColor="text1"/>
              </w:rPr>
              <w:t xml:space="preserve"> | |  </w:t>
            </w:r>
            <w:r>
              <w:rPr>
                <w:noProof/>
                <w:color w:val="000000" w:themeColor="text1"/>
              </w:rPr>
              <w:br/>
            </w:r>
            <w:r>
              <w:rPr>
                <w:noProof/>
                <w:color w:val="000000" w:themeColor="text1"/>
              </w:rPr>
              <w:tab/>
            </w:r>
            <w:r>
              <w:rPr>
                <w:noProof/>
                <w:color w:val="000000" w:themeColor="text1"/>
              </w:rPr>
              <w:tab/>
            </w:r>
            <w:r>
              <w:rPr>
                <w:noProof/>
                <w:color w:val="000000" w:themeColor="text1"/>
              </w:rPr>
              <w:tab/>
            </w:r>
            <w:r w:rsidRPr="00491DB0">
              <w:rPr>
                <w:noProof/>
                <w:lang w:eastAsia="ko-KR"/>
              </w:rPr>
              <w:t xml:space="preserve">( cbWidth = = 4 </w:t>
            </w:r>
            <w:r>
              <w:rPr>
                <w:noProof/>
                <w:lang w:eastAsia="ko-KR"/>
              </w:rPr>
              <w:t xml:space="preserve"> </w:t>
            </w:r>
            <w:r w:rsidRPr="00491DB0">
              <w:rPr>
                <w:noProof/>
                <w:lang w:eastAsia="ko-KR"/>
              </w:rPr>
              <w:t xml:space="preserve">&amp;&amp; </w:t>
            </w:r>
            <w:r>
              <w:rPr>
                <w:noProof/>
                <w:lang w:eastAsia="ko-KR"/>
              </w:rPr>
              <w:t xml:space="preserve"> </w:t>
            </w:r>
            <w:r w:rsidRPr="00491DB0">
              <w:rPr>
                <w:noProof/>
                <w:lang w:eastAsia="ko-KR"/>
              </w:rPr>
              <w:t>cbHeight = </w:t>
            </w:r>
            <w:r>
              <w:rPr>
                <w:noProof/>
                <w:lang w:eastAsia="ko-KR"/>
              </w:rPr>
              <w:t xml:space="preserve">= 4  &amp;&amp; </w:t>
            </w:r>
            <w:r w:rsidRPr="00583065">
              <w:rPr>
                <w:noProof/>
              </w:rPr>
              <w:t>cu_</w:t>
            </w:r>
            <w:r w:rsidRPr="00583065">
              <w:rPr>
                <w:noProof/>
                <w:lang w:eastAsia="ko-KR"/>
              </w:rPr>
              <w:t>skip_flag[ x0 ][ y0 ] = = 0</w:t>
            </w:r>
            <w:r>
              <w:rPr>
                <w:noProof/>
                <w:lang w:eastAsia="ko-KR"/>
              </w:rPr>
              <w:t xml:space="preserve"> ) ) </w:t>
            </w:r>
            <w:r w:rsidRPr="00DE0F0E">
              <w:rPr>
                <w:noProof/>
                <w:color w:val="000000" w:themeColor="text1"/>
              </w:rPr>
              <w:t>) ) &amp;&amp;</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sps_ibc_enabled_flag</w:t>
            </w:r>
            <w:r>
              <w:rPr>
                <w:noProof/>
                <w:color w:val="000000" w:themeColor="text1"/>
              </w:rPr>
              <w:t xml:space="preserve">  &amp;&amp;  </w:t>
            </w:r>
            <w:r w:rsidRPr="00491DB0">
              <w:rPr>
                <w:noProof/>
                <w:lang w:eastAsia="ko-KR"/>
              </w:rPr>
              <w:t xml:space="preserve">( cbWidth </w:t>
            </w:r>
            <w:r>
              <w:rPr>
                <w:noProof/>
                <w:lang w:eastAsia="ko-KR"/>
              </w:rPr>
              <w:t>!</w:t>
            </w:r>
            <w:r w:rsidRPr="00491DB0">
              <w:rPr>
                <w:noProof/>
                <w:lang w:eastAsia="ko-KR"/>
              </w:rPr>
              <w:t xml:space="preserve">= </w:t>
            </w:r>
            <w:r>
              <w:rPr>
                <w:noProof/>
                <w:lang w:eastAsia="ko-KR"/>
              </w:rPr>
              <w:t>128  |</w:t>
            </w:r>
            <w:r w:rsidRPr="00491DB0">
              <w:rPr>
                <w:noProof/>
                <w:lang w:eastAsia="ko-KR"/>
              </w:rPr>
              <w:t> </w:t>
            </w:r>
            <w:r>
              <w:rPr>
                <w:noProof/>
                <w:lang w:eastAsia="ko-KR"/>
              </w:rPr>
              <w:t xml:space="preserve">|  </w:t>
            </w:r>
            <w:r w:rsidRPr="00491DB0">
              <w:rPr>
                <w:noProof/>
                <w:lang w:eastAsia="ko-KR"/>
              </w:rPr>
              <w:t>cbHeight</w:t>
            </w:r>
            <w:r>
              <w:rPr>
                <w:noProof/>
                <w:lang w:eastAsia="ko-KR"/>
              </w:rPr>
              <w:t xml:space="preserve"> != 128 )</w:t>
            </w:r>
            <w:r w:rsidRPr="00DE0F0E">
              <w:rPr>
                <w:noProof/>
                <w:color w:val="000000" w:themeColor="text1"/>
              </w:rPr>
              <w:t xml:space="preserve"> )</w:t>
            </w:r>
          </w:p>
        </w:tc>
        <w:tc>
          <w:tcPr>
            <w:tcW w:w="1157" w:type="dxa"/>
          </w:tcPr>
          <w:p w14:paraId="6AA3F0AE"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6BB01620" w14:textId="77777777" w:rsidTr="00314A46">
        <w:trPr>
          <w:cantSplit/>
          <w:trHeight w:val="198"/>
          <w:jc w:val="center"/>
        </w:trPr>
        <w:tc>
          <w:tcPr>
            <w:tcW w:w="7920" w:type="dxa"/>
          </w:tcPr>
          <w:p w14:paraId="1502CDF9"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pred_mode_ibc_flag</w:t>
            </w:r>
          </w:p>
        </w:tc>
        <w:tc>
          <w:tcPr>
            <w:tcW w:w="1157" w:type="dxa"/>
          </w:tcPr>
          <w:p w14:paraId="27A47884"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eastAsia="ko-KR"/>
              </w:rPr>
              <w:t>ae(v)</w:t>
            </w:r>
          </w:p>
        </w:tc>
      </w:tr>
      <w:tr w:rsidR="007174F0" w:rsidRPr="00DE0F0E" w14:paraId="5223C037" w14:textId="77777777" w:rsidTr="00314A46">
        <w:trPr>
          <w:cantSplit/>
          <w:trHeight w:val="198"/>
          <w:jc w:val="center"/>
        </w:trPr>
        <w:tc>
          <w:tcPr>
            <w:tcW w:w="7920" w:type="dxa"/>
          </w:tcPr>
          <w:p w14:paraId="2F196398" w14:textId="457DC1C9" w:rsidR="007174F0" w:rsidRPr="00FD3D60" w:rsidRDefault="007174F0" w:rsidP="007174F0">
            <w:pPr>
              <w:pStyle w:val="tablesyntax"/>
              <w:keepNext w:val="0"/>
              <w:keepLines w:val="0"/>
              <w:spacing w:before="20" w:after="40"/>
              <w:contextualSpacing/>
              <w:rPr>
                <w:noProof/>
                <w:color w:val="000000" w:themeColor="text1"/>
                <w:highlight w:val="yellow"/>
              </w:rPr>
            </w:pPr>
            <w:r w:rsidRPr="0050000C">
              <w:rPr>
                <w:noProof/>
                <w:highlight w:val="yellow"/>
              </w:rPr>
              <w:t xml:space="preserve">    </w:t>
            </w:r>
            <w:r w:rsidRPr="0050000C">
              <w:rPr>
                <w:noProof/>
                <w:color w:val="000000" w:themeColor="text1"/>
                <w:highlight w:val="yellow"/>
              </w:rPr>
              <w:t>if( ( ( slice_type = = I  &amp;&amp;  cu_skip_flag[ x0 ][ y0 ] = =0 )  | |</w:t>
            </w:r>
            <w:r w:rsidRPr="0050000C">
              <w:rPr>
                <w:noProof/>
                <w:color w:val="000000" w:themeColor="text1"/>
                <w:highlight w:val="yellow"/>
              </w:rPr>
              <w:br/>
            </w:r>
            <w:r w:rsidRPr="0050000C">
              <w:rPr>
                <w:noProof/>
                <w:highlight w:val="yellow"/>
              </w:rPr>
              <w:tab/>
            </w:r>
            <w:r w:rsidRPr="0050000C">
              <w:rPr>
                <w:noProof/>
                <w:highlight w:val="yellow"/>
              </w:rPr>
              <w:tab/>
            </w:r>
            <w:r w:rsidRPr="0050000C">
              <w:rPr>
                <w:noProof/>
                <w:highlight w:val="yellow"/>
              </w:rPr>
              <w:tab/>
            </w:r>
            <w:r w:rsidRPr="0050000C">
              <w:rPr>
                <w:noProof/>
                <w:color w:val="000000" w:themeColor="text1"/>
                <w:highlight w:val="yellow"/>
              </w:rPr>
              <w:t xml:space="preserve">( slice_type != I  &amp;&amp;  ( CuPredMode[ x0 ][ y0 ] != MODE_INTRA  | |  </w:t>
            </w:r>
            <w:r w:rsidRPr="0050000C">
              <w:rPr>
                <w:noProof/>
                <w:color w:val="000000" w:themeColor="text1"/>
                <w:highlight w:val="yellow"/>
              </w:rPr>
              <w:br/>
            </w:r>
            <w:r w:rsidRPr="0050000C">
              <w:rPr>
                <w:noProof/>
                <w:color w:val="000000" w:themeColor="text1"/>
                <w:highlight w:val="yellow"/>
              </w:rPr>
              <w:tab/>
            </w:r>
            <w:r w:rsidRPr="0050000C">
              <w:rPr>
                <w:noProof/>
                <w:color w:val="000000" w:themeColor="text1"/>
                <w:highlight w:val="yellow"/>
              </w:rPr>
              <w:tab/>
            </w:r>
            <w:r w:rsidRPr="0050000C">
              <w:rPr>
                <w:noProof/>
                <w:color w:val="000000" w:themeColor="text1"/>
                <w:highlight w:val="yellow"/>
              </w:rPr>
              <w:tab/>
            </w:r>
            <w:r w:rsidRPr="0050000C">
              <w:rPr>
                <w:noProof/>
                <w:highlight w:val="yellow"/>
                <w:lang w:eastAsia="ko-KR"/>
              </w:rPr>
              <w:t xml:space="preserve">( cbWidth = = 4  &amp;&amp;  cbHeight = = 4  &amp;&amp; </w:t>
            </w:r>
            <w:r w:rsidRPr="0050000C">
              <w:rPr>
                <w:noProof/>
                <w:highlight w:val="yellow"/>
              </w:rPr>
              <w:t>cu_</w:t>
            </w:r>
            <w:r w:rsidRPr="0050000C">
              <w:rPr>
                <w:noProof/>
                <w:highlight w:val="yellow"/>
                <w:lang w:eastAsia="ko-KR"/>
              </w:rPr>
              <w:t xml:space="preserve">skip_flag[ x0 ][ y0 ] = = 0 ) ) </w:t>
            </w:r>
            <w:r w:rsidRPr="0050000C">
              <w:rPr>
                <w:noProof/>
                <w:color w:val="000000" w:themeColor="text1"/>
                <w:highlight w:val="yellow"/>
              </w:rPr>
              <w:t>) ) &amp;&amp;</w:t>
            </w:r>
            <w:r w:rsidRPr="0050000C">
              <w:rPr>
                <w:noProof/>
                <w:color w:val="000000" w:themeColor="text1"/>
                <w:highlight w:val="yellow"/>
              </w:rPr>
              <w:br/>
            </w:r>
            <w:r w:rsidRPr="0050000C">
              <w:rPr>
                <w:noProof/>
                <w:highlight w:val="yellow"/>
              </w:rPr>
              <w:tab/>
            </w:r>
            <w:r w:rsidRPr="0050000C">
              <w:rPr>
                <w:noProof/>
                <w:highlight w:val="yellow"/>
              </w:rPr>
              <w:tab/>
            </w:r>
            <w:r w:rsidRPr="0050000C">
              <w:rPr>
                <w:noProof/>
                <w:highlight w:val="yellow"/>
              </w:rPr>
              <w:tab/>
            </w:r>
            <w:r w:rsidRPr="0050000C">
              <w:rPr>
                <w:rFonts w:ascii="Times New Roman" w:eastAsia="Microsoft JhengHei" w:hAnsi="Times New Roman" w:cs="Times New Roman"/>
                <w:noProof/>
                <w:highlight w:val="yellow"/>
                <w:lang w:val="en-US"/>
              </w:rPr>
              <w:t xml:space="preserve">pred_mode_ibc_flag[ x0][ y0 ] = = 0 &amp;&amp; </w:t>
            </w:r>
            <w:r w:rsidRPr="0050000C">
              <w:rPr>
                <w:noProof/>
                <w:color w:val="000000" w:themeColor="text1"/>
                <w:highlight w:val="yellow"/>
              </w:rPr>
              <w:t xml:space="preserve">sps_plt_enabled_flag &amp;&amp; </w:t>
            </w:r>
            <w:r w:rsidRPr="0050000C">
              <w:rPr>
                <w:noProof/>
                <w:highlight w:val="yellow"/>
                <w:lang w:eastAsia="ko-KR"/>
              </w:rPr>
              <w:t>cbWidth &lt;= 64 &amp;&amp; cbHeight &lt;= 64</w:t>
            </w:r>
            <w:r w:rsidRPr="0050000C">
              <w:rPr>
                <w:noProof/>
                <w:color w:val="000000" w:themeColor="text1"/>
                <w:highlight w:val="yellow"/>
              </w:rPr>
              <w:t>)</w:t>
            </w:r>
          </w:p>
        </w:tc>
        <w:tc>
          <w:tcPr>
            <w:tcW w:w="1157" w:type="dxa"/>
          </w:tcPr>
          <w:p w14:paraId="7C0E7823"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721E91" w14:paraId="0D920D76" w14:textId="77777777" w:rsidTr="00314A46">
        <w:trPr>
          <w:cantSplit/>
          <w:trHeight w:val="198"/>
          <w:jc w:val="center"/>
        </w:trPr>
        <w:tc>
          <w:tcPr>
            <w:tcW w:w="7920" w:type="dxa"/>
          </w:tcPr>
          <w:p w14:paraId="639FB987" w14:textId="048012B7" w:rsidR="007174F0" w:rsidRPr="00EC2C93" w:rsidRDefault="007174F0" w:rsidP="007174F0">
            <w:pPr>
              <w:pStyle w:val="tablesyntax"/>
              <w:keepNext w:val="0"/>
              <w:keepLines w:val="0"/>
              <w:spacing w:before="20" w:after="40"/>
              <w:contextualSpacing/>
              <w:rPr>
                <w:noProof/>
                <w:lang w:val="en-US" w:eastAsia="zh-CN"/>
              </w:rPr>
            </w:pPr>
            <w:r w:rsidRPr="0050000C">
              <w:rPr>
                <w:noProof/>
                <w:highlight w:val="yellow"/>
              </w:rPr>
              <w:t xml:space="preserve">       </w:t>
            </w:r>
            <w:r w:rsidRPr="0050000C">
              <w:rPr>
                <w:b/>
                <w:noProof/>
                <w:highlight w:val="yellow"/>
              </w:rPr>
              <w:t>pred_mode_plt_flag</w:t>
            </w:r>
          </w:p>
        </w:tc>
        <w:tc>
          <w:tcPr>
            <w:tcW w:w="1157" w:type="dxa"/>
          </w:tcPr>
          <w:p w14:paraId="019D60AA" w14:textId="405AB007" w:rsidR="007174F0" w:rsidRPr="00721E91" w:rsidRDefault="007174F0" w:rsidP="007174F0">
            <w:pPr>
              <w:pStyle w:val="tablecell"/>
              <w:keepNext w:val="0"/>
              <w:keepLines w:val="0"/>
              <w:spacing w:before="20" w:after="40"/>
              <w:contextualSpacing/>
              <w:jc w:val="center"/>
              <w:rPr>
                <w:noProof/>
                <w:highlight w:val="yellow"/>
                <w:lang w:val="en-CA" w:eastAsia="ko-KR"/>
              </w:rPr>
            </w:pPr>
            <w:r w:rsidRPr="0050000C">
              <w:rPr>
                <w:noProof/>
                <w:highlight w:val="yellow"/>
                <w:lang w:val="en-CA" w:eastAsia="ko-KR"/>
              </w:rPr>
              <w:t>ae(v)</w:t>
            </w:r>
          </w:p>
        </w:tc>
      </w:tr>
      <w:tr w:rsidR="007174F0" w:rsidRPr="00DE0F0E" w14:paraId="2D27DEAE" w14:textId="77777777" w:rsidTr="00314A46">
        <w:trPr>
          <w:cantSplit/>
          <w:trHeight w:val="198"/>
          <w:jc w:val="center"/>
        </w:trPr>
        <w:tc>
          <w:tcPr>
            <w:tcW w:w="7920" w:type="dxa"/>
          </w:tcPr>
          <w:p w14:paraId="10FF6610" w14:textId="721FC333" w:rsidR="007174F0" w:rsidRDefault="007174F0" w:rsidP="007174F0">
            <w:pPr>
              <w:pStyle w:val="tablesyntax"/>
              <w:keepNext w:val="0"/>
              <w:keepLines w:val="0"/>
              <w:spacing w:before="20" w:after="40"/>
              <w:contextualSpacing/>
              <w:rPr>
                <w:noProof/>
              </w:rPr>
            </w:pPr>
            <w:r w:rsidRPr="0050000C">
              <w:rPr>
                <w:noProof/>
                <w:highlight w:val="yellow"/>
              </w:rPr>
              <w:t xml:space="preserve">  }</w:t>
            </w:r>
          </w:p>
        </w:tc>
        <w:tc>
          <w:tcPr>
            <w:tcW w:w="1157" w:type="dxa"/>
          </w:tcPr>
          <w:p w14:paraId="30FB20D8"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DE0F0E" w14:paraId="56BACCFB" w14:textId="77777777" w:rsidTr="00314A46">
        <w:trPr>
          <w:cantSplit/>
          <w:trHeight w:val="198"/>
          <w:jc w:val="center"/>
        </w:trPr>
        <w:tc>
          <w:tcPr>
            <w:tcW w:w="7920" w:type="dxa"/>
          </w:tcPr>
          <w:p w14:paraId="150D4CB1" w14:textId="47906061" w:rsidR="007174F0" w:rsidRPr="00DE0F0E" w:rsidRDefault="007174F0" w:rsidP="007174F0">
            <w:pPr>
              <w:pStyle w:val="tablesyntax"/>
              <w:keepNext w:val="0"/>
              <w:keepLines w:val="0"/>
              <w:spacing w:before="20" w:after="40"/>
              <w:contextualSpacing/>
              <w:rPr>
                <w:noProof/>
              </w:rPr>
            </w:pPr>
            <w:r w:rsidRPr="0050000C">
              <w:rPr>
                <w:highlight w:val="yellow"/>
              </w:rPr>
              <w:t xml:space="preserve">    if(</w:t>
            </w:r>
            <w:r>
              <w:rPr>
                <w:highlight w:val="yellow"/>
              </w:rPr>
              <w:t xml:space="preserve"> </w:t>
            </w:r>
            <w:r w:rsidRPr="0050000C">
              <w:rPr>
                <w:noProof/>
                <w:highlight w:val="yellow"/>
              </w:rPr>
              <w:t>CuPredMode</w:t>
            </w:r>
            <w:r w:rsidRPr="0050000C">
              <w:rPr>
                <w:noProof/>
                <w:highlight w:val="yellow"/>
                <w:lang w:eastAsia="ko-KR"/>
              </w:rPr>
              <w:t>[ x0 ][ y0 ]</w:t>
            </w:r>
            <w:r w:rsidRPr="0050000C">
              <w:rPr>
                <w:noProof/>
                <w:highlight w:val="yellow"/>
              </w:rPr>
              <w:t xml:space="preserve">  = =  MODE_PLT</w:t>
            </w:r>
            <w:r w:rsidRPr="0050000C">
              <w:rPr>
                <w:highlight w:val="yellow"/>
              </w:rPr>
              <w:t xml:space="preserve">) { </w:t>
            </w:r>
          </w:p>
        </w:tc>
        <w:tc>
          <w:tcPr>
            <w:tcW w:w="1157" w:type="dxa"/>
          </w:tcPr>
          <w:p w14:paraId="3A43D12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14:paraId="1856594D"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3550EB" w14:textId="08CE55F7" w:rsidR="007174F0" w:rsidRDefault="007174F0" w:rsidP="007174F0">
            <w:pPr>
              <w:pStyle w:val="tablesyntax"/>
              <w:keepNext w:val="0"/>
              <w:keepLines w:val="0"/>
              <w:spacing w:before="20" w:after="40"/>
              <w:rPr>
                <w:highlight w:val="yellow"/>
              </w:rPr>
            </w:pPr>
            <w:r w:rsidRPr="0050000C">
              <w:rPr>
                <w:highlight w:val="yellow"/>
              </w:rPr>
              <w:t xml:space="preserve">      if( treeType != SINGLE_TREE</w:t>
            </w:r>
            <w:r w:rsidRPr="0050000C">
              <w:rPr>
                <w:noProof/>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166E1633" w14:textId="77777777" w:rsidR="007174F0" w:rsidRDefault="007174F0" w:rsidP="007174F0">
            <w:pPr>
              <w:pStyle w:val="tableheading"/>
              <w:rPr>
                <w:highlight w:val="yellow"/>
              </w:rPr>
            </w:pPr>
          </w:p>
        </w:tc>
      </w:tr>
      <w:tr w:rsidR="007174F0" w14:paraId="42FE7A8B"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3ACB058" w14:textId="6EC48758" w:rsidR="007174F0" w:rsidRPr="00C62096" w:rsidRDefault="007174F0" w:rsidP="007174F0">
            <w:pPr>
              <w:pStyle w:val="tablesyntax"/>
              <w:keepNext w:val="0"/>
              <w:keepLines w:val="0"/>
              <w:spacing w:before="20" w:after="40"/>
              <w:rPr>
                <w:highlight w:val="yellow"/>
                <w:lang w:val="en-US" w:eastAsia="zh-CN"/>
              </w:rPr>
            </w:pPr>
            <w:r w:rsidRPr="0050000C">
              <w:rPr>
                <w:highlight w:val="yellow"/>
              </w:rPr>
              <w:t xml:space="preserve">        if( treeType = = DUAL_TREE_LUMA ) </w:t>
            </w:r>
          </w:p>
        </w:tc>
        <w:tc>
          <w:tcPr>
            <w:tcW w:w="1157" w:type="dxa"/>
            <w:tcBorders>
              <w:top w:val="single" w:sz="4" w:space="0" w:color="auto"/>
              <w:left w:val="single" w:sz="4" w:space="0" w:color="auto"/>
              <w:bottom w:val="single" w:sz="4" w:space="0" w:color="auto"/>
              <w:right w:val="single" w:sz="4" w:space="0" w:color="auto"/>
            </w:tcBorders>
          </w:tcPr>
          <w:p w14:paraId="52F603D9" w14:textId="77777777" w:rsidR="007174F0" w:rsidRDefault="007174F0" w:rsidP="007174F0">
            <w:pPr>
              <w:pStyle w:val="tableheading"/>
              <w:rPr>
                <w:highlight w:val="yellow"/>
              </w:rPr>
            </w:pPr>
          </w:p>
        </w:tc>
      </w:tr>
      <w:tr w:rsidR="007174F0" w14:paraId="54384523"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7AFF0C0" w14:textId="04893807"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rFonts w:ascii="Times New Roman" w:hAnsi="Times New Roman"/>
                <w:color w:val="000000" w:themeColor="text1"/>
                <w:highlight w:val="yellow"/>
              </w:rPr>
              <w:t xml:space="preserve">palette_coding( x0, y0, </w:t>
            </w:r>
            <w:r w:rsidRPr="0050000C">
              <w:rPr>
                <w:highlight w:val="yellow"/>
              </w:rPr>
              <w:t>cbWidth</w:t>
            </w:r>
            <w:r w:rsidRPr="0050000C">
              <w:rPr>
                <w:rFonts w:ascii="Times New Roman" w:hAnsi="Times New Roman"/>
                <w:color w:val="000000" w:themeColor="text1"/>
                <w:highlight w:val="yellow"/>
              </w:rPr>
              <w:t xml:space="preserve">, </w:t>
            </w:r>
            <w:r w:rsidRPr="0050000C">
              <w:rPr>
                <w:highlight w:val="yellow"/>
              </w:rPr>
              <w:t>cbHeight</w:t>
            </w:r>
            <w:r w:rsidRPr="0050000C">
              <w:rPr>
                <w:rFonts w:ascii="Times New Roman" w:hAnsi="Times New Roman"/>
                <w:color w:val="000000" w:themeColor="text1"/>
                <w:highlight w:val="yellow"/>
              </w:rPr>
              <w:t xml:space="preserve">, 0, 1 </w:t>
            </w:r>
            <w:r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73B3CFD0" w14:textId="77777777" w:rsidR="007174F0" w:rsidRDefault="007174F0" w:rsidP="007174F0">
            <w:pPr>
              <w:pStyle w:val="tableheading"/>
              <w:rPr>
                <w:highlight w:val="yellow"/>
              </w:rPr>
            </w:pPr>
          </w:p>
        </w:tc>
      </w:tr>
      <w:tr w:rsidR="007174F0" w14:paraId="572F79F9"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DC1432F" w14:textId="68579CBD" w:rsidR="007174F0" w:rsidRDefault="007174F0" w:rsidP="007174F0">
            <w:pPr>
              <w:pStyle w:val="tablesyntax"/>
              <w:keepNext w:val="0"/>
              <w:keepLines w:val="0"/>
              <w:spacing w:before="20" w:after="40"/>
              <w:rPr>
                <w:highlight w:val="yellow"/>
              </w:rPr>
            </w:pPr>
            <w:r w:rsidRPr="0050000C">
              <w:rPr>
                <w:highlight w:val="yellow"/>
              </w:rPr>
              <w:t xml:space="preserve">        if( treeType = = DUAL_TREE_CHROMA )</w:t>
            </w:r>
          </w:p>
        </w:tc>
        <w:tc>
          <w:tcPr>
            <w:tcW w:w="1157" w:type="dxa"/>
            <w:tcBorders>
              <w:top w:val="single" w:sz="4" w:space="0" w:color="auto"/>
              <w:left w:val="single" w:sz="4" w:space="0" w:color="auto"/>
              <w:bottom w:val="single" w:sz="4" w:space="0" w:color="auto"/>
              <w:right w:val="single" w:sz="4" w:space="0" w:color="auto"/>
            </w:tcBorders>
          </w:tcPr>
          <w:p w14:paraId="4A3B1207" w14:textId="77777777" w:rsidR="007174F0" w:rsidRDefault="007174F0" w:rsidP="007174F0">
            <w:pPr>
              <w:pStyle w:val="tableheading"/>
              <w:rPr>
                <w:highlight w:val="yellow"/>
              </w:rPr>
            </w:pPr>
          </w:p>
        </w:tc>
      </w:tr>
      <w:tr w:rsidR="007174F0" w14:paraId="78D51777"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36720B8" w14:textId="18E462D4"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rFonts w:ascii="Times New Roman" w:hAnsi="Times New Roman"/>
                <w:color w:val="000000" w:themeColor="text1"/>
                <w:highlight w:val="yellow"/>
              </w:rPr>
              <w:t xml:space="preserve">palette_coding( x0, y0, </w:t>
            </w:r>
            <w:r w:rsidRPr="0050000C">
              <w:rPr>
                <w:highlight w:val="yellow"/>
              </w:rPr>
              <w:t>cbWidth</w:t>
            </w:r>
            <w:r w:rsidRPr="0050000C">
              <w:rPr>
                <w:rFonts w:ascii="Times New Roman" w:hAnsi="Times New Roman"/>
                <w:color w:val="000000" w:themeColor="text1"/>
                <w:highlight w:val="yellow"/>
              </w:rPr>
              <w:t xml:space="preserve"> /</w:t>
            </w:r>
            <w:r w:rsidRPr="0050000C">
              <w:rPr>
                <w:noProof/>
                <w:highlight w:val="yellow"/>
                <w:lang w:eastAsia="ko-KR"/>
              </w:rPr>
              <w:t xml:space="preserve"> SubWidthC</w:t>
            </w:r>
            <w:r w:rsidRPr="0050000C">
              <w:rPr>
                <w:rFonts w:ascii="Times New Roman" w:hAnsi="Times New Roman"/>
                <w:color w:val="000000" w:themeColor="text1"/>
                <w:highlight w:val="yellow"/>
              </w:rPr>
              <w:t xml:space="preserve">, </w:t>
            </w:r>
            <w:r w:rsidRPr="0050000C">
              <w:rPr>
                <w:highlight w:val="yellow"/>
              </w:rPr>
              <w:t>cbHeight</w:t>
            </w:r>
            <w:r w:rsidRPr="0050000C">
              <w:rPr>
                <w:rFonts w:ascii="Times New Roman" w:hAnsi="Times New Roman"/>
                <w:color w:val="000000" w:themeColor="text1"/>
                <w:highlight w:val="yellow"/>
              </w:rPr>
              <w:t xml:space="preserve"> /</w:t>
            </w:r>
            <w:r w:rsidRPr="0050000C">
              <w:rPr>
                <w:noProof/>
                <w:highlight w:val="yellow"/>
                <w:lang w:eastAsia="ko-KR"/>
              </w:rPr>
              <w:t xml:space="preserve"> SubHeightC</w:t>
            </w:r>
            <w:r w:rsidRPr="0050000C">
              <w:rPr>
                <w:rFonts w:ascii="Times New Roman" w:hAnsi="Times New Roman"/>
                <w:color w:val="000000" w:themeColor="text1"/>
                <w:highlight w:val="yellow"/>
              </w:rPr>
              <w:t xml:space="preserve">, 1, 2 </w:t>
            </w:r>
            <w:r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365F15D3" w14:textId="77777777" w:rsidR="007174F0" w:rsidRDefault="007174F0" w:rsidP="007174F0">
            <w:pPr>
              <w:pStyle w:val="tableheading"/>
              <w:rPr>
                <w:highlight w:val="yellow"/>
              </w:rPr>
            </w:pPr>
          </w:p>
        </w:tc>
      </w:tr>
      <w:tr w:rsidR="007174F0" w14:paraId="4F3F78C0"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D9F837D" w14:textId="5A2F7888" w:rsidR="007174F0" w:rsidRDefault="007174F0" w:rsidP="007174F0">
            <w:pPr>
              <w:pStyle w:val="tablesyntax"/>
              <w:keepNext w:val="0"/>
              <w:keepLines w:val="0"/>
              <w:spacing w:before="20" w:after="40"/>
              <w:rPr>
                <w:highlight w:val="yellow"/>
              </w:rPr>
            </w:pPr>
            <w:r w:rsidRPr="0050000C">
              <w:rPr>
                <w:highlight w:val="yellow"/>
              </w:rPr>
              <w:t xml:space="preserve">      } else { </w:t>
            </w:r>
          </w:p>
        </w:tc>
        <w:tc>
          <w:tcPr>
            <w:tcW w:w="1157" w:type="dxa"/>
            <w:tcBorders>
              <w:top w:val="single" w:sz="4" w:space="0" w:color="auto"/>
              <w:left w:val="single" w:sz="4" w:space="0" w:color="auto"/>
              <w:bottom w:val="single" w:sz="4" w:space="0" w:color="auto"/>
              <w:right w:val="single" w:sz="4" w:space="0" w:color="auto"/>
            </w:tcBorders>
          </w:tcPr>
          <w:p w14:paraId="6B845861" w14:textId="77777777" w:rsidR="007174F0" w:rsidRDefault="007174F0" w:rsidP="007174F0">
            <w:pPr>
              <w:pStyle w:val="tableheading"/>
              <w:rPr>
                <w:highlight w:val="yellow"/>
              </w:rPr>
            </w:pPr>
          </w:p>
        </w:tc>
      </w:tr>
      <w:tr w:rsidR="007174F0" w14:paraId="6B601D2D"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1082CCC" w14:textId="6A2FCFA5"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rFonts w:ascii="Times New Roman" w:hAnsi="Times New Roman"/>
                <w:color w:val="000000" w:themeColor="text1"/>
                <w:highlight w:val="yellow"/>
              </w:rPr>
              <w:t xml:space="preserve">palette_coding( x0, y0, </w:t>
            </w:r>
            <w:r w:rsidRPr="0050000C">
              <w:rPr>
                <w:highlight w:val="yellow"/>
              </w:rPr>
              <w:t>cbWidth</w:t>
            </w:r>
            <w:r w:rsidRPr="0050000C">
              <w:rPr>
                <w:rFonts w:ascii="Times New Roman" w:hAnsi="Times New Roman"/>
                <w:color w:val="000000" w:themeColor="text1"/>
                <w:highlight w:val="yellow"/>
              </w:rPr>
              <w:t xml:space="preserve">, </w:t>
            </w:r>
            <w:r w:rsidRPr="0050000C">
              <w:rPr>
                <w:highlight w:val="yellow"/>
              </w:rPr>
              <w:t>cbHeight</w:t>
            </w:r>
            <w:r w:rsidRPr="0050000C">
              <w:rPr>
                <w:rFonts w:ascii="Times New Roman" w:hAnsi="Times New Roman"/>
                <w:color w:val="000000" w:themeColor="text1"/>
                <w:highlight w:val="yellow"/>
              </w:rPr>
              <w:t xml:space="preserve">, 0, 3 </w:t>
            </w:r>
            <w:r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41AB8027" w14:textId="77777777" w:rsidR="007174F0" w:rsidRDefault="007174F0" w:rsidP="007174F0">
            <w:pPr>
              <w:pStyle w:val="tableheading"/>
              <w:rPr>
                <w:highlight w:val="yellow"/>
              </w:rPr>
            </w:pPr>
          </w:p>
        </w:tc>
      </w:tr>
      <w:tr w:rsidR="007174F0" w14:paraId="50E6AD45"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14C2C59" w14:textId="473DEFC4" w:rsidR="007174F0" w:rsidRDefault="007174F0" w:rsidP="007174F0">
            <w:pPr>
              <w:pStyle w:val="tablesyntax"/>
              <w:keepNext w:val="0"/>
              <w:keepLines w:val="0"/>
              <w:spacing w:before="20" w:after="40"/>
              <w:rPr>
                <w:highlight w:val="yellow"/>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24E4CD7" w14:textId="77777777" w:rsidR="007174F0" w:rsidRDefault="007174F0" w:rsidP="007174F0">
            <w:pPr>
              <w:pStyle w:val="tableheading"/>
              <w:rPr>
                <w:highlight w:val="yellow"/>
              </w:rPr>
            </w:pPr>
          </w:p>
        </w:tc>
      </w:tr>
      <w:tr w:rsidR="007174F0" w14:paraId="3B5ADF81"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C920FC0" w14:textId="2E241197" w:rsidR="007174F0" w:rsidRPr="00C25FED" w:rsidRDefault="007174F0" w:rsidP="007174F0">
            <w:pPr>
              <w:pStyle w:val="tablesyntax"/>
              <w:keepNext w:val="0"/>
              <w:keepLines w:val="0"/>
              <w:spacing w:before="20" w:after="40"/>
              <w:rPr>
                <w:highlight w:val="yellow"/>
                <w:lang w:val="en-US" w:eastAsia="zh-CN"/>
              </w:rPr>
            </w:pPr>
            <w:r w:rsidRPr="0050000C">
              <w:rPr>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4A7310DE" w14:textId="77777777" w:rsidR="007174F0" w:rsidRDefault="007174F0" w:rsidP="007174F0">
            <w:pPr>
              <w:pStyle w:val="tableheading"/>
              <w:rPr>
                <w:highlight w:val="yellow"/>
              </w:rPr>
            </w:pPr>
          </w:p>
        </w:tc>
      </w:tr>
      <w:tr w:rsidR="007174F0" w:rsidRPr="00DE0F0E" w14:paraId="2624BE49" w14:textId="77777777" w:rsidTr="00314A46">
        <w:trPr>
          <w:cantSplit/>
          <w:trHeight w:val="198"/>
          <w:jc w:val="center"/>
        </w:trPr>
        <w:tc>
          <w:tcPr>
            <w:tcW w:w="7920" w:type="dxa"/>
          </w:tcPr>
          <w:p w14:paraId="5756ABE6" w14:textId="778C7E74"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330D73EB" w14:textId="77777777" w:rsidR="007174F0" w:rsidRPr="00C25FED" w:rsidRDefault="007174F0" w:rsidP="007174F0">
            <w:pPr>
              <w:pStyle w:val="tablecell"/>
              <w:keepNext w:val="0"/>
              <w:keepLines w:val="0"/>
              <w:spacing w:before="20" w:after="40"/>
              <w:contextualSpacing/>
              <w:jc w:val="center"/>
              <w:rPr>
                <w:noProof/>
                <w:lang w:val="en-US" w:eastAsia="zh-CN"/>
              </w:rPr>
            </w:pPr>
          </w:p>
        </w:tc>
      </w:tr>
      <w:tr w:rsidR="007174F0" w:rsidRPr="00DE0F0E" w14:paraId="252D3E80" w14:textId="77777777" w:rsidTr="00314A46">
        <w:trPr>
          <w:cantSplit/>
          <w:trHeight w:val="198"/>
          <w:jc w:val="center"/>
        </w:trPr>
        <w:tc>
          <w:tcPr>
            <w:tcW w:w="7920" w:type="dxa"/>
          </w:tcPr>
          <w:p w14:paraId="6AA4CE09" w14:textId="0DBA241A"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4F810F1A"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571A5013" w14:textId="77777777" w:rsidTr="00314A46">
        <w:trPr>
          <w:cantSplit/>
          <w:trHeight w:val="198"/>
          <w:jc w:val="center"/>
        </w:trPr>
        <w:tc>
          <w:tcPr>
            <w:tcW w:w="7920" w:type="dxa"/>
          </w:tcPr>
          <w:p w14:paraId="53C3771C" w14:textId="76FD45D8"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0CBD595F"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303B9A8D" w14:textId="77777777" w:rsidTr="00314A46">
        <w:trPr>
          <w:cantSplit/>
          <w:trHeight w:val="198"/>
          <w:jc w:val="center"/>
        </w:trPr>
        <w:tc>
          <w:tcPr>
            <w:tcW w:w="7920" w:type="dxa"/>
          </w:tcPr>
          <w:p w14:paraId="277EDC72" w14:textId="16C174EE"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48DBB856"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0E16BF7" w14:textId="77777777" w:rsidTr="00314A46">
        <w:trPr>
          <w:cantSplit/>
          <w:trHeight w:val="198"/>
          <w:jc w:val="center"/>
        </w:trPr>
        <w:tc>
          <w:tcPr>
            <w:tcW w:w="7920" w:type="dxa"/>
          </w:tcPr>
          <w:p w14:paraId="79A4EEDB" w14:textId="6A0C7856"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476C4D61"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f(1)</w:t>
            </w:r>
          </w:p>
        </w:tc>
      </w:tr>
      <w:tr w:rsidR="007174F0" w:rsidRPr="00DE0F0E" w14:paraId="1A3212FB" w14:textId="77777777" w:rsidTr="00314A46">
        <w:trPr>
          <w:cantSplit/>
          <w:trHeight w:val="198"/>
          <w:jc w:val="center"/>
        </w:trPr>
        <w:tc>
          <w:tcPr>
            <w:tcW w:w="7920" w:type="dxa"/>
          </w:tcPr>
          <w:p w14:paraId="02F7A186" w14:textId="46DC8CA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70FC4D65"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5CEFCD44" w14:textId="77777777" w:rsidTr="00314A46">
        <w:trPr>
          <w:cantSplit/>
          <w:trHeight w:val="198"/>
          <w:jc w:val="center"/>
        </w:trPr>
        <w:tc>
          <w:tcPr>
            <w:tcW w:w="7920" w:type="dxa"/>
          </w:tcPr>
          <w:p w14:paraId="0E0EF856" w14:textId="0EFF7F43" w:rsidR="007174F0" w:rsidRPr="00DE0F0E" w:rsidRDefault="007174F0" w:rsidP="007174F0">
            <w:pPr>
              <w:pStyle w:val="tablesyntax"/>
              <w:keepNext w:val="0"/>
              <w:keepLines w:val="0"/>
              <w:spacing w:before="20" w:after="40"/>
              <w:contextualSpacing/>
              <w:rPr>
                <w:noProof/>
              </w:rPr>
            </w:pPr>
            <w:r w:rsidRPr="00DE0F0E">
              <w:rPr>
                <w:noProof/>
              </w:rPr>
              <w:lastRenderedPageBreak/>
              <w:tab/>
            </w:r>
            <w:r w:rsidRPr="00DE0F0E">
              <w:rPr>
                <w:noProof/>
              </w:rPr>
              <w:tab/>
            </w:r>
            <w:r>
              <w:rPr>
                <w:noProof/>
              </w:rPr>
              <w:t xml:space="preserve">  </w:t>
            </w:r>
            <w:r w:rsidRPr="00DE0F0E">
              <w:rPr>
                <w:noProof/>
              </w:rPr>
              <w:t>} else {</w:t>
            </w:r>
          </w:p>
        </w:tc>
        <w:tc>
          <w:tcPr>
            <w:tcW w:w="1157" w:type="dxa"/>
          </w:tcPr>
          <w:p w14:paraId="6F59A3DA"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3E04684E" w14:textId="77777777" w:rsidTr="00314A46">
        <w:trPr>
          <w:cantSplit/>
          <w:trHeight w:val="198"/>
          <w:jc w:val="center"/>
        </w:trPr>
        <w:tc>
          <w:tcPr>
            <w:tcW w:w="7920" w:type="dxa"/>
          </w:tcPr>
          <w:p w14:paraId="76A29945" w14:textId="7CFCAB06" w:rsidR="007174F0" w:rsidRPr="00DE0F0E" w:rsidRDefault="007174F0" w:rsidP="007174F0">
            <w:pPr>
              <w:pStyle w:val="tablesyntax"/>
              <w:keepNext w:val="0"/>
              <w:keepLines w:val="0"/>
              <w:spacing w:before="20" w:after="40"/>
              <w:contextualSpacing/>
              <w:rPr>
                <w:noProof/>
                <w:lang w:eastAsia="ko-KR"/>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DUAL_TREE_LUMA ) {</w:t>
            </w:r>
          </w:p>
        </w:tc>
        <w:tc>
          <w:tcPr>
            <w:tcW w:w="1157" w:type="dxa"/>
          </w:tcPr>
          <w:p w14:paraId="56DED7AA"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1BB9B8E" w14:textId="77777777" w:rsidTr="00314A46">
        <w:trPr>
          <w:cantSplit/>
          <w:trHeight w:val="198"/>
          <w:jc w:val="center"/>
        </w:trPr>
        <w:tc>
          <w:tcPr>
            <w:tcW w:w="7920" w:type="dxa"/>
          </w:tcPr>
          <w:p w14:paraId="4A22401E" w14:textId="3E806E48"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w:t>
            </w:r>
            <w:r w:rsidRPr="00DE0F0E">
              <w:rPr>
                <w:noProof/>
              </w:rPr>
              <w:t xml:space="preserve">cbWidth &lt;= </w:t>
            </w:r>
            <w:r>
              <w:rPr>
                <w:noProof/>
              </w:rPr>
              <w:t>32</w:t>
            </w:r>
            <w:r w:rsidRPr="00DE0F0E">
              <w:rPr>
                <w:noProof/>
              </w:rPr>
              <w:t xml:space="preserve">  </w:t>
            </w:r>
            <w:r>
              <w:rPr>
                <w:noProof/>
              </w:rPr>
              <w:t>&amp;&amp;  cbHeight &lt;= 32 )</w:t>
            </w:r>
          </w:p>
        </w:tc>
        <w:tc>
          <w:tcPr>
            <w:tcW w:w="1157" w:type="dxa"/>
          </w:tcPr>
          <w:p w14:paraId="1F029930"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52CC1836" w14:textId="77777777" w:rsidTr="00314A46">
        <w:trPr>
          <w:cantSplit/>
          <w:trHeight w:val="198"/>
          <w:jc w:val="center"/>
        </w:trPr>
        <w:tc>
          <w:tcPr>
            <w:tcW w:w="7920" w:type="dxa"/>
          </w:tcPr>
          <w:p w14:paraId="554B7D9D" w14:textId="6D2CA49B"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intra_bdpcm_flag</w:t>
            </w:r>
            <w:r>
              <w:rPr>
                <w:noProof/>
                <w:lang w:val="de-DE"/>
              </w:rPr>
              <w:t>[ x0 ][ y0 ]</w:t>
            </w:r>
          </w:p>
        </w:tc>
        <w:tc>
          <w:tcPr>
            <w:tcW w:w="1157" w:type="dxa"/>
          </w:tcPr>
          <w:p w14:paraId="4C1EC082" w14:textId="77777777" w:rsidR="007174F0" w:rsidRPr="00DE0F0E" w:rsidRDefault="007174F0" w:rsidP="007174F0">
            <w:pPr>
              <w:pStyle w:val="tablecell"/>
              <w:keepNext w:val="0"/>
              <w:keepLines w:val="0"/>
              <w:spacing w:before="20" w:after="40"/>
              <w:contextualSpacing/>
              <w:jc w:val="center"/>
              <w:rPr>
                <w:noProof/>
                <w:lang w:val="en-CA"/>
              </w:rPr>
            </w:pPr>
            <w:r>
              <w:rPr>
                <w:lang w:val="en-CA"/>
              </w:rPr>
              <w:t>ae(v)</w:t>
            </w:r>
          </w:p>
        </w:tc>
      </w:tr>
      <w:tr w:rsidR="007174F0" w:rsidRPr="00DE0F0E" w14:paraId="18271587" w14:textId="77777777" w:rsidTr="00314A46">
        <w:trPr>
          <w:cantSplit/>
          <w:trHeight w:val="198"/>
          <w:jc w:val="center"/>
        </w:trPr>
        <w:tc>
          <w:tcPr>
            <w:tcW w:w="7920" w:type="dxa"/>
          </w:tcPr>
          <w:p w14:paraId="7AC9B96A" w14:textId="5DFB4C4F"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intra_bdpcm_flag</w:t>
            </w:r>
            <w:r>
              <w:rPr>
                <w:noProof/>
                <w:lang w:val="de-DE"/>
              </w:rPr>
              <w:t>[ x0 ][ y0 ] )</w:t>
            </w:r>
          </w:p>
        </w:tc>
        <w:tc>
          <w:tcPr>
            <w:tcW w:w="1157" w:type="dxa"/>
          </w:tcPr>
          <w:p w14:paraId="27DB03A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567BD98" w14:textId="77777777" w:rsidTr="00314A46">
        <w:trPr>
          <w:cantSplit/>
          <w:trHeight w:val="198"/>
          <w:jc w:val="center"/>
        </w:trPr>
        <w:tc>
          <w:tcPr>
            <w:tcW w:w="7920" w:type="dxa"/>
          </w:tcPr>
          <w:p w14:paraId="2E718DF2" w14:textId="00CE8A6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intra_bdpcm_dir_flag</w:t>
            </w:r>
            <w:r>
              <w:rPr>
                <w:noProof/>
                <w:lang w:val="de-DE"/>
              </w:rPr>
              <w:t>[ x0 ][ y0 ]</w:t>
            </w:r>
          </w:p>
        </w:tc>
        <w:tc>
          <w:tcPr>
            <w:tcW w:w="1157" w:type="dxa"/>
          </w:tcPr>
          <w:p w14:paraId="555F55B4" w14:textId="77777777" w:rsidR="007174F0" w:rsidRPr="00DE0F0E" w:rsidRDefault="007174F0" w:rsidP="007174F0">
            <w:pPr>
              <w:pStyle w:val="tablecell"/>
              <w:keepNext w:val="0"/>
              <w:keepLines w:val="0"/>
              <w:spacing w:before="20" w:after="40"/>
              <w:contextualSpacing/>
              <w:jc w:val="center"/>
              <w:rPr>
                <w:noProof/>
                <w:lang w:val="en-CA"/>
              </w:rPr>
            </w:pPr>
            <w:r>
              <w:rPr>
                <w:lang w:val="en-CA"/>
              </w:rPr>
              <w:t>ae(v)</w:t>
            </w:r>
          </w:p>
        </w:tc>
      </w:tr>
      <w:tr w:rsidR="007174F0" w:rsidRPr="00DE0F0E" w14:paraId="22E6021A" w14:textId="77777777" w:rsidTr="00314A46">
        <w:trPr>
          <w:cantSplit/>
          <w:trHeight w:val="198"/>
          <w:jc w:val="center"/>
        </w:trPr>
        <w:tc>
          <w:tcPr>
            <w:tcW w:w="7920" w:type="dxa"/>
          </w:tcPr>
          <w:p w14:paraId="37E15CF1" w14:textId="1F4384A4"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else {</w:t>
            </w:r>
          </w:p>
        </w:tc>
        <w:tc>
          <w:tcPr>
            <w:tcW w:w="1157" w:type="dxa"/>
          </w:tcPr>
          <w:p w14:paraId="5BB7528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14:paraId="752C6563"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CEB58FD" w14:textId="26B8B082" w:rsidR="007174F0" w:rsidRDefault="007174F0" w:rsidP="007174F0">
            <w:pPr>
              <w:pStyle w:val="tablesyntax"/>
              <w:keepNext w:val="0"/>
              <w:keepLines w:val="0"/>
              <w:spacing w:before="20" w:after="40"/>
              <w:contextualSpacing/>
              <w:rPr>
                <w:rStyle w:val="CommentReference"/>
                <w:rFonts w:eastAsia="SimSun"/>
              </w:rPr>
            </w:pPr>
            <w:r w:rsidRPr="00DE0F0E">
              <w:rPr>
                <w:noProof/>
              </w:rPr>
              <w:tab/>
            </w:r>
            <w:r>
              <w:rPr>
                <w:noProof/>
              </w:rPr>
              <w:tab/>
            </w:r>
            <w:r>
              <w:tab/>
            </w:r>
            <w:r>
              <w:tab/>
            </w:r>
            <w:r>
              <w:tab/>
              <w:t xml:space="preserve">  if(  </w:t>
            </w:r>
            <w:r>
              <w:rPr>
                <w:noProof/>
              </w:rPr>
              <w:t xml:space="preserve">sps_mip_enabled_flag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t>( Abs( Log2( </w:t>
            </w:r>
            <w:r>
              <w:rPr>
                <w:noProof/>
              </w:rPr>
              <w:t>cbWidth ) </w:t>
            </w:r>
            <w:r w:rsidRPr="00DE0F0E">
              <w:rPr>
                <w:noProof/>
              </w:rPr>
              <w:t>−</w:t>
            </w:r>
            <w:r>
              <w:rPr>
                <w:noProof/>
              </w:rPr>
              <w:t xml:space="preserve"> Log2( cbHeight ) ) &lt;= 2 )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rsidRPr="00DE0F0E">
              <w:rPr>
                <w:noProof/>
              </w:rPr>
              <w:t xml:space="preserve">cbWidth &lt;= MaxTbSizeY  </w:t>
            </w:r>
            <w:r>
              <w:rPr>
                <w:noProof/>
              </w:rPr>
              <w:t>&amp;&amp;  cbHeight &lt;= MaxTbSizeY )</w:t>
            </w:r>
          </w:p>
        </w:tc>
        <w:tc>
          <w:tcPr>
            <w:tcW w:w="1157" w:type="dxa"/>
            <w:tcBorders>
              <w:top w:val="single" w:sz="4" w:space="0" w:color="auto"/>
              <w:left w:val="single" w:sz="4" w:space="0" w:color="auto"/>
              <w:bottom w:val="single" w:sz="4" w:space="0" w:color="auto"/>
              <w:right w:val="single" w:sz="4" w:space="0" w:color="auto"/>
            </w:tcBorders>
          </w:tcPr>
          <w:p w14:paraId="1BC1CEEF" w14:textId="77777777" w:rsidR="007174F0" w:rsidRDefault="007174F0" w:rsidP="007174F0">
            <w:pPr>
              <w:pStyle w:val="tablecell"/>
              <w:keepNext w:val="0"/>
              <w:keepLines w:val="0"/>
              <w:spacing w:before="20" w:after="40"/>
              <w:contextualSpacing/>
              <w:jc w:val="center"/>
              <w:rPr>
                <w:lang w:val="en-CA"/>
              </w:rPr>
            </w:pPr>
          </w:p>
        </w:tc>
      </w:tr>
      <w:tr w:rsidR="007174F0" w14:paraId="383244DB"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3A7A81" w14:textId="52A0B762" w:rsidR="007174F0" w:rsidRDefault="007174F0" w:rsidP="007174F0">
            <w:pPr>
              <w:pStyle w:val="tablesyntax"/>
              <w:keepNext w:val="0"/>
              <w:keepLines w:val="0"/>
              <w:spacing w:before="20" w:after="40"/>
              <w:contextualSpacing/>
              <w:rPr>
                <w:lang w:val="de-DE"/>
              </w:rPr>
            </w:pPr>
            <w:r w:rsidRPr="00DE0F0E">
              <w:rPr>
                <w:noProof/>
              </w:rPr>
              <w:tab/>
            </w:r>
            <w:r>
              <w:rPr>
                <w:noProof/>
              </w:rPr>
              <w:tab/>
            </w:r>
            <w:r>
              <w:tab/>
            </w:r>
            <w:r>
              <w:tab/>
            </w:r>
            <w:r>
              <w:tab/>
            </w:r>
            <w:r>
              <w:tab/>
              <w:t xml:space="preserve">  </w:t>
            </w:r>
            <w:r>
              <w:rPr>
                <w:b/>
                <w:lang w:val="de-DE"/>
              </w:rPr>
              <w:t>intra_mip_flag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357A844D" w14:textId="77777777" w:rsidR="007174F0" w:rsidRDefault="007174F0" w:rsidP="007174F0">
            <w:pPr>
              <w:pStyle w:val="tablecell"/>
              <w:keepNext w:val="0"/>
              <w:keepLines w:val="0"/>
              <w:spacing w:before="20" w:after="40"/>
              <w:contextualSpacing/>
              <w:jc w:val="center"/>
              <w:rPr>
                <w:lang w:val="en-CA"/>
              </w:rPr>
            </w:pPr>
            <w:r>
              <w:rPr>
                <w:lang w:val="en-CA"/>
              </w:rPr>
              <w:t>ae(v)</w:t>
            </w:r>
          </w:p>
        </w:tc>
      </w:tr>
      <w:tr w:rsidR="007174F0" w14:paraId="21C82F5D"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B8858F3" w14:textId="2DC9B9E3" w:rsidR="007174F0" w:rsidRDefault="007174F0" w:rsidP="007174F0">
            <w:pPr>
              <w:pStyle w:val="tablesyntax"/>
              <w:keepNext w:val="0"/>
              <w:keepLines w:val="0"/>
              <w:spacing w:before="20" w:after="40"/>
              <w:contextualSpacing/>
            </w:pPr>
            <w:r w:rsidRPr="00DE0F0E">
              <w:rPr>
                <w:noProof/>
              </w:rPr>
              <w:tab/>
            </w:r>
            <w:r>
              <w:rPr>
                <w:noProof/>
              </w:rPr>
              <w:tab/>
            </w:r>
            <w:r>
              <w:tab/>
            </w:r>
            <w:r>
              <w:tab/>
            </w:r>
            <w:r>
              <w:tab/>
              <w:t xml:space="preserve">  if( intra_mip_flag</w:t>
            </w:r>
            <w:r>
              <w:rPr>
                <w:noProof/>
              </w:rPr>
              <w:t xml:space="preserve">[ x0 ][ y0 ] </w:t>
            </w:r>
            <w:r>
              <w:t>) {</w:t>
            </w:r>
          </w:p>
        </w:tc>
        <w:tc>
          <w:tcPr>
            <w:tcW w:w="1157" w:type="dxa"/>
            <w:tcBorders>
              <w:top w:val="single" w:sz="4" w:space="0" w:color="auto"/>
              <w:left w:val="single" w:sz="4" w:space="0" w:color="auto"/>
              <w:bottom w:val="single" w:sz="4" w:space="0" w:color="auto"/>
              <w:right w:val="single" w:sz="4" w:space="0" w:color="auto"/>
            </w:tcBorders>
          </w:tcPr>
          <w:p w14:paraId="38C968D9" w14:textId="77777777" w:rsidR="007174F0" w:rsidRDefault="007174F0" w:rsidP="007174F0">
            <w:pPr>
              <w:pStyle w:val="tablecell"/>
              <w:keepNext w:val="0"/>
              <w:keepLines w:val="0"/>
              <w:spacing w:before="20" w:after="40"/>
              <w:contextualSpacing/>
              <w:jc w:val="center"/>
              <w:rPr>
                <w:lang w:val="en-CA"/>
              </w:rPr>
            </w:pPr>
          </w:p>
        </w:tc>
      </w:tr>
      <w:tr w:rsidR="007174F0" w14:paraId="4BA4B47B"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7CDD728" w14:textId="0AFEEFB1" w:rsidR="007174F0" w:rsidRDefault="007174F0" w:rsidP="007174F0">
            <w:pPr>
              <w:pStyle w:val="tablesyntax"/>
              <w:keepNext w:val="0"/>
              <w:keepLines w:val="0"/>
              <w:spacing w:before="20" w:after="40"/>
              <w:contextualSpacing/>
              <w:rPr>
                <w:lang w:val="de-DE"/>
              </w:rPr>
            </w:pPr>
            <w:r w:rsidRPr="00DE0F0E">
              <w:rPr>
                <w:noProof/>
              </w:rPr>
              <w:tab/>
            </w:r>
            <w:r>
              <w:rPr>
                <w:noProof/>
              </w:rPr>
              <w:tab/>
            </w:r>
            <w:r>
              <w:tab/>
            </w:r>
            <w:r>
              <w:tab/>
            </w:r>
            <w:r>
              <w:tab/>
            </w:r>
            <w:r>
              <w:tab/>
            </w:r>
            <w:r>
              <w:tab/>
            </w:r>
            <w:r>
              <w:rPr>
                <w:b/>
                <w:lang w:val="de-DE"/>
              </w:rPr>
              <w:t>intra_mip_mpm_flag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4EC3E13D" w14:textId="77777777" w:rsidR="007174F0" w:rsidRDefault="007174F0" w:rsidP="007174F0">
            <w:pPr>
              <w:pStyle w:val="tablecell"/>
              <w:keepNext w:val="0"/>
              <w:keepLines w:val="0"/>
              <w:spacing w:before="20" w:after="40"/>
              <w:contextualSpacing/>
              <w:jc w:val="center"/>
              <w:rPr>
                <w:lang w:val="en-CA"/>
              </w:rPr>
            </w:pPr>
            <w:r>
              <w:rPr>
                <w:lang w:val="en-CA"/>
              </w:rPr>
              <w:t>ae(v)</w:t>
            </w:r>
          </w:p>
        </w:tc>
      </w:tr>
      <w:tr w:rsidR="007174F0" w14:paraId="048DA0F7"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8ACABED" w14:textId="2BBF8F4C" w:rsidR="007174F0" w:rsidRDefault="007174F0" w:rsidP="007174F0">
            <w:pPr>
              <w:pStyle w:val="tablesyntax"/>
              <w:keepNext w:val="0"/>
              <w:keepLines w:val="0"/>
              <w:spacing w:before="20" w:after="40"/>
              <w:contextualSpacing/>
            </w:pPr>
            <w:r w:rsidRPr="00DE0F0E">
              <w:rPr>
                <w:noProof/>
              </w:rPr>
              <w:tab/>
            </w:r>
            <w:r>
              <w:rPr>
                <w:noProof/>
              </w:rPr>
              <w:tab/>
            </w:r>
            <w:r>
              <w:tab/>
            </w:r>
            <w:r>
              <w:tab/>
            </w:r>
            <w:r>
              <w:rPr>
                <w:noProof/>
              </w:rPr>
              <w:tab/>
            </w:r>
            <w:r>
              <w:tab/>
              <w:t xml:space="preserve">  if( intra_mip_mpm_flag</w:t>
            </w:r>
            <w:r>
              <w:rPr>
                <w:noProof/>
              </w:rPr>
              <w:t xml:space="preserve">[ x0 ][ y0 ] </w:t>
            </w:r>
            <w:r>
              <w:t>)</w:t>
            </w:r>
          </w:p>
        </w:tc>
        <w:tc>
          <w:tcPr>
            <w:tcW w:w="1157" w:type="dxa"/>
            <w:tcBorders>
              <w:top w:val="single" w:sz="4" w:space="0" w:color="auto"/>
              <w:left w:val="single" w:sz="4" w:space="0" w:color="auto"/>
              <w:bottom w:val="single" w:sz="4" w:space="0" w:color="auto"/>
              <w:right w:val="single" w:sz="4" w:space="0" w:color="auto"/>
            </w:tcBorders>
          </w:tcPr>
          <w:p w14:paraId="634C6362" w14:textId="77777777" w:rsidR="007174F0" w:rsidRDefault="007174F0" w:rsidP="007174F0">
            <w:pPr>
              <w:pStyle w:val="tablecell"/>
              <w:keepNext w:val="0"/>
              <w:keepLines w:val="0"/>
              <w:spacing w:before="20" w:after="40"/>
              <w:contextualSpacing/>
              <w:jc w:val="center"/>
              <w:rPr>
                <w:lang w:val="en-CA"/>
              </w:rPr>
            </w:pPr>
          </w:p>
        </w:tc>
      </w:tr>
      <w:tr w:rsidR="007174F0" w14:paraId="39CBFDCF"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864C898" w14:textId="7E31B448" w:rsidR="007174F0" w:rsidRDefault="007174F0" w:rsidP="007174F0">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intra_mip_mpm_idx</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5D705725" w14:textId="77777777" w:rsidR="007174F0" w:rsidRDefault="007174F0" w:rsidP="007174F0">
            <w:pPr>
              <w:pStyle w:val="tablecell"/>
              <w:keepNext w:val="0"/>
              <w:keepLines w:val="0"/>
              <w:spacing w:before="20" w:after="40"/>
              <w:contextualSpacing/>
              <w:jc w:val="center"/>
              <w:rPr>
                <w:lang w:val="en-CA"/>
              </w:rPr>
            </w:pPr>
            <w:r>
              <w:rPr>
                <w:lang w:val="en-CA"/>
              </w:rPr>
              <w:t>ae(v)</w:t>
            </w:r>
          </w:p>
        </w:tc>
      </w:tr>
      <w:tr w:rsidR="007174F0" w14:paraId="05E32652"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1D4C018" w14:textId="777C7D6F" w:rsidR="007174F0" w:rsidRDefault="007174F0" w:rsidP="007174F0">
            <w:pPr>
              <w:pStyle w:val="tablesyntax"/>
              <w:keepNext w:val="0"/>
              <w:keepLines w:val="0"/>
              <w:spacing w:before="20" w:after="40"/>
              <w:contextualSpacing/>
              <w:rPr>
                <w:noProof/>
              </w:rPr>
            </w:pPr>
            <w:r w:rsidRPr="00DE0F0E">
              <w:rPr>
                <w:noProof/>
              </w:rPr>
              <w:tab/>
            </w:r>
            <w:r>
              <w:rPr>
                <w:noProof/>
              </w:rPr>
              <w:tab/>
            </w:r>
            <w:r>
              <w:tab/>
            </w:r>
            <w:r>
              <w:tab/>
            </w:r>
            <w:r>
              <w:rPr>
                <w:noProof/>
              </w:rPr>
              <w:tab/>
            </w:r>
            <w:r>
              <w:tab/>
              <w:t xml:space="preserve">  else</w:t>
            </w:r>
          </w:p>
        </w:tc>
        <w:tc>
          <w:tcPr>
            <w:tcW w:w="1157" w:type="dxa"/>
            <w:tcBorders>
              <w:top w:val="single" w:sz="4" w:space="0" w:color="auto"/>
              <w:left w:val="single" w:sz="4" w:space="0" w:color="auto"/>
              <w:bottom w:val="single" w:sz="4" w:space="0" w:color="auto"/>
              <w:right w:val="single" w:sz="4" w:space="0" w:color="auto"/>
            </w:tcBorders>
          </w:tcPr>
          <w:p w14:paraId="39DA4704" w14:textId="77777777" w:rsidR="007174F0" w:rsidRDefault="007174F0" w:rsidP="007174F0">
            <w:pPr>
              <w:pStyle w:val="tablecell"/>
              <w:keepNext w:val="0"/>
              <w:keepLines w:val="0"/>
              <w:spacing w:before="20" w:after="40"/>
              <w:contextualSpacing/>
              <w:jc w:val="center"/>
              <w:rPr>
                <w:lang w:val="en-CA"/>
              </w:rPr>
            </w:pPr>
          </w:p>
        </w:tc>
      </w:tr>
      <w:tr w:rsidR="007174F0" w14:paraId="38B4CA41"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641BE4D" w14:textId="52FE7992" w:rsidR="007174F0" w:rsidRDefault="007174F0" w:rsidP="007174F0">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intra_mip_mpm_remainder</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532E77BF" w14:textId="77777777" w:rsidR="007174F0" w:rsidRDefault="007174F0" w:rsidP="007174F0">
            <w:pPr>
              <w:pStyle w:val="tablecell"/>
              <w:keepNext w:val="0"/>
              <w:keepLines w:val="0"/>
              <w:spacing w:before="20" w:after="40"/>
              <w:contextualSpacing/>
              <w:jc w:val="center"/>
            </w:pPr>
            <w:r>
              <w:t>ae(v)</w:t>
            </w:r>
          </w:p>
        </w:tc>
      </w:tr>
      <w:tr w:rsidR="007174F0" w14:paraId="2BF42C59"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AC000B9" w14:textId="6FAF4F37" w:rsidR="007174F0" w:rsidRDefault="007174F0" w:rsidP="007174F0">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 else {</w:t>
            </w:r>
          </w:p>
        </w:tc>
        <w:tc>
          <w:tcPr>
            <w:tcW w:w="1157" w:type="dxa"/>
            <w:tcBorders>
              <w:top w:val="single" w:sz="4" w:space="0" w:color="auto"/>
              <w:left w:val="single" w:sz="4" w:space="0" w:color="auto"/>
              <w:bottom w:val="single" w:sz="4" w:space="0" w:color="auto"/>
              <w:right w:val="single" w:sz="4" w:space="0" w:color="auto"/>
            </w:tcBorders>
          </w:tcPr>
          <w:p w14:paraId="02E87C46" w14:textId="77777777" w:rsidR="007174F0" w:rsidRDefault="007174F0" w:rsidP="007174F0">
            <w:pPr>
              <w:pStyle w:val="tablecell"/>
              <w:keepNext w:val="0"/>
              <w:keepLines w:val="0"/>
              <w:spacing w:before="20" w:after="40"/>
              <w:contextualSpacing/>
              <w:jc w:val="center"/>
              <w:rPr>
                <w:lang w:val="en-CA"/>
              </w:rPr>
            </w:pPr>
          </w:p>
        </w:tc>
      </w:tr>
      <w:tr w:rsidR="007174F0" w:rsidRPr="00DE0F0E" w14:paraId="3F50E79E" w14:textId="77777777" w:rsidTr="00314A46">
        <w:trPr>
          <w:cantSplit/>
          <w:trHeight w:val="198"/>
          <w:jc w:val="center"/>
        </w:trPr>
        <w:tc>
          <w:tcPr>
            <w:tcW w:w="7920" w:type="dxa"/>
          </w:tcPr>
          <w:p w14:paraId="51561E89" w14:textId="282567C1"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sps_mrl_enabled_flag  &amp;&amp;  ( </w:t>
            </w:r>
            <w:r w:rsidRPr="00DE0F0E">
              <w:rPr>
                <w:noProof/>
              </w:rPr>
              <w:t>( y0 % CtbSizeY )  &gt;  0</w:t>
            </w:r>
            <w:r>
              <w:rPr>
                <w:noProof/>
              </w:rPr>
              <w:t> )</w:t>
            </w:r>
            <w:r w:rsidRPr="00DE0F0E">
              <w:rPr>
                <w:noProof/>
              </w:rPr>
              <w:t xml:space="preserve"> )</w:t>
            </w:r>
          </w:p>
        </w:tc>
        <w:tc>
          <w:tcPr>
            <w:tcW w:w="1157" w:type="dxa"/>
          </w:tcPr>
          <w:p w14:paraId="6FDE543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7B36B2D4" w14:textId="77777777" w:rsidTr="00314A46">
        <w:trPr>
          <w:cantSplit/>
          <w:trHeight w:val="198"/>
          <w:jc w:val="center"/>
        </w:trPr>
        <w:tc>
          <w:tcPr>
            <w:tcW w:w="7920" w:type="dxa"/>
          </w:tcPr>
          <w:p w14:paraId="1DD27024" w14:textId="24DD16A8"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intra_luma_ref_idx</w:t>
            </w:r>
            <w:r w:rsidRPr="00DE0F0E">
              <w:rPr>
                <w:noProof/>
              </w:rPr>
              <w:t>[ x0 ][ y0 ]</w:t>
            </w:r>
          </w:p>
        </w:tc>
        <w:tc>
          <w:tcPr>
            <w:tcW w:w="1157" w:type="dxa"/>
          </w:tcPr>
          <w:p w14:paraId="2D24E374"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3C5B322C" w14:textId="77777777" w:rsidTr="00314A46">
        <w:trPr>
          <w:cantSplit/>
          <w:trHeight w:val="198"/>
          <w:jc w:val="center"/>
        </w:trPr>
        <w:tc>
          <w:tcPr>
            <w:tcW w:w="7920" w:type="dxa"/>
          </w:tcPr>
          <w:p w14:paraId="7C77591C" w14:textId="2E89955E"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w:t>
            </w:r>
            <w:r>
              <w:rPr>
                <w:noProof/>
              </w:rPr>
              <w:t xml:space="preserve"> sps_isp_enabled_flag  &amp;&amp;  </w:t>
            </w:r>
            <w:r w:rsidRPr="00DE0F0E">
              <w:rPr>
                <w:noProof/>
              </w:rPr>
              <w:t xml:space="preserve">intra_luma_ref_idx[ x0 ][ y0 ] = = 0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 cbWidth &lt;= MaxTbSizeY  </w:t>
            </w:r>
            <w:r>
              <w:rPr>
                <w:noProof/>
              </w:rPr>
              <w:t xml:space="preserve">&amp;&amp; </w:t>
            </w:r>
            <w:r w:rsidRPr="00DE0F0E">
              <w:rPr>
                <w:noProof/>
              </w:rPr>
              <w:t xml:space="preserve"> cbHeight &lt;= MaxTbSizeY )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cbWidth * cbHeight &gt; MinTbSizeY * MinTbSizeY )</w:t>
            </w:r>
            <w:r>
              <w:rPr>
                <w:noProof/>
              </w:rPr>
              <w:t xml:space="preserve"> </w:t>
            </w:r>
            <w:r w:rsidRPr="00DE0F0E">
              <w:rPr>
                <w:noProof/>
              </w:rPr>
              <w:t>)</w:t>
            </w:r>
          </w:p>
        </w:tc>
        <w:tc>
          <w:tcPr>
            <w:tcW w:w="1157" w:type="dxa"/>
          </w:tcPr>
          <w:p w14:paraId="09A28F2C"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332042A7" w14:textId="77777777" w:rsidTr="00314A46">
        <w:trPr>
          <w:cantSplit/>
          <w:trHeight w:val="198"/>
          <w:jc w:val="center"/>
        </w:trPr>
        <w:tc>
          <w:tcPr>
            <w:tcW w:w="7920" w:type="dxa"/>
          </w:tcPr>
          <w:p w14:paraId="11A09BC0" w14:textId="371B7E05"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intra_subpartitions_mode_flag</w:t>
            </w:r>
            <w:r w:rsidRPr="00DE0F0E">
              <w:rPr>
                <w:noProof/>
              </w:rPr>
              <w:t>[ x0 ][ y0 ]</w:t>
            </w:r>
          </w:p>
        </w:tc>
        <w:tc>
          <w:tcPr>
            <w:tcW w:w="1157" w:type="dxa"/>
          </w:tcPr>
          <w:p w14:paraId="5983DF74"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557EE896" w14:textId="77777777" w:rsidTr="00314A46">
        <w:trPr>
          <w:cantSplit/>
          <w:trHeight w:val="198"/>
          <w:jc w:val="center"/>
        </w:trPr>
        <w:tc>
          <w:tcPr>
            <w:tcW w:w="7920" w:type="dxa"/>
          </w:tcPr>
          <w:p w14:paraId="77A9CE84" w14:textId="0A358DB8"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intra_subpartitions_mode_flag[ x0 ][ y0 ] = = 1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cbWidth &lt;= MaxTbSizeY  &amp;&amp;  cbHeight &lt;= MaxTbSizeY )</w:t>
            </w:r>
          </w:p>
        </w:tc>
        <w:tc>
          <w:tcPr>
            <w:tcW w:w="1157" w:type="dxa"/>
          </w:tcPr>
          <w:p w14:paraId="48649397"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F1D86BC" w14:textId="77777777" w:rsidTr="00314A46">
        <w:trPr>
          <w:cantSplit/>
          <w:trHeight w:val="198"/>
          <w:jc w:val="center"/>
        </w:trPr>
        <w:tc>
          <w:tcPr>
            <w:tcW w:w="7920" w:type="dxa"/>
          </w:tcPr>
          <w:p w14:paraId="00ADAF71" w14:textId="34123527"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intra_subpartitions_split_flag</w:t>
            </w:r>
            <w:r w:rsidRPr="00DE0F0E">
              <w:rPr>
                <w:noProof/>
              </w:rPr>
              <w:t>[ x0 ][ y0 ]</w:t>
            </w:r>
          </w:p>
        </w:tc>
        <w:tc>
          <w:tcPr>
            <w:tcW w:w="1157" w:type="dxa"/>
          </w:tcPr>
          <w:p w14:paraId="22303993"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10BF3F0F" w14:textId="77777777" w:rsidTr="00314A46">
        <w:trPr>
          <w:cantSplit/>
          <w:trHeight w:val="198"/>
          <w:jc w:val="center"/>
        </w:trPr>
        <w:tc>
          <w:tcPr>
            <w:tcW w:w="7920" w:type="dxa"/>
          </w:tcPr>
          <w:p w14:paraId="1AC6A078" w14:textId="5292DD2E"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intra_subpartitions_mode_flag[ x0 ][ y0 ] = = 0 )</w:t>
            </w:r>
          </w:p>
        </w:tc>
        <w:tc>
          <w:tcPr>
            <w:tcW w:w="1157" w:type="dxa"/>
          </w:tcPr>
          <w:p w14:paraId="5106E656"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0AC0769" w14:textId="77777777" w:rsidTr="00314A46">
        <w:trPr>
          <w:cantSplit/>
          <w:trHeight w:val="198"/>
          <w:jc w:val="center"/>
        </w:trPr>
        <w:tc>
          <w:tcPr>
            <w:tcW w:w="7920" w:type="dxa"/>
          </w:tcPr>
          <w:p w14:paraId="13E2DB19" w14:textId="08FF8F99"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intra_luma_mpm_flag</w:t>
            </w:r>
            <w:r w:rsidRPr="00DE0F0E">
              <w:rPr>
                <w:noProof/>
              </w:rPr>
              <w:t>[ x0 ][ y0 ]</w:t>
            </w:r>
          </w:p>
        </w:tc>
        <w:tc>
          <w:tcPr>
            <w:tcW w:w="1157" w:type="dxa"/>
          </w:tcPr>
          <w:p w14:paraId="00FC0DDA"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74D3E22B" w14:textId="77777777" w:rsidTr="00314A46">
        <w:trPr>
          <w:cantSplit/>
          <w:trHeight w:val="198"/>
          <w:jc w:val="center"/>
        </w:trPr>
        <w:tc>
          <w:tcPr>
            <w:tcW w:w="7920" w:type="dxa"/>
          </w:tcPr>
          <w:p w14:paraId="42A52F39" w14:textId="421E6E76"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i</w:t>
            </w:r>
            <w:r w:rsidRPr="00DE0F0E">
              <w:rPr>
                <w:noProof/>
              </w:rPr>
              <w:t>f( intra_luma_mpm_flag[ x0 ][ y0 ] )</w:t>
            </w:r>
            <w:r>
              <w:rPr>
                <w:noProof/>
              </w:rPr>
              <w:t xml:space="preserve"> {</w:t>
            </w:r>
          </w:p>
        </w:tc>
        <w:tc>
          <w:tcPr>
            <w:tcW w:w="1157" w:type="dxa"/>
          </w:tcPr>
          <w:p w14:paraId="5611681C"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DC5CDED" w14:textId="77777777" w:rsidTr="00314A46">
        <w:trPr>
          <w:cantSplit/>
          <w:trHeight w:val="198"/>
          <w:jc w:val="center"/>
        </w:trPr>
        <w:tc>
          <w:tcPr>
            <w:tcW w:w="7920" w:type="dxa"/>
          </w:tcPr>
          <w:p w14:paraId="7F989051" w14:textId="71BA69B7"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intra_luma_ref_idx[ x0 ][ y0 ] = = 0 )</w:t>
            </w:r>
          </w:p>
        </w:tc>
        <w:tc>
          <w:tcPr>
            <w:tcW w:w="1157" w:type="dxa"/>
          </w:tcPr>
          <w:p w14:paraId="1AE567A4"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298F10C" w14:textId="77777777" w:rsidTr="00314A46">
        <w:trPr>
          <w:cantSplit/>
          <w:trHeight w:val="198"/>
          <w:jc w:val="center"/>
        </w:trPr>
        <w:tc>
          <w:tcPr>
            <w:tcW w:w="7920" w:type="dxa"/>
          </w:tcPr>
          <w:p w14:paraId="5879E4A6" w14:textId="387552B4"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w:t>
            </w:r>
            <w:r>
              <w:rPr>
                <w:b/>
                <w:noProof/>
              </w:rPr>
              <w:t>not_planar_flag</w:t>
            </w:r>
            <w:r w:rsidRPr="00DE0F0E">
              <w:rPr>
                <w:noProof/>
              </w:rPr>
              <w:t>[ x0 ][ y0 ]</w:t>
            </w:r>
          </w:p>
        </w:tc>
        <w:tc>
          <w:tcPr>
            <w:tcW w:w="1157" w:type="dxa"/>
          </w:tcPr>
          <w:p w14:paraId="57458F57"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157BB3D0" w14:textId="77777777" w:rsidTr="00314A46">
        <w:trPr>
          <w:cantSplit/>
          <w:trHeight w:val="198"/>
          <w:jc w:val="center"/>
        </w:trPr>
        <w:tc>
          <w:tcPr>
            <w:tcW w:w="7920" w:type="dxa"/>
          </w:tcPr>
          <w:p w14:paraId="6064172C" w14:textId="02024C8C"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w:t>
            </w:r>
            <w:r>
              <w:rPr>
                <w:noProof/>
              </w:rPr>
              <w:t>not_planar</w:t>
            </w:r>
            <w:r w:rsidRPr="00DE0F0E">
              <w:rPr>
                <w:noProof/>
              </w:rPr>
              <w:t>_flag[ x0 ][ y0 ] )</w:t>
            </w:r>
            <w:r>
              <w:rPr>
                <w:noProof/>
              </w:rPr>
              <w:t xml:space="preserve"> </w:t>
            </w:r>
          </w:p>
        </w:tc>
        <w:tc>
          <w:tcPr>
            <w:tcW w:w="1157" w:type="dxa"/>
          </w:tcPr>
          <w:p w14:paraId="7AD9ED90"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18437A1B" w14:textId="77777777" w:rsidTr="00314A46">
        <w:trPr>
          <w:cantSplit/>
          <w:trHeight w:val="198"/>
          <w:jc w:val="center"/>
        </w:trPr>
        <w:tc>
          <w:tcPr>
            <w:tcW w:w="7920" w:type="dxa"/>
          </w:tcPr>
          <w:p w14:paraId="45ADE7D6" w14:textId="7232DE79"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intra_luma_mpm_idx</w:t>
            </w:r>
            <w:r w:rsidRPr="00DE0F0E">
              <w:rPr>
                <w:noProof/>
              </w:rPr>
              <w:t>[ x0 ][ y0 ]</w:t>
            </w:r>
          </w:p>
        </w:tc>
        <w:tc>
          <w:tcPr>
            <w:tcW w:w="1157" w:type="dxa"/>
          </w:tcPr>
          <w:p w14:paraId="3BA3DC34"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42AB8A18" w14:textId="77777777" w:rsidTr="00314A46">
        <w:trPr>
          <w:cantSplit/>
          <w:trHeight w:val="198"/>
          <w:jc w:val="center"/>
        </w:trPr>
        <w:tc>
          <w:tcPr>
            <w:tcW w:w="7920" w:type="dxa"/>
          </w:tcPr>
          <w:p w14:paraId="6FB00EA9" w14:textId="6A288DF9"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 </w:t>
            </w:r>
            <w:r w:rsidRPr="00DE0F0E">
              <w:rPr>
                <w:noProof/>
              </w:rPr>
              <w:t>else</w:t>
            </w:r>
          </w:p>
        </w:tc>
        <w:tc>
          <w:tcPr>
            <w:tcW w:w="1157" w:type="dxa"/>
          </w:tcPr>
          <w:p w14:paraId="502F53B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75FCBC10" w14:textId="77777777" w:rsidTr="00314A46">
        <w:trPr>
          <w:cantSplit/>
          <w:trHeight w:val="198"/>
          <w:jc w:val="center"/>
        </w:trPr>
        <w:tc>
          <w:tcPr>
            <w:tcW w:w="7920" w:type="dxa"/>
          </w:tcPr>
          <w:p w14:paraId="49DD82CD" w14:textId="6E48EC14"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intra_luma_mpm_remainder</w:t>
            </w:r>
            <w:r w:rsidRPr="00DE0F0E">
              <w:rPr>
                <w:noProof/>
              </w:rPr>
              <w:t>[ x0 ][ y0 ]</w:t>
            </w:r>
          </w:p>
        </w:tc>
        <w:tc>
          <w:tcPr>
            <w:tcW w:w="1157" w:type="dxa"/>
          </w:tcPr>
          <w:p w14:paraId="51EFC245"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3A207083" w14:textId="77777777" w:rsidTr="00314A46">
        <w:trPr>
          <w:cantSplit/>
          <w:trHeight w:val="198"/>
          <w:jc w:val="center"/>
        </w:trPr>
        <w:tc>
          <w:tcPr>
            <w:tcW w:w="7920" w:type="dxa"/>
          </w:tcPr>
          <w:p w14:paraId="7BC79A56" w14:textId="4CE78EB9" w:rsidR="007174F0" w:rsidRDefault="007174F0" w:rsidP="007174F0">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w:t>
            </w:r>
          </w:p>
        </w:tc>
        <w:tc>
          <w:tcPr>
            <w:tcW w:w="1157" w:type="dxa"/>
          </w:tcPr>
          <w:p w14:paraId="3378BE11"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A6143D8" w14:textId="77777777" w:rsidTr="00314A46">
        <w:trPr>
          <w:cantSplit/>
          <w:trHeight w:val="198"/>
          <w:jc w:val="center"/>
        </w:trPr>
        <w:tc>
          <w:tcPr>
            <w:tcW w:w="7920" w:type="dxa"/>
          </w:tcPr>
          <w:p w14:paraId="09891F5E" w14:textId="471179B8"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p>
        </w:tc>
        <w:tc>
          <w:tcPr>
            <w:tcW w:w="1157" w:type="dxa"/>
          </w:tcPr>
          <w:p w14:paraId="6C852174"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57B1DDE7" w14:textId="77777777" w:rsidTr="00314A46">
        <w:trPr>
          <w:cantSplit/>
          <w:trHeight w:val="198"/>
          <w:jc w:val="center"/>
        </w:trPr>
        <w:tc>
          <w:tcPr>
            <w:tcW w:w="7920" w:type="dxa"/>
          </w:tcPr>
          <w:p w14:paraId="1074941B" w14:textId="11F6D923"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w:t>
            </w:r>
          </w:p>
        </w:tc>
        <w:tc>
          <w:tcPr>
            <w:tcW w:w="1157" w:type="dxa"/>
          </w:tcPr>
          <w:p w14:paraId="6362931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2C55F27" w14:textId="77777777" w:rsidTr="00314A46">
        <w:trPr>
          <w:cantSplit/>
          <w:trHeight w:val="198"/>
          <w:jc w:val="center"/>
        </w:trPr>
        <w:tc>
          <w:tcPr>
            <w:tcW w:w="7920" w:type="dxa"/>
          </w:tcPr>
          <w:p w14:paraId="5D9ACD1E" w14:textId="5BE08515"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DUAL_TREE_CHROMA )</w:t>
            </w:r>
          </w:p>
        </w:tc>
        <w:tc>
          <w:tcPr>
            <w:tcW w:w="1157" w:type="dxa"/>
          </w:tcPr>
          <w:p w14:paraId="16BBEED0"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1AF4002C" w14:textId="77777777" w:rsidTr="00314A46">
        <w:trPr>
          <w:cantSplit/>
          <w:trHeight w:val="198"/>
          <w:jc w:val="center"/>
        </w:trPr>
        <w:tc>
          <w:tcPr>
            <w:tcW w:w="7920" w:type="dxa"/>
          </w:tcPr>
          <w:p w14:paraId="28E040D9" w14:textId="716FAFAF"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intra_chroma_pred_mode</w:t>
            </w:r>
            <w:r w:rsidRPr="00DE0F0E">
              <w:rPr>
                <w:noProof/>
              </w:rPr>
              <w:t>[ x0 ][ y0 ]</w:t>
            </w:r>
          </w:p>
        </w:tc>
        <w:tc>
          <w:tcPr>
            <w:tcW w:w="1157" w:type="dxa"/>
          </w:tcPr>
          <w:p w14:paraId="3E248AF7"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1453CB14" w14:textId="77777777" w:rsidTr="00314A46">
        <w:trPr>
          <w:cantSplit/>
          <w:trHeight w:val="198"/>
          <w:jc w:val="center"/>
        </w:trPr>
        <w:tc>
          <w:tcPr>
            <w:tcW w:w="7920" w:type="dxa"/>
          </w:tcPr>
          <w:p w14:paraId="1DB754AE" w14:textId="5F177362"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w:t>
            </w:r>
          </w:p>
        </w:tc>
        <w:tc>
          <w:tcPr>
            <w:tcW w:w="1157" w:type="dxa"/>
          </w:tcPr>
          <w:p w14:paraId="1D384FA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04CD9EE5" w14:textId="77777777" w:rsidTr="00314A46">
        <w:trPr>
          <w:cantSplit/>
          <w:trHeight w:val="198"/>
          <w:jc w:val="center"/>
        </w:trPr>
        <w:tc>
          <w:tcPr>
            <w:tcW w:w="7920" w:type="dxa"/>
          </w:tcPr>
          <w:p w14:paraId="6DA26DD8" w14:textId="52D2D90E" w:rsidR="007174F0" w:rsidRPr="00DE0F0E" w:rsidRDefault="007174F0" w:rsidP="007174F0">
            <w:pPr>
              <w:pStyle w:val="tablesyntax"/>
              <w:keepNext w:val="0"/>
              <w:keepLines w:val="0"/>
              <w:spacing w:before="20" w:after="40"/>
              <w:contextualSpacing/>
              <w:rPr>
                <w:noProof/>
              </w:rPr>
            </w:pPr>
            <w:r w:rsidRPr="00DE0F0E">
              <w:rPr>
                <w:noProof/>
              </w:rPr>
              <w:tab/>
            </w:r>
            <w:r>
              <w:rPr>
                <w:noProof/>
              </w:rPr>
              <w:t xml:space="preserve">  </w:t>
            </w:r>
            <w:r w:rsidRPr="00DE0F0E">
              <w:rPr>
                <w:noProof/>
              </w:rPr>
              <w:t>} else if( treeType != DUAL_TREE_CHROMA ) {</w:t>
            </w:r>
            <w:r w:rsidRPr="00DE0F0E">
              <w:rPr>
                <w:noProof/>
                <w:lang w:eastAsia="ko-KR"/>
              </w:rPr>
              <w:t xml:space="preserve"> /* MODE_INTER or MODE_IBC */</w:t>
            </w:r>
          </w:p>
        </w:tc>
        <w:tc>
          <w:tcPr>
            <w:tcW w:w="1157" w:type="dxa"/>
          </w:tcPr>
          <w:p w14:paraId="0B5CDE6C"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B752D86" w14:textId="77777777" w:rsidTr="00314A46">
        <w:trPr>
          <w:cantSplit/>
          <w:trHeight w:val="198"/>
          <w:jc w:val="center"/>
        </w:trPr>
        <w:tc>
          <w:tcPr>
            <w:tcW w:w="7920" w:type="dxa"/>
          </w:tcPr>
          <w:p w14:paraId="2A6006F3" w14:textId="42316AEA" w:rsidR="007174F0" w:rsidRPr="00DE0F0E" w:rsidRDefault="007174F0" w:rsidP="007174F0">
            <w:pPr>
              <w:pStyle w:val="tablesyntax"/>
              <w:keepNext w:val="0"/>
              <w:keepLines w:val="0"/>
              <w:spacing w:before="20" w:after="40"/>
              <w:contextualSpacing/>
              <w:rPr>
                <w:noProof/>
              </w:rPr>
            </w:pPr>
            <w:r w:rsidRPr="00DE0F0E">
              <w:rPr>
                <w:noProof/>
              </w:rPr>
              <w:tab/>
            </w:r>
            <w:r>
              <w:rPr>
                <w:noProof/>
              </w:rPr>
              <w:t xml:space="preserve">  </w:t>
            </w:r>
            <w:r w:rsidRPr="00DE0F0E">
              <w:rPr>
                <w:noProof/>
              </w:rPr>
              <w:t>if( CuPredMode</w:t>
            </w:r>
            <w:r w:rsidRPr="00DE0F0E">
              <w:rPr>
                <w:noProof/>
                <w:lang w:eastAsia="ko-KR"/>
              </w:rPr>
              <w:t>[ x0 ][ y0 ]</w:t>
            </w:r>
            <w:r w:rsidRPr="00DE0F0E">
              <w:rPr>
                <w:noProof/>
              </w:rPr>
              <w:t xml:space="preserve">  = =  MODE_INTRA ) {</w:t>
            </w:r>
          </w:p>
        </w:tc>
        <w:tc>
          <w:tcPr>
            <w:tcW w:w="1157" w:type="dxa"/>
          </w:tcPr>
          <w:p w14:paraId="40F7549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879F3AE" w14:textId="77777777" w:rsidTr="00314A46">
        <w:trPr>
          <w:cantSplit/>
          <w:trHeight w:val="198"/>
          <w:jc w:val="center"/>
        </w:trPr>
        <w:tc>
          <w:tcPr>
            <w:tcW w:w="7920" w:type="dxa"/>
          </w:tcPr>
          <w:p w14:paraId="09605383" w14:textId="65ABC22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4F70765F"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7F47F88" w14:textId="77777777" w:rsidTr="00314A46">
        <w:trPr>
          <w:cantSplit/>
          <w:trHeight w:val="198"/>
          <w:jc w:val="center"/>
        </w:trPr>
        <w:tc>
          <w:tcPr>
            <w:tcW w:w="7920" w:type="dxa"/>
          </w:tcPr>
          <w:p w14:paraId="69861387" w14:textId="2802DA7B" w:rsidR="007174F0" w:rsidRPr="00DE0F0E" w:rsidRDefault="007174F0" w:rsidP="007174F0">
            <w:pPr>
              <w:pStyle w:val="tablesyntax"/>
              <w:keepNext w:val="0"/>
              <w:keepLines w:val="0"/>
              <w:spacing w:before="20" w:after="40"/>
              <w:contextualSpacing/>
              <w:rPr>
                <w:noProof/>
              </w:rPr>
            </w:pPr>
            <w:r w:rsidRPr="00DE0F0E">
              <w:rPr>
                <w:noProof/>
                <w:color w:val="000000" w:themeColor="text1"/>
              </w:rPr>
              <w:lastRenderedPageBreak/>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57A82085"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0D4C43A6" w14:textId="77777777" w:rsidTr="00314A46">
        <w:trPr>
          <w:cantSplit/>
          <w:trHeight w:val="198"/>
          <w:jc w:val="center"/>
        </w:trPr>
        <w:tc>
          <w:tcPr>
            <w:tcW w:w="7920" w:type="dxa"/>
          </w:tcPr>
          <w:p w14:paraId="29CD6FDB" w14:textId="42EA948B"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4948EA2B"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563E457" w14:textId="77777777" w:rsidTr="00314A46">
        <w:trPr>
          <w:cantSplit/>
          <w:trHeight w:val="198"/>
          <w:jc w:val="center"/>
        </w:trPr>
        <w:tc>
          <w:tcPr>
            <w:tcW w:w="7920" w:type="dxa"/>
          </w:tcPr>
          <w:p w14:paraId="41CBEA7B" w14:textId="1DF20404"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46EF4CD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1E62489" w14:textId="77777777" w:rsidTr="00314A46">
        <w:trPr>
          <w:cantSplit/>
          <w:trHeight w:val="198"/>
          <w:jc w:val="center"/>
        </w:trPr>
        <w:tc>
          <w:tcPr>
            <w:tcW w:w="7920" w:type="dxa"/>
          </w:tcPr>
          <w:p w14:paraId="443BD0B2" w14:textId="17FAD175"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45C21681"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f(1)</w:t>
            </w:r>
          </w:p>
        </w:tc>
      </w:tr>
      <w:tr w:rsidR="007174F0" w:rsidRPr="00DE0F0E" w14:paraId="53769503" w14:textId="77777777" w:rsidTr="00314A46">
        <w:trPr>
          <w:cantSplit/>
          <w:trHeight w:val="198"/>
          <w:jc w:val="center"/>
        </w:trPr>
        <w:tc>
          <w:tcPr>
            <w:tcW w:w="7920" w:type="dxa"/>
          </w:tcPr>
          <w:p w14:paraId="35147529" w14:textId="6444532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6CDF741E"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F943EE1" w14:textId="77777777" w:rsidTr="00314A46">
        <w:trPr>
          <w:cantSplit/>
          <w:trHeight w:val="198"/>
          <w:jc w:val="center"/>
        </w:trPr>
        <w:tc>
          <w:tcPr>
            <w:tcW w:w="7920" w:type="dxa"/>
          </w:tcPr>
          <w:p w14:paraId="073F8682" w14:textId="5CA39877"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2B17EAB7"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663F086" w14:textId="77777777" w:rsidTr="00314A46">
        <w:trPr>
          <w:cantSplit/>
          <w:trHeight w:val="198"/>
          <w:jc w:val="center"/>
        </w:trPr>
        <w:tc>
          <w:tcPr>
            <w:tcW w:w="7920" w:type="dxa"/>
          </w:tcPr>
          <w:p w14:paraId="78708A7D" w14:textId="708E5B8D" w:rsidR="007174F0" w:rsidRPr="002C3BE1" w:rsidRDefault="007174F0" w:rsidP="007174F0">
            <w:pPr>
              <w:pStyle w:val="tablesyntax"/>
              <w:keepNext w:val="0"/>
              <w:keepLines w:val="0"/>
              <w:spacing w:before="20" w:after="40"/>
              <w:contextualSpacing/>
              <w:rPr>
                <w:rFonts w:asciiTheme="minorHAnsi" w:hAnsiTheme="minorHAnsi"/>
                <w:noProof/>
                <w:lang w:val="en-US"/>
              </w:rPr>
            </w:pPr>
            <w:r>
              <w:rPr>
                <w:rFonts w:asciiTheme="minorEastAsia" w:eastAsiaTheme="minorEastAsia" w:hint="eastAsia"/>
                <w:noProof/>
                <w:lang w:eastAsia="zh-TW"/>
              </w:rPr>
              <w:t xml:space="preserve">      </w:t>
            </w:r>
            <w:r>
              <w:rPr>
                <w:rFonts w:asciiTheme="minorEastAsia" w:eastAsiaTheme="minorEastAsia"/>
                <w:noProof/>
                <w:lang w:eastAsia="zh-TW"/>
              </w:rPr>
              <w:t xml:space="preserve">  </w:t>
            </w:r>
            <w:r>
              <w:rPr>
                <w:rFonts w:asciiTheme="minorHAnsi" w:eastAsiaTheme="minorEastAsia" w:hAnsiTheme="minorHAnsi"/>
                <w:noProof/>
                <w:lang w:val="en-US" w:eastAsia="zh-TW"/>
              </w:rPr>
              <w:t>…</w:t>
            </w:r>
          </w:p>
        </w:tc>
        <w:tc>
          <w:tcPr>
            <w:tcW w:w="1157" w:type="dxa"/>
          </w:tcPr>
          <w:p w14:paraId="107DD513"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DE0F0E" w14:paraId="223693CB" w14:textId="77777777" w:rsidTr="00314A46">
        <w:trPr>
          <w:cantSplit/>
          <w:trHeight w:val="198"/>
          <w:jc w:val="center"/>
        </w:trPr>
        <w:tc>
          <w:tcPr>
            <w:tcW w:w="7920" w:type="dxa"/>
          </w:tcPr>
          <w:p w14:paraId="5D4DAFFA" w14:textId="63696DD8" w:rsidR="007174F0" w:rsidRPr="00DE0F0E" w:rsidRDefault="007174F0" w:rsidP="007174F0">
            <w:pPr>
              <w:pStyle w:val="tablesyntax"/>
              <w:keepNext w:val="0"/>
              <w:keepLines w:val="0"/>
              <w:spacing w:before="20" w:after="40"/>
              <w:contextualSpacing/>
              <w:rPr>
                <w:noProof/>
              </w:rPr>
            </w:pPr>
            <w:r w:rsidRPr="00DE0F0E">
              <w:rPr>
                <w:noProof/>
              </w:rPr>
              <w:tab/>
            </w:r>
            <w:r>
              <w:rPr>
                <w:noProof/>
              </w:rPr>
              <w:t xml:space="preserve">  </w:t>
            </w:r>
            <w:r w:rsidRPr="00DE0F0E">
              <w:rPr>
                <w:noProof/>
              </w:rPr>
              <w:t>}</w:t>
            </w:r>
          </w:p>
        </w:tc>
        <w:tc>
          <w:tcPr>
            <w:tcW w:w="1157" w:type="dxa"/>
          </w:tcPr>
          <w:p w14:paraId="0864E875"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DE0F0E" w14:paraId="74DFB2DE" w14:textId="77777777" w:rsidTr="00314A46">
        <w:trPr>
          <w:cantSplit/>
          <w:trHeight w:val="198"/>
          <w:jc w:val="center"/>
        </w:trPr>
        <w:tc>
          <w:tcPr>
            <w:tcW w:w="7920" w:type="dxa"/>
          </w:tcPr>
          <w:p w14:paraId="3395528F" w14:textId="29EA0756" w:rsidR="007174F0" w:rsidRPr="00DE0F0E" w:rsidRDefault="007174F0" w:rsidP="007174F0">
            <w:pPr>
              <w:pStyle w:val="tablesyntax"/>
              <w:keepNext w:val="0"/>
              <w:keepLines w:val="0"/>
              <w:spacing w:before="20" w:after="40"/>
              <w:contextualSpacing/>
              <w:rPr>
                <w:noProof/>
              </w:rPr>
            </w:pPr>
            <w:r>
              <w:rPr>
                <w:noProof/>
              </w:rPr>
              <w:t xml:space="preserve">  </w:t>
            </w:r>
            <w:r w:rsidRPr="00CD0C5C">
              <w:rPr>
                <w:noProof/>
                <w:highlight w:val="yellow"/>
              </w:rPr>
              <w:t>}</w:t>
            </w:r>
          </w:p>
        </w:tc>
        <w:tc>
          <w:tcPr>
            <w:tcW w:w="1157" w:type="dxa"/>
          </w:tcPr>
          <w:p w14:paraId="028CF6AB"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14:paraId="708996E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CD456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lastRenderedPageBreak/>
              <w:t>palette_coding( x0, y0, cbWidth, cbHeight, startComp, numComps) {</w:t>
            </w:r>
          </w:p>
        </w:tc>
        <w:tc>
          <w:tcPr>
            <w:tcW w:w="1157" w:type="dxa"/>
            <w:tcBorders>
              <w:top w:val="single" w:sz="4" w:space="0" w:color="auto"/>
              <w:left w:val="single" w:sz="4" w:space="0" w:color="auto"/>
              <w:bottom w:val="single" w:sz="4" w:space="0" w:color="auto"/>
              <w:right w:val="single" w:sz="4" w:space="0" w:color="auto"/>
            </w:tcBorders>
            <w:hideMark/>
          </w:tcPr>
          <w:p w14:paraId="0BEBCFA5" w14:textId="77777777" w:rsidR="007174F0" w:rsidRPr="00314A46" w:rsidRDefault="007174F0" w:rsidP="007174F0">
            <w:pPr>
              <w:pStyle w:val="tableheading"/>
              <w:spacing w:before="20" w:after="40"/>
              <w:rPr>
                <w:highlight w:val="yellow"/>
              </w:rPr>
            </w:pPr>
            <w:r w:rsidRPr="00314A46">
              <w:rPr>
                <w:highlight w:val="yellow"/>
              </w:rPr>
              <w:t>Descriptor</w:t>
            </w:r>
          </w:p>
        </w:tc>
      </w:tr>
      <w:tr w:rsidR="007174F0" w14:paraId="3CD1D5F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9B14899" w14:textId="1E197EA4"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palette reuse flags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13AEE39" w14:textId="77777777" w:rsidR="007174F0" w:rsidRPr="00314A46" w:rsidRDefault="007174F0" w:rsidP="007174F0">
            <w:pPr>
              <w:pStyle w:val="tableheading"/>
              <w:spacing w:before="20" w:after="40"/>
              <w:rPr>
                <w:highlight w:val="yellow"/>
              </w:rPr>
            </w:pPr>
          </w:p>
        </w:tc>
      </w:tr>
      <w:tr w:rsidR="007174F0" w14:paraId="27890BD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6EEAF7"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5F38F7D8" w14:textId="77777777" w:rsidR="007174F0" w:rsidRPr="00314A46" w:rsidRDefault="007174F0" w:rsidP="007174F0">
            <w:pPr>
              <w:pStyle w:val="tableheading"/>
              <w:spacing w:before="20" w:after="40"/>
              <w:rPr>
                <w:highlight w:val="yellow"/>
              </w:rPr>
            </w:pPr>
          </w:p>
        </w:tc>
      </w:tr>
      <w:tr w:rsidR="007174F0" w14:paraId="0E87267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96E515"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6ADF2B25" w14:textId="77777777" w:rsidR="007174F0" w:rsidRPr="00314A46" w:rsidRDefault="007174F0" w:rsidP="007174F0">
            <w:pPr>
              <w:pStyle w:val="tableheading"/>
              <w:spacing w:before="20" w:after="40"/>
              <w:rPr>
                <w:highlight w:val="yellow"/>
              </w:rPr>
            </w:pPr>
          </w:p>
        </w:tc>
      </w:tr>
      <w:tr w:rsidR="007174F0" w14:paraId="4FB5D78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DAD4E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for( predictorEntryIdx = 0; predictorEntryIdx &lt; PredictorPaletteSize [startComp]  &amp;&amp;</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t>!palettePredictionFinished  &amp;&amp;  NumPredictedPaletteEntries [startComp] &lt; palette_max_size;</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t>predictorEntryIdx++ ) {</w:t>
            </w:r>
          </w:p>
        </w:tc>
        <w:tc>
          <w:tcPr>
            <w:tcW w:w="1157" w:type="dxa"/>
            <w:tcBorders>
              <w:top w:val="single" w:sz="4" w:space="0" w:color="auto"/>
              <w:left w:val="single" w:sz="4" w:space="0" w:color="auto"/>
              <w:bottom w:val="single" w:sz="4" w:space="0" w:color="auto"/>
              <w:right w:val="single" w:sz="4" w:space="0" w:color="auto"/>
            </w:tcBorders>
          </w:tcPr>
          <w:p w14:paraId="73278F6A" w14:textId="77777777" w:rsidR="007174F0" w:rsidRPr="00314A46" w:rsidRDefault="007174F0" w:rsidP="007174F0">
            <w:pPr>
              <w:pStyle w:val="tableheading"/>
              <w:spacing w:before="20" w:after="40"/>
              <w:rPr>
                <w:highlight w:val="yellow"/>
              </w:rPr>
            </w:pPr>
          </w:p>
        </w:tc>
      </w:tr>
      <w:tr w:rsidR="007174F0" w14:paraId="5E2086E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1975C3" w14:textId="0EA08928"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 xml:space="preserve">    </w:t>
            </w:r>
            <w:r w:rsidRPr="00314A46">
              <w:rPr>
                <w:rFonts w:ascii="Times New Roman" w:hAnsi="Times New Roman"/>
                <w:b/>
                <w:highlight w:val="yellow"/>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01C78406"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179185E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E48359" w14:textId="3FBA810D"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palette_predictor_run  !=  1 ) {</w:t>
            </w:r>
          </w:p>
        </w:tc>
        <w:tc>
          <w:tcPr>
            <w:tcW w:w="1157" w:type="dxa"/>
            <w:tcBorders>
              <w:top w:val="single" w:sz="4" w:space="0" w:color="auto"/>
              <w:left w:val="single" w:sz="4" w:space="0" w:color="auto"/>
              <w:bottom w:val="single" w:sz="4" w:space="0" w:color="auto"/>
              <w:right w:val="single" w:sz="4" w:space="0" w:color="auto"/>
            </w:tcBorders>
          </w:tcPr>
          <w:p w14:paraId="798FAA9F" w14:textId="6F5526A4" w:rsidR="007174F0" w:rsidRPr="00314A46" w:rsidRDefault="007174F0" w:rsidP="007174F0">
            <w:pPr>
              <w:pStyle w:val="tableheading"/>
              <w:spacing w:before="20" w:after="40"/>
              <w:rPr>
                <w:highlight w:val="yellow"/>
              </w:rPr>
            </w:pPr>
            <w:r w:rsidRPr="00AA1DB8">
              <w:t xml:space="preserve"> </w:t>
            </w:r>
          </w:p>
        </w:tc>
      </w:tr>
      <w:tr w:rsidR="007174F0" w14:paraId="643E7FE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CBD227" w14:textId="70F5939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palette_predictor_run &gt; 1 ) </w:t>
            </w:r>
          </w:p>
        </w:tc>
        <w:tc>
          <w:tcPr>
            <w:tcW w:w="1157" w:type="dxa"/>
            <w:tcBorders>
              <w:top w:val="single" w:sz="4" w:space="0" w:color="auto"/>
              <w:left w:val="single" w:sz="4" w:space="0" w:color="auto"/>
              <w:bottom w:val="single" w:sz="4" w:space="0" w:color="auto"/>
              <w:right w:val="single" w:sz="4" w:space="0" w:color="auto"/>
            </w:tcBorders>
          </w:tcPr>
          <w:p w14:paraId="5A4A0213" w14:textId="77777777" w:rsidR="007174F0" w:rsidRPr="00314A46" w:rsidRDefault="007174F0" w:rsidP="007174F0">
            <w:pPr>
              <w:pStyle w:val="tableheading"/>
              <w:spacing w:before="20" w:after="40"/>
              <w:rPr>
                <w:highlight w:val="yellow"/>
              </w:rPr>
            </w:pPr>
          </w:p>
        </w:tc>
      </w:tr>
      <w:tr w:rsidR="007174F0" w14:paraId="6543FF3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BE6596"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predictorEntryIdx  +=  palette_predictor_run − 1</w:t>
            </w:r>
          </w:p>
        </w:tc>
        <w:tc>
          <w:tcPr>
            <w:tcW w:w="1157" w:type="dxa"/>
            <w:tcBorders>
              <w:top w:val="single" w:sz="4" w:space="0" w:color="auto"/>
              <w:left w:val="single" w:sz="4" w:space="0" w:color="auto"/>
              <w:bottom w:val="single" w:sz="4" w:space="0" w:color="auto"/>
              <w:right w:val="single" w:sz="4" w:space="0" w:color="auto"/>
            </w:tcBorders>
          </w:tcPr>
          <w:p w14:paraId="3F4C1810" w14:textId="77777777" w:rsidR="007174F0" w:rsidRPr="00314A46" w:rsidRDefault="007174F0" w:rsidP="007174F0">
            <w:pPr>
              <w:pStyle w:val="tableheading"/>
              <w:spacing w:before="20" w:after="40"/>
              <w:rPr>
                <w:highlight w:val="yellow"/>
              </w:rPr>
            </w:pPr>
          </w:p>
        </w:tc>
      </w:tr>
      <w:tr w:rsidR="007174F0" w14:paraId="29BC2E7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A2E646" w14:textId="182B20E8"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PalettePredictorEntryReuseFlags[ predictorEntryIdx ] = 1</w:t>
            </w:r>
          </w:p>
        </w:tc>
        <w:tc>
          <w:tcPr>
            <w:tcW w:w="1157" w:type="dxa"/>
            <w:tcBorders>
              <w:top w:val="single" w:sz="4" w:space="0" w:color="auto"/>
              <w:left w:val="single" w:sz="4" w:space="0" w:color="auto"/>
              <w:bottom w:val="single" w:sz="4" w:space="0" w:color="auto"/>
              <w:right w:val="single" w:sz="4" w:space="0" w:color="auto"/>
            </w:tcBorders>
          </w:tcPr>
          <w:p w14:paraId="106910F5" w14:textId="77777777" w:rsidR="007174F0" w:rsidRPr="00314A46" w:rsidRDefault="007174F0" w:rsidP="007174F0">
            <w:pPr>
              <w:pStyle w:val="tableheading"/>
              <w:spacing w:before="20" w:after="40"/>
              <w:rPr>
                <w:highlight w:val="yellow"/>
              </w:rPr>
            </w:pPr>
          </w:p>
        </w:tc>
      </w:tr>
      <w:tr w:rsidR="007174F0" w14:paraId="1C39579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50670C" w14:textId="499A283E"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2E8E17F1" w14:textId="77777777" w:rsidR="007174F0" w:rsidRPr="00314A46" w:rsidRDefault="007174F0" w:rsidP="007174F0">
            <w:pPr>
              <w:pStyle w:val="tableheading"/>
              <w:spacing w:before="20" w:after="40"/>
              <w:rPr>
                <w:highlight w:val="yellow"/>
              </w:rPr>
            </w:pPr>
          </w:p>
        </w:tc>
      </w:tr>
      <w:tr w:rsidR="007174F0" w14:paraId="27A7958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E0EF1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 else</w:t>
            </w:r>
          </w:p>
        </w:tc>
        <w:tc>
          <w:tcPr>
            <w:tcW w:w="1157" w:type="dxa"/>
            <w:tcBorders>
              <w:top w:val="single" w:sz="4" w:space="0" w:color="auto"/>
              <w:left w:val="single" w:sz="4" w:space="0" w:color="auto"/>
              <w:bottom w:val="single" w:sz="4" w:space="0" w:color="auto"/>
              <w:right w:val="single" w:sz="4" w:space="0" w:color="auto"/>
            </w:tcBorders>
          </w:tcPr>
          <w:p w14:paraId="76409BD8" w14:textId="77777777" w:rsidR="007174F0" w:rsidRPr="00314A46" w:rsidRDefault="007174F0" w:rsidP="007174F0">
            <w:pPr>
              <w:pStyle w:val="tableheading"/>
              <w:spacing w:before="20" w:after="40"/>
              <w:rPr>
                <w:highlight w:val="yellow"/>
              </w:rPr>
            </w:pPr>
          </w:p>
        </w:tc>
      </w:tr>
      <w:tr w:rsidR="007174F0" w14:paraId="192F889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20DAD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7E7993FF" w14:textId="77777777" w:rsidR="007174F0" w:rsidRPr="00314A46" w:rsidRDefault="007174F0" w:rsidP="007174F0">
            <w:pPr>
              <w:pStyle w:val="tableheading"/>
              <w:spacing w:before="20" w:after="40"/>
              <w:rPr>
                <w:highlight w:val="yellow"/>
              </w:rPr>
            </w:pPr>
          </w:p>
        </w:tc>
      </w:tr>
      <w:tr w:rsidR="007174F0" w14:paraId="793DB91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96B795"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640D9C9A" w14:textId="77777777" w:rsidR="007174F0" w:rsidRPr="00314A46" w:rsidRDefault="007174F0" w:rsidP="007174F0">
            <w:pPr>
              <w:pStyle w:val="tableheading"/>
              <w:spacing w:before="20" w:after="40"/>
              <w:rPr>
                <w:highlight w:val="yellow"/>
              </w:rPr>
            </w:pPr>
          </w:p>
        </w:tc>
      </w:tr>
      <w:tr w:rsidR="007174F0" w14:paraId="257C124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CD0FD20" w14:textId="4E162D6D"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number of new palette entries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88B5D03" w14:textId="77777777" w:rsidR="007174F0" w:rsidRPr="00314A46" w:rsidRDefault="007174F0" w:rsidP="007174F0">
            <w:pPr>
              <w:pStyle w:val="tableheading"/>
              <w:spacing w:before="20" w:after="40"/>
              <w:rPr>
                <w:highlight w:val="yellow"/>
              </w:rPr>
            </w:pPr>
          </w:p>
        </w:tc>
      </w:tr>
      <w:tr w:rsidR="007174F0" w14:paraId="19191D7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BE630A" w14:textId="2B9C6E24"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 xml:space="preserve">    </w:t>
            </w:r>
            <w:r w:rsidRPr="00314A46">
              <w:rPr>
                <w:rFonts w:ascii="Times New Roman" w:hAnsi="Times New Roman"/>
                <w:b/>
                <w:highlight w:val="yellow"/>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1EEA2EFB"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1586A16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E6AAD8F" w14:textId="2D7324B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CurrentPaletteSize = NumPredictedPaletteEntries + </w:t>
            </w:r>
            <w:r w:rsidRPr="00314A46">
              <w:rPr>
                <w:rFonts w:ascii="Times New Roman" w:hAnsi="Times New Roman"/>
                <w:bCs/>
                <w:highlight w:val="yellow"/>
              </w:rPr>
              <w:t>num_signalled_palette_entries</w:t>
            </w:r>
          </w:p>
        </w:tc>
        <w:tc>
          <w:tcPr>
            <w:tcW w:w="1157" w:type="dxa"/>
            <w:tcBorders>
              <w:top w:val="single" w:sz="4" w:space="0" w:color="auto"/>
              <w:left w:val="single" w:sz="4" w:space="0" w:color="auto"/>
              <w:bottom w:val="single" w:sz="4" w:space="0" w:color="auto"/>
              <w:right w:val="single" w:sz="4" w:space="0" w:color="auto"/>
            </w:tcBorders>
          </w:tcPr>
          <w:p w14:paraId="0D912D61" w14:textId="77777777" w:rsidR="007174F0" w:rsidRPr="00314A46" w:rsidRDefault="007174F0" w:rsidP="007174F0">
            <w:pPr>
              <w:pStyle w:val="tableheading"/>
              <w:spacing w:before="20" w:after="40"/>
              <w:rPr>
                <w:highlight w:val="yellow"/>
              </w:rPr>
            </w:pPr>
          </w:p>
        </w:tc>
      </w:tr>
      <w:tr w:rsidR="007174F0" w14:paraId="05B02AF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7C82F81" w14:textId="4BE325A4"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new palette entries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5D3494F" w14:textId="77777777" w:rsidR="007174F0" w:rsidRPr="00314A46" w:rsidRDefault="007174F0" w:rsidP="007174F0">
            <w:pPr>
              <w:pStyle w:val="tableheading"/>
              <w:spacing w:before="20" w:after="40"/>
              <w:rPr>
                <w:highlight w:val="yellow"/>
              </w:rPr>
            </w:pPr>
          </w:p>
        </w:tc>
      </w:tr>
      <w:tr w:rsidR="007174F0" w14:paraId="426B7DE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135DB8" w14:textId="2B3A2F0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 xml:space="preserve">for( i = 0; i &lt; num_signalled_palette_entries[ startComp ]; i++ ) </w:t>
            </w:r>
          </w:p>
        </w:tc>
        <w:tc>
          <w:tcPr>
            <w:tcW w:w="1157" w:type="dxa"/>
            <w:tcBorders>
              <w:top w:val="single" w:sz="4" w:space="0" w:color="auto"/>
              <w:left w:val="single" w:sz="4" w:space="0" w:color="auto"/>
              <w:bottom w:val="single" w:sz="4" w:space="0" w:color="auto"/>
              <w:right w:val="single" w:sz="4" w:space="0" w:color="auto"/>
            </w:tcBorders>
          </w:tcPr>
          <w:p w14:paraId="51FF18E9" w14:textId="77777777" w:rsidR="007174F0" w:rsidRPr="00314A46" w:rsidRDefault="007174F0" w:rsidP="007174F0">
            <w:pPr>
              <w:pStyle w:val="tableheading"/>
              <w:spacing w:before="20" w:after="40"/>
              <w:rPr>
                <w:highlight w:val="yellow"/>
              </w:rPr>
            </w:pPr>
          </w:p>
        </w:tc>
      </w:tr>
      <w:tr w:rsidR="007174F0" w14:paraId="44657DE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CA1043" w14:textId="7229D742"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 xml:space="preserve">for( cIdx = startComp; cIdx &lt; ( startComp + numComps); cIdx++ ) </w:t>
            </w:r>
          </w:p>
        </w:tc>
        <w:tc>
          <w:tcPr>
            <w:tcW w:w="1157" w:type="dxa"/>
            <w:tcBorders>
              <w:top w:val="single" w:sz="4" w:space="0" w:color="auto"/>
              <w:left w:val="single" w:sz="4" w:space="0" w:color="auto"/>
              <w:bottom w:val="single" w:sz="4" w:space="0" w:color="auto"/>
              <w:right w:val="single" w:sz="4" w:space="0" w:color="auto"/>
            </w:tcBorders>
          </w:tcPr>
          <w:p w14:paraId="52DEB228" w14:textId="77777777" w:rsidR="007174F0" w:rsidRPr="00314A46" w:rsidRDefault="007174F0" w:rsidP="007174F0">
            <w:pPr>
              <w:pStyle w:val="tableheading"/>
              <w:spacing w:before="20" w:after="40"/>
              <w:rPr>
                <w:highlight w:val="yellow"/>
              </w:rPr>
            </w:pPr>
          </w:p>
        </w:tc>
      </w:tr>
      <w:tr w:rsidR="007174F0" w14:paraId="1C6D334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9ACFF2" w14:textId="4A33EB06"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new_palette_entries</w:t>
            </w:r>
            <w:r w:rsidRPr="00314A46">
              <w:rPr>
                <w:rFonts w:ascii="Times New Roman" w:hAnsi="Times New Roman"/>
                <w:highlight w:val="yellow"/>
              </w:rPr>
              <w:t>[ cIdx][ i ]</w:t>
            </w:r>
          </w:p>
        </w:tc>
        <w:tc>
          <w:tcPr>
            <w:tcW w:w="1157" w:type="dxa"/>
            <w:tcBorders>
              <w:top w:val="single" w:sz="4" w:space="0" w:color="auto"/>
              <w:left w:val="single" w:sz="4" w:space="0" w:color="auto"/>
              <w:bottom w:val="single" w:sz="4" w:space="0" w:color="auto"/>
              <w:right w:val="single" w:sz="4" w:space="0" w:color="auto"/>
            </w:tcBorders>
            <w:hideMark/>
          </w:tcPr>
          <w:p w14:paraId="42283B06"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947E99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4803F5" w14:textId="55B0754E"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escape flag</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3CC8CF1" w14:textId="77777777" w:rsidR="007174F0" w:rsidRPr="00314A46" w:rsidRDefault="007174F0" w:rsidP="007174F0">
            <w:pPr>
              <w:pStyle w:val="tableheading"/>
              <w:spacing w:before="20" w:after="40"/>
              <w:rPr>
                <w:highlight w:val="yellow"/>
              </w:rPr>
            </w:pPr>
          </w:p>
        </w:tc>
      </w:tr>
      <w:tr w:rsidR="007174F0" w14:paraId="6A27EA4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557D1E" w14:textId="44CC1C52"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if( CurrentPaletteSize  &gt;  0 )</w:t>
            </w:r>
          </w:p>
        </w:tc>
        <w:tc>
          <w:tcPr>
            <w:tcW w:w="1157" w:type="dxa"/>
            <w:tcBorders>
              <w:top w:val="single" w:sz="4" w:space="0" w:color="auto"/>
              <w:left w:val="single" w:sz="4" w:space="0" w:color="auto"/>
              <w:bottom w:val="single" w:sz="4" w:space="0" w:color="auto"/>
              <w:right w:val="single" w:sz="4" w:space="0" w:color="auto"/>
            </w:tcBorders>
          </w:tcPr>
          <w:p w14:paraId="7EADBC90" w14:textId="77777777" w:rsidR="007174F0" w:rsidRPr="00314A46" w:rsidRDefault="007174F0" w:rsidP="007174F0">
            <w:pPr>
              <w:pStyle w:val="tableheading"/>
              <w:spacing w:before="20" w:after="40"/>
              <w:rPr>
                <w:highlight w:val="yellow"/>
              </w:rPr>
            </w:pPr>
          </w:p>
        </w:tc>
      </w:tr>
      <w:tr w:rsidR="007174F0" w14:paraId="682EE26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52A8E4" w14:textId="65675924"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3625EE2C"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47B24DC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8010201" w14:textId="5D10EA4B"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09B6DFBF" w14:textId="77777777" w:rsidR="007174F0" w:rsidRPr="00314A46" w:rsidRDefault="007174F0" w:rsidP="007174F0">
            <w:pPr>
              <w:pStyle w:val="tableheading"/>
              <w:spacing w:before="20" w:after="40"/>
              <w:rPr>
                <w:highlight w:val="yellow"/>
              </w:rPr>
            </w:pPr>
          </w:p>
        </w:tc>
      </w:tr>
      <w:tr w:rsidR="007174F0" w14:paraId="62D2204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6A55C26" w14:textId="1F2F8D95" w:rsidR="007174F0" w:rsidRPr="00314A46" w:rsidRDefault="007174F0" w:rsidP="007174F0">
            <w:pPr>
              <w:pStyle w:val="tablesyntax"/>
              <w:spacing w:before="20" w:after="40"/>
              <w:rPr>
                <w:rFonts w:ascii="Times New Roman" w:hAnsi="Times New Roman"/>
                <w:bCs/>
                <w:highlight w:val="yellow"/>
              </w:rPr>
            </w:pPr>
            <w:r w:rsidRPr="00314A46">
              <w:rPr>
                <w:rFonts w:ascii="Times New Roman" w:hAnsi="Times New Roman"/>
                <w:highlight w:val="yellow"/>
              </w:rPr>
              <w:t xml:space="preserve">    </w:t>
            </w:r>
            <w:r w:rsidRPr="00314A46">
              <w:rPr>
                <w:rFonts w:ascii="Times New Roman" w:hAnsi="Times New Roman"/>
                <w:bCs/>
                <w:highlight w:val="yellow"/>
              </w:rPr>
              <w:t>palette_escape_val_present_flag = 1</w:t>
            </w:r>
          </w:p>
        </w:tc>
        <w:tc>
          <w:tcPr>
            <w:tcW w:w="1157" w:type="dxa"/>
            <w:tcBorders>
              <w:top w:val="single" w:sz="4" w:space="0" w:color="auto"/>
              <w:left w:val="single" w:sz="4" w:space="0" w:color="auto"/>
              <w:bottom w:val="single" w:sz="4" w:space="0" w:color="auto"/>
              <w:right w:val="single" w:sz="4" w:space="0" w:color="auto"/>
            </w:tcBorders>
          </w:tcPr>
          <w:p w14:paraId="50CCFB51" w14:textId="77777777" w:rsidR="007174F0" w:rsidRPr="00314A46" w:rsidRDefault="007174F0" w:rsidP="007174F0">
            <w:pPr>
              <w:pStyle w:val="tableheading"/>
              <w:spacing w:before="20" w:after="40"/>
              <w:rPr>
                <w:highlight w:val="yellow"/>
              </w:rPr>
            </w:pPr>
          </w:p>
        </w:tc>
      </w:tr>
      <w:tr w:rsidR="007174F0" w14:paraId="136E868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0FCAF3A" w14:textId="3493AF32"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palette indices following scanning order</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8DAF825" w14:textId="77777777" w:rsidR="007174F0" w:rsidRPr="00314A46" w:rsidRDefault="007174F0" w:rsidP="007174F0">
            <w:pPr>
              <w:pStyle w:val="tableheading"/>
              <w:spacing w:before="20" w:after="40"/>
              <w:rPr>
                <w:highlight w:val="yellow"/>
              </w:rPr>
            </w:pPr>
          </w:p>
        </w:tc>
      </w:tr>
      <w:tr w:rsidR="007174F0" w14:paraId="53A04EB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2E08D92" w14:textId="23246D33"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MaxPaletteIndex = CurrentPaletteSize + </w:t>
            </w:r>
            <w:r w:rsidRPr="00314A46">
              <w:rPr>
                <w:rFonts w:ascii="Times New Roman" w:hAnsi="Times New Roman"/>
                <w:bCs/>
                <w:highlight w:val="yellow"/>
              </w:rPr>
              <w:t>palette_escape_val_present_flag</w:t>
            </w:r>
          </w:p>
        </w:tc>
        <w:tc>
          <w:tcPr>
            <w:tcW w:w="1157" w:type="dxa"/>
            <w:tcBorders>
              <w:top w:val="single" w:sz="4" w:space="0" w:color="auto"/>
              <w:left w:val="single" w:sz="4" w:space="0" w:color="auto"/>
              <w:bottom w:val="single" w:sz="4" w:space="0" w:color="auto"/>
              <w:right w:val="single" w:sz="4" w:space="0" w:color="auto"/>
            </w:tcBorders>
          </w:tcPr>
          <w:p w14:paraId="7BA3BD41" w14:textId="77777777" w:rsidR="007174F0" w:rsidRPr="00314A46" w:rsidRDefault="007174F0" w:rsidP="007174F0">
            <w:pPr>
              <w:pStyle w:val="tableheading"/>
              <w:spacing w:before="20" w:after="40"/>
              <w:rPr>
                <w:highlight w:val="yellow"/>
              </w:rPr>
            </w:pPr>
          </w:p>
        </w:tc>
      </w:tr>
      <w:tr w:rsidR="007174F0" w14:paraId="0DA70C2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B164A2"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if( MaxPaletteIndex &gt; 1) {</w:t>
            </w:r>
          </w:p>
        </w:tc>
        <w:tc>
          <w:tcPr>
            <w:tcW w:w="1157" w:type="dxa"/>
            <w:tcBorders>
              <w:top w:val="single" w:sz="4" w:space="0" w:color="auto"/>
              <w:left w:val="single" w:sz="4" w:space="0" w:color="auto"/>
              <w:bottom w:val="single" w:sz="4" w:space="0" w:color="auto"/>
              <w:right w:val="single" w:sz="4" w:space="0" w:color="auto"/>
            </w:tcBorders>
          </w:tcPr>
          <w:p w14:paraId="556E906A" w14:textId="77777777" w:rsidR="007174F0" w:rsidRPr="00314A46" w:rsidRDefault="007174F0" w:rsidP="007174F0">
            <w:pPr>
              <w:pStyle w:val="tableheading"/>
              <w:spacing w:before="20" w:after="40"/>
              <w:rPr>
                <w:highlight w:val="yellow"/>
              </w:rPr>
            </w:pPr>
          </w:p>
        </w:tc>
      </w:tr>
      <w:tr w:rsidR="007174F0" w14:paraId="6B8C10B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C88E464"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0AAEB616"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B501EE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C780D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for( i = 0; i  &lt;=  num_palette_indices_minus1; i++ ) {</w:t>
            </w:r>
          </w:p>
        </w:tc>
        <w:tc>
          <w:tcPr>
            <w:tcW w:w="1157" w:type="dxa"/>
            <w:tcBorders>
              <w:top w:val="single" w:sz="4" w:space="0" w:color="auto"/>
              <w:left w:val="single" w:sz="4" w:space="0" w:color="auto"/>
              <w:bottom w:val="single" w:sz="4" w:space="0" w:color="auto"/>
              <w:right w:val="single" w:sz="4" w:space="0" w:color="auto"/>
            </w:tcBorders>
          </w:tcPr>
          <w:p w14:paraId="2DA558E5" w14:textId="77777777" w:rsidR="007174F0" w:rsidRPr="00314A46" w:rsidRDefault="007174F0" w:rsidP="007174F0">
            <w:pPr>
              <w:pStyle w:val="tableheading"/>
              <w:spacing w:before="20" w:after="40"/>
              <w:rPr>
                <w:highlight w:val="yellow"/>
              </w:rPr>
            </w:pPr>
          </w:p>
        </w:tc>
      </w:tr>
      <w:tr w:rsidR="007174F0" w14:paraId="34CFAB8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4ADAF0" w14:textId="7CC97765"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 xml:space="preserve">        </w:t>
            </w:r>
            <w:bookmarkStart w:id="8" w:name="_Hlk11423033"/>
            <w:r w:rsidRPr="00314A46">
              <w:rPr>
                <w:rFonts w:ascii="Times New Roman" w:hAnsi="Times New Roman"/>
                <w:b/>
                <w:highlight w:val="yellow"/>
              </w:rPr>
              <w:t>palette_index_idc</w:t>
            </w:r>
            <w:bookmarkEnd w:id="8"/>
          </w:p>
        </w:tc>
        <w:tc>
          <w:tcPr>
            <w:tcW w:w="1157" w:type="dxa"/>
            <w:tcBorders>
              <w:top w:val="single" w:sz="4" w:space="0" w:color="auto"/>
              <w:left w:val="single" w:sz="4" w:space="0" w:color="auto"/>
              <w:bottom w:val="single" w:sz="4" w:space="0" w:color="auto"/>
              <w:right w:val="single" w:sz="4" w:space="0" w:color="auto"/>
            </w:tcBorders>
            <w:hideMark/>
          </w:tcPr>
          <w:p w14:paraId="69BDE38E"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529C3DD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F4754C" w14:textId="668F7E0C"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PaletteIndexIdc [ i ] = palette_index_idc</w:t>
            </w:r>
          </w:p>
        </w:tc>
        <w:tc>
          <w:tcPr>
            <w:tcW w:w="1157" w:type="dxa"/>
            <w:tcBorders>
              <w:top w:val="single" w:sz="4" w:space="0" w:color="auto"/>
              <w:left w:val="single" w:sz="4" w:space="0" w:color="auto"/>
              <w:bottom w:val="single" w:sz="4" w:space="0" w:color="auto"/>
              <w:right w:val="single" w:sz="4" w:space="0" w:color="auto"/>
            </w:tcBorders>
          </w:tcPr>
          <w:p w14:paraId="4644A5DF" w14:textId="77777777" w:rsidR="007174F0" w:rsidRPr="00314A46" w:rsidRDefault="007174F0" w:rsidP="007174F0">
            <w:pPr>
              <w:pStyle w:val="tableheading"/>
              <w:spacing w:before="20" w:after="40"/>
              <w:rPr>
                <w:highlight w:val="yellow"/>
              </w:rPr>
            </w:pPr>
          </w:p>
        </w:tc>
      </w:tr>
      <w:tr w:rsidR="007174F0" w14:paraId="0C5C35B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78F8D7" w14:textId="29E3886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3EF3F4E" w14:textId="77777777" w:rsidR="007174F0" w:rsidRPr="00314A46" w:rsidRDefault="007174F0" w:rsidP="007174F0">
            <w:pPr>
              <w:pStyle w:val="tableheading"/>
              <w:spacing w:before="20" w:after="40"/>
              <w:rPr>
                <w:highlight w:val="yellow"/>
              </w:rPr>
            </w:pPr>
          </w:p>
        </w:tc>
      </w:tr>
      <w:tr w:rsidR="007174F0" w14:paraId="58C5AF6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8608B8"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b/>
                <w:highlight w:val="yellow"/>
              </w:rPr>
              <w:tab/>
            </w:r>
            <w:r w:rsidRPr="00314A46">
              <w:rPr>
                <w:rFonts w:ascii="Times New Roman" w:hAnsi="Times New Roman"/>
                <w:b/>
                <w:highlight w:val="yellow"/>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5909671D"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45F3CF5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E7FE61" w14:textId="18F38193"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b/>
                <w:highlight w:val="yellow"/>
              </w:rPr>
              <w:tab/>
            </w:r>
            <w:r w:rsidRPr="00314A46">
              <w:rPr>
                <w:rFonts w:ascii="Times New Roman" w:hAnsi="Times New Roman"/>
                <w:b/>
                <w:highlight w:val="yellow"/>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0916ACE7"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08664BD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662A00" w14:textId="50BEAECE"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B662355" w14:textId="77777777" w:rsidR="007174F0" w:rsidRPr="00314A46" w:rsidRDefault="007174F0" w:rsidP="007174F0">
            <w:pPr>
              <w:pStyle w:val="tableheading"/>
              <w:spacing w:before="20" w:after="40"/>
              <w:rPr>
                <w:highlight w:val="yellow"/>
              </w:rPr>
            </w:pPr>
          </w:p>
        </w:tc>
      </w:tr>
      <w:tr w:rsidR="007174F0" w14:paraId="5C95F6C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FBFC8D0" w14:textId="6A4BA5EE"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3B879CC5" w14:textId="77777777" w:rsidR="007174F0" w:rsidRPr="00314A46" w:rsidRDefault="007174F0" w:rsidP="007174F0">
            <w:pPr>
              <w:pStyle w:val="tableheading"/>
              <w:spacing w:before="20" w:after="40"/>
              <w:rPr>
                <w:highlight w:val="yellow"/>
              </w:rPr>
            </w:pPr>
          </w:p>
        </w:tc>
      </w:tr>
      <w:tr w:rsidR="007174F0" w14:paraId="0B5B488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5352DC1" w14:textId="13356DAD" w:rsidR="007174F0" w:rsidRPr="00314A46" w:rsidRDefault="007174F0" w:rsidP="007174F0">
            <w:pPr>
              <w:pStyle w:val="tablesyntax"/>
              <w:spacing w:before="20" w:after="40"/>
              <w:rPr>
                <w:rFonts w:ascii="Times New Roman" w:hAnsi="Times New Roman"/>
                <w:bCs/>
                <w:highlight w:val="yellow"/>
              </w:rPr>
            </w:pPr>
            <w:r w:rsidRPr="00314A46">
              <w:rPr>
                <w:rFonts w:ascii="Times New Roman" w:hAnsi="Times New Roman"/>
                <w:highlight w:val="yellow"/>
              </w:rPr>
              <w:t xml:space="preserve">     </w:t>
            </w:r>
            <w:r w:rsidRPr="00314A46">
              <w:rPr>
                <w:rFonts w:ascii="Times New Roman" w:hAnsi="Times New Roman"/>
                <w:bCs/>
                <w:highlight w:val="yellow"/>
              </w:rPr>
              <w:t>palette_transpose_flag = 0</w:t>
            </w:r>
          </w:p>
        </w:tc>
        <w:tc>
          <w:tcPr>
            <w:tcW w:w="1157" w:type="dxa"/>
            <w:tcBorders>
              <w:top w:val="single" w:sz="4" w:space="0" w:color="auto"/>
              <w:left w:val="single" w:sz="4" w:space="0" w:color="auto"/>
              <w:bottom w:val="single" w:sz="4" w:space="0" w:color="auto"/>
              <w:right w:val="single" w:sz="4" w:space="0" w:color="auto"/>
            </w:tcBorders>
          </w:tcPr>
          <w:p w14:paraId="14293176" w14:textId="77777777" w:rsidR="007174F0" w:rsidRPr="00314A46" w:rsidRDefault="007174F0" w:rsidP="007174F0">
            <w:pPr>
              <w:pStyle w:val="tableheading"/>
              <w:spacing w:before="20" w:after="40"/>
              <w:rPr>
                <w:highlight w:val="yellow"/>
              </w:rPr>
            </w:pPr>
          </w:p>
        </w:tc>
      </w:tr>
      <w:tr w:rsidR="007174F0" w14:paraId="4918AB2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7880B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remainingNumIndices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44F01313" w14:textId="77777777" w:rsidR="007174F0" w:rsidRPr="00314A46" w:rsidRDefault="007174F0" w:rsidP="007174F0">
            <w:pPr>
              <w:pStyle w:val="tableheading"/>
              <w:spacing w:before="20" w:after="40"/>
              <w:rPr>
                <w:highlight w:val="yellow"/>
              </w:rPr>
            </w:pPr>
          </w:p>
        </w:tc>
      </w:tr>
      <w:tr w:rsidR="007174F0" w14:paraId="18875B5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69C1B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PaletteScanPos = 0</w:t>
            </w:r>
          </w:p>
        </w:tc>
        <w:tc>
          <w:tcPr>
            <w:tcW w:w="1157" w:type="dxa"/>
            <w:tcBorders>
              <w:top w:val="single" w:sz="4" w:space="0" w:color="auto"/>
              <w:left w:val="single" w:sz="4" w:space="0" w:color="auto"/>
              <w:bottom w:val="single" w:sz="4" w:space="0" w:color="auto"/>
              <w:right w:val="single" w:sz="4" w:space="0" w:color="auto"/>
            </w:tcBorders>
          </w:tcPr>
          <w:p w14:paraId="3E387FB0" w14:textId="77777777" w:rsidR="007174F0" w:rsidRPr="00314A46" w:rsidRDefault="007174F0" w:rsidP="007174F0">
            <w:pPr>
              <w:pStyle w:val="tableheading"/>
              <w:spacing w:before="20" w:after="40"/>
              <w:rPr>
                <w:highlight w:val="yellow"/>
              </w:rPr>
            </w:pPr>
          </w:p>
        </w:tc>
      </w:tr>
      <w:tr w:rsidR="007174F0" w14:paraId="1F8BEEA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9B223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while( PaletteScanPos &lt;cbWidth*cbHeightt) {</w:t>
            </w:r>
          </w:p>
        </w:tc>
        <w:tc>
          <w:tcPr>
            <w:tcW w:w="1157" w:type="dxa"/>
            <w:tcBorders>
              <w:top w:val="single" w:sz="4" w:space="0" w:color="auto"/>
              <w:left w:val="single" w:sz="4" w:space="0" w:color="auto"/>
              <w:bottom w:val="single" w:sz="4" w:space="0" w:color="auto"/>
              <w:right w:val="single" w:sz="4" w:space="0" w:color="auto"/>
            </w:tcBorders>
          </w:tcPr>
          <w:p w14:paraId="317CE5E2" w14:textId="77777777" w:rsidR="007174F0" w:rsidRPr="00314A46" w:rsidRDefault="007174F0" w:rsidP="007174F0">
            <w:pPr>
              <w:pStyle w:val="tableheading"/>
              <w:spacing w:before="20" w:after="40"/>
              <w:rPr>
                <w:highlight w:val="yellow"/>
              </w:rPr>
            </w:pPr>
          </w:p>
        </w:tc>
      </w:tr>
      <w:tr w:rsidR="007174F0" w14:paraId="072FDFB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4EAD65" w14:textId="77A47C13"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xC = TraverseScanOrder[cbWidth][cbHeight][ PaletteScanPos ][ 0 ]</w:t>
            </w:r>
          </w:p>
        </w:tc>
        <w:tc>
          <w:tcPr>
            <w:tcW w:w="1157" w:type="dxa"/>
            <w:tcBorders>
              <w:top w:val="single" w:sz="4" w:space="0" w:color="auto"/>
              <w:left w:val="single" w:sz="4" w:space="0" w:color="auto"/>
              <w:bottom w:val="single" w:sz="4" w:space="0" w:color="auto"/>
              <w:right w:val="single" w:sz="4" w:space="0" w:color="auto"/>
            </w:tcBorders>
          </w:tcPr>
          <w:p w14:paraId="235ECECA" w14:textId="77777777" w:rsidR="007174F0" w:rsidRPr="00314A46" w:rsidRDefault="007174F0" w:rsidP="007174F0">
            <w:pPr>
              <w:pStyle w:val="tableheading"/>
              <w:spacing w:before="20" w:after="40"/>
              <w:rPr>
                <w:highlight w:val="yellow"/>
              </w:rPr>
            </w:pPr>
          </w:p>
        </w:tc>
      </w:tr>
      <w:tr w:rsidR="007174F0" w14:paraId="091EA38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A6627F" w14:textId="2BEB437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yC = TraverseScanOrder[cbWidth][cbHeight][ PaletteScanPos ][ 1 ]</w:t>
            </w:r>
          </w:p>
        </w:tc>
        <w:tc>
          <w:tcPr>
            <w:tcW w:w="1157" w:type="dxa"/>
            <w:tcBorders>
              <w:top w:val="single" w:sz="4" w:space="0" w:color="auto"/>
              <w:left w:val="single" w:sz="4" w:space="0" w:color="auto"/>
              <w:bottom w:val="single" w:sz="4" w:space="0" w:color="auto"/>
              <w:right w:val="single" w:sz="4" w:space="0" w:color="auto"/>
            </w:tcBorders>
          </w:tcPr>
          <w:p w14:paraId="541D7502" w14:textId="77777777" w:rsidR="007174F0" w:rsidRPr="00314A46" w:rsidRDefault="007174F0" w:rsidP="007174F0">
            <w:pPr>
              <w:pStyle w:val="tableheading"/>
              <w:spacing w:before="20" w:after="40"/>
              <w:rPr>
                <w:highlight w:val="yellow"/>
              </w:rPr>
            </w:pPr>
          </w:p>
        </w:tc>
      </w:tr>
      <w:tr w:rsidR="007174F0" w14:paraId="2D19DE8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73FE5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lastRenderedPageBreak/>
              <w:tab/>
            </w:r>
            <w:r w:rsidRPr="00314A46">
              <w:rPr>
                <w:rFonts w:ascii="Times New Roman" w:hAnsi="Times New Roman"/>
                <w:highlight w:val="yellow"/>
              </w:rPr>
              <w:tab/>
              <w:t>if( PaletteScanPos &gt; 0) {</w:t>
            </w:r>
          </w:p>
        </w:tc>
        <w:tc>
          <w:tcPr>
            <w:tcW w:w="1157" w:type="dxa"/>
            <w:tcBorders>
              <w:top w:val="single" w:sz="4" w:space="0" w:color="auto"/>
              <w:left w:val="single" w:sz="4" w:space="0" w:color="auto"/>
              <w:bottom w:val="single" w:sz="4" w:space="0" w:color="auto"/>
              <w:right w:val="single" w:sz="4" w:space="0" w:color="auto"/>
            </w:tcBorders>
          </w:tcPr>
          <w:p w14:paraId="37F0D4A0" w14:textId="77777777" w:rsidR="007174F0" w:rsidRPr="00314A46" w:rsidRDefault="007174F0" w:rsidP="007174F0">
            <w:pPr>
              <w:pStyle w:val="tableheading"/>
              <w:spacing w:before="20" w:after="40"/>
              <w:rPr>
                <w:highlight w:val="yellow"/>
              </w:rPr>
            </w:pPr>
          </w:p>
        </w:tc>
      </w:tr>
      <w:tr w:rsidR="007174F0" w14:paraId="1F37FD4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7BE505" w14:textId="19191023"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xcPrev = TraverseScanOrder[cbWidth][cbHeight][ PaletteScanPos − 1 ][ 0 ]</w:t>
            </w:r>
          </w:p>
        </w:tc>
        <w:tc>
          <w:tcPr>
            <w:tcW w:w="1157" w:type="dxa"/>
            <w:tcBorders>
              <w:top w:val="single" w:sz="4" w:space="0" w:color="auto"/>
              <w:left w:val="single" w:sz="4" w:space="0" w:color="auto"/>
              <w:bottom w:val="single" w:sz="4" w:space="0" w:color="auto"/>
              <w:right w:val="single" w:sz="4" w:space="0" w:color="auto"/>
            </w:tcBorders>
          </w:tcPr>
          <w:p w14:paraId="300DDF30" w14:textId="77777777" w:rsidR="007174F0" w:rsidRPr="00314A46" w:rsidRDefault="007174F0" w:rsidP="007174F0">
            <w:pPr>
              <w:pStyle w:val="tableheading"/>
              <w:spacing w:before="20" w:after="40"/>
              <w:rPr>
                <w:highlight w:val="yellow"/>
              </w:rPr>
            </w:pPr>
          </w:p>
        </w:tc>
      </w:tr>
      <w:tr w:rsidR="007174F0" w14:paraId="6946DCF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FC08D2" w14:textId="41E58DBF"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ycPrev = TraverseScanOrder[cbWidth][cbHeight][ PaletteScanPos − 1 ][ 1 ]</w:t>
            </w:r>
          </w:p>
        </w:tc>
        <w:tc>
          <w:tcPr>
            <w:tcW w:w="1157" w:type="dxa"/>
            <w:tcBorders>
              <w:top w:val="single" w:sz="4" w:space="0" w:color="auto"/>
              <w:left w:val="single" w:sz="4" w:space="0" w:color="auto"/>
              <w:bottom w:val="single" w:sz="4" w:space="0" w:color="auto"/>
              <w:right w:val="single" w:sz="4" w:space="0" w:color="auto"/>
            </w:tcBorders>
          </w:tcPr>
          <w:p w14:paraId="7CEB4870" w14:textId="77777777" w:rsidR="007174F0" w:rsidRPr="00314A46" w:rsidRDefault="007174F0" w:rsidP="007174F0">
            <w:pPr>
              <w:pStyle w:val="tableheading"/>
              <w:spacing w:before="20" w:after="40"/>
              <w:rPr>
                <w:highlight w:val="yellow"/>
              </w:rPr>
            </w:pPr>
          </w:p>
        </w:tc>
      </w:tr>
      <w:tr w:rsidR="007174F0" w14:paraId="0DA9240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978EF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7754DCD7" w14:textId="77777777" w:rsidR="007174F0" w:rsidRPr="00314A46" w:rsidRDefault="007174F0" w:rsidP="007174F0">
            <w:pPr>
              <w:pStyle w:val="tableheading"/>
              <w:spacing w:before="20" w:after="40"/>
              <w:rPr>
                <w:highlight w:val="yellow"/>
              </w:rPr>
            </w:pPr>
          </w:p>
        </w:tc>
      </w:tr>
      <w:tr w:rsidR="007174F0" w14:paraId="1BF6064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2FAEE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5B5661E2" w14:textId="77777777" w:rsidR="007174F0" w:rsidRPr="00314A46" w:rsidRDefault="007174F0" w:rsidP="007174F0">
            <w:pPr>
              <w:pStyle w:val="tableheading"/>
              <w:spacing w:before="20" w:after="40"/>
              <w:rPr>
                <w:highlight w:val="yellow"/>
              </w:rPr>
            </w:pPr>
          </w:p>
        </w:tc>
      </w:tr>
      <w:tr w:rsidR="007174F0" w14:paraId="5929D13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A8EE4D" w14:textId="2C4E6299"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run types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8CADA69" w14:textId="77777777" w:rsidR="007174F0" w:rsidRPr="00314A46" w:rsidRDefault="007174F0" w:rsidP="007174F0">
            <w:pPr>
              <w:pStyle w:val="tableheading"/>
              <w:spacing w:before="20" w:after="40"/>
              <w:rPr>
                <w:highlight w:val="yellow"/>
              </w:rPr>
            </w:pPr>
          </w:p>
        </w:tc>
      </w:tr>
      <w:tr w:rsidR="007174F0" w14:paraId="31D6AB2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5A955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if( MaxPaletteIndex &gt; 1 )</w:t>
            </w:r>
          </w:p>
        </w:tc>
        <w:tc>
          <w:tcPr>
            <w:tcW w:w="1157" w:type="dxa"/>
            <w:tcBorders>
              <w:top w:val="single" w:sz="4" w:space="0" w:color="auto"/>
              <w:left w:val="single" w:sz="4" w:space="0" w:color="auto"/>
              <w:bottom w:val="single" w:sz="4" w:space="0" w:color="auto"/>
              <w:right w:val="single" w:sz="4" w:space="0" w:color="auto"/>
            </w:tcBorders>
          </w:tcPr>
          <w:p w14:paraId="562057D7" w14:textId="77777777" w:rsidR="007174F0" w:rsidRPr="00314A46" w:rsidRDefault="007174F0" w:rsidP="007174F0">
            <w:pPr>
              <w:pStyle w:val="tableheading"/>
              <w:spacing w:before="20" w:after="40"/>
              <w:rPr>
                <w:highlight w:val="yellow"/>
              </w:rPr>
            </w:pPr>
          </w:p>
        </w:tc>
      </w:tr>
      <w:tr w:rsidR="007174F0" w14:paraId="1ACA277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7094B1" w14:textId="0D1AE89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w:t>
            </w:r>
            <w:r>
              <w:rPr>
                <w:rFonts w:ascii="Times New Roman" w:hAnsi="Times New Roman"/>
                <w:highlight w:val="yellow"/>
              </w:rPr>
              <w:t xml:space="preserve"> </w:t>
            </w:r>
            <w:r w:rsidRPr="00314A46">
              <w:rPr>
                <w:rFonts w:ascii="Times New Roman" w:hAnsi="Times New Roman"/>
                <w:highlight w:val="yellow"/>
              </w:rPr>
              <w:t>(</w:t>
            </w:r>
            <w:r>
              <w:rPr>
                <w:rFonts w:ascii="Times New Roman" w:hAnsi="Times New Roman"/>
                <w:highlight w:val="yellow"/>
              </w:rPr>
              <w:t xml:space="preserve"> </w:t>
            </w:r>
            <w:r w:rsidRPr="00314A46">
              <w:rPr>
                <w:rFonts w:ascii="Times New Roman" w:hAnsi="Times New Roman"/>
                <w:highlight w:val="yellow"/>
              </w:rPr>
              <w:t xml:space="preserve">!palette_transpose_flag &amp;&amp; </w:t>
            </w:r>
            <w:r w:rsidRPr="0050000C">
              <w:rPr>
                <w:rFonts w:ascii="Times New Roman" w:hAnsi="Times New Roman"/>
                <w:highlight w:val="yellow"/>
              </w:rPr>
              <w:t>yC</w:t>
            </w:r>
            <w:r>
              <w:rPr>
                <w:rFonts w:ascii="Times New Roman" w:hAnsi="Times New Roman"/>
                <w:highlight w:val="yellow"/>
              </w:rPr>
              <w:t xml:space="preserve"> &gt; 0 </w:t>
            </w:r>
            <w:r w:rsidRPr="00314A46">
              <w:rPr>
                <w:rFonts w:ascii="Times New Roman" w:hAnsi="Times New Roman"/>
                <w:highlight w:val="yellow"/>
              </w:rPr>
              <w:t>) |</w:t>
            </w:r>
            <w:r>
              <w:rPr>
                <w:rFonts w:ascii="Times New Roman" w:hAnsi="Times New Roman"/>
                <w:highlight w:val="yellow"/>
              </w:rPr>
              <w:t xml:space="preserve"> </w:t>
            </w:r>
            <w:r w:rsidRPr="00314A46">
              <w:rPr>
                <w:rFonts w:ascii="Times New Roman" w:hAnsi="Times New Roman"/>
                <w:highlight w:val="yellow"/>
              </w:rPr>
              <w:t>| ( (</w:t>
            </w:r>
            <w:r>
              <w:rPr>
                <w:rFonts w:ascii="Times New Roman" w:hAnsi="Times New Roman"/>
                <w:highlight w:val="yellow"/>
              </w:rPr>
              <w:t xml:space="preserve"> </w:t>
            </w:r>
            <w:r w:rsidRPr="00314A46">
              <w:rPr>
                <w:rFonts w:ascii="Times New Roman" w:hAnsi="Times New Roman"/>
                <w:highlight w:val="yellow"/>
              </w:rPr>
              <w:t xml:space="preserve">palette_transpose_flag &amp;&amp; </w:t>
            </w:r>
            <w:r w:rsidRPr="0050000C">
              <w:rPr>
                <w:rFonts w:ascii="Times New Roman" w:hAnsi="Times New Roman"/>
                <w:highlight w:val="yellow"/>
              </w:rPr>
              <w:t>xC</w:t>
            </w:r>
            <w:r>
              <w:rPr>
                <w:rFonts w:ascii="Times New Roman" w:hAnsi="Times New Roman"/>
                <w:highlight w:val="yellow"/>
              </w:rPr>
              <w:t xml:space="preserve"> &gt; 0 </w:t>
            </w:r>
            <w:r w:rsidRPr="00314A46">
              <w:rPr>
                <w:rFonts w:ascii="Times New Roman" w:hAnsi="Times New Roman"/>
                <w:highlight w:val="yellow"/>
              </w:rPr>
              <w:t>)</w:t>
            </w:r>
            <w:r>
              <w:rPr>
                <w:rFonts w:ascii="Times New Roman" w:hAnsi="Times New Roman"/>
                <w:highlight w:val="yellow"/>
              </w:rPr>
              <w:t xml:space="preserve"> </w:t>
            </w:r>
            <w:r w:rsidRPr="00314A46">
              <w:rPr>
                <w:rFonts w:ascii="Times New Roman" w:hAnsi="Times New Roman"/>
                <w:highlight w:val="yellow"/>
              </w:rPr>
              <w:t>)    &amp;&amp;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61051381" w14:textId="77777777" w:rsidR="007174F0" w:rsidRPr="00314A46" w:rsidRDefault="007174F0" w:rsidP="007174F0">
            <w:pPr>
              <w:pStyle w:val="tableheading"/>
              <w:spacing w:before="20" w:after="40"/>
              <w:rPr>
                <w:highlight w:val="yellow"/>
              </w:rPr>
            </w:pPr>
          </w:p>
        </w:tc>
      </w:tr>
      <w:tr w:rsidR="007174F0" w14:paraId="1E16882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58AD6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remainingNumIndices &gt; 0  &amp;&amp;  PaletteScanPos &lt; cbWidth* cbHeight − 1 ) {</w:t>
            </w:r>
          </w:p>
        </w:tc>
        <w:tc>
          <w:tcPr>
            <w:tcW w:w="1157" w:type="dxa"/>
            <w:tcBorders>
              <w:top w:val="single" w:sz="4" w:space="0" w:color="auto"/>
              <w:left w:val="single" w:sz="4" w:space="0" w:color="auto"/>
              <w:bottom w:val="single" w:sz="4" w:space="0" w:color="auto"/>
              <w:right w:val="single" w:sz="4" w:space="0" w:color="auto"/>
            </w:tcBorders>
          </w:tcPr>
          <w:p w14:paraId="5D01834A" w14:textId="77777777" w:rsidR="007174F0" w:rsidRPr="00314A46" w:rsidRDefault="007174F0" w:rsidP="007174F0">
            <w:pPr>
              <w:pStyle w:val="tableheading"/>
              <w:spacing w:before="20" w:after="40"/>
              <w:rPr>
                <w:highlight w:val="yellow"/>
              </w:rPr>
            </w:pPr>
          </w:p>
        </w:tc>
      </w:tr>
      <w:tr w:rsidR="007174F0" w14:paraId="23EB4B6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72D51A"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0D662D7A"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BE61A3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B997F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CopyAboveIndicesFlag[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2F0708B7" w14:textId="77777777" w:rsidR="007174F0" w:rsidRPr="00314A46" w:rsidRDefault="007174F0" w:rsidP="007174F0">
            <w:pPr>
              <w:pStyle w:val="tableheading"/>
              <w:spacing w:before="20" w:after="40"/>
              <w:rPr>
                <w:highlight w:val="yellow"/>
              </w:rPr>
            </w:pPr>
          </w:p>
        </w:tc>
      </w:tr>
      <w:tr w:rsidR="007174F0" w14:paraId="678E3CD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897420" w14:textId="0A89EA7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else {</w:t>
            </w:r>
          </w:p>
        </w:tc>
        <w:tc>
          <w:tcPr>
            <w:tcW w:w="1157" w:type="dxa"/>
            <w:tcBorders>
              <w:top w:val="single" w:sz="4" w:space="0" w:color="auto"/>
              <w:left w:val="single" w:sz="4" w:space="0" w:color="auto"/>
              <w:bottom w:val="single" w:sz="4" w:space="0" w:color="auto"/>
              <w:right w:val="single" w:sz="4" w:space="0" w:color="auto"/>
            </w:tcBorders>
          </w:tcPr>
          <w:p w14:paraId="05389A90" w14:textId="77777777" w:rsidR="007174F0" w:rsidRPr="00314A46" w:rsidRDefault="007174F0" w:rsidP="007174F0">
            <w:pPr>
              <w:pStyle w:val="tableheading"/>
              <w:spacing w:before="20" w:after="40"/>
              <w:rPr>
                <w:highlight w:val="yellow"/>
              </w:rPr>
            </w:pPr>
          </w:p>
        </w:tc>
      </w:tr>
      <w:tr w:rsidR="007174F0" w14:paraId="19D104D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C1A6C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PaletteScanPos  = =  cbWidth * cbHeight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5E2703FE" w14:textId="77777777" w:rsidR="007174F0" w:rsidRPr="00314A46" w:rsidRDefault="007174F0" w:rsidP="007174F0">
            <w:pPr>
              <w:pStyle w:val="tableheading"/>
              <w:spacing w:before="20" w:after="40"/>
              <w:rPr>
                <w:highlight w:val="yellow"/>
              </w:rPr>
            </w:pPr>
          </w:p>
        </w:tc>
      </w:tr>
      <w:tr w:rsidR="007174F0" w14:paraId="0BEF935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B440B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5824842D" w14:textId="77777777" w:rsidR="007174F0" w:rsidRPr="00314A46" w:rsidRDefault="007174F0" w:rsidP="007174F0">
            <w:pPr>
              <w:pStyle w:val="tableheading"/>
              <w:spacing w:before="20" w:after="40"/>
              <w:rPr>
                <w:highlight w:val="yellow"/>
              </w:rPr>
            </w:pPr>
          </w:p>
        </w:tc>
      </w:tr>
      <w:tr w:rsidR="007174F0" w14:paraId="7AB3383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F309D5" w14:textId="1E7BB02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else</w:t>
            </w:r>
          </w:p>
        </w:tc>
        <w:tc>
          <w:tcPr>
            <w:tcW w:w="1157" w:type="dxa"/>
            <w:tcBorders>
              <w:top w:val="single" w:sz="4" w:space="0" w:color="auto"/>
              <w:left w:val="single" w:sz="4" w:space="0" w:color="auto"/>
              <w:bottom w:val="single" w:sz="4" w:space="0" w:color="auto"/>
              <w:right w:val="single" w:sz="4" w:space="0" w:color="auto"/>
            </w:tcBorders>
          </w:tcPr>
          <w:p w14:paraId="06CCD27A" w14:textId="77777777" w:rsidR="007174F0" w:rsidRPr="00314A46" w:rsidRDefault="007174F0" w:rsidP="007174F0">
            <w:pPr>
              <w:pStyle w:val="tableheading"/>
              <w:spacing w:before="20" w:after="40"/>
              <w:rPr>
                <w:highlight w:val="yellow"/>
              </w:rPr>
            </w:pPr>
          </w:p>
        </w:tc>
      </w:tr>
      <w:tr w:rsidR="007174F0" w14:paraId="2BA111E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8137B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CopyAboveIndicesFlag[ xC ][ yC ] = 1</w:t>
            </w:r>
          </w:p>
        </w:tc>
        <w:tc>
          <w:tcPr>
            <w:tcW w:w="1157" w:type="dxa"/>
            <w:tcBorders>
              <w:top w:val="single" w:sz="4" w:space="0" w:color="auto"/>
              <w:left w:val="single" w:sz="4" w:space="0" w:color="auto"/>
              <w:bottom w:val="single" w:sz="4" w:space="0" w:color="auto"/>
              <w:right w:val="single" w:sz="4" w:space="0" w:color="auto"/>
            </w:tcBorders>
          </w:tcPr>
          <w:p w14:paraId="20425419" w14:textId="77777777" w:rsidR="007174F0" w:rsidRPr="00314A46" w:rsidRDefault="007174F0" w:rsidP="007174F0">
            <w:pPr>
              <w:pStyle w:val="tableheading"/>
              <w:spacing w:before="20" w:after="40"/>
              <w:rPr>
                <w:highlight w:val="yellow"/>
              </w:rPr>
            </w:pPr>
          </w:p>
        </w:tc>
      </w:tr>
      <w:tr w:rsidR="007174F0" w14:paraId="447F4E5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D106C69" w14:textId="690DC01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6A1BB86E" w14:textId="77777777" w:rsidR="007174F0" w:rsidRPr="00314A46" w:rsidRDefault="007174F0" w:rsidP="007174F0">
            <w:pPr>
              <w:pStyle w:val="tableheading"/>
              <w:spacing w:before="20" w:after="40"/>
              <w:rPr>
                <w:highlight w:val="yellow"/>
              </w:rPr>
            </w:pPr>
          </w:p>
        </w:tc>
      </w:tr>
      <w:tr w:rsidR="007174F0" w14:paraId="7AFF378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4AE5B7A" w14:textId="010DF94A"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Palette Index adjustment</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FF8130A" w14:textId="77777777" w:rsidR="007174F0" w:rsidRPr="00314A46" w:rsidRDefault="007174F0" w:rsidP="007174F0">
            <w:pPr>
              <w:pStyle w:val="tableheading"/>
              <w:spacing w:before="20" w:after="40"/>
              <w:rPr>
                <w:highlight w:val="yellow"/>
              </w:rPr>
            </w:pPr>
          </w:p>
        </w:tc>
      </w:tr>
      <w:tr w:rsidR="007174F0" w14:paraId="109D1E6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38CE6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if (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6753B03E" w14:textId="77777777" w:rsidR="007174F0" w:rsidRPr="00314A46" w:rsidRDefault="007174F0" w:rsidP="007174F0">
            <w:pPr>
              <w:pStyle w:val="tableheading"/>
              <w:spacing w:before="20" w:after="40"/>
              <w:rPr>
                <w:highlight w:val="yellow"/>
              </w:rPr>
            </w:pPr>
          </w:p>
        </w:tc>
      </w:tr>
      <w:tr w:rsidR="007174F0" w14:paraId="3FC044A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A4342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currNumIndices = num_palette_indices_minus1 + 1 − remainingNumIndices</w:t>
            </w:r>
          </w:p>
        </w:tc>
        <w:tc>
          <w:tcPr>
            <w:tcW w:w="1157" w:type="dxa"/>
            <w:tcBorders>
              <w:top w:val="single" w:sz="4" w:space="0" w:color="auto"/>
              <w:left w:val="single" w:sz="4" w:space="0" w:color="auto"/>
              <w:bottom w:val="single" w:sz="4" w:space="0" w:color="auto"/>
              <w:right w:val="single" w:sz="4" w:space="0" w:color="auto"/>
            </w:tcBorders>
          </w:tcPr>
          <w:p w14:paraId="1470A03F" w14:textId="77777777" w:rsidR="007174F0" w:rsidRPr="00314A46" w:rsidRDefault="007174F0" w:rsidP="007174F0">
            <w:pPr>
              <w:pStyle w:val="tableheading"/>
              <w:spacing w:before="20" w:after="40"/>
              <w:rPr>
                <w:highlight w:val="yellow"/>
              </w:rPr>
            </w:pPr>
          </w:p>
        </w:tc>
      </w:tr>
      <w:tr w:rsidR="007174F0" w14:paraId="4F00A9A4"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EFBD15" w14:textId="108F5ACA"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highlight w:val="yellow"/>
              </w:rPr>
              <w:t xml:space="preserve">PaletteIndexMap[ xC ][ yC ] = </w:t>
            </w:r>
            <w:r w:rsidRPr="00314A46">
              <w:rPr>
                <w:rFonts w:ascii="Times New Roman" w:hAnsi="Times New Roman"/>
                <w:highlight w:val="yellow"/>
              </w:rPr>
              <w:t>PaletteIndexIdc[ currNumIndices ]</w:t>
            </w:r>
          </w:p>
        </w:tc>
        <w:tc>
          <w:tcPr>
            <w:tcW w:w="1157" w:type="dxa"/>
            <w:tcBorders>
              <w:top w:val="single" w:sz="4" w:space="0" w:color="auto"/>
              <w:left w:val="single" w:sz="4" w:space="0" w:color="auto"/>
              <w:bottom w:val="single" w:sz="4" w:space="0" w:color="auto"/>
              <w:right w:val="single" w:sz="4" w:space="0" w:color="auto"/>
            </w:tcBorders>
          </w:tcPr>
          <w:p w14:paraId="06358A20" w14:textId="77777777" w:rsidR="007174F0" w:rsidRPr="00314A46" w:rsidRDefault="007174F0" w:rsidP="007174F0">
            <w:pPr>
              <w:pStyle w:val="tableheading"/>
              <w:spacing w:before="20" w:after="40"/>
              <w:rPr>
                <w:highlight w:val="yellow"/>
              </w:rPr>
            </w:pPr>
          </w:p>
        </w:tc>
      </w:tr>
      <w:tr w:rsidR="007174F0" w14:paraId="0DFAE3A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64FA026" w14:textId="187F953D"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highlight w:val="yellow"/>
              </w:rPr>
              <w:t xml:space="preserve">RefLevel = </w:t>
            </w:r>
            <w:r w:rsidRPr="00314A46">
              <w:rPr>
                <w:rFonts w:ascii="Times New Roman" w:hAnsi="Times New Roman"/>
                <w:highlight w:val="yellow"/>
              </w:rPr>
              <w:t>MaxPaletteIndex</w:t>
            </w:r>
          </w:p>
        </w:tc>
        <w:tc>
          <w:tcPr>
            <w:tcW w:w="1157" w:type="dxa"/>
            <w:tcBorders>
              <w:top w:val="single" w:sz="4" w:space="0" w:color="auto"/>
              <w:left w:val="single" w:sz="4" w:space="0" w:color="auto"/>
              <w:bottom w:val="single" w:sz="4" w:space="0" w:color="auto"/>
              <w:right w:val="single" w:sz="4" w:space="0" w:color="auto"/>
            </w:tcBorders>
          </w:tcPr>
          <w:p w14:paraId="77BFA3C6" w14:textId="77777777" w:rsidR="007174F0" w:rsidRPr="00314A46" w:rsidRDefault="007174F0" w:rsidP="007174F0">
            <w:pPr>
              <w:pStyle w:val="tableheading"/>
              <w:spacing w:before="20" w:after="40"/>
              <w:rPr>
                <w:highlight w:val="yellow"/>
              </w:rPr>
            </w:pPr>
          </w:p>
        </w:tc>
      </w:tr>
      <w:tr w:rsidR="007174F0" w14:paraId="6D67FEA4"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04DD6E6" w14:textId="7893241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 PaletteScanPos &gt; 0 ) {</w:t>
            </w:r>
          </w:p>
        </w:tc>
        <w:tc>
          <w:tcPr>
            <w:tcW w:w="1157" w:type="dxa"/>
            <w:tcBorders>
              <w:top w:val="single" w:sz="4" w:space="0" w:color="auto"/>
              <w:left w:val="single" w:sz="4" w:space="0" w:color="auto"/>
              <w:bottom w:val="single" w:sz="4" w:space="0" w:color="auto"/>
              <w:right w:val="single" w:sz="4" w:space="0" w:color="auto"/>
            </w:tcBorders>
          </w:tcPr>
          <w:p w14:paraId="153A01E9" w14:textId="77777777" w:rsidR="007174F0" w:rsidRPr="00314A46" w:rsidRDefault="007174F0" w:rsidP="007174F0">
            <w:pPr>
              <w:pStyle w:val="tableheading"/>
              <w:spacing w:before="20" w:after="40"/>
              <w:rPr>
                <w:highlight w:val="yellow"/>
              </w:rPr>
            </w:pPr>
          </w:p>
        </w:tc>
      </w:tr>
      <w:tr w:rsidR="007174F0" w14:paraId="30BF92E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D32B280" w14:textId="08E26111" w:rsidR="007174F0" w:rsidRPr="00314A46" w:rsidRDefault="007174F0" w:rsidP="007174F0">
            <w:pPr>
              <w:pStyle w:val="tablesyntax"/>
              <w:spacing w:before="20" w:after="40"/>
              <w:rPr>
                <w:rFonts w:ascii="Times New Roman" w:hAnsi="Times New Roman"/>
                <w:highlight w:val="yellow"/>
              </w:rPr>
            </w:pPr>
            <w:r w:rsidRPr="00314A46">
              <w:rPr>
                <w:highlight w:val="yellow"/>
              </w:rPr>
              <w:t xml:space="preserve">          if ( CopyAboveIndicesFlag[ xcPrev ][ ycPrev ] = = 0 ) {</w:t>
            </w:r>
          </w:p>
        </w:tc>
        <w:tc>
          <w:tcPr>
            <w:tcW w:w="1157" w:type="dxa"/>
            <w:tcBorders>
              <w:top w:val="single" w:sz="4" w:space="0" w:color="auto"/>
              <w:left w:val="single" w:sz="4" w:space="0" w:color="auto"/>
              <w:bottom w:val="single" w:sz="4" w:space="0" w:color="auto"/>
              <w:right w:val="single" w:sz="4" w:space="0" w:color="auto"/>
            </w:tcBorders>
          </w:tcPr>
          <w:p w14:paraId="4CF6BD0E" w14:textId="77777777" w:rsidR="007174F0" w:rsidRPr="00314A46" w:rsidRDefault="007174F0" w:rsidP="007174F0">
            <w:pPr>
              <w:pStyle w:val="tableheading"/>
              <w:spacing w:before="20" w:after="40"/>
              <w:rPr>
                <w:highlight w:val="yellow"/>
              </w:rPr>
            </w:pPr>
          </w:p>
        </w:tc>
      </w:tr>
      <w:tr w:rsidR="007174F0" w14:paraId="6204E41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3D026DB" w14:textId="5BFC5E19" w:rsidR="007174F0" w:rsidRPr="00314A46" w:rsidRDefault="007174F0" w:rsidP="007174F0">
            <w:pPr>
              <w:pStyle w:val="tablesyntax"/>
              <w:spacing w:before="20" w:after="40"/>
              <w:rPr>
                <w:rFonts w:ascii="Times New Roman" w:hAnsi="Times New Roman"/>
                <w:highlight w:val="yellow"/>
              </w:rPr>
            </w:pPr>
            <w:r w:rsidRPr="00314A46">
              <w:rPr>
                <w:highlight w:val="yellow"/>
              </w:rPr>
              <w:t xml:space="preserve">            RefLevel = PaletteIndexMap[ xcPrev ][ ycPrev ] </w:t>
            </w:r>
          </w:p>
        </w:tc>
        <w:tc>
          <w:tcPr>
            <w:tcW w:w="1157" w:type="dxa"/>
            <w:tcBorders>
              <w:top w:val="single" w:sz="4" w:space="0" w:color="auto"/>
              <w:left w:val="single" w:sz="4" w:space="0" w:color="auto"/>
              <w:bottom w:val="single" w:sz="4" w:space="0" w:color="auto"/>
              <w:right w:val="single" w:sz="4" w:space="0" w:color="auto"/>
            </w:tcBorders>
          </w:tcPr>
          <w:p w14:paraId="036F5B0E" w14:textId="77777777" w:rsidR="007174F0" w:rsidRPr="00314A46" w:rsidRDefault="007174F0" w:rsidP="007174F0">
            <w:pPr>
              <w:pStyle w:val="tableheading"/>
              <w:spacing w:before="20" w:after="40"/>
              <w:rPr>
                <w:highlight w:val="yellow"/>
              </w:rPr>
            </w:pPr>
          </w:p>
        </w:tc>
      </w:tr>
      <w:tr w:rsidR="007174F0" w14:paraId="4D14476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D82379C" w14:textId="456A90BB" w:rsidR="007174F0" w:rsidRPr="00314A46" w:rsidRDefault="007174F0" w:rsidP="007174F0">
            <w:pPr>
              <w:pStyle w:val="tablesyntax"/>
              <w:spacing w:before="20" w:after="40"/>
              <w:rPr>
                <w:highlight w:val="yellow"/>
              </w:rPr>
            </w:pPr>
            <w:r w:rsidRPr="00314A46">
              <w:rPr>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479C2A6C" w14:textId="77777777" w:rsidR="007174F0" w:rsidRPr="00314A46" w:rsidRDefault="007174F0" w:rsidP="007174F0">
            <w:pPr>
              <w:pStyle w:val="tableheading"/>
              <w:spacing w:before="20" w:after="40"/>
              <w:rPr>
                <w:highlight w:val="yellow"/>
              </w:rPr>
            </w:pPr>
          </w:p>
        </w:tc>
      </w:tr>
      <w:tr w:rsidR="007174F0" w14:paraId="2354C08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F42F5CD" w14:textId="71B1B06E" w:rsidR="007174F0" w:rsidRPr="00314A46" w:rsidRDefault="007174F0" w:rsidP="007174F0">
            <w:pPr>
              <w:pStyle w:val="tablesyntax"/>
              <w:spacing w:before="20" w:after="40"/>
              <w:rPr>
                <w:highlight w:val="yellow"/>
              </w:rPr>
            </w:pPr>
            <w:r w:rsidRPr="00314A46">
              <w:rPr>
                <w:highlight w:val="yellow"/>
              </w:rPr>
              <w:t xml:space="preserve">             if (</w:t>
            </w:r>
            <w:r w:rsidRPr="00314A46">
              <w:rPr>
                <w:rFonts w:ascii="Times New Roman" w:hAnsi="Times New Roman"/>
                <w:highlight w:val="yellow"/>
              </w:rPr>
              <w:t>!palette_transpose_flag</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16DC7A83" w14:textId="77777777" w:rsidR="007174F0" w:rsidRPr="00314A46" w:rsidRDefault="007174F0" w:rsidP="007174F0">
            <w:pPr>
              <w:pStyle w:val="tableheading"/>
              <w:spacing w:before="20" w:after="40"/>
              <w:rPr>
                <w:highlight w:val="yellow"/>
              </w:rPr>
            </w:pPr>
          </w:p>
        </w:tc>
      </w:tr>
      <w:tr w:rsidR="007174F0" w14:paraId="472F9FC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483952E" w14:textId="2F186AD0" w:rsidR="007174F0" w:rsidRPr="00314A46" w:rsidRDefault="007174F0" w:rsidP="007174F0">
            <w:pPr>
              <w:pStyle w:val="tablesyntax"/>
              <w:spacing w:before="20" w:after="40"/>
              <w:rPr>
                <w:highlight w:val="yellow"/>
              </w:rPr>
            </w:pPr>
            <w:r w:rsidRPr="00314A46">
              <w:rPr>
                <w:highlight w:val="yellow"/>
              </w:rPr>
              <w:t xml:space="preserve">               RefLevel = PaletteIndexMap[ xC ][ yC - 1 ]</w:t>
            </w:r>
          </w:p>
        </w:tc>
        <w:tc>
          <w:tcPr>
            <w:tcW w:w="1157" w:type="dxa"/>
            <w:tcBorders>
              <w:top w:val="single" w:sz="4" w:space="0" w:color="auto"/>
              <w:left w:val="single" w:sz="4" w:space="0" w:color="auto"/>
              <w:bottom w:val="single" w:sz="4" w:space="0" w:color="auto"/>
              <w:right w:val="single" w:sz="4" w:space="0" w:color="auto"/>
            </w:tcBorders>
          </w:tcPr>
          <w:p w14:paraId="16FEC747" w14:textId="77777777" w:rsidR="007174F0" w:rsidRPr="00314A46" w:rsidRDefault="007174F0" w:rsidP="007174F0">
            <w:pPr>
              <w:pStyle w:val="tableheading"/>
              <w:spacing w:before="20" w:after="40"/>
              <w:rPr>
                <w:highlight w:val="yellow"/>
              </w:rPr>
            </w:pPr>
          </w:p>
        </w:tc>
      </w:tr>
      <w:tr w:rsidR="007174F0" w14:paraId="43CA0EE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9B74BE0" w14:textId="168AD11E" w:rsidR="007174F0" w:rsidRPr="00314A46" w:rsidRDefault="007174F0" w:rsidP="007174F0">
            <w:pPr>
              <w:pStyle w:val="tablesyntax"/>
              <w:spacing w:before="20" w:after="40"/>
              <w:rPr>
                <w:highlight w:val="yellow"/>
              </w:rPr>
            </w:pPr>
            <w:r w:rsidRPr="00314A46">
              <w:rPr>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57E69409" w14:textId="77777777" w:rsidR="007174F0" w:rsidRPr="00314A46" w:rsidRDefault="007174F0" w:rsidP="007174F0">
            <w:pPr>
              <w:pStyle w:val="tableheading"/>
              <w:spacing w:before="20" w:after="40"/>
              <w:rPr>
                <w:highlight w:val="yellow"/>
              </w:rPr>
            </w:pPr>
          </w:p>
        </w:tc>
      </w:tr>
      <w:tr w:rsidR="007174F0" w14:paraId="01235B7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DE30FC" w14:textId="52DB306E" w:rsidR="007174F0" w:rsidRPr="00314A46" w:rsidRDefault="007174F0" w:rsidP="007174F0">
            <w:pPr>
              <w:pStyle w:val="tablesyntax"/>
              <w:spacing w:before="20" w:after="40"/>
              <w:rPr>
                <w:highlight w:val="yellow"/>
              </w:rPr>
            </w:pPr>
            <w:r w:rsidRPr="00314A46">
              <w:rPr>
                <w:highlight w:val="yellow"/>
              </w:rPr>
              <w:t xml:space="preserve">               RefLevel = PaletteIndexMap[ xC - 1 ][ yC ]</w:t>
            </w:r>
          </w:p>
        </w:tc>
        <w:tc>
          <w:tcPr>
            <w:tcW w:w="1157" w:type="dxa"/>
            <w:tcBorders>
              <w:top w:val="single" w:sz="4" w:space="0" w:color="auto"/>
              <w:left w:val="single" w:sz="4" w:space="0" w:color="auto"/>
              <w:bottom w:val="single" w:sz="4" w:space="0" w:color="auto"/>
              <w:right w:val="single" w:sz="4" w:space="0" w:color="auto"/>
            </w:tcBorders>
          </w:tcPr>
          <w:p w14:paraId="340A1062" w14:textId="77777777" w:rsidR="007174F0" w:rsidRPr="00314A46" w:rsidRDefault="007174F0" w:rsidP="007174F0">
            <w:pPr>
              <w:pStyle w:val="tableheading"/>
              <w:spacing w:before="20" w:after="40"/>
              <w:rPr>
                <w:highlight w:val="yellow"/>
              </w:rPr>
            </w:pPr>
          </w:p>
        </w:tc>
      </w:tr>
      <w:tr w:rsidR="007174F0" w14:paraId="35A2869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4486C98" w14:textId="0FE34341" w:rsidR="007174F0" w:rsidRPr="00314A46" w:rsidRDefault="007174F0" w:rsidP="007174F0">
            <w:pPr>
              <w:pStyle w:val="tablesyntax"/>
              <w:spacing w:before="20" w:after="40"/>
              <w:rPr>
                <w:highlight w:val="yellow"/>
              </w:rPr>
            </w:pP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97AC348" w14:textId="77777777" w:rsidR="007174F0" w:rsidRPr="00314A46" w:rsidRDefault="007174F0" w:rsidP="007174F0">
            <w:pPr>
              <w:pStyle w:val="tableheading"/>
              <w:spacing w:before="20" w:after="40"/>
              <w:rPr>
                <w:highlight w:val="yellow"/>
              </w:rPr>
            </w:pPr>
          </w:p>
        </w:tc>
      </w:tr>
      <w:tr w:rsidR="007174F0" w14:paraId="49B2D2E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C5117BB" w14:textId="1BE3C86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E082651" w14:textId="77777777" w:rsidR="007174F0" w:rsidRPr="00314A46" w:rsidRDefault="007174F0" w:rsidP="007174F0">
            <w:pPr>
              <w:pStyle w:val="tableheading"/>
              <w:spacing w:before="20" w:after="40"/>
              <w:rPr>
                <w:highlight w:val="yellow"/>
              </w:rPr>
            </w:pPr>
          </w:p>
        </w:tc>
      </w:tr>
      <w:tr w:rsidR="007174F0" w14:paraId="16ABC56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DBEF48B" w14:textId="66FB6E3C"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(PaletteIndexIdc[ currNumIndices ] &gt;= </w:t>
            </w:r>
            <w:r w:rsidRPr="00314A46">
              <w:rPr>
                <w:highlight w:val="yellow"/>
              </w:rPr>
              <w:t>RefLevel</w:t>
            </w: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1B84E98" w14:textId="77777777" w:rsidR="007174F0" w:rsidRPr="00314A46" w:rsidRDefault="007174F0" w:rsidP="007174F0">
            <w:pPr>
              <w:pStyle w:val="tableheading"/>
              <w:spacing w:before="20" w:after="40"/>
              <w:rPr>
                <w:highlight w:val="yellow"/>
              </w:rPr>
            </w:pPr>
          </w:p>
        </w:tc>
      </w:tr>
      <w:tr w:rsidR="007174F0" w14:paraId="52DD993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EB888C1" w14:textId="6055A24F"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highlight w:val="yellow"/>
              </w:rPr>
              <w:t>PaletteIndexMap[ xC ][ yC ] ++</w:t>
            </w:r>
          </w:p>
        </w:tc>
        <w:tc>
          <w:tcPr>
            <w:tcW w:w="1157" w:type="dxa"/>
            <w:tcBorders>
              <w:top w:val="single" w:sz="4" w:space="0" w:color="auto"/>
              <w:left w:val="single" w:sz="4" w:space="0" w:color="auto"/>
              <w:bottom w:val="single" w:sz="4" w:space="0" w:color="auto"/>
              <w:right w:val="single" w:sz="4" w:space="0" w:color="auto"/>
            </w:tcBorders>
          </w:tcPr>
          <w:p w14:paraId="386341BC" w14:textId="77777777" w:rsidR="007174F0" w:rsidRPr="00314A46" w:rsidRDefault="007174F0" w:rsidP="007174F0">
            <w:pPr>
              <w:pStyle w:val="tableheading"/>
              <w:spacing w:before="20" w:after="40"/>
              <w:rPr>
                <w:highlight w:val="yellow"/>
              </w:rPr>
            </w:pPr>
          </w:p>
        </w:tc>
      </w:tr>
      <w:tr w:rsidR="007174F0" w14:paraId="29C945F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70E71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4A5E96BA" w14:textId="77777777" w:rsidR="007174F0" w:rsidRPr="00314A46" w:rsidRDefault="007174F0" w:rsidP="007174F0">
            <w:pPr>
              <w:pStyle w:val="tableheading"/>
              <w:spacing w:before="20" w:after="40"/>
              <w:rPr>
                <w:highlight w:val="yellow"/>
              </w:rPr>
            </w:pPr>
          </w:p>
        </w:tc>
      </w:tr>
      <w:tr w:rsidR="007174F0" w14:paraId="1344027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FB2CEC3" w14:textId="46B6B30D"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xml:space="preserve">/* Parsing run </w:t>
            </w:r>
            <w:r>
              <w:rPr>
                <w:highlight w:val="yellow"/>
                <w:lang w:eastAsia="zh-CN"/>
              </w:rPr>
              <w:t>length</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9B30141" w14:textId="77777777" w:rsidR="007174F0" w:rsidRPr="00314A46" w:rsidRDefault="007174F0" w:rsidP="007174F0">
            <w:pPr>
              <w:pStyle w:val="tableheading"/>
              <w:spacing w:before="20" w:after="40"/>
              <w:rPr>
                <w:highlight w:val="yellow"/>
              </w:rPr>
            </w:pPr>
          </w:p>
        </w:tc>
      </w:tr>
      <w:tr w:rsidR="007174F0" w14:paraId="2DC2A14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C8DC5D9" w14:textId="31B063B6"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PaletteRun = cbWidth * cbHeight − PaletteScanPos</w:t>
            </w:r>
          </w:p>
        </w:tc>
        <w:tc>
          <w:tcPr>
            <w:tcW w:w="1157" w:type="dxa"/>
            <w:tcBorders>
              <w:top w:val="single" w:sz="4" w:space="0" w:color="auto"/>
              <w:left w:val="single" w:sz="4" w:space="0" w:color="auto"/>
              <w:bottom w:val="single" w:sz="4" w:space="0" w:color="auto"/>
              <w:right w:val="single" w:sz="4" w:space="0" w:color="auto"/>
            </w:tcBorders>
          </w:tcPr>
          <w:p w14:paraId="65EC1A87" w14:textId="77777777" w:rsidR="007174F0" w:rsidRPr="00314A46" w:rsidRDefault="007174F0" w:rsidP="007174F0">
            <w:pPr>
              <w:pStyle w:val="tableheading"/>
              <w:spacing w:before="20" w:after="40"/>
              <w:rPr>
                <w:highlight w:val="yellow"/>
              </w:rPr>
            </w:pPr>
          </w:p>
        </w:tc>
      </w:tr>
      <w:tr w:rsidR="007174F0" w14:paraId="71C51FF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8D2FB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if( MaxPaletteIndex &gt; 1 ) {</w:t>
            </w:r>
          </w:p>
        </w:tc>
        <w:tc>
          <w:tcPr>
            <w:tcW w:w="1157" w:type="dxa"/>
            <w:tcBorders>
              <w:top w:val="single" w:sz="4" w:space="0" w:color="auto"/>
              <w:left w:val="single" w:sz="4" w:space="0" w:color="auto"/>
              <w:bottom w:val="single" w:sz="4" w:space="0" w:color="auto"/>
              <w:right w:val="single" w:sz="4" w:space="0" w:color="auto"/>
            </w:tcBorders>
          </w:tcPr>
          <w:p w14:paraId="286CD21B" w14:textId="77777777" w:rsidR="007174F0" w:rsidRPr="00314A46" w:rsidRDefault="007174F0" w:rsidP="007174F0">
            <w:pPr>
              <w:pStyle w:val="tableheading"/>
              <w:spacing w:before="20" w:after="40"/>
              <w:rPr>
                <w:highlight w:val="yellow"/>
              </w:rPr>
            </w:pPr>
          </w:p>
        </w:tc>
      </w:tr>
      <w:tr w:rsidR="007174F0" w14:paraId="78C83F5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690002"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 CopyAboveIndicesFlag[ xC ][ yC ]  = =  0 )</w:t>
            </w:r>
          </w:p>
        </w:tc>
        <w:tc>
          <w:tcPr>
            <w:tcW w:w="1157" w:type="dxa"/>
            <w:tcBorders>
              <w:top w:val="single" w:sz="4" w:space="0" w:color="auto"/>
              <w:left w:val="single" w:sz="4" w:space="0" w:color="auto"/>
              <w:bottom w:val="single" w:sz="4" w:space="0" w:color="auto"/>
              <w:right w:val="single" w:sz="4" w:space="0" w:color="auto"/>
            </w:tcBorders>
          </w:tcPr>
          <w:p w14:paraId="01321124" w14:textId="77777777" w:rsidR="007174F0" w:rsidRPr="00314A46" w:rsidRDefault="007174F0" w:rsidP="007174F0">
            <w:pPr>
              <w:pStyle w:val="tableheading"/>
              <w:spacing w:before="20" w:after="40"/>
              <w:rPr>
                <w:highlight w:val="yellow"/>
              </w:rPr>
            </w:pPr>
          </w:p>
        </w:tc>
      </w:tr>
      <w:tr w:rsidR="007174F0" w14:paraId="1477128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3294FE"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remainingNumIndices − = 1</w:t>
            </w:r>
          </w:p>
        </w:tc>
        <w:tc>
          <w:tcPr>
            <w:tcW w:w="1157" w:type="dxa"/>
            <w:tcBorders>
              <w:top w:val="single" w:sz="4" w:space="0" w:color="auto"/>
              <w:left w:val="single" w:sz="4" w:space="0" w:color="auto"/>
              <w:bottom w:val="single" w:sz="4" w:space="0" w:color="auto"/>
              <w:right w:val="single" w:sz="4" w:space="0" w:color="auto"/>
            </w:tcBorders>
          </w:tcPr>
          <w:p w14:paraId="708AB60D" w14:textId="77777777" w:rsidR="007174F0" w:rsidRPr="00314A46" w:rsidRDefault="007174F0" w:rsidP="007174F0">
            <w:pPr>
              <w:pStyle w:val="tableheading"/>
              <w:spacing w:before="20" w:after="40"/>
              <w:rPr>
                <w:highlight w:val="yellow"/>
              </w:rPr>
            </w:pPr>
          </w:p>
        </w:tc>
      </w:tr>
      <w:tr w:rsidR="007174F0" w14:paraId="16534C7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0D830E"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PaletteMaxRun = nCbS * nCbS − PaletteScanPos − 1 − remainingNumIndices −</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1C697FAA" w14:textId="77777777" w:rsidR="007174F0" w:rsidRPr="00314A46" w:rsidRDefault="007174F0" w:rsidP="007174F0">
            <w:pPr>
              <w:pStyle w:val="tableheading"/>
              <w:spacing w:before="20" w:after="40"/>
              <w:rPr>
                <w:highlight w:val="yellow"/>
              </w:rPr>
            </w:pPr>
          </w:p>
        </w:tc>
      </w:tr>
      <w:tr w:rsidR="007174F0" w14:paraId="290902A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AA25F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remainingNumIndices &gt; 0  | |  CopyAboveIndicesFlag[ xC ][ yC ]  !=</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xml:space="preserve"> copy_above_indices_for_final_run_flag )</w:t>
            </w:r>
          </w:p>
        </w:tc>
        <w:tc>
          <w:tcPr>
            <w:tcW w:w="1157" w:type="dxa"/>
            <w:tcBorders>
              <w:top w:val="single" w:sz="4" w:space="0" w:color="auto"/>
              <w:left w:val="single" w:sz="4" w:space="0" w:color="auto"/>
              <w:bottom w:val="single" w:sz="4" w:space="0" w:color="auto"/>
              <w:right w:val="single" w:sz="4" w:space="0" w:color="auto"/>
            </w:tcBorders>
          </w:tcPr>
          <w:p w14:paraId="5E7E2973" w14:textId="77777777" w:rsidR="007174F0" w:rsidRPr="00314A46" w:rsidRDefault="007174F0" w:rsidP="007174F0">
            <w:pPr>
              <w:pStyle w:val="tableheading"/>
              <w:spacing w:before="20" w:after="40"/>
              <w:rPr>
                <w:highlight w:val="yellow"/>
              </w:rPr>
            </w:pPr>
          </w:p>
        </w:tc>
      </w:tr>
      <w:tr w:rsidR="007174F0" w14:paraId="0045166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B6E33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PaletteMaxRun &gt; 0 ) {</w:t>
            </w:r>
          </w:p>
        </w:tc>
        <w:tc>
          <w:tcPr>
            <w:tcW w:w="1157" w:type="dxa"/>
            <w:tcBorders>
              <w:top w:val="single" w:sz="4" w:space="0" w:color="auto"/>
              <w:left w:val="single" w:sz="4" w:space="0" w:color="auto"/>
              <w:bottom w:val="single" w:sz="4" w:space="0" w:color="auto"/>
              <w:right w:val="single" w:sz="4" w:space="0" w:color="auto"/>
            </w:tcBorders>
          </w:tcPr>
          <w:p w14:paraId="58383B3A" w14:textId="77777777" w:rsidR="007174F0" w:rsidRPr="00314A46" w:rsidRDefault="007174F0" w:rsidP="007174F0">
            <w:pPr>
              <w:pStyle w:val="tableheading"/>
              <w:spacing w:before="20" w:after="40"/>
              <w:rPr>
                <w:highlight w:val="yellow"/>
              </w:rPr>
            </w:pPr>
          </w:p>
        </w:tc>
      </w:tr>
      <w:tr w:rsidR="007174F0" w14:paraId="071640A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78802B"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lastRenderedPageBreak/>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2AD9F845"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6EFF71E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BB8C2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 palette_run_prefix &gt; 1 )  &amp;&amp;  ( PaletteMaxRun  !=</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64FD930E" w14:textId="77777777" w:rsidR="007174F0" w:rsidRPr="00314A46" w:rsidRDefault="007174F0" w:rsidP="007174F0">
            <w:pPr>
              <w:pStyle w:val="tableheading"/>
              <w:spacing w:before="20" w:after="40"/>
              <w:rPr>
                <w:highlight w:val="yellow"/>
              </w:rPr>
            </w:pPr>
          </w:p>
        </w:tc>
      </w:tr>
      <w:tr w:rsidR="007174F0" w14:paraId="592C25D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C18162"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128D7E1F"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7726408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B51E0D" w14:textId="2CB6B33B"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else {</w:t>
            </w:r>
          </w:p>
        </w:tc>
        <w:tc>
          <w:tcPr>
            <w:tcW w:w="1157" w:type="dxa"/>
            <w:tcBorders>
              <w:top w:val="single" w:sz="4" w:space="0" w:color="auto"/>
              <w:left w:val="single" w:sz="4" w:space="0" w:color="auto"/>
              <w:bottom w:val="single" w:sz="4" w:space="0" w:color="auto"/>
              <w:right w:val="single" w:sz="4" w:space="0" w:color="auto"/>
            </w:tcBorders>
          </w:tcPr>
          <w:p w14:paraId="784E83E1" w14:textId="77777777" w:rsidR="007174F0" w:rsidRPr="00314A46" w:rsidRDefault="007174F0" w:rsidP="007174F0">
            <w:pPr>
              <w:pStyle w:val="tableheading"/>
              <w:spacing w:before="20" w:after="40"/>
              <w:rPr>
                <w:highlight w:val="yellow"/>
              </w:rPr>
            </w:pPr>
          </w:p>
        </w:tc>
      </w:tr>
      <w:tr w:rsidR="007174F0" w14:paraId="6D4E56C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8EB037C" w14:textId="7FF315E1" w:rsidR="007174F0" w:rsidRPr="00314A46" w:rsidRDefault="007174F0" w:rsidP="007174F0">
            <w:pPr>
              <w:pStyle w:val="tablesyntax"/>
              <w:spacing w:before="20" w:after="40"/>
              <w:rPr>
                <w:rFonts w:ascii="Times New Roman" w:hAnsi="Times New Roman"/>
                <w:bCs/>
                <w:highlight w:val="yellow"/>
              </w:rPr>
            </w:pPr>
            <w:r w:rsidRPr="00314A46">
              <w:rPr>
                <w:rFonts w:ascii="Times New Roman" w:hAnsi="Times New Roman"/>
                <w:highlight w:val="yellow"/>
              </w:rPr>
              <w:t xml:space="preserve">             </w:t>
            </w:r>
            <w:r w:rsidRPr="00314A46">
              <w:rPr>
                <w:highlight w:val="yellow"/>
                <w:lang w:eastAsia="ko-KR"/>
              </w:rPr>
              <w:t>PaletteRun</w:t>
            </w:r>
            <w:r w:rsidRPr="00314A46">
              <w:rPr>
                <w:rFonts w:ascii="Times New Roman" w:hAnsi="Times New Roman"/>
                <w:bCs/>
                <w:highlight w:val="yellow"/>
              </w:rPr>
              <w:t xml:space="preserve"> = </w:t>
            </w:r>
            <w:r w:rsidRPr="00314A46">
              <w:rPr>
                <w:rFonts w:ascii="Times New Roman" w:hAnsi="Times New Roman"/>
                <w:highlight w:val="yellow"/>
              </w:rPr>
              <w:t>cbWidth*cbHeightt - PaletteScanPos</w:t>
            </w:r>
          </w:p>
        </w:tc>
        <w:tc>
          <w:tcPr>
            <w:tcW w:w="1157" w:type="dxa"/>
            <w:tcBorders>
              <w:top w:val="single" w:sz="4" w:space="0" w:color="auto"/>
              <w:left w:val="single" w:sz="4" w:space="0" w:color="auto"/>
              <w:bottom w:val="single" w:sz="4" w:space="0" w:color="auto"/>
              <w:right w:val="single" w:sz="4" w:space="0" w:color="auto"/>
            </w:tcBorders>
          </w:tcPr>
          <w:p w14:paraId="0AF17CD3" w14:textId="77777777" w:rsidR="007174F0" w:rsidRPr="00314A46" w:rsidRDefault="007174F0" w:rsidP="007174F0">
            <w:pPr>
              <w:pStyle w:val="tableheading"/>
              <w:spacing w:before="20" w:after="40"/>
              <w:rPr>
                <w:highlight w:val="yellow"/>
              </w:rPr>
            </w:pPr>
          </w:p>
        </w:tc>
      </w:tr>
      <w:tr w:rsidR="007174F0" w14:paraId="6949312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875E22"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1132EA0A" w14:textId="77777777" w:rsidR="007174F0" w:rsidRPr="00314A46" w:rsidRDefault="007174F0" w:rsidP="007174F0">
            <w:pPr>
              <w:pStyle w:val="tableheading"/>
              <w:spacing w:before="20" w:after="40"/>
              <w:rPr>
                <w:highlight w:val="yellow"/>
              </w:rPr>
            </w:pPr>
          </w:p>
        </w:tc>
      </w:tr>
      <w:tr w:rsidR="007174F0" w14:paraId="6F0856A9"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687D95" w14:textId="7E546DE3"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for ( runPos = 1; runPos &lt; </w:t>
            </w:r>
            <w:r w:rsidRPr="00314A46">
              <w:rPr>
                <w:highlight w:val="yellow"/>
                <w:lang w:eastAsia="ko-KR"/>
              </w:rPr>
              <w:t>PaletteRun</w:t>
            </w:r>
            <w:r w:rsidRPr="00314A46">
              <w:rPr>
                <w:rFonts w:ascii="Times New Roman" w:hAnsi="Times New Roman"/>
                <w:highlight w:val="yellow"/>
              </w:rPr>
              <w:t>; runPos++ ) {</w:t>
            </w:r>
          </w:p>
        </w:tc>
        <w:tc>
          <w:tcPr>
            <w:tcW w:w="1157" w:type="dxa"/>
            <w:tcBorders>
              <w:top w:val="single" w:sz="4" w:space="0" w:color="auto"/>
              <w:left w:val="single" w:sz="4" w:space="0" w:color="auto"/>
              <w:bottom w:val="single" w:sz="4" w:space="0" w:color="auto"/>
              <w:right w:val="single" w:sz="4" w:space="0" w:color="auto"/>
            </w:tcBorders>
          </w:tcPr>
          <w:p w14:paraId="22A6AB5A" w14:textId="77777777" w:rsidR="007174F0" w:rsidRPr="00314A46" w:rsidRDefault="007174F0" w:rsidP="007174F0">
            <w:pPr>
              <w:pStyle w:val="tableheading"/>
              <w:spacing w:before="20" w:after="40"/>
              <w:rPr>
                <w:highlight w:val="yellow"/>
              </w:rPr>
            </w:pPr>
          </w:p>
        </w:tc>
      </w:tr>
      <w:tr w:rsidR="007174F0" w14:paraId="0BA68D2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A6136D" w14:textId="231AB97A"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xR =TraverseScanOrder[cbWidth][cbHeight][ PaletteScanPos + runPos ][ 0 ]</w:t>
            </w:r>
          </w:p>
        </w:tc>
        <w:tc>
          <w:tcPr>
            <w:tcW w:w="1157" w:type="dxa"/>
            <w:tcBorders>
              <w:top w:val="single" w:sz="4" w:space="0" w:color="auto"/>
              <w:left w:val="single" w:sz="4" w:space="0" w:color="auto"/>
              <w:bottom w:val="single" w:sz="4" w:space="0" w:color="auto"/>
              <w:right w:val="single" w:sz="4" w:space="0" w:color="auto"/>
            </w:tcBorders>
          </w:tcPr>
          <w:p w14:paraId="2E44420C" w14:textId="77777777" w:rsidR="007174F0" w:rsidRPr="00314A46" w:rsidRDefault="007174F0" w:rsidP="007174F0">
            <w:pPr>
              <w:pStyle w:val="tableheading"/>
              <w:spacing w:before="20" w:after="40"/>
              <w:rPr>
                <w:highlight w:val="yellow"/>
              </w:rPr>
            </w:pPr>
          </w:p>
        </w:tc>
      </w:tr>
      <w:tr w:rsidR="007174F0" w14:paraId="65E7A11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2770D" w14:textId="5EFF3B5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yR = TraverseScanOrder[cbWidth][cbHeight][ PaletteScanPos + runPos ][ 1 ]</w:t>
            </w:r>
          </w:p>
        </w:tc>
        <w:tc>
          <w:tcPr>
            <w:tcW w:w="1157" w:type="dxa"/>
            <w:tcBorders>
              <w:top w:val="single" w:sz="4" w:space="0" w:color="auto"/>
              <w:left w:val="single" w:sz="4" w:space="0" w:color="auto"/>
              <w:bottom w:val="single" w:sz="4" w:space="0" w:color="auto"/>
              <w:right w:val="single" w:sz="4" w:space="0" w:color="auto"/>
            </w:tcBorders>
          </w:tcPr>
          <w:p w14:paraId="1B1DEBB1" w14:textId="77777777" w:rsidR="007174F0" w:rsidRPr="00314A46" w:rsidRDefault="007174F0" w:rsidP="007174F0">
            <w:pPr>
              <w:pStyle w:val="tableheading"/>
              <w:spacing w:before="20" w:after="40"/>
              <w:rPr>
                <w:highlight w:val="yellow"/>
              </w:rPr>
            </w:pPr>
          </w:p>
        </w:tc>
      </w:tr>
      <w:tr w:rsidR="007174F0" w14:paraId="712A75F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1BED9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047755FD" w14:textId="77777777" w:rsidR="007174F0" w:rsidRPr="00314A46" w:rsidRDefault="007174F0" w:rsidP="007174F0">
            <w:pPr>
              <w:pStyle w:val="tableheading"/>
              <w:spacing w:before="20" w:after="40"/>
              <w:rPr>
                <w:highlight w:val="yellow"/>
              </w:rPr>
            </w:pPr>
          </w:p>
        </w:tc>
      </w:tr>
      <w:tr w:rsidR="007174F0" w14:paraId="4D9EEFF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FD931E"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CopyAboveIndicesFlag[ xR ][ yR ] = 0</w:t>
            </w:r>
          </w:p>
        </w:tc>
        <w:tc>
          <w:tcPr>
            <w:tcW w:w="1157" w:type="dxa"/>
            <w:tcBorders>
              <w:top w:val="single" w:sz="4" w:space="0" w:color="auto"/>
              <w:left w:val="single" w:sz="4" w:space="0" w:color="auto"/>
              <w:bottom w:val="single" w:sz="4" w:space="0" w:color="auto"/>
              <w:right w:val="single" w:sz="4" w:space="0" w:color="auto"/>
            </w:tcBorders>
          </w:tcPr>
          <w:p w14:paraId="0F01A837" w14:textId="77777777" w:rsidR="007174F0" w:rsidRPr="00314A46" w:rsidRDefault="007174F0" w:rsidP="007174F0">
            <w:pPr>
              <w:pStyle w:val="tableheading"/>
              <w:spacing w:before="20" w:after="40"/>
              <w:rPr>
                <w:highlight w:val="yellow"/>
              </w:rPr>
            </w:pPr>
          </w:p>
        </w:tc>
      </w:tr>
      <w:tr w:rsidR="007174F0" w14:paraId="01BEB92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67BF99" w14:textId="4A37A89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PaletteIndexMap[ xR ][ yR ] = PaletteIndexMap[ xC ][ yC ]</w:t>
            </w:r>
          </w:p>
        </w:tc>
        <w:tc>
          <w:tcPr>
            <w:tcW w:w="1157" w:type="dxa"/>
            <w:tcBorders>
              <w:top w:val="single" w:sz="4" w:space="0" w:color="auto"/>
              <w:left w:val="single" w:sz="4" w:space="0" w:color="auto"/>
              <w:bottom w:val="single" w:sz="4" w:space="0" w:color="auto"/>
              <w:right w:val="single" w:sz="4" w:space="0" w:color="auto"/>
            </w:tcBorders>
          </w:tcPr>
          <w:p w14:paraId="582E429F" w14:textId="77777777" w:rsidR="007174F0" w:rsidRPr="00314A46" w:rsidRDefault="007174F0" w:rsidP="007174F0">
            <w:pPr>
              <w:pStyle w:val="tableheading"/>
              <w:spacing w:before="20" w:after="40"/>
              <w:rPr>
                <w:highlight w:val="yellow"/>
              </w:rPr>
            </w:pPr>
          </w:p>
        </w:tc>
      </w:tr>
      <w:tr w:rsidR="007174F0" w14:paraId="3186380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D1325C"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else {</w:t>
            </w:r>
          </w:p>
        </w:tc>
        <w:tc>
          <w:tcPr>
            <w:tcW w:w="1157" w:type="dxa"/>
            <w:tcBorders>
              <w:top w:val="single" w:sz="4" w:space="0" w:color="auto"/>
              <w:left w:val="single" w:sz="4" w:space="0" w:color="auto"/>
              <w:bottom w:val="single" w:sz="4" w:space="0" w:color="auto"/>
              <w:right w:val="single" w:sz="4" w:space="0" w:color="auto"/>
            </w:tcBorders>
          </w:tcPr>
          <w:p w14:paraId="5085A134" w14:textId="77777777" w:rsidR="007174F0" w:rsidRPr="00314A46" w:rsidRDefault="007174F0" w:rsidP="007174F0">
            <w:pPr>
              <w:pStyle w:val="tableheading"/>
              <w:spacing w:before="20" w:after="40"/>
              <w:rPr>
                <w:highlight w:val="yellow"/>
              </w:rPr>
            </w:pPr>
          </w:p>
        </w:tc>
      </w:tr>
      <w:tr w:rsidR="007174F0" w14:paraId="065866F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21120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CopyAboveIndicesFlag[ xR ][ yR ] = 1</w:t>
            </w:r>
          </w:p>
        </w:tc>
        <w:tc>
          <w:tcPr>
            <w:tcW w:w="1157" w:type="dxa"/>
            <w:tcBorders>
              <w:top w:val="single" w:sz="4" w:space="0" w:color="auto"/>
              <w:left w:val="single" w:sz="4" w:space="0" w:color="auto"/>
              <w:bottom w:val="single" w:sz="4" w:space="0" w:color="auto"/>
              <w:right w:val="single" w:sz="4" w:space="0" w:color="auto"/>
            </w:tcBorders>
          </w:tcPr>
          <w:p w14:paraId="60BE79ED" w14:textId="77777777" w:rsidR="007174F0" w:rsidRPr="00314A46" w:rsidRDefault="007174F0" w:rsidP="007174F0">
            <w:pPr>
              <w:pStyle w:val="tableheading"/>
              <w:spacing w:before="20" w:after="40"/>
              <w:rPr>
                <w:highlight w:val="yellow"/>
              </w:rPr>
            </w:pPr>
          </w:p>
        </w:tc>
      </w:tr>
      <w:tr w:rsidR="007174F0" w14:paraId="432AA1E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8F342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(!palette_transpose_flag)</w:t>
            </w:r>
          </w:p>
        </w:tc>
        <w:tc>
          <w:tcPr>
            <w:tcW w:w="1157" w:type="dxa"/>
            <w:tcBorders>
              <w:top w:val="single" w:sz="4" w:space="0" w:color="auto"/>
              <w:left w:val="single" w:sz="4" w:space="0" w:color="auto"/>
              <w:bottom w:val="single" w:sz="4" w:space="0" w:color="auto"/>
              <w:right w:val="single" w:sz="4" w:space="0" w:color="auto"/>
            </w:tcBorders>
          </w:tcPr>
          <w:p w14:paraId="6BD0C536" w14:textId="77777777" w:rsidR="007174F0" w:rsidRPr="00314A46" w:rsidRDefault="007174F0" w:rsidP="007174F0">
            <w:pPr>
              <w:pStyle w:val="tableheading"/>
              <w:spacing w:before="20" w:after="40"/>
              <w:rPr>
                <w:highlight w:val="yellow"/>
              </w:rPr>
            </w:pPr>
          </w:p>
        </w:tc>
      </w:tr>
      <w:tr w:rsidR="007174F0" w14:paraId="35D62EF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92DDEF" w14:textId="481682AB"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PaletteIndexMap[xR][yR] = PaletteIndexMap [xR][yR - 1]</w:t>
            </w:r>
          </w:p>
        </w:tc>
        <w:tc>
          <w:tcPr>
            <w:tcW w:w="1157" w:type="dxa"/>
            <w:tcBorders>
              <w:top w:val="single" w:sz="4" w:space="0" w:color="auto"/>
              <w:left w:val="single" w:sz="4" w:space="0" w:color="auto"/>
              <w:bottom w:val="single" w:sz="4" w:space="0" w:color="auto"/>
              <w:right w:val="single" w:sz="4" w:space="0" w:color="auto"/>
            </w:tcBorders>
          </w:tcPr>
          <w:p w14:paraId="7E58F5AF" w14:textId="77777777" w:rsidR="007174F0" w:rsidRPr="00314A46" w:rsidRDefault="007174F0" w:rsidP="007174F0">
            <w:pPr>
              <w:pStyle w:val="tableheading"/>
              <w:spacing w:before="20" w:after="40"/>
              <w:rPr>
                <w:highlight w:val="yellow"/>
              </w:rPr>
            </w:pPr>
          </w:p>
        </w:tc>
      </w:tr>
      <w:tr w:rsidR="007174F0" w14:paraId="6C79C35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D38A78"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72742343" w14:textId="77777777" w:rsidR="007174F0" w:rsidRPr="00314A46" w:rsidRDefault="007174F0" w:rsidP="007174F0">
            <w:pPr>
              <w:pStyle w:val="tableheading"/>
              <w:spacing w:before="20" w:after="40"/>
              <w:rPr>
                <w:highlight w:val="yellow"/>
              </w:rPr>
            </w:pPr>
          </w:p>
        </w:tc>
      </w:tr>
      <w:tr w:rsidR="007174F0" w14:paraId="5AC469F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47C024" w14:textId="62018A79"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PaletteIndexMap [xR][yR] = PaletteIndexMap [xR - 1][yR]</w:t>
            </w:r>
          </w:p>
        </w:tc>
        <w:tc>
          <w:tcPr>
            <w:tcW w:w="1157" w:type="dxa"/>
            <w:tcBorders>
              <w:top w:val="single" w:sz="4" w:space="0" w:color="auto"/>
              <w:left w:val="single" w:sz="4" w:space="0" w:color="auto"/>
              <w:bottom w:val="single" w:sz="4" w:space="0" w:color="auto"/>
              <w:right w:val="single" w:sz="4" w:space="0" w:color="auto"/>
            </w:tcBorders>
          </w:tcPr>
          <w:p w14:paraId="59A2EF55" w14:textId="77777777" w:rsidR="007174F0" w:rsidRPr="00314A46" w:rsidRDefault="007174F0" w:rsidP="007174F0">
            <w:pPr>
              <w:pStyle w:val="tableheading"/>
              <w:spacing w:before="20" w:after="40"/>
              <w:rPr>
                <w:highlight w:val="yellow"/>
              </w:rPr>
            </w:pPr>
          </w:p>
        </w:tc>
      </w:tr>
      <w:tr w:rsidR="007174F0" w14:paraId="5B27FCC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21292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5F33A403" w14:textId="77777777" w:rsidR="007174F0" w:rsidRPr="00314A46" w:rsidRDefault="007174F0" w:rsidP="007174F0">
            <w:pPr>
              <w:pStyle w:val="tableheading"/>
              <w:spacing w:before="20" w:after="40"/>
              <w:rPr>
                <w:highlight w:val="yellow"/>
              </w:rPr>
            </w:pPr>
          </w:p>
        </w:tc>
      </w:tr>
      <w:tr w:rsidR="007174F0" w14:paraId="544399B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665A5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53A3F6E5" w14:textId="77777777" w:rsidR="007174F0" w:rsidRPr="00314A46" w:rsidRDefault="007174F0" w:rsidP="007174F0">
            <w:pPr>
              <w:pStyle w:val="tableheading"/>
              <w:spacing w:before="20" w:after="40"/>
              <w:rPr>
                <w:highlight w:val="yellow"/>
              </w:rPr>
            </w:pPr>
          </w:p>
        </w:tc>
      </w:tr>
      <w:tr w:rsidR="007174F0" w14:paraId="25B0815A"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FC9D0BE" w14:textId="4E3393D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PaletteScanPos += </w:t>
            </w:r>
            <w:r w:rsidRPr="00314A46">
              <w:rPr>
                <w:highlight w:val="yellow"/>
                <w:lang w:eastAsia="ko-KR"/>
              </w:rPr>
              <w:t>PaletteRun</w:t>
            </w:r>
          </w:p>
        </w:tc>
        <w:tc>
          <w:tcPr>
            <w:tcW w:w="1157" w:type="dxa"/>
            <w:tcBorders>
              <w:top w:val="single" w:sz="4" w:space="0" w:color="auto"/>
              <w:left w:val="single" w:sz="4" w:space="0" w:color="auto"/>
              <w:bottom w:val="single" w:sz="4" w:space="0" w:color="auto"/>
              <w:right w:val="single" w:sz="4" w:space="0" w:color="auto"/>
            </w:tcBorders>
          </w:tcPr>
          <w:p w14:paraId="7C5A0CF8" w14:textId="77777777" w:rsidR="007174F0" w:rsidRPr="00314A46" w:rsidRDefault="007174F0" w:rsidP="007174F0">
            <w:pPr>
              <w:pStyle w:val="tableheading"/>
              <w:spacing w:before="20" w:after="40"/>
              <w:rPr>
                <w:highlight w:val="yellow"/>
              </w:rPr>
            </w:pPr>
          </w:p>
        </w:tc>
      </w:tr>
      <w:tr w:rsidR="007174F0" w14:paraId="6F9F05F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6DCCB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4F5449C6" w14:textId="77777777" w:rsidR="007174F0" w:rsidRPr="00314A46" w:rsidRDefault="007174F0" w:rsidP="007174F0">
            <w:pPr>
              <w:pStyle w:val="tableheading"/>
              <w:spacing w:before="20" w:after="40"/>
              <w:rPr>
                <w:highlight w:val="yellow"/>
              </w:rPr>
            </w:pPr>
          </w:p>
        </w:tc>
      </w:tr>
      <w:tr w:rsidR="007174F0" w14:paraId="2D48C50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05B1744" w14:textId="018A2F0D"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escape values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1985D86" w14:textId="77777777" w:rsidR="007174F0" w:rsidRPr="00314A46" w:rsidRDefault="007174F0" w:rsidP="007174F0">
            <w:pPr>
              <w:pStyle w:val="tableheading"/>
              <w:spacing w:before="20" w:after="40"/>
              <w:rPr>
                <w:highlight w:val="yellow"/>
              </w:rPr>
            </w:pPr>
          </w:p>
        </w:tc>
      </w:tr>
      <w:tr w:rsidR="007174F0" w14:paraId="4E2AD62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7DEC8B1" w14:textId="227DAC7C"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ScaleY = 1 </w:t>
            </w:r>
          </w:p>
        </w:tc>
        <w:tc>
          <w:tcPr>
            <w:tcW w:w="1157" w:type="dxa"/>
            <w:tcBorders>
              <w:top w:val="single" w:sz="4" w:space="0" w:color="auto"/>
              <w:left w:val="single" w:sz="4" w:space="0" w:color="auto"/>
              <w:bottom w:val="single" w:sz="4" w:space="0" w:color="auto"/>
              <w:right w:val="single" w:sz="4" w:space="0" w:color="auto"/>
            </w:tcBorders>
          </w:tcPr>
          <w:p w14:paraId="28C5FA94" w14:textId="77777777" w:rsidR="007174F0" w:rsidRPr="00314A46" w:rsidRDefault="007174F0" w:rsidP="007174F0">
            <w:pPr>
              <w:pStyle w:val="tableheading"/>
              <w:spacing w:before="20" w:after="40"/>
              <w:rPr>
                <w:highlight w:val="yellow"/>
              </w:rPr>
            </w:pPr>
          </w:p>
        </w:tc>
      </w:tr>
      <w:tr w:rsidR="007174F0" w14:paraId="638D7D9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40BB475" w14:textId="4A4EE87D"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ScaleX = 1</w:t>
            </w:r>
          </w:p>
        </w:tc>
        <w:tc>
          <w:tcPr>
            <w:tcW w:w="1157" w:type="dxa"/>
            <w:tcBorders>
              <w:top w:val="single" w:sz="4" w:space="0" w:color="auto"/>
              <w:left w:val="single" w:sz="4" w:space="0" w:color="auto"/>
              <w:bottom w:val="single" w:sz="4" w:space="0" w:color="auto"/>
              <w:right w:val="single" w:sz="4" w:space="0" w:color="auto"/>
            </w:tcBorders>
          </w:tcPr>
          <w:p w14:paraId="6016BE40" w14:textId="77777777" w:rsidR="007174F0" w:rsidRPr="00314A46" w:rsidRDefault="007174F0" w:rsidP="007174F0">
            <w:pPr>
              <w:pStyle w:val="tableheading"/>
              <w:spacing w:before="20" w:after="40"/>
              <w:rPr>
                <w:highlight w:val="yellow"/>
              </w:rPr>
            </w:pPr>
          </w:p>
        </w:tc>
      </w:tr>
      <w:tr w:rsidR="007174F0" w14:paraId="5FC5993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3199015" w14:textId="408C2FA1" w:rsidR="007174F0" w:rsidRPr="00314A46" w:rsidRDefault="007174F0" w:rsidP="007174F0">
            <w:pPr>
              <w:pStyle w:val="tablesyntax"/>
              <w:spacing w:before="20" w:after="40"/>
              <w:rPr>
                <w:rFonts w:ascii="Times New Roman" w:hAnsi="Times New Roman"/>
                <w:highlight w:val="yellow"/>
              </w:rPr>
            </w:pPr>
            <w:r>
              <w:rPr>
                <w:highlight w:val="yellow"/>
              </w:rPr>
              <w:t xml:space="preserve">   </w:t>
            </w:r>
            <w:r w:rsidRPr="0050000C">
              <w:rPr>
                <w:highlight w:val="yellow"/>
              </w:rPr>
              <w:t>if(</w:t>
            </w:r>
            <w:r w:rsidR="00CD2C02">
              <w:rPr>
                <w:highlight w:val="yellow"/>
              </w:rPr>
              <w:t xml:space="preserve"> </w:t>
            </w:r>
            <w:r w:rsidR="00CD2C02" w:rsidRPr="003D72B9">
              <w:rPr>
                <w:noProof/>
                <w:highlight w:val="yellow"/>
              </w:rPr>
              <w:t>chroma_format_idc</w:t>
            </w:r>
            <w:r w:rsidR="00CD2C02">
              <w:rPr>
                <w:highlight w:val="yellow"/>
              </w:rPr>
              <w:t xml:space="preserve"> = = 1</w:t>
            </w:r>
            <w:r>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16B95A30" w14:textId="77777777" w:rsidR="007174F0" w:rsidRPr="00314A46" w:rsidRDefault="007174F0" w:rsidP="007174F0">
            <w:pPr>
              <w:pStyle w:val="tableheading"/>
              <w:spacing w:before="20" w:after="40"/>
              <w:rPr>
                <w:highlight w:val="yellow"/>
              </w:rPr>
            </w:pPr>
          </w:p>
        </w:tc>
      </w:tr>
      <w:tr w:rsidR="007174F0" w14:paraId="43463C4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9B0D829" w14:textId="56C4539A"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ScaleY = 2</w:t>
            </w:r>
          </w:p>
        </w:tc>
        <w:tc>
          <w:tcPr>
            <w:tcW w:w="1157" w:type="dxa"/>
            <w:tcBorders>
              <w:top w:val="single" w:sz="4" w:space="0" w:color="auto"/>
              <w:left w:val="single" w:sz="4" w:space="0" w:color="auto"/>
              <w:bottom w:val="single" w:sz="4" w:space="0" w:color="auto"/>
              <w:right w:val="single" w:sz="4" w:space="0" w:color="auto"/>
            </w:tcBorders>
          </w:tcPr>
          <w:p w14:paraId="50616400" w14:textId="77777777" w:rsidR="007174F0" w:rsidRPr="00314A46" w:rsidRDefault="007174F0" w:rsidP="007174F0">
            <w:pPr>
              <w:pStyle w:val="tableheading"/>
              <w:spacing w:before="20" w:after="40"/>
              <w:rPr>
                <w:highlight w:val="yellow"/>
              </w:rPr>
            </w:pPr>
          </w:p>
        </w:tc>
      </w:tr>
      <w:tr w:rsidR="007174F0" w14:paraId="1AA2614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325919" w14:textId="44C8238C"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ScaleX = 2</w:t>
            </w:r>
          </w:p>
        </w:tc>
        <w:tc>
          <w:tcPr>
            <w:tcW w:w="1157" w:type="dxa"/>
            <w:tcBorders>
              <w:top w:val="single" w:sz="4" w:space="0" w:color="auto"/>
              <w:left w:val="single" w:sz="4" w:space="0" w:color="auto"/>
              <w:bottom w:val="single" w:sz="4" w:space="0" w:color="auto"/>
              <w:right w:val="single" w:sz="4" w:space="0" w:color="auto"/>
            </w:tcBorders>
          </w:tcPr>
          <w:p w14:paraId="7390F20A" w14:textId="77777777" w:rsidR="007174F0" w:rsidRPr="00314A46" w:rsidRDefault="007174F0" w:rsidP="007174F0">
            <w:pPr>
              <w:pStyle w:val="tableheading"/>
              <w:spacing w:before="20" w:after="40"/>
              <w:rPr>
                <w:highlight w:val="yellow"/>
              </w:rPr>
            </w:pPr>
          </w:p>
        </w:tc>
      </w:tr>
      <w:tr w:rsidR="007174F0" w14:paraId="472EF6A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3EAF1A8" w14:textId="4D087B37" w:rsidR="007174F0" w:rsidRPr="00314A46" w:rsidRDefault="007174F0" w:rsidP="007174F0">
            <w:pPr>
              <w:pStyle w:val="tablesyntax"/>
              <w:spacing w:before="20" w:after="40"/>
              <w:rPr>
                <w:rFonts w:ascii="Times New Roman" w:hAnsi="Times New Roman"/>
                <w:highlight w:val="yellow"/>
              </w:rPr>
            </w:pPr>
            <w:r>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7745ADF1" w14:textId="77777777" w:rsidR="007174F0" w:rsidRPr="00314A46" w:rsidRDefault="007174F0" w:rsidP="007174F0">
            <w:pPr>
              <w:pStyle w:val="tableheading"/>
              <w:spacing w:before="20" w:after="40"/>
              <w:rPr>
                <w:highlight w:val="yellow"/>
              </w:rPr>
            </w:pPr>
          </w:p>
        </w:tc>
      </w:tr>
      <w:tr w:rsidR="007174F0" w14:paraId="5E823A5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DE70254" w14:textId="17A62F4B" w:rsidR="007174F0" w:rsidRPr="00314A46" w:rsidRDefault="007174F0" w:rsidP="007174F0">
            <w:pPr>
              <w:pStyle w:val="tablesyntax"/>
              <w:spacing w:before="20" w:after="40"/>
              <w:rPr>
                <w:rFonts w:ascii="Times New Roman" w:hAnsi="Times New Roman"/>
                <w:highlight w:val="yellow"/>
              </w:rPr>
            </w:pPr>
            <w:r>
              <w:rPr>
                <w:highlight w:val="yellow"/>
              </w:rPr>
              <w:t xml:space="preserve">   i</w:t>
            </w:r>
            <w:r w:rsidRPr="0050000C">
              <w:rPr>
                <w:highlight w:val="yellow"/>
              </w:rPr>
              <w:t>f(</w:t>
            </w:r>
            <w:r w:rsidR="00CD2C02">
              <w:rPr>
                <w:highlight w:val="yellow"/>
              </w:rPr>
              <w:t xml:space="preserve"> </w:t>
            </w:r>
            <w:r w:rsidR="00CD2C02" w:rsidRPr="003D72B9">
              <w:rPr>
                <w:noProof/>
                <w:highlight w:val="yellow"/>
              </w:rPr>
              <w:t>chroma_format_idc</w:t>
            </w:r>
            <w:r w:rsidR="00CD2C02">
              <w:rPr>
                <w:highlight w:val="yellow"/>
              </w:rPr>
              <w:t xml:space="preserve"> = = 2</w:t>
            </w:r>
            <w:r>
              <w:rPr>
                <w:highlight w:val="yellow"/>
              </w:rPr>
              <w:t xml:space="preserve"> </w:t>
            </w:r>
            <w:r w:rsidRPr="0050000C">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2512841" w14:textId="77777777" w:rsidR="007174F0" w:rsidRPr="00314A46" w:rsidRDefault="007174F0" w:rsidP="007174F0">
            <w:pPr>
              <w:pStyle w:val="tableheading"/>
              <w:spacing w:before="20" w:after="40"/>
              <w:rPr>
                <w:highlight w:val="yellow"/>
              </w:rPr>
            </w:pPr>
          </w:p>
        </w:tc>
      </w:tr>
      <w:tr w:rsidR="007174F0" w14:paraId="4DF9187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FEFB919" w14:textId="15B76379"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ScaleX = 2</w:t>
            </w:r>
          </w:p>
        </w:tc>
        <w:tc>
          <w:tcPr>
            <w:tcW w:w="1157" w:type="dxa"/>
            <w:tcBorders>
              <w:top w:val="single" w:sz="4" w:space="0" w:color="auto"/>
              <w:left w:val="single" w:sz="4" w:space="0" w:color="auto"/>
              <w:bottom w:val="single" w:sz="4" w:space="0" w:color="auto"/>
              <w:right w:val="single" w:sz="4" w:space="0" w:color="auto"/>
            </w:tcBorders>
          </w:tcPr>
          <w:p w14:paraId="5A9CD736" w14:textId="77777777" w:rsidR="007174F0" w:rsidRPr="00314A46" w:rsidRDefault="007174F0" w:rsidP="007174F0">
            <w:pPr>
              <w:pStyle w:val="tableheading"/>
              <w:spacing w:before="20" w:after="40"/>
              <w:rPr>
                <w:highlight w:val="yellow"/>
              </w:rPr>
            </w:pPr>
          </w:p>
        </w:tc>
      </w:tr>
      <w:tr w:rsidR="007174F0" w14:paraId="0E030C3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B5018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if(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3507F9B3" w14:textId="77777777" w:rsidR="007174F0" w:rsidRPr="00314A46" w:rsidRDefault="007174F0" w:rsidP="007174F0">
            <w:pPr>
              <w:pStyle w:val="tableheading"/>
              <w:spacing w:before="20" w:after="40"/>
              <w:rPr>
                <w:highlight w:val="yellow"/>
              </w:rPr>
            </w:pPr>
          </w:p>
        </w:tc>
      </w:tr>
      <w:tr w:rsidR="007174F0" w14:paraId="2785CA5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F858B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for( cIdx = startComp; cIdx &lt; (startComp + numComps); cIdx++ )</w:t>
            </w:r>
          </w:p>
        </w:tc>
        <w:tc>
          <w:tcPr>
            <w:tcW w:w="1157" w:type="dxa"/>
            <w:tcBorders>
              <w:top w:val="single" w:sz="4" w:space="0" w:color="auto"/>
              <w:left w:val="single" w:sz="4" w:space="0" w:color="auto"/>
              <w:bottom w:val="single" w:sz="4" w:space="0" w:color="auto"/>
              <w:right w:val="single" w:sz="4" w:space="0" w:color="auto"/>
            </w:tcBorders>
          </w:tcPr>
          <w:p w14:paraId="436F7FC7" w14:textId="77777777" w:rsidR="007174F0" w:rsidRPr="00314A46" w:rsidRDefault="007174F0" w:rsidP="007174F0">
            <w:pPr>
              <w:pStyle w:val="tableheading"/>
              <w:spacing w:before="20" w:after="40"/>
              <w:rPr>
                <w:highlight w:val="yellow"/>
              </w:rPr>
            </w:pPr>
          </w:p>
        </w:tc>
      </w:tr>
      <w:tr w:rsidR="007174F0" w14:paraId="238ECA4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B0254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for(sPos = 0; sPos &lt; cbWidth* cbHeight; sPos++ ) {</w:t>
            </w:r>
          </w:p>
        </w:tc>
        <w:tc>
          <w:tcPr>
            <w:tcW w:w="1157" w:type="dxa"/>
            <w:tcBorders>
              <w:top w:val="single" w:sz="4" w:space="0" w:color="auto"/>
              <w:left w:val="single" w:sz="4" w:space="0" w:color="auto"/>
              <w:bottom w:val="single" w:sz="4" w:space="0" w:color="auto"/>
              <w:right w:val="single" w:sz="4" w:space="0" w:color="auto"/>
            </w:tcBorders>
          </w:tcPr>
          <w:p w14:paraId="4A93CF91" w14:textId="77777777" w:rsidR="007174F0" w:rsidRPr="00314A46" w:rsidRDefault="007174F0" w:rsidP="007174F0">
            <w:pPr>
              <w:pStyle w:val="tableheading"/>
              <w:spacing w:before="20" w:after="40"/>
              <w:rPr>
                <w:highlight w:val="yellow"/>
              </w:rPr>
            </w:pPr>
          </w:p>
        </w:tc>
      </w:tr>
      <w:tr w:rsidR="007174F0" w14:paraId="2FA9D8A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F33FD7" w14:textId="1A8C6F5F"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xC =  TraverseScanOrder[ cbWidth][cbHeight][ sPos ][ 0 ]</w:t>
            </w:r>
          </w:p>
        </w:tc>
        <w:tc>
          <w:tcPr>
            <w:tcW w:w="1157" w:type="dxa"/>
            <w:tcBorders>
              <w:top w:val="single" w:sz="4" w:space="0" w:color="auto"/>
              <w:left w:val="single" w:sz="4" w:space="0" w:color="auto"/>
              <w:bottom w:val="single" w:sz="4" w:space="0" w:color="auto"/>
              <w:right w:val="single" w:sz="4" w:space="0" w:color="auto"/>
            </w:tcBorders>
          </w:tcPr>
          <w:p w14:paraId="09E4F579" w14:textId="77777777" w:rsidR="007174F0" w:rsidRPr="00314A46" w:rsidRDefault="007174F0" w:rsidP="007174F0">
            <w:pPr>
              <w:pStyle w:val="tableheading"/>
              <w:spacing w:before="20" w:after="40"/>
              <w:rPr>
                <w:highlight w:val="yellow"/>
              </w:rPr>
            </w:pPr>
          </w:p>
        </w:tc>
      </w:tr>
      <w:tr w:rsidR="007174F0" w14:paraId="487389D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EA6E1E" w14:textId="4B7AAC45"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yC = TraverseScanOrder[ cbWidth][cbHeight][ sPos ][ 1 ]</w:t>
            </w:r>
          </w:p>
        </w:tc>
        <w:tc>
          <w:tcPr>
            <w:tcW w:w="1157" w:type="dxa"/>
            <w:tcBorders>
              <w:top w:val="single" w:sz="4" w:space="0" w:color="auto"/>
              <w:left w:val="single" w:sz="4" w:space="0" w:color="auto"/>
              <w:bottom w:val="single" w:sz="4" w:space="0" w:color="auto"/>
              <w:right w:val="single" w:sz="4" w:space="0" w:color="auto"/>
            </w:tcBorders>
          </w:tcPr>
          <w:p w14:paraId="398F45BF" w14:textId="77777777" w:rsidR="007174F0" w:rsidRPr="00314A46" w:rsidRDefault="007174F0" w:rsidP="007174F0">
            <w:pPr>
              <w:pStyle w:val="tableheading"/>
              <w:spacing w:before="20" w:after="40"/>
              <w:rPr>
                <w:highlight w:val="yellow"/>
              </w:rPr>
            </w:pPr>
          </w:p>
        </w:tc>
      </w:tr>
      <w:tr w:rsidR="007174F0" w14:paraId="19BCADB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7C456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PaletteIndexMap[ startComp ] [ xC ][ yC ]  =  =  (MaxPaletteIndex – 1)){</w:t>
            </w:r>
          </w:p>
        </w:tc>
        <w:tc>
          <w:tcPr>
            <w:tcW w:w="1157" w:type="dxa"/>
            <w:tcBorders>
              <w:top w:val="single" w:sz="4" w:space="0" w:color="auto"/>
              <w:left w:val="single" w:sz="4" w:space="0" w:color="auto"/>
              <w:bottom w:val="single" w:sz="4" w:space="0" w:color="auto"/>
              <w:right w:val="single" w:sz="4" w:space="0" w:color="auto"/>
            </w:tcBorders>
          </w:tcPr>
          <w:p w14:paraId="217ED4F6" w14:textId="77777777" w:rsidR="007174F0" w:rsidRPr="00314A46" w:rsidRDefault="007174F0" w:rsidP="007174F0">
            <w:pPr>
              <w:pStyle w:val="tableheading"/>
              <w:spacing w:before="20" w:after="40"/>
              <w:rPr>
                <w:highlight w:val="yellow"/>
              </w:rPr>
            </w:pPr>
          </w:p>
        </w:tc>
      </w:tr>
      <w:tr w:rsidR="007174F0" w14:paraId="4024E73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61493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cIdx == 0 | |  startComp != 0){</w:t>
            </w:r>
          </w:p>
        </w:tc>
        <w:tc>
          <w:tcPr>
            <w:tcW w:w="1157" w:type="dxa"/>
            <w:tcBorders>
              <w:top w:val="single" w:sz="4" w:space="0" w:color="auto"/>
              <w:left w:val="single" w:sz="4" w:space="0" w:color="auto"/>
              <w:bottom w:val="single" w:sz="4" w:space="0" w:color="auto"/>
              <w:right w:val="single" w:sz="4" w:space="0" w:color="auto"/>
            </w:tcBorders>
          </w:tcPr>
          <w:p w14:paraId="0D42362C" w14:textId="77777777" w:rsidR="007174F0" w:rsidRPr="00314A46" w:rsidRDefault="007174F0" w:rsidP="007174F0">
            <w:pPr>
              <w:pStyle w:val="tableheading"/>
              <w:spacing w:before="20" w:after="40"/>
              <w:rPr>
                <w:highlight w:val="yellow"/>
              </w:rPr>
            </w:pPr>
          </w:p>
        </w:tc>
      </w:tr>
      <w:tr w:rsidR="007174F0" w14:paraId="7E9A94D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C6E96B"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03F58FCE"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5300100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4C24F8"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0332E822" w14:textId="77777777" w:rsidR="007174F0" w:rsidRPr="00314A46" w:rsidRDefault="007174F0" w:rsidP="007174F0">
            <w:pPr>
              <w:pStyle w:val="tableheading"/>
              <w:spacing w:before="20" w:after="40"/>
              <w:rPr>
                <w:highlight w:val="yellow"/>
              </w:rPr>
            </w:pPr>
          </w:p>
        </w:tc>
      </w:tr>
      <w:tr w:rsidR="007174F0" w14:paraId="27A5BCB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72E44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6ACA0E9" w14:textId="77777777" w:rsidR="007174F0" w:rsidRPr="00314A46" w:rsidRDefault="007174F0" w:rsidP="007174F0">
            <w:pPr>
              <w:pStyle w:val="tableheading"/>
              <w:spacing w:before="20" w:after="40"/>
              <w:rPr>
                <w:highlight w:val="yellow"/>
              </w:rPr>
            </w:pPr>
          </w:p>
        </w:tc>
      </w:tr>
      <w:tr w:rsidR="007174F0" w14:paraId="6B9302F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3ADA4B" w14:textId="4A05FFD2"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Pr>
                <w:rFonts w:ascii="Times New Roman" w:hAnsi="Times New Roman"/>
                <w:highlight w:val="yellow"/>
              </w:rPr>
              <w:t>if( startComp = = 0 &amp;&amp; cIdx != 0 &amp;&amp; xC % ( 1 &lt;&lt; ScaleX ) = = 0 &amp;&amp; yC % ( 1 &lt;&lt; ScaleY ) = = 0 ){</w:t>
            </w:r>
          </w:p>
        </w:tc>
        <w:tc>
          <w:tcPr>
            <w:tcW w:w="1157" w:type="dxa"/>
            <w:tcBorders>
              <w:top w:val="single" w:sz="4" w:space="0" w:color="auto"/>
              <w:left w:val="single" w:sz="4" w:space="0" w:color="auto"/>
              <w:bottom w:val="single" w:sz="4" w:space="0" w:color="auto"/>
              <w:right w:val="single" w:sz="4" w:space="0" w:color="auto"/>
            </w:tcBorders>
          </w:tcPr>
          <w:p w14:paraId="01D5365B" w14:textId="77777777" w:rsidR="007174F0" w:rsidRPr="00314A46" w:rsidRDefault="007174F0" w:rsidP="007174F0">
            <w:pPr>
              <w:pStyle w:val="tableheading"/>
              <w:spacing w:before="20" w:after="40"/>
              <w:rPr>
                <w:highlight w:val="yellow"/>
              </w:rPr>
            </w:pPr>
          </w:p>
        </w:tc>
      </w:tr>
      <w:tr w:rsidR="007174F0" w14:paraId="37FCF9B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E6C47D"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0D0C9D58"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937790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04832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6B29AF50" w14:textId="77777777" w:rsidR="007174F0" w:rsidRPr="00314A46" w:rsidRDefault="007174F0" w:rsidP="007174F0">
            <w:pPr>
              <w:pStyle w:val="tableheading"/>
              <w:spacing w:before="20" w:after="40"/>
              <w:rPr>
                <w:highlight w:val="yellow"/>
              </w:rPr>
            </w:pPr>
          </w:p>
        </w:tc>
      </w:tr>
      <w:tr w:rsidR="007174F0" w14:paraId="64E177F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2B3A8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3571AC08" w14:textId="77777777" w:rsidR="007174F0" w:rsidRPr="00314A46" w:rsidRDefault="007174F0" w:rsidP="007174F0">
            <w:pPr>
              <w:pStyle w:val="tableheading"/>
              <w:spacing w:before="20" w:after="40"/>
              <w:rPr>
                <w:highlight w:val="yellow"/>
              </w:rPr>
            </w:pPr>
          </w:p>
        </w:tc>
      </w:tr>
      <w:tr w:rsidR="007174F0" w14:paraId="4810F1E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C3F607"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lastRenderedPageBreak/>
              <w:t xml:space="preserve">         }</w:t>
            </w:r>
          </w:p>
        </w:tc>
        <w:tc>
          <w:tcPr>
            <w:tcW w:w="1157" w:type="dxa"/>
            <w:tcBorders>
              <w:top w:val="single" w:sz="4" w:space="0" w:color="auto"/>
              <w:left w:val="single" w:sz="4" w:space="0" w:color="auto"/>
              <w:bottom w:val="single" w:sz="4" w:space="0" w:color="auto"/>
              <w:right w:val="single" w:sz="4" w:space="0" w:color="auto"/>
            </w:tcBorders>
          </w:tcPr>
          <w:p w14:paraId="50C24654" w14:textId="77777777" w:rsidR="007174F0" w:rsidRPr="00314A46" w:rsidRDefault="007174F0" w:rsidP="007174F0">
            <w:pPr>
              <w:pStyle w:val="tableheading"/>
              <w:spacing w:before="20" w:after="40"/>
              <w:rPr>
                <w:highlight w:val="yellow"/>
              </w:rPr>
            </w:pPr>
          </w:p>
        </w:tc>
      </w:tr>
      <w:tr w:rsidR="007174F0" w14:paraId="5207704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1D58F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79EB46C8" w14:textId="77777777" w:rsidR="007174F0" w:rsidRPr="00314A46" w:rsidRDefault="007174F0" w:rsidP="007174F0">
            <w:pPr>
              <w:pStyle w:val="tableheading"/>
              <w:spacing w:before="20" w:after="40"/>
              <w:rPr>
                <w:highlight w:val="yellow"/>
              </w:rPr>
            </w:pPr>
          </w:p>
        </w:tc>
      </w:tr>
      <w:tr w:rsidR="007174F0" w14:paraId="5DD8015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6C076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0563B9B5" w14:textId="77777777" w:rsidR="007174F0" w:rsidRPr="00314A46" w:rsidRDefault="007174F0" w:rsidP="007174F0">
            <w:pPr>
              <w:pStyle w:val="tableheading"/>
              <w:spacing w:before="20" w:after="40"/>
              <w:rPr>
                <w:highlight w:val="yellow"/>
              </w:rPr>
            </w:pPr>
          </w:p>
        </w:tc>
      </w:tr>
      <w:tr w:rsidR="007174F0" w14:paraId="7FAEC55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B833F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2FAFA08B" w14:textId="77777777" w:rsidR="007174F0" w:rsidRPr="00314A46" w:rsidRDefault="007174F0" w:rsidP="007174F0">
            <w:pPr>
              <w:pStyle w:val="tableheading"/>
              <w:spacing w:before="20" w:after="40"/>
              <w:rPr>
                <w:highlight w:val="yellow"/>
              </w:rPr>
            </w:pPr>
          </w:p>
        </w:tc>
      </w:tr>
    </w:tbl>
    <w:p w14:paraId="6ED59A6E" w14:textId="70662B4C" w:rsidR="008F65CD" w:rsidRDefault="008F65CD" w:rsidP="008F65CD">
      <w:pPr>
        <w:rPr>
          <w:rFonts w:ascii="PMingLiU" w:hAnsi="PMingLiU" w:cs="PMingLiU"/>
        </w:rPr>
      </w:pPr>
    </w:p>
    <w:p w14:paraId="1A97FCE5" w14:textId="77777777" w:rsidR="007F436D" w:rsidRDefault="007F436D" w:rsidP="008F65CD">
      <w:pPr>
        <w:rPr>
          <w:rFonts w:ascii="PMingLiU" w:hAnsi="PMingLiU" w:cs="PMingLiU"/>
        </w:rPr>
      </w:pPr>
    </w:p>
    <w:p w14:paraId="139269AC" w14:textId="77777777" w:rsidR="008F65CD" w:rsidRDefault="008F65CD" w:rsidP="008F65CD">
      <w:pPr>
        <w:pStyle w:val="Heading4"/>
        <w:keepLines/>
        <w:numPr>
          <w:ilvl w:val="0"/>
          <w:numId w:val="0"/>
        </w:numPr>
        <w:tabs>
          <w:tab w:val="clear" w:pos="360"/>
          <w:tab w:val="clear" w:pos="720"/>
          <w:tab w:val="clear" w:pos="1080"/>
          <w:tab w:val="clear" w:pos="1440"/>
          <w:tab w:val="clear" w:pos="1800"/>
          <w:tab w:val="left" w:pos="851"/>
          <w:tab w:val="left" w:pos="993"/>
          <w:tab w:val="left" w:pos="1191"/>
          <w:tab w:val="left" w:pos="1985"/>
        </w:tabs>
        <w:spacing w:before="181" w:after="0"/>
        <w:ind w:left="1080" w:right="0" w:hanging="1080"/>
        <w:jc w:val="left"/>
        <w:rPr>
          <w:rFonts w:ascii="Times New Roman" w:eastAsiaTheme="minorEastAsia" w:hAnsi="Times New Roman"/>
          <w:sz w:val="20"/>
          <w:szCs w:val="20"/>
          <w:highlight w:val="yellow"/>
          <w:lang w:val="en-CA"/>
        </w:rPr>
      </w:pPr>
      <w:bookmarkStart w:id="9" w:name="_Toc452007242"/>
      <w:bookmarkStart w:id="10" w:name="_Toc415955452"/>
      <w:bookmarkStart w:id="11" w:name="_Ref415950734"/>
      <w:r>
        <w:rPr>
          <w:rFonts w:ascii="Times New Roman" w:eastAsiaTheme="minorEastAsia" w:hAnsi="Times New Roman"/>
          <w:sz w:val="20"/>
          <w:szCs w:val="20"/>
          <w:highlight w:val="yellow"/>
          <w:lang w:val="en-CA"/>
        </w:rPr>
        <w:t>Palette semantics</w:t>
      </w:r>
      <w:bookmarkEnd w:id="9"/>
      <w:bookmarkEnd w:id="10"/>
      <w:bookmarkEnd w:id="11"/>
    </w:p>
    <w:p w14:paraId="72EC9AC3" w14:textId="77777777" w:rsidR="008F65CD" w:rsidRDefault="008F65CD" w:rsidP="008F65CD">
      <w:pPr>
        <w:rPr>
          <w:sz w:val="20"/>
          <w:highlight w:val="yellow"/>
          <w:lang w:val="en-CA"/>
        </w:rPr>
      </w:pPr>
    </w:p>
    <w:p w14:paraId="79FA1C47" w14:textId="5229967E" w:rsidR="008F65CD" w:rsidRPr="00CE00FB" w:rsidRDefault="008F65CD" w:rsidP="00314A46">
      <w:pPr>
        <w:pStyle w:val="Equation"/>
        <w:tabs>
          <w:tab w:val="left" w:pos="1890"/>
        </w:tabs>
        <w:jc w:val="both"/>
        <w:rPr>
          <w:highlight w:val="yellow"/>
          <w:lang w:eastAsia="zh-TW"/>
        </w:rPr>
      </w:pPr>
      <w:r>
        <w:rPr>
          <w:highlight w:val="yellow"/>
        </w:rPr>
        <w:t>In the following semantics, the array indices x0, y0 specify the location ( x0, y0 ) of the top-left luma sample of the considered coding block relative to the top-left luma sample of the picture.</w:t>
      </w:r>
      <w:r w:rsidR="00CE00FB">
        <w:rPr>
          <w:highlight w:val="yellow"/>
        </w:rPr>
        <w:t xml:space="preserve"> </w:t>
      </w:r>
      <w:r w:rsidR="00CE00FB">
        <w:rPr>
          <w:szCs w:val="20"/>
          <w:highlight w:val="yellow"/>
          <w:lang w:eastAsia="ko-KR"/>
        </w:rPr>
        <w:t>The array indices xC, yC specify the location (</w:t>
      </w:r>
      <w:r w:rsidR="00CE00FB">
        <w:rPr>
          <w:szCs w:val="20"/>
          <w:highlight w:val="yellow"/>
        </w:rPr>
        <w:t> </w:t>
      </w:r>
      <w:r w:rsidR="00CE00FB">
        <w:rPr>
          <w:szCs w:val="20"/>
          <w:highlight w:val="yellow"/>
          <w:lang w:eastAsia="ko-KR"/>
        </w:rPr>
        <w:t>xC,</w:t>
      </w:r>
      <w:r w:rsidR="00CE00FB">
        <w:rPr>
          <w:szCs w:val="20"/>
          <w:highlight w:val="yellow"/>
        </w:rPr>
        <w:t> </w:t>
      </w:r>
      <w:r w:rsidR="00CE00FB">
        <w:rPr>
          <w:szCs w:val="20"/>
          <w:highlight w:val="yellow"/>
          <w:lang w:eastAsia="ko-KR"/>
        </w:rPr>
        <w:t>yC</w:t>
      </w:r>
      <w:r w:rsidR="00CE00FB">
        <w:rPr>
          <w:szCs w:val="20"/>
          <w:highlight w:val="yellow"/>
        </w:rPr>
        <w:t> </w:t>
      </w:r>
      <w:r w:rsidR="00CE00FB">
        <w:rPr>
          <w:szCs w:val="20"/>
          <w:highlight w:val="yellow"/>
          <w:lang w:eastAsia="ko-KR"/>
        </w:rPr>
        <w:t>) of the sample relative to the top-left luma sample of the picture.</w:t>
      </w:r>
    </w:p>
    <w:p w14:paraId="41043590" w14:textId="15DC3780" w:rsidR="008F65CD" w:rsidRDefault="005D1C66" w:rsidP="008F65CD">
      <w:pPr>
        <w:rPr>
          <w:sz w:val="20"/>
          <w:highlight w:val="yellow"/>
          <w:lang w:eastAsia="ko-KR"/>
        </w:rPr>
      </w:pPr>
      <w:r w:rsidRPr="00314A46">
        <w:rPr>
          <w:b/>
          <w:noProof/>
          <w:sz w:val="20"/>
          <w:highlight w:val="yellow"/>
        </w:rPr>
        <w:t>pred_mode_pl</w:t>
      </w:r>
      <w:r w:rsidR="007C34CC" w:rsidRPr="00314A46">
        <w:rPr>
          <w:b/>
          <w:noProof/>
          <w:sz w:val="20"/>
          <w:highlight w:val="yellow"/>
        </w:rPr>
        <w:t>t</w:t>
      </w:r>
      <w:r w:rsidRPr="00314A46">
        <w:rPr>
          <w:b/>
          <w:noProof/>
          <w:sz w:val="20"/>
          <w:highlight w:val="yellow"/>
        </w:rPr>
        <w:t>_flag</w:t>
      </w:r>
      <w:r>
        <w:rPr>
          <w:noProof/>
          <w:sz w:val="20"/>
          <w:highlight w:val="yellow"/>
          <w:lang w:val="en-CA"/>
        </w:rPr>
        <w:t xml:space="preserve"> </w:t>
      </w:r>
      <w:r w:rsidR="008F65CD">
        <w:rPr>
          <w:sz w:val="20"/>
          <w:highlight w:val="yellow"/>
          <w:lang w:eastAsia="ko-KR"/>
        </w:rPr>
        <w:t xml:space="preserve">specifies the use of palette mode in the current coding unit. </w:t>
      </w:r>
      <w:r>
        <w:rPr>
          <w:sz w:val="20"/>
          <w:highlight w:val="yellow"/>
        </w:rPr>
        <w:t>pred_mode_plt_flag</w:t>
      </w:r>
      <w:r w:rsidR="008F65CD">
        <w:rPr>
          <w:sz w:val="20"/>
          <w:highlight w:val="yellow"/>
          <w:lang w:eastAsia="ko-KR"/>
        </w:rPr>
        <w:t xml:space="preserve"> = = 1 indicates that palette mode is applied in the current coding unit. </w:t>
      </w:r>
      <w:r w:rsidR="007C34CC">
        <w:rPr>
          <w:sz w:val="20"/>
          <w:highlight w:val="yellow"/>
          <w:lang w:eastAsia="ko-KR"/>
        </w:rPr>
        <w:t xml:space="preserve">pred_mode_plt_flag </w:t>
      </w:r>
      <w:r w:rsidR="008F65CD">
        <w:rPr>
          <w:sz w:val="20"/>
          <w:highlight w:val="yellow"/>
          <w:lang w:eastAsia="ko-KR"/>
        </w:rPr>
        <w:t xml:space="preserve">= = 0 indicates that palette mode is not applied for the current coding unit. </w:t>
      </w:r>
      <w:r w:rsidR="005E3FAD" w:rsidRPr="00914E81">
        <w:rPr>
          <w:sz w:val="20"/>
          <w:highlight w:val="yellow"/>
          <w:lang w:eastAsia="ko-KR"/>
        </w:rPr>
        <w:t>When pred_mode_plt_flag is not present</w:t>
      </w:r>
      <w:r w:rsidR="000378E2" w:rsidRPr="00914E81">
        <w:rPr>
          <w:sz w:val="20"/>
          <w:highlight w:val="yellow"/>
          <w:lang w:eastAsia="ko-KR"/>
        </w:rPr>
        <w:t>, it is inferred to</w:t>
      </w:r>
      <w:r w:rsidR="000378E2">
        <w:rPr>
          <w:sz w:val="20"/>
          <w:highlight w:val="yellow"/>
          <w:lang w:eastAsia="ko-KR"/>
        </w:rPr>
        <w:t xml:space="preserve"> be equal to</w:t>
      </w:r>
      <w:r w:rsidR="000378E2" w:rsidRPr="00914E81">
        <w:rPr>
          <w:sz w:val="20"/>
          <w:highlight w:val="yellow"/>
          <w:lang w:eastAsia="ko-KR"/>
        </w:rPr>
        <w:t xml:space="preserve"> 0.</w:t>
      </w:r>
    </w:p>
    <w:p w14:paraId="73EFEA31" w14:textId="6E6CDF01" w:rsidR="002253FA" w:rsidRPr="00914E81" w:rsidRDefault="002253FA" w:rsidP="008F65CD">
      <w:pPr>
        <w:rPr>
          <w:sz w:val="20"/>
          <w:highlight w:val="yellow"/>
          <w:lang w:eastAsia="ko-KR"/>
        </w:rPr>
      </w:pPr>
      <w:r w:rsidRPr="00914E81">
        <w:rPr>
          <w:sz w:val="20"/>
          <w:highlight w:val="yellow"/>
          <w:lang w:eastAsia="ko-KR"/>
        </w:rPr>
        <w:t>When pred_mode_</w:t>
      </w:r>
      <w:r>
        <w:rPr>
          <w:sz w:val="20"/>
          <w:highlight w:val="yellow"/>
          <w:lang w:eastAsia="ko-KR"/>
        </w:rPr>
        <w:t>plt</w:t>
      </w:r>
      <w:r w:rsidRPr="00914E81">
        <w:rPr>
          <w:sz w:val="20"/>
          <w:highlight w:val="yellow"/>
          <w:lang w:eastAsia="ko-KR"/>
        </w:rPr>
        <w:t>_flag is equal to 1, the variable CuPredMode[ x ][ y ] is set to be equal to MODE_</w:t>
      </w:r>
      <w:r w:rsidR="00391D01">
        <w:rPr>
          <w:sz w:val="20"/>
          <w:highlight w:val="yellow"/>
          <w:lang w:eastAsia="ko-KR"/>
        </w:rPr>
        <w:t>PLT</w:t>
      </w:r>
      <w:r w:rsidRPr="00914E81">
        <w:rPr>
          <w:sz w:val="20"/>
          <w:highlight w:val="yellow"/>
          <w:lang w:eastAsia="ko-KR"/>
        </w:rPr>
        <w:t xml:space="preserve"> for x = x0..x0 + cbWidth − 1 and y = y0..y0 + cbHeight − 1.</w:t>
      </w:r>
    </w:p>
    <w:p w14:paraId="5987B25F" w14:textId="77777777" w:rsidR="008F65CD" w:rsidRDefault="008F65CD" w:rsidP="008F65CD">
      <w:pPr>
        <w:rPr>
          <w:sz w:val="20"/>
          <w:highlight w:val="yellow"/>
        </w:rPr>
      </w:pPr>
      <w:r>
        <w:rPr>
          <w:noProof/>
          <w:sz w:val="20"/>
          <w:highlight w:val="yellow"/>
        </w:rPr>
        <w:t xml:space="preserve">treeType specifies whether joint tree is applied in the current coding tree. treeType ==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45D2D747" w14:textId="77777777" w:rsidR="008F65CD" w:rsidRDefault="008F65CD" w:rsidP="008F65CD">
      <w:pPr>
        <w:rPr>
          <w:sz w:val="20"/>
          <w:highlight w:val="yellow"/>
        </w:rPr>
      </w:pPr>
      <w:r>
        <w:rPr>
          <w:sz w:val="20"/>
          <w:highlight w:val="yellow"/>
        </w:rPr>
        <w:t>startComp specifies the first colour component of the current palette table. startComp = = 0 indicates the Y component and startComp == 1 and 2 indicates Cb and Cr components. numComps specifies the number of colour components in the current palette table.</w:t>
      </w:r>
    </w:p>
    <w:p w14:paraId="4499A6CB" w14:textId="77777777" w:rsidR="008F65CD" w:rsidRDefault="008F65CD" w:rsidP="008F65CD">
      <w:pPr>
        <w:rPr>
          <w:sz w:val="20"/>
          <w:highlight w:val="yellow"/>
        </w:rPr>
      </w:pPr>
      <w:r>
        <w:rPr>
          <w:sz w:val="20"/>
          <w:highlight w:val="yellow"/>
        </w:rPr>
        <w:t xml:space="preserve">The predictor palette consists of </w:t>
      </w:r>
      <w:r>
        <w:rPr>
          <w:sz w:val="20"/>
          <w:highlight w:val="yellow"/>
          <w:lang w:eastAsia="ko-KR"/>
        </w:rPr>
        <w:t>palette entries from previous coding units that are used to predict the entries in the current palette.</w:t>
      </w:r>
    </w:p>
    <w:p w14:paraId="55A09814" w14:textId="77777777" w:rsidR="008F65CD" w:rsidRDefault="008F65CD" w:rsidP="008F65CD">
      <w:pPr>
        <w:rPr>
          <w:rFonts w:eastAsia="Batang"/>
          <w:sz w:val="20"/>
          <w:highlight w:val="yellow"/>
        </w:rPr>
      </w:pPr>
      <w:r>
        <w:rPr>
          <w:rFonts w:eastAsia="Batang"/>
          <w:sz w:val="20"/>
          <w:highlight w:val="yellow"/>
        </w:rPr>
        <w:t>The variable PredictorPaletteSize [</w:t>
      </w:r>
      <w:r>
        <w:rPr>
          <w:sz w:val="20"/>
          <w:highlight w:val="yellow"/>
        </w:rPr>
        <w:t>startComp</w:t>
      </w:r>
      <w:r>
        <w:rPr>
          <w:rFonts w:eastAsia="Batang"/>
          <w:sz w:val="20"/>
          <w:highlight w:val="yellow"/>
        </w:rPr>
        <w:t xml:space="preserve">] specifies the size of the predictor palette for </w:t>
      </w:r>
      <w:r>
        <w:rPr>
          <w:sz w:val="20"/>
          <w:highlight w:val="yellow"/>
        </w:rPr>
        <w:t>the first colour component of the current palette table</w:t>
      </w:r>
      <w:r>
        <w:rPr>
          <w:rFonts w:eastAsia="Batang"/>
          <w:sz w:val="20"/>
          <w:highlight w:val="yellow"/>
        </w:rPr>
        <w:t xml:space="preserve"> </w:t>
      </w:r>
      <w:r>
        <w:rPr>
          <w:sz w:val="20"/>
          <w:highlight w:val="yellow"/>
        </w:rPr>
        <w:t>startComp</w:t>
      </w:r>
      <w:r>
        <w:rPr>
          <w:rFonts w:eastAsia="Batang"/>
          <w:sz w:val="20"/>
          <w:highlight w:val="yellow"/>
        </w:rPr>
        <w:t xml:space="preserve">. </w:t>
      </w:r>
    </w:p>
    <w:p w14:paraId="0CF72B68" w14:textId="77777777" w:rsidR="008F65CD" w:rsidRDefault="008F65CD" w:rsidP="008F65CD">
      <w:pPr>
        <w:rPr>
          <w:sz w:val="20"/>
          <w:highlight w:val="yellow"/>
        </w:rPr>
      </w:pPr>
      <w:r>
        <w:rPr>
          <w:rFonts w:eastAsia="Batang"/>
          <w:sz w:val="20"/>
          <w:highlight w:val="yellow"/>
        </w:rPr>
        <w:t xml:space="preserve">The variable </w:t>
      </w:r>
      <w:r>
        <w:rPr>
          <w:color w:val="000000"/>
          <w:sz w:val="20"/>
          <w:highlight w:val="yellow"/>
        </w:rPr>
        <w:t>PalettePredictorEntryReuseFlags[ i ]</w:t>
      </w:r>
      <w:r>
        <w:rPr>
          <w:sz w:val="20"/>
          <w:highlight w:val="yellow"/>
        </w:rPr>
        <w:t xml:space="preserve"> equal to 1</w:t>
      </w:r>
      <w:r>
        <w:rPr>
          <w:b/>
          <w:sz w:val="20"/>
          <w:highlight w:val="yellow"/>
        </w:rPr>
        <w:t xml:space="preserve"> </w:t>
      </w:r>
      <w:r>
        <w:rPr>
          <w:sz w:val="20"/>
          <w:highlight w:val="yellow"/>
        </w:rPr>
        <w:t xml:space="preserve">specifies that the i-th entry in the predictor palette is reused in the current palette. </w:t>
      </w:r>
      <w:r>
        <w:rPr>
          <w:color w:val="000000"/>
          <w:sz w:val="20"/>
          <w:highlight w:val="yellow"/>
        </w:rPr>
        <w:t xml:space="preserve">PalettePredictorEntryReuseFlags[ i ] </w:t>
      </w:r>
      <w:r>
        <w:rPr>
          <w:sz w:val="20"/>
          <w:highlight w:val="yellow"/>
        </w:rPr>
        <w:t>equal to 0</w:t>
      </w:r>
      <w:r>
        <w:rPr>
          <w:b/>
          <w:sz w:val="20"/>
          <w:highlight w:val="yellow"/>
        </w:rPr>
        <w:t xml:space="preserve"> </w:t>
      </w:r>
      <w:r>
        <w:rPr>
          <w:sz w:val="20"/>
          <w:highlight w:val="yellow"/>
        </w:rPr>
        <w:t>specifies that the i-th entry in the predictor palette is not an entry in the current palette. All</w:t>
      </w:r>
      <w:r>
        <w:rPr>
          <w:sz w:val="20"/>
          <w:highlight w:val="yellow"/>
          <w:lang w:eastAsia="ko-KR"/>
        </w:rPr>
        <w:t xml:space="preserve"> elements of the array </w:t>
      </w:r>
      <w:r>
        <w:rPr>
          <w:color w:val="000000"/>
          <w:sz w:val="20"/>
          <w:highlight w:val="yellow"/>
        </w:rPr>
        <w:t xml:space="preserve">PalettePredictorEntryReuseFlags[ i ] </w:t>
      </w:r>
      <w:r>
        <w:rPr>
          <w:sz w:val="20"/>
          <w:highlight w:val="yellow"/>
          <w:lang w:eastAsia="ko-KR"/>
        </w:rPr>
        <w:t>are initialized to 0.</w:t>
      </w:r>
    </w:p>
    <w:p w14:paraId="0148FD17" w14:textId="77777777" w:rsidR="008F65CD" w:rsidRDefault="008F65CD" w:rsidP="008F65CD">
      <w:pPr>
        <w:rPr>
          <w:sz w:val="20"/>
          <w:highlight w:val="yellow"/>
        </w:rPr>
      </w:pPr>
      <w:r>
        <w:rPr>
          <w:b/>
          <w:sz w:val="20"/>
          <w:highlight w:val="yellow"/>
        </w:rPr>
        <w:t>palette_predictor_run</w:t>
      </w:r>
      <w:r>
        <w:rPr>
          <w:sz w:val="20"/>
          <w:highlight w:val="yellow"/>
        </w:rPr>
        <w:t xml:space="preserve"> is used to determine the number of zeros that precede a non-zero entry in the array </w:t>
      </w:r>
      <w:r>
        <w:rPr>
          <w:color w:val="000000"/>
          <w:sz w:val="20"/>
          <w:highlight w:val="yellow"/>
        </w:rPr>
        <w:t>PalettePredictorEntryReuseFlags</w:t>
      </w:r>
      <w:r>
        <w:rPr>
          <w:rFonts w:eastAsia="Batang"/>
          <w:sz w:val="20"/>
          <w:highlight w:val="yellow"/>
        </w:rPr>
        <w:t>.</w:t>
      </w:r>
    </w:p>
    <w:p w14:paraId="682219B2" w14:textId="77777777" w:rsidR="008F65CD" w:rsidRDefault="008F65CD" w:rsidP="008F65CD">
      <w:pPr>
        <w:rPr>
          <w:sz w:val="20"/>
          <w:highlight w:val="yellow"/>
        </w:rPr>
      </w:pPr>
      <w:r>
        <w:rPr>
          <w:sz w:val="20"/>
          <w:highlight w:val="yellow"/>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7F40A04C" w14:textId="7E08FEFA" w:rsidR="008F65CD" w:rsidRDefault="008F65CD" w:rsidP="008F65CD">
      <w:pPr>
        <w:pStyle w:val="Equation"/>
        <w:tabs>
          <w:tab w:val="left" w:pos="1890"/>
        </w:tabs>
        <w:jc w:val="both"/>
        <w:rPr>
          <w:szCs w:val="20"/>
          <w:highlight w:val="yellow"/>
          <w:lang w:eastAsia="ko-KR"/>
        </w:rPr>
      </w:pPr>
      <w:r>
        <w:rPr>
          <w:b/>
          <w:szCs w:val="20"/>
          <w:highlight w:val="yellow"/>
          <w:lang w:eastAsia="ko-KR"/>
        </w:rPr>
        <w:t>num_signalled_palette_entries</w:t>
      </w:r>
      <w:r>
        <w:rPr>
          <w:szCs w:val="20"/>
          <w:highlight w:val="yellow"/>
          <w:lang w:eastAsia="ko-KR"/>
        </w:rPr>
        <w:t xml:space="preserve">specifies the number of entries in the current palette that are explicitly signalled </w:t>
      </w:r>
      <w:r>
        <w:rPr>
          <w:rFonts w:eastAsia="Batang"/>
          <w:szCs w:val="20"/>
          <w:highlight w:val="yellow"/>
          <w:lang w:eastAsia="zh-TW"/>
        </w:rPr>
        <w:t xml:space="preserve">for </w:t>
      </w:r>
      <w:r>
        <w:rPr>
          <w:szCs w:val="20"/>
          <w:highlight w:val="yellow"/>
        </w:rPr>
        <w:t>the first colour component of the current palette table</w:t>
      </w:r>
      <w:r>
        <w:rPr>
          <w:rFonts w:eastAsia="Batang"/>
          <w:szCs w:val="20"/>
          <w:highlight w:val="yellow"/>
          <w:lang w:eastAsia="zh-TW"/>
        </w:rPr>
        <w:t xml:space="preserve"> </w:t>
      </w:r>
      <w:r>
        <w:rPr>
          <w:szCs w:val="20"/>
          <w:highlight w:val="yellow"/>
        </w:rPr>
        <w:t>startComp</w:t>
      </w:r>
      <w:r>
        <w:rPr>
          <w:szCs w:val="20"/>
          <w:highlight w:val="yellow"/>
          <w:lang w:eastAsia="ko-KR"/>
        </w:rPr>
        <w:t>.</w:t>
      </w:r>
    </w:p>
    <w:p w14:paraId="6D5278B8" w14:textId="59AB1780" w:rsidR="008F65CD" w:rsidRDefault="008F65CD" w:rsidP="008F65CD">
      <w:pPr>
        <w:pStyle w:val="Equation"/>
        <w:tabs>
          <w:tab w:val="left" w:pos="1890"/>
        </w:tabs>
        <w:jc w:val="both"/>
        <w:rPr>
          <w:szCs w:val="20"/>
          <w:highlight w:val="yellow"/>
          <w:lang w:eastAsia="ko-KR"/>
        </w:rPr>
      </w:pPr>
      <w:r>
        <w:rPr>
          <w:szCs w:val="20"/>
          <w:highlight w:val="yellow"/>
          <w:lang w:eastAsia="ko-KR"/>
        </w:rPr>
        <w:t>When num_signalled_palette_entriesis not present, it is inferred to be equal to 0.</w:t>
      </w:r>
    </w:p>
    <w:p w14:paraId="0FEE2774"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CurrentPaletteSize specifies the size of the current palette and is derived as follows:</w:t>
      </w:r>
    </w:p>
    <w:p w14:paraId="3E6C4350" w14:textId="3FBA88DB" w:rsidR="008F65CD" w:rsidRDefault="008F65CD" w:rsidP="008F65CD">
      <w:pPr>
        <w:pStyle w:val="Equation"/>
        <w:tabs>
          <w:tab w:val="left" w:pos="1890"/>
        </w:tabs>
        <w:ind w:left="100" w:hangingChars="50" w:hanging="100"/>
        <w:jc w:val="both"/>
        <w:rPr>
          <w:szCs w:val="20"/>
          <w:highlight w:val="yellow"/>
          <w:lang w:eastAsia="ko-KR"/>
        </w:rPr>
      </w:pPr>
      <w:r>
        <w:rPr>
          <w:szCs w:val="20"/>
          <w:highlight w:val="yellow"/>
          <w:lang w:eastAsia="ko-KR"/>
        </w:rPr>
        <w:tab/>
        <w:t xml:space="preserve">CurrentPaletteSize NumPredictedPaletteEntries + num_signalled_palette_entries </w:t>
      </w:r>
      <w:r>
        <w:rPr>
          <w:color w:val="000000"/>
          <w:szCs w:val="20"/>
          <w:highlight w:val="yellow"/>
        </w:rPr>
        <w:t>[</w:t>
      </w:r>
      <w:r>
        <w:rPr>
          <w:szCs w:val="20"/>
          <w:highlight w:val="yellow"/>
        </w:rPr>
        <w:t>startComp</w:t>
      </w:r>
      <w:r>
        <w:rPr>
          <w:color w:val="000000"/>
          <w:szCs w:val="20"/>
          <w:highlight w:val="yellow"/>
        </w:rPr>
        <w:t>]</w:t>
      </w:r>
      <w:r>
        <w:rPr>
          <w:szCs w:val="20"/>
          <w:highlight w:val="yellow"/>
          <w:lang w:eastAsia="ko-KR"/>
        </w:rPr>
        <w:tab/>
      </w:r>
      <w:r>
        <w:rPr>
          <w:szCs w:val="20"/>
          <w:highlight w:val="yellow"/>
        </w:rPr>
        <w:t>(XX)</w:t>
      </w:r>
    </w:p>
    <w:p w14:paraId="5A5F3A6A"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value of CurrentPaletteSize </w:t>
      </w:r>
      <w:r>
        <w:rPr>
          <w:color w:val="000000"/>
          <w:szCs w:val="20"/>
          <w:highlight w:val="yellow"/>
        </w:rPr>
        <w:t>[</w:t>
      </w:r>
      <w:r>
        <w:rPr>
          <w:szCs w:val="20"/>
          <w:highlight w:val="yellow"/>
        </w:rPr>
        <w:t>startComp</w:t>
      </w:r>
      <w:r>
        <w:rPr>
          <w:color w:val="000000"/>
          <w:szCs w:val="20"/>
          <w:highlight w:val="yellow"/>
        </w:rPr>
        <w:t>]</w:t>
      </w:r>
      <w:r>
        <w:rPr>
          <w:szCs w:val="20"/>
          <w:highlight w:val="yellow"/>
          <w:lang w:eastAsia="ko-KR"/>
        </w:rPr>
        <w:t xml:space="preserve"> shall be in the range of 0 to palette_max_size, inclusive.</w:t>
      </w:r>
    </w:p>
    <w:p w14:paraId="1250D2FF"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new_palette_entries</w:t>
      </w:r>
      <w:r>
        <w:rPr>
          <w:szCs w:val="20"/>
          <w:highlight w:val="yellow"/>
          <w:lang w:eastAsia="ko-KR"/>
        </w:rPr>
        <w:t>[</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value for the i-th signalled palette entry for the colour component cIdx.</w:t>
      </w:r>
    </w:p>
    <w:p w14:paraId="41BB35FC"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lastRenderedPageBreak/>
        <w:t>The variable PredictorPaletteEntries[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i-th element in the predictor palette for the colour component cIdx.</w:t>
      </w:r>
    </w:p>
    <w:p w14:paraId="4612EAF9"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i-th element in the current palette for the colour component cIdx and is derived as follows:</w:t>
      </w:r>
    </w:p>
    <w:p w14:paraId="5ECD37E9" w14:textId="68037D43" w:rsidR="008F65CD" w:rsidRDefault="008F65CD" w:rsidP="008F65CD">
      <w:pPr>
        <w:pStyle w:val="Equation"/>
        <w:tabs>
          <w:tab w:val="left" w:pos="1190"/>
          <w:tab w:val="left" w:pos="1890"/>
        </w:tabs>
        <w:ind w:left="403"/>
        <w:rPr>
          <w:szCs w:val="20"/>
          <w:highlight w:val="yellow"/>
          <w:lang w:eastAsia="ko-KR"/>
        </w:rPr>
      </w:pPr>
      <w:r>
        <w:rPr>
          <w:szCs w:val="20"/>
          <w:highlight w:val="yellow"/>
        </w:rPr>
        <w:br/>
      </w:r>
      <w:r>
        <w:rPr>
          <w:szCs w:val="20"/>
          <w:highlight w:val="yellow"/>
          <w:lang w:eastAsia="ko-KR"/>
        </w:rPr>
        <w:t>numPredictedPaletteEntries = 0</w:t>
      </w:r>
      <w:r>
        <w:rPr>
          <w:szCs w:val="20"/>
          <w:highlight w:val="yellow"/>
          <w:lang w:eastAsia="ko-KR"/>
        </w:rPr>
        <w:br/>
        <w:t>for( i = 0; i &lt; PredictorPaletteSize[</w:t>
      </w:r>
      <w:r>
        <w:rPr>
          <w:szCs w:val="20"/>
          <w:highlight w:val="yellow"/>
        </w:rPr>
        <w:t> startComp</w:t>
      </w:r>
      <w:r>
        <w:rPr>
          <w:szCs w:val="20"/>
          <w:highlight w:val="yellow"/>
          <w:lang w:eastAsia="ko-KR"/>
        </w:rPr>
        <w:t>]; i++ )</w:t>
      </w:r>
      <w:r>
        <w:rPr>
          <w:szCs w:val="20"/>
          <w:highlight w:val="yellow"/>
          <w:lang w:eastAsia="ko-KR"/>
        </w:rPr>
        <w:br/>
      </w:r>
      <w:r>
        <w:rPr>
          <w:szCs w:val="20"/>
          <w:highlight w:val="yellow"/>
          <w:lang w:eastAsia="ko-KR"/>
        </w:rPr>
        <w:tab/>
        <w:t>if( PalettePredictorEntryReuseFlags[</w:t>
      </w:r>
      <w:r>
        <w:rPr>
          <w:szCs w:val="20"/>
          <w:highlight w:val="yellow"/>
        </w:rPr>
        <w:t> </w:t>
      </w:r>
      <w:r>
        <w:rPr>
          <w:szCs w:val="20"/>
          <w:highlight w:val="yellow"/>
          <w:lang w:eastAsia="ko-KR"/>
        </w:rPr>
        <w:t>i</w:t>
      </w:r>
      <w:r>
        <w:rPr>
          <w:szCs w:val="20"/>
          <w:highlight w:val="yellow"/>
        </w:rPr>
        <w:t> </w:t>
      </w:r>
      <w:r>
        <w:rPr>
          <w:szCs w:val="20"/>
          <w:highlight w:val="yellow"/>
          <w:lang w:eastAsia="ko-KR"/>
        </w:rPr>
        <w:t>] ) {</w:t>
      </w:r>
      <w:r>
        <w:rPr>
          <w:szCs w:val="20"/>
          <w:highlight w:val="yellow"/>
          <w:lang w:eastAsia="ko-KR"/>
        </w:rPr>
        <w:br/>
      </w:r>
      <w:r>
        <w:rPr>
          <w:szCs w:val="20"/>
          <w:highlight w:val="yellow"/>
          <w:lang w:eastAsia="ko-KR"/>
        </w:rPr>
        <w:tab/>
      </w:r>
      <w:r>
        <w:rPr>
          <w:szCs w:val="20"/>
          <w:highlight w:val="yellow"/>
          <w:lang w:eastAsia="ko-KR"/>
        </w:rPr>
        <w:tab/>
        <w:t>for( cIdx =startComp; cIdx &lt; (startComp + numComps); cIdx++ )</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t>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numPredictedPaletteEntries</w:t>
      </w:r>
      <w:r>
        <w:rPr>
          <w:szCs w:val="20"/>
          <w:highlight w:val="yellow"/>
        </w:rPr>
        <w:t> </w:t>
      </w:r>
      <w:r>
        <w:rPr>
          <w:szCs w:val="20"/>
          <w:highlight w:val="yellow"/>
          <w:lang w:eastAsia="ko-KR"/>
        </w:rPr>
        <w:t>] =</w:t>
      </w:r>
      <w:r>
        <w:rPr>
          <w:szCs w:val="20"/>
          <w:highlight w:val="yellow"/>
          <w:lang w:eastAsia="ko-KR"/>
        </w:rPr>
        <w:br/>
        <w:t xml:space="preserve"> </w:t>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t>PredictorPaletteEntries[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t>numPredictedPaletteEntries++</w:t>
      </w:r>
      <w:r>
        <w:rPr>
          <w:szCs w:val="20"/>
          <w:highlight w:val="yellow"/>
          <w:lang w:eastAsia="ko-KR"/>
        </w:rPr>
        <w:br/>
      </w:r>
      <w:r>
        <w:rPr>
          <w:szCs w:val="20"/>
          <w:highlight w:val="yellow"/>
          <w:lang w:eastAsia="ko-KR"/>
        </w:rPr>
        <w:tab/>
      </w:r>
      <w:r>
        <w:rPr>
          <w:szCs w:val="20"/>
          <w:highlight w:val="yellow"/>
          <w:lang w:eastAsia="ko-KR"/>
        </w:rPr>
        <w:tab/>
        <w:t>}</w:t>
      </w:r>
    </w:p>
    <w:p w14:paraId="01E6BD3D" w14:textId="77777777" w:rsidR="008F65CD" w:rsidRDefault="008F65CD" w:rsidP="008F65CD">
      <w:pPr>
        <w:pStyle w:val="Equation"/>
        <w:tabs>
          <w:tab w:val="left" w:pos="1190"/>
          <w:tab w:val="left" w:pos="1890"/>
        </w:tabs>
        <w:ind w:left="403"/>
        <w:rPr>
          <w:szCs w:val="20"/>
          <w:highlight w:val="yellow"/>
          <w:lang w:eastAsia="ko-KR"/>
        </w:rPr>
      </w:pPr>
      <w:r>
        <w:rPr>
          <w:szCs w:val="20"/>
          <w:highlight w:val="yellow"/>
          <w:lang w:eastAsia="ko-KR"/>
        </w:rPr>
        <w:t>for( i = 0; i &lt; num_signalled_palette_entries</w:t>
      </w:r>
      <w:r>
        <w:rPr>
          <w:color w:val="000000"/>
          <w:szCs w:val="20"/>
          <w:highlight w:val="yellow"/>
        </w:rPr>
        <w:t>[</w:t>
      </w:r>
      <w:r>
        <w:rPr>
          <w:szCs w:val="20"/>
          <w:highlight w:val="yellow"/>
        </w:rPr>
        <w:t>startComp</w:t>
      </w:r>
      <w:r>
        <w:rPr>
          <w:color w:val="000000"/>
          <w:szCs w:val="20"/>
          <w:highlight w:val="yellow"/>
        </w:rPr>
        <w:t>]</w:t>
      </w:r>
      <w:r>
        <w:rPr>
          <w:szCs w:val="20"/>
          <w:highlight w:val="yellow"/>
          <w:lang w:eastAsia="ko-KR"/>
        </w:rPr>
        <w:t>; i++ )</w:t>
      </w:r>
    </w:p>
    <w:p w14:paraId="0BF68D9A" w14:textId="77777777" w:rsidR="008F65CD" w:rsidRDefault="008F65CD" w:rsidP="008F65CD">
      <w:pPr>
        <w:pStyle w:val="Equation"/>
        <w:tabs>
          <w:tab w:val="left" w:pos="1190"/>
          <w:tab w:val="left" w:pos="1890"/>
        </w:tabs>
        <w:ind w:left="403" w:firstLineChars="50" w:firstLine="100"/>
        <w:rPr>
          <w:szCs w:val="20"/>
          <w:highlight w:val="yellow"/>
          <w:lang w:eastAsia="ko-KR"/>
        </w:rPr>
      </w:pPr>
      <w:r>
        <w:rPr>
          <w:szCs w:val="20"/>
          <w:highlight w:val="yellow"/>
          <w:lang w:eastAsia="ko-KR"/>
        </w:rPr>
        <w:t xml:space="preserve">   for( cIdx = startComp; cIdx &lt; (startComp + numComps); cIdx++)</w:t>
      </w:r>
      <w:r>
        <w:rPr>
          <w:szCs w:val="20"/>
          <w:highlight w:val="yellow"/>
          <w:lang w:eastAsia="ko-KR"/>
        </w:rPr>
        <w:br/>
      </w:r>
      <w:r>
        <w:rPr>
          <w:szCs w:val="20"/>
          <w:highlight w:val="yellow"/>
          <w:lang w:eastAsia="ko-KR"/>
        </w:rPr>
        <w:tab/>
      </w:r>
      <w:r>
        <w:rPr>
          <w:szCs w:val="20"/>
          <w:highlight w:val="yellow"/>
          <w:lang w:eastAsia="ko-KR"/>
        </w:rPr>
        <w:tab/>
        <w:t>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numPredictedPaletteEntries</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w:t>
      </w:r>
      <w:r>
        <w:rPr>
          <w:szCs w:val="20"/>
          <w:highlight w:val="yellow"/>
          <w:lang w:eastAsia="ko-KR"/>
        </w:rPr>
        <w:br/>
        <w:t xml:space="preserve">           new_palette_entries[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w:t>
      </w:r>
    </w:p>
    <w:p w14:paraId="0CA30885" w14:textId="77777777" w:rsidR="008F65CD" w:rsidRDefault="008F65CD" w:rsidP="008F65CD">
      <w:pPr>
        <w:pStyle w:val="Equation"/>
        <w:tabs>
          <w:tab w:val="left" w:pos="1190"/>
          <w:tab w:val="left" w:pos="1890"/>
        </w:tabs>
        <w:ind w:left="403" w:firstLineChars="50" w:firstLine="100"/>
        <w:jc w:val="right"/>
        <w:rPr>
          <w:szCs w:val="20"/>
          <w:highlight w:val="yellow"/>
          <w:lang w:eastAsia="ko-KR"/>
        </w:rPr>
      </w:pPr>
      <w:r>
        <w:rPr>
          <w:szCs w:val="20"/>
          <w:highlight w:val="yellow"/>
          <w:lang w:eastAsia="ko-KR"/>
        </w:rPr>
        <w:t>(XX)</w:t>
      </w:r>
    </w:p>
    <w:p w14:paraId="658A89EE" w14:textId="72211BA3" w:rsidR="008F65CD" w:rsidRDefault="008F65CD" w:rsidP="008F65CD">
      <w:pPr>
        <w:pStyle w:val="Equation"/>
        <w:tabs>
          <w:tab w:val="left" w:pos="1170"/>
          <w:tab w:val="left" w:pos="1890"/>
        </w:tabs>
        <w:jc w:val="both"/>
        <w:rPr>
          <w:szCs w:val="20"/>
          <w:highlight w:val="yellow"/>
          <w:lang w:eastAsia="ko-KR"/>
        </w:rPr>
      </w:pPr>
      <w:r>
        <w:rPr>
          <w:b/>
          <w:szCs w:val="20"/>
          <w:highlight w:val="yellow"/>
          <w:lang w:eastAsia="ko-KR"/>
        </w:rPr>
        <w:t>palette_escape_val_present_flag</w:t>
      </w:r>
      <w:r>
        <w:rPr>
          <w:szCs w:val="20"/>
          <w:highlight w:val="yellow"/>
          <w:lang w:eastAsia="ko-KR"/>
        </w:rPr>
        <w:t xml:space="preserve"> equal to 1 specifies that the current coding unit contains at least one escape coded sample. escape_val_present_flag equal to 0 specifies that there are no escape coded samples in the current coding unit. </w:t>
      </w:r>
    </w:p>
    <w:p w14:paraId="0EDA662E"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MaxPaletteIndex specifies the maximum possible value for a palette index for the current coding unit. The value of MaxPaletteIndex is set equal to CurrentPaletteSize + palette_escape_val_present_flag.</w:t>
      </w:r>
    </w:p>
    <w:p w14:paraId="6B8EA2D0"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num_palette_indices_minus1</w:t>
      </w:r>
      <w:r>
        <w:rPr>
          <w:szCs w:val="20"/>
          <w:highlight w:val="yellow"/>
          <w:lang w:eastAsia="ko-KR"/>
        </w:rPr>
        <w:t xml:space="preserve"> plus 1 is the number of palette indices explicitly signalled or inferred for the current block.</w:t>
      </w:r>
    </w:p>
    <w:p w14:paraId="5A08F6EE"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When num_palette_indices_minus1 is not present, it is inferred to be equal to 0.</w:t>
      </w:r>
    </w:p>
    <w:p w14:paraId="24F5DB8F" w14:textId="367A95EF" w:rsidR="008F65CD" w:rsidRDefault="008F65CD" w:rsidP="008F65CD">
      <w:pPr>
        <w:pStyle w:val="Equation"/>
        <w:tabs>
          <w:tab w:val="left" w:pos="1890"/>
        </w:tabs>
        <w:jc w:val="both"/>
        <w:rPr>
          <w:szCs w:val="20"/>
          <w:highlight w:val="yellow"/>
          <w:lang w:eastAsia="ko-KR"/>
        </w:rPr>
      </w:pPr>
      <w:r>
        <w:rPr>
          <w:b/>
          <w:szCs w:val="20"/>
          <w:highlight w:val="yellow"/>
          <w:lang w:eastAsia="ko-KR"/>
        </w:rPr>
        <w:t>palette_index_idc</w:t>
      </w:r>
      <w:r>
        <w:rPr>
          <w:szCs w:val="20"/>
          <w:highlight w:val="yellow"/>
          <w:lang w:eastAsia="ko-KR"/>
        </w:rPr>
        <w:t xml:space="preserve"> is an indication of an index to the</w:t>
      </w:r>
      <w:r w:rsidR="00E617D2">
        <w:rPr>
          <w:szCs w:val="20"/>
          <w:highlight w:val="yellow"/>
          <w:lang w:eastAsia="ko-KR"/>
        </w:rPr>
        <w:t xml:space="preserve"> </w:t>
      </w:r>
      <w:r w:rsidR="00591906">
        <w:rPr>
          <w:szCs w:val="20"/>
          <w:highlight w:val="yellow"/>
          <w:lang w:eastAsia="ko-KR"/>
        </w:rPr>
        <w:t xml:space="preserve">palette table, CurrentPaletteEntries </w:t>
      </w:r>
      <w:r>
        <w:rPr>
          <w:szCs w:val="20"/>
          <w:highlight w:val="yellow"/>
          <w:lang w:eastAsia="ko-KR"/>
        </w:rPr>
        <w:t>. The value of palette_index_idc shall be in the range of 0 to MaxPaletteIndex, inclusive, for the first index in the block and in the range of 0 to (</w:t>
      </w:r>
      <w:r>
        <w:rPr>
          <w:szCs w:val="20"/>
          <w:highlight w:val="yellow"/>
        </w:rPr>
        <w:t> </w:t>
      </w:r>
      <w:r>
        <w:rPr>
          <w:szCs w:val="20"/>
          <w:highlight w:val="yellow"/>
          <w:lang w:eastAsia="ko-KR"/>
        </w:rPr>
        <w:t>MaxPaletteIndex</w:t>
      </w:r>
      <w:r>
        <w:rPr>
          <w:szCs w:val="20"/>
          <w:highlight w:val="yellow"/>
        </w:rPr>
        <w:t> </w:t>
      </w:r>
      <w:r>
        <w:rPr>
          <w:szCs w:val="20"/>
          <w:highlight w:val="yellow"/>
          <w:lang w:eastAsia="ko-KR"/>
        </w:rPr>
        <w:t>−</w:t>
      </w:r>
      <w:r>
        <w:rPr>
          <w:szCs w:val="20"/>
          <w:highlight w:val="yellow"/>
        </w:rPr>
        <w:t> </w:t>
      </w:r>
      <w:r>
        <w:rPr>
          <w:szCs w:val="20"/>
          <w:highlight w:val="yellow"/>
          <w:lang w:eastAsia="ko-KR"/>
        </w:rPr>
        <w:t>1</w:t>
      </w:r>
      <w:r>
        <w:rPr>
          <w:szCs w:val="20"/>
          <w:highlight w:val="yellow"/>
        </w:rPr>
        <w:t> </w:t>
      </w:r>
      <w:r>
        <w:rPr>
          <w:szCs w:val="20"/>
          <w:highlight w:val="yellow"/>
          <w:lang w:eastAsia="ko-KR"/>
        </w:rPr>
        <w:t>), inclusive, for the remaining indices in the block.</w:t>
      </w:r>
    </w:p>
    <w:p w14:paraId="06F4C14A" w14:textId="06212810" w:rsidR="008F65CD" w:rsidRDefault="008F65CD" w:rsidP="008F65CD">
      <w:pPr>
        <w:pStyle w:val="Equation"/>
        <w:tabs>
          <w:tab w:val="left" w:pos="1890"/>
        </w:tabs>
        <w:jc w:val="both"/>
        <w:rPr>
          <w:szCs w:val="20"/>
          <w:highlight w:val="yellow"/>
          <w:lang w:eastAsia="ko-KR"/>
        </w:rPr>
      </w:pPr>
      <w:r>
        <w:rPr>
          <w:szCs w:val="20"/>
          <w:highlight w:val="yellow"/>
          <w:lang w:eastAsia="ko-KR"/>
        </w:rPr>
        <w:t>When palette_index_idc is not present, it is inferred to be equal to 0.</w:t>
      </w:r>
    </w:p>
    <w:p w14:paraId="0EB35381" w14:textId="11946751"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PaletteIndexIdc[</w:t>
      </w:r>
      <w:r>
        <w:rPr>
          <w:szCs w:val="20"/>
          <w:highlight w:val="yellow"/>
        </w:rPr>
        <w:t> </w:t>
      </w:r>
      <w:r>
        <w:rPr>
          <w:szCs w:val="20"/>
          <w:highlight w:val="yellow"/>
          <w:lang w:eastAsia="ko-KR"/>
        </w:rPr>
        <w:t>i</w:t>
      </w:r>
      <w:r>
        <w:rPr>
          <w:szCs w:val="20"/>
          <w:highlight w:val="yellow"/>
        </w:rPr>
        <w:t> </w:t>
      </w:r>
      <w:r>
        <w:rPr>
          <w:szCs w:val="20"/>
          <w:highlight w:val="yellow"/>
          <w:lang w:eastAsia="ko-KR"/>
        </w:rPr>
        <w:t>] stores the i-th palette_index_idc explicitly signalled or inferred. All elements of the array PaletteIndexIdc[</w:t>
      </w:r>
      <w:r>
        <w:rPr>
          <w:szCs w:val="20"/>
          <w:highlight w:val="yellow"/>
        </w:rPr>
        <w:t> </w:t>
      </w:r>
      <w:r>
        <w:rPr>
          <w:szCs w:val="20"/>
          <w:highlight w:val="yellow"/>
          <w:lang w:eastAsia="ko-KR"/>
        </w:rPr>
        <w:t>i</w:t>
      </w:r>
      <w:r>
        <w:rPr>
          <w:szCs w:val="20"/>
          <w:highlight w:val="yellow"/>
        </w:rPr>
        <w:t> </w:t>
      </w:r>
      <w:r>
        <w:rPr>
          <w:szCs w:val="20"/>
          <w:highlight w:val="yellow"/>
          <w:lang w:eastAsia="ko-KR"/>
        </w:rPr>
        <w:t>] are initialized to 0.</w:t>
      </w:r>
      <w:r w:rsidR="00B05691">
        <w:rPr>
          <w:szCs w:val="20"/>
          <w:highlight w:val="yellow"/>
          <w:lang w:eastAsia="ko-KR"/>
        </w:rPr>
        <w:t xml:space="preserve"> </w:t>
      </w:r>
      <w:r>
        <w:rPr>
          <w:b/>
          <w:szCs w:val="20"/>
          <w:highlight w:val="yellow"/>
          <w:lang w:eastAsia="ko-KR"/>
        </w:rPr>
        <w:t>copy_above_indices_for_final_run_flag</w:t>
      </w:r>
      <w:r>
        <w:rPr>
          <w:szCs w:val="20"/>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w:t>
      </w:r>
      <w:r w:rsidR="00CE00FB">
        <w:rPr>
          <w:szCs w:val="20"/>
          <w:highlight w:val="yellow"/>
          <w:lang w:eastAsia="ko-KR"/>
        </w:rPr>
        <w:t>is</w:t>
      </w:r>
      <w:r>
        <w:rPr>
          <w:szCs w:val="20"/>
          <w:highlight w:val="yellow"/>
          <w:lang w:eastAsia="ko-KR"/>
        </w:rPr>
        <w:t xml:space="preserve"> </w:t>
      </w:r>
      <w:r w:rsidR="00CE00FB">
        <w:rPr>
          <w:szCs w:val="20"/>
          <w:highlight w:val="yellow"/>
          <w:lang w:eastAsia="ko-KR"/>
        </w:rPr>
        <w:t>explicitly coded in the bitstream or inferred.</w:t>
      </w:r>
      <w:r w:rsidR="00CE00FB" w:rsidDel="00CE00FB">
        <w:rPr>
          <w:szCs w:val="20"/>
          <w:highlight w:val="yellow"/>
          <w:lang w:eastAsia="ko-KR"/>
        </w:rPr>
        <w:t xml:space="preserve"> </w:t>
      </w:r>
      <w:r>
        <w:rPr>
          <w:szCs w:val="20"/>
          <w:highlight w:val="yellow"/>
          <w:lang w:eastAsia="ko-KR"/>
        </w:rPr>
        <w:t>When copy_above_indices_for_final_run_flag is not present, it is inferred to be equal to 0.</w:t>
      </w:r>
    </w:p>
    <w:p w14:paraId="10973C74"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palette_transpose_flag</w:t>
      </w:r>
      <w:r>
        <w:rPr>
          <w:szCs w:val="20"/>
          <w:highlight w:val="yellow"/>
          <w:lang w:eastAsia="ko-KR"/>
        </w:rPr>
        <w:t xml:space="preserve"> equal to 1 specifies that vertical traverse scan is applied for scanning the indices for pixels in the current coding unit. palette_transpose_flag equal to 0 specifies that horizontal traverse scan is applied for scanning the indices for pixels in the current coding unit.</w:t>
      </w:r>
    </w:p>
    <w:p w14:paraId="14F6F7A6"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copy_above_palette_indices_flag</w:t>
      </w:r>
      <w:r>
        <w:rPr>
          <w:szCs w:val="20"/>
          <w:highlight w:val="yellow"/>
          <w:lang w:eastAsia="ko-KR"/>
        </w:rPr>
        <w:t xml:space="preserve"> </w:t>
      </w:r>
      <w:bookmarkStart w:id="12" w:name="_Hlk11506096"/>
      <w:r>
        <w:rPr>
          <w:szCs w:val="20"/>
          <w:highlight w:val="yellow"/>
          <w:lang w:eastAsia="ko-KR"/>
        </w:rPr>
        <w:t>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bookmarkEnd w:id="12"/>
    <w:p w14:paraId="6187560C" w14:textId="52C45CD1"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equal to 1 specifies that the palette index is copied from the palette index in the row above (horizontal scan) or left column (vertical scan).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xml:space="preserve">] equal to 0 specifies that the palette index is explicitly coded in the bitstream or inferred. </w:t>
      </w:r>
    </w:p>
    <w:p w14:paraId="1FFCF3C9" w14:textId="64F73FF1"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specifies a palette index, which is an index to the array represented by CurrentPaletteEntries. The array indices xC, yC specify the location (</w:t>
      </w:r>
      <w:r>
        <w:rPr>
          <w:szCs w:val="20"/>
          <w:highlight w:val="yellow"/>
        </w:rPr>
        <w:t> </w:t>
      </w:r>
      <w:r>
        <w:rPr>
          <w:szCs w:val="20"/>
          <w:highlight w:val="yellow"/>
          <w:lang w:eastAsia="ko-KR"/>
        </w:rPr>
        <w:t>xC,</w:t>
      </w:r>
      <w:r>
        <w:rPr>
          <w:szCs w:val="20"/>
          <w:highlight w:val="yellow"/>
        </w:rPr>
        <w:t> </w:t>
      </w:r>
      <w:r>
        <w:rPr>
          <w:szCs w:val="20"/>
          <w:highlight w:val="yellow"/>
          <w:lang w:eastAsia="ko-KR"/>
        </w:rPr>
        <w:t>yC</w:t>
      </w:r>
      <w:r>
        <w:rPr>
          <w:szCs w:val="20"/>
          <w:highlight w:val="yellow"/>
        </w:rPr>
        <w:t> </w:t>
      </w:r>
      <w:r>
        <w:rPr>
          <w:szCs w:val="20"/>
          <w:highlight w:val="yellow"/>
          <w:lang w:eastAsia="ko-KR"/>
        </w:rPr>
        <w:t>) of the sample relative to the top-left luma sample of the picture. The value of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xml:space="preserve">] shall be in the range of 0 to </w:t>
      </w:r>
      <w:r w:rsidR="00C90969">
        <w:rPr>
          <w:szCs w:val="20"/>
          <w:highlight w:val="yellow"/>
          <w:lang w:eastAsia="ko-KR"/>
        </w:rPr>
        <w:t xml:space="preserve">( </w:t>
      </w:r>
      <w:r>
        <w:rPr>
          <w:szCs w:val="20"/>
          <w:highlight w:val="yellow"/>
          <w:lang w:eastAsia="ko-KR"/>
        </w:rPr>
        <w:t>MaxPaletteIndex</w:t>
      </w:r>
      <w:r w:rsidR="00C90969">
        <w:rPr>
          <w:szCs w:val="20"/>
          <w:highlight w:val="yellow"/>
          <w:lang w:eastAsia="ko-KR"/>
        </w:rPr>
        <w:t xml:space="preserve"> – 1)</w:t>
      </w:r>
      <w:r>
        <w:rPr>
          <w:szCs w:val="20"/>
          <w:highlight w:val="yellow"/>
          <w:lang w:eastAsia="ko-KR"/>
        </w:rPr>
        <w:t>, inclusive.</w:t>
      </w:r>
    </w:p>
    <w:p w14:paraId="46212F4D" w14:textId="63D21F0E" w:rsidR="008F65CD" w:rsidRDefault="008F65CD" w:rsidP="008F65CD">
      <w:pPr>
        <w:pStyle w:val="Equation"/>
        <w:tabs>
          <w:tab w:val="left" w:pos="1890"/>
        </w:tabs>
        <w:jc w:val="both"/>
        <w:rPr>
          <w:szCs w:val="20"/>
          <w:highlight w:val="yellow"/>
          <w:lang w:eastAsia="ko-KR"/>
        </w:rPr>
      </w:pPr>
      <w:r>
        <w:rPr>
          <w:szCs w:val="20"/>
          <w:highlight w:val="yellow"/>
          <w:lang w:eastAsia="ko-KR"/>
        </w:rPr>
        <w:lastRenderedPageBreak/>
        <w:t>The variable PaletteRun specifies the number of consecutive locations with the same palette index as the position in the above row (horizontal scan) or in the left column (vertical scan) when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1 or specifies the number of consecutive locations with the same palette index when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0.</w:t>
      </w:r>
    </w:p>
    <w:p w14:paraId="0220692E" w14:textId="0EFE56F9"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PaletteMaxRun represents the maximum possible value for PaletteRun. It is a requirement of bitstream conformance that the value of PaletteMaxRun shall be greater than0.</w:t>
      </w:r>
    </w:p>
    <w:p w14:paraId="5996721A" w14:textId="53CDA173" w:rsidR="006055E8" w:rsidRPr="000403CD" w:rsidRDefault="008F65CD" w:rsidP="007F436D">
      <w:pPr>
        <w:pStyle w:val="Equation"/>
        <w:tabs>
          <w:tab w:val="left" w:pos="1890"/>
        </w:tabs>
        <w:jc w:val="both"/>
        <w:rPr>
          <w:szCs w:val="20"/>
          <w:highlight w:val="green"/>
          <w:lang w:eastAsia="ko-KR"/>
        </w:rPr>
      </w:pPr>
      <w:r>
        <w:rPr>
          <w:b/>
          <w:szCs w:val="20"/>
          <w:highlight w:val="yellow"/>
          <w:lang w:eastAsia="ko-KR"/>
        </w:rPr>
        <w:t>palette_run_prefix</w:t>
      </w:r>
      <w:r>
        <w:rPr>
          <w:szCs w:val="20"/>
          <w:highlight w:val="yellow"/>
          <w:lang w:eastAsia="ko-KR"/>
        </w:rPr>
        <w:t xml:space="preserve"> specifies the prefix part in the binarization of PaletteRun. </w:t>
      </w:r>
    </w:p>
    <w:p w14:paraId="190A4343" w14:textId="12B7A4D4" w:rsidR="008372C4" w:rsidRPr="00D95077" w:rsidRDefault="008F65CD" w:rsidP="007F436D">
      <w:pPr>
        <w:pStyle w:val="Equation"/>
        <w:tabs>
          <w:tab w:val="left" w:pos="1890"/>
        </w:tabs>
        <w:jc w:val="both"/>
        <w:rPr>
          <w:szCs w:val="20"/>
          <w:highlight w:val="green"/>
          <w:lang w:eastAsia="ko-KR"/>
        </w:rPr>
      </w:pPr>
      <w:r>
        <w:rPr>
          <w:b/>
          <w:szCs w:val="20"/>
          <w:highlight w:val="yellow"/>
          <w:lang w:eastAsia="ko-KR"/>
        </w:rPr>
        <w:t>palette_run_suffix</w:t>
      </w:r>
      <w:r>
        <w:rPr>
          <w:szCs w:val="20"/>
          <w:highlight w:val="yellow"/>
          <w:lang w:eastAsia="ko-KR"/>
        </w:rPr>
        <w:t xml:space="preserve"> specifies the suffix part in the binarization of PaletteRun. When palette_run_suffix is not present, the value of palette_run_suffix is inferred to be equal to 0.</w:t>
      </w:r>
      <w:r w:rsidR="008F4694">
        <w:rPr>
          <w:szCs w:val="20"/>
          <w:highlight w:val="yellow"/>
          <w:lang w:eastAsia="ko-KR"/>
        </w:rPr>
        <w:t xml:space="preserve"> </w:t>
      </w:r>
    </w:p>
    <w:p w14:paraId="12D11FC4"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value of PaletteRun is derived as follows:</w:t>
      </w:r>
    </w:p>
    <w:p w14:paraId="7BBC59A6"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lang w:eastAsia="ko-KR"/>
        </w:rPr>
      </w:pPr>
      <w:r>
        <w:rPr>
          <w:sz w:val="20"/>
          <w:highlight w:val="yellow"/>
          <w:lang w:eastAsia="ko-KR"/>
        </w:rPr>
        <w:t>If palette_run_prefix is less than 2, the following applies:</w:t>
      </w:r>
    </w:p>
    <w:p w14:paraId="03C81F08" w14:textId="77777777" w:rsidR="008F65CD" w:rsidRDefault="008F65CD" w:rsidP="008F65CD">
      <w:pPr>
        <w:pStyle w:val="Equation"/>
        <w:tabs>
          <w:tab w:val="left" w:pos="1890"/>
        </w:tabs>
        <w:ind w:left="794"/>
        <w:jc w:val="both"/>
        <w:rPr>
          <w:szCs w:val="20"/>
          <w:highlight w:val="yellow"/>
          <w:lang w:eastAsia="ko-KR"/>
        </w:rPr>
      </w:pPr>
      <w:r>
        <w:rPr>
          <w:szCs w:val="20"/>
          <w:highlight w:val="yellow"/>
          <w:lang w:eastAsia="ko-KR"/>
        </w:rPr>
        <w:t>PaletteRun = palette_run_prefix</w:t>
      </w:r>
      <w:r>
        <w:rPr>
          <w:szCs w:val="20"/>
          <w:highlight w:val="yellow"/>
          <w:lang w:eastAsia="ko-KR"/>
        </w:rPr>
        <w:tab/>
      </w:r>
      <w:r>
        <w:rPr>
          <w:szCs w:val="20"/>
          <w:highlight w:val="yellow"/>
          <w:lang w:eastAsia="ko-KR"/>
        </w:rPr>
        <w:tab/>
      </w:r>
      <w:r>
        <w:rPr>
          <w:szCs w:val="20"/>
          <w:highlight w:val="yellow"/>
        </w:rPr>
        <w:t>(XX)</w:t>
      </w:r>
    </w:p>
    <w:p w14:paraId="2F5B34C6"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lang w:eastAsia="ko-KR"/>
        </w:rPr>
      </w:pPr>
      <w:r>
        <w:rPr>
          <w:sz w:val="20"/>
          <w:highlight w:val="yellow"/>
          <w:lang w:eastAsia="ko-KR"/>
        </w:rPr>
        <w:t>Otherwise (palette_run_prefix is greater than or equal to 2), the following applies:</w:t>
      </w:r>
    </w:p>
    <w:p w14:paraId="5904529D" w14:textId="77777777" w:rsidR="008F65CD" w:rsidRDefault="008F65CD" w:rsidP="008F65CD">
      <w:pPr>
        <w:pStyle w:val="Equation"/>
        <w:tabs>
          <w:tab w:val="left" w:pos="1890"/>
        </w:tabs>
        <w:ind w:left="794"/>
        <w:jc w:val="both"/>
        <w:rPr>
          <w:szCs w:val="20"/>
          <w:highlight w:val="yellow"/>
          <w:lang w:eastAsia="ko-KR"/>
        </w:rPr>
      </w:pPr>
      <w:r>
        <w:rPr>
          <w:szCs w:val="20"/>
          <w:highlight w:val="yellow"/>
          <w:lang w:eastAsia="ko-KR"/>
        </w:rPr>
        <w:t>PrefixOffset = 1  &lt;&lt;  ( palette_run_prefix − 1 )</w:t>
      </w:r>
      <w:r>
        <w:rPr>
          <w:szCs w:val="20"/>
          <w:highlight w:val="yellow"/>
          <w:lang w:eastAsia="ko-KR"/>
        </w:rPr>
        <w:tab/>
      </w:r>
    </w:p>
    <w:p w14:paraId="15E24434" w14:textId="19A9EC4A" w:rsidR="008F65CD" w:rsidRDefault="008F65CD" w:rsidP="008F65CD">
      <w:pPr>
        <w:pStyle w:val="Equation"/>
        <w:tabs>
          <w:tab w:val="left" w:pos="1890"/>
        </w:tabs>
        <w:ind w:left="794"/>
        <w:jc w:val="both"/>
        <w:rPr>
          <w:szCs w:val="20"/>
          <w:highlight w:val="yellow"/>
        </w:rPr>
      </w:pPr>
      <w:r>
        <w:rPr>
          <w:szCs w:val="20"/>
          <w:highlight w:val="yellow"/>
          <w:lang w:eastAsia="ko-KR"/>
        </w:rPr>
        <w:t>PaletteRun = PrefixOffset + palette_run_suffix</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r>
      <w:r>
        <w:rPr>
          <w:szCs w:val="20"/>
          <w:highlight w:val="yellow"/>
        </w:rPr>
        <w:t>(XX)</w:t>
      </w:r>
    </w:p>
    <w:p w14:paraId="245F3956"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palette_escape_val</w:t>
      </w:r>
      <w:r>
        <w:rPr>
          <w:szCs w:val="20"/>
          <w:highlight w:val="yellow"/>
          <w:lang w:eastAsia="ko-KR"/>
        </w:rPr>
        <w:t xml:space="preserve"> specifies the quantized escape coded sample value for a component.</w:t>
      </w:r>
    </w:p>
    <w:p w14:paraId="742765CA" w14:textId="77777777" w:rsidR="008F65CD" w:rsidRDefault="008F65CD" w:rsidP="008F65CD">
      <w:pPr>
        <w:pStyle w:val="Equation"/>
        <w:tabs>
          <w:tab w:val="left" w:pos="1170"/>
          <w:tab w:val="left" w:pos="1890"/>
        </w:tabs>
        <w:jc w:val="both"/>
        <w:rPr>
          <w:szCs w:val="20"/>
          <w:highlight w:val="yellow"/>
          <w:lang w:eastAsia="ko-KR"/>
        </w:rPr>
      </w:pPr>
      <w:r>
        <w:rPr>
          <w:szCs w:val="20"/>
          <w:highlight w:val="yellow"/>
          <w:lang w:eastAsia="ko-KR"/>
        </w:rPr>
        <w:t>The variable PaletteEscapeVal[</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specifies the escape value of a sample for which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(MaxPaletteIndex – 1) and palette_escape_val_present_flag is equal to 1. The array index cIdx specifies the colour component. The array indices xC, yC specify the location (</w:t>
      </w:r>
      <w:r>
        <w:rPr>
          <w:szCs w:val="20"/>
          <w:highlight w:val="yellow"/>
        </w:rPr>
        <w:t> </w:t>
      </w:r>
      <w:r>
        <w:rPr>
          <w:szCs w:val="20"/>
          <w:highlight w:val="yellow"/>
          <w:lang w:eastAsia="ko-KR"/>
        </w:rPr>
        <w:t>xC,</w:t>
      </w:r>
      <w:r>
        <w:rPr>
          <w:szCs w:val="20"/>
          <w:highlight w:val="yellow"/>
        </w:rPr>
        <w:t> </w:t>
      </w:r>
      <w:r>
        <w:rPr>
          <w:szCs w:val="20"/>
          <w:highlight w:val="yellow"/>
          <w:lang w:eastAsia="ko-KR"/>
        </w:rPr>
        <w:t>yC</w:t>
      </w:r>
      <w:r>
        <w:rPr>
          <w:szCs w:val="20"/>
          <w:highlight w:val="yellow"/>
        </w:rPr>
        <w:t> </w:t>
      </w:r>
      <w:r>
        <w:rPr>
          <w:szCs w:val="20"/>
          <w:highlight w:val="yellow"/>
          <w:lang w:eastAsia="ko-KR"/>
        </w:rPr>
        <w:t>) of the sample relative to the top-left luma sample of the picture.</w:t>
      </w:r>
    </w:p>
    <w:p w14:paraId="47509E33" w14:textId="2A3B09A5" w:rsidR="00633BE7" w:rsidRPr="007F436D" w:rsidRDefault="008F65CD" w:rsidP="007F436D">
      <w:pPr>
        <w:pStyle w:val="Equation"/>
        <w:tabs>
          <w:tab w:val="left" w:pos="1170"/>
          <w:tab w:val="left" w:pos="1890"/>
        </w:tabs>
        <w:jc w:val="both"/>
        <w:rPr>
          <w:szCs w:val="20"/>
          <w:highlight w:val="yellow"/>
          <w:lang w:eastAsia="ko-KR"/>
        </w:rPr>
      </w:pPr>
      <w:r>
        <w:rPr>
          <w:szCs w:val="20"/>
          <w:highlight w:val="yellow"/>
          <w:lang w:eastAsia="ko-KR"/>
        </w:rPr>
        <w:t>It is a requirement of bitstream conformance that PaletteEscapeVal[ cIdx ][ xC ][ yC ] shall be in the range of 0 to (1  &lt;&lt;  ( BitDepth</w:t>
      </w:r>
      <w:r>
        <w:rPr>
          <w:szCs w:val="20"/>
          <w:highlight w:val="yellow"/>
          <w:vertAlign w:val="subscript"/>
          <w:lang w:eastAsia="ko-KR"/>
        </w:rPr>
        <w:t>Y</w:t>
      </w:r>
      <w:r>
        <w:rPr>
          <w:szCs w:val="20"/>
          <w:highlight w:val="yellow"/>
          <w:lang w:eastAsia="ko-KR"/>
        </w:rPr>
        <w:t> + 1 ) ) − 1, inclusive, for cIdx equal to 0, and in the range of 0 to (1  &lt;&lt;  ( BitDepth</w:t>
      </w:r>
      <w:r>
        <w:rPr>
          <w:szCs w:val="20"/>
          <w:highlight w:val="yellow"/>
          <w:vertAlign w:val="subscript"/>
          <w:lang w:eastAsia="ko-KR"/>
        </w:rPr>
        <w:t>C</w:t>
      </w:r>
      <w:r>
        <w:rPr>
          <w:szCs w:val="20"/>
          <w:highlight w:val="yellow"/>
          <w:lang w:eastAsia="ko-KR"/>
        </w:rPr>
        <w:t> + 1 ) ) − 1, inclusive, for cIdx not equal to 0.</w:t>
      </w:r>
    </w:p>
    <w:p w14:paraId="03EEA7A0" w14:textId="133DADF3" w:rsidR="008F65CD" w:rsidRPr="00914E81" w:rsidRDefault="00110AC0" w:rsidP="00914E81">
      <w:pPr>
        <w:pStyle w:val="ListParagraph"/>
        <w:keepNext/>
        <w:keepLines/>
        <w:numPr>
          <w:ilvl w:val="1"/>
          <w:numId w:val="46"/>
        </w:numPr>
        <w:tabs>
          <w:tab w:val="left" w:pos="794"/>
          <w:tab w:val="left" w:pos="1191"/>
          <w:tab w:val="left" w:pos="1588"/>
          <w:tab w:val="left" w:pos="1985"/>
        </w:tabs>
        <w:spacing w:before="360"/>
        <w:outlineLvl w:val="1"/>
        <w:rPr>
          <w:rFonts w:eastAsia="SimSun"/>
          <w:b/>
          <w:noProof/>
          <w:highlight w:val="yellow"/>
          <w:lang w:val="en-CA"/>
        </w:rPr>
      </w:pPr>
      <w:r w:rsidRPr="00110AC0">
        <w:rPr>
          <w:rFonts w:eastAsia="SimSun"/>
          <w:b/>
          <w:noProof/>
          <w:lang w:val="en-CA"/>
        </w:rPr>
        <w:t xml:space="preserve">   </w:t>
      </w:r>
      <w:r w:rsidRPr="00914E81">
        <w:rPr>
          <w:rFonts w:eastAsia="SimSun"/>
          <w:b/>
          <w:noProof/>
          <w:highlight w:val="yellow"/>
          <w:lang w:val="en-CA"/>
        </w:rPr>
        <w:t>Decoding process for coding units coded in palette mode</w:t>
      </w:r>
    </w:p>
    <w:p w14:paraId="75A14664" w14:textId="1EBFF7EC" w:rsidR="008F65CD" w:rsidRPr="00914E81" w:rsidRDefault="008F65CD" w:rsidP="00914E81">
      <w:pPr>
        <w:pStyle w:val="ListParagraph"/>
        <w:keepNext/>
        <w:keepLines/>
        <w:numPr>
          <w:ilvl w:val="2"/>
          <w:numId w:val="46"/>
        </w:numPr>
        <w:tabs>
          <w:tab w:val="left" w:pos="794"/>
          <w:tab w:val="left" w:pos="1191"/>
          <w:tab w:val="left" w:pos="1588"/>
          <w:tab w:val="left" w:pos="1985"/>
        </w:tabs>
        <w:spacing w:before="181"/>
        <w:outlineLvl w:val="2"/>
        <w:rPr>
          <w:rFonts w:eastAsia="SimSun"/>
          <w:b/>
          <w:noProof/>
          <w:sz w:val="20"/>
          <w:highlight w:val="yellow"/>
          <w:lang w:val="en-CA" w:eastAsia="ko-KR"/>
        </w:rPr>
      </w:pPr>
      <w:r w:rsidRPr="00914E81">
        <w:rPr>
          <w:rFonts w:eastAsia="SimSun"/>
          <w:b/>
          <w:noProof/>
          <w:sz w:val="20"/>
          <w:highlight w:val="yellow"/>
          <w:lang w:val="en-CA" w:eastAsia="ko-KR"/>
        </w:rPr>
        <w:t xml:space="preserve">General </w:t>
      </w:r>
      <w:r w:rsidRPr="00914E81">
        <w:rPr>
          <w:rFonts w:eastAsia="SimSun"/>
          <w:b/>
          <w:noProof/>
          <w:sz w:val="20"/>
          <w:highlight w:val="yellow"/>
          <w:lang w:val="en-CA"/>
        </w:rPr>
        <w:t xml:space="preserve">decoding process for coding units coded in </w:t>
      </w:r>
      <w:r w:rsidR="005A38F4" w:rsidRPr="00914E81">
        <w:rPr>
          <w:rFonts w:eastAsia="SimSun"/>
          <w:b/>
          <w:noProof/>
          <w:sz w:val="20"/>
          <w:highlight w:val="yellow"/>
          <w:lang w:val="en-CA"/>
        </w:rPr>
        <w:t>palette</w:t>
      </w:r>
      <w:r w:rsidRPr="00914E81">
        <w:rPr>
          <w:rFonts w:eastAsia="SimSun"/>
          <w:b/>
          <w:noProof/>
          <w:sz w:val="20"/>
          <w:highlight w:val="yellow"/>
          <w:lang w:val="en-CA"/>
        </w:rPr>
        <w:t xml:space="preserve"> mode</w:t>
      </w:r>
    </w:p>
    <w:p w14:paraId="47165D0B" w14:textId="77777777" w:rsidR="008F65CD" w:rsidRPr="00914E81" w:rsidRDefault="008F65CD" w:rsidP="008F65CD">
      <w:pPr>
        <w:tabs>
          <w:tab w:val="left" w:pos="794"/>
          <w:tab w:val="left" w:pos="1191"/>
          <w:tab w:val="left" w:pos="1588"/>
          <w:tab w:val="left" w:pos="1985"/>
        </w:tabs>
        <w:rPr>
          <w:rFonts w:eastAsia="SimSun"/>
          <w:noProof/>
          <w:sz w:val="20"/>
          <w:highlight w:val="yellow"/>
          <w:lang w:val="en-CA"/>
        </w:rPr>
      </w:pPr>
      <w:r w:rsidRPr="00914E81">
        <w:rPr>
          <w:rFonts w:eastAsia="SimSun"/>
          <w:noProof/>
          <w:sz w:val="20"/>
          <w:highlight w:val="yellow"/>
          <w:lang w:val="en-CA"/>
        </w:rPr>
        <w:t>Inputs to this process are:</w:t>
      </w:r>
    </w:p>
    <w:p w14:paraId="3FFC4C6F" w14:textId="77777777" w:rsidR="008F65CD" w:rsidRPr="00914E81"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CA"/>
        </w:rPr>
      </w:pPr>
      <w:r w:rsidRPr="00914E81">
        <w:rPr>
          <w:rFonts w:eastAsia="SimSun"/>
          <w:noProof/>
          <w:sz w:val="20"/>
          <w:highlight w:val="yellow"/>
          <w:lang w:val="en-CA"/>
        </w:rPr>
        <w:t xml:space="preserve">a </w:t>
      </w:r>
      <w:r w:rsidRPr="00914E81">
        <w:rPr>
          <w:rFonts w:eastAsia="SimSun"/>
          <w:noProof/>
          <w:sz w:val="20"/>
          <w:highlight w:val="yellow"/>
          <w:lang w:val="en-CA" w:eastAsia="ko-KR"/>
        </w:rPr>
        <w:t>luma</w:t>
      </w:r>
      <w:r w:rsidRPr="00914E81">
        <w:rPr>
          <w:rFonts w:eastAsia="SimSun"/>
          <w:noProof/>
          <w:sz w:val="20"/>
          <w:highlight w:val="yellow"/>
          <w:lang w:val="en-CA"/>
        </w:rPr>
        <w:t xml:space="preserve"> location ( xCb, yCb ) specifying the top-left sample of the current coding block relative to the top</w:t>
      </w:r>
      <w:r w:rsidRPr="00914E81">
        <w:rPr>
          <w:rFonts w:eastAsia="SimSun"/>
          <w:noProof/>
          <w:sz w:val="20"/>
          <w:highlight w:val="yellow"/>
          <w:lang w:val="en-CA"/>
        </w:rPr>
        <w:noBreakHyphen/>
        <w:t>left luma sample of the current picture,</w:t>
      </w:r>
    </w:p>
    <w:p w14:paraId="4D0D0535" w14:textId="77777777" w:rsidR="008F65CD" w:rsidRPr="00914E81"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CA"/>
        </w:rPr>
      </w:pPr>
      <w:r w:rsidRPr="00914E81">
        <w:rPr>
          <w:rFonts w:eastAsia="SimSun"/>
          <w:noProof/>
          <w:sz w:val="20"/>
          <w:highlight w:val="yellow"/>
          <w:lang w:val="en-CA"/>
        </w:rPr>
        <w:t>a variable cbWidth specifying the width of the current coding block in luma samples,</w:t>
      </w:r>
    </w:p>
    <w:p w14:paraId="078D95A7" w14:textId="77777777" w:rsidR="008F65CD" w:rsidRPr="00914E81"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CA"/>
        </w:rPr>
      </w:pPr>
      <w:r w:rsidRPr="00914E81">
        <w:rPr>
          <w:rFonts w:eastAsia="SimSun"/>
          <w:noProof/>
          <w:sz w:val="20"/>
          <w:highlight w:val="yellow"/>
          <w:lang w:val="en-CA"/>
        </w:rPr>
        <w:t>a variable cbHeight specifying the height of the current coding block in luma samples,</w:t>
      </w:r>
    </w:p>
    <w:p w14:paraId="5DB2E183" w14:textId="77777777" w:rsidR="008F65CD" w:rsidRPr="00914E81"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CA"/>
        </w:rPr>
      </w:pPr>
      <w:r w:rsidRPr="00914E81">
        <w:rPr>
          <w:rFonts w:eastAsia="SimSun"/>
          <w:noProof/>
          <w:sz w:val="20"/>
          <w:highlight w:val="yellow"/>
          <w:lang w:val="en-CA"/>
        </w:rPr>
        <w:t>a variable treeType specifying whether a single or a dual tree is used and if a dual tree is used, it specifies whether the current tree corresponds to the luma or chroma components.</w:t>
      </w:r>
    </w:p>
    <w:p w14:paraId="3282411F" w14:textId="77777777" w:rsidR="008F65CD" w:rsidRPr="00914E81" w:rsidRDefault="008F65CD" w:rsidP="008F65CD">
      <w:pPr>
        <w:tabs>
          <w:tab w:val="left" w:pos="794"/>
          <w:tab w:val="left" w:pos="1191"/>
          <w:tab w:val="left" w:pos="1588"/>
          <w:tab w:val="left" w:pos="1985"/>
        </w:tabs>
        <w:rPr>
          <w:rFonts w:eastAsia="SimSun"/>
          <w:noProof/>
          <w:sz w:val="20"/>
          <w:highlight w:val="yellow"/>
          <w:lang w:val="en-CA"/>
        </w:rPr>
      </w:pPr>
      <w:r w:rsidRPr="00914E81">
        <w:rPr>
          <w:rFonts w:eastAsia="SimSun"/>
          <w:noProof/>
          <w:sz w:val="20"/>
          <w:highlight w:val="yellow"/>
          <w:lang w:val="en-CA"/>
        </w:rPr>
        <w:t>Output of this process is a modified reconstructed picture before in-loop filtering.</w:t>
      </w:r>
    </w:p>
    <w:p w14:paraId="4A0916A1" w14:textId="0F27E6E9" w:rsidR="008F65CD" w:rsidRPr="00914E81" w:rsidRDefault="008F65CD" w:rsidP="008F65CD">
      <w:pPr>
        <w:tabs>
          <w:tab w:val="left" w:pos="794"/>
          <w:tab w:val="left" w:pos="1191"/>
          <w:tab w:val="left" w:pos="1588"/>
          <w:tab w:val="left" w:pos="1985"/>
        </w:tabs>
        <w:rPr>
          <w:rFonts w:eastAsia="SimSun"/>
          <w:noProof/>
          <w:sz w:val="20"/>
          <w:highlight w:val="yellow"/>
          <w:lang w:val="en-CA"/>
        </w:rPr>
      </w:pPr>
      <w:r w:rsidRPr="00914E81">
        <w:rPr>
          <w:rFonts w:eastAsia="SimSun"/>
          <w:noProof/>
          <w:sz w:val="20"/>
          <w:highlight w:val="yellow"/>
          <w:lang w:val="en-CA"/>
        </w:rPr>
        <w:t xml:space="preserve">The derivation process for quantization parameters as specified in clause </w:t>
      </w:r>
      <w:r w:rsidRPr="00914E81">
        <w:rPr>
          <w:rFonts w:eastAsia="SimSun"/>
          <w:noProof/>
          <w:sz w:val="20"/>
          <w:highlight w:val="yellow"/>
          <w:lang w:val="en-CA"/>
        </w:rPr>
        <w:fldChar w:fldCharType="begin" w:fldLock="1"/>
      </w:r>
      <w:r w:rsidRPr="00914E81">
        <w:rPr>
          <w:rFonts w:eastAsia="SimSun"/>
          <w:noProof/>
          <w:sz w:val="20"/>
          <w:highlight w:val="yellow"/>
          <w:lang w:val="en-CA"/>
        </w:rPr>
        <w:instrText xml:space="preserve"> REF _Ref529267130 \r \h </w:instrText>
      </w:r>
      <w:r w:rsidR="005674B2">
        <w:rPr>
          <w:rFonts w:eastAsia="SimSun"/>
          <w:noProof/>
          <w:sz w:val="20"/>
          <w:highlight w:val="yellow"/>
          <w:lang w:val="en-CA"/>
        </w:rPr>
        <w:instrText xml:space="preserve"> \* MERGEFORMAT </w:instrText>
      </w:r>
      <w:r w:rsidRPr="00914E81">
        <w:rPr>
          <w:rFonts w:eastAsia="SimSun"/>
          <w:noProof/>
          <w:sz w:val="20"/>
          <w:highlight w:val="yellow"/>
          <w:lang w:val="en-CA"/>
        </w:rPr>
      </w:r>
      <w:r w:rsidRPr="00914E81">
        <w:rPr>
          <w:rFonts w:eastAsia="SimSun"/>
          <w:noProof/>
          <w:sz w:val="20"/>
          <w:highlight w:val="yellow"/>
          <w:lang w:val="en-CA"/>
        </w:rPr>
        <w:fldChar w:fldCharType="separate"/>
      </w:r>
      <w:r w:rsidRPr="00914E81">
        <w:rPr>
          <w:rFonts w:eastAsia="SimSun"/>
          <w:noProof/>
          <w:sz w:val="20"/>
          <w:highlight w:val="yellow"/>
          <w:lang w:val="en-CA"/>
        </w:rPr>
        <w:t>8.7.1</w:t>
      </w:r>
      <w:r w:rsidRPr="00914E81">
        <w:rPr>
          <w:rFonts w:eastAsia="SimSun"/>
          <w:noProof/>
          <w:sz w:val="20"/>
          <w:highlight w:val="yellow"/>
          <w:lang w:val="en-CA"/>
        </w:rPr>
        <w:fldChar w:fldCharType="end"/>
      </w:r>
      <w:r w:rsidRPr="00914E81">
        <w:rPr>
          <w:rFonts w:eastAsia="SimSun"/>
          <w:noProof/>
          <w:sz w:val="20"/>
          <w:highlight w:val="yellow"/>
          <w:lang w:val="en-CA"/>
        </w:rPr>
        <w:t xml:space="preserve"> is invoked with the luma location ( xCb, yCb ), the width of the current coding block in luma samples </w:t>
      </w:r>
      <w:r w:rsidRPr="00914E81">
        <w:rPr>
          <w:rFonts w:eastAsia="SimSun"/>
          <w:noProof/>
          <w:sz w:val="20"/>
          <w:highlight w:val="yellow"/>
          <w:lang w:val="en-CA" w:eastAsia="ko-KR"/>
        </w:rPr>
        <w:t xml:space="preserve">cbWidth and </w:t>
      </w:r>
      <w:r w:rsidRPr="00914E81">
        <w:rPr>
          <w:rFonts w:eastAsia="SimSun"/>
          <w:noProof/>
          <w:sz w:val="20"/>
          <w:highlight w:val="yellow"/>
          <w:lang w:val="en-CA"/>
        </w:rPr>
        <w:t>the height of the current coding block in luma samples cbHeight, and the variable treeType as inputs.</w:t>
      </w:r>
    </w:p>
    <w:p w14:paraId="59B60C8F" w14:textId="77777777" w:rsidR="008F65CD" w:rsidRDefault="008F65CD" w:rsidP="008F65CD">
      <w:pPr>
        <w:tabs>
          <w:tab w:val="left" w:pos="794"/>
          <w:tab w:val="left" w:pos="1191"/>
          <w:tab w:val="left" w:pos="1588"/>
          <w:tab w:val="left" w:pos="1985"/>
        </w:tabs>
        <w:rPr>
          <w:rFonts w:eastAsia="SimSun"/>
          <w:noProof/>
          <w:sz w:val="20"/>
          <w:lang w:val="en-CA"/>
        </w:rPr>
      </w:pPr>
      <w:r w:rsidRPr="00914E81">
        <w:rPr>
          <w:rFonts w:eastAsia="SimSun"/>
          <w:noProof/>
          <w:sz w:val="20"/>
          <w:highlight w:val="yellow"/>
          <w:lang w:val="en-CA"/>
        </w:rPr>
        <w:t>When treeType is equal to SINGLE_TREE or treeType is equal to DUAL_TREE_LUMA, the decoding process for luma samples is specified as follows:</w:t>
      </w:r>
      <w:r>
        <w:rPr>
          <w:rFonts w:eastAsia="SimSun"/>
          <w:noProof/>
          <w:sz w:val="20"/>
          <w:lang w:val="en-CA"/>
        </w:rPr>
        <w:t xml:space="preserve"> </w:t>
      </w:r>
    </w:p>
    <w:p w14:paraId="380C9D45" w14:textId="35514852"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sidRPr="008678B3">
        <w:rPr>
          <w:rFonts w:eastAsia="SimSun"/>
          <w:noProof/>
          <w:sz w:val="20"/>
          <w:highlight w:val="yellow"/>
          <w:lang w:val="en-CA"/>
        </w:rPr>
        <w:t xml:space="preserve">If </w:t>
      </w:r>
      <w:r w:rsidR="008678B3" w:rsidRPr="002D0FFE">
        <w:rPr>
          <w:rFonts w:eastAsia="MS Mincho"/>
          <w:noProof/>
          <w:sz w:val="20"/>
          <w:highlight w:val="yellow"/>
          <w:lang w:val="en-CA" w:eastAsia="ja-JP"/>
        </w:rPr>
        <w:t>CuPredMode</w:t>
      </w:r>
      <w:r>
        <w:rPr>
          <w:sz w:val="20"/>
          <w:highlight w:val="yellow"/>
          <w:lang w:eastAsia="ko-KR"/>
        </w:rPr>
        <w:t>[ xCb ][ yCb ] is equal to MODE_PLT, the followi</w:t>
      </w:r>
      <w:r>
        <w:rPr>
          <w:sz w:val="20"/>
          <w:highlight w:val="yellow"/>
        </w:rPr>
        <w:t>ng applies:</w:t>
      </w:r>
    </w:p>
    <w:p w14:paraId="56FA394E"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r>
        <w:rPr>
          <w:sz w:val="20"/>
          <w:highlight w:val="yellow"/>
          <w:lang w:val="en-CA"/>
        </w:rPr>
        <w:t>treeType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58754BFD" w14:textId="44811A40" w:rsidR="008F65CD" w:rsidRDefault="008F65CD" w:rsidP="008F65CD">
      <w:pPr>
        <w:pStyle w:val="ListParagraph"/>
        <w:numPr>
          <w:ilvl w:val="0"/>
          <w:numId w:val="22"/>
        </w:numPr>
        <w:tabs>
          <w:tab w:val="left" w:pos="284"/>
          <w:tab w:val="left" w:pos="1191"/>
          <w:tab w:val="left" w:pos="1588"/>
          <w:tab w:val="left" w:pos="1985"/>
        </w:tabs>
        <w:rPr>
          <w:rFonts w:eastAsiaTheme="minorEastAsia"/>
          <w:sz w:val="20"/>
          <w:highlight w:val="yellow"/>
          <w:lang w:val="en-CA" w:eastAsia="ko-KR"/>
        </w:rPr>
      </w:pPr>
      <w:r>
        <w:rPr>
          <w:sz w:val="20"/>
          <w:highlight w:val="yellow"/>
          <w:lang w:val="en-CA" w:eastAsia="ko-KR"/>
        </w:rPr>
        <w:t xml:space="preserve">The general decoding process for palette blocks as specified in clause </w:t>
      </w:r>
      <w:r w:rsidR="005820B1">
        <w:rPr>
          <w:sz w:val="20"/>
          <w:highlight w:val="yellow"/>
          <w:lang w:val="en-CA" w:eastAsia="ko-KR"/>
        </w:rPr>
        <w:t>8.7.2</w:t>
      </w:r>
      <w:r>
        <w:rPr>
          <w:sz w:val="20"/>
          <w:highlight w:val="yellow"/>
          <w:lang w:val="en-CA" w:eastAsia="ko-KR"/>
        </w:rPr>
        <w:t xml:space="preserve"> is invoked with the luma location ( xCb, yCb ), the variable </w:t>
      </w:r>
      <w:r>
        <w:rPr>
          <w:sz w:val="20"/>
          <w:highlight w:val="yellow"/>
          <w:lang w:eastAsia="ko-KR"/>
        </w:rPr>
        <w:t>startComp set equal to 0</w:t>
      </w:r>
      <w:r>
        <w:rPr>
          <w:sz w:val="20"/>
          <w:highlight w:val="yellow"/>
          <w:lang w:val="en-CA" w:eastAsia="ko-KR"/>
        </w:rPr>
        <w:t xml:space="preserve">, the variable </w:t>
      </w:r>
      <w:r>
        <w:rPr>
          <w:sz w:val="20"/>
          <w:highlight w:val="yellow"/>
          <w:lang w:eastAsia="ko-KR"/>
        </w:rPr>
        <w:t>cIdx set to 0</w:t>
      </w:r>
      <w:r>
        <w:rPr>
          <w:sz w:val="20"/>
          <w:highlight w:val="yellow"/>
        </w:rPr>
        <w:t xml:space="preserve">, </w:t>
      </w:r>
      <w:r>
        <w:rPr>
          <w:sz w:val="20"/>
          <w:highlight w:val="yellow"/>
          <w:lang w:val="en-CA" w:eastAsia="ko-KR"/>
        </w:rPr>
        <w:t>the variable nTbW set equal to cbWidth, the variable nTbH set equal to cbHeight.</w:t>
      </w:r>
    </w:p>
    <w:p w14:paraId="26F0FCE8"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t xml:space="preserve">Otherwise, </w:t>
      </w:r>
      <w:r>
        <w:rPr>
          <w:sz w:val="20"/>
          <w:highlight w:val="yellow"/>
          <w:lang w:eastAsia="ko-KR"/>
        </w:rPr>
        <w:t>the followi</w:t>
      </w:r>
      <w:r>
        <w:rPr>
          <w:sz w:val="20"/>
          <w:highlight w:val="yellow"/>
        </w:rPr>
        <w:t>ng applies:</w:t>
      </w:r>
    </w:p>
    <w:p w14:paraId="06231B83" w14:textId="27D8D4EE" w:rsidR="008F65CD" w:rsidRDefault="008F65CD" w:rsidP="008F65CD">
      <w:pPr>
        <w:pStyle w:val="ListParagraph"/>
        <w:numPr>
          <w:ilvl w:val="0"/>
          <w:numId w:val="24"/>
        </w:numPr>
        <w:tabs>
          <w:tab w:val="left" w:pos="284"/>
          <w:tab w:val="left" w:pos="1191"/>
          <w:tab w:val="left" w:pos="1588"/>
          <w:tab w:val="left" w:pos="1985"/>
        </w:tabs>
        <w:rPr>
          <w:sz w:val="20"/>
          <w:highlight w:val="yellow"/>
          <w:lang w:val="en-CA" w:eastAsia="ko-KR"/>
        </w:rPr>
      </w:pPr>
      <w:r>
        <w:rPr>
          <w:sz w:val="20"/>
          <w:highlight w:val="yellow"/>
          <w:lang w:val="en-CA" w:eastAsia="ko-KR"/>
        </w:rPr>
        <w:lastRenderedPageBreak/>
        <w:t xml:space="preserve">The general decoding process for palette blocks as specified in clause </w:t>
      </w:r>
      <w:r w:rsidR="00E441FE">
        <w:rPr>
          <w:sz w:val="20"/>
          <w:highlight w:val="yellow"/>
          <w:lang w:val="en-CA" w:eastAsia="ko-KR"/>
        </w:rPr>
        <w:t>8.7.2</w:t>
      </w:r>
      <w:r>
        <w:rPr>
          <w:sz w:val="20"/>
          <w:highlight w:val="yellow"/>
          <w:lang w:val="en-CA" w:eastAsia="ko-KR"/>
        </w:rPr>
        <w:t xml:space="preserve"> is invoked with the luma location ( xCb, yCb ), the variable startComp set equal to 0, the variable cIdx set to 0, the variable nTbW set equal to cbWidth, the variable nTbH set equal to cbHeight.</w:t>
      </w:r>
    </w:p>
    <w:p w14:paraId="0BE33228" w14:textId="446D7378" w:rsidR="008F65CD" w:rsidRDefault="008F65CD" w:rsidP="008F65CD">
      <w:pPr>
        <w:pStyle w:val="ListParagraph"/>
        <w:numPr>
          <w:ilvl w:val="0"/>
          <w:numId w:val="24"/>
        </w:numPr>
        <w:tabs>
          <w:tab w:val="left" w:pos="284"/>
          <w:tab w:val="left" w:pos="1191"/>
          <w:tab w:val="left" w:pos="1588"/>
          <w:tab w:val="left" w:pos="1985"/>
        </w:tabs>
        <w:rPr>
          <w:sz w:val="20"/>
          <w:highlight w:val="yellow"/>
          <w:lang w:val="en-CA" w:eastAsia="ko-KR"/>
        </w:rPr>
      </w:pPr>
      <w:r>
        <w:rPr>
          <w:sz w:val="20"/>
          <w:highlight w:val="yellow"/>
          <w:lang w:val="en-CA" w:eastAsia="ko-KR"/>
        </w:rPr>
        <w:t>The general palette predictor updating process for palette blocks as specified in clause 8.</w:t>
      </w:r>
      <w:r w:rsidR="00017078">
        <w:rPr>
          <w:sz w:val="20"/>
          <w:highlight w:val="yellow"/>
          <w:lang w:val="en-CA" w:eastAsia="ko-KR"/>
        </w:rPr>
        <w:t>7.3</w:t>
      </w:r>
      <w:r>
        <w:rPr>
          <w:sz w:val="20"/>
          <w:highlight w:val="yellow"/>
          <w:lang w:val="en-CA" w:eastAsia="ko-KR"/>
        </w:rPr>
        <w:t xml:space="preserve"> is invoked with the luma location ( xCb, yCb ), the variable startComp set equal to 0, the variable </w:t>
      </w:r>
      <w:r>
        <w:rPr>
          <w:sz w:val="20"/>
          <w:highlight w:val="yellow"/>
          <w:lang w:eastAsia="ko-KR"/>
        </w:rPr>
        <w:t xml:space="preserve">numComps </w:t>
      </w:r>
      <w:r>
        <w:rPr>
          <w:sz w:val="20"/>
          <w:highlight w:val="yellow"/>
          <w:lang w:val="en-CA" w:eastAsia="ko-KR"/>
        </w:rPr>
        <w:t>set equal to 1.</w:t>
      </w:r>
    </w:p>
    <w:p w14:paraId="2607D989" w14:textId="77777777" w:rsidR="008F65CD" w:rsidRPr="00914E81" w:rsidRDefault="008F65CD" w:rsidP="008F65CD">
      <w:pPr>
        <w:tabs>
          <w:tab w:val="left" w:pos="1843"/>
        </w:tabs>
        <w:rPr>
          <w:rFonts w:eastAsia="SimSun"/>
          <w:noProof/>
          <w:sz w:val="20"/>
          <w:highlight w:val="yellow"/>
          <w:lang w:val="en-CA"/>
        </w:rPr>
      </w:pPr>
      <w:r w:rsidRPr="00914E81">
        <w:rPr>
          <w:rFonts w:eastAsia="SimSun"/>
          <w:noProof/>
          <w:sz w:val="20"/>
          <w:highlight w:val="yellow"/>
          <w:lang w:val="en-CA"/>
        </w:rPr>
        <w:t xml:space="preserve">When treeType is equal to SINGLE_TREE or treeType is equal to DUAL_TREE_CHROMA, the decoding process for chroma samples is specified as follows: </w:t>
      </w:r>
    </w:p>
    <w:p w14:paraId="16312EAB" w14:textId="521FC2A2"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sidRPr="005674B2">
        <w:rPr>
          <w:sz w:val="20"/>
          <w:highlight w:val="yellow"/>
          <w:lang w:eastAsia="ko-KR"/>
        </w:rPr>
        <w:t xml:space="preserve">If </w:t>
      </w:r>
      <w:r w:rsidR="007227DD" w:rsidRPr="005674B2">
        <w:rPr>
          <w:rFonts w:eastAsia="MS Mincho"/>
          <w:noProof/>
          <w:sz w:val="20"/>
          <w:highlight w:val="yellow"/>
          <w:lang w:val="en-CA" w:eastAsia="ja-JP"/>
        </w:rPr>
        <w:t>CuPredMode</w:t>
      </w:r>
      <w:r w:rsidRPr="00D414B9">
        <w:rPr>
          <w:sz w:val="20"/>
          <w:highlight w:val="yellow"/>
          <w:lang w:eastAsia="ko-KR"/>
        </w:rPr>
        <w:t>[ xCb ][ yCb ] is equal to MODE_PLT, the followi</w:t>
      </w:r>
      <w:r w:rsidRPr="00D414B9">
        <w:rPr>
          <w:sz w:val="20"/>
          <w:highlight w:val="yellow"/>
        </w:rPr>
        <w:t xml:space="preserve">ng </w:t>
      </w:r>
      <w:r>
        <w:rPr>
          <w:sz w:val="20"/>
          <w:highlight w:val="yellow"/>
        </w:rPr>
        <w:t>applies:</w:t>
      </w:r>
    </w:p>
    <w:p w14:paraId="77D81E0D"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r>
        <w:rPr>
          <w:sz w:val="20"/>
          <w:highlight w:val="yellow"/>
          <w:lang w:val="en-CA"/>
        </w:rPr>
        <w:t>treeType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3905C0F3" w14:textId="35F3A799" w:rsidR="008F65CD" w:rsidRDefault="008F65CD" w:rsidP="008F65CD">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w:t>
      </w:r>
      <w:r w:rsidR="00685E8B">
        <w:rPr>
          <w:sz w:val="20"/>
          <w:highlight w:val="yellow"/>
          <w:lang w:val="en-CA" w:eastAsia="ko-KR"/>
        </w:rPr>
        <w:t>8.7.2</w:t>
      </w:r>
      <w:r>
        <w:rPr>
          <w:sz w:val="20"/>
          <w:highlight w:val="yellow"/>
          <w:lang w:val="en-CA" w:eastAsia="ko-KR"/>
        </w:rPr>
        <w:t xml:space="preserve"> is invoked with the luma location ( xCb, yCb ), the variable startComp set equal to 0, the variable cIdx set to 1, the variable nTbW set equal to </w:t>
      </w:r>
      <w:r>
        <w:rPr>
          <w:sz w:val="20"/>
          <w:highlight w:val="yellow"/>
          <w:lang w:val="en-CA"/>
        </w:rPr>
        <w:t>( cbWidth / 2 )</w:t>
      </w:r>
      <w:r>
        <w:rPr>
          <w:sz w:val="20"/>
          <w:highlight w:val="yellow"/>
          <w:lang w:val="en-CA" w:eastAsia="ko-KR"/>
        </w:rPr>
        <w:t xml:space="preserve">, the variable </w:t>
      </w:r>
      <w:r>
        <w:rPr>
          <w:sz w:val="20"/>
          <w:highlight w:val="yellow"/>
          <w:lang w:val="en-CA"/>
        </w:rPr>
        <w:t xml:space="preserve">( cbHeight / 2 ) </w:t>
      </w:r>
      <w:r>
        <w:rPr>
          <w:sz w:val="20"/>
          <w:highlight w:val="yellow"/>
          <w:lang w:val="en-CA" w:eastAsia="ko-KR"/>
        </w:rPr>
        <w:t>set equal to cbHeight.</w:t>
      </w:r>
    </w:p>
    <w:p w14:paraId="2CC7F73B" w14:textId="1D64F4BD" w:rsidR="008F65CD" w:rsidRDefault="008F65CD" w:rsidP="008F65CD">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w:t>
      </w:r>
      <w:r w:rsidR="00685E8B">
        <w:rPr>
          <w:sz w:val="20"/>
          <w:highlight w:val="yellow"/>
          <w:lang w:val="en-CA" w:eastAsia="ko-KR"/>
        </w:rPr>
        <w:t>8.7.2</w:t>
      </w:r>
      <w:r>
        <w:rPr>
          <w:sz w:val="20"/>
          <w:highlight w:val="yellow"/>
          <w:lang w:val="en-CA" w:eastAsia="ko-KR"/>
        </w:rPr>
        <w:t xml:space="preserve">is invoked with the luma location ( xCb, yCb ), the variable startComp set equal to 0, the variable cIdx set to 2, the variable nTbW set equal to </w:t>
      </w:r>
      <w:r>
        <w:rPr>
          <w:sz w:val="20"/>
          <w:highlight w:val="yellow"/>
          <w:lang w:val="en-CA"/>
        </w:rPr>
        <w:t>( cbWidth / 2 )</w:t>
      </w:r>
      <w:r>
        <w:rPr>
          <w:sz w:val="20"/>
          <w:highlight w:val="yellow"/>
          <w:lang w:val="en-CA" w:eastAsia="ko-KR"/>
        </w:rPr>
        <w:t xml:space="preserve">, the variable </w:t>
      </w:r>
      <w:r>
        <w:rPr>
          <w:sz w:val="20"/>
          <w:highlight w:val="yellow"/>
          <w:lang w:val="en-CA"/>
        </w:rPr>
        <w:t xml:space="preserve">( cbHeight / 2 ) </w:t>
      </w:r>
      <w:r>
        <w:rPr>
          <w:sz w:val="20"/>
          <w:highlight w:val="yellow"/>
          <w:lang w:val="en-CA" w:eastAsia="ko-KR"/>
        </w:rPr>
        <w:t>set equal to cbHeight.</w:t>
      </w:r>
    </w:p>
    <w:p w14:paraId="0E645AD1" w14:textId="450DAFFB" w:rsidR="008F65CD" w:rsidRDefault="008F65CD" w:rsidP="008F65CD">
      <w:pPr>
        <w:pStyle w:val="ListParagraph"/>
        <w:numPr>
          <w:ilvl w:val="0"/>
          <w:numId w:val="26"/>
        </w:numPr>
        <w:tabs>
          <w:tab w:val="left" w:pos="284"/>
          <w:tab w:val="left" w:pos="1191"/>
          <w:tab w:val="left" w:pos="1588"/>
          <w:tab w:val="left" w:pos="1985"/>
        </w:tabs>
        <w:rPr>
          <w:sz w:val="20"/>
          <w:highlight w:val="yellow"/>
          <w:lang w:val="en-CA" w:eastAsia="ko-KR"/>
        </w:rPr>
      </w:pPr>
      <w:r>
        <w:rPr>
          <w:sz w:val="20"/>
          <w:highlight w:val="yellow"/>
          <w:lang w:val="en-CA" w:eastAsia="ko-KR"/>
        </w:rPr>
        <w:t>The general palette predictor updating process for palette blocks as specified in clause 8.</w:t>
      </w:r>
      <w:r w:rsidR="00685E8B">
        <w:rPr>
          <w:sz w:val="20"/>
          <w:highlight w:val="yellow"/>
          <w:lang w:val="en-CA" w:eastAsia="ko-KR"/>
        </w:rPr>
        <w:t>7.3</w:t>
      </w:r>
      <w:r>
        <w:rPr>
          <w:sz w:val="20"/>
          <w:highlight w:val="yellow"/>
          <w:lang w:val="en-CA" w:eastAsia="ko-KR"/>
        </w:rPr>
        <w:t xml:space="preserve"> is invoked with the luma location ( xCb, yCb ), the variable startComp set equal to 0, the variable </w:t>
      </w:r>
      <w:r>
        <w:rPr>
          <w:sz w:val="20"/>
          <w:highlight w:val="yellow"/>
          <w:lang w:eastAsia="ko-KR"/>
        </w:rPr>
        <w:t xml:space="preserve">numComps </w:t>
      </w:r>
      <w:r>
        <w:rPr>
          <w:sz w:val="20"/>
          <w:highlight w:val="yellow"/>
          <w:lang w:val="en-CA" w:eastAsia="ko-KR"/>
        </w:rPr>
        <w:t>set equal to 3.</w:t>
      </w:r>
    </w:p>
    <w:p w14:paraId="3AFCC93C"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t>Otherwise, the following applies</w:t>
      </w:r>
    </w:p>
    <w:p w14:paraId="0EC0DD50" w14:textId="3925084D" w:rsidR="008F65CD" w:rsidRDefault="008F65CD" w:rsidP="008F65CD">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w:t>
      </w:r>
      <w:r w:rsidR="00F5408F">
        <w:rPr>
          <w:sz w:val="20"/>
          <w:highlight w:val="yellow"/>
          <w:lang w:val="en-CA" w:eastAsia="ko-KR"/>
        </w:rPr>
        <w:t>8.7.2</w:t>
      </w:r>
      <w:r>
        <w:rPr>
          <w:sz w:val="20"/>
          <w:highlight w:val="yellow"/>
          <w:lang w:val="en-CA" w:eastAsia="ko-KR"/>
        </w:rPr>
        <w:t xml:space="preserve"> is invoked with the luma location ( xCb, yCb ), the variable startComp set equal to 1, the variable cIdx set to 1, the variable nTbW set equal to ( cbWidth / 2 ), the variable ( cbHeight / 2 ) set equal to cbHeight.</w:t>
      </w:r>
    </w:p>
    <w:p w14:paraId="17F709BA" w14:textId="5CBC3CD3" w:rsidR="008F65CD" w:rsidRDefault="008F65CD" w:rsidP="008F65CD">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w:t>
      </w:r>
      <w:r w:rsidR="00F5408F">
        <w:rPr>
          <w:sz w:val="20"/>
          <w:highlight w:val="yellow"/>
          <w:lang w:val="en-CA" w:eastAsia="ko-KR"/>
        </w:rPr>
        <w:t>8.7.2</w:t>
      </w:r>
      <w:r>
        <w:rPr>
          <w:sz w:val="20"/>
          <w:highlight w:val="yellow"/>
          <w:lang w:val="en-CA" w:eastAsia="ko-KR"/>
        </w:rPr>
        <w:t xml:space="preserve"> is invoked with the luma location ( xCb, yCb ), the variable startComp set equal to 1, the variable cIdx set to 2, the variable nTbW set equal to ( cbWidth / 2 ), the variable ( cbHeight / 2 ) set equal to cbHeight.</w:t>
      </w:r>
    </w:p>
    <w:p w14:paraId="7B3CD8DE" w14:textId="3C76561A" w:rsidR="008F65CD" w:rsidRDefault="008F65CD" w:rsidP="008F65CD">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sz w:val="20"/>
          <w:highlight w:val="yellow"/>
          <w:lang w:val="en-CA" w:eastAsia="ko-KR"/>
        </w:rPr>
      </w:pPr>
      <w:r>
        <w:rPr>
          <w:sz w:val="20"/>
          <w:highlight w:val="yellow"/>
          <w:lang w:val="en-CA" w:eastAsia="ko-KR"/>
        </w:rPr>
        <w:t xml:space="preserve">The general palette predictor updating process for palette blocks as specified in clause </w:t>
      </w:r>
      <w:r w:rsidR="00F5408F">
        <w:rPr>
          <w:sz w:val="20"/>
          <w:highlight w:val="yellow"/>
          <w:lang w:val="en-CA" w:eastAsia="ko-KR"/>
        </w:rPr>
        <w:t>8.7.3</w:t>
      </w:r>
      <w:r>
        <w:rPr>
          <w:sz w:val="20"/>
          <w:highlight w:val="yellow"/>
          <w:lang w:val="en-CA" w:eastAsia="ko-KR"/>
        </w:rPr>
        <w:t xml:space="preserve"> is invoked with the luma location ( xCb, yCb ), the variable startComp set equal to 1, the variable numComps set equal to 2.</w:t>
      </w:r>
    </w:p>
    <w:p w14:paraId="6858B49B" w14:textId="77777777" w:rsidR="008F65CD" w:rsidRDefault="008F65CD" w:rsidP="008F65CD">
      <w:pPr>
        <w:rPr>
          <w:sz w:val="20"/>
          <w:highlight w:val="yellow"/>
          <w:lang w:val="en-CA" w:eastAsia="zh-TW"/>
        </w:rPr>
      </w:pPr>
    </w:p>
    <w:p w14:paraId="29AC4502" w14:textId="09A5806F" w:rsidR="005A38F4" w:rsidRPr="00500BDF" w:rsidRDefault="005A38F4" w:rsidP="002D0FFE">
      <w:pPr>
        <w:pStyle w:val="ListParagraph"/>
        <w:keepNext/>
        <w:keepLines/>
        <w:numPr>
          <w:ilvl w:val="2"/>
          <w:numId w:val="46"/>
        </w:numPr>
        <w:tabs>
          <w:tab w:val="left" w:pos="794"/>
          <w:tab w:val="left" w:pos="1191"/>
          <w:tab w:val="left" w:pos="1588"/>
          <w:tab w:val="left" w:pos="1985"/>
        </w:tabs>
        <w:spacing w:before="360"/>
        <w:outlineLvl w:val="1"/>
        <w:rPr>
          <w:rFonts w:eastAsia="SimSun"/>
          <w:b/>
          <w:noProof/>
          <w:sz w:val="20"/>
          <w:highlight w:val="yellow"/>
          <w:lang w:val="en-CA"/>
        </w:rPr>
      </w:pPr>
      <w:bookmarkStart w:id="13" w:name="_Ref427938467"/>
      <w:r w:rsidRPr="002D0FFE">
        <w:rPr>
          <w:rFonts w:eastAsia="SimSun"/>
          <w:b/>
          <w:noProof/>
          <w:sz w:val="20"/>
          <w:lang w:val="en-CA"/>
        </w:rPr>
        <w:t xml:space="preserve">   </w:t>
      </w:r>
      <w:bookmarkStart w:id="14" w:name="_Toc3756812"/>
      <w:r w:rsidRPr="00500BDF">
        <w:rPr>
          <w:rFonts w:eastAsia="SimSun"/>
          <w:b/>
          <w:noProof/>
          <w:sz w:val="20"/>
          <w:highlight w:val="yellow"/>
          <w:lang w:val="en-CA"/>
        </w:rPr>
        <w:t>Decoding process for cod</w:t>
      </w:r>
      <w:bookmarkStart w:id="15" w:name="_Toc462913180"/>
      <w:bookmarkStart w:id="16" w:name="_Toc423601685"/>
      <w:bookmarkStart w:id="17" w:name="_Toc423599181"/>
      <w:bookmarkStart w:id="18" w:name="_Toc415475906"/>
      <w:bookmarkStart w:id="19" w:name="_Ref398993355"/>
      <w:bookmarkStart w:id="20" w:name="_Ref398992129"/>
      <w:bookmarkStart w:id="21" w:name="_Toc317198791"/>
      <w:bookmarkStart w:id="22" w:name="_Toc311217244"/>
      <w:bookmarkStart w:id="23" w:name="_Toc287363813"/>
      <w:r w:rsidRPr="00500BDF">
        <w:rPr>
          <w:rFonts w:eastAsia="SimSun"/>
          <w:b/>
          <w:noProof/>
          <w:sz w:val="20"/>
          <w:highlight w:val="yellow"/>
          <w:lang w:val="en-CA"/>
        </w:rPr>
        <w:t xml:space="preserve">ing units coded in </w:t>
      </w:r>
      <w:r w:rsidR="00D414B9" w:rsidRPr="00500BDF">
        <w:rPr>
          <w:rFonts w:eastAsia="SimSun"/>
          <w:b/>
          <w:noProof/>
          <w:sz w:val="20"/>
          <w:highlight w:val="yellow"/>
          <w:lang w:val="en-CA"/>
        </w:rPr>
        <w:t>palette</w:t>
      </w:r>
      <w:r w:rsidRPr="00500BDF">
        <w:rPr>
          <w:rFonts w:eastAsia="SimSun"/>
          <w:b/>
          <w:noProof/>
          <w:sz w:val="20"/>
          <w:highlight w:val="yellow"/>
          <w:lang w:val="en-CA"/>
        </w:rPr>
        <w:t xml:space="preserve"> mode</w:t>
      </w:r>
      <w:bookmarkEnd w:id="14"/>
      <w:bookmarkEnd w:id="15"/>
      <w:bookmarkEnd w:id="16"/>
      <w:bookmarkEnd w:id="17"/>
      <w:bookmarkEnd w:id="18"/>
      <w:bookmarkEnd w:id="19"/>
      <w:bookmarkEnd w:id="20"/>
      <w:bookmarkEnd w:id="21"/>
      <w:bookmarkEnd w:id="22"/>
      <w:bookmarkEnd w:id="23"/>
    </w:p>
    <w:bookmarkEnd w:id="13"/>
    <w:p w14:paraId="0D5525F0" w14:textId="77777777" w:rsidR="008F65CD" w:rsidRDefault="008F65CD" w:rsidP="008F65CD">
      <w:pPr>
        <w:pStyle w:val="Equation"/>
        <w:rPr>
          <w:szCs w:val="20"/>
          <w:highlight w:val="yellow"/>
          <w:lang w:eastAsia="ko-KR"/>
        </w:rPr>
      </w:pPr>
      <w:r>
        <w:rPr>
          <w:szCs w:val="20"/>
          <w:highlight w:val="yellow"/>
          <w:lang w:eastAsia="ko-KR"/>
        </w:rPr>
        <w:t>Inputs to this process are:</w:t>
      </w:r>
    </w:p>
    <w:p w14:paraId="169D2F72"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location ( xCb, yCb ) specifying the top-left luma sample of the current block relative to the top-left luma sample of the current picture,</w:t>
      </w:r>
    </w:p>
    <w:p w14:paraId="2731F84A"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startComp specifies the first colour component in the palette table,</w:t>
      </w:r>
    </w:p>
    <w:p w14:paraId="430EFA7C"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cIdx specifying the colour component of the current block,</w:t>
      </w:r>
    </w:p>
    <w:p w14:paraId="30AC4B74"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two variables </w:t>
      </w:r>
      <w:r>
        <w:rPr>
          <w:sz w:val="20"/>
          <w:highlight w:val="yellow"/>
          <w:lang w:val="en-CA"/>
        </w:rPr>
        <w:t xml:space="preserve">nTbW </w:t>
      </w:r>
      <w:r>
        <w:rPr>
          <w:sz w:val="20"/>
          <w:highlight w:val="yellow"/>
          <w:lang w:eastAsia="ko-KR"/>
        </w:rPr>
        <w:t xml:space="preserve">and </w:t>
      </w:r>
      <w:r>
        <w:rPr>
          <w:sz w:val="20"/>
          <w:highlight w:val="yellow"/>
          <w:lang w:val="en-CA"/>
        </w:rPr>
        <w:t xml:space="preserve">nTbH </w:t>
      </w:r>
      <w:r>
        <w:rPr>
          <w:sz w:val="20"/>
          <w:highlight w:val="yellow"/>
          <w:lang w:eastAsia="ko-KR"/>
        </w:rPr>
        <w:t>specifying the width and height of the current block, respectively.</w:t>
      </w:r>
    </w:p>
    <w:p w14:paraId="5CD763E6" w14:textId="77777777" w:rsidR="008F65CD" w:rsidRDefault="008F65CD" w:rsidP="008F65CD">
      <w:pPr>
        <w:pStyle w:val="Equation"/>
        <w:rPr>
          <w:szCs w:val="20"/>
          <w:highlight w:val="yellow"/>
          <w:lang w:eastAsia="ko-KR"/>
        </w:rPr>
      </w:pPr>
      <w:r>
        <w:rPr>
          <w:szCs w:val="20"/>
          <w:highlight w:val="yellow"/>
          <w:lang w:eastAsia="ko-KR"/>
        </w:rPr>
        <w:t>Output of this process is an array recSamples[ x ][ y ], with x = 0..</w:t>
      </w:r>
      <w:r>
        <w:rPr>
          <w:szCs w:val="20"/>
          <w:highlight w:val="yellow"/>
        </w:rPr>
        <w:t xml:space="preserve"> nTbW </w:t>
      </w:r>
      <w:r>
        <w:rPr>
          <w:szCs w:val="20"/>
          <w:highlight w:val="yellow"/>
          <w:lang w:eastAsia="ko-KR"/>
        </w:rPr>
        <w:t>− 1, y = 0..</w:t>
      </w:r>
      <w:r>
        <w:rPr>
          <w:szCs w:val="20"/>
          <w:highlight w:val="yellow"/>
        </w:rPr>
        <w:t xml:space="preserve"> nTbH </w:t>
      </w:r>
      <w:r>
        <w:rPr>
          <w:szCs w:val="20"/>
          <w:highlight w:val="yellow"/>
          <w:lang w:eastAsia="ko-KR"/>
        </w:rPr>
        <w:t>− 1 specifying reconstructed sample values for the block.</w:t>
      </w:r>
    </w:p>
    <w:p w14:paraId="4E2068B0" w14:textId="77777777" w:rsidR="008F65CD" w:rsidRDefault="008F65CD" w:rsidP="008F65CD">
      <w:pPr>
        <w:pStyle w:val="Equation"/>
        <w:rPr>
          <w:szCs w:val="20"/>
          <w:highlight w:val="yellow"/>
          <w:lang w:eastAsia="ko-KR"/>
        </w:rPr>
      </w:pPr>
      <w:r>
        <w:rPr>
          <w:szCs w:val="20"/>
          <w:highlight w:val="yellow"/>
          <w:lang w:eastAsia="ko-KR"/>
        </w:rPr>
        <w:t>Depending on the value of cIdx, the variables nSubWidth and nSubHeight are derived as follows:</w:t>
      </w:r>
    </w:p>
    <w:p w14:paraId="4C5D04A0"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cIdx is equal to 0, nSubWidth is set to 1 and nSubHeight is set to 1.</w:t>
      </w:r>
    </w:p>
    <w:p w14:paraId="27873C0D"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startComp is equal to 1 and if cIdx &gt; 1, nSubWidth is set to 1 and nSubHeight is set to 1.</w:t>
      </w:r>
    </w:p>
    <w:p w14:paraId="0A1794F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nSubWidth is set to SubWidthC and nSubHeight is set to SubHeightC.</w:t>
      </w:r>
    </w:p>
    <w:p w14:paraId="45BAA431" w14:textId="77777777" w:rsidR="008F65CD" w:rsidRDefault="008F65CD" w:rsidP="008F65CD">
      <w:pPr>
        <w:pStyle w:val="Equation"/>
        <w:rPr>
          <w:szCs w:val="20"/>
          <w:highlight w:val="yellow"/>
          <w:lang w:eastAsia="ko-KR"/>
        </w:rPr>
      </w:pPr>
      <w:r>
        <w:rPr>
          <w:szCs w:val="20"/>
          <w:highlight w:val="yellow"/>
          <w:lang w:eastAsia="ko-KR"/>
        </w:rPr>
        <w:t>The ( </w:t>
      </w:r>
      <w:r>
        <w:rPr>
          <w:szCs w:val="20"/>
          <w:highlight w:val="yellow"/>
        </w:rPr>
        <w:t xml:space="preserve">nTbW </w:t>
      </w:r>
      <w:r>
        <w:rPr>
          <w:szCs w:val="20"/>
          <w:highlight w:val="yellow"/>
          <w:lang w:eastAsia="ko-KR"/>
        </w:rPr>
        <w:t>x </w:t>
      </w:r>
      <w:r>
        <w:rPr>
          <w:szCs w:val="20"/>
          <w:highlight w:val="yellow"/>
        </w:rPr>
        <w:t xml:space="preserve">nTbH </w:t>
      </w:r>
      <w:r>
        <w:rPr>
          <w:szCs w:val="20"/>
          <w:highlight w:val="yellow"/>
          <w:lang w:eastAsia="ko-KR"/>
        </w:rPr>
        <w:t>) block of the reconstructed sample array recSamples at location ( xCb, yCb ) is represented by recSamples[ x ][ y ] with x = 0..</w:t>
      </w:r>
      <w:r>
        <w:rPr>
          <w:szCs w:val="20"/>
          <w:highlight w:val="yellow"/>
        </w:rPr>
        <w:t xml:space="preserve"> nTbW </w:t>
      </w:r>
      <w:r>
        <w:rPr>
          <w:szCs w:val="20"/>
          <w:highlight w:val="yellow"/>
          <w:lang w:eastAsia="ko-KR"/>
        </w:rPr>
        <w:t>− 1 and y = 0..</w:t>
      </w:r>
      <w:r>
        <w:rPr>
          <w:szCs w:val="20"/>
          <w:highlight w:val="yellow"/>
        </w:rPr>
        <w:t xml:space="preserve"> nTbH </w:t>
      </w:r>
      <w:r>
        <w:rPr>
          <w:szCs w:val="20"/>
          <w:highlight w:val="yellow"/>
          <w:lang w:eastAsia="ko-KR"/>
        </w:rPr>
        <w:t xml:space="preserve">− 1, and the value of recSamples[ x ][ y ] for each x in the range of 0 to </w:t>
      </w:r>
      <w:r>
        <w:rPr>
          <w:szCs w:val="20"/>
          <w:highlight w:val="yellow"/>
        </w:rPr>
        <w:t xml:space="preserve">nTbW </w:t>
      </w:r>
      <w:r>
        <w:rPr>
          <w:szCs w:val="20"/>
          <w:highlight w:val="yellow"/>
          <w:lang w:eastAsia="ko-KR"/>
        </w:rPr>
        <w:t xml:space="preserve">− 1, inclusive, and each y in the range of 0 to </w:t>
      </w:r>
      <w:r>
        <w:rPr>
          <w:szCs w:val="20"/>
          <w:highlight w:val="yellow"/>
        </w:rPr>
        <w:t xml:space="preserve">nTbH </w:t>
      </w:r>
      <w:r>
        <w:rPr>
          <w:szCs w:val="20"/>
          <w:highlight w:val="yellow"/>
          <w:lang w:eastAsia="ko-KR"/>
        </w:rPr>
        <w:t>− 1, inclusive, is derived as follows:</w:t>
      </w:r>
    </w:p>
    <w:p w14:paraId="2439CB30"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lastRenderedPageBreak/>
        <w:t>The variables xL and yL are derived as follows:</w:t>
      </w:r>
    </w:p>
    <w:p w14:paraId="5834ACAE" w14:textId="77777777" w:rsidR="008F65CD" w:rsidRDefault="008F65CD" w:rsidP="008F65CD">
      <w:pPr>
        <w:pStyle w:val="Equation"/>
        <w:ind w:firstLine="810"/>
        <w:rPr>
          <w:szCs w:val="20"/>
          <w:highlight w:val="yellow"/>
        </w:rPr>
      </w:pPr>
      <w:r>
        <w:rPr>
          <w:szCs w:val="20"/>
          <w:highlight w:val="yellow"/>
        </w:rPr>
        <w:t>xL = palette_transpose_flag ? x * nSubHeight : x * nSubWidth</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69</w:t>
      </w:r>
      <w:r>
        <w:rPr>
          <w:szCs w:val="20"/>
          <w:highlight w:val="yellow"/>
        </w:rPr>
        <w:fldChar w:fldCharType="end"/>
      </w:r>
      <w:r>
        <w:rPr>
          <w:szCs w:val="20"/>
          <w:highlight w:val="yellow"/>
        </w:rPr>
        <w:t>)</w:t>
      </w:r>
    </w:p>
    <w:p w14:paraId="77D16A8C" w14:textId="77777777" w:rsidR="008F65CD" w:rsidRDefault="008F65CD" w:rsidP="008F65CD">
      <w:pPr>
        <w:pStyle w:val="Equation"/>
        <w:ind w:firstLine="810"/>
        <w:rPr>
          <w:szCs w:val="20"/>
          <w:highlight w:val="yellow"/>
        </w:rPr>
      </w:pPr>
      <w:r>
        <w:rPr>
          <w:szCs w:val="20"/>
          <w:highlight w:val="yellow"/>
        </w:rPr>
        <w:t>yL = palette_transpose_flag ? y * nSubWidth : y * nSubHeight</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70</w:t>
      </w:r>
      <w:r>
        <w:rPr>
          <w:szCs w:val="20"/>
          <w:highlight w:val="yellow"/>
        </w:rPr>
        <w:fldChar w:fldCharType="end"/>
      </w:r>
      <w:r>
        <w:rPr>
          <w:szCs w:val="20"/>
          <w:highlight w:val="yellow"/>
        </w:rPr>
        <w:t>)</w:t>
      </w:r>
    </w:p>
    <w:p w14:paraId="37F166CF"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The variable bIsEscapeSample is derived as follows:</w:t>
      </w:r>
    </w:p>
    <w:p w14:paraId="4301E70B" w14:textId="77777777" w:rsidR="008F65CD" w:rsidRDefault="008F65CD" w:rsidP="008F65CD">
      <w:pPr>
        <w:numPr>
          <w:ilvl w:val="0"/>
          <w:numId w:val="32"/>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If PaletteIndexMap[ xCb + xL ][ yCb + yL ] is equal to MaxPaletteIndex and palette_escape_val_present_flag is equal to 1, bIsEscapeSample is set equal to 1.</w:t>
      </w:r>
    </w:p>
    <w:p w14:paraId="3B0974A7" w14:textId="77777777" w:rsidR="008F65CD" w:rsidRDefault="008F65CD" w:rsidP="008F65CD">
      <w:pPr>
        <w:numPr>
          <w:ilvl w:val="0"/>
          <w:numId w:val="32"/>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Otherwise, bIsEscapeSample is set equal to 0.</w:t>
      </w:r>
    </w:p>
    <w:p w14:paraId="74CCF47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bIsEscapeSample is equal to 0, the following applies:</w:t>
      </w:r>
    </w:p>
    <w:p w14:paraId="75CB9C92" w14:textId="77777777" w:rsidR="008F65CD" w:rsidRDefault="008F65CD" w:rsidP="008F65CD">
      <w:pPr>
        <w:pStyle w:val="Equation"/>
        <w:ind w:firstLine="810"/>
        <w:rPr>
          <w:szCs w:val="20"/>
          <w:highlight w:val="yellow"/>
        </w:rPr>
      </w:pPr>
      <w:r>
        <w:rPr>
          <w:szCs w:val="20"/>
          <w:highlight w:val="yellow"/>
        </w:rPr>
        <w:t>recSamples</w:t>
      </w:r>
      <w:r>
        <w:rPr>
          <w:szCs w:val="20"/>
          <w:highlight w:val="yellow"/>
          <w:lang w:eastAsia="ko-KR"/>
        </w:rPr>
        <w:t>[ x ][ y ]</w:t>
      </w:r>
      <w:r>
        <w:rPr>
          <w:szCs w:val="20"/>
          <w:highlight w:val="yellow"/>
        </w:rPr>
        <w:t xml:space="preserve"> = CurrentPaletteEntries[</w:t>
      </w:r>
      <w:r>
        <w:rPr>
          <w:szCs w:val="20"/>
          <w:highlight w:val="yellow"/>
          <w:lang w:eastAsia="ko-KR"/>
        </w:rPr>
        <w:t> </w:t>
      </w:r>
      <w:r>
        <w:rPr>
          <w:szCs w:val="20"/>
          <w:highlight w:val="yellow"/>
        </w:rPr>
        <w:t>cIdx</w:t>
      </w:r>
      <w:r>
        <w:rPr>
          <w:szCs w:val="20"/>
          <w:highlight w:val="yellow"/>
          <w:lang w:eastAsia="ko-KR"/>
        </w:rPr>
        <w:t> </w:t>
      </w:r>
      <w:r>
        <w:rPr>
          <w:szCs w:val="20"/>
          <w:highlight w:val="yellow"/>
        </w:rPr>
        <w:t>][</w:t>
      </w:r>
      <w:r>
        <w:rPr>
          <w:szCs w:val="20"/>
          <w:highlight w:val="yellow"/>
          <w:lang w:eastAsia="ko-KR"/>
        </w:rPr>
        <w:t> </w:t>
      </w:r>
      <w:r>
        <w:rPr>
          <w:szCs w:val="20"/>
          <w:highlight w:val="yellow"/>
        </w:rPr>
        <w:t>PaletteIndexMap[</w:t>
      </w:r>
      <w:r>
        <w:rPr>
          <w:szCs w:val="20"/>
          <w:highlight w:val="yellow"/>
          <w:lang w:eastAsia="ko-KR"/>
        </w:rPr>
        <w:t> </w:t>
      </w:r>
      <w:r>
        <w:rPr>
          <w:szCs w:val="20"/>
          <w:highlight w:val="yellow"/>
        </w:rPr>
        <w:t>xCb</w:t>
      </w:r>
      <w:r>
        <w:rPr>
          <w:szCs w:val="20"/>
          <w:highlight w:val="yellow"/>
          <w:lang w:eastAsia="ko-KR"/>
        </w:rPr>
        <w:t> </w:t>
      </w:r>
      <w:r>
        <w:rPr>
          <w:szCs w:val="20"/>
          <w:highlight w:val="yellow"/>
        </w:rPr>
        <w:t>+</w:t>
      </w:r>
      <w:r>
        <w:rPr>
          <w:szCs w:val="20"/>
          <w:highlight w:val="yellow"/>
          <w:lang w:eastAsia="ko-KR"/>
        </w:rPr>
        <w:t> </w:t>
      </w:r>
      <w:r>
        <w:rPr>
          <w:szCs w:val="20"/>
          <w:highlight w:val="yellow"/>
        </w:rPr>
        <w:t>xL</w:t>
      </w:r>
      <w:r>
        <w:rPr>
          <w:szCs w:val="20"/>
          <w:highlight w:val="yellow"/>
          <w:lang w:eastAsia="ko-KR"/>
        </w:rPr>
        <w:t> </w:t>
      </w:r>
      <w:r>
        <w:rPr>
          <w:szCs w:val="20"/>
          <w:highlight w:val="yellow"/>
        </w:rPr>
        <w:t>][</w:t>
      </w:r>
      <w:r>
        <w:rPr>
          <w:szCs w:val="20"/>
          <w:highlight w:val="yellow"/>
          <w:lang w:eastAsia="ko-KR"/>
        </w:rPr>
        <w:t> </w:t>
      </w:r>
      <w:r>
        <w:rPr>
          <w:szCs w:val="20"/>
          <w:highlight w:val="yellow"/>
        </w:rPr>
        <w:t>yCb</w:t>
      </w:r>
      <w:r>
        <w:rPr>
          <w:szCs w:val="20"/>
          <w:highlight w:val="yellow"/>
          <w:lang w:eastAsia="ko-KR"/>
        </w:rPr>
        <w:t> </w:t>
      </w:r>
      <w:r>
        <w:rPr>
          <w:szCs w:val="20"/>
          <w:highlight w:val="yellow"/>
        </w:rPr>
        <w:t>+</w:t>
      </w:r>
      <w:r>
        <w:rPr>
          <w:szCs w:val="20"/>
          <w:highlight w:val="yellow"/>
          <w:lang w:eastAsia="ko-KR"/>
        </w:rPr>
        <w:t> </w:t>
      </w:r>
      <w:r>
        <w:rPr>
          <w:szCs w:val="20"/>
          <w:highlight w:val="yellow"/>
        </w:rPr>
        <w:t>yL</w:t>
      </w:r>
      <w:r>
        <w:rPr>
          <w:szCs w:val="20"/>
          <w:highlight w:val="yellow"/>
          <w:lang w:eastAsia="ko-KR"/>
        </w:rPr>
        <w:t> </w:t>
      </w:r>
      <w:r>
        <w:rPr>
          <w:szCs w:val="20"/>
          <w:highlight w:val="yellow"/>
        </w:rPr>
        <w:t>]</w:t>
      </w:r>
      <w:r>
        <w:rPr>
          <w:szCs w:val="20"/>
          <w:highlight w:val="yellow"/>
          <w:lang w:eastAsia="ko-KR"/>
        </w:rPr>
        <w:t> </w:t>
      </w:r>
      <w:r>
        <w:rPr>
          <w:szCs w:val="20"/>
          <w:highlight w:val="yellow"/>
        </w:rPr>
        <w:t>]</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71</w:t>
      </w:r>
      <w:r>
        <w:rPr>
          <w:szCs w:val="20"/>
          <w:highlight w:val="yellow"/>
          <w:lang w:eastAsia="ko-KR"/>
        </w:rPr>
        <w:fldChar w:fldCharType="end"/>
      </w:r>
      <w:r>
        <w:rPr>
          <w:szCs w:val="20"/>
          <w:highlight w:val="yellow"/>
          <w:lang w:eastAsia="ko-KR"/>
        </w:rPr>
        <w:t>)</w:t>
      </w:r>
    </w:p>
    <w:p w14:paraId="1F428C5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if cu_transquant_bypass_flag is equal to 1, the following applies:</w:t>
      </w:r>
    </w:p>
    <w:p w14:paraId="570ED6D2" w14:textId="77777777" w:rsidR="008F65CD" w:rsidRDefault="008F65CD" w:rsidP="008F65CD">
      <w:pPr>
        <w:pStyle w:val="Equation"/>
        <w:ind w:firstLine="810"/>
        <w:rPr>
          <w:szCs w:val="20"/>
          <w:highlight w:val="yellow"/>
        </w:rPr>
      </w:pPr>
      <w:r>
        <w:rPr>
          <w:szCs w:val="20"/>
          <w:highlight w:val="yellow"/>
        </w:rPr>
        <w:t>recSamples[</w:t>
      </w:r>
      <w:r>
        <w:rPr>
          <w:szCs w:val="20"/>
          <w:highlight w:val="yellow"/>
          <w:lang w:eastAsia="ko-KR"/>
        </w:rPr>
        <w:t> </w:t>
      </w:r>
      <w:r>
        <w:rPr>
          <w:szCs w:val="20"/>
          <w:highlight w:val="yellow"/>
        </w:rPr>
        <w:t>x</w:t>
      </w:r>
      <w:r>
        <w:rPr>
          <w:szCs w:val="20"/>
          <w:highlight w:val="yellow"/>
          <w:lang w:eastAsia="ko-KR"/>
        </w:rPr>
        <w:t> </w:t>
      </w:r>
      <w:r>
        <w:rPr>
          <w:szCs w:val="20"/>
          <w:highlight w:val="yellow"/>
        </w:rPr>
        <w:t>][</w:t>
      </w:r>
      <w:r>
        <w:rPr>
          <w:szCs w:val="20"/>
          <w:highlight w:val="yellow"/>
          <w:lang w:eastAsia="ko-KR"/>
        </w:rPr>
        <w:t> </w:t>
      </w:r>
      <w:r>
        <w:rPr>
          <w:szCs w:val="20"/>
          <w:highlight w:val="yellow"/>
        </w:rPr>
        <w:t>y</w:t>
      </w:r>
      <w:r>
        <w:rPr>
          <w:szCs w:val="20"/>
          <w:highlight w:val="yellow"/>
          <w:lang w:eastAsia="ko-KR"/>
        </w:rPr>
        <w:t> </w:t>
      </w:r>
      <w:r>
        <w:rPr>
          <w:szCs w:val="20"/>
          <w:highlight w:val="yellow"/>
        </w:rPr>
        <w:t>] = PaletteEscapeVal[</w:t>
      </w:r>
      <w:r>
        <w:rPr>
          <w:szCs w:val="20"/>
          <w:highlight w:val="yellow"/>
          <w:lang w:eastAsia="ko-KR"/>
        </w:rPr>
        <w:t> </w:t>
      </w:r>
      <w:r>
        <w:rPr>
          <w:szCs w:val="20"/>
          <w:highlight w:val="yellow"/>
        </w:rPr>
        <w:t>cIdx</w:t>
      </w:r>
      <w:r>
        <w:rPr>
          <w:szCs w:val="20"/>
          <w:highlight w:val="yellow"/>
          <w:lang w:eastAsia="ko-KR"/>
        </w:rPr>
        <w:t> </w:t>
      </w:r>
      <w:r>
        <w:rPr>
          <w:szCs w:val="20"/>
          <w:highlight w:val="yellow"/>
        </w:rPr>
        <w:t>][</w:t>
      </w:r>
      <w:r>
        <w:rPr>
          <w:szCs w:val="20"/>
          <w:highlight w:val="yellow"/>
          <w:lang w:eastAsia="ko-KR"/>
        </w:rPr>
        <w:t> </w:t>
      </w:r>
      <w:r>
        <w:rPr>
          <w:szCs w:val="20"/>
          <w:highlight w:val="yellow"/>
        </w:rPr>
        <w:t>xCb</w:t>
      </w:r>
      <w:r>
        <w:rPr>
          <w:szCs w:val="20"/>
          <w:highlight w:val="yellow"/>
          <w:lang w:eastAsia="ko-KR"/>
        </w:rPr>
        <w:t> </w:t>
      </w:r>
      <w:r>
        <w:rPr>
          <w:szCs w:val="20"/>
          <w:highlight w:val="yellow"/>
        </w:rPr>
        <w:t>+</w:t>
      </w:r>
      <w:r>
        <w:rPr>
          <w:szCs w:val="20"/>
          <w:highlight w:val="yellow"/>
          <w:lang w:eastAsia="ko-KR"/>
        </w:rPr>
        <w:t> </w:t>
      </w:r>
      <w:r>
        <w:rPr>
          <w:szCs w:val="20"/>
          <w:highlight w:val="yellow"/>
        </w:rPr>
        <w:t>xL</w:t>
      </w:r>
      <w:r>
        <w:rPr>
          <w:szCs w:val="20"/>
          <w:highlight w:val="yellow"/>
          <w:lang w:eastAsia="ko-KR"/>
        </w:rPr>
        <w:t> </w:t>
      </w:r>
      <w:r>
        <w:rPr>
          <w:szCs w:val="20"/>
          <w:highlight w:val="yellow"/>
        </w:rPr>
        <w:t>][</w:t>
      </w:r>
      <w:r>
        <w:rPr>
          <w:szCs w:val="20"/>
          <w:highlight w:val="yellow"/>
          <w:lang w:eastAsia="ko-KR"/>
        </w:rPr>
        <w:t> </w:t>
      </w:r>
      <w:r>
        <w:rPr>
          <w:szCs w:val="20"/>
          <w:highlight w:val="yellow"/>
        </w:rPr>
        <w:t>yCb</w:t>
      </w:r>
      <w:r>
        <w:rPr>
          <w:szCs w:val="20"/>
          <w:highlight w:val="yellow"/>
          <w:lang w:eastAsia="ko-KR"/>
        </w:rPr>
        <w:t> </w:t>
      </w:r>
      <w:r>
        <w:rPr>
          <w:szCs w:val="20"/>
          <w:highlight w:val="yellow"/>
        </w:rPr>
        <w:t>+</w:t>
      </w:r>
      <w:r>
        <w:rPr>
          <w:szCs w:val="20"/>
          <w:highlight w:val="yellow"/>
          <w:lang w:eastAsia="ko-KR"/>
        </w:rPr>
        <w:t> </w:t>
      </w:r>
      <w:r>
        <w:rPr>
          <w:szCs w:val="20"/>
          <w:highlight w:val="yellow"/>
        </w:rPr>
        <w:t>yL</w:t>
      </w:r>
      <w:r>
        <w:rPr>
          <w:szCs w:val="20"/>
          <w:highlight w:val="yellow"/>
          <w:lang w:eastAsia="ko-KR"/>
        </w:rPr>
        <w:t> </w:t>
      </w:r>
      <w:r>
        <w:rPr>
          <w:szCs w:val="20"/>
          <w:highlight w:val="yellow"/>
        </w:rPr>
        <w:t>]</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72</w:t>
      </w:r>
      <w:r>
        <w:rPr>
          <w:szCs w:val="20"/>
          <w:highlight w:val="yellow"/>
          <w:lang w:eastAsia="ko-KR"/>
        </w:rPr>
        <w:fldChar w:fldCharType="end"/>
      </w:r>
      <w:r>
        <w:rPr>
          <w:szCs w:val="20"/>
          <w:highlight w:val="yellow"/>
          <w:lang w:eastAsia="ko-KR"/>
        </w:rPr>
        <w:t>)</w:t>
      </w:r>
    </w:p>
    <w:p w14:paraId="6F5421BC"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(bIsEscapeSample is equal to 1 and cu_transquant_bypass_flag is equal to 0), the following ordered steps apply:</w:t>
      </w:r>
    </w:p>
    <w:p w14:paraId="099F1546"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derivation process for quantization parameters is invoked with the location ( xCb, yCb ) specifying the top-left sample of the current block relative to the top-left sample of the current picture.</w:t>
      </w:r>
    </w:p>
    <w:p w14:paraId="36FFC82A"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quantization parameter qP is derived as follows:</w:t>
      </w:r>
    </w:p>
    <w:p w14:paraId="0DAED3C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If cIdx is equal to 0,</w:t>
      </w:r>
    </w:p>
    <w:p w14:paraId="06FEDE3F" w14:textId="77777777" w:rsidR="008F65CD" w:rsidRDefault="008F65CD" w:rsidP="008F65CD">
      <w:pPr>
        <w:pStyle w:val="Equation"/>
        <w:ind w:firstLine="1620"/>
        <w:rPr>
          <w:szCs w:val="20"/>
          <w:highlight w:val="yellow"/>
        </w:rPr>
      </w:pPr>
      <w:r>
        <w:rPr>
          <w:szCs w:val="20"/>
          <w:highlight w:val="yellow"/>
        </w:rPr>
        <w:t>qP = Max( 0, Qp′Y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73</w:t>
      </w:r>
      <w:r>
        <w:rPr>
          <w:szCs w:val="20"/>
          <w:highlight w:val="yellow"/>
          <w:lang w:eastAsia="ko-KR"/>
        </w:rPr>
        <w:fldChar w:fldCharType="end"/>
      </w:r>
      <w:r>
        <w:rPr>
          <w:szCs w:val="20"/>
          <w:highlight w:val="yellow"/>
          <w:lang w:eastAsia="ko-KR"/>
        </w:rPr>
        <w:t>)</w:t>
      </w:r>
    </w:p>
    <w:p w14:paraId="7AA0DAC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Otherwise, if cIdx is equal to 1,</w:t>
      </w:r>
    </w:p>
    <w:p w14:paraId="07F5A723" w14:textId="77777777" w:rsidR="008F65CD" w:rsidRDefault="008F65CD" w:rsidP="008F65CD">
      <w:pPr>
        <w:pStyle w:val="Equation"/>
        <w:ind w:firstLine="1620"/>
        <w:rPr>
          <w:szCs w:val="20"/>
          <w:highlight w:val="yellow"/>
        </w:rPr>
      </w:pPr>
      <w:r>
        <w:rPr>
          <w:szCs w:val="20"/>
          <w:highlight w:val="yellow"/>
        </w:rPr>
        <w:t>qP = Max( 0, Qp′Cb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74</w:t>
      </w:r>
      <w:r>
        <w:rPr>
          <w:szCs w:val="20"/>
          <w:highlight w:val="yellow"/>
          <w:lang w:eastAsia="ko-KR"/>
        </w:rPr>
        <w:fldChar w:fldCharType="end"/>
      </w:r>
      <w:r>
        <w:rPr>
          <w:szCs w:val="20"/>
          <w:highlight w:val="yellow"/>
          <w:lang w:eastAsia="ko-KR"/>
        </w:rPr>
        <w:t>)</w:t>
      </w:r>
    </w:p>
    <w:p w14:paraId="7619AF0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Otherwise (cIdx is equal to 2),</w:t>
      </w:r>
    </w:p>
    <w:p w14:paraId="525C53B1" w14:textId="77777777" w:rsidR="008F65CD" w:rsidRDefault="008F65CD" w:rsidP="008F65CD">
      <w:pPr>
        <w:pStyle w:val="Equation"/>
        <w:ind w:firstLine="1620"/>
        <w:rPr>
          <w:szCs w:val="20"/>
          <w:highlight w:val="yellow"/>
        </w:rPr>
      </w:pPr>
      <w:r>
        <w:rPr>
          <w:szCs w:val="20"/>
          <w:highlight w:val="yellow"/>
        </w:rPr>
        <w:t>qP = Max( 0, Qp′Cr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75</w:t>
      </w:r>
      <w:r>
        <w:rPr>
          <w:szCs w:val="20"/>
          <w:highlight w:val="yellow"/>
          <w:lang w:eastAsia="ko-KR"/>
        </w:rPr>
        <w:fldChar w:fldCharType="end"/>
      </w:r>
      <w:r>
        <w:rPr>
          <w:szCs w:val="20"/>
          <w:highlight w:val="yellow"/>
          <w:lang w:eastAsia="ko-KR"/>
        </w:rPr>
        <w:t>)</w:t>
      </w:r>
    </w:p>
    <w:p w14:paraId="3B039753"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variables bitDepth is derived as follows:</w:t>
      </w:r>
    </w:p>
    <w:p w14:paraId="13D125D2" w14:textId="77777777" w:rsidR="008F65CD" w:rsidRDefault="008F65CD" w:rsidP="008F65CD">
      <w:pPr>
        <w:pStyle w:val="Equation"/>
        <w:tabs>
          <w:tab w:val="left" w:pos="1260"/>
        </w:tabs>
        <w:ind w:firstLine="1260"/>
        <w:rPr>
          <w:szCs w:val="20"/>
          <w:highlight w:val="yellow"/>
        </w:rPr>
      </w:pPr>
      <w:r>
        <w:rPr>
          <w:szCs w:val="20"/>
          <w:highlight w:val="yellow"/>
        </w:rPr>
        <w:t>bitDepth = ( cIdx  =</w:t>
      </w:r>
      <w:r>
        <w:rPr>
          <w:szCs w:val="20"/>
          <w:highlight w:val="yellow"/>
          <w:lang w:eastAsia="ko-KR"/>
        </w:rPr>
        <w:t> </w:t>
      </w:r>
      <w:r>
        <w:rPr>
          <w:szCs w:val="20"/>
          <w:highlight w:val="yellow"/>
        </w:rPr>
        <w:t>=  0 ) ? BitDepth</w:t>
      </w:r>
      <w:r>
        <w:rPr>
          <w:szCs w:val="20"/>
          <w:highlight w:val="yellow"/>
          <w:vertAlign w:val="subscript"/>
        </w:rPr>
        <w:t>Y</w:t>
      </w:r>
      <w:r>
        <w:rPr>
          <w:szCs w:val="20"/>
          <w:highlight w:val="yellow"/>
        </w:rPr>
        <w:t xml:space="preserve"> : BitDepth</w:t>
      </w:r>
      <w:r>
        <w:rPr>
          <w:szCs w:val="20"/>
          <w:highlight w:val="yellow"/>
          <w:vertAlign w:val="subscript"/>
        </w:rPr>
        <w:t>C</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76</w:t>
      </w:r>
      <w:r>
        <w:rPr>
          <w:szCs w:val="20"/>
          <w:highlight w:val="yellow"/>
          <w:lang w:eastAsia="ko-KR"/>
        </w:rPr>
        <w:fldChar w:fldCharType="end"/>
      </w:r>
      <w:r>
        <w:rPr>
          <w:szCs w:val="20"/>
          <w:highlight w:val="yellow"/>
          <w:lang w:eastAsia="ko-KR"/>
        </w:rPr>
        <w:t>)</w:t>
      </w:r>
    </w:p>
    <w:p w14:paraId="59A49485"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list levelScale[ ] is specified as levelScale[ k ] = { 40, 45, 51, 57, 64, 72 } with k = 0..5.</w:t>
      </w:r>
    </w:p>
    <w:p w14:paraId="19E2AB1A"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following applies:</w:t>
      </w:r>
    </w:p>
    <w:p w14:paraId="27CAD6CB" w14:textId="77777777" w:rsidR="008F65CD" w:rsidRDefault="008F65CD" w:rsidP="008F65CD">
      <w:pPr>
        <w:pStyle w:val="Equation"/>
        <w:tabs>
          <w:tab w:val="left" w:pos="1260"/>
          <w:tab w:val="left" w:pos="1620"/>
          <w:tab w:val="left" w:pos="1980"/>
          <w:tab w:val="center" w:pos="4410"/>
        </w:tabs>
        <w:ind w:firstLine="1260"/>
        <w:rPr>
          <w:szCs w:val="20"/>
          <w:highlight w:val="yellow"/>
        </w:rPr>
      </w:pPr>
      <w:r>
        <w:rPr>
          <w:szCs w:val="20"/>
          <w:highlight w:val="yellow"/>
        </w:rPr>
        <w:t>tmpVal = ( PaletteEscapeVal[ cIdx ][ xCb + xL ][ yCb + yL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t>levelScale[ qP%6 ] )  &lt;&lt;  ( qP / 6 ) + 32 )  &gt;&gt;  6</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77</w:t>
      </w:r>
      <w:r>
        <w:rPr>
          <w:szCs w:val="20"/>
          <w:highlight w:val="yellow"/>
        </w:rPr>
        <w:fldChar w:fldCharType="end"/>
      </w:r>
      <w:r>
        <w:rPr>
          <w:szCs w:val="20"/>
          <w:highlight w:val="yellow"/>
        </w:rPr>
        <w:t>)</w:t>
      </w:r>
    </w:p>
    <w:p w14:paraId="2B9EF520" w14:textId="77777777" w:rsidR="008F65CD" w:rsidRDefault="008F65CD" w:rsidP="008F65CD">
      <w:pPr>
        <w:pStyle w:val="Equation"/>
        <w:tabs>
          <w:tab w:val="left" w:pos="1260"/>
          <w:tab w:val="left" w:pos="1620"/>
          <w:tab w:val="center" w:pos="4410"/>
        </w:tabs>
        <w:ind w:firstLine="1260"/>
        <w:rPr>
          <w:szCs w:val="20"/>
          <w:highlight w:val="yellow"/>
          <w:lang w:eastAsia="ko-KR"/>
        </w:rPr>
      </w:pPr>
      <w:r>
        <w:rPr>
          <w:szCs w:val="20"/>
          <w:highlight w:val="yellow"/>
        </w:rPr>
        <w:t>recSamples[ x ][ y ] = Clip3( 0, ( 1  &lt;&lt;  bitDepth ) − 1, tmpVal )</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78</w:t>
      </w:r>
      <w:r>
        <w:rPr>
          <w:szCs w:val="20"/>
          <w:highlight w:val="yellow"/>
          <w:lang w:eastAsia="ko-KR"/>
        </w:rPr>
        <w:fldChar w:fldCharType="end"/>
      </w:r>
      <w:r>
        <w:rPr>
          <w:szCs w:val="20"/>
          <w:highlight w:val="yellow"/>
          <w:lang w:eastAsia="ko-KR"/>
        </w:rPr>
        <w:t>)</w:t>
      </w:r>
    </w:p>
    <w:p w14:paraId="0C2E9C21" w14:textId="77777777" w:rsidR="008F65CD" w:rsidRDefault="008F65CD" w:rsidP="008F65CD">
      <w:pPr>
        <w:pStyle w:val="Equation"/>
        <w:tabs>
          <w:tab w:val="left" w:pos="1260"/>
          <w:tab w:val="left" w:pos="1620"/>
          <w:tab w:val="center" w:pos="4410"/>
        </w:tabs>
        <w:ind w:firstLine="1260"/>
        <w:rPr>
          <w:szCs w:val="20"/>
          <w:highlight w:val="yellow"/>
        </w:rPr>
      </w:pPr>
    </w:p>
    <w:p w14:paraId="732846BF" w14:textId="30AC6297" w:rsidR="008F65CD" w:rsidRDefault="00150158" w:rsidP="008F65CD">
      <w:pPr>
        <w:pStyle w:val="Heading5"/>
        <w:keepLines/>
        <w:numPr>
          <w:ilvl w:val="0"/>
          <w:numId w:val="0"/>
        </w:numPr>
        <w:tabs>
          <w:tab w:val="clear" w:pos="360"/>
          <w:tab w:val="clear" w:pos="720"/>
          <w:tab w:val="clear" w:pos="1080"/>
          <w:tab w:val="clear" w:pos="1440"/>
          <w:tab w:val="clear" w:pos="1800"/>
          <w:tab w:val="left" w:pos="794"/>
          <w:tab w:val="left" w:pos="907"/>
          <w:tab w:val="left" w:pos="1191"/>
          <w:tab w:val="left" w:pos="1588"/>
          <w:tab w:val="left" w:pos="1985"/>
        </w:tabs>
        <w:spacing w:before="181" w:after="0"/>
        <w:ind w:left="1080" w:hanging="1080"/>
        <w:rPr>
          <w:rFonts w:eastAsiaTheme="minorEastAsia"/>
          <w:i w:val="0"/>
          <w:sz w:val="20"/>
          <w:szCs w:val="20"/>
          <w:highlight w:val="yellow"/>
          <w:lang w:val="en-CA"/>
        </w:rPr>
      </w:pPr>
      <w:r>
        <w:rPr>
          <w:rFonts w:eastAsiaTheme="minorEastAsia"/>
          <w:i w:val="0"/>
          <w:sz w:val="20"/>
          <w:szCs w:val="20"/>
          <w:highlight w:val="yellow"/>
          <w:lang w:val="en-CA"/>
        </w:rPr>
        <w:t xml:space="preserve">8.7.3  </w:t>
      </w:r>
      <w:r w:rsidR="008F65CD">
        <w:rPr>
          <w:rFonts w:eastAsiaTheme="minorEastAsia"/>
          <w:i w:val="0"/>
          <w:sz w:val="20"/>
          <w:szCs w:val="20"/>
          <w:highlight w:val="yellow"/>
          <w:lang w:val="en-CA"/>
        </w:rPr>
        <w:t>Palette predictor update process for palette mode</w:t>
      </w:r>
    </w:p>
    <w:p w14:paraId="6B2F0665" w14:textId="77777777" w:rsidR="008F65CD" w:rsidRDefault="008F65CD" w:rsidP="008F65CD">
      <w:pPr>
        <w:pStyle w:val="Equation"/>
        <w:rPr>
          <w:szCs w:val="20"/>
          <w:highlight w:val="yellow"/>
          <w:lang w:eastAsia="ko-KR"/>
        </w:rPr>
      </w:pPr>
      <w:r>
        <w:rPr>
          <w:szCs w:val="20"/>
          <w:highlight w:val="yellow"/>
          <w:lang w:eastAsia="ko-KR"/>
        </w:rPr>
        <w:t>Inputs to this process are:</w:t>
      </w:r>
    </w:p>
    <w:p w14:paraId="06153805"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location ( xCb, yCb ) specifying the top-left luma sample of the current block relative to the top-left luma sample of the current picture,</w:t>
      </w:r>
    </w:p>
    <w:p w14:paraId="7712DDDF"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startComp specifies the first colour component in the palette table,</w:t>
      </w:r>
    </w:p>
    <w:p w14:paraId="29D6ADD9"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numComps specifies the number of colour components in the palette table,</w:t>
      </w:r>
    </w:p>
    <w:p w14:paraId="2BD81ECC" w14:textId="41793340" w:rsidR="008F65CD" w:rsidRDefault="008F65CD" w:rsidP="008F65CD">
      <w:pPr>
        <w:pStyle w:val="Equation"/>
        <w:rPr>
          <w:szCs w:val="20"/>
          <w:highlight w:val="yellow"/>
          <w:lang w:eastAsia="ko-KR"/>
        </w:rPr>
      </w:pPr>
      <w:r>
        <w:rPr>
          <w:szCs w:val="20"/>
          <w:highlight w:val="yellow"/>
          <w:lang w:eastAsia="ko-KR"/>
        </w:rPr>
        <w:t xml:space="preserve">Output of this process is a variable </w:t>
      </w:r>
      <w:r>
        <w:rPr>
          <w:szCs w:val="20"/>
          <w:highlight w:val="yellow"/>
        </w:rPr>
        <w:t>PredictorPaletteSize[</w:t>
      </w:r>
      <w:r>
        <w:rPr>
          <w:szCs w:val="20"/>
          <w:highlight w:val="yellow"/>
          <w:lang w:eastAsia="ko-KR"/>
        </w:rPr>
        <w:t>startComp</w:t>
      </w:r>
      <w:r>
        <w:rPr>
          <w:szCs w:val="20"/>
          <w:highlight w:val="yellow"/>
        </w:rPr>
        <w:t>] specifying the size of the updated palette predictor, and</w:t>
      </w:r>
      <w:r>
        <w:rPr>
          <w:szCs w:val="20"/>
          <w:highlight w:val="yellow"/>
          <w:lang w:eastAsia="ko-KR"/>
        </w:rPr>
        <w:t xml:space="preserve"> an array </w:t>
      </w:r>
      <w:r>
        <w:rPr>
          <w:szCs w:val="20"/>
          <w:highlight w:val="yellow"/>
        </w:rPr>
        <w:t>PredictorPaletteEntries</w:t>
      </w:r>
      <w:r>
        <w:rPr>
          <w:szCs w:val="20"/>
          <w:highlight w:val="yellow"/>
          <w:lang w:eastAsia="ko-KR"/>
        </w:rPr>
        <w:t xml:space="preserve"> [ </w:t>
      </w:r>
      <w:r>
        <w:rPr>
          <w:szCs w:val="20"/>
          <w:highlight w:val="yellow"/>
        </w:rPr>
        <w:t>cIdx </w:t>
      </w:r>
      <w:r>
        <w:rPr>
          <w:szCs w:val="20"/>
          <w:highlight w:val="yellow"/>
          <w:lang w:eastAsia="ko-KR"/>
        </w:rPr>
        <w:t>][ </w:t>
      </w:r>
      <w:r>
        <w:rPr>
          <w:szCs w:val="20"/>
          <w:highlight w:val="yellow"/>
        </w:rPr>
        <w:t>i </w:t>
      </w:r>
      <w:r>
        <w:rPr>
          <w:szCs w:val="20"/>
          <w:highlight w:val="yellow"/>
          <w:lang w:eastAsia="ko-KR"/>
        </w:rPr>
        <w:t xml:space="preserve">], with </w:t>
      </w:r>
      <w:r>
        <w:rPr>
          <w:szCs w:val="20"/>
          <w:highlight w:val="yellow"/>
        </w:rPr>
        <w:t>cIdx </w:t>
      </w:r>
      <w:r>
        <w:rPr>
          <w:szCs w:val="20"/>
          <w:highlight w:val="yellow"/>
          <w:lang w:eastAsia="ko-KR"/>
        </w:rPr>
        <w:t> = startComp, …, startComp+ numComps-1, i = 0..</w:t>
      </w:r>
      <w:r>
        <w:rPr>
          <w:szCs w:val="20"/>
          <w:highlight w:val="yellow"/>
        </w:rPr>
        <w:t xml:space="preserve"> PredictorPaletteSize</w:t>
      </w:r>
      <w:r w:rsidR="007A6DAF">
        <w:rPr>
          <w:szCs w:val="20"/>
          <w:highlight w:val="yellow"/>
        </w:rPr>
        <w:t>[</w:t>
      </w:r>
      <w:r w:rsidR="007A6DAF">
        <w:rPr>
          <w:szCs w:val="20"/>
          <w:highlight w:val="yellow"/>
          <w:lang w:eastAsia="ko-KR"/>
        </w:rPr>
        <w:t>startComp</w:t>
      </w:r>
      <w:r w:rsidR="007A6DAF">
        <w:rPr>
          <w:szCs w:val="20"/>
          <w:highlight w:val="yellow"/>
        </w:rPr>
        <w:t>]</w:t>
      </w:r>
      <w:r>
        <w:rPr>
          <w:szCs w:val="20"/>
          <w:highlight w:val="yellow"/>
        </w:rPr>
        <w:t xml:space="preserve"> </w:t>
      </w:r>
      <w:r>
        <w:rPr>
          <w:szCs w:val="20"/>
          <w:highlight w:val="yellow"/>
          <w:lang w:eastAsia="ko-KR"/>
        </w:rPr>
        <w:t>− 1 specifying the updated palette predictor for the next block.</w:t>
      </w:r>
    </w:p>
    <w:p w14:paraId="1D223E18" w14:textId="77777777" w:rsidR="008F65CD" w:rsidRDefault="008F65CD" w:rsidP="008F65CD">
      <w:pPr>
        <w:pStyle w:val="Equation"/>
        <w:tabs>
          <w:tab w:val="left" w:pos="1260"/>
          <w:tab w:val="left" w:pos="1620"/>
          <w:tab w:val="center" w:pos="4410"/>
        </w:tabs>
        <w:ind w:firstLine="1260"/>
        <w:rPr>
          <w:szCs w:val="20"/>
          <w:highlight w:val="yellow"/>
        </w:rPr>
      </w:pPr>
    </w:p>
    <w:p w14:paraId="45B4EB38" w14:textId="3E658411" w:rsidR="008F65CD" w:rsidRDefault="008F65CD" w:rsidP="008F65CD">
      <w:pPr>
        <w:pStyle w:val="Equation"/>
        <w:tabs>
          <w:tab w:val="clear" w:pos="794"/>
          <w:tab w:val="clear" w:pos="1588"/>
          <w:tab w:val="left" w:pos="1418"/>
        </w:tabs>
        <w:rPr>
          <w:szCs w:val="20"/>
          <w:highlight w:val="yellow"/>
          <w:lang w:eastAsia="ko-KR"/>
        </w:rPr>
      </w:pPr>
      <w:r>
        <w:rPr>
          <w:szCs w:val="20"/>
          <w:highlight w:val="yellow"/>
          <w:lang w:eastAsia="ko-KR"/>
        </w:rPr>
        <w:lastRenderedPageBreak/>
        <w:t>The variable PredictorPaletteSize</w:t>
      </w:r>
      <w:r w:rsidR="00516786">
        <w:rPr>
          <w:szCs w:val="20"/>
          <w:highlight w:val="yellow"/>
        </w:rPr>
        <w:t>[</w:t>
      </w:r>
      <w:r w:rsidR="00516786">
        <w:rPr>
          <w:szCs w:val="20"/>
          <w:highlight w:val="yellow"/>
          <w:lang w:eastAsia="ko-KR"/>
        </w:rPr>
        <w:t>startComp</w:t>
      </w:r>
      <w:r w:rsidR="00516786">
        <w:rPr>
          <w:szCs w:val="20"/>
          <w:highlight w:val="yellow"/>
        </w:rPr>
        <w:t>]</w:t>
      </w:r>
      <w:r>
        <w:rPr>
          <w:szCs w:val="20"/>
          <w:highlight w:val="yellow"/>
          <w:lang w:eastAsia="ko-KR"/>
        </w:rPr>
        <w:t xml:space="preserve"> and the array PredictorPaletteEntries are derived or modified as follows:</w:t>
      </w:r>
    </w:p>
    <w:p w14:paraId="48B0AEA4" w14:textId="578842A3" w:rsidR="008F65CD" w:rsidRDefault="008F65CD" w:rsidP="008F65CD">
      <w:pPr>
        <w:pStyle w:val="Equationsmallertabs"/>
        <w:ind w:left="562"/>
        <w:rPr>
          <w:szCs w:val="20"/>
          <w:highlight w:val="yellow"/>
        </w:rPr>
      </w:pPr>
      <w:r>
        <w:rPr>
          <w:szCs w:val="20"/>
          <w:highlight w:val="yellow"/>
        </w:rPr>
        <w:t>for( i = 0; i &lt; CurrentPaletteSize; i++ )</w:t>
      </w:r>
      <w:r>
        <w:rPr>
          <w:szCs w:val="20"/>
          <w:highlight w:val="yellow"/>
        </w:rPr>
        <w:br/>
      </w:r>
      <w:r>
        <w:rPr>
          <w:szCs w:val="20"/>
          <w:highlight w:val="yellow"/>
        </w:rPr>
        <w:tab/>
        <w:t>for( cIdx = startComp; cIdx &lt; (startComp + numComps); cIdx++ )</w:t>
      </w:r>
      <w:r>
        <w:rPr>
          <w:szCs w:val="20"/>
          <w:highlight w:val="yellow"/>
        </w:rPr>
        <w:br/>
      </w:r>
      <w:r>
        <w:rPr>
          <w:szCs w:val="20"/>
          <w:highlight w:val="yellow"/>
        </w:rPr>
        <w:tab/>
      </w:r>
      <w:r>
        <w:rPr>
          <w:szCs w:val="20"/>
          <w:highlight w:val="yellow"/>
        </w:rPr>
        <w:tab/>
        <w:t>newPredictorPaletteEntries[ cIdx ][ i ] = CurrentPaletteEntries[ cIdx ][ i ]</w:t>
      </w:r>
      <w:r>
        <w:rPr>
          <w:szCs w:val="20"/>
          <w:highlight w:val="yellow"/>
        </w:rPr>
        <w:br/>
        <w:t>newPredictorPaletteSize = CurrentPaletteSize</w:t>
      </w:r>
      <w:r>
        <w:rPr>
          <w:szCs w:val="20"/>
          <w:highlight w:val="yellow"/>
        </w:rPr>
        <w:br/>
        <w:t>for( i = 0; i &lt; PredictorPaletteSize  &amp;&amp;  newPredictorPaletteSize &lt; PaletteMaxPredictorSize; i++ )</w:t>
      </w:r>
      <w:r>
        <w:rPr>
          <w:szCs w:val="20"/>
          <w:highlight w:val="yellow"/>
        </w:rPr>
        <w:br/>
      </w:r>
      <w:r>
        <w:rPr>
          <w:szCs w:val="20"/>
          <w:highlight w:val="yellow"/>
        </w:rPr>
        <w:tab/>
        <w:t>if( !PalettePredictorEntryReuseFlags[ i ] ) {</w:t>
      </w:r>
      <w:r>
        <w:rPr>
          <w:szCs w:val="20"/>
          <w:highlight w:val="yellow"/>
        </w:rPr>
        <w:br/>
      </w:r>
      <w:r>
        <w:rPr>
          <w:szCs w:val="20"/>
          <w:highlight w:val="yellow"/>
        </w:rPr>
        <w:tab/>
      </w:r>
      <w:r>
        <w:rPr>
          <w:szCs w:val="20"/>
          <w:highlight w:val="yellow"/>
        </w:rPr>
        <w:tab/>
        <w:t>for( cIdx = startComp; cIdx &lt; (startComp + numComps); cIdx++ )</w:t>
      </w:r>
      <w:r>
        <w:rPr>
          <w:szCs w:val="20"/>
          <w:highlight w:val="yellow"/>
        </w:rPr>
        <w:tab/>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79</w:t>
      </w:r>
      <w:r>
        <w:rPr>
          <w:szCs w:val="20"/>
          <w:highlight w:val="yellow"/>
        </w:rPr>
        <w:fldChar w:fldCharType="end"/>
      </w:r>
      <w:r>
        <w:rPr>
          <w:szCs w:val="20"/>
          <w:highlight w:val="yellow"/>
        </w:rPr>
        <w:t>)</w:t>
      </w:r>
      <w:r>
        <w:rPr>
          <w:szCs w:val="20"/>
          <w:highlight w:val="yellow"/>
        </w:rPr>
        <w:br/>
      </w:r>
      <w:r>
        <w:rPr>
          <w:szCs w:val="20"/>
          <w:highlight w:val="yellow"/>
        </w:rPr>
        <w:tab/>
      </w:r>
      <w:r>
        <w:rPr>
          <w:szCs w:val="20"/>
          <w:highlight w:val="yellow"/>
        </w:rPr>
        <w:tab/>
      </w:r>
      <w:r>
        <w:rPr>
          <w:szCs w:val="20"/>
          <w:highlight w:val="yellow"/>
        </w:rPr>
        <w:tab/>
        <w:t>newPredictorPaletteEntries[ cIdx ][ newPredictorPaletteSize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t>PredictorPaletteEntries[ cIdx ][ i ]</w:t>
      </w:r>
      <w:r>
        <w:rPr>
          <w:szCs w:val="20"/>
          <w:highlight w:val="yellow"/>
        </w:rPr>
        <w:br/>
      </w:r>
      <w:r>
        <w:rPr>
          <w:szCs w:val="20"/>
          <w:highlight w:val="yellow"/>
        </w:rPr>
        <w:tab/>
      </w:r>
      <w:r>
        <w:rPr>
          <w:szCs w:val="20"/>
          <w:highlight w:val="yellow"/>
        </w:rPr>
        <w:tab/>
        <w:t>newPredictorPaletteSize++</w:t>
      </w:r>
      <w:r>
        <w:rPr>
          <w:szCs w:val="20"/>
          <w:highlight w:val="yellow"/>
        </w:rPr>
        <w:br/>
      </w:r>
      <w:r>
        <w:rPr>
          <w:szCs w:val="20"/>
          <w:highlight w:val="yellow"/>
        </w:rPr>
        <w:tab/>
        <w:t>}</w:t>
      </w:r>
      <w:r>
        <w:rPr>
          <w:szCs w:val="20"/>
          <w:highlight w:val="yellow"/>
        </w:rPr>
        <w:br/>
        <w:t>for( cIdx = startComp; cIdx &lt; (startComp + numComps); cIdx++ )</w:t>
      </w:r>
      <w:r>
        <w:rPr>
          <w:szCs w:val="20"/>
          <w:highlight w:val="yellow"/>
        </w:rPr>
        <w:br/>
      </w:r>
      <w:r>
        <w:rPr>
          <w:szCs w:val="20"/>
          <w:highlight w:val="yellow"/>
        </w:rPr>
        <w:tab/>
        <w:t>for( i = 0; i &lt; newPredictorPaletteSize; i++ )</w:t>
      </w:r>
      <w:r>
        <w:rPr>
          <w:szCs w:val="20"/>
          <w:highlight w:val="yellow"/>
        </w:rPr>
        <w:br/>
      </w:r>
      <w:r>
        <w:rPr>
          <w:szCs w:val="20"/>
          <w:highlight w:val="yellow"/>
        </w:rPr>
        <w:tab/>
      </w:r>
      <w:r>
        <w:rPr>
          <w:szCs w:val="20"/>
          <w:highlight w:val="yellow"/>
        </w:rPr>
        <w:tab/>
        <w:t>PredictorPaletteEntries[ cIdx ][ i ] = newPredictorPaletteEntries[ cIdx ][ i ]</w:t>
      </w:r>
      <w:r>
        <w:rPr>
          <w:szCs w:val="20"/>
          <w:highlight w:val="yellow"/>
        </w:rPr>
        <w:br/>
        <w:t>PredictorPaletteSize</w:t>
      </w:r>
      <w:r w:rsidR="00516786">
        <w:rPr>
          <w:szCs w:val="20"/>
          <w:highlight w:val="yellow"/>
        </w:rPr>
        <w:t>[startComp]</w:t>
      </w:r>
      <w:r>
        <w:rPr>
          <w:szCs w:val="20"/>
          <w:highlight w:val="yellow"/>
        </w:rPr>
        <w:t xml:space="preserve"> = newPredictorPaletteSize</w:t>
      </w:r>
    </w:p>
    <w:p w14:paraId="3D28A79D" w14:textId="2171457A" w:rsidR="008F65CD" w:rsidRDefault="008F65CD" w:rsidP="008F65CD">
      <w:pPr>
        <w:rPr>
          <w:sz w:val="20"/>
        </w:rPr>
      </w:pPr>
      <w:r>
        <w:rPr>
          <w:sz w:val="20"/>
          <w:highlight w:val="yellow"/>
        </w:rPr>
        <w:t xml:space="preserve">It is a requirement of bitstream conformance that the value of </w:t>
      </w:r>
      <w:r w:rsidRPr="00516786">
        <w:rPr>
          <w:rFonts w:eastAsia="Batang"/>
          <w:sz w:val="20"/>
          <w:highlight w:val="yellow"/>
        </w:rPr>
        <w:t>PredictorPaletteSize</w:t>
      </w:r>
      <w:r w:rsidR="00516786" w:rsidRPr="00207A08">
        <w:rPr>
          <w:sz w:val="20"/>
          <w:highlight w:val="yellow"/>
        </w:rPr>
        <w:t>[</w:t>
      </w:r>
      <w:r w:rsidR="00516786" w:rsidRPr="00207A08">
        <w:rPr>
          <w:sz w:val="20"/>
          <w:highlight w:val="yellow"/>
          <w:lang w:eastAsia="ko-KR"/>
        </w:rPr>
        <w:t>startComp</w:t>
      </w:r>
      <w:r w:rsidR="00516786" w:rsidRPr="00207A08">
        <w:rPr>
          <w:sz w:val="20"/>
          <w:highlight w:val="yellow"/>
        </w:rPr>
        <w:t>]</w:t>
      </w:r>
      <w:r w:rsidRPr="00516786">
        <w:rPr>
          <w:sz w:val="20"/>
          <w:highlight w:val="yellow"/>
        </w:rPr>
        <w:t xml:space="preserve"> shall</w:t>
      </w:r>
      <w:r>
        <w:rPr>
          <w:sz w:val="20"/>
          <w:highlight w:val="yellow"/>
        </w:rPr>
        <w:t xml:space="preserve"> be in the range of 0 to PaletteMaxPredictorSize, inclusive.</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914"/>
        <w:gridCol w:w="1537"/>
        <w:gridCol w:w="1537"/>
        <w:gridCol w:w="1538"/>
        <w:gridCol w:w="6"/>
      </w:tblGrid>
      <w:tr w:rsidR="00362829" w:rsidRPr="00362829" w14:paraId="7360F1E6" w14:textId="77777777" w:rsidTr="00362829">
        <w:trPr>
          <w:cantSplit/>
          <w:tblHeader/>
          <w:jc w:val="center"/>
        </w:trPr>
        <w:tc>
          <w:tcPr>
            <w:tcW w:w="9578" w:type="dxa"/>
            <w:gridSpan w:val="7"/>
            <w:tcBorders>
              <w:top w:val="nil"/>
              <w:left w:val="nil"/>
              <w:right w:val="nil"/>
            </w:tcBorders>
          </w:tcPr>
          <w:p w14:paraId="5722F6BF" w14:textId="77777777" w:rsidR="00362829" w:rsidRPr="00362829" w:rsidRDefault="00362829" w:rsidP="003628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noProof/>
                <w:sz w:val="16"/>
                <w:lang w:val="en-CA"/>
              </w:rPr>
            </w:pPr>
            <w:bookmarkStart w:id="24" w:name="_Ref2783045"/>
            <w:bookmarkStart w:id="25" w:name="_Ref311228054"/>
            <w:bookmarkStart w:id="26" w:name="_Toc317198837"/>
            <w:bookmarkStart w:id="27" w:name="_Toc351408838"/>
            <w:r w:rsidRPr="00362829">
              <w:rPr>
                <w:rFonts w:eastAsia="Malgun Gothic"/>
                <w:b/>
                <w:bCs/>
                <w:noProof/>
                <w:sz w:val="20"/>
                <w:lang w:val="en-CA"/>
              </w:rPr>
              <w:t>Table </w:t>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STYLEREF 1 \s </w:instrText>
            </w:r>
            <w:r w:rsidRPr="00362829">
              <w:rPr>
                <w:rFonts w:eastAsia="Malgun Gothic"/>
                <w:b/>
                <w:bCs/>
                <w:noProof/>
                <w:sz w:val="20"/>
                <w:lang w:val="en-CA"/>
              </w:rPr>
              <w:fldChar w:fldCharType="separate"/>
            </w:r>
            <w:r w:rsidRPr="00362829">
              <w:rPr>
                <w:rFonts w:eastAsia="Malgun Gothic"/>
                <w:b/>
                <w:bCs/>
                <w:noProof/>
                <w:sz w:val="20"/>
                <w:lang w:val="en-CA"/>
              </w:rPr>
              <w:t>9</w:t>
            </w:r>
            <w:r w:rsidRPr="00362829">
              <w:rPr>
                <w:rFonts w:eastAsia="Malgun Gothic"/>
                <w:b/>
                <w:bCs/>
                <w:noProof/>
                <w:sz w:val="20"/>
                <w:lang w:val="en-CA"/>
              </w:rPr>
              <w:fldChar w:fldCharType="end"/>
            </w:r>
            <w:r w:rsidRPr="00362829">
              <w:rPr>
                <w:rFonts w:eastAsia="Malgun Gothic"/>
                <w:b/>
                <w:bCs/>
                <w:noProof/>
                <w:sz w:val="20"/>
                <w:lang w:val="en-CA"/>
              </w:rPr>
              <w:noBreakHyphen/>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SEQ Table \* ARABIC \s 1 </w:instrText>
            </w:r>
            <w:r w:rsidRPr="00362829">
              <w:rPr>
                <w:rFonts w:eastAsia="Malgun Gothic"/>
                <w:b/>
                <w:bCs/>
                <w:noProof/>
                <w:sz w:val="20"/>
                <w:lang w:val="en-CA"/>
              </w:rPr>
              <w:fldChar w:fldCharType="separate"/>
            </w:r>
            <w:r w:rsidRPr="00362829">
              <w:rPr>
                <w:rFonts w:eastAsia="Malgun Gothic"/>
                <w:b/>
                <w:bCs/>
                <w:noProof/>
                <w:sz w:val="20"/>
                <w:lang w:val="en-CA"/>
              </w:rPr>
              <w:t>5</w:t>
            </w:r>
            <w:r w:rsidRPr="00362829">
              <w:rPr>
                <w:rFonts w:eastAsia="Malgun Gothic"/>
                <w:b/>
                <w:bCs/>
                <w:noProof/>
                <w:sz w:val="20"/>
                <w:lang w:val="en-CA"/>
              </w:rPr>
              <w:fldChar w:fldCharType="end"/>
            </w:r>
            <w:bookmarkEnd w:id="24"/>
            <w:r w:rsidRPr="00362829">
              <w:rPr>
                <w:rFonts w:eastAsia="Malgun Gothic"/>
                <w:b/>
                <w:bCs/>
                <w:noProof/>
                <w:sz w:val="20"/>
                <w:lang w:val="en-CA"/>
              </w:rPr>
              <w:t xml:space="preserve"> – </w:t>
            </w:r>
            <w:r w:rsidRPr="00362829">
              <w:rPr>
                <w:rFonts w:eastAsia="Malgun Gothic"/>
                <w:b/>
                <w:bCs/>
                <w:noProof/>
                <w:sz w:val="20"/>
                <w:lang w:val="en-GB"/>
              </w:rPr>
              <w:t>Association of ctxIdxOffset and syntax elements for each initializationType</w:t>
            </w:r>
            <w:r w:rsidRPr="00362829">
              <w:rPr>
                <w:rFonts w:eastAsia="Malgun Gothic"/>
                <w:b/>
                <w:bCs/>
                <w:noProof/>
                <w:sz w:val="20"/>
                <w:lang w:val="en-GB"/>
              </w:rPr>
              <w:br/>
              <w:t>in the initialization process</w:t>
            </w:r>
          </w:p>
        </w:tc>
      </w:tr>
      <w:tr w:rsidR="00362829" w:rsidRPr="00362829" w14:paraId="0451389E" w14:textId="77777777" w:rsidTr="00362829">
        <w:trPr>
          <w:gridAfter w:val="1"/>
          <w:wAfter w:w="6" w:type="dxa"/>
          <w:cantSplit/>
          <w:tblHeader/>
          <w:jc w:val="center"/>
        </w:trPr>
        <w:tc>
          <w:tcPr>
            <w:tcW w:w="1635" w:type="dxa"/>
            <w:vMerge w:val="restart"/>
            <w:vAlign w:val="center"/>
          </w:tcPr>
          <w:p w14:paraId="692CEFB3"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Syntax structure</w:t>
            </w:r>
          </w:p>
        </w:tc>
        <w:tc>
          <w:tcPr>
            <w:tcW w:w="2411" w:type="dxa"/>
            <w:vMerge w:val="restart"/>
            <w:vAlign w:val="center"/>
          </w:tcPr>
          <w:p w14:paraId="7BF49CA3"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Syntax element</w:t>
            </w:r>
          </w:p>
        </w:tc>
        <w:tc>
          <w:tcPr>
            <w:tcW w:w="914" w:type="dxa"/>
            <w:vMerge w:val="restart"/>
            <w:vAlign w:val="center"/>
          </w:tcPr>
          <w:p w14:paraId="722A07A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ctxTable</w:t>
            </w:r>
          </w:p>
        </w:tc>
        <w:tc>
          <w:tcPr>
            <w:tcW w:w="4612" w:type="dxa"/>
            <w:gridSpan w:val="3"/>
          </w:tcPr>
          <w:p w14:paraId="5174AE5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initType</w:t>
            </w:r>
          </w:p>
        </w:tc>
      </w:tr>
      <w:tr w:rsidR="00362829" w:rsidRPr="00362829" w14:paraId="6E5B6E33" w14:textId="77777777" w:rsidTr="00362829">
        <w:trPr>
          <w:gridAfter w:val="1"/>
          <w:wAfter w:w="6" w:type="dxa"/>
          <w:cantSplit/>
          <w:tblHeader/>
          <w:jc w:val="center"/>
        </w:trPr>
        <w:tc>
          <w:tcPr>
            <w:tcW w:w="1635" w:type="dxa"/>
            <w:vMerge/>
          </w:tcPr>
          <w:p w14:paraId="3AF5C64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2411" w:type="dxa"/>
            <w:vMerge/>
            <w:vAlign w:val="center"/>
          </w:tcPr>
          <w:p w14:paraId="01C4C3E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914" w:type="dxa"/>
            <w:vMerge/>
          </w:tcPr>
          <w:p w14:paraId="749C1F2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1537" w:type="dxa"/>
            <w:vAlign w:val="center"/>
          </w:tcPr>
          <w:p w14:paraId="2464EC46"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0</w:t>
            </w:r>
          </w:p>
        </w:tc>
        <w:tc>
          <w:tcPr>
            <w:tcW w:w="1537" w:type="dxa"/>
            <w:vAlign w:val="center"/>
          </w:tcPr>
          <w:p w14:paraId="4EC90BA0"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1</w:t>
            </w:r>
          </w:p>
        </w:tc>
        <w:tc>
          <w:tcPr>
            <w:tcW w:w="1538" w:type="dxa"/>
            <w:vAlign w:val="center"/>
          </w:tcPr>
          <w:p w14:paraId="11CFDCE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2</w:t>
            </w:r>
          </w:p>
        </w:tc>
      </w:tr>
      <w:tr w:rsidR="00362829" w:rsidRPr="00362829" w14:paraId="7FDE0988" w14:textId="77777777" w:rsidTr="00362829">
        <w:trPr>
          <w:gridAfter w:val="1"/>
          <w:wAfter w:w="6" w:type="dxa"/>
          <w:cantSplit/>
          <w:trHeight w:val="290"/>
          <w:jc w:val="center"/>
        </w:trPr>
        <w:tc>
          <w:tcPr>
            <w:tcW w:w="1635" w:type="dxa"/>
            <w:vMerge w:val="restart"/>
          </w:tcPr>
          <w:p w14:paraId="272F18A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r w:rsidRPr="00362829">
              <w:rPr>
                <w:rFonts w:eastAsia="SimSun"/>
                <w:bCs/>
                <w:noProof/>
                <w:sz w:val="16"/>
                <w:szCs w:val="16"/>
                <w:lang w:val="en-CA"/>
              </w:rPr>
              <w:t>coding_unit( )</w:t>
            </w:r>
          </w:p>
        </w:tc>
        <w:tc>
          <w:tcPr>
            <w:tcW w:w="2411" w:type="dxa"/>
            <w:vAlign w:val="center"/>
          </w:tcPr>
          <w:p w14:paraId="54D1892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r w:rsidRPr="00362829">
              <w:rPr>
                <w:rFonts w:eastAsia="SimSun"/>
                <w:noProof/>
                <w:sz w:val="16"/>
                <w:szCs w:val="16"/>
                <w:lang w:val="en-CA" w:eastAsia="ko-KR"/>
              </w:rPr>
              <w:t>cu_skip_flag</w:t>
            </w:r>
            <w:r w:rsidRPr="00362829">
              <w:rPr>
                <w:noProof/>
                <w:sz w:val="16"/>
                <w:szCs w:val="16"/>
                <w:lang w:val="en-CA" w:eastAsia="zh-TW"/>
              </w:rPr>
              <w:t>[ ][ ]</w:t>
            </w:r>
          </w:p>
        </w:tc>
        <w:tc>
          <w:tcPr>
            <w:tcW w:w="914" w:type="dxa"/>
          </w:tcPr>
          <w:p w14:paraId="05873F6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3098795C"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64748C92"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r w:rsidRPr="00362829">
              <w:rPr>
                <w:rFonts w:eastAsia="SimSun"/>
                <w:bCs/>
                <w:noProof/>
                <w:sz w:val="16"/>
                <w:szCs w:val="16"/>
                <w:lang w:val="en-CA"/>
              </w:rPr>
              <w:t>0</w:t>
            </w:r>
          </w:p>
        </w:tc>
        <w:tc>
          <w:tcPr>
            <w:tcW w:w="1538" w:type="dxa"/>
            <w:vAlign w:val="center"/>
          </w:tcPr>
          <w:p w14:paraId="6641A82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r w:rsidRPr="00362829">
              <w:rPr>
                <w:rFonts w:eastAsia="SimSun"/>
                <w:bCs/>
                <w:noProof/>
                <w:sz w:val="16"/>
                <w:szCs w:val="16"/>
                <w:lang w:val="en-CA"/>
              </w:rPr>
              <w:t>3</w:t>
            </w:r>
          </w:p>
        </w:tc>
      </w:tr>
      <w:tr w:rsidR="00362829" w:rsidRPr="00362829" w14:paraId="4A3D7BA2" w14:textId="77777777" w:rsidTr="00362829">
        <w:trPr>
          <w:gridAfter w:val="1"/>
          <w:wAfter w:w="6" w:type="dxa"/>
          <w:cantSplit/>
          <w:trHeight w:val="290"/>
          <w:jc w:val="center"/>
        </w:trPr>
        <w:tc>
          <w:tcPr>
            <w:tcW w:w="1635" w:type="dxa"/>
            <w:vMerge/>
          </w:tcPr>
          <w:p w14:paraId="0420AD4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p>
        </w:tc>
        <w:tc>
          <w:tcPr>
            <w:tcW w:w="2411" w:type="dxa"/>
          </w:tcPr>
          <w:p w14:paraId="74A454D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pred_mode_ibc_flag</w:t>
            </w:r>
          </w:p>
        </w:tc>
        <w:tc>
          <w:tcPr>
            <w:tcW w:w="914" w:type="dxa"/>
          </w:tcPr>
          <w:p w14:paraId="5F5759A0"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rPr>
            </w:pPr>
          </w:p>
        </w:tc>
        <w:tc>
          <w:tcPr>
            <w:tcW w:w="1537" w:type="dxa"/>
            <w:vAlign w:val="center"/>
          </w:tcPr>
          <w:p w14:paraId="35163ED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3175B7A4"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8" w:type="dxa"/>
            <w:vAlign w:val="center"/>
          </w:tcPr>
          <w:p w14:paraId="0C12D9E2"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r>
      <w:tr w:rsidR="00362829" w:rsidRPr="00362829" w14:paraId="49226337" w14:textId="77777777" w:rsidTr="00362829">
        <w:trPr>
          <w:gridAfter w:val="1"/>
          <w:wAfter w:w="6" w:type="dxa"/>
          <w:cantSplit/>
          <w:trHeight w:val="290"/>
          <w:jc w:val="center"/>
        </w:trPr>
        <w:tc>
          <w:tcPr>
            <w:tcW w:w="1635" w:type="dxa"/>
            <w:vMerge/>
          </w:tcPr>
          <w:p w14:paraId="33BCC91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6C7B965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pred_mode_flag</w:t>
            </w:r>
          </w:p>
        </w:tc>
        <w:tc>
          <w:tcPr>
            <w:tcW w:w="914" w:type="dxa"/>
          </w:tcPr>
          <w:p w14:paraId="5C43E57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33C7004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7462EC9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121BA1F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CB0D67" w:rsidRPr="00362829" w14:paraId="36438AFC" w14:textId="77777777" w:rsidTr="00362829">
        <w:trPr>
          <w:gridAfter w:val="1"/>
          <w:wAfter w:w="6" w:type="dxa"/>
          <w:cantSplit/>
          <w:trHeight w:val="290"/>
          <w:jc w:val="center"/>
        </w:trPr>
        <w:tc>
          <w:tcPr>
            <w:tcW w:w="1635" w:type="dxa"/>
            <w:vMerge/>
          </w:tcPr>
          <w:p w14:paraId="6798D8FA"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6DC8D6D1" w14:textId="5837A54F" w:rsidR="00CB0D67" w:rsidRPr="00CB0D67"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eastAsia="ko-KR"/>
              </w:rPr>
            </w:pPr>
            <w:r w:rsidRPr="00314A46">
              <w:rPr>
                <w:bCs/>
                <w:noProof/>
                <w:sz w:val="16"/>
                <w:szCs w:val="16"/>
                <w:highlight w:val="yellow"/>
              </w:rPr>
              <w:t>pred_mode_plt_flag</w:t>
            </w:r>
          </w:p>
        </w:tc>
        <w:tc>
          <w:tcPr>
            <w:tcW w:w="914" w:type="dxa"/>
          </w:tcPr>
          <w:p w14:paraId="4CE614A0"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31B20BFA"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16824519"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1EA18A4E"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6BEB3586" w14:textId="77777777" w:rsidTr="00362829">
        <w:trPr>
          <w:gridAfter w:val="1"/>
          <w:wAfter w:w="6" w:type="dxa"/>
          <w:cantSplit/>
          <w:trHeight w:val="290"/>
          <w:jc w:val="center"/>
        </w:trPr>
        <w:tc>
          <w:tcPr>
            <w:tcW w:w="1635" w:type="dxa"/>
            <w:vMerge/>
          </w:tcPr>
          <w:p w14:paraId="47451BE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414D6954"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GB" w:eastAsia="ko-KR"/>
              </w:rPr>
              <w:t>intra_bdpcm_flag[ ][ ]</w:t>
            </w:r>
          </w:p>
        </w:tc>
        <w:tc>
          <w:tcPr>
            <w:tcW w:w="914" w:type="dxa"/>
          </w:tcPr>
          <w:p w14:paraId="51CE9C9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7E5B692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13DF1FB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71D0A23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66E082FA" w14:textId="77777777" w:rsidTr="00362829">
        <w:trPr>
          <w:gridAfter w:val="1"/>
          <w:wAfter w:w="6" w:type="dxa"/>
          <w:cantSplit/>
          <w:trHeight w:val="290"/>
          <w:jc w:val="center"/>
        </w:trPr>
        <w:tc>
          <w:tcPr>
            <w:tcW w:w="1635" w:type="dxa"/>
            <w:vMerge/>
          </w:tcPr>
          <w:p w14:paraId="39713C1B"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481BBD56"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GB" w:eastAsia="ko-KR"/>
              </w:rPr>
              <w:t>intra_bdpcm_dir_flag[ ][ ]</w:t>
            </w:r>
          </w:p>
        </w:tc>
        <w:tc>
          <w:tcPr>
            <w:tcW w:w="914" w:type="dxa"/>
          </w:tcPr>
          <w:p w14:paraId="6B3B6AC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617D1D2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17D4438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45303EA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08452298" w14:textId="77777777" w:rsidTr="00362829">
        <w:trPr>
          <w:gridAfter w:val="1"/>
          <w:wAfter w:w="6" w:type="dxa"/>
          <w:cantSplit/>
          <w:trHeight w:val="290"/>
          <w:jc w:val="center"/>
        </w:trPr>
        <w:tc>
          <w:tcPr>
            <w:tcW w:w="1635" w:type="dxa"/>
            <w:vMerge/>
          </w:tcPr>
          <w:p w14:paraId="4E0DA9C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tcPr>
          <w:p w14:paraId="7D36316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intra_mip_flag[ ][ ]</w:t>
            </w:r>
          </w:p>
        </w:tc>
        <w:tc>
          <w:tcPr>
            <w:tcW w:w="914" w:type="dxa"/>
          </w:tcPr>
          <w:p w14:paraId="2311D93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7EC5FD0C"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0C89A3C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175DE5C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bookmarkEnd w:id="25"/>
      <w:bookmarkEnd w:id="26"/>
      <w:bookmarkEnd w:id="27"/>
      <w:tr w:rsidR="00362829" w:rsidRPr="00362829" w14:paraId="3B0D0D86" w14:textId="77777777" w:rsidTr="00362829">
        <w:trPr>
          <w:gridAfter w:val="1"/>
          <w:wAfter w:w="6" w:type="dxa"/>
          <w:cantSplit/>
          <w:trHeight w:val="290"/>
          <w:jc w:val="center"/>
        </w:trPr>
        <w:tc>
          <w:tcPr>
            <w:tcW w:w="1635" w:type="dxa"/>
            <w:vMerge w:val="restart"/>
          </w:tcPr>
          <w:p w14:paraId="3B0BADB6" w14:textId="6DD91BA5"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Pr>
                <w:rFonts w:eastAsia="SimSun"/>
                <w:noProof/>
                <w:sz w:val="16"/>
                <w:szCs w:val="16"/>
                <w:lang w:val="en-CA" w:eastAsia="ko-KR"/>
              </w:rPr>
              <w:t>palette</w:t>
            </w:r>
            <w:r w:rsidRPr="00362829">
              <w:rPr>
                <w:rFonts w:eastAsia="SimSun"/>
                <w:noProof/>
                <w:sz w:val="16"/>
                <w:szCs w:val="16"/>
                <w:lang w:val="en-CA" w:eastAsia="ko-KR"/>
              </w:rPr>
              <w:t>_coding( )</w:t>
            </w:r>
          </w:p>
        </w:tc>
        <w:tc>
          <w:tcPr>
            <w:tcW w:w="2411" w:type="dxa"/>
            <w:vAlign w:val="center"/>
          </w:tcPr>
          <w:p w14:paraId="4A13F1FD" w14:textId="288E7148"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copy_above_indices_for_final_run_flag</w:t>
            </w:r>
          </w:p>
        </w:tc>
        <w:tc>
          <w:tcPr>
            <w:tcW w:w="914" w:type="dxa"/>
          </w:tcPr>
          <w:p w14:paraId="7A374CB3"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36866E68"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5E465D87"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4C7EE466"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64CFEF56" w14:textId="77777777" w:rsidTr="00362829">
        <w:trPr>
          <w:gridAfter w:val="1"/>
          <w:wAfter w:w="6" w:type="dxa"/>
          <w:cantSplit/>
          <w:trHeight w:val="290"/>
          <w:jc w:val="center"/>
        </w:trPr>
        <w:tc>
          <w:tcPr>
            <w:tcW w:w="1635" w:type="dxa"/>
            <w:vMerge/>
          </w:tcPr>
          <w:p w14:paraId="7ECC99CE"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0A3562A9" w14:textId="13635F12"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palette_transpose_flag</w:t>
            </w:r>
          </w:p>
        </w:tc>
        <w:tc>
          <w:tcPr>
            <w:tcW w:w="914" w:type="dxa"/>
          </w:tcPr>
          <w:p w14:paraId="3D169362"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2620F3F7"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593C0AA5"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6F713375"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7BFB43C6" w14:textId="77777777" w:rsidTr="00362829">
        <w:trPr>
          <w:gridAfter w:val="1"/>
          <w:wAfter w:w="6" w:type="dxa"/>
          <w:cantSplit/>
          <w:trHeight w:val="290"/>
          <w:jc w:val="center"/>
        </w:trPr>
        <w:tc>
          <w:tcPr>
            <w:tcW w:w="1635" w:type="dxa"/>
            <w:vMerge/>
          </w:tcPr>
          <w:p w14:paraId="181D9C5F"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4304B217" w14:textId="4AFCC156"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copy_above_palette_indices_flag</w:t>
            </w:r>
          </w:p>
        </w:tc>
        <w:tc>
          <w:tcPr>
            <w:tcW w:w="914" w:type="dxa"/>
          </w:tcPr>
          <w:p w14:paraId="2631046F"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4183D544"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79995B5B"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0B52A11B"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28C063AB" w14:textId="77777777" w:rsidTr="00362829">
        <w:trPr>
          <w:gridAfter w:val="1"/>
          <w:wAfter w:w="6" w:type="dxa"/>
          <w:cantSplit/>
          <w:trHeight w:val="290"/>
          <w:jc w:val="center"/>
        </w:trPr>
        <w:tc>
          <w:tcPr>
            <w:tcW w:w="1635" w:type="dxa"/>
            <w:vMerge/>
          </w:tcPr>
          <w:p w14:paraId="71640142"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24912469" w14:textId="40716C1E"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palette_run_prefix</w:t>
            </w:r>
          </w:p>
        </w:tc>
        <w:tc>
          <w:tcPr>
            <w:tcW w:w="914" w:type="dxa"/>
          </w:tcPr>
          <w:p w14:paraId="6F2E851E"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66B5B9D8"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64A78DAD"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0AF30981"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bl>
    <w:p w14:paraId="4DABD0B1" w14:textId="77777777" w:rsidR="003D7F6F" w:rsidRPr="00DE0F0E" w:rsidRDefault="003D7F6F" w:rsidP="003D7F6F">
      <w:pPr>
        <w:rPr>
          <w:noProof/>
          <w:lang w:val="en-CA"/>
        </w:rPr>
      </w:pPr>
      <w:bookmarkStart w:id="28" w:name="_Ref24979544"/>
      <w:bookmarkStart w:id="29" w:name="_Toc27218362"/>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3D7F6F" w:rsidRPr="00DE0F0E" w14:paraId="57132FDC" w14:textId="77777777" w:rsidTr="00F021FD">
        <w:trPr>
          <w:cantSplit/>
          <w:tblHeader/>
          <w:jc w:val="center"/>
        </w:trPr>
        <w:tc>
          <w:tcPr>
            <w:tcW w:w="9470" w:type="dxa"/>
            <w:gridSpan w:val="4"/>
            <w:tcBorders>
              <w:top w:val="nil"/>
              <w:left w:val="nil"/>
              <w:right w:val="nil"/>
            </w:tcBorders>
          </w:tcPr>
          <w:p w14:paraId="5371FD67" w14:textId="77777777" w:rsidR="003D7F6F" w:rsidRPr="00314A46" w:rsidRDefault="003D7F6F" w:rsidP="00F050A6">
            <w:pPr>
              <w:pStyle w:val="Caption"/>
              <w:rPr>
                <w:rFonts w:ascii="Times New Roman" w:hAnsi="Times New Roman"/>
                <w:b w:val="0"/>
                <w:bCs w:val="0"/>
                <w:noProof/>
                <w:sz w:val="16"/>
                <w:lang w:val="en-CA"/>
              </w:rPr>
            </w:pPr>
            <w:bookmarkStart w:id="30" w:name="_Ref348982529"/>
            <w:bookmarkStart w:id="31" w:name="_Ref348982525"/>
            <w:bookmarkStart w:id="32" w:name="_Toc415476494"/>
            <w:bookmarkStart w:id="33" w:name="_Toc423602544"/>
            <w:bookmarkStart w:id="34" w:name="_Toc423602718"/>
            <w:bookmarkStart w:id="35" w:name="_Toc501130619"/>
            <w:bookmarkStart w:id="36" w:name="_Toc503770627"/>
            <w:bookmarkStart w:id="37" w:name="_Ref36263687"/>
            <w:bookmarkStart w:id="38" w:name="_Ref36264235"/>
            <w:bookmarkStart w:id="39" w:name="_Toc77680555"/>
            <w:bookmarkStart w:id="40" w:name="_Toc226456744"/>
            <w:bookmarkStart w:id="41" w:name="_Toc248045379"/>
            <w:bookmarkStart w:id="42" w:name="_Toc259021489"/>
            <w:bookmarkStart w:id="43" w:name="_Toc311219994"/>
            <w:bookmarkStart w:id="44" w:name="_Toc317198839"/>
            <w:bookmarkStart w:id="45" w:name="_Ref325473970"/>
            <w:bookmarkStart w:id="46" w:name="_Ref328759133"/>
            <w:bookmarkEnd w:id="28"/>
            <w:bookmarkEnd w:id="29"/>
            <w:r w:rsidRPr="00314A46">
              <w:rPr>
                <w:rFonts w:ascii="Times New Roman" w:hAnsi="Times New Roman"/>
                <w:noProof/>
                <w:lang w:val="en-CA"/>
              </w:rPr>
              <w:lastRenderedPageBreak/>
              <w:t>Table </w:t>
            </w:r>
            <w:r w:rsidRPr="00314A46">
              <w:rPr>
                <w:rFonts w:ascii="Times New Roman" w:hAnsi="Times New Roman"/>
                <w:noProof/>
                <w:lang w:val="en-CA"/>
              </w:rPr>
              <w:fldChar w:fldCharType="begin" w:fldLock="1"/>
            </w:r>
            <w:r w:rsidRPr="00314A46">
              <w:rPr>
                <w:rFonts w:ascii="Times New Roman" w:hAnsi="Times New Roman"/>
                <w:noProof/>
                <w:lang w:val="en-CA"/>
              </w:rPr>
              <w:instrText xml:space="preserve"> STYLEREF 1 \s </w:instrText>
            </w:r>
            <w:r w:rsidRPr="00314A46">
              <w:rPr>
                <w:rFonts w:ascii="Times New Roman" w:hAnsi="Times New Roman"/>
                <w:noProof/>
                <w:lang w:val="en-CA"/>
              </w:rPr>
              <w:fldChar w:fldCharType="separate"/>
            </w:r>
            <w:r w:rsidRPr="00314A46">
              <w:rPr>
                <w:rFonts w:ascii="Times New Roman" w:hAnsi="Times New Roman"/>
                <w:noProof/>
                <w:lang w:val="en-CA"/>
              </w:rPr>
              <w:t>9</w:t>
            </w:r>
            <w:r w:rsidRPr="00314A46">
              <w:rPr>
                <w:rFonts w:ascii="Times New Roman" w:hAnsi="Times New Roman"/>
                <w:noProof/>
                <w:lang w:val="en-CA"/>
              </w:rPr>
              <w:fldChar w:fldCharType="end"/>
            </w:r>
            <w:r w:rsidRPr="00314A46">
              <w:rPr>
                <w:rFonts w:ascii="Times New Roman" w:hAnsi="Times New Roman"/>
                <w:noProof/>
                <w:lang w:val="en-CA"/>
              </w:rPr>
              <w:noBreakHyphen/>
            </w:r>
            <w:r w:rsidRPr="00314A46">
              <w:rPr>
                <w:rFonts w:ascii="Times New Roman" w:hAnsi="Times New Roman"/>
                <w:noProof/>
                <w:lang w:val="en-CA"/>
              </w:rPr>
              <w:fldChar w:fldCharType="begin" w:fldLock="1"/>
            </w:r>
            <w:r w:rsidRPr="00314A46">
              <w:rPr>
                <w:rFonts w:ascii="Times New Roman" w:hAnsi="Times New Roman"/>
                <w:noProof/>
                <w:lang w:val="en-CA"/>
              </w:rPr>
              <w:instrText xml:space="preserve"> SEQ Table \* ARABIC \s 1 </w:instrText>
            </w:r>
            <w:r w:rsidRPr="00314A46">
              <w:rPr>
                <w:rFonts w:ascii="Times New Roman" w:hAnsi="Times New Roman"/>
                <w:noProof/>
                <w:lang w:val="en-CA"/>
              </w:rPr>
              <w:fldChar w:fldCharType="separate"/>
            </w:r>
            <w:r w:rsidRPr="00314A46">
              <w:rPr>
                <w:rFonts w:ascii="Times New Roman" w:hAnsi="Times New Roman"/>
                <w:noProof/>
                <w:lang w:val="en-CA"/>
              </w:rPr>
              <w:t>11</w:t>
            </w:r>
            <w:r w:rsidRPr="00314A46">
              <w:rPr>
                <w:rFonts w:ascii="Times New Roman" w:hAnsi="Times New Roman"/>
                <w:noProof/>
                <w:lang w:val="en-CA"/>
              </w:rPr>
              <w:fldChar w:fldCharType="end"/>
            </w:r>
            <w:bookmarkEnd w:id="30"/>
            <w:r w:rsidRPr="00314A46">
              <w:rPr>
                <w:rFonts w:ascii="Times New Roman" w:hAnsi="Times New Roman"/>
                <w:noProof/>
                <w:lang w:val="en-CA"/>
              </w:rPr>
              <w:t xml:space="preserve"> – Syntax elements and associated binarization</w:t>
            </w:r>
            <w:bookmarkEnd w:id="31"/>
            <w:r w:rsidRPr="00314A46">
              <w:rPr>
                <w:rFonts w:ascii="Times New Roman" w:hAnsi="Times New Roman"/>
                <w:noProof/>
                <w:lang w:val="en-CA"/>
              </w:rPr>
              <w:t>s</w:t>
            </w:r>
            <w:bookmarkEnd w:id="32"/>
            <w:bookmarkEnd w:id="33"/>
            <w:bookmarkEnd w:id="34"/>
            <w:bookmarkEnd w:id="35"/>
            <w:bookmarkEnd w:id="36"/>
          </w:p>
        </w:tc>
      </w:tr>
      <w:tr w:rsidR="003D7F6F" w:rsidRPr="00DE0F0E" w14:paraId="355DF8C6" w14:textId="77777777" w:rsidTr="00F021FD">
        <w:trPr>
          <w:cantSplit/>
          <w:tblHeader/>
          <w:jc w:val="center"/>
        </w:trPr>
        <w:tc>
          <w:tcPr>
            <w:tcW w:w="1635" w:type="dxa"/>
            <w:vMerge w:val="restart"/>
          </w:tcPr>
          <w:p w14:paraId="161FE3CA" w14:textId="77777777" w:rsidR="003D7F6F" w:rsidRPr="00DE0F0E" w:rsidRDefault="003D7F6F" w:rsidP="00F050A6">
            <w:pPr>
              <w:pStyle w:val="TableText"/>
              <w:keepNext/>
              <w:jc w:val="center"/>
              <w:rPr>
                <w:b/>
                <w:bCs/>
                <w:noProof/>
                <w:sz w:val="16"/>
                <w:lang w:val="en-CA"/>
              </w:rPr>
            </w:pPr>
            <w:r w:rsidRPr="00DE0F0E">
              <w:rPr>
                <w:b/>
                <w:bCs/>
                <w:noProof/>
                <w:sz w:val="16"/>
                <w:lang w:val="en-CA"/>
              </w:rPr>
              <w:t>Syntax structure</w:t>
            </w:r>
          </w:p>
        </w:tc>
        <w:tc>
          <w:tcPr>
            <w:tcW w:w="2411" w:type="dxa"/>
            <w:vMerge w:val="restart"/>
          </w:tcPr>
          <w:p w14:paraId="60728031" w14:textId="77777777" w:rsidR="003D7F6F" w:rsidRPr="00DE0F0E" w:rsidRDefault="003D7F6F" w:rsidP="00F050A6">
            <w:pPr>
              <w:pStyle w:val="TableText"/>
              <w:keepNext/>
              <w:jc w:val="center"/>
              <w:rPr>
                <w:b/>
                <w:bCs/>
                <w:noProof/>
                <w:sz w:val="16"/>
                <w:lang w:val="en-CA"/>
              </w:rPr>
            </w:pPr>
            <w:r w:rsidRPr="00DE0F0E">
              <w:rPr>
                <w:b/>
                <w:bCs/>
                <w:noProof/>
                <w:sz w:val="16"/>
                <w:lang w:val="en-CA"/>
              </w:rPr>
              <w:t>Syntax element</w:t>
            </w:r>
          </w:p>
        </w:tc>
        <w:tc>
          <w:tcPr>
            <w:tcW w:w="5424" w:type="dxa"/>
            <w:gridSpan w:val="2"/>
          </w:tcPr>
          <w:p w14:paraId="23ACC067" w14:textId="77777777" w:rsidR="003D7F6F" w:rsidRPr="00DE0F0E" w:rsidRDefault="003D7F6F" w:rsidP="00F050A6">
            <w:pPr>
              <w:pStyle w:val="TableText"/>
              <w:keepNext/>
              <w:jc w:val="center"/>
              <w:rPr>
                <w:b/>
                <w:bCs/>
                <w:noProof/>
                <w:sz w:val="16"/>
                <w:lang w:val="en-CA"/>
              </w:rPr>
            </w:pPr>
            <w:r w:rsidRPr="00DE0F0E">
              <w:rPr>
                <w:b/>
                <w:bCs/>
                <w:noProof/>
                <w:sz w:val="16"/>
                <w:lang w:val="en-CA"/>
              </w:rPr>
              <w:t>Binarization</w:t>
            </w:r>
          </w:p>
        </w:tc>
      </w:tr>
      <w:tr w:rsidR="003D7F6F" w:rsidRPr="00DE0F0E" w14:paraId="1777E995" w14:textId="77777777" w:rsidTr="00F021FD">
        <w:trPr>
          <w:cantSplit/>
          <w:tblHeader/>
          <w:jc w:val="center"/>
        </w:trPr>
        <w:tc>
          <w:tcPr>
            <w:tcW w:w="1635" w:type="dxa"/>
            <w:vMerge/>
          </w:tcPr>
          <w:p w14:paraId="711D9719" w14:textId="77777777" w:rsidR="003D7F6F" w:rsidRPr="00DE0F0E" w:rsidRDefault="003D7F6F" w:rsidP="00F050A6">
            <w:pPr>
              <w:pStyle w:val="TableText"/>
              <w:keepNext/>
              <w:jc w:val="center"/>
              <w:rPr>
                <w:b/>
                <w:bCs/>
                <w:noProof/>
                <w:sz w:val="16"/>
                <w:lang w:val="en-CA"/>
              </w:rPr>
            </w:pPr>
          </w:p>
        </w:tc>
        <w:tc>
          <w:tcPr>
            <w:tcW w:w="2411" w:type="dxa"/>
            <w:vMerge/>
            <w:vAlign w:val="center"/>
          </w:tcPr>
          <w:p w14:paraId="173A8BC0" w14:textId="77777777" w:rsidR="003D7F6F" w:rsidRPr="00DE0F0E" w:rsidRDefault="003D7F6F" w:rsidP="00F050A6">
            <w:pPr>
              <w:pStyle w:val="TableText"/>
              <w:keepNext/>
              <w:jc w:val="center"/>
              <w:rPr>
                <w:b/>
                <w:bCs/>
                <w:noProof/>
                <w:sz w:val="16"/>
                <w:lang w:val="en-CA"/>
              </w:rPr>
            </w:pPr>
          </w:p>
        </w:tc>
        <w:tc>
          <w:tcPr>
            <w:tcW w:w="812" w:type="dxa"/>
          </w:tcPr>
          <w:p w14:paraId="3C100D5B" w14:textId="77777777" w:rsidR="003D7F6F" w:rsidRPr="00DE0F0E" w:rsidRDefault="003D7F6F" w:rsidP="00F050A6">
            <w:pPr>
              <w:pStyle w:val="TableText"/>
              <w:keepNext/>
              <w:jc w:val="center"/>
              <w:rPr>
                <w:b/>
                <w:bCs/>
                <w:noProof/>
                <w:sz w:val="16"/>
                <w:lang w:val="en-CA"/>
              </w:rPr>
            </w:pPr>
            <w:r w:rsidRPr="00DE0F0E">
              <w:rPr>
                <w:b/>
                <w:bCs/>
                <w:noProof/>
                <w:sz w:val="16"/>
                <w:lang w:val="en-CA"/>
              </w:rPr>
              <w:t>Process</w:t>
            </w:r>
          </w:p>
        </w:tc>
        <w:tc>
          <w:tcPr>
            <w:tcW w:w="4612" w:type="dxa"/>
            <w:vAlign w:val="center"/>
          </w:tcPr>
          <w:p w14:paraId="4EDD3646" w14:textId="77777777" w:rsidR="003D7F6F" w:rsidRPr="00DE0F0E" w:rsidRDefault="003D7F6F" w:rsidP="00F050A6">
            <w:pPr>
              <w:pStyle w:val="TableText"/>
              <w:keepNext/>
              <w:jc w:val="center"/>
              <w:rPr>
                <w:b/>
                <w:bCs/>
                <w:noProof/>
                <w:sz w:val="16"/>
                <w:lang w:val="en-CA"/>
              </w:rPr>
            </w:pPr>
            <w:r w:rsidRPr="00DE0F0E">
              <w:rPr>
                <w:b/>
                <w:bCs/>
                <w:noProof/>
                <w:sz w:val="16"/>
                <w:lang w:val="en-CA"/>
              </w:rPr>
              <w:t>Input parameters</w:t>
            </w:r>
          </w:p>
        </w:tc>
      </w:tr>
      <w:tr w:rsidR="00F021FD" w:rsidRPr="00DE0F0E" w14:paraId="40FBA3FD" w14:textId="77777777" w:rsidTr="00F021FD">
        <w:trPr>
          <w:cantSplit/>
          <w:trHeight w:val="290"/>
          <w:jc w:val="center"/>
        </w:trPr>
        <w:tc>
          <w:tcPr>
            <w:tcW w:w="1635" w:type="dxa"/>
            <w:vMerge w:val="restart"/>
          </w:tcPr>
          <w:p w14:paraId="2BAB5147" w14:textId="77777777" w:rsidR="00F021FD" w:rsidRPr="00DE0F0E" w:rsidRDefault="00F021FD" w:rsidP="00314A46">
            <w:pPr>
              <w:pStyle w:val="TableText"/>
              <w:keepNext/>
              <w:jc w:val="left"/>
              <w:rPr>
                <w:bCs/>
                <w:noProof/>
                <w:sz w:val="16"/>
                <w:szCs w:val="16"/>
                <w:lang w:val="en-CA"/>
              </w:rPr>
            </w:pPr>
            <w:r w:rsidRPr="00DE0F0E">
              <w:rPr>
                <w:bCs/>
                <w:noProof/>
                <w:sz w:val="16"/>
                <w:szCs w:val="16"/>
                <w:lang w:val="en-CA"/>
              </w:rPr>
              <w:t>coding_unit( )</w:t>
            </w:r>
          </w:p>
        </w:tc>
        <w:tc>
          <w:tcPr>
            <w:tcW w:w="2411" w:type="dxa"/>
            <w:vAlign w:val="center"/>
          </w:tcPr>
          <w:p w14:paraId="6659E5E9" w14:textId="77777777" w:rsidR="00F021FD" w:rsidRPr="00DE0F0E" w:rsidRDefault="00F021FD" w:rsidP="00314A46">
            <w:pPr>
              <w:pStyle w:val="TableText"/>
              <w:keepNext/>
              <w:jc w:val="left"/>
              <w:rPr>
                <w:bCs/>
                <w:noProof/>
                <w:sz w:val="16"/>
                <w:szCs w:val="16"/>
                <w:lang w:val="en-CA"/>
              </w:rPr>
            </w:pPr>
            <w:r w:rsidRPr="00DE0F0E">
              <w:rPr>
                <w:noProof/>
                <w:sz w:val="16"/>
                <w:szCs w:val="16"/>
                <w:lang w:val="en-CA" w:eastAsia="ko-KR"/>
              </w:rPr>
              <w:t>cu_skip_flag</w:t>
            </w:r>
            <w:r w:rsidRPr="00DE0F0E">
              <w:rPr>
                <w:rFonts w:eastAsia="PMingLiU"/>
                <w:noProof/>
                <w:sz w:val="16"/>
                <w:szCs w:val="16"/>
                <w:lang w:val="en-CA" w:eastAsia="zh-TW"/>
              </w:rPr>
              <w:t>[ ][ ]</w:t>
            </w:r>
          </w:p>
        </w:tc>
        <w:tc>
          <w:tcPr>
            <w:tcW w:w="812" w:type="dxa"/>
          </w:tcPr>
          <w:p w14:paraId="21D602AC" w14:textId="77777777" w:rsidR="00F021FD" w:rsidRPr="00DE0F0E" w:rsidRDefault="00F021FD" w:rsidP="00314A46">
            <w:pPr>
              <w:pStyle w:val="TableText"/>
              <w:keepNext/>
              <w:jc w:val="left"/>
              <w:rPr>
                <w:bCs/>
                <w:noProof/>
                <w:sz w:val="16"/>
                <w:szCs w:val="16"/>
                <w:lang w:val="en-CA"/>
              </w:rPr>
            </w:pPr>
            <w:r w:rsidRPr="00DE0F0E">
              <w:rPr>
                <w:noProof/>
                <w:sz w:val="16"/>
                <w:szCs w:val="16"/>
                <w:lang w:val="en-CA"/>
              </w:rPr>
              <w:t>FL</w:t>
            </w:r>
          </w:p>
        </w:tc>
        <w:tc>
          <w:tcPr>
            <w:tcW w:w="4612" w:type="dxa"/>
            <w:vAlign w:val="center"/>
          </w:tcPr>
          <w:p w14:paraId="2A3150F6" w14:textId="77777777" w:rsidR="00F021FD" w:rsidRPr="00DE0F0E" w:rsidRDefault="00F021FD" w:rsidP="00314A46">
            <w:pPr>
              <w:pStyle w:val="TableText"/>
              <w:keepNext/>
              <w:jc w:val="left"/>
              <w:rPr>
                <w:bCs/>
                <w:noProof/>
                <w:sz w:val="16"/>
                <w:szCs w:val="16"/>
                <w:lang w:val="en-CA"/>
              </w:rPr>
            </w:pPr>
            <w:r w:rsidRPr="00DE0F0E">
              <w:rPr>
                <w:bCs/>
                <w:noProof/>
                <w:sz w:val="16"/>
                <w:szCs w:val="16"/>
                <w:lang w:val="en-CA"/>
              </w:rPr>
              <w:t>cMax = 1</w:t>
            </w:r>
          </w:p>
        </w:tc>
      </w:tr>
      <w:tr w:rsidR="00F021FD" w:rsidRPr="00DE0F0E" w14:paraId="5C0B36DC" w14:textId="77777777" w:rsidTr="00F021FD">
        <w:trPr>
          <w:cantSplit/>
          <w:trHeight w:val="290"/>
          <w:jc w:val="center"/>
        </w:trPr>
        <w:tc>
          <w:tcPr>
            <w:tcW w:w="1635" w:type="dxa"/>
            <w:vMerge/>
          </w:tcPr>
          <w:p w14:paraId="10CF0AB6" w14:textId="77777777" w:rsidR="00F021FD" w:rsidRPr="00DE0F0E" w:rsidRDefault="00F021FD" w:rsidP="00314A46">
            <w:pPr>
              <w:pStyle w:val="TableText"/>
              <w:keepNext/>
              <w:jc w:val="left"/>
              <w:rPr>
                <w:bCs/>
                <w:noProof/>
                <w:sz w:val="16"/>
                <w:szCs w:val="16"/>
                <w:lang w:val="en-CA"/>
              </w:rPr>
            </w:pPr>
          </w:p>
        </w:tc>
        <w:tc>
          <w:tcPr>
            <w:tcW w:w="2411" w:type="dxa"/>
          </w:tcPr>
          <w:p w14:paraId="71DAADDF" w14:textId="77777777" w:rsidR="00F021FD" w:rsidRPr="00DE0F0E" w:rsidRDefault="00F021FD" w:rsidP="00314A46">
            <w:pPr>
              <w:pStyle w:val="TableText"/>
              <w:keepNext/>
              <w:jc w:val="left"/>
              <w:rPr>
                <w:noProof/>
                <w:sz w:val="16"/>
                <w:szCs w:val="16"/>
                <w:lang w:val="en-CA" w:eastAsia="ko-KR"/>
              </w:rPr>
            </w:pPr>
            <w:r w:rsidRPr="00DE0F0E">
              <w:rPr>
                <w:noProof/>
                <w:sz w:val="16"/>
                <w:szCs w:val="16"/>
                <w:lang w:val="en-CA" w:eastAsia="ko-KR"/>
              </w:rPr>
              <w:t>pred_mode_ibc_flag</w:t>
            </w:r>
          </w:p>
        </w:tc>
        <w:tc>
          <w:tcPr>
            <w:tcW w:w="812" w:type="dxa"/>
          </w:tcPr>
          <w:p w14:paraId="6D4D4855" w14:textId="77777777" w:rsidR="00F021FD" w:rsidRPr="00DE0F0E" w:rsidRDefault="00F021FD" w:rsidP="00314A46">
            <w:pPr>
              <w:pStyle w:val="TableText"/>
              <w:keepNext/>
              <w:jc w:val="left"/>
              <w:rPr>
                <w:noProof/>
                <w:sz w:val="16"/>
                <w:szCs w:val="16"/>
                <w:lang w:val="en-CA"/>
              </w:rPr>
            </w:pPr>
            <w:r w:rsidRPr="00DE0F0E">
              <w:rPr>
                <w:noProof/>
                <w:sz w:val="16"/>
                <w:szCs w:val="16"/>
                <w:lang w:val="en-CA"/>
              </w:rPr>
              <w:t>FL</w:t>
            </w:r>
          </w:p>
        </w:tc>
        <w:tc>
          <w:tcPr>
            <w:tcW w:w="4612" w:type="dxa"/>
            <w:vAlign w:val="center"/>
          </w:tcPr>
          <w:p w14:paraId="48DCDCB0" w14:textId="77777777" w:rsidR="00F021FD" w:rsidRPr="00DE0F0E" w:rsidRDefault="00F021FD" w:rsidP="00314A46">
            <w:pPr>
              <w:pStyle w:val="TableText"/>
              <w:keepNext/>
              <w:jc w:val="left"/>
              <w:rPr>
                <w:bCs/>
                <w:noProof/>
                <w:sz w:val="16"/>
                <w:szCs w:val="16"/>
                <w:lang w:val="en-CA"/>
              </w:rPr>
            </w:pPr>
            <w:r w:rsidRPr="00DE0F0E">
              <w:rPr>
                <w:bCs/>
                <w:noProof/>
                <w:sz w:val="16"/>
                <w:szCs w:val="16"/>
                <w:lang w:val="en-CA"/>
              </w:rPr>
              <w:t>cMax = 1</w:t>
            </w:r>
          </w:p>
        </w:tc>
      </w:tr>
      <w:tr w:rsidR="00F021FD" w:rsidRPr="00DE0F0E" w14:paraId="72C1A8E7" w14:textId="77777777" w:rsidTr="00F021FD">
        <w:trPr>
          <w:cantSplit/>
          <w:trHeight w:val="290"/>
          <w:jc w:val="center"/>
        </w:trPr>
        <w:tc>
          <w:tcPr>
            <w:tcW w:w="1635" w:type="dxa"/>
            <w:vMerge/>
          </w:tcPr>
          <w:p w14:paraId="3544777B" w14:textId="77777777" w:rsidR="00F021FD" w:rsidRPr="00DE0F0E" w:rsidRDefault="00F021FD" w:rsidP="00314A46">
            <w:pPr>
              <w:pStyle w:val="TableText"/>
              <w:keepNext/>
              <w:jc w:val="left"/>
              <w:rPr>
                <w:noProof/>
                <w:sz w:val="16"/>
                <w:szCs w:val="16"/>
                <w:lang w:val="en-CA" w:eastAsia="ko-KR"/>
              </w:rPr>
            </w:pPr>
          </w:p>
        </w:tc>
        <w:tc>
          <w:tcPr>
            <w:tcW w:w="2411" w:type="dxa"/>
            <w:vAlign w:val="center"/>
          </w:tcPr>
          <w:p w14:paraId="1EA87032" w14:textId="77777777" w:rsidR="00F021FD" w:rsidRPr="00DE0F0E" w:rsidRDefault="00F021FD" w:rsidP="00314A46">
            <w:pPr>
              <w:pStyle w:val="TableText"/>
              <w:keepNext/>
              <w:jc w:val="left"/>
              <w:rPr>
                <w:noProof/>
                <w:sz w:val="16"/>
                <w:szCs w:val="16"/>
                <w:lang w:val="en-CA" w:eastAsia="ko-KR"/>
              </w:rPr>
            </w:pPr>
            <w:r w:rsidRPr="00DE0F0E">
              <w:rPr>
                <w:noProof/>
                <w:sz w:val="16"/>
                <w:szCs w:val="16"/>
                <w:lang w:val="en-CA" w:eastAsia="ko-KR"/>
              </w:rPr>
              <w:t>pred_mode_flag</w:t>
            </w:r>
          </w:p>
        </w:tc>
        <w:tc>
          <w:tcPr>
            <w:tcW w:w="812" w:type="dxa"/>
          </w:tcPr>
          <w:p w14:paraId="3EE4DEB8" w14:textId="77777777" w:rsidR="00F021FD" w:rsidRPr="00DE0F0E" w:rsidRDefault="00F021FD" w:rsidP="00314A46">
            <w:pPr>
              <w:pStyle w:val="TableText"/>
              <w:keepNext/>
              <w:jc w:val="left"/>
              <w:rPr>
                <w:iCs/>
                <w:noProof/>
                <w:sz w:val="16"/>
                <w:szCs w:val="16"/>
                <w:lang w:val="en-CA"/>
              </w:rPr>
            </w:pPr>
            <w:r w:rsidRPr="00DE0F0E">
              <w:rPr>
                <w:noProof/>
                <w:sz w:val="16"/>
                <w:szCs w:val="16"/>
                <w:lang w:val="en-CA"/>
              </w:rPr>
              <w:t>FL</w:t>
            </w:r>
          </w:p>
        </w:tc>
        <w:tc>
          <w:tcPr>
            <w:tcW w:w="4612" w:type="dxa"/>
            <w:vAlign w:val="center"/>
          </w:tcPr>
          <w:p w14:paraId="6D41074B" w14:textId="77777777" w:rsidR="00F021FD" w:rsidRPr="00DE0F0E" w:rsidRDefault="00F021FD" w:rsidP="00314A46">
            <w:pPr>
              <w:pStyle w:val="TableText"/>
              <w:keepNext/>
              <w:jc w:val="left"/>
              <w:rPr>
                <w:noProof/>
                <w:sz w:val="16"/>
                <w:szCs w:val="16"/>
                <w:lang w:val="en-CA" w:eastAsia="ko-KR"/>
              </w:rPr>
            </w:pPr>
            <w:r w:rsidRPr="00DE0F0E">
              <w:rPr>
                <w:bCs/>
                <w:noProof/>
                <w:sz w:val="16"/>
                <w:szCs w:val="16"/>
                <w:lang w:val="en-CA"/>
              </w:rPr>
              <w:t>cMax = 1</w:t>
            </w:r>
          </w:p>
        </w:tc>
      </w:tr>
      <w:tr w:rsidR="00F021FD" w:rsidRPr="00DE0F0E" w14:paraId="167C7D15" w14:textId="77777777" w:rsidTr="00F021FD">
        <w:trPr>
          <w:cantSplit/>
          <w:trHeight w:val="290"/>
          <w:jc w:val="center"/>
        </w:trPr>
        <w:tc>
          <w:tcPr>
            <w:tcW w:w="1635" w:type="dxa"/>
            <w:vMerge/>
          </w:tcPr>
          <w:p w14:paraId="724DCA04"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2D4BE8ED" w14:textId="5B4DDC68" w:rsidR="00F021FD" w:rsidRPr="00DE0F0E" w:rsidRDefault="00375083" w:rsidP="00F021FD">
            <w:pPr>
              <w:pStyle w:val="TableText"/>
              <w:keepNext/>
              <w:jc w:val="left"/>
              <w:rPr>
                <w:noProof/>
                <w:sz w:val="16"/>
                <w:szCs w:val="16"/>
                <w:lang w:val="en-CA" w:eastAsia="ko-KR"/>
              </w:rPr>
            </w:pPr>
            <w:r w:rsidRPr="000C4CEB">
              <w:rPr>
                <w:bCs/>
                <w:noProof/>
                <w:sz w:val="16"/>
                <w:szCs w:val="16"/>
                <w:highlight w:val="yellow"/>
              </w:rPr>
              <w:t>pred_mode_plt_flag</w:t>
            </w:r>
          </w:p>
        </w:tc>
        <w:tc>
          <w:tcPr>
            <w:tcW w:w="812" w:type="dxa"/>
          </w:tcPr>
          <w:p w14:paraId="54338E1C" w14:textId="7CDB3415" w:rsidR="00F021FD" w:rsidRPr="00DE0F0E" w:rsidRDefault="00F021FD" w:rsidP="00F021FD">
            <w:pPr>
              <w:pStyle w:val="TableText"/>
              <w:keepNext/>
              <w:jc w:val="left"/>
              <w:rPr>
                <w:bCs/>
                <w:noProof/>
                <w:sz w:val="16"/>
                <w:szCs w:val="16"/>
                <w:lang w:val="en-CA"/>
              </w:rPr>
            </w:pPr>
            <w:r w:rsidRPr="008F68EA">
              <w:rPr>
                <w:noProof/>
                <w:sz w:val="16"/>
                <w:szCs w:val="16"/>
                <w:highlight w:val="yellow"/>
                <w:lang w:val="en-CA"/>
              </w:rPr>
              <w:t>FL</w:t>
            </w:r>
          </w:p>
        </w:tc>
        <w:tc>
          <w:tcPr>
            <w:tcW w:w="4612" w:type="dxa"/>
            <w:vAlign w:val="center"/>
          </w:tcPr>
          <w:p w14:paraId="58DFA2FC" w14:textId="0069FEBF" w:rsidR="00F021FD" w:rsidRPr="00DE0F0E" w:rsidRDefault="00F021FD" w:rsidP="00F021FD">
            <w:pPr>
              <w:pStyle w:val="TableText"/>
              <w:keepNext/>
              <w:jc w:val="left"/>
              <w:rPr>
                <w:bCs/>
                <w:noProof/>
                <w:sz w:val="16"/>
                <w:szCs w:val="16"/>
                <w:lang w:val="en-CA"/>
              </w:rPr>
            </w:pPr>
            <w:r w:rsidRPr="008F68EA">
              <w:rPr>
                <w:bCs/>
                <w:noProof/>
                <w:sz w:val="16"/>
                <w:szCs w:val="16"/>
                <w:highlight w:val="yellow"/>
                <w:lang w:val="en-CA"/>
              </w:rPr>
              <w:t>cMax = 1</w:t>
            </w:r>
          </w:p>
        </w:tc>
      </w:tr>
      <w:tr w:rsidR="00F021FD" w:rsidRPr="00DE0F0E" w14:paraId="5B88B28A" w14:textId="77777777" w:rsidTr="00F021FD">
        <w:trPr>
          <w:cantSplit/>
          <w:trHeight w:val="290"/>
          <w:jc w:val="center"/>
        </w:trPr>
        <w:tc>
          <w:tcPr>
            <w:tcW w:w="1635" w:type="dxa"/>
            <w:vMerge/>
          </w:tcPr>
          <w:p w14:paraId="0A798C0D"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73FE7203" w14:textId="77777777" w:rsidR="00F021FD" w:rsidRPr="00DE0F0E" w:rsidRDefault="00F021FD" w:rsidP="00F021FD">
            <w:pPr>
              <w:pStyle w:val="TableText"/>
              <w:keepNext/>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812" w:type="dxa"/>
          </w:tcPr>
          <w:p w14:paraId="0368CC23" w14:textId="77777777" w:rsidR="00F021FD" w:rsidRPr="00DE0F0E" w:rsidRDefault="00F021FD" w:rsidP="00F021FD">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666C15AE" w14:textId="77777777" w:rsidR="00F021FD" w:rsidRPr="00DE0F0E" w:rsidRDefault="00F021FD" w:rsidP="00F021FD">
            <w:pPr>
              <w:pStyle w:val="TableText"/>
              <w:keepNext/>
              <w:jc w:val="left"/>
              <w:rPr>
                <w:bCs/>
                <w:noProof/>
                <w:sz w:val="16"/>
                <w:szCs w:val="16"/>
                <w:lang w:val="en-CA"/>
              </w:rPr>
            </w:pPr>
            <w:r w:rsidRPr="00DE0F0E">
              <w:rPr>
                <w:bCs/>
                <w:noProof/>
                <w:sz w:val="16"/>
                <w:szCs w:val="16"/>
                <w:lang w:val="en-CA"/>
              </w:rPr>
              <w:t>cMax = 1</w:t>
            </w:r>
          </w:p>
        </w:tc>
      </w:tr>
      <w:tr w:rsidR="00F021FD" w:rsidRPr="00DE0F0E" w14:paraId="77784A79" w14:textId="77777777" w:rsidTr="00F021FD">
        <w:trPr>
          <w:cantSplit/>
          <w:trHeight w:val="290"/>
          <w:jc w:val="center"/>
        </w:trPr>
        <w:tc>
          <w:tcPr>
            <w:tcW w:w="1635" w:type="dxa"/>
            <w:vMerge/>
          </w:tcPr>
          <w:p w14:paraId="26363B6A"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09921ED6" w14:textId="77777777" w:rsidR="00F021FD" w:rsidRPr="00DE0F0E" w:rsidRDefault="00F021FD" w:rsidP="00F021FD">
            <w:pPr>
              <w:pStyle w:val="TableText"/>
              <w:keepNext/>
              <w:jc w:val="left"/>
              <w:rPr>
                <w:noProof/>
                <w:sz w:val="16"/>
                <w:szCs w:val="16"/>
                <w:lang w:val="en-CA" w:eastAsia="ko-KR"/>
              </w:rPr>
            </w:pPr>
            <w:r>
              <w:rPr>
                <w:noProof/>
                <w:sz w:val="16"/>
                <w:szCs w:val="16"/>
                <w:lang w:eastAsia="ko-KR"/>
              </w:rPr>
              <w:t>intra_bdpcm_flag[ ][ ]</w:t>
            </w:r>
          </w:p>
        </w:tc>
        <w:tc>
          <w:tcPr>
            <w:tcW w:w="812" w:type="dxa"/>
          </w:tcPr>
          <w:p w14:paraId="45B5BC9A" w14:textId="77777777" w:rsidR="00F021FD" w:rsidRPr="00DE0F0E" w:rsidRDefault="00F021FD" w:rsidP="00F021FD">
            <w:pPr>
              <w:pStyle w:val="TableText"/>
              <w:keepNext/>
              <w:jc w:val="left"/>
              <w:rPr>
                <w:bCs/>
                <w:noProof/>
                <w:sz w:val="16"/>
                <w:szCs w:val="16"/>
                <w:lang w:val="en-CA"/>
              </w:rPr>
            </w:pPr>
            <w:r w:rsidRPr="00901B03">
              <w:rPr>
                <w:sz w:val="16"/>
                <w:szCs w:val="16"/>
                <w:lang w:val="en-CA"/>
              </w:rPr>
              <w:t>FL</w:t>
            </w:r>
          </w:p>
        </w:tc>
        <w:tc>
          <w:tcPr>
            <w:tcW w:w="4612" w:type="dxa"/>
            <w:vAlign w:val="center"/>
          </w:tcPr>
          <w:p w14:paraId="68113703" w14:textId="77777777" w:rsidR="00F021FD" w:rsidRPr="00DE0F0E" w:rsidRDefault="00F021FD" w:rsidP="00F021FD">
            <w:pPr>
              <w:pStyle w:val="TableText"/>
              <w:keepNext/>
              <w:jc w:val="left"/>
              <w:rPr>
                <w:bCs/>
                <w:noProof/>
                <w:sz w:val="16"/>
                <w:szCs w:val="16"/>
                <w:lang w:val="en-CA"/>
              </w:rPr>
            </w:pPr>
            <w:r w:rsidRPr="00901B03">
              <w:rPr>
                <w:bCs/>
                <w:sz w:val="16"/>
                <w:szCs w:val="16"/>
                <w:lang w:val="en-CA"/>
              </w:rPr>
              <w:t>cMax = 1</w:t>
            </w:r>
          </w:p>
        </w:tc>
      </w:tr>
      <w:tr w:rsidR="00F021FD" w:rsidRPr="00DE0F0E" w14:paraId="3BE23729" w14:textId="77777777" w:rsidTr="00F021FD">
        <w:trPr>
          <w:cantSplit/>
          <w:trHeight w:val="290"/>
          <w:jc w:val="center"/>
        </w:trPr>
        <w:tc>
          <w:tcPr>
            <w:tcW w:w="1635" w:type="dxa"/>
            <w:vMerge/>
          </w:tcPr>
          <w:p w14:paraId="5CCE02BC"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664BCD06" w14:textId="77777777" w:rsidR="00F021FD" w:rsidRPr="00DE0F0E" w:rsidRDefault="00F021FD" w:rsidP="00F021FD">
            <w:pPr>
              <w:pStyle w:val="TableText"/>
              <w:keepNext/>
              <w:jc w:val="left"/>
              <w:rPr>
                <w:noProof/>
                <w:sz w:val="16"/>
                <w:szCs w:val="16"/>
                <w:lang w:val="en-CA" w:eastAsia="ko-KR"/>
              </w:rPr>
            </w:pPr>
            <w:r>
              <w:rPr>
                <w:noProof/>
                <w:sz w:val="16"/>
                <w:szCs w:val="16"/>
                <w:lang w:eastAsia="ko-KR"/>
              </w:rPr>
              <w:t>intra_bdpcm_dir_flag[ ][ ]</w:t>
            </w:r>
          </w:p>
        </w:tc>
        <w:tc>
          <w:tcPr>
            <w:tcW w:w="812" w:type="dxa"/>
          </w:tcPr>
          <w:p w14:paraId="05053A26" w14:textId="77777777" w:rsidR="00F021FD" w:rsidRPr="00DE0F0E" w:rsidRDefault="00F021FD" w:rsidP="00F021FD">
            <w:pPr>
              <w:pStyle w:val="TableText"/>
              <w:keepNext/>
              <w:jc w:val="left"/>
              <w:rPr>
                <w:bCs/>
                <w:noProof/>
                <w:sz w:val="16"/>
                <w:szCs w:val="16"/>
                <w:lang w:val="en-CA"/>
              </w:rPr>
            </w:pPr>
            <w:r w:rsidRPr="00901B03">
              <w:rPr>
                <w:sz w:val="16"/>
                <w:szCs w:val="16"/>
                <w:lang w:val="en-CA"/>
              </w:rPr>
              <w:t>FL</w:t>
            </w:r>
          </w:p>
        </w:tc>
        <w:tc>
          <w:tcPr>
            <w:tcW w:w="4612" w:type="dxa"/>
            <w:vAlign w:val="center"/>
          </w:tcPr>
          <w:p w14:paraId="3494648D" w14:textId="77777777" w:rsidR="00F021FD" w:rsidRPr="00DE0F0E" w:rsidRDefault="00F021FD" w:rsidP="00F021FD">
            <w:pPr>
              <w:pStyle w:val="TableText"/>
              <w:keepNext/>
              <w:jc w:val="left"/>
              <w:rPr>
                <w:bCs/>
                <w:noProof/>
                <w:sz w:val="16"/>
                <w:szCs w:val="16"/>
                <w:lang w:val="en-CA"/>
              </w:rPr>
            </w:pPr>
            <w:r w:rsidRPr="00901B03">
              <w:rPr>
                <w:bCs/>
                <w:sz w:val="16"/>
                <w:szCs w:val="16"/>
                <w:lang w:val="en-CA"/>
              </w:rPr>
              <w:t>cMax = 1</w:t>
            </w:r>
          </w:p>
        </w:tc>
      </w:tr>
      <w:tr w:rsidR="00F021FD" w:rsidRPr="00DE0F0E" w14:paraId="499CC5B1" w14:textId="77777777" w:rsidTr="00F021FD">
        <w:trPr>
          <w:cantSplit/>
          <w:trHeight w:val="290"/>
          <w:jc w:val="center"/>
        </w:trPr>
        <w:tc>
          <w:tcPr>
            <w:tcW w:w="1635" w:type="dxa"/>
            <w:vMerge w:val="restart"/>
          </w:tcPr>
          <w:p w14:paraId="69DEF3AF" w14:textId="28FC0A97" w:rsidR="00F021FD" w:rsidRPr="00314A46" w:rsidRDefault="00F021FD" w:rsidP="00F021FD">
            <w:pPr>
              <w:rPr>
                <w:highlight w:val="yellow"/>
                <w:lang w:val="en-CA" w:eastAsia="ko-KR"/>
              </w:rPr>
            </w:pPr>
            <w:r w:rsidRPr="00314A46">
              <w:rPr>
                <w:sz w:val="16"/>
                <w:szCs w:val="16"/>
                <w:highlight w:val="yellow"/>
                <w:lang w:eastAsia="ko-KR"/>
              </w:rPr>
              <w:t>palette_coding(</w:t>
            </w:r>
            <w:r w:rsidRPr="00314A46">
              <w:rPr>
                <w:sz w:val="16"/>
                <w:szCs w:val="16"/>
                <w:highlight w:val="yellow"/>
                <w:lang w:eastAsia="zh-TW"/>
              </w:rPr>
              <w:t> </w:t>
            </w:r>
            <w:r w:rsidRPr="00314A46">
              <w:rPr>
                <w:sz w:val="16"/>
                <w:szCs w:val="16"/>
                <w:highlight w:val="yellow"/>
                <w:lang w:eastAsia="ko-KR"/>
              </w:rPr>
              <w:t>)</w:t>
            </w:r>
          </w:p>
          <w:p w14:paraId="29376C8C" w14:textId="77777777" w:rsidR="00F021FD" w:rsidRPr="00314A46" w:rsidRDefault="00F021FD" w:rsidP="00F021FD">
            <w:pPr>
              <w:rPr>
                <w:highlight w:val="yellow"/>
                <w:lang w:val="en-CA" w:eastAsia="ko-KR"/>
              </w:rPr>
            </w:pPr>
          </w:p>
          <w:p w14:paraId="4E4C06E2" w14:textId="77777777" w:rsidR="00F021FD" w:rsidRPr="00314A46" w:rsidRDefault="00F021FD" w:rsidP="00F021FD">
            <w:pPr>
              <w:rPr>
                <w:highlight w:val="yellow"/>
                <w:lang w:val="en-CA" w:eastAsia="ko-KR"/>
              </w:rPr>
            </w:pPr>
          </w:p>
          <w:p w14:paraId="55B0E5A4" w14:textId="77777777" w:rsidR="00F021FD" w:rsidRPr="00314A46" w:rsidRDefault="00F021FD" w:rsidP="00F021FD">
            <w:pPr>
              <w:rPr>
                <w:highlight w:val="yellow"/>
                <w:lang w:val="en-CA" w:eastAsia="ko-KR"/>
              </w:rPr>
            </w:pPr>
          </w:p>
          <w:p w14:paraId="7E66A0BD" w14:textId="77777777" w:rsidR="00F021FD" w:rsidRPr="00314A46" w:rsidRDefault="00F021FD" w:rsidP="00F021FD">
            <w:pPr>
              <w:rPr>
                <w:highlight w:val="yellow"/>
                <w:lang w:val="en-CA" w:eastAsia="ko-KR"/>
              </w:rPr>
            </w:pPr>
          </w:p>
          <w:p w14:paraId="42315C89" w14:textId="77777777" w:rsidR="00F021FD" w:rsidRPr="00314A46" w:rsidRDefault="00F021FD" w:rsidP="00F021FD">
            <w:pPr>
              <w:rPr>
                <w:highlight w:val="yellow"/>
                <w:lang w:val="en-CA" w:eastAsia="ko-KR"/>
              </w:rPr>
            </w:pPr>
          </w:p>
          <w:p w14:paraId="7AB7C091" w14:textId="77777777" w:rsidR="00F021FD" w:rsidRPr="00314A46" w:rsidRDefault="00F021FD" w:rsidP="00F021FD">
            <w:pPr>
              <w:rPr>
                <w:highlight w:val="yellow"/>
                <w:lang w:val="en-CA" w:eastAsia="ko-KR"/>
              </w:rPr>
            </w:pPr>
          </w:p>
          <w:p w14:paraId="766381D8" w14:textId="77777777" w:rsidR="00F021FD" w:rsidRPr="00314A46" w:rsidRDefault="00F021FD" w:rsidP="00F021FD">
            <w:pPr>
              <w:rPr>
                <w:highlight w:val="yellow"/>
                <w:lang w:val="en-CA" w:eastAsia="ko-KR"/>
              </w:rPr>
            </w:pPr>
          </w:p>
          <w:p w14:paraId="62792F62" w14:textId="77777777" w:rsidR="00F021FD" w:rsidRPr="00314A46" w:rsidRDefault="00F021FD" w:rsidP="00F021FD">
            <w:pPr>
              <w:rPr>
                <w:rFonts w:eastAsia="MS Mincho"/>
                <w:noProof/>
                <w:sz w:val="16"/>
                <w:szCs w:val="16"/>
                <w:highlight w:val="yellow"/>
                <w:lang w:val="en-CA" w:eastAsia="ko-KR"/>
              </w:rPr>
            </w:pPr>
          </w:p>
          <w:p w14:paraId="5E1B9C70" w14:textId="77777777" w:rsidR="00F021FD" w:rsidRPr="00314A46" w:rsidRDefault="00F021FD" w:rsidP="00F021FD">
            <w:pPr>
              <w:rPr>
                <w:rFonts w:eastAsia="MS Mincho"/>
                <w:noProof/>
                <w:sz w:val="16"/>
                <w:szCs w:val="16"/>
                <w:highlight w:val="yellow"/>
                <w:lang w:val="en-CA" w:eastAsia="ko-KR"/>
              </w:rPr>
            </w:pPr>
          </w:p>
          <w:p w14:paraId="644D6CB9" w14:textId="77777777" w:rsidR="00F021FD" w:rsidRPr="00314A46" w:rsidRDefault="00F021FD" w:rsidP="00F021FD">
            <w:pPr>
              <w:rPr>
                <w:highlight w:val="yellow"/>
                <w:lang w:val="en-CA" w:eastAsia="ko-KR"/>
              </w:rPr>
            </w:pPr>
          </w:p>
        </w:tc>
        <w:tc>
          <w:tcPr>
            <w:tcW w:w="2411" w:type="dxa"/>
            <w:vAlign w:val="center"/>
          </w:tcPr>
          <w:p w14:paraId="0950CE9A" w14:textId="6100549D"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palette_predictor_run</w:t>
            </w:r>
          </w:p>
        </w:tc>
        <w:tc>
          <w:tcPr>
            <w:tcW w:w="812" w:type="dxa"/>
          </w:tcPr>
          <w:p w14:paraId="7C1291CE" w14:textId="716111BE"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EG0</w:t>
            </w:r>
          </w:p>
        </w:tc>
        <w:tc>
          <w:tcPr>
            <w:tcW w:w="4612" w:type="dxa"/>
            <w:vAlign w:val="center"/>
          </w:tcPr>
          <w:p w14:paraId="6F707DF3" w14:textId="015A889B" w:rsidR="00F021FD" w:rsidRPr="00314A46" w:rsidRDefault="00F021FD" w:rsidP="00F021FD">
            <w:pPr>
              <w:pStyle w:val="TableText"/>
              <w:keepNext/>
              <w:jc w:val="left"/>
              <w:rPr>
                <w:noProof/>
                <w:sz w:val="16"/>
                <w:szCs w:val="16"/>
                <w:highlight w:val="yellow"/>
                <w:lang w:val="en-CA" w:eastAsia="ko-KR"/>
              </w:rPr>
            </w:pPr>
            <w:r w:rsidRPr="00314A46">
              <w:rPr>
                <w:iCs/>
                <w:sz w:val="16"/>
                <w:highlight w:val="yellow"/>
              </w:rPr>
              <w:t>-</w:t>
            </w:r>
          </w:p>
        </w:tc>
      </w:tr>
      <w:tr w:rsidR="00F021FD" w:rsidRPr="00DE0F0E" w14:paraId="2494D276" w14:textId="77777777" w:rsidTr="00F021FD">
        <w:trPr>
          <w:cantSplit/>
          <w:trHeight w:val="290"/>
          <w:jc w:val="center"/>
        </w:trPr>
        <w:tc>
          <w:tcPr>
            <w:tcW w:w="1635" w:type="dxa"/>
            <w:vMerge/>
          </w:tcPr>
          <w:p w14:paraId="1E58FF3B"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57442B70" w14:textId="28D7A93B"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num_signalled_palette_entries</w:t>
            </w:r>
          </w:p>
        </w:tc>
        <w:tc>
          <w:tcPr>
            <w:tcW w:w="812" w:type="dxa"/>
          </w:tcPr>
          <w:p w14:paraId="6D433995" w14:textId="096A27C6"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EG0</w:t>
            </w:r>
          </w:p>
        </w:tc>
        <w:tc>
          <w:tcPr>
            <w:tcW w:w="4612" w:type="dxa"/>
            <w:vAlign w:val="center"/>
          </w:tcPr>
          <w:p w14:paraId="4704F76C" w14:textId="12509407" w:rsidR="00F021FD" w:rsidRPr="00314A46" w:rsidRDefault="00F021FD" w:rsidP="00F021FD">
            <w:pPr>
              <w:pStyle w:val="TableText"/>
              <w:keepNext/>
              <w:jc w:val="left"/>
              <w:rPr>
                <w:noProof/>
                <w:sz w:val="16"/>
                <w:szCs w:val="16"/>
                <w:highlight w:val="yellow"/>
                <w:lang w:val="en-CA" w:eastAsia="ko-KR"/>
              </w:rPr>
            </w:pPr>
            <w:r w:rsidRPr="00314A46">
              <w:rPr>
                <w:iCs/>
                <w:sz w:val="16"/>
                <w:highlight w:val="yellow"/>
              </w:rPr>
              <w:t>-</w:t>
            </w:r>
          </w:p>
        </w:tc>
      </w:tr>
      <w:tr w:rsidR="00F021FD" w:rsidRPr="00DE0F0E" w14:paraId="4DF60685" w14:textId="77777777" w:rsidTr="00F021FD">
        <w:trPr>
          <w:cantSplit/>
          <w:trHeight w:val="290"/>
          <w:jc w:val="center"/>
        </w:trPr>
        <w:tc>
          <w:tcPr>
            <w:tcW w:w="1635" w:type="dxa"/>
            <w:vMerge/>
          </w:tcPr>
          <w:p w14:paraId="7C5AC5BE"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4160F1CD" w14:textId="43D82834"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new_palette_entries</w:t>
            </w:r>
          </w:p>
        </w:tc>
        <w:tc>
          <w:tcPr>
            <w:tcW w:w="812" w:type="dxa"/>
          </w:tcPr>
          <w:p w14:paraId="3F290EFA" w14:textId="35A72371"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25306DEE" w14:textId="005C397F"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cMax = cIdx  = =  0 ?</w:t>
            </w:r>
            <w:r w:rsidRPr="00314A46">
              <w:rPr>
                <w:bCs/>
                <w:sz w:val="16"/>
                <w:szCs w:val="16"/>
                <w:highlight w:val="yellow"/>
              </w:rPr>
              <w:br/>
              <w:t>( ( 1  &lt;&lt;  BitDepth</w:t>
            </w:r>
            <w:r w:rsidRPr="00314A46">
              <w:rPr>
                <w:bCs/>
                <w:sz w:val="16"/>
                <w:szCs w:val="16"/>
                <w:highlight w:val="yellow"/>
                <w:vertAlign w:val="subscript"/>
              </w:rPr>
              <w:t>Y</w:t>
            </w:r>
            <w:r w:rsidRPr="00314A46">
              <w:rPr>
                <w:bCs/>
                <w:sz w:val="16"/>
                <w:szCs w:val="16"/>
                <w:highlight w:val="yellow"/>
              </w:rPr>
              <w:t> ) − 1 ) : ( (1  &lt;&lt;  BitDepth</w:t>
            </w:r>
            <w:r w:rsidRPr="00314A46">
              <w:rPr>
                <w:bCs/>
                <w:sz w:val="16"/>
                <w:szCs w:val="16"/>
                <w:highlight w:val="yellow"/>
                <w:vertAlign w:val="subscript"/>
              </w:rPr>
              <w:t>C</w:t>
            </w:r>
            <w:r w:rsidRPr="00314A46">
              <w:rPr>
                <w:bCs/>
                <w:sz w:val="16"/>
                <w:szCs w:val="16"/>
                <w:highlight w:val="yellow"/>
              </w:rPr>
              <w:t> ) − 1 )</w:t>
            </w:r>
          </w:p>
        </w:tc>
      </w:tr>
      <w:tr w:rsidR="00F021FD" w:rsidRPr="00DE0F0E" w14:paraId="33E697A0" w14:textId="77777777" w:rsidTr="00F021FD">
        <w:trPr>
          <w:cantSplit/>
          <w:trHeight w:val="290"/>
          <w:jc w:val="center"/>
        </w:trPr>
        <w:tc>
          <w:tcPr>
            <w:tcW w:w="1635" w:type="dxa"/>
            <w:vMerge/>
          </w:tcPr>
          <w:p w14:paraId="72650BF5"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2988A892" w14:textId="0E0B3831"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palette_escape_val_present_flag</w:t>
            </w:r>
          </w:p>
        </w:tc>
        <w:tc>
          <w:tcPr>
            <w:tcW w:w="812" w:type="dxa"/>
          </w:tcPr>
          <w:p w14:paraId="7AB7B889" w14:textId="036A5DFC"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752F5541" w14:textId="11F9BAB3"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cMax = 1</w:t>
            </w:r>
          </w:p>
        </w:tc>
      </w:tr>
      <w:tr w:rsidR="00F021FD" w:rsidRPr="00DE0F0E" w14:paraId="29D438D8" w14:textId="77777777" w:rsidTr="00F021FD">
        <w:trPr>
          <w:cantSplit/>
          <w:trHeight w:val="290"/>
          <w:jc w:val="center"/>
        </w:trPr>
        <w:tc>
          <w:tcPr>
            <w:tcW w:w="1635" w:type="dxa"/>
            <w:vMerge/>
          </w:tcPr>
          <w:p w14:paraId="30539617"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11B1B657" w14:textId="001C7B7C"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num_palette_indices_minus1</w:t>
            </w:r>
          </w:p>
        </w:tc>
        <w:tc>
          <w:tcPr>
            <w:tcW w:w="812" w:type="dxa"/>
          </w:tcPr>
          <w:p w14:paraId="69ACF41B" w14:textId="1E0FCF6E"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fldChar w:fldCharType="begin"/>
            </w:r>
            <w:r w:rsidRPr="00314A46">
              <w:rPr>
                <w:bCs/>
                <w:sz w:val="16"/>
                <w:szCs w:val="16"/>
                <w:highlight w:val="yellow"/>
              </w:rPr>
              <w:instrText xml:space="preserve"> REF _Ref428202546 \w \h </w:instrText>
            </w:r>
            <w:r w:rsidRPr="00314A46">
              <w:rPr>
                <w:bCs/>
                <w:sz w:val="16"/>
                <w:szCs w:val="16"/>
                <w:highlight w:val="yellow"/>
              </w:rPr>
            </w:r>
            <w:r w:rsidRPr="00314A46">
              <w:rPr>
                <w:bCs/>
                <w:sz w:val="16"/>
                <w:szCs w:val="16"/>
                <w:highlight w:val="yellow"/>
              </w:rPr>
              <w:fldChar w:fldCharType="separate"/>
            </w:r>
            <w:r w:rsidRPr="00314A46">
              <w:rPr>
                <w:bCs/>
                <w:sz w:val="16"/>
                <w:szCs w:val="16"/>
                <w:highlight w:val="yellow"/>
              </w:rPr>
              <w:t>9.</w:t>
            </w:r>
            <w:r w:rsidR="00E65DFF">
              <w:rPr>
                <w:bCs/>
                <w:sz w:val="16"/>
                <w:szCs w:val="16"/>
                <w:highlight w:val="yellow"/>
              </w:rPr>
              <w:t>5</w:t>
            </w:r>
            <w:r w:rsidRPr="00314A46">
              <w:rPr>
                <w:bCs/>
                <w:sz w:val="16"/>
                <w:szCs w:val="16"/>
                <w:highlight w:val="yellow"/>
              </w:rPr>
              <w:t>.3.</w:t>
            </w:r>
            <w:r w:rsidR="00E65DFF">
              <w:rPr>
                <w:bCs/>
                <w:sz w:val="16"/>
                <w:szCs w:val="16"/>
                <w:highlight w:val="yellow"/>
              </w:rPr>
              <w:t>13</w:t>
            </w:r>
            <w:r w:rsidRPr="00314A46">
              <w:rPr>
                <w:bCs/>
                <w:sz w:val="16"/>
                <w:szCs w:val="16"/>
                <w:highlight w:val="yellow"/>
              </w:rPr>
              <w:fldChar w:fldCharType="end"/>
            </w:r>
          </w:p>
        </w:tc>
        <w:tc>
          <w:tcPr>
            <w:tcW w:w="4612" w:type="dxa"/>
            <w:vAlign w:val="center"/>
          </w:tcPr>
          <w:p w14:paraId="2B1D9B1C" w14:textId="339E3FF7"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MaxPaletteIndex</w:t>
            </w:r>
          </w:p>
        </w:tc>
      </w:tr>
      <w:tr w:rsidR="00F021FD" w:rsidRPr="00DE0F0E" w14:paraId="32AD3D72" w14:textId="77777777" w:rsidTr="00F021FD">
        <w:trPr>
          <w:cantSplit/>
          <w:trHeight w:val="290"/>
          <w:jc w:val="center"/>
        </w:trPr>
        <w:tc>
          <w:tcPr>
            <w:tcW w:w="1635" w:type="dxa"/>
            <w:vMerge/>
          </w:tcPr>
          <w:p w14:paraId="4D958EBC"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7D919B15" w14:textId="5A53D07D"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palette_index_idc</w:t>
            </w:r>
          </w:p>
        </w:tc>
        <w:tc>
          <w:tcPr>
            <w:tcW w:w="812" w:type="dxa"/>
          </w:tcPr>
          <w:p w14:paraId="55F77E32" w14:textId="0360FB3D"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fldChar w:fldCharType="begin"/>
            </w:r>
            <w:r w:rsidRPr="00314A46">
              <w:rPr>
                <w:bCs/>
                <w:sz w:val="16"/>
                <w:szCs w:val="16"/>
                <w:highlight w:val="yellow"/>
              </w:rPr>
              <w:instrText xml:space="preserve"> REF _Ref428204119 \w \h </w:instrText>
            </w:r>
            <w:r w:rsidRPr="00314A46">
              <w:rPr>
                <w:bCs/>
                <w:sz w:val="16"/>
                <w:szCs w:val="16"/>
                <w:highlight w:val="yellow"/>
              </w:rPr>
            </w:r>
            <w:r w:rsidRPr="00314A46">
              <w:rPr>
                <w:bCs/>
                <w:sz w:val="16"/>
                <w:szCs w:val="16"/>
                <w:highlight w:val="yellow"/>
              </w:rPr>
              <w:fldChar w:fldCharType="separate"/>
            </w:r>
            <w:r w:rsidRPr="00314A46">
              <w:rPr>
                <w:bCs/>
                <w:sz w:val="16"/>
                <w:szCs w:val="16"/>
                <w:highlight w:val="yellow"/>
              </w:rPr>
              <w:t>9.</w:t>
            </w:r>
            <w:r w:rsidR="00E65DFF">
              <w:rPr>
                <w:bCs/>
                <w:sz w:val="16"/>
                <w:szCs w:val="16"/>
                <w:highlight w:val="yellow"/>
              </w:rPr>
              <w:t>5</w:t>
            </w:r>
            <w:r w:rsidRPr="00314A46">
              <w:rPr>
                <w:bCs/>
                <w:sz w:val="16"/>
                <w:szCs w:val="16"/>
                <w:highlight w:val="yellow"/>
              </w:rPr>
              <w:t>.3.1</w:t>
            </w:r>
            <w:r w:rsidR="00E65DFF">
              <w:rPr>
                <w:bCs/>
                <w:sz w:val="16"/>
                <w:szCs w:val="16"/>
                <w:highlight w:val="yellow"/>
              </w:rPr>
              <w:t>4</w:t>
            </w:r>
            <w:r w:rsidRPr="00314A46">
              <w:rPr>
                <w:bCs/>
                <w:sz w:val="16"/>
                <w:szCs w:val="16"/>
                <w:highlight w:val="yellow"/>
              </w:rPr>
              <w:fldChar w:fldCharType="end"/>
            </w:r>
          </w:p>
        </w:tc>
        <w:tc>
          <w:tcPr>
            <w:tcW w:w="4612" w:type="dxa"/>
            <w:vAlign w:val="center"/>
          </w:tcPr>
          <w:p w14:paraId="12B130E3" w14:textId="0A43B51E"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rPr>
              <w:t>MaxPaletteIndex</w:t>
            </w:r>
          </w:p>
        </w:tc>
      </w:tr>
      <w:tr w:rsidR="00F021FD" w:rsidRPr="00DE0F0E" w14:paraId="7271ED43" w14:textId="77777777" w:rsidTr="00F021FD">
        <w:trPr>
          <w:cantSplit/>
          <w:jc w:val="center"/>
        </w:trPr>
        <w:tc>
          <w:tcPr>
            <w:tcW w:w="1635" w:type="dxa"/>
            <w:vMerge/>
          </w:tcPr>
          <w:p w14:paraId="3B1B151B"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19058CB8" w14:textId="4CC6DBB0"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copy_above_indices_for_final_run_flag</w:t>
            </w:r>
          </w:p>
        </w:tc>
        <w:tc>
          <w:tcPr>
            <w:tcW w:w="812" w:type="dxa"/>
          </w:tcPr>
          <w:p w14:paraId="04F43581" w14:textId="45BA4299"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27B5545B" w14:textId="4564CC01"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cMax = 1</w:t>
            </w:r>
          </w:p>
        </w:tc>
      </w:tr>
      <w:tr w:rsidR="00F021FD" w:rsidRPr="00DE0F0E" w14:paraId="733B3872" w14:textId="77777777" w:rsidTr="00F021FD">
        <w:trPr>
          <w:cantSplit/>
          <w:jc w:val="center"/>
        </w:trPr>
        <w:tc>
          <w:tcPr>
            <w:tcW w:w="1635" w:type="dxa"/>
            <w:vMerge/>
          </w:tcPr>
          <w:p w14:paraId="17A82B1D"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298AB01C" w14:textId="7B1D926D"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palette_transpose_flag</w:t>
            </w:r>
          </w:p>
        </w:tc>
        <w:tc>
          <w:tcPr>
            <w:tcW w:w="812" w:type="dxa"/>
          </w:tcPr>
          <w:p w14:paraId="4892DAF8" w14:textId="3A598554"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44E729CB" w14:textId="5CE2ACAF"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cMax = 1</w:t>
            </w:r>
          </w:p>
        </w:tc>
      </w:tr>
      <w:tr w:rsidR="00F021FD" w:rsidRPr="00DE0F0E" w14:paraId="5B8F33C4" w14:textId="77777777" w:rsidTr="00F021FD">
        <w:trPr>
          <w:cantSplit/>
          <w:trHeight w:val="290"/>
          <w:jc w:val="center"/>
        </w:trPr>
        <w:tc>
          <w:tcPr>
            <w:tcW w:w="1635" w:type="dxa"/>
            <w:vMerge/>
          </w:tcPr>
          <w:p w14:paraId="41F1563D"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6286407E" w14:textId="683A9674"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copy_above_palette_indices_flag</w:t>
            </w:r>
          </w:p>
        </w:tc>
        <w:tc>
          <w:tcPr>
            <w:tcW w:w="812" w:type="dxa"/>
          </w:tcPr>
          <w:p w14:paraId="536515E9" w14:textId="77B28A0B"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FL</w:t>
            </w:r>
          </w:p>
        </w:tc>
        <w:tc>
          <w:tcPr>
            <w:tcW w:w="4612" w:type="dxa"/>
            <w:vAlign w:val="center"/>
          </w:tcPr>
          <w:p w14:paraId="68067A50" w14:textId="7E422F8E"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cMax = 1</w:t>
            </w:r>
          </w:p>
        </w:tc>
      </w:tr>
      <w:tr w:rsidR="00F021FD" w:rsidRPr="00DE0F0E" w14:paraId="38DC5C4B" w14:textId="77777777" w:rsidTr="00F021FD">
        <w:trPr>
          <w:cantSplit/>
          <w:trHeight w:val="290"/>
          <w:jc w:val="center"/>
        </w:trPr>
        <w:tc>
          <w:tcPr>
            <w:tcW w:w="1635" w:type="dxa"/>
            <w:vMerge/>
          </w:tcPr>
          <w:p w14:paraId="1FC1C4D7"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67A92F64" w14:textId="1A3DA6E1"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palette_run_prefix</w:t>
            </w:r>
          </w:p>
        </w:tc>
        <w:tc>
          <w:tcPr>
            <w:tcW w:w="812" w:type="dxa"/>
          </w:tcPr>
          <w:p w14:paraId="608BED83" w14:textId="56142CCC"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TR</w:t>
            </w:r>
          </w:p>
        </w:tc>
        <w:tc>
          <w:tcPr>
            <w:tcW w:w="4612" w:type="dxa"/>
            <w:vAlign w:val="center"/>
          </w:tcPr>
          <w:p w14:paraId="7323A0CA" w14:textId="3E8414E7"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rPr>
              <w:t xml:space="preserve">cMax = Floor( Log2( </w:t>
            </w:r>
            <w:r w:rsidRPr="00314A46">
              <w:rPr>
                <w:color w:val="000000"/>
                <w:highlight w:val="yellow"/>
              </w:rPr>
              <w:t>PaletteMaxRun</w:t>
            </w:r>
            <w:r w:rsidRPr="00314A46">
              <w:rPr>
                <w:sz w:val="16"/>
                <w:szCs w:val="16"/>
                <w:highlight w:val="yellow"/>
              </w:rPr>
              <w:t xml:space="preserve"> ) ) + 1, cRiceParam = 0</w:t>
            </w:r>
          </w:p>
        </w:tc>
      </w:tr>
      <w:tr w:rsidR="00F021FD" w:rsidRPr="00DE0F0E" w14:paraId="4F997716" w14:textId="77777777" w:rsidTr="00F021FD">
        <w:trPr>
          <w:cantSplit/>
          <w:trHeight w:val="290"/>
          <w:jc w:val="center"/>
        </w:trPr>
        <w:tc>
          <w:tcPr>
            <w:tcW w:w="1635" w:type="dxa"/>
            <w:vMerge/>
          </w:tcPr>
          <w:p w14:paraId="78CD8D46"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00B1A314" w14:textId="753884F5"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palette_run_suffix</w:t>
            </w:r>
          </w:p>
        </w:tc>
        <w:tc>
          <w:tcPr>
            <w:tcW w:w="812" w:type="dxa"/>
          </w:tcPr>
          <w:p w14:paraId="39C9F86E" w14:textId="1BE584CB"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TB</w:t>
            </w:r>
          </w:p>
        </w:tc>
        <w:tc>
          <w:tcPr>
            <w:tcW w:w="4612" w:type="dxa"/>
            <w:vAlign w:val="center"/>
          </w:tcPr>
          <w:p w14:paraId="144C565A" w14:textId="39803B29" w:rsidR="00F021FD" w:rsidRPr="00314A46" w:rsidRDefault="00F021FD" w:rsidP="00F021FD">
            <w:pPr>
              <w:pStyle w:val="TableText"/>
              <w:keepNext/>
              <w:jc w:val="left"/>
              <w:rPr>
                <w:noProof/>
                <w:sz w:val="16"/>
                <w:highlight w:val="yellow"/>
                <w:lang w:val="en-CA"/>
              </w:rPr>
            </w:pPr>
            <w:r w:rsidRPr="00314A46">
              <w:rPr>
                <w:rFonts w:eastAsia="PMingLiU"/>
                <w:bCs/>
                <w:sz w:val="16"/>
                <w:szCs w:val="16"/>
                <w:highlight w:val="yellow"/>
                <w:lang w:eastAsia="zh-TW"/>
              </w:rPr>
              <w:t>c</w:t>
            </w:r>
            <w:r w:rsidRPr="00314A46">
              <w:rPr>
                <w:bCs/>
                <w:sz w:val="16"/>
                <w:szCs w:val="16"/>
                <w:highlight w:val="yellow"/>
              </w:rPr>
              <w:t>Max = ( PrefixOffset  &lt;&lt;  1 ) &gt; PaletteMaxRun ?</w:t>
            </w:r>
            <w:r w:rsidRPr="00314A46">
              <w:rPr>
                <w:bCs/>
                <w:sz w:val="16"/>
                <w:szCs w:val="16"/>
                <w:highlight w:val="yellow"/>
              </w:rPr>
              <w:br/>
              <w:t>( PalletMaxRun − PrefixOffset ) : ( PrefixOffset − 1 )</w:t>
            </w:r>
          </w:p>
        </w:tc>
      </w:tr>
      <w:tr w:rsidR="00F021FD" w:rsidRPr="007F436D" w14:paraId="1A4EAD1D" w14:textId="77777777" w:rsidTr="00F021FD">
        <w:trPr>
          <w:cantSplit/>
          <w:trHeight w:val="290"/>
          <w:jc w:val="center"/>
        </w:trPr>
        <w:tc>
          <w:tcPr>
            <w:tcW w:w="1635" w:type="dxa"/>
            <w:vMerge/>
          </w:tcPr>
          <w:p w14:paraId="6CB78F99" w14:textId="77777777" w:rsidR="00F021FD" w:rsidRPr="007F436D" w:rsidRDefault="00F021FD" w:rsidP="00F021FD">
            <w:pPr>
              <w:pStyle w:val="TableText"/>
              <w:keepNext/>
              <w:jc w:val="left"/>
              <w:rPr>
                <w:noProof/>
                <w:sz w:val="16"/>
                <w:szCs w:val="16"/>
                <w:highlight w:val="yellow"/>
                <w:lang w:val="en-CA" w:eastAsia="ko-KR"/>
              </w:rPr>
            </w:pPr>
          </w:p>
        </w:tc>
        <w:tc>
          <w:tcPr>
            <w:tcW w:w="2411" w:type="dxa"/>
            <w:vAlign w:val="center"/>
          </w:tcPr>
          <w:p w14:paraId="590CC549" w14:textId="5C814B08" w:rsidR="00F021FD" w:rsidRPr="007F436D" w:rsidRDefault="00F021FD" w:rsidP="00F021FD">
            <w:pPr>
              <w:pStyle w:val="TableText"/>
              <w:keepNext/>
              <w:jc w:val="left"/>
              <w:rPr>
                <w:sz w:val="16"/>
                <w:szCs w:val="16"/>
                <w:highlight w:val="yellow"/>
                <w:lang w:eastAsia="ko-KR"/>
              </w:rPr>
            </w:pPr>
            <w:r w:rsidRPr="007F436D">
              <w:rPr>
                <w:sz w:val="16"/>
                <w:szCs w:val="16"/>
                <w:highlight w:val="yellow"/>
                <w:lang w:eastAsia="ko-KR"/>
              </w:rPr>
              <w:t>palette_escape_val</w:t>
            </w:r>
          </w:p>
        </w:tc>
        <w:tc>
          <w:tcPr>
            <w:tcW w:w="812" w:type="dxa"/>
          </w:tcPr>
          <w:p w14:paraId="59F96027" w14:textId="5E4F1B94" w:rsidR="00F021FD" w:rsidRPr="007F436D" w:rsidRDefault="00834428" w:rsidP="00F021FD">
            <w:pPr>
              <w:pStyle w:val="TableText"/>
              <w:keepNext/>
              <w:jc w:val="left"/>
              <w:rPr>
                <w:bCs/>
                <w:sz w:val="16"/>
                <w:szCs w:val="16"/>
                <w:highlight w:val="yellow"/>
              </w:rPr>
            </w:pPr>
            <w:r w:rsidRPr="007F436D">
              <w:rPr>
                <w:bCs/>
                <w:sz w:val="16"/>
                <w:szCs w:val="16"/>
                <w:highlight w:val="yellow"/>
              </w:rPr>
              <w:t>EG3</w:t>
            </w:r>
          </w:p>
        </w:tc>
        <w:tc>
          <w:tcPr>
            <w:tcW w:w="4612" w:type="dxa"/>
            <w:vAlign w:val="center"/>
          </w:tcPr>
          <w:p w14:paraId="4EEAA1D1" w14:textId="1DEA2699" w:rsidR="00F021FD" w:rsidRPr="007F436D" w:rsidRDefault="00834428" w:rsidP="00F021FD">
            <w:pPr>
              <w:pStyle w:val="TableText"/>
              <w:keepNext/>
              <w:jc w:val="left"/>
              <w:rPr>
                <w:rFonts w:eastAsia="PMingLiU"/>
                <w:bCs/>
                <w:sz w:val="16"/>
                <w:szCs w:val="16"/>
                <w:highlight w:val="yellow"/>
                <w:lang w:eastAsia="zh-TW"/>
              </w:rPr>
            </w:pPr>
            <w:r w:rsidRPr="007F436D">
              <w:rPr>
                <w:bCs/>
                <w:sz w:val="16"/>
                <w:szCs w:val="16"/>
                <w:highlight w:val="yellow"/>
              </w:rPr>
              <w:t>-</w:t>
            </w:r>
          </w:p>
        </w:tc>
      </w:tr>
    </w:tbl>
    <w:p w14:paraId="22AFBD08" w14:textId="77777777" w:rsidR="00CC3EDD" w:rsidRPr="007F436D" w:rsidRDefault="00CC3EDD" w:rsidP="00CC3EDD">
      <w:pPr>
        <w:pStyle w:val="Heading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728" w:right="0" w:hanging="1728"/>
        <w:jc w:val="left"/>
        <w:rPr>
          <w:rFonts w:ascii="Times New Roman" w:hAnsi="Times New Roman"/>
          <w:sz w:val="20"/>
          <w:szCs w:val="20"/>
          <w:highlight w:val="yellow"/>
          <w:lang w:val="en-CA"/>
        </w:rPr>
      </w:pPr>
      <w:bookmarkStart w:id="47" w:name="_Ref428202546"/>
      <w:bookmarkStart w:id="48" w:name="_Toc452007330"/>
      <w:r w:rsidRPr="007F436D">
        <w:rPr>
          <w:rFonts w:ascii="Times New Roman" w:hAnsi="Times New Roman"/>
          <w:sz w:val="20"/>
          <w:szCs w:val="20"/>
          <w:highlight w:val="yellow"/>
          <w:lang w:val="en-CA"/>
        </w:rPr>
        <w:t>Binarization process for num_palette_indices_minus1</w:t>
      </w:r>
      <w:bookmarkEnd w:id="47"/>
      <w:bookmarkEnd w:id="48"/>
    </w:p>
    <w:p w14:paraId="4AF3A82F" w14:textId="77777777" w:rsidR="00CC3EDD" w:rsidRPr="007F436D" w:rsidRDefault="00CC3EDD" w:rsidP="00CC3EDD">
      <w:pPr>
        <w:rPr>
          <w:sz w:val="20"/>
          <w:highlight w:val="yellow"/>
          <w:lang w:eastAsia="x-none"/>
        </w:rPr>
      </w:pPr>
      <w:r w:rsidRPr="007F436D">
        <w:rPr>
          <w:sz w:val="20"/>
          <w:highlight w:val="yellow"/>
          <w:lang w:eastAsia="x-none"/>
        </w:rPr>
        <w:t>Input to this process is a request for a binarization for the syntax element num_palette_indices_minus1, and MaxPaletteIndex.</w:t>
      </w:r>
    </w:p>
    <w:p w14:paraId="0087E979" w14:textId="77777777" w:rsidR="00CC3EDD" w:rsidRPr="007F436D" w:rsidRDefault="00CC3EDD" w:rsidP="00CC3EDD">
      <w:pPr>
        <w:rPr>
          <w:sz w:val="20"/>
          <w:highlight w:val="yellow"/>
          <w:lang w:eastAsia="x-none"/>
        </w:rPr>
      </w:pPr>
      <w:r w:rsidRPr="007F436D">
        <w:rPr>
          <w:sz w:val="20"/>
          <w:highlight w:val="yellow"/>
          <w:lang w:eastAsia="x-none"/>
        </w:rPr>
        <w:t>Output of this process is the binarization of the syntax element.</w:t>
      </w:r>
    </w:p>
    <w:p w14:paraId="791464A0" w14:textId="77777777" w:rsidR="00CC3EDD" w:rsidRPr="007F436D" w:rsidRDefault="00CC3EDD" w:rsidP="00CC3EDD">
      <w:pPr>
        <w:rPr>
          <w:sz w:val="20"/>
          <w:highlight w:val="yellow"/>
          <w:lang w:eastAsia="x-none"/>
        </w:rPr>
      </w:pPr>
      <w:r w:rsidRPr="007F436D">
        <w:rPr>
          <w:sz w:val="20"/>
          <w:highlight w:val="yellow"/>
          <w:lang w:eastAsia="x-none"/>
        </w:rPr>
        <w:t>The variables cRiceParam is derived as follows:</w:t>
      </w:r>
    </w:p>
    <w:p w14:paraId="1E654BA2" w14:textId="77777777" w:rsidR="00CC3EDD" w:rsidRPr="007F436D" w:rsidRDefault="00CC3EDD" w:rsidP="00CC3EDD">
      <w:pPr>
        <w:pStyle w:val="Equation"/>
        <w:ind w:firstLine="1620"/>
        <w:rPr>
          <w:szCs w:val="20"/>
          <w:highlight w:val="yellow"/>
        </w:rPr>
      </w:pPr>
      <w:r w:rsidRPr="007F436D">
        <w:rPr>
          <w:szCs w:val="20"/>
          <w:highlight w:val="yellow"/>
        </w:rPr>
        <w:t>cRiceParam = 3 + ( ( MaxPaletteIndex + 1 )  &gt;&gt;  3 )</w:t>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30</w:t>
      </w:r>
      <w:r w:rsidRPr="007F436D">
        <w:rPr>
          <w:szCs w:val="20"/>
          <w:highlight w:val="yellow"/>
        </w:rPr>
        <w:fldChar w:fldCharType="end"/>
      </w:r>
      <w:r w:rsidRPr="007F436D">
        <w:rPr>
          <w:szCs w:val="20"/>
          <w:highlight w:val="yellow"/>
        </w:rPr>
        <w:t>)</w:t>
      </w:r>
    </w:p>
    <w:p w14:paraId="2F134E75" w14:textId="77777777" w:rsidR="00CC3EDD" w:rsidRPr="007F436D" w:rsidRDefault="00CC3EDD" w:rsidP="00CC3EDD">
      <w:pPr>
        <w:rPr>
          <w:sz w:val="20"/>
          <w:highlight w:val="yellow"/>
          <w:lang w:eastAsia="x-none"/>
        </w:rPr>
      </w:pPr>
      <w:r w:rsidRPr="007F436D">
        <w:rPr>
          <w:sz w:val="20"/>
          <w:highlight w:val="yellow"/>
          <w:lang w:eastAsia="x-none"/>
        </w:rPr>
        <w:t>The variable cMax is derived from cRiceParam as:</w:t>
      </w:r>
    </w:p>
    <w:p w14:paraId="12B5B8B8" w14:textId="77777777" w:rsidR="00CC3EDD" w:rsidRPr="007F436D" w:rsidRDefault="00CC3EDD" w:rsidP="00CC3EDD">
      <w:pPr>
        <w:pStyle w:val="Equation"/>
        <w:ind w:firstLine="1620"/>
        <w:rPr>
          <w:szCs w:val="20"/>
          <w:highlight w:val="yellow"/>
        </w:rPr>
      </w:pPr>
      <w:r w:rsidRPr="007F436D">
        <w:rPr>
          <w:szCs w:val="20"/>
          <w:highlight w:val="yellow"/>
        </w:rPr>
        <w:t>cMax = 4  &lt;&lt;  cRiceParam</w:t>
      </w:r>
      <w:r w:rsidRPr="007F436D">
        <w:rPr>
          <w:szCs w:val="20"/>
          <w:highlight w:val="yellow"/>
        </w:rPr>
        <w:tab/>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31</w:t>
      </w:r>
      <w:r w:rsidRPr="007F436D">
        <w:rPr>
          <w:szCs w:val="20"/>
          <w:highlight w:val="yellow"/>
        </w:rPr>
        <w:fldChar w:fldCharType="end"/>
      </w:r>
      <w:r w:rsidRPr="007F436D">
        <w:rPr>
          <w:szCs w:val="20"/>
          <w:highlight w:val="yellow"/>
        </w:rPr>
        <w:t>)</w:t>
      </w:r>
    </w:p>
    <w:p w14:paraId="607C38FE" w14:textId="77777777" w:rsidR="00CC3EDD" w:rsidRPr="007F436D" w:rsidRDefault="00CC3EDD" w:rsidP="00CC3EDD">
      <w:pPr>
        <w:rPr>
          <w:sz w:val="20"/>
          <w:highlight w:val="yellow"/>
          <w:lang w:eastAsia="x-none"/>
        </w:rPr>
      </w:pPr>
      <w:r w:rsidRPr="007F436D">
        <w:rPr>
          <w:sz w:val="20"/>
          <w:highlight w:val="yellow"/>
          <w:lang w:eastAsia="x-none"/>
        </w:rPr>
        <w:t>The binarization of the syntax element num_palette_indices_minus1 is a concatenation of a prefix bin string and (when present) a suffix bin string.</w:t>
      </w:r>
    </w:p>
    <w:p w14:paraId="18A3536C" w14:textId="77777777" w:rsidR="00CC3EDD" w:rsidRPr="007F436D" w:rsidRDefault="00CC3EDD" w:rsidP="00CC3EDD">
      <w:pPr>
        <w:rPr>
          <w:sz w:val="20"/>
          <w:highlight w:val="yellow"/>
          <w:lang w:eastAsia="x-none"/>
        </w:rPr>
      </w:pPr>
      <w:r w:rsidRPr="007F436D">
        <w:rPr>
          <w:sz w:val="20"/>
          <w:highlight w:val="yellow"/>
          <w:lang w:eastAsia="x-none"/>
        </w:rPr>
        <w:t>For the derivation of the prefix bin string, the following applies:</w:t>
      </w:r>
    </w:p>
    <w:p w14:paraId="4CC42655"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The prefix value of num_palette_indices_minus1, prefixVal, is derived as follows:</w:t>
      </w:r>
    </w:p>
    <w:p w14:paraId="1BFF6B64" w14:textId="77777777" w:rsidR="00CC3EDD" w:rsidRPr="007F436D" w:rsidRDefault="00CC3EDD" w:rsidP="00CC3EDD">
      <w:pPr>
        <w:pStyle w:val="Equation"/>
        <w:ind w:firstLine="1620"/>
        <w:rPr>
          <w:szCs w:val="20"/>
          <w:highlight w:val="yellow"/>
        </w:rPr>
      </w:pPr>
      <w:r w:rsidRPr="007F436D">
        <w:rPr>
          <w:szCs w:val="20"/>
          <w:highlight w:val="yellow"/>
        </w:rPr>
        <w:t>prefixVal = Min( cMax, num_palette_indices_minus1 )</w:t>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32</w:t>
      </w:r>
      <w:r w:rsidRPr="007F436D">
        <w:rPr>
          <w:szCs w:val="20"/>
          <w:highlight w:val="yellow"/>
        </w:rPr>
        <w:fldChar w:fldCharType="end"/>
      </w:r>
      <w:r w:rsidRPr="007F436D">
        <w:rPr>
          <w:szCs w:val="20"/>
          <w:highlight w:val="yellow"/>
        </w:rPr>
        <w:t>)</w:t>
      </w:r>
    </w:p>
    <w:p w14:paraId="30C78D02" w14:textId="47AEEEA0"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lastRenderedPageBreak/>
        <w:t>The prefix bin string is specified by invoking the TR binarization process as specified in clause</w:t>
      </w:r>
      <w:r w:rsidRPr="007F436D">
        <w:rPr>
          <w:sz w:val="20"/>
          <w:highlight w:val="yellow"/>
        </w:rPr>
        <w:t> </w:t>
      </w:r>
      <w:r w:rsidR="009B6D9D">
        <w:rPr>
          <w:sz w:val="20"/>
          <w:highlight w:val="yellow"/>
        </w:rPr>
        <w:t>9.5.3.3</w:t>
      </w:r>
      <w:r w:rsidRPr="007F436D">
        <w:rPr>
          <w:sz w:val="20"/>
          <w:highlight w:val="yellow"/>
          <w:lang w:eastAsia="x-none"/>
        </w:rPr>
        <w:t xml:space="preserve"> for prefixVal with the variables cMax and cRiceParam as inputs.</w:t>
      </w:r>
    </w:p>
    <w:p w14:paraId="7279499C" w14:textId="77777777" w:rsidR="00CC3EDD" w:rsidRPr="007F436D" w:rsidRDefault="00CC3EDD" w:rsidP="00CC3EDD">
      <w:pPr>
        <w:rPr>
          <w:sz w:val="20"/>
          <w:highlight w:val="yellow"/>
          <w:lang w:eastAsia="x-none"/>
        </w:rPr>
      </w:pPr>
      <w:r w:rsidRPr="007F436D">
        <w:rPr>
          <w:sz w:val="20"/>
          <w:highlight w:val="yellow"/>
          <w:lang w:eastAsia="x-none"/>
        </w:rPr>
        <w:t>When the prefix bin string is equal to the bit string of length 4 with all bits equal to 1, the suffix bin string is present and it is derived as follows:</w:t>
      </w:r>
    </w:p>
    <w:p w14:paraId="3209D53E"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The suffix value of num_palette_indices_minus1, suffixVal, is derived as follows:</w:t>
      </w:r>
    </w:p>
    <w:p w14:paraId="3E4670D5" w14:textId="77777777" w:rsidR="00CC3EDD" w:rsidRPr="007F436D" w:rsidRDefault="00CC3EDD" w:rsidP="00CC3EDD">
      <w:pPr>
        <w:pStyle w:val="Equation"/>
        <w:ind w:firstLine="1620"/>
        <w:rPr>
          <w:szCs w:val="20"/>
          <w:highlight w:val="yellow"/>
        </w:rPr>
      </w:pPr>
      <w:r w:rsidRPr="007F436D">
        <w:rPr>
          <w:szCs w:val="20"/>
          <w:highlight w:val="yellow"/>
        </w:rPr>
        <w:t>suffixVal = num_palette_indices_minus1 − cMax</w:t>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33</w:t>
      </w:r>
      <w:r w:rsidRPr="007F436D">
        <w:rPr>
          <w:szCs w:val="20"/>
          <w:highlight w:val="yellow"/>
        </w:rPr>
        <w:fldChar w:fldCharType="end"/>
      </w:r>
      <w:r w:rsidRPr="007F436D">
        <w:rPr>
          <w:szCs w:val="20"/>
          <w:highlight w:val="yellow"/>
        </w:rPr>
        <w:t>)</w:t>
      </w:r>
    </w:p>
    <w:p w14:paraId="2F6375E5" w14:textId="1D054BC4"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The suffix bin string is specified by invoking the k-th order EGk binarization process as specified in clause</w:t>
      </w:r>
      <w:r w:rsidRPr="007F436D">
        <w:rPr>
          <w:sz w:val="20"/>
          <w:highlight w:val="yellow"/>
        </w:rPr>
        <w:t> </w:t>
      </w:r>
      <w:r w:rsidR="009B6D9D">
        <w:rPr>
          <w:sz w:val="20"/>
          <w:highlight w:val="yellow"/>
        </w:rPr>
        <w:t>9.5.3.5</w:t>
      </w:r>
      <w:r w:rsidRPr="007F436D">
        <w:rPr>
          <w:sz w:val="20"/>
          <w:highlight w:val="yellow"/>
          <w:lang w:eastAsia="x-none"/>
        </w:rPr>
        <w:t xml:space="preserve"> for the binarization of suffixVal with the Exp-Golomb order k set equal to cRiceParam + 1.</w:t>
      </w:r>
    </w:p>
    <w:p w14:paraId="594FA058" w14:textId="77777777" w:rsidR="00CC3EDD" w:rsidRPr="007F436D" w:rsidRDefault="00CC3EDD" w:rsidP="00CC3EDD">
      <w:pPr>
        <w:pStyle w:val="Heading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rFonts w:ascii="Times New Roman" w:hAnsi="Times New Roman"/>
          <w:sz w:val="20"/>
          <w:szCs w:val="20"/>
          <w:highlight w:val="yellow"/>
          <w:lang w:val="en-CA"/>
        </w:rPr>
      </w:pPr>
      <w:bookmarkStart w:id="49" w:name="_Ref428204119"/>
      <w:bookmarkStart w:id="50" w:name="_Toc452007329"/>
      <w:r w:rsidRPr="007F436D">
        <w:rPr>
          <w:rFonts w:ascii="Times New Roman" w:hAnsi="Times New Roman"/>
          <w:sz w:val="20"/>
          <w:szCs w:val="20"/>
          <w:highlight w:val="yellow"/>
          <w:lang w:val="en-CA"/>
        </w:rPr>
        <w:t>Binarization process for palette_index_idc</w:t>
      </w:r>
      <w:bookmarkEnd w:id="49"/>
      <w:bookmarkEnd w:id="50"/>
    </w:p>
    <w:p w14:paraId="5EC73139" w14:textId="77777777" w:rsidR="00CC3EDD" w:rsidRPr="007F436D" w:rsidRDefault="00CC3EDD" w:rsidP="00CC3EDD">
      <w:pPr>
        <w:rPr>
          <w:sz w:val="20"/>
          <w:highlight w:val="yellow"/>
          <w:lang w:eastAsia="x-none"/>
        </w:rPr>
      </w:pPr>
      <w:r w:rsidRPr="007F436D">
        <w:rPr>
          <w:sz w:val="20"/>
          <w:highlight w:val="yellow"/>
          <w:lang w:eastAsia="x-none"/>
        </w:rPr>
        <w:t>Input to this process is a request for a binarization for the syntax element palette_index_idc and the variable MaxPaletteIndex.</w:t>
      </w:r>
    </w:p>
    <w:p w14:paraId="1AB84F12" w14:textId="77777777" w:rsidR="00CC3EDD" w:rsidRPr="007F436D" w:rsidRDefault="00CC3EDD" w:rsidP="00CC3EDD">
      <w:pPr>
        <w:rPr>
          <w:sz w:val="20"/>
          <w:highlight w:val="yellow"/>
          <w:lang w:eastAsia="x-none"/>
        </w:rPr>
      </w:pPr>
      <w:r w:rsidRPr="007F436D">
        <w:rPr>
          <w:sz w:val="20"/>
          <w:highlight w:val="yellow"/>
          <w:lang w:eastAsia="x-none"/>
        </w:rPr>
        <w:t>Output of this process is the binarization of the syntax element.</w:t>
      </w:r>
    </w:p>
    <w:p w14:paraId="2BBE2694" w14:textId="77777777" w:rsidR="00CC3EDD" w:rsidRPr="007F436D" w:rsidRDefault="00CC3EDD" w:rsidP="00CC3EDD">
      <w:pPr>
        <w:rPr>
          <w:sz w:val="20"/>
          <w:highlight w:val="yellow"/>
          <w:lang w:eastAsia="x-none"/>
        </w:rPr>
      </w:pPr>
      <w:r w:rsidRPr="007F436D">
        <w:rPr>
          <w:sz w:val="20"/>
          <w:highlight w:val="yellow"/>
          <w:lang w:eastAsia="x-none"/>
        </w:rPr>
        <w:t>The variable cMax is derived as follows:</w:t>
      </w:r>
    </w:p>
    <w:p w14:paraId="38DAC8B8"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If this process is invoked for the first time for the current block, cMax is set equal to MaxPaletteIndex.</w:t>
      </w:r>
    </w:p>
    <w:p w14:paraId="3C53033A"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Otherwise (this process is not invoked for the first time for the current block), cMax is set equal to MaxPaletteIndex minus 1.</w:t>
      </w:r>
    </w:p>
    <w:p w14:paraId="57AF8D61" w14:textId="2D014D6E" w:rsidR="00CC3EDD" w:rsidRPr="000C4CEB" w:rsidRDefault="00CC3EDD" w:rsidP="00CC3EDD">
      <w:pPr>
        <w:rPr>
          <w:sz w:val="20"/>
          <w:lang w:eastAsia="x-none"/>
        </w:rPr>
      </w:pPr>
      <w:r w:rsidRPr="007F436D">
        <w:rPr>
          <w:sz w:val="20"/>
          <w:highlight w:val="yellow"/>
          <w:lang w:eastAsia="x-none"/>
        </w:rPr>
        <w:t>The binarization for the palette_index_idc is derived by invoking the TB binarization process specified in clause</w:t>
      </w:r>
      <w:r w:rsidRPr="007F436D">
        <w:rPr>
          <w:sz w:val="20"/>
          <w:highlight w:val="yellow"/>
        </w:rPr>
        <w:t> </w:t>
      </w:r>
      <w:r w:rsidRPr="007F436D">
        <w:rPr>
          <w:sz w:val="20"/>
          <w:highlight w:val="yellow"/>
        </w:rPr>
        <w:fldChar w:fldCharType="begin"/>
      </w:r>
      <w:r w:rsidRPr="007F436D">
        <w:rPr>
          <w:sz w:val="20"/>
          <w:highlight w:val="yellow"/>
        </w:rPr>
        <w:instrText xml:space="preserve"> REF _Ref428201872 \w \h  \* MERGEFORMAT </w:instrText>
      </w:r>
      <w:r w:rsidRPr="007F436D">
        <w:rPr>
          <w:sz w:val="20"/>
          <w:highlight w:val="yellow"/>
        </w:rPr>
      </w:r>
      <w:r w:rsidRPr="007F436D">
        <w:rPr>
          <w:sz w:val="20"/>
          <w:highlight w:val="yellow"/>
        </w:rPr>
        <w:fldChar w:fldCharType="separate"/>
      </w:r>
      <w:r w:rsidRPr="007F436D">
        <w:rPr>
          <w:sz w:val="20"/>
          <w:highlight w:val="yellow"/>
        </w:rPr>
        <w:t>9.</w:t>
      </w:r>
      <w:r w:rsidR="00C60227" w:rsidRPr="007F436D">
        <w:rPr>
          <w:sz w:val="20"/>
          <w:highlight w:val="yellow"/>
        </w:rPr>
        <w:t>5</w:t>
      </w:r>
      <w:r w:rsidRPr="007F436D">
        <w:rPr>
          <w:sz w:val="20"/>
          <w:highlight w:val="yellow"/>
        </w:rPr>
        <w:t>.3.</w:t>
      </w:r>
      <w:r w:rsidR="00C60227" w:rsidRPr="007F436D">
        <w:rPr>
          <w:sz w:val="20"/>
          <w:highlight w:val="yellow"/>
        </w:rPr>
        <w:t>4</w:t>
      </w:r>
      <w:r w:rsidRPr="007F436D">
        <w:rPr>
          <w:sz w:val="20"/>
          <w:highlight w:val="yellow"/>
        </w:rPr>
        <w:fldChar w:fldCharType="end"/>
      </w:r>
      <w:r w:rsidRPr="007F436D">
        <w:rPr>
          <w:sz w:val="20"/>
          <w:highlight w:val="yellow"/>
          <w:lang w:eastAsia="x-none"/>
        </w:rPr>
        <w:t xml:space="preserve"> with cMax.</w:t>
      </w:r>
    </w:p>
    <w:bookmarkEnd w:id="37"/>
    <w:bookmarkEnd w:id="38"/>
    <w:bookmarkEnd w:id="39"/>
    <w:bookmarkEnd w:id="40"/>
    <w:bookmarkEnd w:id="41"/>
    <w:bookmarkEnd w:id="42"/>
    <w:bookmarkEnd w:id="43"/>
    <w:bookmarkEnd w:id="44"/>
    <w:bookmarkEnd w:id="45"/>
    <w:bookmarkEnd w:id="46"/>
    <w:p w14:paraId="5BB30A4D" w14:textId="1C73A7EE" w:rsidR="008F65CD" w:rsidRDefault="008F65CD" w:rsidP="008F65CD">
      <w:pPr>
        <w:pStyle w:val="Heading1"/>
        <w:numPr>
          <w:ilvl w:val="0"/>
          <w:numId w:val="0"/>
        </w:numPr>
        <w:rPr>
          <w:rFonts w:eastAsiaTheme="minorEastAsia"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E65DFF" w:rsidRPr="000C4CEB" w14:paraId="72B512B9" w14:textId="77777777" w:rsidTr="00314A46">
        <w:trPr>
          <w:tblHeader/>
          <w:jc w:val="center"/>
        </w:trPr>
        <w:tc>
          <w:tcPr>
            <w:tcW w:w="9204" w:type="dxa"/>
            <w:gridSpan w:val="7"/>
            <w:tcBorders>
              <w:top w:val="nil"/>
              <w:left w:val="nil"/>
              <w:right w:val="nil"/>
            </w:tcBorders>
            <w:vAlign w:val="center"/>
          </w:tcPr>
          <w:p w14:paraId="7D925ADF" w14:textId="77777777" w:rsidR="00E65DFF" w:rsidRPr="000C4CEB" w:rsidRDefault="00E65DFF" w:rsidP="00314A46">
            <w:pPr>
              <w:rPr>
                <w:sz w:val="16"/>
                <w:szCs w:val="16"/>
              </w:rPr>
            </w:pPr>
            <w:r w:rsidRPr="000C4CEB">
              <w:rPr>
                <w:sz w:val="16"/>
                <w:szCs w:val="16"/>
              </w:rPr>
              <w:t>Table </w:t>
            </w:r>
            <w:r w:rsidRPr="000C4CEB">
              <w:rPr>
                <w:sz w:val="16"/>
                <w:szCs w:val="16"/>
              </w:rPr>
              <w:fldChar w:fldCharType="begin" w:fldLock="1"/>
            </w:r>
            <w:r w:rsidRPr="000C4CEB">
              <w:rPr>
                <w:sz w:val="16"/>
                <w:szCs w:val="16"/>
              </w:rPr>
              <w:instrText xml:space="preserve"> STYLEREF 1 \s </w:instrText>
            </w:r>
            <w:r w:rsidRPr="000C4CEB">
              <w:rPr>
                <w:sz w:val="16"/>
                <w:szCs w:val="16"/>
              </w:rPr>
              <w:fldChar w:fldCharType="separate"/>
            </w:r>
            <w:r w:rsidRPr="000C4CEB">
              <w:rPr>
                <w:sz w:val="16"/>
                <w:szCs w:val="16"/>
              </w:rPr>
              <w:t>9</w:t>
            </w:r>
            <w:r w:rsidRPr="000C4CEB">
              <w:rPr>
                <w:sz w:val="16"/>
                <w:szCs w:val="16"/>
              </w:rPr>
              <w:fldChar w:fldCharType="end"/>
            </w:r>
            <w:r w:rsidRPr="000C4CEB">
              <w:rPr>
                <w:sz w:val="16"/>
                <w:szCs w:val="16"/>
              </w:rPr>
              <w:noBreakHyphen/>
            </w:r>
            <w:r w:rsidRPr="000C4CEB">
              <w:rPr>
                <w:sz w:val="16"/>
                <w:szCs w:val="16"/>
              </w:rPr>
              <w:fldChar w:fldCharType="begin" w:fldLock="1"/>
            </w:r>
            <w:r w:rsidRPr="000C4CEB">
              <w:rPr>
                <w:sz w:val="16"/>
                <w:szCs w:val="16"/>
              </w:rPr>
              <w:instrText xml:space="preserve"> SEQ Table \* ARABIC \s 1 </w:instrText>
            </w:r>
            <w:r w:rsidRPr="000C4CEB">
              <w:rPr>
                <w:sz w:val="16"/>
                <w:szCs w:val="16"/>
              </w:rPr>
              <w:fldChar w:fldCharType="separate"/>
            </w:r>
            <w:r w:rsidRPr="000C4CEB">
              <w:rPr>
                <w:sz w:val="16"/>
                <w:szCs w:val="16"/>
              </w:rPr>
              <w:t>17</w:t>
            </w:r>
            <w:r w:rsidRPr="000C4CEB">
              <w:rPr>
                <w:sz w:val="16"/>
                <w:szCs w:val="16"/>
              </w:rPr>
              <w:fldChar w:fldCharType="end"/>
            </w:r>
            <w:r w:rsidRPr="000C4CEB">
              <w:rPr>
                <w:sz w:val="16"/>
                <w:szCs w:val="16"/>
              </w:rPr>
              <w:t xml:space="preserve"> – Assignment of ctxInc to syntax elements with context coded bins</w:t>
            </w:r>
          </w:p>
        </w:tc>
      </w:tr>
      <w:tr w:rsidR="00E65DFF" w:rsidRPr="000C4CEB" w14:paraId="5B6C330C" w14:textId="77777777" w:rsidTr="00314A46">
        <w:trPr>
          <w:tblHeader/>
          <w:jc w:val="center"/>
        </w:trPr>
        <w:tc>
          <w:tcPr>
            <w:tcW w:w="2340" w:type="dxa"/>
            <w:vMerge w:val="restart"/>
            <w:vAlign w:val="center"/>
          </w:tcPr>
          <w:p w14:paraId="279C2AD6" w14:textId="77777777" w:rsidR="00E65DFF" w:rsidRPr="000C4CEB" w:rsidRDefault="00E65DFF" w:rsidP="00314A46">
            <w:pPr>
              <w:rPr>
                <w:sz w:val="16"/>
                <w:szCs w:val="16"/>
              </w:rPr>
            </w:pPr>
            <w:r w:rsidRPr="000C4CEB">
              <w:rPr>
                <w:sz w:val="16"/>
                <w:szCs w:val="16"/>
              </w:rPr>
              <w:t>Syntax element</w:t>
            </w:r>
          </w:p>
        </w:tc>
        <w:tc>
          <w:tcPr>
            <w:tcW w:w="6864" w:type="dxa"/>
            <w:gridSpan w:val="6"/>
            <w:vAlign w:val="center"/>
          </w:tcPr>
          <w:p w14:paraId="2D240F50" w14:textId="77777777" w:rsidR="00E65DFF" w:rsidRPr="000C4CEB" w:rsidRDefault="00E65DFF" w:rsidP="00314A46">
            <w:pPr>
              <w:rPr>
                <w:sz w:val="16"/>
                <w:szCs w:val="16"/>
              </w:rPr>
            </w:pPr>
            <w:r w:rsidRPr="000C4CEB">
              <w:rPr>
                <w:sz w:val="16"/>
                <w:szCs w:val="16"/>
              </w:rPr>
              <w:t>binIdx</w:t>
            </w:r>
          </w:p>
        </w:tc>
      </w:tr>
      <w:tr w:rsidR="00E65DFF" w:rsidRPr="000C4CEB" w14:paraId="6F215E5D" w14:textId="77777777" w:rsidTr="00314A46">
        <w:trPr>
          <w:tblHeader/>
          <w:jc w:val="center"/>
        </w:trPr>
        <w:tc>
          <w:tcPr>
            <w:tcW w:w="2340" w:type="dxa"/>
            <w:vMerge/>
          </w:tcPr>
          <w:p w14:paraId="60EF3C08" w14:textId="77777777" w:rsidR="00E65DFF" w:rsidRPr="000C4CEB" w:rsidRDefault="00E65DFF" w:rsidP="00314A46">
            <w:pPr>
              <w:rPr>
                <w:sz w:val="16"/>
                <w:szCs w:val="16"/>
              </w:rPr>
            </w:pPr>
          </w:p>
        </w:tc>
        <w:tc>
          <w:tcPr>
            <w:tcW w:w="2250" w:type="dxa"/>
            <w:vAlign w:val="center"/>
          </w:tcPr>
          <w:p w14:paraId="54DEF597" w14:textId="77777777" w:rsidR="00E65DFF" w:rsidRPr="000C4CEB" w:rsidRDefault="00E65DFF" w:rsidP="00314A46">
            <w:pPr>
              <w:rPr>
                <w:sz w:val="16"/>
                <w:szCs w:val="16"/>
              </w:rPr>
            </w:pPr>
            <w:r w:rsidRPr="000C4CEB">
              <w:rPr>
                <w:sz w:val="16"/>
                <w:szCs w:val="16"/>
              </w:rPr>
              <w:t>0</w:t>
            </w:r>
          </w:p>
        </w:tc>
        <w:tc>
          <w:tcPr>
            <w:tcW w:w="900" w:type="dxa"/>
            <w:vAlign w:val="center"/>
          </w:tcPr>
          <w:p w14:paraId="08809746" w14:textId="77777777" w:rsidR="00E65DFF" w:rsidRPr="000C4CEB" w:rsidRDefault="00E65DFF" w:rsidP="00314A46">
            <w:pPr>
              <w:rPr>
                <w:sz w:val="16"/>
                <w:szCs w:val="16"/>
              </w:rPr>
            </w:pPr>
            <w:r w:rsidRPr="000C4CEB">
              <w:rPr>
                <w:sz w:val="16"/>
                <w:szCs w:val="16"/>
              </w:rPr>
              <w:t>1</w:t>
            </w:r>
          </w:p>
        </w:tc>
        <w:tc>
          <w:tcPr>
            <w:tcW w:w="900" w:type="dxa"/>
            <w:vAlign w:val="center"/>
          </w:tcPr>
          <w:p w14:paraId="4837FDBE" w14:textId="77777777" w:rsidR="00E65DFF" w:rsidRPr="000C4CEB" w:rsidRDefault="00E65DFF" w:rsidP="00314A46">
            <w:pPr>
              <w:rPr>
                <w:sz w:val="16"/>
                <w:szCs w:val="16"/>
              </w:rPr>
            </w:pPr>
            <w:r w:rsidRPr="000C4CEB">
              <w:rPr>
                <w:sz w:val="16"/>
                <w:szCs w:val="16"/>
              </w:rPr>
              <w:t>2</w:t>
            </w:r>
          </w:p>
        </w:tc>
        <w:tc>
          <w:tcPr>
            <w:tcW w:w="860" w:type="dxa"/>
            <w:vAlign w:val="center"/>
          </w:tcPr>
          <w:p w14:paraId="270E4D66" w14:textId="77777777" w:rsidR="00E65DFF" w:rsidRPr="000C4CEB" w:rsidRDefault="00E65DFF" w:rsidP="00314A46">
            <w:pPr>
              <w:rPr>
                <w:sz w:val="16"/>
                <w:szCs w:val="16"/>
              </w:rPr>
            </w:pPr>
            <w:r w:rsidRPr="000C4CEB">
              <w:rPr>
                <w:sz w:val="16"/>
                <w:szCs w:val="16"/>
              </w:rPr>
              <w:t>3</w:t>
            </w:r>
          </w:p>
        </w:tc>
        <w:tc>
          <w:tcPr>
            <w:tcW w:w="977" w:type="dxa"/>
            <w:vAlign w:val="center"/>
          </w:tcPr>
          <w:p w14:paraId="6ABC00B1" w14:textId="77777777" w:rsidR="00E65DFF" w:rsidRPr="000C4CEB" w:rsidRDefault="00E65DFF" w:rsidP="00314A46">
            <w:pPr>
              <w:rPr>
                <w:sz w:val="16"/>
                <w:szCs w:val="16"/>
              </w:rPr>
            </w:pPr>
            <w:r w:rsidRPr="000C4CEB">
              <w:rPr>
                <w:sz w:val="16"/>
                <w:szCs w:val="16"/>
              </w:rPr>
              <w:t>4</w:t>
            </w:r>
          </w:p>
        </w:tc>
        <w:tc>
          <w:tcPr>
            <w:tcW w:w="977" w:type="dxa"/>
            <w:vAlign w:val="center"/>
          </w:tcPr>
          <w:p w14:paraId="497380CF" w14:textId="77777777" w:rsidR="00E65DFF" w:rsidRPr="000C4CEB" w:rsidRDefault="00E65DFF" w:rsidP="00314A46">
            <w:pPr>
              <w:rPr>
                <w:sz w:val="16"/>
                <w:szCs w:val="16"/>
              </w:rPr>
            </w:pPr>
            <w:r w:rsidRPr="000C4CEB">
              <w:rPr>
                <w:sz w:val="16"/>
                <w:szCs w:val="16"/>
              </w:rPr>
              <w:t>&gt;=  5</w:t>
            </w:r>
          </w:p>
        </w:tc>
      </w:tr>
      <w:tr w:rsidR="00E65DFF" w:rsidRPr="000C4CEB" w14:paraId="2989BFF7" w14:textId="77777777" w:rsidTr="00314A46">
        <w:trPr>
          <w:cantSplit/>
          <w:jc w:val="center"/>
        </w:trPr>
        <w:tc>
          <w:tcPr>
            <w:tcW w:w="2340" w:type="dxa"/>
            <w:vAlign w:val="center"/>
          </w:tcPr>
          <w:p w14:paraId="6E2DF577" w14:textId="77777777" w:rsidR="00E65DFF" w:rsidRPr="00375083" w:rsidRDefault="00E65DFF" w:rsidP="00314A46">
            <w:pPr>
              <w:rPr>
                <w:sz w:val="16"/>
                <w:szCs w:val="16"/>
              </w:rPr>
            </w:pPr>
            <w:r w:rsidRPr="000C4CEB">
              <w:rPr>
                <w:bCs/>
                <w:noProof/>
                <w:sz w:val="16"/>
                <w:szCs w:val="16"/>
                <w:highlight w:val="yellow"/>
              </w:rPr>
              <w:t>pred_mode_plt_flag</w:t>
            </w:r>
          </w:p>
        </w:tc>
        <w:tc>
          <w:tcPr>
            <w:tcW w:w="2250" w:type="dxa"/>
            <w:vAlign w:val="center"/>
          </w:tcPr>
          <w:p w14:paraId="742ED4C8" w14:textId="77777777" w:rsidR="00E65DFF" w:rsidRPr="00375083" w:rsidRDefault="00E65DFF" w:rsidP="00314A46">
            <w:pPr>
              <w:rPr>
                <w:sz w:val="16"/>
                <w:szCs w:val="16"/>
              </w:rPr>
            </w:pPr>
            <w:r w:rsidRPr="008F68EA">
              <w:rPr>
                <w:noProof/>
                <w:kern w:val="2"/>
                <w:sz w:val="16"/>
                <w:szCs w:val="16"/>
                <w:highlight w:val="yellow"/>
                <w:lang w:val="en-CA"/>
              </w:rPr>
              <w:t>0</w:t>
            </w:r>
          </w:p>
        </w:tc>
        <w:tc>
          <w:tcPr>
            <w:tcW w:w="900" w:type="dxa"/>
            <w:vAlign w:val="center"/>
          </w:tcPr>
          <w:p w14:paraId="43A5F4EB" w14:textId="77777777" w:rsidR="00E65DFF" w:rsidRPr="00375083" w:rsidRDefault="00E65DFF" w:rsidP="00314A46">
            <w:pPr>
              <w:rPr>
                <w:sz w:val="16"/>
                <w:szCs w:val="16"/>
              </w:rPr>
            </w:pPr>
            <w:r w:rsidRPr="008F68EA">
              <w:rPr>
                <w:noProof/>
                <w:kern w:val="2"/>
                <w:sz w:val="16"/>
                <w:szCs w:val="16"/>
                <w:highlight w:val="yellow"/>
                <w:lang w:val="en-CA"/>
              </w:rPr>
              <w:t>na</w:t>
            </w:r>
          </w:p>
        </w:tc>
        <w:tc>
          <w:tcPr>
            <w:tcW w:w="900" w:type="dxa"/>
            <w:vAlign w:val="center"/>
          </w:tcPr>
          <w:p w14:paraId="50B1A360" w14:textId="77777777" w:rsidR="00E65DFF" w:rsidRPr="00375083" w:rsidRDefault="00E65DFF" w:rsidP="00314A46">
            <w:pPr>
              <w:rPr>
                <w:sz w:val="16"/>
                <w:szCs w:val="16"/>
              </w:rPr>
            </w:pPr>
            <w:r w:rsidRPr="008F68EA">
              <w:rPr>
                <w:noProof/>
                <w:kern w:val="2"/>
                <w:sz w:val="16"/>
                <w:szCs w:val="16"/>
                <w:highlight w:val="yellow"/>
                <w:lang w:val="en-CA"/>
              </w:rPr>
              <w:t>na</w:t>
            </w:r>
          </w:p>
        </w:tc>
        <w:tc>
          <w:tcPr>
            <w:tcW w:w="860" w:type="dxa"/>
            <w:vAlign w:val="center"/>
          </w:tcPr>
          <w:p w14:paraId="49D58911" w14:textId="77777777" w:rsidR="00E65DFF" w:rsidRPr="00375083" w:rsidRDefault="00E65DFF" w:rsidP="00314A46">
            <w:pPr>
              <w:rPr>
                <w:sz w:val="16"/>
                <w:szCs w:val="16"/>
              </w:rPr>
            </w:pPr>
            <w:r w:rsidRPr="008F68EA">
              <w:rPr>
                <w:noProof/>
                <w:kern w:val="2"/>
                <w:sz w:val="16"/>
                <w:szCs w:val="16"/>
                <w:highlight w:val="yellow"/>
                <w:lang w:val="en-CA"/>
              </w:rPr>
              <w:t>na</w:t>
            </w:r>
          </w:p>
        </w:tc>
        <w:tc>
          <w:tcPr>
            <w:tcW w:w="977" w:type="dxa"/>
            <w:vAlign w:val="center"/>
          </w:tcPr>
          <w:p w14:paraId="1FF8404C" w14:textId="77777777" w:rsidR="00E65DFF" w:rsidRPr="00375083" w:rsidRDefault="00E65DFF" w:rsidP="00314A46">
            <w:pPr>
              <w:rPr>
                <w:sz w:val="16"/>
                <w:szCs w:val="16"/>
              </w:rPr>
            </w:pPr>
            <w:r w:rsidRPr="008F68EA">
              <w:rPr>
                <w:noProof/>
                <w:kern w:val="2"/>
                <w:sz w:val="16"/>
                <w:szCs w:val="16"/>
                <w:highlight w:val="yellow"/>
                <w:lang w:val="en-CA"/>
              </w:rPr>
              <w:t>na</w:t>
            </w:r>
          </w:p>
        </w:tc>
        <w:tc>
          <w:tcPr>
            <w:tcW w:w="977" w:type="dxa"/>
            <w:vAlign w:val="center"/>
          </w:tcPr>
          <w:p w14:paraId="11C76566" w14:textId="77777777" w:rsidR="00E65DFF" w:rsidRPr="00375083" w:rsidRDefault="00E65DFF" w:rsidP="00314A46">
            <w:pPr>
              <w:rPr>
                <w:sz w:val="16"/>
                <w:szCs w:val="16"/>
              </w:rPr>
            </w:pPr>
            <w:r w:rsidRPr="008F68EA">
              <w:rPr>
                <w:noProof/>
                <w:kern w:val="2"/>
                <w:sz w:val="16"/>
                <w:szCs w:val="16"/>
                <w:highlight w:val="yellow"/>
                <w:lang w:val="en-CA"/>
              </w:rPr>
              <w:t>na</w:t>
            </w:r>
          </w:p>
        </w:tc>
      </w:tr>
      <w:tr w:rsidR="00E65DFF" w:rsidRPr="001233EA" w14:paraId="710AF184"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4962C44" w14:textId="77777777" w:rsidR="00E65DFF" w:rsidRPr="007F436D" w:rsidRDefault="00E65DFF" w:rsidP="00314A46">
            <w:pPr>
              <w:rPr>
                <w:sz w:val="16"/>
                <w:szCs w:val="16"/>
                <w:highlight w:val="yellow"/>
              </w:rPr>
            </w:pPr>
            <w:r w:rsidRPr="007F436D">
              <w:rPr>
                <w:sz w:val="16"/>
                <w:szCs w:val="16"/>
                <w:highlight w:val="yellow"/>
              </w:rPr>
              <w:t>palette_predictor_run</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02CF5C2"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DCF12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1BA782"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9F5C6E4"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4DC2086"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BD8A3A5"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14679094"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BE04977" w14:textId="77777777" w:rsidR="00E65DFF" w:rsidRPr="007F436D" w:rsidRDefault="00E65DFF" w:rsidP="00314A46">
            <w:pPr>
              <w:rPr>
                <w:sz w:val="16"/>
                <w:szCs w:val="16"/>
                <w:highlight w:val="yellow"/>
              </w:rPr>
            </w:pPr>
            <w:r w:rsidRPr="007F436D">
              <w:rPr>
                <w:sz w:val="16"/>
                <w:szCs w:val="16"/>
                <w:highlight w:val="yellow"/>
              </w:rPr>
              <w:t>num_signalled_palette_entries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66F457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C84A36"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D3AFCB"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0BBEBC"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8A110C8"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60DA45E"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0F00C6AB"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64223CDA" w14:textId="77777777" w:rsidR="00E65DFF" w:rsidRPr="007F436D" w:rsidRDefault="00E65DFF" w:rsidP="00314A46">
            <w:pPr>
              <w:rPr>
                <w:sz w:val="16"/>
                <w:szCs w:val="16"/>
                <w:highlight w:val="yellow"/>
              </w:rPr>
            </w:pPr>
            <w:r w:rsidRPr="007F436D">
              <w:rPr>
                <w:sz w:val="16"/>
                <w:szCs w:val="16"/>
                <w:highlight w:val="yellow"/>
              </w:rPr>
              <w:t>new_palette_entries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0857527"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EC199B"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E9F313D"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C30DA96"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93E75D9"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2C3BD901"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096EE58E"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BD256A7" w14:textId="77777777" w:rsidR="00E65DFF" w:rsidRPr="007F436D" w:rsidRDefault="00E65DFF" w:rsidP="00314A46">
            <w:pPr>
              <w:rPr>
                <w:sz w:val="16"/>
                <w:szCs w:val="16"/>
                <w:highlight w:val="yellow"/>
              </w:rPr>
            </w:pPr>
            <w:r w:rsidRPr="007F436D">
              <w:rPr>
                <w:sz w:val="16"/>
                <w:szCs w:val="16"/>
                <w:highlight w:val="yellow"/>
              </w:rPr>
              <w:t>palette_escape_val_present_flag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F5317EA"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C93E47" w14:textId="77777777" w:rsidR="00E65DFF" w:rsidRPr="007F436D" w:rsidRDefault="00E65DFF" w:rsidP="00314A46">
            <w:pPr>
              <w:rPr>
                <w:sz w:val="16"/>
                <w:szCs w:val="16"/>
                <w:highlight w:val="yellow"/>
              </w:rPr>
            </w:pPr>
            <w:r w:rsidRPr="007F436D">
              <w:rPr>
                <w:sz w:val="16"/>
                <w:szCs w:val="16"/>
                <w:highlight w:val="yellow"/>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671491" w14:textId="77777777" w:rsidR="00E65DFF" w:rsidRPr="007F436D" w:rsidRDefault="00E65DFF" w:rsidP="00314A46">
            <w:pPr>
              <w:rPr>
                <w:sz w:val="16"/>
                <w:szCs w:val="16"/>
                <w:highlight w:val="yellow"/>
              </w:rPr>
            </w:pPr>
            <w:r w:rsidRPr="007F436D">
              <w:rPr>
                <w:sz w:val="16"/>
                <w:szCs w:val="16"/>
                <w:highlight w:val="yellow"/>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D8CD260"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E6F5C3B"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vAlign w:val="center"/>
          </w:tcPr>
          <w:p w14:paraId="5132157B" w14:textId="77777777" w:rsidR="00E65DFF" w:rsidRPr="007F436D" w:rsidRDefault="00E65DFF" w:rsidP="00314A46">
            <w:pPr>
              <w:rPr>
                <w:sz w:val="16"/>
                <w:szCs w:val="16"/>
                <w:highlight w:val="yellow"/>
              </w:rPr>
            </w:pPr>
            <w:r w:rsidRPr="007F436D">
              <w:rPr>
                <w:sz w:val="16"/>
                <w:szCs w:val="16"/>
                <w:highlight w:val="yellow"/>
              </w:rPr>
              <w:t>na</w:t>
            </w:r>
          </w:p>
        </w:tc>
      </w:tr>
      <w:tr w:rsidR="00E65DFF" w:rsidRPr="001233EA" w14:paraId="502F1E6A"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E693234" w14:textId="77777777" w:rsidR="00E65DFF" w:rsidRPr="007F436D" w:rsidRDefault="00E65DFF" w:rsidP="00314A46">
            <w:pPr>
              <w:rPr>
                <w:sz w:val="16"/>
                <w:szCs w:val="16"/>
                <w:highlight w:val="yellow"/>
              </w:rPr>
            </w:pPr>
            <w:r w:rsidRPr="007F436D">
              <w:rPr>
                <w:sz w:val="16"/>
                <w:szCs w:val="16"/>
                <w:highlight w:val="yellow"/>
              </w:rPr>
              <w:t>palette_transpose_flag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4B7E8E2" w14:textId="77777777" w:rsidR="00E65DFF" w:rsidRPr="007F436D" w:rsidRDefault="00E65DFF" w:rsidP="00314A46">
            <w:pPr>
              <w:rPr>
                <w:sz w:val="16"/>
                <w:szCs w:val="16"/>
                <w:highlight w:val="yellow"/>
              </w:rPr>
            </w:pPr>
            <w:r w:rsidRPr="007F436D">
              <w:rPr>
                <w:sz w:val="16"/>
                <w:szCs w:val="16"/>
                <w:highlight w:val="yellow"/>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6DE079" w14:textId="77777777" w:rsidR="00E65DFF" w:rsidRPr="007F436D" w:rsidRDefault="00E65DFF" w:rsidP="00314A46">
            <w:pPr>
              <w:rPr>
                <w:sz w:val="16"/>
                <w:szCs w:val="16"/>
                <w:highlight w:val="yellow"/>
              </w:rPr>
            </w:pPr>
            <w:r w:rsidRPr="007F436D">
              <w:rPr>
                <w:sz w:val="16"/>
                <w:szCs w:val="16"/>
                <w:highlight w:val="yellow"/>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849488B" w14:textId="77777777" w:rsidR="00E65DFF" w:rsidRPr="007F436D" w:rsidRDefault="00E65DFF" w:rsidP="00314A46">
            <w:pPr>
              <w:rPr>
                <w:sz w:val="16"/>
                <w:szCs w:val="16"/>
                <w:highlight w:val="yellow"/>
              </w:rPr>
            </w:pPr>
            <w:r w:rsidRPr="007F436D">
              <w:rPr>
                <w:sz w:val="16"/>
                <w:szCs w:val="16"/>
                <w:highlight w:val="yellow"/>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E70B404"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4B6EE25"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vAlign w:val="center"/>
          </w:tcPr>
          <w:p w14:paraId="08DAE27A" w14:textId="77777777" w:rsidR="00E65DFF" w:rsidRPr="007F436D" w:rsidRDefault="00E65DFF" w:rsidP="00314A46">
            <w:pPr>
              <w:rPr>
                <w:sz w:val="16"/>
                <w:szCs w:val="16"/>
                <w:highlight w:val="yellow"/>
              </w:rPr>
            </w:pPr>
            <w:r w:rsidRPr="007F436D">
              <w:rPr>
                <w:sz w:val="16"/>
                <w:szCs w:val="16"/>
                <w:highlight w:val="yellow"/>
              </w:rPr>
              <w:t>na</w:t>
            </w:r>
          </w:p>
        </w:tc>
      </w:tr>
      <w:tr w:rsidR="00E65DFF" w:rsidRPr="001233EA" w14:paraId="4FB2D48C"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AAE95E9" w14:textId="77777777" w:rsidR="00E65DFF" w:rsidRPr="007F436D" w:rsidRDefault="00E65DFF" w:rsidP="00314A46">
            <w:pPr>
              <w:rPr>
                <w:sz w:val="16"/>
                <w:szCs w:val="16"/>
                <w:highlight w:val="yellow"/>
              </w:rPr>
            </w:pPr>
            <w:r w:rsidRPr="007F436D">
              <w:rPr>
                <w:sz w:val="16"/>
                <w:szCs w:val="16"/>
                <w:highlight w:val="yellow"/>
              </w:rPr>
              <w:t>num_palette_indices_minus1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6B9D779"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28C0FE7"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4AEDAE"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F8D011B"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F703AED"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3F91994C"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30364917"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A90D3D5" w14:textId="77777777" w:rsidR="00E65DFF" w:rsidRPr="007F436D" w:rsidRDefault="00E65DFF" w:rsidP="00314A46">
            <w:pPr>
              <w:rPr>
                <w:sz w:val="16"/>
                <w:szCs w:val="16"/>
                <w:highlight w:val="yellow"/>
              </w:rPr>
            </w:pPr>
            <w:r w:rsidRPr="007F436D">
              <w:rPr>
                <w:sz w:val="16"/>
                <w:szCs w:val="16"/>
                <w:highlight w:val="yellow"/>
              </w:rPr>
              <w:t>palette_index_idc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11B451B"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E36F586"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75F1EB"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0CE8EDA"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F4B09CD"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CC3D7AF"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0AA9EBE1"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D9EBC37" w14:textId="77777777" w:rsidR="00E65DFF" w:rsidRPr="007F436D" w:rsidRDefault="00E65DFF" w:rsidP="00314A46">
            <w:pPr>
              <w:rPr>
                <w:sz w:val="16"/>
                <w:szCs w:val="16"/>
                <w:highlight w:val="yellow"/>
              </w:rPr>
            </w:pPr>
            <w:r w:rsidRPr="007F436D">
              <w:rPr>
                <w:sz w:val="16"/>
                <w:szCs w:val="16"/>
                <w:highlight w:val="yellow"/>
              </w:rPr>
              <w:t>copy_above_palette_indices_flag and</w:t>
            </w:r>
            <w:r w:rsidRPr="007F436D">
              <w:rPr>
                <w:sz w:val="16"/>
                <w:szCs w:val="16"/>
                <w:highlight w:val="yellow"/>
              </w:rPr>
              <w:br/>
              <w:t>copy_above_indices_for_final_run_flag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A7610C" w14:textId="77777777" w:rsidR="00E65DFF" w:rsidRPr="007F436D" w:rsidRDefault="00E65DFF" w:rsidP="00314A46">
            <w:pPr>
              <w:rPr>
                <w:sz w:val="16"/>
                <w:szCs w:val="16"/>
                <w:highlight w:val="yellow"/>
              </w:rPr>
            </w:pPr>
            <w:r w:rsidRPr="007F436D">
              <w:rPr>
                <w:sz w:val="16"/>
                <w:szCs w:val="16"/>
                <w:highlight w:val="yellow"/>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942E5BF" w14:textId="77777777" w:rsidR="00E65DFF" w:rsidRPr="007F436D" w:rsidRDefault="00E65DFF" w:rsidP="00314A46">
            <w:pPr>
              <w:rPr>
                <w:sz w:val="16"/>
                <w:szCs w:val="16"/>
                <w:highlight w:val="yellow"/>
              </w:rPr>
            </w:pPr>
            <w:r w:rsidRPr="007F436D">
              <w:rPr>
                <w:sz w:val="16"/>
                <w:szCs w:val="16"/>
                <w:highlight w:val="yellow"/>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74A8CD" w14:textId="77777777" w:rsidR="00E65DFF" w:rsidRPr="007F436D" w:rsidRDefault="00E65DFF" w:rsidP="00314A46">
            <w:pPr>
              <w:rPr>
                <w:sz w:val="16"/>
                <w:szCs w:val="16"/>
                <w:highlight w:val="yellow"/>
              </w:rPr>
            </w:pPr>
            <w:r w:rsidRPr="007F436D">
              <w:rPr>
                <w:sz w:val="16"/>
                <w:szCs w:val="16"/>
                <w:highlight w:val="yellow"/>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47CA732"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D272A90"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vAlign w:val="center"/>
          </w:tcPr>
          <w:p w14:paraId="1298CAD4" w14:textId="77777777" w:rsidR="00E65DFF" w:rsidRPr="007F436D" w:rsidRDefault="00E65DFF" w:rsidP="00314A46">
            <w:pPr>
              <w:rPr>
                <w:sz w:val="16"/>
                <w:szCs w:val="16"/>
                <w:highlight w:val="yellow"/>
              </w:rPr>
            </w:pPr>
            <w:r w:rsidRPr="007F436D">
              <w:rPr>
                <w:sz w:val="16"/>
                <w:szCs w:val="16"/>
                <w:highlight w:val="yellow"/>
              </w:rPr>
              <w:t>na</w:t>
            </w:r>
          </w:p>
        </w:tc>
      </w:tr>
      <w:tr w:rsidR="00E65DFF" w:rsidRPr="001233EA" w14:paraId="39339F1B"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tcPr>
          <w:p w14:paraId="33CAC771" w14:textId="77777777" w:rsidR="00E65DFF" w:rsidRPr="007F436D" w:rsidRDefault="00E65DFF" w:rsidP="00314A46">
            <w:pPr>
              <w:rPr>
                <w:sz w:val="16"/>
                <w:szCs w:val="16"/>
                <w:highlight w:val="yellow"/>
              </w:rPr>
            </w:pPr>
            <w:r w:rsidRPr="007F436D">
              <w:rPr>
                <w:sz w:val="16"/>
                <w:szCs w:val="16"/>
                <w:highlight w:val="yellow"/>
              </w:rPr>
              <w:t>palette_run_prefix</w:t>
            </w:r>
          </w:p>
        </w:tc>
        <w:tc>
          <w:tcPr>
            <w:tcW w:w="68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521671" w14:textId="0EBAF687" w:rsidR="00E65DFF" w:rsidRPr="007F436D" w:rsidRDefault="00E65DFF" w:rsidP="00314A46">
            <w:pPr>
              <w:jc w:val="center"/>
              <w:rPr>
                <w:sz w:val="16"/>
                <w:szCs w:val="16"/>
                <w:highlight w:val="yellow"/>
              </w:rPr>
            </w:pPr>
            <w:r w:rsidRPr="007F436D">
              <w:rPr>
                <w:sz w:val="16"/>
                <w:szCs w:val="16"/>
                <w:highlight w:val="yellow"/>
              </w:rPr>
              <w:t>0..7 (clause </w:t>
            </w:r>
            <w:r w:rsidRPr="007F436D">
              <w:rPr>
                <w:sz w:val="16"/>
                <w:szCs w:val="16"/>
                <w:highlight w:val="yellow"/>
              </w:rPr>
              <w:fldChar w:fldCharType="begin"/>
            </w:r>
            <w:r w:rsidRPr="007F436D">
              <w:rPr>
                <w:sz w:val="16"/>
                <w:szCs w:val="16"/>
                <w:highlight w:val="yellow"/>
              </w:rPr>
              <w:instrText xml:space="preserve"> REF _Ref445485998 \w \h  \* MERGEFORMAT </w:instrText>
            </w:r>
            <w:r w:rsidRPr="007F436D">
              <w:rPr>
                <w:sz w:val="16"/>
                <w:szCs w:val="16"/>
                <w:highlight w:val="yellow"/>
              </w:rPr>
            </w:r>
            <w:r w:rsidRPr="007F436D">
              <w:rPr>
                <w:sz w:val="16"/>
                <w:szCs w:val="16"/>
                <w:highlight w:val="yellow"/>
              </w:rPr>
              <w:fldChar w:fldCharType="separate"/>
            </w:r>
            <w:r w:rsidRPr="007F436D">
              <w:rPr>
                <w:sz w:val="16"/>
                <w:szCs w:val="16"/>
                <w:highlight w:val="yellow"/>
              </w:rPr>
              <w:t>9.</w:t>
            </w:r>
            <w:r w:rsidR="00A86E7A" w:rsidRPr="007F436D">
              <w:rPr>
                <w:sz w:val="16"/>
                <w:szCs w:val="16"/>
                <w:highlight w:val="yellow"/>
              </w:rPr>
              <w:t>5</w:t>
            </w:r>
            <w:r w:rsidRPr="007F436D">
              <w:rPr>
                <w:sz w:val="16"/>
                <w:szCs w:val="16"/>
                <w:highlight w:val="yellow"/>
              </w:rPr>
              <w:t>.4.2.</w:t>
            </w:r>
            <w:r w:rsidR="00A86E7A" w:rsidRPr="007F436D">
              <w:rPr>
                <w:sz w:val="16"/>
                <w:szCs w:val="16"/>
                <w:highlight w:val="yellow"/>
              </w:rPr>
              <w:t>10</w:t>
            </w:r>
            <w:r w:rsidRPr="007F436D">
              <w:rPr>
                <w:sz w:val="16"/>
                <w:szCs w:val="16"/>
                <w:highlight w:val="yellow"/>
              </w:rPr>
              <w:fldChar w:fldCharType="end"/>
            </w:r>
            <w:r w:rsidRPr="007F436D">
              <w:rPr>
                <w:sz w:val="16"/>
                <w:szCs w:val="16"/>
                <w:highlight w:val="yellow"/>
              </w:rPr>
              <w:t>)</w:t>
            </w:r>
          </w:p>
        </w:tc>
      </w:tr>
      <w:tr w:rsidR="00E65DFF" w:rsidRPr="001233EA" w14:paraId="4FFE932B"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C6B8F2D" w14:textId="77777777" w:rsidR="00E65DFF" w:rsidRPr="007F436D" w:rsidRDefault="00E65DFF" w:rsidP="00314A46">
            <w:pPr>
              <w:rPr>
                <w:sz w:val="16"/>
                <w:szCs w:val="16"/>
                <w:highlight w:val="yellow"/>
              </w:rPr>
            </w:pPr>
            <w:r w:rsidRPr="007F436D">
              <w:rPr>
                <w:sz w:val="16"/>
                <w:szCs w:val="16"/>
                <w:highlight w:val="yellow"/>
              </w:rPr>
              <w:t>palette_run_suffix</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56065F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33E26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780B1E8"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F35BEC3"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BE4227F"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A0C2BF1"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6A01A5D2"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460B18F" w14:textId="77777777" w:rsidR="00E65DFF" w:rsidRPr="007F436D" w:rsidRDefault="00E65DFF" w:rsidP="00314A46">
            <w:pPr>
              <w:rPr>
                <w:sz w:val="16"/>
                <w:szCs w:val="16"/>
                <w:highlight w:val="yellow"/>
              </w:rPr>
            </w:pPr>
            <w:r w:rsidRPr="007F436D">
              <w:rPr>
                <w:sz w:val="16"/>
                <w:szCs w:val="16"/>
                <w:highlight w:val="yellow"/>
              </w:rPr>
              <w:t>palette_escape_val</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C88AC17"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23ED2FB"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30E537"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1D63663"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1F151C7"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21DB02A8" w14:textId="77777777" w:rsidR="00E65DFF" w:rsidRPr="007F436D" w:rsidRDefault="00E65DFF" w:rsidP="00314A46">
            <w:pPr>
              <w:rPr>
                <w:sz w:val="16"/>
                <w:szCs w:val="16"/>
                <w:highlight w:val="yellow"/>
              </w:rPr>
            </w:pPr>
            <w:r w:rsidRPr="007F436D">
              <w:rPr>
                <w:sz w:val="16"/>
                <w:szCs w:val="16"/>
                <w:highlight w:val="yellow"/>
              </w:rPr>
              <w:t>bypass</w:t>
            </w:r>
          </w:p>
        </w:tc>
      </w:tr>
    </w:tbl>
    <w:p w14:paraId="0F9203DA" w14:textId="0964EC27" w:rsidR="0030293D" w:rsidRPr="007F436D" w:rsidRDefault="00A86E7A" w:rsidP="00314A46">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rPr>
          <w:i w:val="0"/>
          <w:iCs w:val="0"/>
          <w:sz w:val="20"/>
          <w:szCs w:val="20"/>
          <w:highlight w:val="yellow"/>
          <w:lang w:val="en-CA"/>
        </w:rPr>
      </w:pPr>
      <w:bookmarkStart w:id="51" w:name="_Ref445485998"/>
      <w:r w:rsidRPr="007F436D">
        <w:rPr>
          <w:i w:val="0"/>
          <w:iCs w:val="0"/>
          <w:sz w:val="20"/>
          <w:szCs w:val="20"/>
          <w:highlight w:val="yellow"/>
          <w:lang w:val="en-CA"/>
        </w:rPr>
        <w:t xml:space="preserve">9.5.4.2.10 </w:t>
      </w:r>
      <w:r w:rsidR="0030293D" w:rsidRPr="007F436D">
        <w:rPr>
          <w:i w:val="0"/>
          <w:iCs w:val="0"/>
          <w:sz w:val="20"/>
          <w:szCs w:val="20"/>
          <w:highlight w:val="yellow"/>
          <w:lang w:val="en-CA"/>
        </w:rPr>
        <w:t>Derivation process of ctxInc for the syntax element palette_run_prefix</w:t>
      </w:r>
      <w:bookmarkEnd w:id="51"/>
    </w:p>
    <w:p w14:paraId="6FAA80FC" w14:textId="77777777" w:rsidR="0030293D" w:rsidRPr="007F436D" w:rsidRDefault="0030293D" w:rsidP="0030293D">
      <w:pPr>
        <w:rPr>
          <w:sz w:val="20"/>
          <w:highlight w:val="yellow"/>
        </w:rPr>
      </w:pPr>
      <w:r w:rsidRPr="007F436D">
        <w:rPr>
          <w:sz w:val="20"/>
          <w:highlight w:val="yellow"/>
        </w:rPr>
        <w:t>Inputs to this process are the bin index binIdx and the syntax elements copy_above_palette_indices_flag and palette_index_idc.</w:t>
      </w:r>
    </w:p>
    <w:p w14:paraId="7B2325A0" w14:textId="77777777" w:rsidR="0030293D" w:rsidRPr="007F436D" w:rsidRDefault="0030293D" w:rsidP="0030293D">
      <w:pPr>
        <w:rPr>
          <w:sz w:val="20"/>
          <w:highlight w:val="yellow"/>
        </w:rPr>
      </w:pPr>
      <w:r w:rsidRPr="007F436D">
        <w:rPr>
          <w:sz w:val="20"/>
          <w:highlight w:val="yellow"/>
        </w:rPr>
        <w:t>Output of this process is the variable ctxInc.</w:t>
      </w:r>
    </w:p>
    <w:p w14:paraId="0E67627D" w14:textId="77777777" w:rsidR="0030293D" w:rsidRPr="007F436D" w:rsidRDefault="0030293D" w:rsidP="0030293D">
      <w:pPr>
        <w:rPr>
          <w:sz w:val="20"/>
          <w:highlight w:val="yellow"/>
        </w:rPr>
      </w:pPr>
      <w:r w:rsidRPr="007F436D">
        <w:rPr>
          <w:sz w:val="20"/>
          <w:highlight w:val="yellow"/>
        </w:rPr>
        <w:t>The variable ctxInc is derived as follows:</w:t>
      </w:r>
    </w:p>
    <w:p w14:paraId="2F3A1686" w14:textId="77777777" w:rsidR="0030293D" w:rsidRPr="007F436D" w:rsidRDefault="0030293D"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r w:rsidRPr="007F436D">
        <w:rPr>
          <w:sz w:val="20"/>
          <w:highlight w:val="yellow"/>
        </w:rPr>
        <w:t>If copy_above_palette_indices_flag is equal to 0 and binIdx is equal to 0, ctxInc is derived as follows:</w:t>
      </w:r>
    </w:p>
    <w:p w14:paraId="627EE699" w14:textId="77777777" w:rsidR="0030293D" w:rsidRPr="007F436D" w:rsidRDefault="0030293D" w:rsidP="0030293D">
      <w:pPr>
        <w:pStyle w:val="Equation"/>
        <w:ind w:firstLine="1620"/>
        <w:rPr>
          <w:szCs w:val="20"/>
          <w:highlight w:val="yellow"/>
        </w:rPr>
      </w:pPr>
      <w:r w:rsidRPr="007F436D">
        <w:rPr>
          <w:szCs w:val="20"/>
          <w:highlight w:val="yellow"/>
        </w:rPr>
        <w:lastRenderedPageBreak/>
        <w:t>ctxInc = ( palette_index_idc &lt; 1 ) ? 0 : ( ( palette_index_idc &lt; 3 ) ? 1 : 2 )</w:t>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63</w:t>
      </w:r>
      <w:r w:rsidRPr="007F436D">
        <w:rPr>
          <w:szCs w:val="20"/>
          <w:highlight w:val="yellow"/>
        </w:rPr>
        <w:fldChar w:fldCharType="end"/>
      </w:r>
      <w:r w:rsidRPr="007F436D">
        <w:rPr>
          <w:szCs w:val="20"/>
          <w:highlight w:val="yellow"/>
        </w:rPr>
        <w:t>)</w:t>
      </w:r>
    </w:p>
    <w:p w14:paraId="39616635" w14:textId="4F0D8D4B" w:rsidR="0030293D" w:rsidRPr="007F436D" w:rsidRDefault="0030293D"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r w:rsidRPr="007F436D">
        <w:rPr>
          <w:sz w:val="20"/>
          <w:highlight w:val="yellow"/>
        </w:rPr>
        <w:t>Otherwise, ctxInc is provided by</w:t>
      </w:r>
      <w:r w:rsidR="00A86E7A" w:rsidRPr="007F436D">
        <w:rPr>
          <w:sz w:val="20"/>
          <w:highlight w:val="yellow"/>
        </w:rPr>
        <w:t>:</w:t>
      </w:r>
    </w:p>
    <w:p w14:paraId="5099DC9F" w14:textId="77777777" w:rsidR="000C5F40" w:rsidRPr="007F436D" w:rsidRDefault="000C5F40"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p>
    <w:tbl>
      <w:tblPr>
        <w:tblW w:w="3482" w:type="pct"/>
        <w:jc w:val="center"/>
        <w:tblLook w:val="0000" w:firstRow="0" w:lastRow="0" w:firstColumn="0" w:lastColumn="0" w:noHBand="0" w:noVBand="0"/>
      </w:tblPr>
      <w:tblGrid>
        <w:gridCol w:w="3329"/>
        <w:gridCol w:w="720"/>
        <w:gridCol w:w="447"/>
        <w:gridCol w:w="448"/>
        <w:gridCol w:w="448"/>
        <w:gridCol w:w="467"/>
        <w:gridCol w:w="652"/>
      </w:tblGrid>
      <w:tr w:rsidR="000C5F40" w:rsidRPr="007F436D" w14:paraId="4BF82ACC" w14:textId="77777777" w:rsidTr="00314A46">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67FCF4E8"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rPr>
              <w:t>binIdx</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6E4C5021"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0</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0AAF8C1"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1</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A15B3D8"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2</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DA133FE"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3</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C548A5D"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4</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24CEBA0"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&gt; 4</w:t>
            </w:r>
          </w:p>
        </w:tc>
      </w:tr>
      <w:tr w:rsidR="000C5F40" w:rsidRPr="007F436D" w14:paraId="617461CD" w14:textId="77777777" w:rsidTr="00314A46">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0A8EAD81" w14:textId="77777777" w:rsidR="000C5F40" w:rsidRPr="007F436D" w:rsidRDefault="000C5F40" w:rsidP="00314A46">
            <w:pPr>
              <w:keepNext/>
              <w:keepLines/>
              <w:suppressAutoHyphens/>
              <w:autoSpaceDN/>
              <w:adjustRightInd/>
              <w:snapToGrid w:val="0"/>
              <w:spacing w:after="40"/>
              <w:jc w:val="left"/>
              <w:rPr>
                <w:b/>
                <w:bCs/>
                <w:sz w:val="16"/>
                <w:szCs w:val="16"/>
                <w:highlight w:val="yellow"/>
                <w:lang w:eastAsia="ar-SA"/>
              </w:rPr>
            </w:pPr>
            <w:r w:rsidRPr="007F436D">
              <w:rPr>
                <w:sz w:val="16"/>
                <w:szCs w:val="16"/>
                <w:highlight w:val="yellow"/>
              </w:rPr>
              <w:t>copy_above_palette_indices_flag</w:t>
            </w:r>
            <w:r w:rsidRPr="007F436D">
              <w:rPr>
                <w:sz w:val="16"/>
                <w:szCs w:val="16"/>
                <w:highlight w:val="yellow"/>
                <w:lang w:eastAsia="zh-TW"/>
              </w:rPr>
              <w:t xml:space="preserve">  =</w:t>
            </w:r>
            <w:r w:rsidRPr="007F436D">
              <w:rPr>
                <w:highlight w:val="yellow"/>
              </w:rPr>
              <w:t> </w:t>
            </w:r>
            <w:r w:rsidRPr="007F436D">
              <w:rPr>
                <w:sz w:val="16"/>
                <w:szCs w:val="16"/>
                <w:highlight w:val="yellow"/>
              </w:rPr>
              <w:t>=  1</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1EA2D5BA"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5</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7EE0C52"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6</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25B9821"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6</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EE80ADE"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7</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6F5E188"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7</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1D9F40D"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bypass</w:t>
            </w:r>
          </w:p>
        </w:tc>
      </w:tr>
      <w:tr w:rsidR="000C5F40" w:rsidRPr="001233EA" w14:paraId="49D238D0" w14:textId="77777777" w:rsidTr="00314A46">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48D8CF76" w14:textId="77777777" w:rsidR="000C5F40" w:rsidRPr="007F436D" w:rsidRDefault="000C5F40" w:rsidP="00314A46">
            <w:pPr>
              <w:keepNext/>
              <w:keepLines/>
              <w:suppressAutoHyphens/>
              <w:autoSpaceDN/>
              <w:adjustRightInd/>
              <w:snapToGrid w:val="0"/>
              <w:spacing w:after="40"/>
              <w:jc w:val="left"/>
              <w:rPr>
                <w:sz w:val="16"/>
                <w:szCs w:val="16"/>
                <w:highlight w:val="yellow"/>
              </w:rPr>
            </w:pPr>
            <w:r w:rsidRPr="007F436D">
              <w:rPr>
                <w:sz w:val="16"/>
                <w:szCs w:val="16"/>
                <w:highlight w:val="yellow"/>
              </w:rPr>
              <w:t>copy_above_palette_indices_flag</w:t>
            </w:r>
            <w:r w:rsidRPr="007F436D">
              <w:rPr>
                <w:sz w:val="16"/>
                <w:szCs w:val="16"/>
                <w:highlight w:val="yellow"/>
                <w:lang w:eastAsia="zh-TW"/>
              </w:rPr>
              <w:t xml:space="preserve">  =</w:t>
            </w:r>
            <w:r w:rsidRPr="007F436D">
              <w:rPr>
                <w:highlight w:val="yellow"/>
              </w:rPr>
              <w:t> </w:t>
            </w:r>
            <w:r w:rsidRPr="007F436D">
              <w:rPr>
                <w:sz w:val="16"/>
                <w:szCs w:val="16"/>
                <w:highlight w:val="yellow"/>
              </w:rPr>
              <w:t>=  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bottom"/>
          </w:tcPr>
          <w:p w14:paraId="409BC17A"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0, 1, 2</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325A3678"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3</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49E86891"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3</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74006DBF"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4</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tcPr>
          <w:p w14:paraId="4F7F27E1"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4</w:t>
            </w:r>
          </w:p>
        </w:tc>
        <w:tc>
          <w:tcPr>
            <w:tcW w:w="471" w:type="pct"/>
            <w:tcBorders>
              <w:top w:val="single" w:sz="4" w:space="0" w:color="auto"/>
              <w:left w:val="single" w:sz="4" w:space="0" w:color="auto"/>
              <w:bottom w:val="single" w:sz="4" w:space="0" w:color="auto"/>
              <w:right w:val="single" w:sz="4" w:space="0" w:color="auto"/>
            </w:tcBorders>
            <w:shd w:val="clear" w:color="auto" w:fill="auto"/>
            <w:vAlign w:val="bottom"/>
          </w:tcPr>
          <w:p w14:paraId="5C29C75E" w14:textId="77777777" w:rsidR="000C5F40" w:rsidRPr="001233EA" w:rsidRDefault="000C5F40" w:rsidP="00314A46">
            <w:pPr>
              <w:keepNext/>
              <w:keepLines/>
              <w:suppressAutoHyphens/>
              <w:autoSpaceDN/>
              <w:adjustRightInd/>
              <w:snapToGrid w:val="0"/>
              <w:spacing w:after="40"/>
              <w:jc w:val="center"/>
              <w:rPr>
                <w:sz w:val="16"/>
                <w:szCs w:val="16"/>
                <w:lang w:eastAsia="ar-SA"/>
              </w:rPr>
            </w:pPr>
            <w:r w:rsidRPr="007F436D">
              <w:rPr>
                <w:sz w:val="16"/>
                <w:szCs w:val="16"/>
                <w:highlight w:val="yellow"/>
              </w:rPr>
              <w:t>bypass</w:t>
            </w:r>
          </w:p>
        </w:tc>
      </w:tr>
    </w:tbl>
    <w:p w14:paraId="1BFE15AD" w14:textId="77777777" w:rsidR="00E65DFF" w:rsidRPr="00314A46" w:rsidRDefault="00E65DFF" w:rsidP="00314A46"/>
    <w:p w14:paraId="7E9F04C2" w14:textId="77777777"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3586900C" w14:textId="77777777" w:rsidR="008F65CD" w:rsidRDefault="008F65CD" w:rsidP="008F65CD">
      <w:pPr>
        <w:rPr>
          <w:lang w:val="en-CA"/>
        </w:rPr>
      </w:pPr>
    </w:p>
    <w:p w14:paraId="4D01F566" w14:textId="77777777" w:rsidR="006B1189" w:rsidRPr="009304B4" w:rsidRDefault="006B1189" w:rsidP="006B1189">
      <w:pPr>
        <w:pStyle w:val="Bibliography"/>
        <w:numPr>
          <w:ilvl w:val="0"/>
          <w:numId w:val="45"/>
        </w:numPr>
        <w:textAlignment w:val="baseline"/>
        <w:rPr>
          <w:noProof/>
        </w:rPr>
      </w:pPr>
      <w:r w:rsidRPr="009304B4">
        <w:rPr>
          <w:noProof/>
        </w:rPr>
        <w:t>Y.-H. Chao, V. Seregin, M. Karczewicz, Y.-C. Sun, T.-S. Chang, J. Lou</w:t>
      </w:r>
      <w:r w:rsidRPr="009304B4">
        <w:rPr>
          <w:rFonts w:hint="eastAsia"/>
          <w:noProof/>
          <w:lang w:eastAsia="zh-TW"/>
        </w:rPr>
        <w:t>,</w:t>
      </w:r>
      <w:r w:rsidRPr="009304B4">
        <w:rPr>
          <w:noProof/>
          <w:lang w:eastAsia="zh-TW"/>
        </w:rPr>
        <w:t xml:space="preserve"> “CE8: Palette Mode in HEVC (CE8-2.1)”, </w:t>
      </w:r>
      <w:r w:rsidRPr="009304B4">
        <w:rPr>
          <w:noProof/>
        </w:rPr>
        <w:t xml:space="preserve">JVET-N0258, </w:t>
      </w:r>
      <w:r w:rsidRPr="009304B4">
        <w:rPr>
          <w:szCs w:val="22"/>
          <w:lang w:val="en-CA"/>
        </w:rPr>
        <w:t>14</w:t>
      </w:r>
      <w:r w:rsidRPr="009304B4">
        <w:rPr>
          <w:szCs w:val="22"/>
          <w:vertAlign w:val="superscript"/>
          <w:lang w:val="en-CA"/>
        </w:rPr>
        <w:t>th</w:t>
      </w:r>
      <w:r w:rsidRPr="009304B4">
        <w:rPr>
          <w:szCs w:val="22"/>
          <w:lang w:val="en-CA"/>
        </w:rPr>
        <w:t xml:space="preserve"> meeting, </w:t>
      </w:r>
      <w:r w:rsidRPr="009304B4">
        <w:rPr>
          <w:lang w:val="en-CA"/>
        </w:rPr>
        <w:t>Geneva, CH, March 2019.</w:t>
      </w:r>
    </w:p>
    <w:p w14:paraId="5F301C53" w14:textId="77777777" w:rsidR="006B1189" w:rsidRPr="009304B4" w:rsidRDefault="006B1189" w:rsidP="006B1189">
      <w:pPr>
        <w:pStyle w:val="Bibliography"/>
        <w:numPr>
          <w:ilvl w:val="0"/>
          <w:numId w:val="45"/>
        </w:numPr>
        <w:textAlignment w:val="baseline"/>
        <w:rPr>
          <w:noProof/>
        </w:rPr>
      </w:pPr>
      <w:r w:rsidRPr="009304B4">
        <w:rPr>
          <w:noProof/>
        </w:rPr>
        <w:t xml:space="preserve">W. Zhu, L. Zhang, J. Xu, K. Zhang, H. Liu, Y. Wang, “CE8-related: Palette Mode Coding”, JVET-N0258, </w:t>
      </w:r>
      <w:r w:rsidRPr="009304B4">
        <w:rPr>
          <w:szCs w:val="22"/>
          <w:lang w:val="en-CA"/>
        </w:rPr>
        <w:t>14</w:t>
      </w:r>
      <w:r w:rsidRPr="009304B4">
        <w:rPr>
          <w:szCs w:val="22"/>
          <w:vertAlign w:val="superscript"/>
          <w:lang w:val="en-CA"/>
        </w:rPr>
        <w:t>th</w:t>
      </w:r>
      <w:r w:rsidRPr="009304B4">
        <w:rPr>
          <w:szCs w:val="22"/>
          <w:lang w:val="en-CA"/>
        </w:rPr>
        <w:t xml:space="preserve"> meeting, </w:t>
      </w:r>
      <w:r w:rsidRPr="009304B4">
        <w:rPr>
          <w:lang w:val="en-CA"/>
        </w:rPr>
        <w:t>Geneva, CH, March 2019.</w:t>
      </w:r>
    </w:p>
    <w:p w14:paraId="53BB86ED" w14:textId="77777777" w:rsidR="006B1189" w:rsidRPr="009304B4" w:rsidRDefault="006B1189" w:rsidP="006B1189">
      <w:pPr>
        <w:pStyle w:val="Bibliography"/>
        <w:numPr>
          <w:ilvl w:val="0"/>
          <w:numId w:val="45"/>
        </w:numPr>
        <w:textAlignment w:val="baseline"/>
        <w:rPr>
          <w:noProof/>
        </w:rPr>
      </w:pPr>
      <w:r w:rsidRPr="009304B4">
        <w:rPr>
          <w:noProof/>
        </w:rPr>
        <w:t>X. Xu, Y.-H. Chao, Y.-C. Sun, J. Xu, “Description of Core Experiment 8 (CE8): Screen Content Coding Tools”, JVET-N1028, 14th meeting, Geneva, CH, March 2019.</w:t>
      </w:r>
    </w:p>
    <w:p w14:paraId="681675D2" w14:textId="77777777" w:rsidR="008F65CD" w:rsidRPr="006B1189" w:rsidRDefault="008F65CD" w:rsidP="008F65CD">
      <w:pPr>
        <w:rPr>
          <w:szCs w:val="24"/>
        </w:rPr>
      </w:pPr>
    </w:p>
    <w:p w14:paraId="40B2F658" w14:textId="77777777"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08FDA8" w14:textId="75F80AD7" w:rsidR="004E0E7E" w:rsidRDefault="004E0E7E" w:rsidP="008F65CD">
      <w:pPr>
        <w:rPr>
          <w:b/>
          <w:szCs w:val="22"/>
          <w:lang w:val="en-CA"/>
        </w:rPr>
      </w:pPr>
    </w:p>
    <w:p w14:paraId="6939AB3B" w14:textId="77777777" w:rsidR="00CF6ACC" w:rsidRDefault="00CF6ACC" w:rsidP="00CF6ACC">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3F32E9" w14:textId="77777777" w:rsidR="007F0DDC" w:rsidRDefault="007F0DDC" w:rsidP="007F0DDC">
      <w:pPr>
        <w:rPr>
          <w:szCs w:val="22"/>
          <w:lang w:val="en-CA" w:eastAsia="zh-TW"/>
        </w:rPr>
      </w:pPr>
    </w:p>
    <w:p w14:paraId="41675F59" w14:textId="77777777" w:rsidR="006E2A3A" w:rsidRPr="00DD7A39" w:rsidRDefault="006E2A3A" w:rsidP="006E2A3A">
      <w:pPr>
        <w:rPr>
          <w:rFonts w:ascii="Times" w:hAnsi="Times"/>
          <w:szCs w:val="22"/>
          <w:lang w:val="en-CA"/>
        </w:rPr>
      </w:pPr>
      <w:r w:rsidRPr="00DD7A39">
        <w:rPr>
          <w:rFonts w:ascii="Times" w:hAnsi="Times"/>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BD4BF" w14:textId="77777777" w:rsidR="00714C07" w:rsidRDefault="00714C07">
      <w:r>
        <w:separator/>
      </w:r>
    </w:p>
  </w:endnote>
  <w:endnote w:type="continuationSeparator" w:id="0">
    <w:p w14:paraId="25951435" w14:textId="77777777" w:rsidR="00714C07" w:rsidRDefault="0071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CD2A5D" w:rsidR="003E144B" w:rsidRPr="00C00DDE" w:rsidRDefault="003E144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40BB">
      <w:rPr>
        <w:rStyle w:val="PageNumber"/>
        <w:noProof/>
      </w:rPr>
      <w:t>2019-07-09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854FE" w14:textId="77777777" w:rsidR="00714C07" w:rsidRDefault="00714C07">
      <w:r>
        <w:separator/>
      </w:r>
    </w:p>
  </w:footnote>
  <w:footnote w:type="continuationSeparator" w:id="0">
    <w:p w14:paraId="2AB5C50D" w14:textId="77777777" w:rsidR="00714C07" w:rsidRDefault="00714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5"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9B855F8"/>
    <w:multiLevelType w:val="multilevel"/>
    <w:tmpl w:val="AB2AF3FA"/>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2"/>
  </w:num>
  <w:num w:numId="4">
    <w:abstractNumId w:val="20"/>
  </w:num>
  <w:num w:numId="5">
    <w:abstractNumId w:val="21"/>
  </w:num>
  <w:num w:numId="6">
    <w:abstractNumId w:val="13"/>
  </w:num>
  <w:num w:numId="7">
    <w:abstractNumId w:val="17"/>
  </w:num>
  <w:num w:numId="8">
    <w:abstractNumId w:val="13"/>
  </w:num>
  <w:num w:numId="9">
    <w:abstractNumId w:val="1"/>
  </w:num>
  <w:num w:numId="10">
    <w:abstractNumId w:val="11"/>
  </w:num>
  <w:num w:numId="11">
    <w:abstractNumId w:val="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3"/>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0"/>
  </w:num>
  <w:num w:numId="19">
    <w:abstractNumId w:val="19"/>
  </w:num>
  <w:num w:numId="20">
    <w:abstractNumId w:val="1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4"/>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9"/>
  </w:num>
  <w:num w:numId="39">
    <w:abstractNumId w:val="25"/>
  </w:num>
  <w:num w:numId="40">
    <w:abstractNumId w:val="4"/>
  </w:num>
  <w:num w:numId="41">
    <w:abstractNumId w:val="9"/>
  </w:num>
  <w:num w:numId="42">
    <w:abstractNumId w:val="27"/>
  </w:num>
  <w:num w:numId="43">
    <w:abstractNumId w:val="31"/>
  </w:num>
  <w:num w:numId="44">
    <w:abstractNumId w:val="26"/>
  </w:num>
  <w:num w:numId="45">
    <w:abstractNumId w:val="5"/>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12"/>
    <w:rsid w:val="000043EA"/>
    <w:rsid w:val="00017078"/>
    <w:rsid w:val="00022547"/>
    <w:rsid w:val="0002702D"/>
    <w:rsid w:val="000308A3"/>
    <w:rsid w:val="00036B14"/>
    <w:rsid w:val="000378E2"/>
    <w:rsid w:val="000403CD"/>
    <w:rsid w:val="0004106E"/>
    <w:rsid w:val="000458BC"/>
    <w:rsid w:val="00045C41"/>
    <w:rsid w:val="00046C03"/>
    <w:rsid w:val="00047BD7"/>
    <w:rsid w:val="000538E9"/>
    <w:rsid w:val="000574E4"/>
    <w:rsid w:val="00065039"/>
    <w:rsid w:val="0007614F"/>
    <w:rsid w:val="000762D9"/>
    <w:rsid w:val="00081398"/>
    <w:rsid w:val="00094479"/>
    <w:rsid w:val="00095D6A"/>
    <w:rsid w:val="000962AC"/>
    <w:rsid w:val="000B0C0F"/>
    <w:rsid w:val="000B1805"/>
    <w:rsid w:val="000B1C6B"/>
    <w:rsid w:val="000B4FF9"/>
    <w:rsid w:val="000C09AC"/>
    <w:rsid w:val="000C3585"/>
    <w:rsid w:val="000C444B"/>
    <w:rsid w:val="000C5F40"/>
    <w:rsid w:val="000E00F3"/>
    <w:rsid w:val="000E23F3"/>
    <w:rsid w:val="000E54E0"/>
    <w:rsid w:val="000F158C"/>
    <w:rsid w:val="00102F3D"/>
    <w:rsid w:val="00104C96"/>
    <w:rsid w:val="00110AC0"/>
    <w:rsid w:val="00124D1D"/>
    <w:rsid w:val="00124E38"/>
    <w:rsid w:val="0012580B"/>
    <w:rsid w:val="00131F90"/>
    <w:rsid w:val="00132E0A"/>
    <w:rsid w:val="0013458C"/>
    <w:rsid w:val="0013526E"/>
    <w:rsid w:val="001372F4"/>
    <w:rsid w:val="00146152"/>
    <w:rsid w:val="00150158"/>
    <w:rsid w:val="00155526"/>
    <w:rsid w:val="00162E20"/>
    <w:rsid w:val="00171371"/>
    <w:rsid w:val="00174559"/>
    <w:rsid w:val="00174E9F"/>
    <w:rsid w:val="00175A24"/>
    <w:rsid w:val="00176AC2"/>
    <w:rsid w:val="00185F96"/>
    <w:rsid w:val="00187E58"/>
    <w:rsid w:val="00196C63"/>
    <w:rsid w:val="001A297E"/>
    <w:rsid w:val="001A368E"/>
    <w:rsid w:val="001A7329"/>
    <w:rsid w:val="001A792F"/>
    <w:rsid w:val="001A7F7D"/>
    <w:rsid w:val="001B4E28"/>
    <w:rsid w:val="001B5566"/>
    <w:rsid w:val="001C3525"/>
    <w:rsid w:val="001C3AFB"/>
    <w:rsid w:val="001C4C9D"/>
    <w:rsid w:val="001C7CD5"/>
    <w:rsid w:val="001D1BD2"/>
    <w:rsid w:val="001E0248"/>
    <w:rsid w:val="001E02BE"/>
    <w:rsid w:val="001E3B37"/>
    <w:rsid w:val="001F0D03"/>
    <w:rsid w:val="001F2594"/>
    <w:rsid w:val="0020366B"/>
    <w:rsid w:val="002055A6"/>
    <w:rsid w:val="00206460"/>
    <w:rsid w:val="002069B4"/>
    <w:rsid w:val="00207A08"/>
    <w:rsid w:val="00215DFC"/>
    <w:rsid w:val="002212DF"/>
    <w:rsid w:val="00222CD4"/>
    <w:rsid w:val="00225016"/>
    <w:rsid w:val="002253CA"/>
    <w:rsid w:val="002253FA"/>
    <w:rsid w:val="002264A6"/>
    <w:rsid w:val="00226C90"/>
    <w:rsid w:val="00227BA7"/>
    <w:rsid w:val="0023011C"/>
    <w:rsid w:val="002375C1"/>
    <w:rsid w:val="002377F7"/>
    <w:rsid w:val="00251807"/>
    <w:rsid w:val="002569B9"/>
    <w:rsid w:val="00263398"/>
    <w:rsid w:val="00263B99"/>
    <w:rsid w:val="00266F06"/>
    <w:rsid w:val="00275BCF"/>
    <w:rsid w:val="00280A74"/>
    <w:rsid w:val="00291E36"/>
    <w:rsid w:val="00292257"/>
    <w:rsid w:val="002A54E0"/>
    <w:rsid w:val="002B1595"/>
    <w:rsid w:val="002B191D"/>
    <w:rsid w:val="002B2E83"/>
    <w:rsid w:val="002C3BE1"/>
    <w:rsid w:val="002C4AEC"/>
    <w:rsid w:val="002C6656"/>
    <w:rsid w:val="002D0AF6"/>
    <w:rsid w:val="002D0FFE"/>
    <w:rsid w:val="002D1238"/>
    <w:rsid w:val="002F164D"/>
    <w:rsid w:val="003021BC"/>
    <w:rsid w:val="0030293D"/>
    <w:rsid w:val="00306206"/>
    <w:rsid w:val="00314A46"/>
    <w:rsid w:val="00317D85"/>
    <w:rsid w:val="003234C5"/>
    <w:rsid w:val="00327C56"/>
    <w:rsid w:val="003315A1"/>
    <w:rsid w:val="003373EC"/>
    <w:rsid w:val="00342FF4"/>
    <w:rsid w:val="00344E5A"/>
    <w:rsid w:val="00346148"/>
    <w:rsid w:val="0035354B"/>
    <w:rsid w:val="00355D87"/>
    <w:rsid w:val="00362829"/>
    <w:rsid w:val="003669EA"/>
    <w:rsid w:val="003706CC"/>
    <w:rsid w:val="00375083"/>
    <w:rsid w:val="00377710"/>
    <w:rsid w:val="00382732"/>
    <w:rsid w:val="00391D01"/>
    <w:rsid w:val="00397585"/>
    <w:rsid w:val="003A2D8E"/>
    <w:rsid w:val="003A38D8"/>
    <w:rsid w:val="003A78AC"/>
    <w:rsid w:val="003A7CE6"/>
    <w:rsid w:val="003B143F"/>
    <w:rsid w:val="003C20E4"/>
    <w:rsid w:val="003D0828"/>
    <w:rsid w:val="003D6342"/>
    <w:rsid w:val="003D7F6F"/>
    <w:rsid w:val="003E144B"/>
    <w:rsid w:val="003E6F90"/>
    <w:rsid w:val="003E73ED"/>
    <w:rsid w:val="003F259B"/>
    <w:rsid w:val="003F5D0F"/>
    <w:rsid w:val="00410CB3"/>
    <w:rsid w:val="00414101"/>
    <w:rsid w:val="004219CF"/>
    <w:rsid w:val="00422E42"/>
    <w:rsid w:val="004234F0"/>
    <w:rsid w:val="004326D5"/>
    <w:rsid w:val="00433DDB"/>
    <w:rsid w:val="00435A29"/>
    <w:rsid w:val="00437619"/>
    <w:rsid w:val="00465A1E"/>
    <w:rsid w:val="00472835"/>
    <w:rsid w:val="00482660"/>
    <w:rsid w:val="004872B5"/>
    <w:rsid w:val="0049445A"/>
    <w:rsid w:val="004A2A63"/>
    <w:rsid w:val="004B210C"/>
    <w:rsid w:val="004D32D0"/>
    <w:rsid w:val="004D405F"/>
    <w:rsid w:val="004E0E7E"/>
    <w:rsid w:val="004E4F4F"/>
    <w:rsid w:val="004E5283"/>
    <w:rsid w:val="004E6789"/>
    <w:rsid w:val="004F61E3"/>
    <w:rsid w:val="004F7652"/>
    <w:rsid w:val="00500A3C"/>
    <w:rsid w:val="00500BDF"/>
    <w:rsid w:val="00502E10"/>
    <w:rsid w:val="00502ECB"/>
    <w:rsid w:val="0051015C"/>
    <w:rsid w:val="00512BC6"/>
    <w:rsid w:val="00516786"/>
    <w:rsid w:val="00516CF1"/>
    <w:rsid w:val="00531AE9"/>
    <w:rsid w:val="00536188"/>
    <w:rsid w:val="00550A66"/>
    <w:rsid w:val="00553F84"/>
    <w:rsid w:val="0056333B"/>
    <w:rsid w:val="005674B2"/>
    <w:rsid w:val="00567ABA"/>
    <w:rsid w:val="00567EC7"/>
    <w:rsid w:val="00570013"/>
    <w:rsid w:val="00574696"/>
    <w:rsid w:val="005753EC"/>
    <w:rsid w:val="005801A2"/>
    <w:rsid w:val="005820B1"/>
    <w:rsid w:val="00591906"/>
    <w:rsid w:val="005952A5"/>
    <w:rsid w:val="005A33A1"/>
    <w:rsid w:val="005A38F4"/>
    <w:rsid w:val="005A6115"/>
    <w:rsid w:val="005A76E2"/>
    <w:rsid w:val="005B02E9"/>
    <w:rsid w:val="005B217D"/>
    <w:rsid w:val="005C0A46"/>
    <w:rsid w:val="005C385F"/>
    <w:rsid w:val="005D1C66"/>
    <w:rsid w:val="005E1AC6"/>
    <w:rsid w:val="005E3F2B"/>
    <w:rsid w:val="005E3FAD"/>
    <w:rsid w:val="005F2A3C"/>
    <w:rsid w:val="005F6E11"/>
    <w:rsid w:val="005F6F1B"/>
    <w:rsid w:val="006055E8"/>
    <w:rsid w:val="00615995"/>
    <w:rsid w:val="00616155"/>
    <w:rsid w:val="00624B33"/>
    <w:rsid w:val="00626AAF"/>
    <w:rsid w:val="0063041A"/>
    <w:rsid w:val="00630AA2"/>
    <w:rsid w:val="00631487"/>
    <w:rsid w:val="00633BE7"/>
    <w:rsid w:val="00633E5A"/>
    <w:rsid w:val="006401AF"/>
    <w:rsid w:val="00642755"/>
    <w:rsid w:val="00644648"/>
    <w:rsid w:val="00646707"/>
    <w:rsid w:val="00657F7E"/>
    <w:rsid w:val="00662E58"/>
    <w:rsid w:val="006637F2"/>
    <w:rsid w:val="006642A5"/>
    <w:rsid w:val="00664DCF"/>
    <w:rsid w:val="00677C25"/>
    <w:rsid w:val="00683B22"/>
    <w:rsid w:val="00685E8B"/>
    <w:rsid w:val="0069309C"/>
    <w:rsid w:val="006A3A0E"/>
    <w:rsid w:val="006B1189"/>
    <w:rsid w:val="006C5D39"/>
    <w:rsid w:val="006D325C"/>
    <w:rsid w:val="006D64AF"/>
    <w:rsid w:val="006D6D9B"/>
    <w:rsid w:val="006D7111"/>
    <w:rsid w:val="006D7632"/>
    <w:rsid w:val="006E0E83"/>
    <w:rsid w:val="006E2810"/>
    <w:rsid w:val="006E2A3A"/>
    <w:rsid w:val="006E5417"/>
    <w:rsid w:val="006F0794"/>
    <w:rsid w:val="006F451E"/>
    <w:rsid w:val="006F7528"/>
    <w:rsid w:val="007023DE"/>
    <w:rsid w:val="00712F60"/>
    <w:rsid w:val="00713969"/>
    <w:rsid w:val="00714C07"/>
    <w:rsid w:val="007174F0"/>
    <w:rsid w:val="00720E3B"/>
    <w:rsid w:val="00721E91"/>
    <w:rsid w:val="007227DD"/>
    <w:rsid w:val="00740BA0"/>
    <w:rsid w:val="0074393F"/>
    <w:rsid w:val="00745918"/>
    <w:rsid w:val="00745F6B"/>
    <w:rsid w:val="0075175B"/>
    <w:rsid w:val="00753ABC"/>
    <w:rsid w:val="0075585E"/>
    <w:rsid w:val="00757166"/>
    <w:rsid w:val="0075751D"/>
    <w:rsid w:val="00770571"/>
    <w:rsid w:val="007768FF"/>
    <w:rsid w:val="007824D3"/>
    <w:rsid w:val="00782FA7"/>
    <w:rsid w:val="007921B3"/>
    <w:rsid w:val="007925FF"/>
    <w:rsid w:val="00796EE3"/>
    <w:rsid w:val="007A6DAF"/>
    <w:rsid w:val="007A7D29"/>
    <w:rsid w:val="007B1003"/>
    <w:rsid w:val="007B4AB8"/>
    <w:rsid w:val="007C34CC"/>
    <w:rsid w:val="007D1181"/>
    <w:rsid w:val="007E01A3"/>
    <w:rsid w:val="007E3721"/>
    <w:rsid w:val="007F0DDC"/>
    <w:rsid w:val="007F1F8B"/>
    <w:rsid w:val="007F436D"/>
    <w:rsid w:val="007F67A1"/>
    <w:rsid w:val="00811C05"/>
    <w:rsid w:val="008136F7"/>
    <w:rsid w:val="008206C8"/>
    <w:rsid w:val="00831D95"/>
    <w:rsid w:val="008340BB"/>
    <w:rsid w:val="00834428"/>
    <w:rsid w:val="008372C4"/>
    <w:rsid w:val="0083751E"/>
    <w:rsid w:val="00843EA1"/>
    <w:rsid w:val="00855A8F"/>
    <w:rsid w:val="0086387C"/>
    <w:rsid w:val="008678B3"/>
    <w:rsid w:val="00874A6C"/>
    <w:rsid w:val="00876C65"/>
    <w:rsid w:val="00882F72"/>
    <w:rsid w:val="00884E6B"/>
    <w:rsid w:val="00887061"/>
    <w:rsid w:val="00890C1C"/>
    <w:rsid w:val="008A4B4C"/>
    <w:rsid w:val="008C239F"/>
    <w:rsid w:val="008C6305"/>
    <w:rsid w:val="008D5439"/>
    <w:rsid w:val="008E480C"/>
    <w:rsid w:val="008F2023"/>
    <w:rsid w:val="008F4694"/>
    <w:rsid w:val="008F65CD"/>
    <w:rsid w:val="008F68EA"/>
    <w:rsid w:val="00907757"/>
    <w:rsid w:val="00911486"/>
    <w:rsid w:val="00914E81"/>
    <w:rsid w:val="00916A57"/>
    <w:rsid w:val="00920BF0"/>
    <w:rsid w:val="009212B0"/>
    <w:rsid w:val="00921FA1"/>
    <w:rsid w:val="009234A5"/>
    <w:rsid w:val="00933453"/>
    <w:rsid w:val="009336F7"/>
    <w:rsid w:val="0093636C"/>
    <w:rsid w:val="009374A7"/>
    <w:rsid w:val="009413DB"/>
    <w:rsid w:val="00951280"/>
    <w:rsid w:val="00955F6D"/>
    <w:rsid w:val="00977C16"/>
    <w:rsid w:val="0098551D"/>
    <w:rsid w:val="00985DCB"/>
    <w:rsid w:val="0099518F"/>
    <w:rsid w:val="009A1BE4"/>
    <w:rsid w:val="009A523D"/>
    <w:rsid w:val="009A5E8B"/>
    <w:rsid w:val="009A76AF"/>
    <w:rsid w:val="009B02A1"/>
    <w:rsid w:val="009B3361"/>
    <w:rsid w:val="009B6D9D"/>
    <w:rsid w:val="009B7F3F"/>
    <w:rsid w:val="009C617F"/>
    <w:rsid w:val="009D5605"/>
    <w:rsid w:val="009D7CE6"/>
    <w:rsid w:val="009F496B"/>
    <w:rsid w:val="00A01093"/>
    <w:rsid w:val="00A01439"/>
    <w:rsid w:val="00A02E61"/>
    <w:rsid w:val="00A05CFF"/>
    <w:rsid w:val="00A13048"/>
    <w:rsid w:val="00A13484"/>
    <w:rsid w:val="00A204C4"/>
    <w:rsid w:val="00A3568F"/>
    <w:rsid w:val="00A361EA"/>
    <w:rsid w:val="00A41477"/>
    <w:rsid w:val="00A46843"/>
    <w:rsid w:val="00A529D5"/>
    <w:rsid w:val="00A52F33"/>
    <w:rsid w:val="00A53438"/>
    <w:rsid w:val="00A56B97"/>
    <w:rsid w:val="00A56FB9"/>
    <w:rsid w:val="00A6093D"/>
    <w:rsid w:val="00A71E91"/>
    <w:rsid w:val="00A767DC"/>
    <w:rsid w:val="00A76A6D"/>
    <w:rsid w:val="00A83253"/>
    <w:rsid w:val="00A86E7A"/>
    <w:rsid w:val="00A9140E"/>
    <w:rsid w:val="00AA1DB8"/>
    <w:rsid w:val="00AA6E84"/>
    <w:rsid w:val="00AB1A1C"/>
    <w:rsid w:val="00AC3C42"/>
    <w:rsid w:val="00AD05A8"/>
    <w:rsid w:val="00AD26DA"/>
    <w:rsid w:val="00AD4CF2"/>
    <w:rsid w:val="00AD52C5"/>
    <w:rsid w:val="00AE341B"/>
    <w:rsid w:val="00AF072C"/>
    <w:rsid w:val="00AF0FCC"/>
    <w:rsid w:val="00B01905"/>
    <w:rsid w:val="00B05691"/>
    <w:rsid w:val="00B07CA7"/>
    <w:rsid w:val="00B1279A"/>
    <w:rsid w:val="00B23FC5"/>
    <w:rsid w:val="00B25945"/>
    <w:rsid w:val="00B300F8"/>
    <w:rsid w:val="00B34E93"/>
    <w:rsid w:val="00B3640F"/>
    <w:rsid w:val="00B36686"/>
    <w:rsid w:val="00B367DD"/>
    <w:rsid w:val="00B4194A"/>
    <w:rsid w:val="00B41A46"/>
    <w:rsid w:val="00B437E8"/>
    <w:rsid w:val="00B5222E"/>
    <w:rsid w:val="00B53179"/>
    <w:rsid w:val="00B533DD"/>
    <w:rsid w:val="00B57A23"/>
    <w:rsid w:val="00B600CD"/>
    <w:rsid w:val="00B61C96"/>
    <w:rsid w:val="00B66B1E"/>
    <w:rsid w:val="00B7066D"/>
    <w:rsid w:val="00B73A2A"/>
    <w:rsid w:val="00B75A51"/>
    <w:rsid w:val="00B827C6"/>
    <w:rsid w:val="00B85100"/>
    <w:rsid w:val="00B94B06"/>
    <w:rsid w:val="00B94C28"/>
    <w:rsid w:val="00BA79C3"/>
    <w:rsid w:val="00BA7B9F"/>
    <w:rsid w:val="00BB2AF2"/>
    <w:rsid w:val="00BC10BA"/>
    <w:rsid w:val="00BC354B"/>
    <w:rsid w:val="00BC5AFD"/>
    <w:rsid w:val="00BD5754"/>
    <w:rsid w:val="00BF06DB"/>
    <w:rsid w:val="00BF5592"/>
    <w:rsid w:val="00C00DDE"/>
    <w:rsid w:val="00C02586"/>
    <w:rsid w:val="00C03CCA"/>
    <w:rsid w:val="00C04F43"/>
    <w:rsid w:val="00C0609D"/>
    <w:rsid w:val="00C115AB"/>
    <w:rsid w:val="00C21784"/>
    <w:rsid w:val="00C23DD7"/>
    <w:rsid w:val="00C25FED"/>
    <w:rsid w:val="00C26CCB"/>
    <w:rsid w:val="00C30249"/>
    <w:rsid w:val="00C3680C"/>
    <w:rsid w:val="00C3723B"/>
    <w:rsid w:val="00C42466"/>
    <w:rsid w:val="00C47956"/>
    <w:rsid w:val="00C60227"/>
    <w:rsid w:val="00C606C9"/>
    <w:rsid w:val="00C62096"/>
    <w:rsid w:val="00C80288"/>
    <w:rsid w:val="00C80A91"/>
    <w:rsid w:val="00C84003"/>
    <w:rsid w:val="00C90650"/>
    <w:rsid w:val="00C90969"/>
    <w:rsid w:val="00C93DBC"/>
    <w:rsid w:val="00C97D78"/>
    <w:rsid w:val="00CA185E"/>
    <w:rsid w:val="00CB0D67"/>
    <w:rsid w:val="00CC1D13"/>
    <w:rsid w:val="00CC2AAE"/>
    <w:rsid w:val="00CC3EDD"/>
    <w:rsid w:val="00CC5A42"/>
    <w:rsid w:val="00CD0C5C"/>
    <w:rsid w:val="00CD0EAB"/>
    <w:rsid w:val="00CD21F3"/>
    <w:rsid w:val="00CD2C02"/>
    <w:rsid w:val="00CE00FB"/>
    <w:rsid w:val="00CE5235"/>
    <w:rsid w:val="00CE5E02"/>
    <w:rsid w:val="00CF34DB"/>
    <w:rsid w:val="00CF3917"/>
    <w:rsid w:val="00CF4F8A"/>
    <w:rsid w:val="00CF558F"/>
    <w:rsid w:val="00CF6ACC"/>
    <w:rsid w:val="00CF7680"/>
    <w:rsid w:val="00D010C0"/>
    <w:rsid w:val="00D073E2"/>
    <w:rsid w:val="00D11EEE"/>
    <w:rsid w:val="00D258F4"/>
    <w:rsid w:val="00D37B32"/>
    <w:rsid w:val="00D414B9"/>
    <w:rsid w:val="00D446EC"/>
    <w:rsid w:val="00D51BF0"/>
    <w:rsid w:val="00D531DB"/>
    <w:rsid w:val="00D55942"/>
    <w:rsid w:val="00D60F1B"/>
    <w:rsid w:val="00D633AE"/>
    <w:rsid w:val="00D807BF"/>
    <w:rsid w:val="00D82FCC"/>
    <w:rsid w:val="00D84B84"/>
    <w:rsid w:val="00D878F3"/>
    <w:rsid w:val="00D95077"/>
    <w:rsid w:val="00DA00C7"/>
    <w:rsid w:val="00DA17FC"/>
    <w:rsid w:val="00DA36E7"/>
    <w:rsid w:val="00DA7887"/>
    <w:rsid w:val="00DB2C26"/>
    <w:rsid w:val="00DD02F4"/>
    <w:rsid w:val="00DD6622"/>
    <w:rsid w:val="00DD7A53"/>
    <w:rsid w:val="00DE09C8"/>
    <w:rsid w:val="00DE1C7C"/>
    <w:rsid w:val="00DE6B43"/>
    <w:rsid w:val="00DF42BA"/>
    <w:rsid w:val="00DF4C53"/>
    <w:rsid w:val="00E02D54"/>
    <w:rsid w:val="00E11923"/>
    <w:rsid w:val="00E146CD"/>
    <w:rsid w:val="00E226AC"/>
    <w:rsid w:val="00E262D4"/>
    <w:rsid w:val="00E36250"/>
    <w:rsid w:val="00E441FE"/>
    <w:rsid w:val="00E465C8"/>
    <w:rsid w:val="00E46EB8"/>
    <w:rsid w:val="00E47F2D"/>
    <w:rsid w:val="00E522FC"/>
    <w:rsid w:val="00E54511"/>
    <w:rsid w:val="00E5676F"/>
    <w:rsid w:val="00E60EDC"/>
    <w:rsid w:val="00E617D2"/>
    <w:rsid w:val="00E61DAC"/>
    <w:rsid w:val="00E6259E"/>
    <w:rsid w:val="00E647B4"/>
    <w:rsid w:val="00E654DA"/>
    <w:rsid w:val="00E65DFF"/>
    <w:rsid w:val="00E72B80"/>
    <w:rsid w:val="00E740C0"/>
    <w:rsid w:val="00E75FE3"/>
    <w:rsid w:val="00E86C4C"/>
    <w:rsid w:val="00E90363"/>
    <w:rsid w:val="00E907A3"/>
    <w:rsid w:val="00E90870"/>
    <w:rsid w:val="00E97466"/>
    <w:rsid w:val="00EA05E8"/>
    <w:rsid w:val="00EA5AE0"/>
    <w:rsid w:val="00EB2DC9"/>
    <w:rsid w:val="00EB56E1"/>
    <w:rsid w:val="00EB7AB1"/>
    <w:rsid w:val="00EC2C93"/>
    <w:rsid w:val="00EE0C31"/>
    <w:rsid w:val="00EE7CD8"/>
    <w:rsid w:val="00EF37F6"/>
    <w:rsid w:val="00EF48CC"/>
    <w:rsid w:val="00EF710D"/>
    <w:rsid w:val="00F00801"/>
    <w:rsid w:val="00F021FD"/>
    <w:rsid w:val="00F050A6"/>
    <w:rsid w:val="00F131DD"/>
    <w:rsid w:val="00F2488D"/>
    <w:rsid w:val="00F27348"/>
    <w:rsid w:val="00F5408F"/>
    <w:rsid w:val="00F601A0"/>
    <w:rsid w:val="00F66AC7"/>
    <w:rsid w:val="00F712E9"/>
    <w:rsid w:val="00F73032"/>
    <w:rsid w:val="00F73E81"/>
    <w:rsid w:val="00F83CCF"/>
    <w:rsid w:val="00F848FC"/>
    <w:rsid w:val="00F906F6"/>
    <w:rsid w:val="00F9282A"/>
    <w:rsid w:val="00F96BAD"/>
    <w:rsid w:val="00FA139D"/>
    <w:rsid w:val="00FA60F5"/>
    <w:rsid w:val="00FB0E84"/>
    <w:rsid w:val="00FB4C72"/>
    <w:rsid w:val="00FC15C5"/>
    <w:rsid w:val="00FC2405"/>
    <w:rsid w:val="00FD01C2"/>
    <w:rsid w:val="00FD0DDF"/>
    <w:rsid w:val="00FD3D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aliases w:val="h Char,Header/Footer Char"/>
    <w:basedOn w:val="DefaultParagraphFont"/>
    <w:link w:val="Header"/>
    <w:uiPriority w:val="99"/>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uiPriority w:val="99"/>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CommentReference">
    <w:name w:val="annotation reference"/>
    <w:uiPriority w:val="99"/>
    <w:rsid w:val="00A71E91"/>
    <w:rPr>
      <w:sz w:val="16"/>
    </w:rPr>
  </w:style>
  <w:style w:type="paragraph" w:customStyle="1" w:styleId="AppendixHeading2">
    <w:name w:val="Appendix Heading 2"/>
    <w:basedOn w:val="Heading2"/>
    <w:uiPriority w:val="99"/>
    <w:rsid w:val="003D7F6F"/>
    <w:pPr>
      <w:numPr>
        <w:numId w:val="3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3D7F6F"/>
    <w:pPr>
      <w:numPr>
        <w:numId w:val="3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3D7F6F"/>
    <w:pPr>
      <w:numPr>
        <w:numId w:val="3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3D7F6F"/>
    <w:pPr>
      <w:keepNext w:val="0"/>
      <w:numPr>
        <w:numId w:val="3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ommentText">
    <w:name w:val="annotation text"/>
    <w:basedOn w:val="Normal"/>
    <w:link w:val="CommentTextChar"/>
    <w:rsid w:val="00C80A91"/>
    <w:rPr>
      <w:sz w:val="20"/>
    </w:rPr>
  </w:style>
  <w:style w:type="character" w:customStyle="1" w:styleId="CommentTextChar">
    <w:name w:val="Comment Text Char"/>
    <w:basedOn w:val="DefaultParagraphFont"/>
    <w:link w:val="CommentText"/>
    <w:rsid w:val="00C80A91"/>
  </w:style>
  <w:style w:type="paragraph" w:styleId="CommentSubject">
    <w:name w:val="annotation subject"/>
    <w:basedOn w:val="CommentText"/>
    <w:next w:val="CommentText"/>
    <w:link w:val="CommentSubjectChar"/>
    <w:semiHidden/>
    <w:unhideWhenUsed/>
    <w:rsid w:val="00C80A91"/>
    <w:rPr>
      <w:b/>
      <w:bCs/>
    </w:rPr>
  </w:style>
  <w:style w:type="character" w:customStyle="1" w:styleId="CommentSubjectChar">
    <w:name w:val="Comment Subject Char"/>
    <w:basedOn w:val="CommentTextChar"/>
    <w:link w:val="CommentSubject"/>
    <w:semiHidden/>
    <w:rsid w:val="00C80A91"/>
    <w:rPr>
      <w:b/>
      <w:bCs/>
    </w:rPr>
  </w:style>
  <w:style w:type="paragraph" w:styleId="Revision">
    <w:name w:val="Revision"/>
    <w:hidden/>
    <w:uiPriority w:val="99"/>
    <w:semiHidden/>
    <w:rsid w:val="006A3A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636448993">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81265644">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1172451969">
      <w:bodyDiv w:val="1"/>
      <w:marLeft w:val="0"/>
      <w:marRight w:val="0"/>
      <w:marTop w:val="0"/>
      <w:marBottom w:val="0"/>
      <w:divBdr>
        <w:top w:val="none" w:sz="0" w:space="0" w:color="auto"/>
        <w:left w:val="none" w:sz="0" w:space="0" w:color="auto"/>
        <w:bottom w:val="none" w:sz="0" w:space="0" w:color="auto"/>
        <w:right w:val="none" w:sz="0" w:space="0" w:color="auto"/>
      </w:divBdr>
    </w:div>
    <w:div w:id="14529384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808669489">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eijia.zhu@byteda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chen.s@alibaba-in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unghsua@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24AF8-9420-4999-AC31-E30C5343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5829</Words>
  <Characters>33228</Characters>
  <Application>Microsoft Office Word</Application>
  <DocSecurity>0</DocSecurity>
  <Lines>276</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38980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Chao4</cp:lastModifiedBy>
  <cp:revision>2</cp:revision>
  <cp:lastPrinted>1900-01-01T08:00:00Z</cp:lastPrinted>
  <dcterms:created xsi:type="dcterms:W3CDTF">2019-07-09T09:21:00Z</dcterms:created>
  <dcterms:modified xsi:type="dcterms:W3CDTF">2019-07-09T09:21:00Z</dcterms:modified>
</cp:coreProperties>
</file>