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5DED7D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A6012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D0DF7">
              <w:rPr>
                <w:lang w:val="en-CA"/>
              </w:rPr>
              <w:t>0145</w:t>
            </w:r>
            <w:r w:rsidR="00A8787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01734C" w:rsidR="00E61DAC" w:rsidRPr="005B217D" w:rsidRDefault="00561FC2" w:rsidP="00561FC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Non-CE9: Harmonization of DMVR and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3FB83" w:rsidR="00E61DAC" w:rsidRPr="005B217D" w:rsidRDefault="0013458C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1CA2E" w:rsidR="00E61DAC" w:rsidRPr="005B217D" w:rsidRDefault="00E61DAC" w:rsidP="00561F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FB89AA" w14:textId="77777777" w:rsidR="00561FC2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0A0D9B5C" w14:textId="470DCAB3" w:rsidR="00561FC2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1BDD0B56" w14:textId="77777777" w:rsidR="00561FC2" w:rsidRDefault="00561FC2" w:rsidP="00561FC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</w:t>
            </w:r>
            <w:r>
              <w:rPr>
                <w:szCs w:val="22"/>
                <w:lang w:val="en-CA" w:eastAsia="ja-JP"/>
              </w:rPr>
              <w:t xml:space="preserve"> </w:t>
            </w:r>
            <w:proofErr w:type="spellStart"/>
            <w:r>
              <w:rPr>
                <w:szCs w:val="22"/>
                <w:lang w:val="en-CA" w:eastAsia="ja-JP"/>
              </w:rPr>
              <w:t>Chujoh</w:t>
            </w:r>
            <w:proofErr w:type="spellEnd"/>
          </w:p>
          <w:p w14:paraId="49D81240" w14:textId="0A08AE26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A3E9E0" w14:textId="77777777" w:rsidR="00561FC2" w:rsidRDefault="00561FC2" w:rsidP="00561FC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</w:t>
            </w:r>
            <w:r>
              <w:rPr>
                <w:szCs w:val="22"/>
                <w:lang w:val="en-CA" w:eastAsia="ja-JP"/>
              </w:rPr>
              <w:t>-50-5213-6277</w:t>
            </w:r>
          </w:p>
          <w:p w14:paraId="414FF637" w14:textId="77777777" w:rsidR="00561FC2" w:rsidRDefault="00027130" w:rsidP="00561FC2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561FC2" w:rsidRPr="00847F58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p w14:paraId="662AC7E7" w14:textId="38E80316" w:rsidR="00561FC2" w:rsidRDefault="00027130" w:rsidP="00561FC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61FC2" w:rsidRPr="00417EDB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3A56C88" w14:textId="77777777" w:rsidR="00561FC2" w:rsidRDefault="00027130" w:rsidP="00561FC2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561FC2" w:rsidRPr="00847F58">
                <w:rPr>
                  <w:rStyle w:val="a6"/>
                  <w:rFonts w:hint="eastAsia"/>
                  <w:szCs w:val="22"/>
                  <w:lang w:val="en-CA" w:eastAsia="ja-JP"/>
                </w:rPr>
                <w:t>chujoh</w:t>
              </w:r>
              <w:r w:rsidR="00561FC2" w:rsidRPr="00847F58">
                <w:rPr>
                  <w:rStyle w:val="a6"/>
                  <w:szCs w:val="22"/>
                  <w:lang w:val="en-CA" w:eastAsia="ja-JP"/>
                </w:rPr>
                <w:t>.takeshi@sharp.co.jp</w:t>
              </w:r>
            </w:hyperlink>
          </w:p>
          <w:p w14:paraId="32C2ABFD" w14:textId="6C415AFF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ikai.tomohiro</w:t>
            </w:r>
            <w:r>
              <w:rPr>
                <w:szCs w:val="22"/>
                <w:lang w:val="en-CA" w:eastAsia="ja-JP"/>
              </w:rPr>
              <w:t>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6258A1" w:rsidR="00E61DAC" w:rsidRPr="005B217D" w:rsidRDefault="00561FC2" w:rsidP="00561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C9A31A1" w:rsidR="00263398" w:rsidRPr="005B217D" w:rsidRDefault="007966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harmonization of DMVR and MMVD with </w:t>
      </w:r>
      <w:r w:rsidR="00EF6915">
        <w:rPr>
          <w:szCs w:val="22"/>
          <w:lang w:val="en-CA"/>
        </w:rPr>
        <w:t xml:space="preserve">MMVD </w:t>
      </w:r>
      <w:r>
        <w:rPr>
          <w:szCs w:val="22"/>
          <w:lang w:val="en-CA"/>
        </w:rPr>
        <w:t xml:space="preserve">distance threshold is proposed. </w:t>
      </w:r>
      <w:r w:rsidR="005131C7">
        <w:rPr>
          <w:szCs w:val="22"/>
          <w:lang w:val="en-CA"/>
        </w:rPr>
        <w:t>Proposed method applies DMVR to the motion vectors derived by MMVD when the distance of MMVD is larger than threshold t</w:t>
      </w:r>
      <w:r>
        <w:rPr>
          <w:szCs w:val="22"/>
          <w:lang w:val="en-CA"/>
        </w:rPr>
        <w:t>o remove the redundancy between DMVR and MMVD</w:t>
      </w:r>
      <w:r w:rsidR="005131C7">
        <w:rPr>
          <w:szCs w:val="22"/>
          <w:lang w:val="en-CA"/>
        </w:rPr>
        <w:t>.</w:t>
      </w:r>
      <w:r w:rsidR="004B66FA">
        <w:rPr>
          <w:szCs w:val="22"/>
          <w:lang w:val="en-CA"/>
        </w:rPr>
        <w:t xml:space="preserve"> This harmonization is implemented on VTM-4.0 and </w:t>
      </w:r>
      <w:r w:rsidR="001D0DF7">
        <w:rPr>
          <w:szCs w:val="22"/>
          <w:lang w:val="en-CA"/>
        </w:rPr>
        <w:t>achieves -0.10</w:t>
      </w:r>
      <w:r w:rsidR="004B66FA">
        <w:rPr>
          <w:szCs w:val="22"/>
          <w:lang w:val="en-CA"/>
        </w:rPr>
        <w:t xml:space="preserve"> % </w:t>
      </w:r>
      <w:r w:rsidR="00027130">
        <w:rPr>
          <w:szCs w:val="22"/>
          <w:lang w:val="en-CA"/>
        </w:rPr>
        <w:t xml:space="preserve">coding gain </w:t>
      </w:r>
      <w:r w:rsidR="004B66FA">
        <w:rPr>
          <w:szCs w:val="22"/>
          <w:lang w:val="en-CA"/>
        </w:rPr>
        <w:t>in RA under CTC</w:t>
      </w:r>
      <w:bookmarkStart w:id="0" w:name="_GoBack"/>
      <w:bookmarkEnd w:id="0"/>
      <w:r w:rsidR="004B66FA">
        <w:rPr>
          <w:szCs w:val="22"/>
          <w:lang w:val="en-CA"/>
        </w:rPr>
        <w:t>.</w:t>
      </w:r>
    </w:p>
    <w:p w14:paraId="7D2AC1F0" w14:textId="05C7AC1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2109CD" w14:textId="720BB8A6" w:rsidR="00561FC2" w:rsidRPr="002C6A2B" w:rsidRDefault="00485F37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Decoder-side </w:t>
      </w:r>
      <w:r>
        <w:rPr>
          <w:szCs w:val="22"/>
          <w:lang w:val="en-CA" w:eastAsia="ja-JP"/>
        </w:rPr>
        <w:t>Motion Vector Refinement (DMVR</w:t>
      </w:r>
      <w:proofErr w:type="gramStart"/>
      <w:r>
        <w:rPr>
          <w:szCs w:val="22"/>
          <w:lang w:val="en-CA" w:eastAsia="ja-JP"/>
        </w:rPr>
        <w:t>)</w:t>
      </w:r>
      <w:r w:rsidR="002C6A2B">
        <w:rPr>
          <w:szCs w:val="22"/>
          <w:lang w:val="en-CA" w:eastAsia="ja-JP"/>
        </w:rPr>
        <w:t>[</w:t>
      </w:r>
      <w:proofErr w:type="gramEnd"/>
      <w:r w:rsidR="002C6A2B">
        <w:rPr>
          <w:szCs w:val="22"/>
          <w:lang w:val="en-CA" w:eastAsia="ja-JP"/>
        </w:rPr>
        <w:t>1]</w:t>
      </w:r>
      <w:r>
        <w:rPr>
          <w:szCs w:val="22"/>
          <w:lang w:val="en-CA" w:eastAsia="ja-JP"/>
        </w:rPr>
        <w:t xml:space="preserve"> has been adopted in VTM-4.0. </w:t>
      </w:r>
      <w:r w:rsidR="002C6A2B">
        <w:rPr>
          <w:szCs w:val="22"/>
          <w:lang w:val="en-CA" w:eastAsia="ja-JP"/>
        </w:rPr>
        <w:t xml:space="preserve">In adopted version, </w:t>
      </w:r>
      <w:r>
        <w:rPr>
          <w:szCs w:val="22"/>
          <w:lang w:val="en-CA" w:eastAsia="ja-JP"/>
        </w:rPr>
        <w:t>DMVR is only applied to the motion vectors derived from conventional merge mode</w:t>
      </w:r>
      <w:r w:rsidR="002C6A2B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441D00">
        <w:rPr>
          <w:szCs w:val="22"/>
          <w:lang w:val="en-CA" w:eastAsia="ja-JP"/>
        </w:rPr>
        <w:t xml:space="preserve">On the other hands, </w:t>
      </w:r>
      <w:proofErr w:type="gramStart"/>
      <w:r w:rsidR="00441D00">
        <w:rPr>
          <w:szCs w:val="22"/>
          <w:lang w:val="en-CA" w:eastAsia="ja-JP"/>
        </w:rPr>
        <w:t>MMVD</w:t>
      </w:r>
      <w:r w:rsidR="00995EF1">
        <w:rPr>
          <w:szCs w:val="22"/>
          <w:lang w:val="en-CA" w:eastAsia="ja-JP"/>
        </w:rPr>
        <w:t>[</w:t>
      </w:r>
      <w:proofErr w:type="gramEnd"/>
      <w:r w:rsidR="00995EF1">
        <w:rPr>
          <w:szCs w:val="22"/>
          <w:lang w:val="en-CA" w:eastAsia="ja-JP"/>
        </w:rPr>
        <w:t>2]</w:t>
      </w:r>
      <w:r w:rsidR="00441D00">
        <w:rPr>
          <w:szCs w:val="22"/>
          <w:lang w:val="en-CA" w:eastAsia="ja-JP"/>
        </w:rPr>
        <w:t xml:space="preserve"> is </w:t>
      </w:r>
      <w:r w:rsidR="006C3B31">
        <w:rPr>
          <w:rFonts w:hint="eastAsia"/>
          <w:szCs w:val="22"/>
          <w:lang w:val="en-CA" w:eastAsia="ja-JP"/>
        </w:rPr>
        <w:t xml:space="preserve">a </w:t>
      </w:r>
      <w:r w:rsidR="00441D00">
        <w:rPr>
          <w:szCs w:val="22"/>
          <w:lang w:val="en-CA" w:eastAsia="ja-JP"/>
        </w:rPr>
        <w:t>simple extension of conventional merge mode</w:t>
      </w:r>
      <w:r w:rsidR="003252D6">
        <w:rPr>
          <w:szCs w:val="22"/>
          <w:lang w:val="en-CA" w:eastAsia="ja-JP"/>
        </w:rPr>
        <w:t xml:space="preserve"> with explicit </w:t>
      </w:r>
      <w:r w:rsidR="00A81034">
        <w:rPr>
          <w:szCs w:val="22"/>
          <w:lang w:val="en-CA" w:eastAsia="ja-JP"/>
        </w:rPr>
        <w:t xml:space="preserve">signaling of </w:t>
      </w:r>
      <w:r w:rsidR="003252D6">
        <w:rPr>
          <w:szCs w:val="22"/>
          <w:lang w:val="en-CA" w:eastAsia="ja-JP"/>
        </w:rPr>
        <w:t>motion vector difference</w:t>
      </w:r>
      <w:r w:rsidR="00A81034">
        <w:rPr>
          <w:szCs w:val="22"/>
          <w:lang w:val="en-CA" w:eastAsia="ja-JP"/>
        </w:rPr>
        <w:t>s</w:t>
      </w:r>
      <w:r w:rsidR="003252D6">
        <w:rPr>
          <w:szCs w:val="22"/>
          <w:lang w:val="en-CA" w:eastAsia="ja-JP"/>
        </w:rPr>
        <w:t>.</w:t>
      </w:r>
      <w:r w:rsidR="003252D6">
        <w:rPr>
          <w:rFonts w:hint="eastAsia"/>
          <w:szCs w:val="22"/>
          <w:lang w:val="en-CA" w:eastAsia="ja-JP"/>
        </w:rPr>
        <w:t xml:space="preserve"> </w:t>
      </w:r>
      <w:r w:rsidR="003252D6">
        <w:rPr>
          <w:szCs w:val="22"/>
          <w:lang w:val="en-CA" w:eastAsia="ja-JP"/>
        </w:rPr>
        <w:t xml:space="preserve">Hence </w:t>
      </w:r>
      <w:r w:rsidR="00016BDD">
        <w:rPr>
          <w:szCs w:val="22"/>
          <w:lang w:val="en-CA" w:eastAsia="ja-JP"/>
        </w:rPr>
        <w:t>DMVR</w:t>
      </w:r>
      <w:r w:rsidR="003252D6">
        <w:rPr>
          <w:szCs w:val="22"/>
          <w:lang w:val="en-CA" w:eastAsia="ja-JP"/>
        </w:rPr>
        <w:t xml:space="preserve"> can potentially appl</w:t>
      </w:r>
      <w:r w:rsidR="006C3B31">
        <w:rPr>
          <w:szCs w:val="22"/>
          <w:lang w:val="en-CA" w:eastAsia="ja-JP"/>
        </w:rPr>
        <w:t>y</w:t>
      </w:r>
      <w:r w:rsidR="003252D6">
        <w:rPr>
          <w:szCs w:val="22"/>
          <w:lang w:val="en-CA" w:eastAsia="ja-JP"/>
        </w:rPr>
        <w:t xml:space="preserve"> </w:t>
      </w:r>
      <w:r w:rsidR="00016BDD">
        <w:rPr>
          <w:szCs w:val="22"/>
          <w:lang w:val="en-CA" w:eastAsia="ja-JP"/>
        </w:rPr>
        <w:t>to MMVD</w:t>
      </w:r>
      <w:r w:rsidR="003252D6">
        <w:rPr>
          <w:szCs w:val="22"/>
          <w:lang w:val="en-CA" w:eastAsia="ja-JP"/>
        </w:rPr>
        <w:t xml:space="preserve"> without </w:t>
      </w:r>
      <w:r w:rsidR="00016BDD">
        <w:rPr>
          <w:szCs w:val="22"/>
          <w:lang w:val="en-CA" w:eastAsia="ja-JP"/>
        </w:rPr>
        <w:t xml:space="preserve">increasing </w:t>
      </w:r>
      <w:r w:rsidR="00782B68">
        <w:rPr>
          <w:szCs w:val="22"/>
          <w:lang w:val="en-CA" w:eastAsia="ja-JP"/>
        </w:rPr>
        <w:t xml:space="preserve">decoder </w:t>
      </w:r>
      <w:r w:rsidR="00016BDD">
        <w:rPr>
          <w:szCs w:val="22"/>
          <w:lang w:val="en-CA" w:eastAsia="ja-JP"/>
        </w:rPr>
        <w:t xml:space="preserve">complexity. In this contribution, we propose </w:t>
      </w:r>
      <w:r w:rsidR="006C3B31">
        <w:rPr>
          <w:szCs w:val="22"/>
          <w:lang w:val="en-CA" w:eastAsia="ja-JP"/>
        </w:rPr>
        <w:t>a</w:t>
      </w:r>
      <w:r w:rsidR="00016BDD">
        <w:rPr>
          <w:szCs w:val="22"/>
          <w:lang w:val="en-CA" w:eastAsia="ja-JP"/>
        </w:rPr>
        <w:t xml:space="preserve"> harmonization method between DVMR and MMVD to improve coding efficiency.</w:t>
      </w:r>
    </w:p>
    <w:p w14:paraId="20B40CC1" w14:textId="3B52158D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6A671188" w14:textId="07FC7748" w:rsidR="00561FC2" w:rsidRDefault="0023375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simplest idea is just applying DMVR to the all motion vectors derived by MMVD. However, this simple harmonization can’t improve the coding efficiency because </w:t>
      </w:r>
      <w:r w:rsidR="00131E98">
        <w:rPr>
          <w:szCs w:val="22"/>
          <w:lang w:val="en-CA" w:eastAsia="ja-JP"/>
        </w:rPr>
        <w:t xml:space="preserve">of </w:t>
      </w:r>
      <w:r>
        <w:rPr>
          <w:szCs w:val="22"/>
          <w:lang w:val="en-CA" w:eastAsia="ja-JP"/>
        </w:rPr>
        <w:t xml:space="preserve">redundancy between DMVR and MMVD. </w:t>
      </w:r>
      <w:r w:rsidR="00CE7A82">
        <w:rPr>
          <w:rFonts w:hint="eastAsia"/>
          <w:szCs w:val="22"/>
          <w:lang w:val="en-CA" w:eastAsia="ja-JP"/>
        </w:rPr>
        <w:t xml:space="preserve">Table 1 </w:t>
      </w:r>
      <w:r w:rsidR="00CE7A82">
        <w:rPr>
          <w:szCs w:val="22"/>
          <w:lang w:val="en-CA" w:eastAsia="ja-JP"/>
        </w:rPr>
        <w:t xml:space="preserve">shows the results DMVR simply applies MMVD. </w:t>
      </w:r>
      <w:r w:rsidR="00A81034">
        <w:rPr>
          <w:rFonts w:hint="eastAsia"/>
          <w:szCs w:val="22"/>
          <w:lang w:val="en-CA" w:eastAsia="ja-JP"/>
        </w:rPr>
        <w:t xml:space="preserve">DMVR is </w:t>
      </w:r>
      <w:r w:rsidR="00A81034">
        <w:rPr>
          <w:szCs w:val="22"/>
          <w:lang w:val="en-CA" w:eastAsia="ja-JP"/>
        </w:rPr>
        <w:t>based on symmetric bilateral matching between L0 and L1 reference pictures</w:t>
      </w:r>
      <w:r w:rsidR="00C55458">
        <w:rPr>
          <w:szCs w:val="22"/>
          <w:lang w:val="en-CA" w:eastAsia="ja-JP"/>
        </w:rPr>
        <w:t xml:space="preserve"> and the search range is +/- 2 </w:t>
      </w:r>
      <w:proofErr w:type="spellStart"/>
      <w:r w:rsidR="00C55458">
        <w:rPr>
          <w:szCs w:val="22"/>
          <w:lang w:val="en-CA" w:eastAsia="ja-JP"/>
        </w:rPr>
        <w:t>pel</w:t>
      </w:r>
      <w:proofErr w:type="spellEnd"/>
      <w:r w:rsidR="00A81034">
        <w:rPr>
          <w:szCs w:val="22"/>
          <w:lang w:val="en-CA" w:eastAsia="ja-JP"/>
        </w:rPr>
        <w:t xml:space="preserve">. </w:t>
      </w:r>
      <w:r w:rsidR="00C55458">
        <w:rPr>
          <w:szCs w:val="22"/>
          <w:lang w:val="en-CA" w:eastAsia="ja-JP"/>
        </w:rPr>
        <w:t xml:space="preserve">In this search area, but only cross shape, MMVD can </w:t>
      </w:r>
      <w:r w:rsidR="009B414E">
        <w:rPr>
          <w:szCs w:val="22"/>
          <w:lang w:val="en-CA" w:eastAsia="ja-JP"/>
        </w:rPr>
        <w:t xml:space="preserve">also </w:t>
      </w:r>
      <w:r w:rsidR="00C55458">
        <w:rPr>
          <w:szCs w:val="22"/>
          <w:lang w:val="en-CA" w:eastAsia="ja-JP"/>
        </w:rPr>
        <w:t xml:space="preserve">derive the motion vectors by consuming MVD bits and </w:t>
      </w:r>
      <w:r w:rsidR="006F1FCD">
        <w:rPr>
          <w:szCs w:val="22"/>
          <w:lang w:val="en-CA" w:eastAsia="ja-JP"/>
        </w:rPr>
        <w:t>MVD can be chosen by RDO methods.</w:t>
      </w:r>
      <w:r w:rsidR="0054649C">
        <w:rPr>
          <w:szCs w:val="22"/>
          <w:lang w:val="en-CA" w:eastAsia="ja-JP"/>
        </w:rPr>
        <w:t xml:space="preserve"> </w:t>
      </w:r>
      <w:r w:rsidR="00FA13BC">
        <w:rPr>
          <w:szCs w:val="22"/>
          <w:lang w:val="en-CA" w:eastAsia="ja-JP"/>
        </w:rPr>
        <w:t>When DMVR is applied to</w:t>
      </w:r>
      <w:r w:rsidR="00193BF8">
        <w:rPr>
          <w:szCs w:val="22"/>
          <w:lang w:val="en-CA" w:eastAsia="ja-JP"/>
        </w:rPr>
        <w:t xml:space="preserve"> the motion vectors derived by MMVD, t</w:t>
      </w:r>
      <w:r w:rsidR="0054649C">
        <w:rPr>
          <w:szCs w:val="22"/>
          <w:lang w:val="en-CA" w:eastAsia="ja-JP"/>
        </w:rPr>
        <w:t>his area overwrapping may cause that DMVR re-refines the</w:t>
      </w:r>
      <w:r w:rsidR="00193BF8">
        <w:rPr>
          <w:szCs w:val="22"/>
          <w:lang w:val="en-CA" w:eastAsia="ja-JP"/>
        </w:rPr>
        <w:t>se</w:t>
      </w:r>
      <w:r w:rsidR="0054649C">
        <w:rPr>
          <w:szCs w:val="22"/>
          <w:lang w:val="en-CA" w:eastAsia="ja-JP"/>
        </w:rPr>
        <w:t xml:space="preserve"> motion vectors to non-best position in </w:t>
      </w:r>
      <w:r w:rsidR="006C3B31">
        <w:rPr>
          <w:szCs w:val="22"/>
          <w:lang w:val="en-CA" w:eastAsia="ja-JP"/>
        </w:rPr>
        <w:t>distortions</w:t>
      </w:r>
      <w:r w:rsidR="0054649C">
        <w:rPr>
          <w:szCs w:val="22"/>
          <w:lang w:val="en-CA" w:eastAsia="ja-JP"/>
        </w:rPr>
        <w:t>.</w:t>
      </w:r>
      <w:r w:rsidR="00193BF8">
        <w:rPr>
          <w:szCs w:val="22"/>
          <w:lang w:val="en-CA" w:eastAsia="ja-JP"/>
        </w:rPr>
        <w:t xml:space="preserve"> To avoid this problem, we only apply DMVR to </w:t>
      </w:r>
      <w:r w:rsidR="001E7AEE">
        <w:rPr>
          <w:rFonts w:hint="eastAsia"/>
          <w:szCs w:val="22"/>
          <w:lang w:val="en-CA" w:eastAsia="ja-JP"/>
        </w:rPr>
        <w:t xml:space="preserve">the </w:t>
      </w:r>
      <w:r w:rsidR="00193BF8">
        <w:rPr>
          <w:szCs w:val="22"/>
          <w:lang w:val="en-CA" w:eastAsia="ja-JP"/>
        </w:rPr>
        <w:t xml:space="preserve">motion vectors derived by MMVD when the distance of MMVD is larger than 2 </w:t>
      </w:r>
      <w:proofErr w:type="spellStart"/>
      <w:r w:rsidR="00193BF8">
        <w:rPr>
          <w:szCs w:val="22"/>
          <w:lang w:val="en-CA" w:eastAsia="ja-JP"/>
        </w:rPr>
        <w:t>pel</w:t>
      </w:r>
      <w:proofErr w:type="spellEnd"/>
      <w:r w:rsidR="00193BF8">
        <w:rPr>
          <w:szCs w:val="22"/>
          <w:lang w:val="en-CA" w:eastAsia="ja-JP"/>
        </w:rPr>
        <w:t>.</w:t>
      </w:r>
    </w:p>
    <w:p w14:paraId="7C361CF1" w14:textId="77777777" w:rsidR="00CE7A82" w:rsidRDefault="00CE7A82" w:rsidP="009234A5">
      <w:pPr>
        <w:rPr>
          <w:szCs w:val="22"/>
          <w:lang w:val="en-CA" w:eastAsia="ja-JP"/>
        </w:rPr>
      </w:pPr>
    </w:p>
    <w:p w14:paraId="43013B4B" w14:textId="5503E435" w:rsidR="00CE7A82" w:rsidRDefault="00CE7A82" w:rsidP="00507490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1. Simulation results DMVR simply applies MMVD</w:t>
      </w:r>
    </w:p>
    <w:tbl>
      <w:tblPr>
        <w:tblW w:w="8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1"/>
        <w:gridCol w:w="1418"/>
        <w:gridCol w:w="1134"/>
        <w:gridCol w:w="1417"/>
        <w:gridCol w:w="1276"/>
        <w:gridCol w:w="1235"/>
      </w:tblGrid>
      <w:tr w:rsidR="00CE7A82" w:rsidRPr="002C694D" w14:paraId="633F88D3" w14:textId="77777777" w:rsidTr="00507490">
        <w:trPr>
          <w:trHeight w:val="12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330B" w14:textId="77777777" w:rsidR="00CE7A82" w:rsidRPr="0027268E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64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FF1E6F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E7A82" w:rsidRPr="002C694D" w14:paraId="3FD108F0" w14:textId="77777777" w:rsidTr="00507490">
        <w:trPr>
          <w:trHeight w:val="9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F446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7F14D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27268E" w:rsidRPr="002C694D" w14:paraId="321B9FC9" w14:textId="77777777" w:rsidTr="00507490">
        <w:trPr>
          <w:trHeight w:val="9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C397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60FB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150F4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7D54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CD70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3E4B" w14:textId="77777777" w:rsidR="00CE7A82" w:rsidRPr="002C694D" w:rsidRDefault="00CE7A82" w:rsidP="00200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F6915" w:rsidRPr="002C694D" w14:paraId="1AE22B72" w14:textId="77777777" w:rsidTr="00507490">
        <w:trPr>
          <w:trHeight w:val="11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A202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D0536" w14:textId="7E5DD3D4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C454" w14:textId="08701906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171B0F1" w14:textId="7D8A3199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-0.06%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DF302" w14:textId="6FAF69D2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108%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8044F4" w14:textId="1A19B62F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101%</w:t>
            </w:r>
          </w:p>
        </w:tc>
      </w:tr>
      <w:tr w:rsidR="00EF6915" w:rsidRPr="002C694D" w14:paraId="0D3E2CEF" w14:textId="77777777" w:rsidTr="00507490">
        <w:trPr>
          <w:trHeight w:val="11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6FFB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9D989" w14:textId="252966B6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B1F3C" w14:textId="449B4845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-0.08%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C9F8B2" w14:textId="207E8F0C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-0.07%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68B7A" w14:textId="3C0B1898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108%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316D63" w14:textId="7C911A6C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101%</w:t>
            </w:r>
          </w:p>
        </w:tc>
      </w:tr>
      <w:tr w:rsidR="00EF6915" w:rsidRPr="002C694D" w14:paraId="7ABC70FB" w14:textId="77777777" w:rsidTr="00507490">
        <w:trPr>
          <w:trHeight w:val="1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889E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BED4A" w14:textId="1CF98110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0.21%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B0C32" w14:textId="60AF6394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-0.07%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7FAB9D" w14:textId="6FAD0FB5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-0.02%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76A84" w14:textId="0E925284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109%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EE4AE8" w14:textId="6BB2947D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101%</w:t>
            </w:r>
          </w:p>
        </w:tc>
      </w:tr>
      <w:tr w:rsidR="00EF6915" w:rsidRPr="002C694D" w14:paraId="515B183E" w14:textId="77777777" w:rsidTr="00507490">
        <w:trPr>
          <w:trHeight w:val="11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510F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D7A4E" w14:textId="78F9947A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0.09%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9AB3E" w14:textId="453ED8CD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3B7078" w14:textId="5F1A7D34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68AAE" w14:textId="037F3DC9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110%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12FC04" w14:textId="0579B7F2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101%</w:t>
            </w:r>
          </w:p>
        </w:tc>
      </w:tr>
      <w:tr w:rsidR="00EF6915" w:rsidRPr="002C694D" w14:paraId="671332F3" w14:textId="77777777" w:rsidTr="00507490">
        <w:trPr>
          <w:trHeight w:val="9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E6DB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E1B5A" w14:textId="42738C02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C2396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6E0DCD" w14:textId="65CF08B5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46949" w14:textId="528DFBBE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D17DA02" w14:textId="2BFF88C2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EF6915" w:rsidRPr="002C694D" w14:paraId="179E2FE6" w14:textId="77777777" w:rsidTr="00507490">
        <w:trPr>
          <w:trHeight w:val="11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8544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7837E9C" w14:textId="6FAEB55B" w:rsidR="00EF6915" w:rsidRPr="005D51F8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8974BA">
              <w:t>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A9CF8A5" w14:textId="1B2879AD" w:rsidR="00EF6915" w:rsidRPr="005D51F8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8974BA">
              <w:t>-0.05%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2FBA0D8" w14:textId="33C8CB9A" w:rsidR="00EF6915" w:rsidRPr="005D51F8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8974BA">
              <w:t>-0.03%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563C37" w14:textId="289EA4AD" w:rsidR="00EF6915" w:rsidRPr="005D51F8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8974BA">
              <w:t>109%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0B0DF" w14:textId="1567101A" w:rsidR="00EF6915" w:rsidRPr="005D51F8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8974BA">
              <w:t>101%</w:t>
            </w:r>
          </w:p>
        </w:tc>
      </w:tr>
      <w:tr w:rsidR="00EF6915" w:rsidRPr="002C694D" w14:paraId="30D5FEDF" w14:textId="77777777" w:rsidTr="00507490">
        <w:trPr>
          <w:trHeight w:val="11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4D6E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2C74000" w14:textId="3B2CBB49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0.21%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10EF29B1" w14:textId="7D1F4220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0.03%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21F1376" w14:textId="2083905F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0.10%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D3A7D7E" w14:textId="113EC2F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111%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07ED2CA2" w14:textId="7D8070E2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102%</w:t>
            </w:r>
          </w:p>
        </w:tc>
      </w:tr>
      <w:tr w:rsidR="00EF6915" w:rsidRPr="002C694D" w14:paraId="6D7C4F87" w14:textId="77777777" w:rsidTr="00507490">
        <w:trPr>
          <w:trHeight w:val="11"/>
          <w:jc w:val="center"/>
        </w:trPr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F7772" w14:textId="77777777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41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CB6205D" w14:textId="5DCBCA5F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0.02%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04625B" w14:textId="4CD99282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-0.01%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D3E1D57" w14:textId="278B668A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0.00%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87C1B" w14:textId="7F879602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105%</w:t>
            </w:r>
          </w:p>
        </w:tc>
        <w:tc>
          <w:tcPr>
            <w:tcW w:w="123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BDE810" w14:textId="0B9CF3F0" w:rsidR="00EF6915" w:rsidRPr="002C694D" w:rsidRDefault="00EF6915" w:rsidP="00EF691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8974BA">
              <w:t>98%</w:t>
            </w:r>
          </w:p>
        </w:tc>
      </w:tr>
    </w:tbl>
    <w:p w14:paraId="3BFD4E93" w14:textId="77777777" w:rsidR="00CE7A82" w:rsidRDefault="00CE7A82" w:rsidP="009234A5">
      <w:pPr>
        <w:rPr>
          <w:szCs w:val="22"/>
          <w:lang w:val="en-CA"/>
        </w:rPr>
      </w:pPr>
    </w:p>
    <w:p w14:paraId="4F08926B" w14:textId="710D50DE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F8C99F5" w14:textId="7B78B867" w:rsidR="00561FC2" w:rsidRDefault="001E7AEE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proposal is implemented </w:t>
      </w:r>
      <w:r>
        <w:rPr>
          <w:szCs w:val="22"/>
          <w:lang w:val="en-CA" w:eastAsia="ja-JP"/>
        </w:rPr>
        <w:t xml:space="preserve">on VTM-4.0 and </w:t>
      </w:r>
      <w:r w:rsidR="00E95B53">
        <w:rPr>
          <w:szCs w:val="22"/>
          <w:lang w:val="en-CA" w:eastAsia="ja-JP"/>
        </w:rPr>
        <w:t xml:space="preserve">the simulation is conducted under </w:t>
      </w:r>
      <w:proofErr w:type="gramStart"/>
      <w:r w:rsidR="00E95B53">
        <w:rPr>
          <w:szCs w:val="22"/>
          <w:lang w:val="en-CA" w:eastAsia="ja-JP"/>
        </w:rPr>
        <w:t>CTC[</w:t>
      </w:r>
      <w:proofErr w:type="gramEnd"/>
      <w:r w:rsidR="00E95B53">
        <w:rPr>
          <w:szCs w:val="22"/>
          <w:lang w:val="en-CA" w:eastAsia="ja-JP"/>
        </w:rPr>
        <w:t xml:space="preserve">3]. Table </w:t>
      </w:r>
      <w:r w:rsidR="00CE7A82">
        <w:rPr>
          <w:szCs w:val="22"/>
          <w:lang w:val="en-CA" w:eastAsia="ja-JP"/>
        </w:rPr>
        <w:t>2</w:t>
      </w:r>
      <w:r w:rsidR="00E95B53">
        <w:rPr>
          <w:szCs w:val="22"/>
          <w:lang w:val="en-CA" w:eastAsia="ja-JP"/>
        </w:rPr>
        <w:t xml:space="preserve"> shows the simulation results.</w:t>
      </w:r>
    </w:p>
    <w:p w14:paraId="3131B72D" w14:textId="77777777" w:rsidR="001E7AEE" w:rsidRPr="001E7AEE" w:rsidRDefault="001E7AEE" w:rsidP="009234A5">
      <w:pPr>
        <w:rPr>
          <w:szCs w:val="22"/>
          <w:lang w:val="en-CA"/>
        </w:rPr>
      </w:pPr>
    </w:p>
    <w:p w14:paraId="2782CFED" w14:textId="614750E9" w:rsidR="00561FC2" w:rsidRDefault="001E7AEE" w:rsidP="00E95B53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</w:t>
      </w:r>
      <w:r w:rsidR="00CE7A82">
        <w:rPr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Simulation results</w:t>
      </w:r>
      <w:r w:rsidR="00CE7A82">
        <w:rPr>
          <w:szCs w:val="22"/>
          <w:lang w:val="en-CA" w:eastAsia="ja-JP"/>
        </w:rPr>
        <w:t xml:space="preserve"> of proposal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7AEE" w:rsidRPr="002C694D" w14:paraId="3978E718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2CCB" w14:textId="77777777" w:rsidR="001E7AEE" w:rsidRPr="006D1DF4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242CA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E7AEE" w:rsidRPr="002C694D" w14:paraId="68CCAA0F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67E5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CB6C7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1E7AEE" w:rsidRPr="002C694D" w14:paraId="29E8251C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0361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F525D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A77C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F088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3286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72376" w14:textId="77777777" w:rsidR="001E7AEE" w:rsidRPr="002C694D" w:rsidRDefault="001E7AEE" w:rsidP="00BF48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proofErr w:type="spellStart"/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F6760" w:rsidRPr="002C694D" w14:paraId="3669768D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6256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D5BCD" w14:textId="07F7E07A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AA28" w14:textId="4B6B560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A77C79" w14:textId="6FD01CBD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F13CA" w14:textId="1DEB6278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86DA17" w14:textId="6A2D46F8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101%</w:t>
            </w:r>
          </w:p>
        </w:tc>
      </w:tr>
      <w:tr w:rsidR="00EF6760" w:rsidRPr="002C694D" w14:paraId="114A0F5B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E308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35B49" w14:textId="66088CD4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1CDE5" w14:textId="710FA111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64A3E1" w14:textId="7FA2F345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FD8D6" w14:textId="295BA610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5E6B61" w14:textId="3BFE815D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100%</w:t>
            </w:r>
          </w:p>
        </w:tc>
      </w:tr>
      <w:tr w:rsidR="00EF6760" w:rsidRPr="002C694D" w14:paraId="6CF7781A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C27D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12A99" w14:textId="2DB5A68D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0CB7" w14:textId="2CC339ED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B0C037" w14:textId="5892169B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AE1DB" w14:textId="777A2C85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4793A1" w14:textId="250ADFF5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100%</w:t>
            </w:r>
          </w:p>
        </w:tc>
      </w:tr>
      <w:tr w:rsidR="00EF6760" w:rsidRPr="002C694D" w14:paraId="2BFD485A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7DF2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79A89" w14:textId="2D3E7460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049B8" w14:textId="50034D75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88EA6B" w14:textId="29BF5F64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5C4CA" w14:textId="2DBB49A9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AB62E2" w14:textId="05059311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101%</w:t>
            </w:r>
          </w:p>
        </w:tc>
      </w:tr>
      <w:tr w:rsidR="00EF6760" w:rsidRPr="002C694D" w14:paraId="2BB08EC3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6CC7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2DE18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F035A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507C38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A5918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F8C529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</w:tr>
      <w:tr w:rsidR="00EF6760" w:rsidRPr="002C694D" w14:paraId="15FE13B3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92A7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D43D2E7" w14:textId="41E7AF45" w:rsidR="00EF6760" w:rsidRPr="005D51F8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A4F49"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FED7A3" w14:textId="703BB777" w:rsidR="00EF6760" w:rsidRPr="005D51F8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A4F49"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4A35B62" w14:textId="3DFA426C" w:rsidR="00EF6760" w:rsidRPr="005D51F8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A4F49"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F5B045" w14:textId="44D2FC2E" w:rsidR="00EF6760" w:rsidRPr="005D51F8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A4F49"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780FAD" w14:textId="6D214D78" w:rsidR="00EF6760" w:rsidRPr="005D51F8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 w:rsidRPr="005A4F49">
              <w:t>101%</w:t>
            </w:r>
          </w:p>
        </w:tc>
      </w:tr>
      <w:tr w:rsidR="00EF6760" w:rsidRPr="002C694D" w14:paraId="7B8CC0FA" w14:textId="77777777" w:rsidTr="00BF48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882D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5FE3117E" w14:textId="31A5EFDA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523053D" w14:textId="45EF5064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B8CAF4E" w14:textId="08EBF023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F2E1B60" w14:textId="5E68201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</w:tcPr>
          <w:p w14:paraId="56DD1C1F" w14:textId="5BA40718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101%</w:t>
            </w:r>
          </w:p>
        </w:tc>
      </w:tr>
      <w:tr w:rsidR="00EF6760" w:rsidRPr="002C694D" w14:paraId="4AF4FFE6" w14:textId="77777777" w:rsidTr="00BF489E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4305A" w14:textId="77777777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44FDE83" w14:textId="3EB0FD69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7181E0F" w14:textId="26F668E2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-0.01%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45F073" w14:textId="5622615E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-0.03%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26652A" w14:textId="7FFE46FC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105%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03B9A1" w14:textId="58F62AB4" w:rsidR="00EF6760" w:rsidRPr="002C694D" w:rsidRDefault="00EF6760" w:rsidP="00EF67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5A4F49">
              <w:t>100%</w:t>
            </w:r>
          </w:p>
        </w:tc>
      </w:tr>
    </w:tbl>
    <w:p w14:paraId="606F797C" w14:textId="77777777" w:rsidR="00561FC2" w:rsidRDefault="00561FC2" w:rsidP="009234A5">
      <w:pPr>
        <w:rPr>
          <w:szCs w:val="22"/>
          <w:lang w:val="en-CA"/>
        </w:rPr>
      </w:pPr>
    </w:p>
    <w:p w14:paraId="7AA61EDF" w14:textId="4838568A" w:rsidR="00782B68" w:rsidRPr="005B217D" w:rsidRDefault="00B20A2E" w:rsidP="00782B68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9CEB944" w14:textId="7A2D3779" w:rsidR="00782B68" w:rsidRDefault="00782B68" w:rsidP="009234A5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Harmonization of DMVR and MMVD with MMVD distance threshold is proposed. This proposal presents -0.10% </w:t>
      </w:r>
      <w:r w:rsidR="00027130">
        <w:rPr>
          <w:szCs w:val="22"/>
          <w:lang w:val="en-CA" w:eastAsia="ja-JP"/>
        </w:rPr>
        <w:t>coding gain</w:t>
      </w:r>
      <w:r>
        <w:rPr>
          <w:szCs w:val="22"/>
          <w:lang w:val="en-CA" w:eastAsia="ja-JP"/>
        </w:rPr>
        <w:t xml:space="preserve"> without increasing decoder complexity.</w:t>
      </w:r>
    </w:p>
    <w:p w14:paraId="16E5FAA6" w14:textId="283F829F" w:rsidR="00561FC2" w:rsidRPr="005B217D" w:rsidRDefault="00561FC2" w:rsidP="00561FC2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12D957B" w14:textId="2F280969" w:rsidR="00561FC2" w:rsidRPr="006D1DF4" w:rsidRDefault="002C6A2B" w:rsidP="002C6A2B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>
        <w:rPr>
          <w:szCs w:val="22"/>
          <w:lang w:val="en-CA" w:eastAsia="ja-JP"/>
        </w:rPr>
        <w:t>S. Sethuraman</w:t>
      </w:r>
      <w:r w:rsidR="00561FC2">
        <w:rPr>
          <w:szCs w:val="22"/>
          <w:lang w:val="en-CA" w:eastAsia="ja-JP"/>
        </w:rPr>
        <w:t>, “</w:t>
      </w:r>
      <w:r w:rsidRPr="002C6A2B">
        <w:rPr>
          <w:szCs w:val="22"/>
          <w:lang w:val="en-CA" w:eastAsia="ja-JP"/>
        </w:rPr>
        <w:t>CE9: Results of DMVR related Tests CE9.2.1 and CE9.2.2</w:t>
      </w:r>
      <w:r w:rsidR="00561FC2">
        <w:rPr>
          <w:szCs w:val="22"/>
          <w:lang w:val="en-CA" w:eastAsia="ja-JP"/>
        </w:rPr>
        <w:t xml:space="preserve">,” </w:t>
      </w:r>
      <w:r w:rsidR="00561FC2">
        <w:rPr>
          <w:szCs w:val="22"/>
          <w:lang w:val="en-CA" w:eastAsia="ko-KR"/>
        </w:rPr>
        <w:t xml:space="preserve">JVET-L0054, </w:t>
      </w:r>
      <w:r w:rsidR="00561FC2">
        <w:t xml:space="preserve">ISO/IEC JTC 1/SC 29/WG 11 </w:t>
      </w:r>
      <w:bookmarkEnd w:id="1"/>
      <w:r>
        <w:t>Joint Video Exploration Team (JVET) 1</w:t>
      </w:r>
      <w:r>
        <w:rPr>
          <w:rFonts w:hint="eastAsia"/>
          <w:lang w:eastAsia="ja-JP"/>
        </w:rPr>
        <w:t>3</w:t>
      </w:r>
      <w:r>
        <w:t>th Meeting: Marrakech, MA, 9–18 Jan. 2019.</w:t>
      </w:r>
    </w:p>
    <w:p w14:paraId="4CCC3F56" w14:textId="09E57D04" w:rsidR="00561FC2" w:rsidRPr="006D1DF4" w:rsidRDefault="00561FC2" w:rsidP="00561FC2">
      <w:pPr>
        <w:pStyle w:val="ab"/>
        <w:numPr>
          <w:ilvl w:val="0"/>
          <w:numId w:val="12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M. W. Park, Y. </w:t>
      </w:r>
      <w:proofErr w:type="spellStart"/>
      <w:r>
        <w:rPr>
          <w:szCs w:val="22"/>
          <w:lang w:val="en-CA" w:eastAsia="ja-JP"/>
        </w:rPr>
        <w:t>Piao</w:t>
      </w:r>
      <w:proofErr w:type="spellEnd"/>
      <w:r>
        <w:rPr>
          <w:szCs w:val="22"/>
          <w:lang w:val="en-CA" w:eastAsia="ja-JP"/>
        </w:rPr>
        <w:t xml:space="preserve">, M. Park, K. Choi, “CE4 Ultimate motion vector expression,” </w:t>
      </w:r>
      <w:r>
        <w:rPr>
          <w:szCs w:val="22"/>
          <w:lang w:val="en-CA" w:eastAsia="ko-KR"/>
        </w:rPr>
        <w:t xml:space="preserve">JVET-L0054, </w:t>
      </w:r>
      <w:r>
        <w:t>ISO/IEC JTC 1/SC 29/WG 11 Joint Video Exploration Team (JVET) 12th Meeting: Macao, CN, 3–12 Oct. 2018</w:t>
      </w:r>
      <w:r w:rsidR="002C6A2B">
        <w:t>.</w:t>
      </w:r>
    </w:p>
    <w:p w14:paraId="49A80D07" w14:textId="52445AC5" w:rsidR="00561FC2" w:rsidRPr="00EF6760" w:rsidRDefault="00561FC2" w:rsidP="00507490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bookmarkStart w:id="2" w:name="_Ref533077675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>, X. Li, V. Seregin,</w:t>
      </w:r>
      <w:r w:rsidRPr="001F6322"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 w:rsidRPr="001F6322">
        <w:rPr>
          <w:szCs w:val="22"/>
          <w:lang w:val="en-CA" w:eastAsia="ko-KR"/>
        </w:rPr>
        <w:t>,” JVET-</w:t>
      </w:r>
      <w:r w:rsidRPr="001F6322">
        <w:rPr>
          <w:szCs w:val="22"/>
          <w:lang w:val="en-CA" w:eastAsia="ja-JP"/>
        </w:rPr>
        <w:t>M</w:t>
      </w:r>
      <w:r w:rsidRPr="001F6322">
        <w:rPr>
          <w:szCs w:val="22"/>
          <w:lang w:val="en-CA" w:eastAsia="ko-KR"/>
        </w:rPr>
        <w:t xml:space="preserve">1010, </w:t>
      </w:r>
      <w:r>
        <w:t>ISO/IEC JTC 1/SC 29/WG 11 Joint Video Exploration Team (JVET) 1</w:t>
      </w:r>
      <w:r>
        <w:rPr>
          <w:rFonts w:hint="eastAsia"/>
          <w:lang w:eastAsia="ja-JP"/>
        </w:rPr>
        <w:t>3</w:t>
      </w:r>
      <w:r>
        <w:t>th Meeting: Marrakech, MA, 9–18 Jan. 2019.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99FD34" w:rsidR="00342FF4" w:rsidRPr="005B217D" w:rsidRDefault="00561F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35B2B2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713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F6915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DD"/>
    <w:rsid w:val="0002713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E98"/>
    <w:rsid w:val="00131F90"/>
    <w:rsid w:val="0013458C"/>
    <w:rsid w:val="0013526E"/>
    <w:rsid w:val="00146152"/>
    <w:rsid w:val="00155526"/>
    <w:rsid w:val="00171371"/>
    <w:rsid w:val="00175A24"/>
    <w:rsid w:val="00187E58"/>
    <w:rsid w:val="00193BF8"/>
    <w:rsid w:val="001A297E"/>
    <w:rsid w:val="001A368E"/>
    <w:rsid w:val="001A7329"/>
    <w:rsid w:val="001A792F"/>
    <w:rsid w:val="001B4E28"/>
    <w:rsid w:val="001C3525"/>
    <w:rsid w:val="001C3AFB"/>
    <w:rsid w:val="001D0DF7"/>
    <w:rsid w:val="001D1BD2"/>
    <w:rsid w:val="001E0248"/>
    <w:rsid w:val="001E02BE"/>
    <w:rsid w:val="001E3B37"/>
    <w:rsid w:val="001E7AEE"/>
    <w:rsid w:val="001F2594"/>
    <w:rsid w:val="001F63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5A"/>
    <w:rsid w:val="002375C1"/>
    <w:rsid w:val="00263398"/>
    <w:rsid w:val="00263B99"/>
    <w:rsid w:val="00266F06"/>
    <w:rsid w:val="0027268E"/>
    <w:rsid w:val="00275BCF"/>
    <w:rsid w:val="00291E36"/>
    <w:rsid w:val="00292257"/>
    <w:rsid w:val="002A54E0"/>
    <w:rsid w:val="002B1595"/>
    <w:rsid w:val="002B191D"/>
    <w:rsid w:val="002B2E83"/>
    <w:rsid w:val="002C6A2B"/>
    <w:rsid w:val="002D0AF6"/>
    <w:rsid w:val="002F164D"/>
    <w:rsid w:val="003021BC"/>
    <w:rsid w:val="00306206"/>
    <w:rsid w:val="00317D85"/>
    <w:rsid w:val="003252D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D00"/>
    <w:rsid w:val="00465A1E"/>
    <w:rsid w:val="00485F37"/>
    <w:rsid w:val="0049445A"/>
    <w:rsid w:val="004A2A63"/>
    <w:rsid w:val="004B210C"/>
    <w:rsid w:val="004B66FA"/>
    <w:rsid w:val="004D405F"/>
    <w:rsid w:val="004E4F4F"/>
    <w:rsid w:val="004E6789"/>
    <w:rsid w:val="004F61E3"/>
    <w:rsid w:val="00502E10"/>
    <w:rsid w:val="00507490"/>
    <w:rsid w:val="0051015C"/>
    <w:rsid w:val="005131C7"/>
    <w:rsid w:val="00516CF1"/>
    <w:rsid w:val="00531AE9"/>
    <w:rsid w:val="0054649C"/>
    <w:rsid w:val="00550A66"/>
    <w:rsid w:val="00561FC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B31"/>
    <w:rsid w:val="006C5D39"/>
    <w:rsid w:val="006D6D9B"/>
    <w:rsid w:val="006E2810"/>
    <w:rsid w:val="006E5417"/>
    <w:rsid w:val="006F0794"/>
    <w:rsid w:val="006F1FCD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2B68"/>
    <w:rsid w:val="00796661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EF1"/>
    <w:rsid w:val="009A523D"/>
    <w:rsid w:val="009B02A1"/>
    <w:rsid w:val="009B3361"/>
    <w:rsid w:val="009B414E"/>
    <w:rsid w:val="009B7F3F"/>
    <w:rsid w:val="009C066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1034"/>
    <w:rsid w:val="00A83253"/>
    <w:rsid w:val="00A8787D"/>
    <w:rsid w:val="00AA6E84"/>
    <w:rsid w:val="00AB1A1C"/>
    <w:rsid w:val="00AD05A8"/>
    <w:rsid w:val="00AE341B"/>
    <w:rsid w:val="00B01905"/>
    <w:rsid w:val="00B07CA7"/>
    <w:rsid w:val="00B1279A"/>
    <w:rsid w:val="00B20A2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45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A8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9C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4C7"/>
    <w:rsid w:val="00E86C4C"/>
    <w:rsid w:val="00E907A3"/>
    <w:rsid w:val="00E93BB5"/>
    <w:rsid w:val="00E95B53"/>
    <w:rsid w:val="00EA5AE0"/>
    <w:rsid w:val="00EB56E1"/>
    <w:rsid w:val="00EB7AB1"/>
    <w:rsid w:val="00EE2325"/>
    <w:rsid w:val="00EE7CD8"/>
    <w:rsid w:val="00EF37F6"/>
    <w:rsid w:val="00EF48CC"/>
    <w:rsid w:val="00EF6760"/>
    <w:rsid w:val="00EF6915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3B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1F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omonori.hashimot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iichi.sasaki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2</Pages>
  <Words>689</Words>
  <Characters>3906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佐々木瑛一/研究員</cp:lastModifiedBy>
  <cp:revision>35</cp:revision>
  <cp:lastPrinted>1900-01-01T08:00:00Z</cp:lastPrinted>
  <dcterms:created xsi:type="dcterms:W3CDTF">2018-08-09T13:44:00Z</dcterms:created>
  <dcterms:modified xsi:type="dcterms:W3CDTF">2019-03-13T01:03:00Z</dcterms:modified>
</cp:coreProperties>
</file>