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47E93" w14:textId="77777777" w:rsidR="00D568F0" w:rsidRDefault="00D568F0"/>
    <w:tbl>
      <w:tblPr>
        <w:tblW w:w="9361" w:type="dxa"/>
        <w:tblLook w:val="0000" w:firstRow="0" w:lastRow="0" w:firstColumn="0" w:lastColumn="0" w:noHBand="0" w:noVBand="0"/>
      </w:tblPr>
      <w:tblGrid>
        <w:gridCol w:w="6301"/>
        <w:gridCol w:w="3060"/>
      </w:tblGrid>
      <w:tr w:rsidR="00D568F0" w14:paraId="04FEB262" w14:textId="77777777">
        <w:tc>
          <w:tcPr>
            <w:tcW w:w="6300" w:type="dxa"/>
            <w:shd w:val="clear" w:color="auto" w:fill="auto"/>
          </w:tcPr>
          <w:p w14:paraId="04F8AFCA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" behindDoc="0" locked="0" layoutInCell="1" allowOverlap="1" wp14:anchorId="393C5E1E" wp14:editId="5BF369FB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-363855</wp:posOffset>
                      </wp:positionV>
                      <wp:extent cx="296545" cy="313055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5392800">
                                <a:off x="0" y="0"/>
                                <a:ext cx="295920" cy="312480"/>
                                <a:chOff x="0" y="0"/>
                                <a:chExt cx="0" cy="0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>
                                <a:xfrm>
                                  <a:off x="0" y="4320"/>
                                  <a:ext cx="720" cy="30528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0" y="312480"/>
                                  <a:ext cx="29520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>
                                <a:xfrm flipV="1">
                                  <a:off x="295200" y="4320"/>
                                  <a:ext cx="720" cy="30780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>
                                <a:xfrm flipH="1">
                                  <a:off x="0" y="4320"/>
                                  <a:ext cx="293400" cy="14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0" y="4320"/>
                                  <a:ext cx="720" cy="144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FFFF"/>
                                  </a:solidFill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: Shape 7"/>
                              <wps:cNvSpPr/>
                              <wps:spPr>
                                <a:xfrm>
                                  <a:off x="41400" y="64800"/>
                                  <a:ext cx="195480" cy="187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: Shape 8"/>
                              <wps:cNvSpPr/>
                              <wps:spPr>
                                <a:xfrm>
                                  <a:off x="102960" y="29160"/>
                                  <a:ext cx="108000" cy="260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: Shape 9"/>
                              <wps:cNvSpPr/>
                              <wps:spPr>
                                <a:xfrm>
                                  <a:off x="155520" y="41400"/>
                                  <a:ext cx="79200" cy="63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: Shape 10"/>
                              <wps:cNvSpPr/>
                              <wps:spPr>
                                <a:xfrm>
                                  <a:off x="87120" y="28080"/>
                                  <a:ext cx="185400" cy="147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: Shape 11"/>
                              <wps:cNvSpPr/>
                              <wps:spPr>
                                <a:xfrm>
                                  <a:off x="51480" y="41400"/>
                                  <a:ext cx="221040" cy="15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: Shape 12"/>
                              <wps:cNvSpPr/>
                              <wps:spPr>
                                <a:xfrm>
                                  <a:off x="7560" y="24120"/>
                                  <a:ext cx="269280" cy="270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: Shape 13"/>
                              <wps:cNvSpPr/>
                              <wps:spPr>
                                <a:xfrm>
                                  <a:off x="7560" y="25920"/>
                                  <a:ext cx="213480" cy="2667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: Shape 14"/>
                              <wps:cNvSpPr/>
                              <wps:spPr>
                                <a:xfrm>
                                  <a:off x="5040" y="24120"/>
                                  <a:ext cx="269280" cy="24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: Shape 15"/>
                              <wps:cNvSpPr/>
                              <wps:spPr>
                                <a:xfrm>
                                  <a:off x="7560" y="43200"/>
                                  <a:ext cx="269280" cy="2516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: Shape 16"/>
                              <wps:cNvSpPr/>
                              <wps:spPr>
                                <a:xfrm>
                                  <a:off x="37440" y="61560"/>
                                  <a:ext cx="231840" cy="173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7" name="Freeform: Shape 17"/>
                              <wps:cNvSpPr/>
                              <wps:spPr>
                                <a:xfrm>
                                  <a:off x="11520" y="123120"/>
                                  <a:ext cx="219240" cy="154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8" name="Freeform: Shape 18"/>
                              <wps:cNvSpPr/>
                              <wps:spPr>
                                <a:xfrm>
                                  <a:off x="34920" y="0"/>
                                  <a:ext cx="241920" cy="297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9" name="Freeform: Shape 19"/>
                              <wps:cNvSpPr/>
                              <wps:spPr>
                                <a:xfrm>
                                  <a:off x="167760" y="113760"/>
                                  <a:ext cx="83160" cy="9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0" name="Freeform: Shape 20"/>
                              <wps:cNvSpPr/>
                              <wps:spPr>
                                <a:xfrm>
                                  <a:off x="169560" y="115560"/>
                                  <a:ext cx="79200" cy="88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1" name="Freeform: Shape 21"/>
                              <wps:cNvSpPr/>
                              <wps:spPr>
                                <a:xfrm>
                                  <a:off x="37440" y="113760"/>
                                  <a:ext cx="40680" cy="9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2" name="Freeform: Shape 22"/>
                              <wps:cNvSpPr/>
                              <wps:spPr>
                                <a:xfrm>
                                  <a:off x="41400" y="115560"/>
                                  <a:ext cx="35640" cy="85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3" name="Freeform: Shape 23"/>
                              <wps:cNvSpPr/>
                              <wps:spPr>
                                <a:xfrm>
                                  <a:off x="87120" y="113760"/>
                                  <a:ext cx="74160" cy="90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24" name="Freeform: Shape 24"/>
                              <wps:cNvSpPr/>
                              <wps:spPr>
                                <a:xfrm>
                                  <a:off x="89640" y="115560"/>
                                  <a:ext cx="69840" cy="856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-3.45pt;margin-top:-28.05pt;width:23.2pt;height:24.55pt" coordorigin="-69,-561" coordsize="464,491">
                      <v:line id="shape_0" from="-69,-554" to="-69,-74" ID="Line 3" stroked="t" style="position:absolute">
                        <v:stroke color="white" joinstyle="round" endcap="flat"/>
                        <v:fill o:detectmouseclick="t" on="false"/>
                      </v:line>
                      <v:line id="shape_0" from="-69,-69" to="395,-69" ID="Line 4" stroked="t" style="position:absolute">
                        <v:stroke color="white" joinstyle="round" endcap="flat"/>
                        <v:fill o:detectmouseclick="t" on="false"/>
                      </v:line>
                      <v:line id="shape_0" from="396,-554" to="396,-70" ID="Line 5" stroked="t" style="position:absolute;flip:y">
                        <v:stroke color="white" joinstyle="round" endcap="flat"/>
                        <v:fill o:detectmouseclick="t" on="false"/>
                      </v:line>
                      <v:line id="shape_0" from="-69,-554" to="392,-553" ID="Line 6" stroked="t" style="position:absolute;flip:x">
                        <v:stroke color="white" joinstyle="round" endcap="flat"/>
                        <v:fill o:detectmouseclick="t" on="false"/>
                      </v:line>
                      <v:line id="shape_0" from="-69,-554" to="-69,-553" ID="Line 7" stroked="t" style="position:absolute">
                        <v:stroke color="white" joinstyle="round" endcap="flat"/>
                        <v:fill o:detectmouseclick="t" on="false"/>
                      </v:lin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3" behindDoc="0" locked="0" layoutInCell="1" allowOverlap="1" wp14:anchorId="2435AE28" wp14:editId="3A6704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4" behindDoc="0" locked="0" layoutInCell="1" allowOverlap="1" wp14:anchorId="1D269521" wp14:editId="6C33C8C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</w:rPr>
              <w:t>Joint Video Experts Team (JVET)</w:t>
            </w:r>
          </w:p>
          <w:p w14:paraId="537C7874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t>of ITU-T SG 16 WP 3 and ISO/IEC JTC 1/SC 29/WG 11</w:t>
            </w:r>
          </w:p>
          <w:p w14:paraId="6925CA16" w14:textId="77777777" w:rsidR="00D568F0" w:rsidRDefault="00605BB7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 Meeting: Marrakech, MA, 9–18 Jan. 2019</w:t>
            </w:r>
          </w:p>
        </w:tc>
        <w:tc>
          <w:tcPr>
            <w:tcW w:w="3060" w:type="dxa"/>
            <w:shd w:val="clear" w:color="auto" w:fill="auto"/>
          </w:tcPr>
          <w:p w14:paraId="69C6A6ED" w14:textId="2A378C05" w:rsidR="00D568F0" w:rsidRDefault="00605BB7">
            <w:pPr>
              <w:tabs>
                <w:tab w:val="left" w:pos="7200"/>
              </w:tabs>
              <w:rPr>
                <w:u w:val="single"/>
              </w:rPr>
            </w:pPr>
            <w:r>
              <w:t>Document: JVET-M0</w:t>
            </w:r>
            <w:r w:rsidR="008D137E">
              <w:t>900</w:t>
            </w:r>
          </w:p>
        </w:tc>
      </w:tr>
    </w:tbl>
    <w:p w14:paraId="3A0E1CBD" w14:textId="77777777" w:rsidR="00D568F0" w:rsidRDefault="00D568F0">
      <w:pPr>
        <w:spacing w:before="0"/>
      </w:pPr>
    </w:p>
    <w:tbl>
      <w:tblPr>
        <w:tblW w:w="9361" w:type="dxa"/>
        <w:tblLook w:val="0000" w:firstRow="0" w:lastRow="0" w:firstColumn="0" w:lastColumn="0" w:noHBand="0" w:noVBand="0"/>
      </w:tblPr>
      <w:tblGrid>
        <w:gridCol w:w="1436"/>
        <w:gridCol w:w="3650"/>
        <w:gridCol w:w="891"/>
        <w:gridCol w:w="3384"/>
      </w:tblGrid>
      <w:tr w:rsidR="00D568F0" w14:paraId="5B74975E" w14:textId="77777777">
        <w:tc>
          <w:tcPr>
            <w:tcW w:w="1458" w:type="dxa"/>
            <w:shd w:val="clear" w:color="auto" w:fill="auto"/>
          </w:tcPr>
          <w:p w14:paraId="4A714EE8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77ED08B9" w14:textId="018254B6" w:rsidR="00D568F0" w:rsidRPr="008D137E" w:rsidRDefault="008D137E">
            <w:pPr>
              <w:spacing w:before="60" w:after="60"/>
              <w:rPr>
                <w:b/>
                <w:szCs w:val="22"/>
              </w:rPr>
            </w:pPr>
            <w:r w:rsidRPr="008D137E">
              <w:rPr>
                <w:b/>
                <w:szCs w:val="22"/>
              </w:rPr>
              <w:t xml:space="preserve">Cross-check of JVET-M0042: CE10: Uniform Directional Diffusion Filters </w:t>
            </w:r>
            <w:proofErr w:type="gramStart"/>
            <w:r w:rsidRPr="008D137E">
              <w:rPr>
                <w:b/>
                <w:szCs w:val="22"/>
              </w:rPr>
              <w:t>For</w:t>
            </w:r>
            <w:proofErr w:type="gramEnd"/>
            <w:r w:rsidRPr="008D137E">
              <w:rPr>
                <w:b/>
                <w:szCs w:val="22"/>
              </w:rPr>
              <w:t xml:space="preserve"> Video Coding</w:t>
            </w:r>
          </w:p>
        </w:tc>
      </w:tr>
      <w:tr w:rsidR="00D568F0" w14:paraId="676DD95E" w14:textId="77777777">
        <w:tc>
          <w:tcPr>
            <w:tcW w:w="1458" w:type="dxa"/>
            <w:shd w:val="clear" w:color="auto" w:fill="auto"/>
          </w:tcPr>
          <w:p w14:paraId="22DFDC39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01103FD7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Input document to JVET </w:t>
            </w:r>
          </w:p>
        </w:tc>
      </w:tr>
      <w:tr w:rsidR="00D568F0" w14:paraId="422A9612" w14:textId="77777777">
        <w:tc>
          <w:tcPr>
            <w:tcW w:w="1458" w:type="dxa"/>
            <w:shd w:val="clear" w:color="auto" w:fill="auto"/>
          </w:tcPr>
          <w:p w14:paraId="7C38E92D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2E565C95" w14:textId="6445447E" w:rsidR="00D568F0" w:rsidRDefault="008D137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Crosscheck</w:t>
            </w:r>
          </w:p>
        </w:tc>
      </w:tr>
      <w:tr w:rsidR="00D568F0" w14:paraId="4DBA4A68" w14:textId="77777777">
        <w:tc>
          <w:tcPr>
            <w:tcW w:w="1458" w:type="dxa"/>
            <w:shd w:val="clear" w:color="auto" w:fill="auto"/>
          </w:tcPr>
          <w:p w14:paraId="76CC177D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</w:rPr>
              <w:t>Author(s) or</w:t>
            </w:r>
            <w:r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  <w:shd w:val="clear" w:color="auto" w:fill="auto"/>
          </w:tcPr>
          <w:p w14:paraId="0EAE0648" w14:textId="0DF62330" w:rsidR="00D568F0" w:rsidRDefault="008D137E" w:rsidP="008D137E">
            <w:pPr>
              <w:spacing w:before="60" w:after="60"/>
              <w:jc w:val="left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Jacob Ström </w:t>
            </w:r>
            <w:r w:rsidR="00605BB7">
              <w:rPr>
                <w:szCs w:val="22"/>
                <w:lang w:val="de-DE"/>
              </w:rPr>
              <w:br/>
            </w:r>
          </w:p>
          <w:p w14:paraId="4533B2FA" w14:textId="77777777" w:rsidR="00D568F0" w:rsidRDefault="00D568F0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  <w:shd w:val="clear" w:color="auto" w:fill="auto"/>
          </w:tcPr>
          <w:p w14:paraId="6B65EAD9" w14:textId="77777777" w:rsidR="00D568F0" w:rsidRDefault="00605BB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de-DE"/>
              </w:rPr>
              <w:br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  <w:shd w:val="clear" w:color="auto" w:fill="auto"/>
          </w:tcPr>
          <w:tbl>
            <w:tblPr>
              <w:tblW w:w="3168" w:type="dxa"/>
              <w:tblLook w:val="0000" w:firstRow="0" w:lastRow="0" w:firstColumn="0" w:lastColumn="0" w:noHBand="0" w:noVBand="0"/>
            </w:tblPr>
            <w:tblGrid>
              <w:gridCol w:w="3168"/>
            </w:tblGrid>
            <w:tr w:rsidR="00D568F0" w14:paraId="6866EDFC" w14:textId="77777777">
              <w:tc>
                <w:tcPr>
                  <w:tcW w:w="3168" w:type="dxa"/>
                  <w:shd w:val="clear" w:color="auto" w:fill="auto"/>
                </w:tcPr>
                <w:p w14:paraId="3FEF725B" w14:textId="2794E52C" w:rsidR="00D568F0" w:rsidRDefault="008D137E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>
                    <w:rPr>
                      <w:szCs w:val="22"/>
                      <w:lang w:val="en-CA"/>
                    </w:rPr>
                    <w:br/>
                    <w:t>+46</w:t>
                  </w:r>
                  <w:r w:rsidR="00605BB7">
                    <w:rPr>
                      <w:szCs w:val="22"/>
                      <w:lang w:val="en-CA"/>
                    </w:rPr>
                    <w:t xml:space="preserve"> </w:t>
                  </w:r>
                  <w:r>
                    <w:rPr>
                      <w:szCs w:val="22"/>
                      <w:lang w:val="en-CA"/>
                    </w:rPr>
                    <w:t>702672192</w:t>
                  </w:r>
                </w:p>
                <w:p w14:paraId="6002D9B5" w14:textId="059BDDCD" w:rsidR="00D568F0" w:rsidRDefault="008D137E">
                  <w:pPr>
                    <w:spacing w:before="60" w:after="60"/>
                    <w:rPr>
                      <w:sz w:val="20"/>
                      <w:lang w:val="en-CA"/>
                    </w:rPr>
                  </w:pPr>
                  <w:r>
                    <w:rPr>
                      <w:sz w:val="20"/>
                      <w:lang w:val="en-CA"/>
                    </w:rPr>
                    <w:t>jacob</w:t>
                  </w:r>
                  <w:r w:rsidR="00605BB7">
                    <w:rPr>
                      <w:sz w:val="20"/>
                      <w:lang w:val="en-CA"/>
                    </w:rPr>
                    <w:t>.</w:t>
                  </w:r>
                  <w:r>
                    <w:rPr>
                      <w:sz w:val="20"/>
                      <w:lang w:val="en-CA"/>
                    </w:rPr>
                    <w:t>strom</w:t>
                  </w:r>
                  <w:r w:rsidR="00605BB7">
                    <w:rPr>
                      <w:sz w:val="20"/>
                      <w:lang w:val="en-CA"/>
                    </w:rPr>
                    <w:t>@</w:t>
                  </w:r>
                  <w:r>
                    <w:rPr>
                      <w:sz w:val="20"/>
                      <w:lang w:val="en-CA"/>
                    </w:rPr>
                    <w:t>ericsson.com</w:t>
                  </w:r>
                </w:p>
              </w:tc>
            </w:tr>
          </w:tbl>
          <w:p w14:paraId="4FC4D8B4" w14:textId="77777777" w:rsidR="00D568F0" w:rsidRDefault="00D568F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D568F0" w14:paraId="06F059AD" w14:textId="77777777">
        <w:tc>
          <w:tcPr>
            <w:tcW w:w="1458" w:type="dxa"/>
            <w:shd w:val="clear" w:color="auto" w:fill="auto"/>
          </w:tcPr>
          <w:p w14:paraId="7EC54986" w14:textId="77777777" w:rsidR="00D568F0" w:rsidRDefault="00605BB7">
            <w:pPr>
              <w:spacing w:before="60" w:after="60"/>
              <w:rPr>
                <w:i/>
                <w:szCs w:val="22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  <w:shd w:val="clear" w:color="auto" w:fill="auto"/>
          </w:tcPr>
          <w:p w14:paraId="71A2A066" w14:textId="1124BCD8" w:rsidR="00D568F0" w:rsidRDefault="008D137E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4DACF59F" w14:textId="77777777" w:rsidR="00D568F0" w:rsidRDefault="00605BB7">
      <w:pPr>
        <w:tabs>
          <w:tab w:val="right" w:pos="9360"/>
        </w:tabs>
        <w:spacing w:before="120" w:after="240"/>
        <w:jc w:val="center"/>
        <w:rPr>
          <w:szCs w:val="22"/>
        </w:rPr>
      </w:pPr>
      <w:r>
        <w:rPr>
          <w:szCs w:val="22"/>
          <w:u w:val="single"/>
        </w:rPr>
        <w:t>_____________________________</w:t>
      </w:r>
    </w:p>
    <w:p w14:paraId="7F57C24E" w14:textId="77777777" w:rsidR="00D568F0" w:rsidRDefault="00605BB7">
      <w:pPr>
        <w:pStyle w:val="Heading1"/>
        <w:numPr>
          <w:ilvl w:val="0"/>
          <w:numId w:val="0"/>
        </w:numPr>
        <w:ind w:left="432" w:hanging="432"/>
      </w:pPr>
      <w:r>
        <w:t>Abstract</w:t>
      </w:r>
    </w:p>
    <w:p w14:paraId="1ED11F1C" w14:textId="2EDAE8CD" w:rsidR="00D568F0" w:rsidRPr="007D1632" w:rsidRDefault="00605BB7">
      <w:r>
        <w:t>This document describes the crosscheck results for</w:t>
      </w:r>
      <w:r w:rsidR="008D137E">
        <w:t xml:space="preserve"> the </w:t>
      </w:r>
      <w:r w:rsidR="007D1632">
        <w:t xml:space="preserve">“restricted version” </w:t>
      </w:r>
      <w:r w:rsidR="00FC3942">
        <w:t xml:space="preserve">of the diffusion filter </w:t>
      </w:r>
      <w:bookmarkStart w:id="0" w:name="_GoBack"/>
      <w:bookmarkEnd w:id="0"/>
      <w:r w:rsidR="008D137E">
        <w:t xml:space="preserve">provided in the </w:t>
      </w:r>
      <w:r w:rsidR="007D1632">
        <w:t xml:space="preserve">updated version of the </w:t>
      </w:r>
      <w:r w:rsidR="008D137E">
        <w:t>document</w:t>
      </w:r>
      <w:r>
        <w:t xml:space="preserve"> JVET-</w:t>
      </w:r>
      <w:r w:rsidR="008D137E">
        <w:t>M0042</w:t>
      </w:r>
      <w:r>
        <w:rPr>
          <w:szCs w:val="22"/>
          <w:lang w:eastAsia="zh-TW"/>
        </w:rPr>
        <w:t>. The results are reported as match</w:t>
      </w:r>
      <w:r w:rsidR="007D1632">
        <w:rPr>
          <w:szCs w:val="22"/>
          <w:lang w:eastAsia="zh-TW"/>
        </w:rPr>
        <w:t>ing</w:t>
      </w:r>
      <w:r>
        <w:rPr>
          <w:szCs w:val="22"/>
          <w:lang w:eastAsia="zh-TW"/>
        </w:rPr>
        <w:t>.</w:t>
      </w:r>
    </w:p>
    <w:p w14:paraId="57A339CE" w14:textId="77777777" w:rsidR="00D568F0" w:rsidRDefault="00605BB7">
      <w:pPr>
        <w:pStyle w:val="Heading1"/>
        <w:numPr>
          <w:ilvl w:val="0"/>
          <w:numId w:val="2"/>
        </w:numPr>
        <w:ind w:left="360" w:hanging="360"/>
      </w:pPr>
      <w:r>
        <w:t>Test Results</w:t>
      </w:r>
    </w:p>
    <w:p w14:paraId="11CCCE33" w14:textId="65B080C6" w:rsidR="008E0D77" w:rsidRDefault="00DC0104" w:rsidP="008E0D77">
      <w:pPr>
        <w:pStyle w:val="Heading2"/>
        <w:tabs>
          <w:tab w:val="clear" w:pos="360"/>
        </w:tabs>
        <w:overflowPunct w:val="0"/>
        <w:autoSpaceDE w:val="0"/>
        <w:autoSpaceDN w:val="0"/>
        <w:adjustRightInd w:val="0"/>
      </w:pPr>
      <w:r>
        <w:t>Restricted version (Section 4.3 in [2])</w:t>
      </w:r>
    </w:p>
    <w:p w14:paraId="4CA838A8" w14:textId="553A460A" w:rsidR="00052E72" w:rsidRDefault="00605BB7">
      <w:r>
        <w:t xml:space="preserve">These are the results for </w:t>
      </w:r>
      <w:r w:rsidR="00052E72">
        <w:t xml:space="preserve">Random Access according to CTC [1]. It should be noted that while only one class (class D) is </w:t>
      </w:r>
      <w:r w:rsidR="007D1632">
        <w:t>finished</w:t>
      </w:r>
      <w:r w:rsidR="00052E72">
        <w:t xml:space="preserve">, ten </w:t>
      </w:r>
      <w:proofErr w:type="spellStart"/>
      <w:r w:rsidR="00052E72">
        <w:t>qps</w:t>
      </w:r>
      <w:proofErr w:type="spellEnd"/>
      <w:r w:rsidR="00052E72">
        <w:t xml:space="preserve"> for class A sequences are finished, and are also matching. 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52E72" w:rsidRPr="00052E72" w14:paraId="6C71AD95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F3A6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E352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VTM-3.0</w:t>
            </w:r>
          </w:p>
        </w:tc>
      </w:tr>
      <w:tr w:rsidR="00052E72" w:rsidRPr="00052E72" w14:paraId="4CA41DF4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2370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578B2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42BEA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9564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0C7AA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89049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052E72" w:rsidRPr="00052E72" w14:paraId="44792743" w14:textId="77777777" w:rsidTr="00052E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06E3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05DC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CA922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3986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877B0" w14:textId="6389F4C0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462A6" w14:textId="14001DF5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052E72" w:rsidRPr="00052E72" w14:paraId="53EF913D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0E94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2A6B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1F04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B59E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64E14" w14:textId="38588F9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E53BF" w14:textId="3E7F6528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052E72" w:rsidRPr="00052E72" w14:paraId="71D0DF48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3BC9C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7248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8042E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323F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59D6A" w14:textId="0A78E064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4AF2B" w14:textId="38896873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52E72" w:rsidRPr="00052E72" w14:paraId="51B8AFB8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2C51D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E264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A1615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F1ED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70A2E" w14:textId="296781E2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E74EE" w14:textId="5A452349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52E72" w:rsidRPr="00052E72" w14:paraId="0C959E1D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9F6D8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7D83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B12D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FA18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3008" w14:textId="02EE9731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570F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52E72" w:rsidRPr="00052E72" w14:paraId="49BADC3D" w14:textId="77777777" w:rsidTr="00052E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72D5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4D57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D507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3FE4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8D936" w14:textId="082CD3D3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195C0" w14:textId="162AEF59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52E72" w:rsidRPr="00052E72" w14:paraId="33C8D36B" w14:textId="77777777" w:rsidTr="00052E7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E2CF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E017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915F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A23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79546" w14:textId="7BF493D1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67FFC" w14:textId="3AC6E965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52E72" w:rsidRPr="00052E72" w14:paraId="12D41513" w14:textId="77777777" w:rsidTr="00052E7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386CA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6C1D6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E90A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E43F" w14:textId="77777777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52E7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F26E4" w14:textId="1C4B16BE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E925" w14:textId="70D7A7BE" w:rsidR="00052E72" w:rsidRPr="00052E72" w:rsidRDefault="00052E72" w:rsidP="00052E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1B7B9F1" w14:textId="00FC2661" w:rsidR="001D2660" w:rsidRDefault="00052E72" w:rsidP="001D2660">
      <w:r>
        <w:t>These are the results for Low Delay B according to CTC [1]</w:t>
      </w:r>
      <w:r w:rsidR="007D1632">
        <w:t xml:space="preserve">. It should be noted that while only class C, E and </w:t>
      </w:r>
      <w:proofErr w:type="spellStart"/>
      <w:r w:rsidR="007D1632">
        <w:t>D are</w:t>
      </w:r>
      <w:proofErr w:type="spellEnd"/>
      <w:r w:rsidR="007D1632">
        <w:t xml:space="preserve"> finished in the current cross-check, seven </w:t>
      </w:r>
      <w:proofErr w:type="spellStart"/>
      <w:r w:rsidR="007D1632">
        <w:t>qps</w:t>
      </w:r>
      <w:proofErr w:type="spellEnd"/>
      <w:r w:rsidR="007D1632">
        <w:t xml:space="preserve"> for class B are finished, and they are also matching.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D1632" w:rsidRPr="007D1632" w14:paraId="4D74CEBE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82B30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D9CCA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7D1632" w:rsidRPr="007D1632" w14:paraId="449F0F57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354E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A27D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753E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B193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E3D61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57826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7D1632" w:rsidRPr="007D1632" w14:paraId="60E5F6C7" w14:textId="77777777" w:rsidTr="007D16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45AA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420E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EEE0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CE68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4D1D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2980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D1632" w:rsidRPr="007D1632" w14:paraId="53E27FDC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23FB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3F68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B4FED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F418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EAA6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C969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5F3021EA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F609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E8C51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B91E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AEDB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3E42B" w14:textId="46F160AC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532F1" w14:textId="64590A6A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49EAD146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EA18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7D9F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633FA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4B100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702CC" w14:textId="39A4F494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335FB" w14:textId="35167576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219DC2FC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4445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6DCBD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180C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0.77</w:t>
            </w:r>
            <w:proofErr w:type="gramEnd"/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78F3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CE08" w14:textId="3E0E27D2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2D4E3" w14:textId="08479AE6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3CC3B23A" w14:textId="77777777" w:rsidTr="007D16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E1212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02D3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1AAB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C692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AE93" w14:textId="52EBD069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40794" w14:textId="401A7AF5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07A4D6D4" w14:textId="77777777" w:rsidTr="007D16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1F7B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854E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D016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B22A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1A464" w14:textId="17015F5E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4D78" w14:textId="3BA729F5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7D1632" w:rsidRPr="007D1632" w14:paraId="2B851067" w14:textId="77777777" w:rsidTr="007D16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23B83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1E8C7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C127B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B9A7" w14:textId="77777777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163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B7DB4A" w14:textId="639E7444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47262" w14:textId="2AB457F1" w:rsidR="007D1632" w:rsidRPr="007D1632" w:rsidRDefault="007D1632" w:rsidP="007D16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1B47A093" w14:textId="77777777" w:rsidR="00052E72" w:rsidRPr="001D2660" w:rsidRDefault="00052E72" w:rsidP="001D2660"/>
    <w:p w14:paraId="554644FE" w14:textId="1A08D593" w:rsidR="00D568F0" w:rsidRDefault="00605BB7">
      <w:pPr>
        <w:pStyle w:val="Heading1"/>
        <w:numPr>
          <w:ilvl w:val="0"/>
          <w:numId w:val="2"/>
        </w:numPr>
        <w:ind w:left="360" w:hanging="360"/>
      </w:pPr>
      <w:r>
        <w:lastRenderedPageBreak/>
        <w:t>References</w:t>
      </w:r>
    </w:p>
    <w:p w14:paraId="03D1A3F6" w14:textId="77777777" w:rsidR="00D568F0" w:rsidRDefault="00605BB7">
      <w:pPr>
        <w:spacing w:before="0"/>
        <w:textAlignment w:val="auto"/>
        <w:rPr>
          <w:szCs w:val="22"/>
        </w:rPr>
      </w:pPr>
      <w:bookmarkStart w:id="1" w:name="_Ref517350981"/>
      <w:bookmarkStart w:id="2" w:name="_Ref375216288"/>
      <w:bookmarkStart w:id="3" w:name="_Ref337204656"/>
      <w:r>
        <w:rPr>
          <w:szCs w:val="22"/>
          <w:lang w:eastAsia="ko-KR"/>
        </w:rPr>
        <w:t xml:space="preserve">[1] </w:t>
      </w:r>
      <w:proofErr w:type="spellStart"/>
      <w:proofErr w:type="gramStart"/>
      <w:r>
        <w:rPr>
          <w:szCs w:val="22"/>
          <w:lang w:eastAsia="ko-KR"/>
        </w:rPr>
        <w:t>F.Bossen</w:t>
      </w:r>
      <w:proofErr w:type="spellEnd"/>
      <w:proofErr w:type="gramEnd"/>
      <w:r>
        <w:rPr>
          <w:szCs w:val="22"/>
          <w:lang w:eastAsia="ko-KR"/>
        </w:rPr>
        <w:t xml:space="preserve">, J. Boyce, K. </w:t>
      </w:r>
      <w:proofErr w:type="spellStart"/>
      <w:r>
        <w:rPr>
          <w:szCs w:val="22"/>
          <w:lang w:eastAsia="ko-KR"/>
        </w:rPr>
        <w:t>Suehring</w:t>
      </w:r>
      <w:proofErr w:type="spellEnd"/>
      <w:r>
        <w:rPr>
          <w:szCs w:val="22"/>
          <w:lang w:eastAsia="ko-KR"/>
        </w:rPr>
        <w:t>, X. Li, V. Seregin</w:t>
      </w:r>
      <w:r>
        <w:rPr>
          <w:bCs/>
          <w:lang w:eastAsia="ko-KR"/>
        </w:rPr>
        <w:t>, “</w:t>
      </w:r>
      <w:r>
        <w:rPr>
          <w:szCs w:val="22"/>
        </w:rPr>
        <w:t>JVET common test conditions and software reference configurations for SDR video</w:t>
      </w:r>
      <w:r>
        <w:rPr>
          <w:bCs/>
          <w:lang w:eastAsia="ko-KR"/>
        </w:rPr>
        <w:t xml:space="preserve">,” </w:t>
      </w:r>
      <w:r>
        <w:rPr>
          <w:lang w:val="en-CA"/>
        </w:rPr>
        <w:t>JVET-L1010</w:t>
      </w:r>
      <w:r>
        <w:rPr>
          <w:bCs/>
          <w:lang w:eastAsia="ko-KR"/>
        </w:rPr>
        <w:t xml:space="preserve">, </w:t>
      </w:r>
      <w:bookmarkEnd w:id="1"/>
      <w:bookmarkEnd w:id="2"/>
      <w:bookmarkEnd w:id="3"/>
      <w:r>
        <w:rPr>
          <w:lang w:val="en-CA"/>
        </w:rPr>
        <w:t>Macao, CN, 3–12 Oct. 2018.</w:t>
      </w:r>
    </w:p>
    <w:p w14:paraId="1C8BC61F" w14:textId="1BB6BA17" w:rsidR="00D568F0" w:rsidRDefault="00605BB7">
      <w:r w:rsidRPr="008D137E">
        <w:t>[2]</w:t>
      </w:r>
      <w:r>
        <w:rPr>
          <w:szCs w:val="22"/>
        </w:rPr>
        <w:t xml:space="preserve"> </w:t>
      </w:r>
      <w:r w:rsidR="008D137E" w:rsidRPr="008D137E">
        <w:rPr>
          <w:szCs w:val="22"/>
        </w:rPr>
        <w:t>J. Rasch, A. Henkel, J. Pfaff, H. Sch</w:t>
      </w:r>
      <w:r w:rsidR="008D137E">
        <w:rPr>
          <w:szCs w:val="22"/>
        </w:rPr>
        <w:t xml:space="preserve">warz, D. </w:t>
      </w:r>
      <w:proofErr w:type="spellStart"/>
      <w:r w:rsidR="008D137E">
        <w:rPr>
          <w:szCs w:val="22"/>
        </w:rPr>
        <w:t>Marpe</w:t>
      </w:r>
      <w:proofErr w:type="spellEnd"/>
      <w:r w:rsidR="008D137E">
        <w:rPr>
          <w:szCs w:val="22"/>
        </w:rPr>
        <w:t>, T. Wiegand</w:t>
      </w:r>
      <w:r w:rsidRPr="008D137E">
        <w:t xml:space="preserve">. </w:t>
      </w:r>
      <w:proofErr w:type="gramStart"/>
      <w:r w:rsidRPr="008D137E">
        <w:t>”</w:t>
      </w:r>
      <w:r w:rsidR="008D137E" w:rsidRPr="008D137E">
        <w:rPr>
          <w:szCs w:val="22"/>
        </w:rPr>
        <w:t>CE</w:t>
      </w:r>
      <w:proofErr w:type="gramEnd"/>
      <w:r w:rsidR="008D137E" w:rsidRPr="008D137E">
        <w:rPr>
          <w:szCs w:val="22"/>
        </w:rPr>
        <w:t>10: Uniform Directional Diffusion Filters For Video Coding</w:t>
      </w:r>
      <w:r w:rsidRPr="00434C27">
        <w:rPr>
          <w:szCs w:val="22"/>
        </w:rPr>
        <w:t>”</w:t>
      </w:r>
      <w:r w:rsidRPr="00434C27">
        <w:t>,</w:t>
      </w:r>
      <w:r>
        <w:t xml:space="preserve"> </w:t>
      </w:r>
      <w:r w:rsidR="00434C27" w:rsidRPr="00B722A7">
        <w:t>JVET-</w:t>
      </w:r>
      <w:r w:rsidR="008D137E">
        <w:t>M0042</w:t>
      </w:r>
      <w:r>
        <w:t xml:space="preserve">, 13th Meeting: Marrakech, MA, 9–18 Jan. 2019 </w:t>
      </w:r>
    </w:p>
    <w:sectPr w:rsidR="00D568F0">
      <w:footerReference w:type="default" r:id="rId10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A7F8C" w14:textId="77777777" w:rsidR="0090621C" w:rsidRDefault="00605BB7">
      <w:pPr>
        <w:spacing w:before="0"/>
      </w:pPr>
      <w:r>
        <w:separator/>
      </w:r>
    </w:p>
  </w:endnote>
  <w:endnote w:type="continuationSeparator" w:id="0">
    <w:p w14:paraId="4C80CBBB" w14:textId="77777777" w:rsidR="0090621C" w:rsidRDefault="00605B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4FF98" w14:textId="77777777" w:rsidR="00D568F0" w:rsidRDefault="00605BB7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rPr>
        <w:rStyle w:val="PageNumber"/>
      </w:rPr>
      <w:tab/>
      <w:t>Date Saved: 2019-01-15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AB0E5" w14:textId="77777777" w:rsidR="0090621C" w:rsidRDefault="00605BB7">
      <w:pPr>
        <w:spacing w:before="0"/>
      </w:pPr>
      <w:r>
        <w:separator/>
      </w:r>
    </w:p>
  </w:footnote>
  <w:footnote w:type="continuationSeparator" w:id="0">
    <w:p w14:paraId="7492AA14" w14:textId="77777777" w:rsidR="0090621C" w:rsidRDefault="00605BB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F4E63"/>
    <w:multiLevelType w:val="multilevel"/>
    <w:tmpl w:val="E86AB70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496C07"/>
    <w:multiLevelType w:val="multilevel"/>
    <w:tmpl w:val="1BB43D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8F0"/>
    <w:rsid w:val="00052E72"/>
    <w:rsid w:val="000C4C76"/>
    <w:rsid w:val="001D2660"/>
    <w:rsid w:val="002D7EE3"/>
    <w:rsid w:val="00316E2B"/>
    <w:rsid w:val="003D0A73"/>
    <w:rsid w:val="00434C27"/>
    <w:rsid w:val="00605BB7"/>
    <w:rsid w:val="00797BDC"/>
    <w:rsid w:val="007D1632"/>
    <w:rsid w:val="00882344"/>
    <w:rsid w:val="008D137E"/>
    <w:rsid w:val="008E0D77"/>
    <w:rsid w:val="0090621C"/>
    <w:rsid w:val="00956CC0"/>
    <w:rsid w:val="009F1F8D"/>
    <w:rsid w:val="00C35A7B"/>
    <w:rsid w:val="00D568F0"/>
    <w:rsid w:val="00DC0104"/>
    <w:rsid w:val="00F04B9D"/>
    <w:rsid w:val="00F80291"/>
    <w:rsid w:val="00F94D3F"/>
    <w:rsid w:val="00FC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55448"/>
  <w15:docId w15:val="{49D33429-974C-4B65-8EE5-4AB7E7658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qFormat/>
    <w:rsid w:val="001248D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qFormat/>
    <w:rsid w:val="001248D1"/>
  </w:style>
  <w:style w:type="character" w:customStyle="1" w:styleId="CommentSubjectChar">
    <w:name w:val="Comment Subject Char"/>
    <w:basedOn w:val="CommentTextChar"/>
    <w:link w:val="CommentSubject"/>
    <w:qFormat/>
    <w:rsid w:val="001248D1"/>
    <w:rPr>
      <w:b/>
      <w:bCs/>
    </w:rPr>
  </w:style>
  <w:style w:type="character" w:customStyle="1" w:styleId="BodyTextChar">
    <w:name w:val="Body Text Char"/>
    <w:basedOn w:val="DefaultParagraphFont"/>
    <w:link w:val="BodyText"/>
    <w:qFormat/>
    <w:rsid w:val="000F382F"/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qFormat/>
    <w:rsid w:val="000F382F"/>
    <w:rPr>
      <w:rFonts w:ascii="Arial" w:hAnsi="Arial"/>
      <w:spacing w:val="2"/>
    </w:rPr>
  </w:style>
  <w:style w:type="character" w:customStyle="1" w:styleId="tablesyntaxChar">
    <w:name w:val="table syntax Char"/>
    <w:qFormat/>
    <w:locked/>
    <w:rsid w:val="00EA6B76"/>
    <w:rPr>
      <w:rFonts w:eastAsia="Malgun Gothic"/>
      <w:lang w:val="en-GB"/>
    </w:rPr>
  </w:style>
  <w:style w:type="character" w:customStyle="1" w:styleId="CaptionChar">
    <w:name w:val="Caption Char"/>
    <w:link w:val="Caption"/>
    <w:qFormat/>
    <w:locked/>
    <w:rsid w:val="00473815"/>
    <w:rPr>
      <w:i/>
      <w:iCs/>
      <w:color w:val="44546A" w:themeColor="text2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BodyText">
    <w:name w:val="Body Text"/>
    <w:basedOn w:val="Normal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  <w:jc w:val="left"/>
    </w:pPr>
    <w:rPr>
      <w:rFonts w:ascii="Arial" w:hAnsi="Arial"/>
      <w:spacing w:val="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0E4369"/>
    <w:pPr>
      <w:overflowPunct w:val="0"/>
      <w:spacing w:beforeAutospacing="1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ommentText">
    <w:name w:val="annotation text"/>
    <w:basedOn w:val="Normal"/>
    <w:link w:val="CommentTextChar"/>
    <w:qFormat/>
    <w:rsid w:val="001248D1"/>
    <w:rPr>
      <w:sz w:val="20"/>
    </w:rPr>
  </w:style>
  <w:style w:type="paragraph" w:styleId="CommentSubject">
    <w:name w:val="annotation subject"/>
    <w:basedOn w:val="CommentText"/>
    <w:link w:val="CommentSubjectChar"/>
    <w:qFormat/>
    <w:rsid w:val="001248D1"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0F382F"/>
  </w:style>
  <w:style w:type="paragraph" w:styleId="Revision">
    <w:name w:val="Revision"/>
    <w:uiPriority w:val="99"/>
    <w:semiHidden/>
    <w:qFormat/>
    <w:rsid w:val="00B722A7"/>
    <w:rPr>
      <w:sz w:val="22"/>
    </w:rPr>
  </w:style>
  <w:style w:type="paragraph" w:customStyle="1" w:styleId="tableheading">
    <w:name w:val="table heading"/>
    <w:basedOn w:val="Normal"/>
    <w:qFormat/>
    <w:rsid w:val="00EA6B76"/>
    <w:pPr>
      <w:keepNext/>
      <w:keepLines/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qFormat/>
    <w:rsid w:val="00EA6B76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Text">
    <w:name w:val="Table_Text"/>
    <w:basedOn w:val="Normal"/>
    <w:uiPriority w:val="99"/>
    <w:qFormat/>
    <w:rsid w:val="006241CD"/>
    <w:pPr>
      <w:keepLines/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99152-DA43-4E44-A6C7-ECDC4A038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327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Jacob Ström</cp:lastModifiedBy>
  <cp:revision>23</cp:revision>
  <cp:lastPrinted>1900-01-01T07:59:00Z</cp:lastPrinted>
  <dcterms:created xsi:type="dcterms:W3CDTF">2019-01-15T16:38:00Z</dcterms:created>
  <dcterms:modified xsi:type="dcterms:W3CDTF">2019-01-17T12:00:00Z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