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39008BFA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E22489A" wp14:editId="444802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A2F15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995D2EE" wp14:editId="23C9BE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DA92C6B" wp14:editId="2E19C0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06D5CD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50D76" w:rsidR="00E61DA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64A632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907C9">
              <w:rPr>
                <w:lang w:val="en-CA"/>
              </w:rPr>
              <w:t>M</w:t>
            </w:r>
            <w:r w:rsidR="00E22742">
              <w:rPr>
                <w:lang w:val="en-CA"/>
              </w:rPr>
              <w:t>0627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7C5BB9D" w:rsidR="00A975CE" w:rsidRPr="005B752F" w:rsidRDefault="00AE32B0" w:rsidP="00A975CE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Non-CE4</w:t>
            </w:r>
            <w:r w:rsidR="005B752F" w:rsidRPr="005B752F">
              <w:rPr>
                <w:b/>
                <w:szCs w:val="22"/>
                <w:lang w:val="en-CA"/>
              </w:rPr>
              <w:t xml:space="preserve">: </w:t>
            </w:r>
            <w:r w:rsidR="00340249">
              <w:rPr>
                <w:b/>
                <w:szCs w:val="22"/>
                <w:lang w:val="en-CA"/>
              </w:rPr>
              <w:t>S</w:t>
            </w:r>
            <w:r w:rsidR="00340249" w:rsidRPr="00340249">
              <w:rPr>
                <w:b/>
                <w:szCs w:val="22"/>
                <w:lang w:val="en-CA"/>
              </w:rPr>
              <w:t xml:space="preserve">upplementary results of combined solution of </w:t>
            </w:r>
            <w:bookmarkStart w:id="1" w:name="_Hlk534534871"/>
            <w:r w:rsidR="00865CA0" w:rsidRPr="00340249">
              <w:rPr>
                <w:b/>
                <w:szCs w:val="22"/>
                <w:lang w:val="en-CA"/>
              </w:rPr>
              <w:t>JVET-M0255</w:t>
            </w:r>
            <w:r w:rsidR="00865CA0">
              <w:rPr>
                <w:b/>
                <w:szCs w:val="22"/>
                <w:lang w:val="en-CA"/>
              </w:rPr>
              <w:t>, JVET-M0267 and</w:t>
            </w:r>
            <w:r w:rsidR="00340249" w:rsidRPr="00340249">
              <w:rPr>
                <w:b/>
                <w:szCs w:val="22"/>
                <w:lang w:val="en-CA"/>
              </w:rPr>
              <w:t xml:space="preserve"> JVET-M0069</w:t>
            </w:r>
            <w:bookmarkEnd w:id="1"/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B41D7E4" w14:textId="76CFCBDC" w:rsidR="00C94429" w:rsidRDefault="002F394B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 xml:space="preserve">Hongbin Liu, </w:t>
            </w:r>
            <w:r w:rsidR="00BE2920">
              <w:rPr>
                <w:rFonts w:eastAsia="Times New Roman"/>
                <w:szCs w:val="22"/>
                <w:lang w:val="en-CA"/>
              </w:rPr>
              <w:t xml:space="preserve">Kai Zhang, </w:t>
            </w:r>
            <w:r w:rsidR="00355497">
              <w:rPr>
                <w:rFonts w:eastAsia="Times New Roman"/>
                <w:szCs w:val="22"/>
                <w:lang w:val="en-CA"/>
              </w:rPr>
              <w:t>Li Zhang</w:t>
            </w:r>
            <w:r w:rsidR="007C421C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7C421C">
              <w:rPr>
                <w:rFonts w:eastAsia="Times New Roman"/>
                <w:szCs w:val="22"/>
                <w:lang w:val="en-CA"/>
              </w:rPr>
              <w:t>Jizheng</w:t>
            </w:r>
            <w:proofErr w:type="spellEnd"/>
            <w:r w:rsidR="007C421C">
              <w:rPr>
                <w:rFonts w:eastAsia="Times New Roman"/>
                <w:szCs w:val="22"/>
                <w:lang w:val="en-CA"/>
              </w:rPr>
              <w:t xml:space="preserve"> Xu</w:t>
            </w:r>
            <w:r w:rsidR="00340249">
              <w:rPr>
                <w:rFonts w:eastAsia="Times New Roman"/>
                <w:szCs w:val="22"/>
                <w:lang w:val="en-CA"/>
              </w:rPr>
              <w:t xml:space="preserve"> (</w:t>
            </w:r>
            <w:proofErr w:type="spellStart"/>
            <w:r w:rsidR="00340249">
              <w:rPr>
                <w:rFonts w:eastAsia="Times New Roman"/>
                <w:szCs w:val="22"/>
                <w:lang w:val="en-CA"/>
              </w:rPr>
              <w:t>ByteDance</w:t>
            </w:r>
            <w:proofErr w:type="spellEnd"/>
            <w:r w:rsidR="00340249">
              <w:rPr>
                <w:rFonts w:eastAsia="Times New Roman"/>
                <w:szCs w:val="22"/>
                <w:lang w:val="en-CA"/>
              </w:rPr>
              <w:t>)</w:t>
            </w:r>
          </w:p>
          <w:p w14:paraId="49D81240" w14:textId="12A3A6C7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br/>
            </w:r>
            <w:r w:rsidR="00340249" w:rsidRPr="00340249">
              <w:rPr>
                <w:rFonts w:eastAsia="Times New Roman"/>
                <w:szCs w:val="22"/>
                <w:lang w:val="en-CA"/>
              </w:rPr>
              <w:t xml:space="preserve">E. Sasaki, T. </w:t>
            </w:r>
            <w:proofErr w:type="spellStart"/>
            <w:r w:rsidR="00340249" w:rsidRPr="00340249">
              <w:rPr>
                <w:rFonts w:eastAsia="Times New Roman"/>
                <w:szCs w:val="22"/>
                <w:lang w:val="en-CA"/>
              </w:rPr>
              <w:t>Chujoh</w:t>
            </w:r>
            <w:proofErr w:type="spellEnd"/>
            <w:r w:rsidR="00340249" w:rsidRPr="00340249">
              <w:rPr>
                <w:rFonts w:eastAsia="Times New Roman"/>
                <w:szCs w:val="22"/>
                <w:lang w:val="en-CA"/>
              </w:rPr>
              <w:t xml:space="preserve">, T. </w:t>
            </w:r>
            <w:proofErr w:type="spellStart"/>
            <w:r w:rsidR="00340249" w:rsidRPr="00340249">
              <w:rPr>
                <w:rFonts w:eastAsia="Times New Roman"/>
                <w:szCs w:val="22"/>
                <w:lang w:val="en-CA"/>
              </w:rPr>
              <w:t>Ikai</w:t>
            </w:r>
            <w:proofErr w:type="spellEnd"/>
            <w:r w:rsidR="00340249">
              <w:rPr>
                <w:rFonts w:eastAsia="Times New Roman"/>
                <w:szCs w:val="22"/>
                <w:lang w:val="en-CA"/>
              </w:rPr>
              <w:t xml:space="preserve"> (</w:t>
            </w:r>
            <w:r w:rsidR="00340249">
              <w:rPr>
                <w:szCs w:val="22"/>
                <w:lang w:val="en-CA"/>
              </w:rPr>
              <w:t>Sharp)</w:t>
            </w:r>
            <w:r>
              <w:rPr>
                <w:rFonts w:eastAsia="Times New Roman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661D720" w14:textId="77777777" w:rsidR="00DE2C09" w:rsidRDefault="00DE2C09" w:rsidP="00A62C3E">
            <w:pPr>
              <w:spacing w:before="60" w:after="60"/>
            </w:pPr>
          </w:p>
          <w:p w14:paraId="1CBFBD04" w14:textId="14943FD7" w:rsidR="002F394B" w:rsidRPr="00DF4C20" w:rsidRDefault="00CE2385" w:rsidP="00A62C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2F394B" w:rsidRPr="00DB61AA">
                <w:rPr>
                  <w:rStyle w:val="Hyperlink"/>
                </w:rPr>
                <w:t>liuhongbin.01@bytedance.com</w:t>
              </w:r>
            </w:hyperlink>
          </w:p>
          <w:p w14:paraId="3D475550" w14:textId="6B314521" w:rsidR="00A62C3E" w:rsidRDefault="00CE2385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A62C3E" w:rsidRPr="00BF57A7">
                <w:rPr>
                  <w:rStyle w:val="Hyperlink"/>
                  <w:szCs w:val="22"/>
                  <w:lang w:val="en-CA"/>
                </w:rPr>
                <w:t>eiichi.sasaki@sharp.co.jp</w:t>
              </w:r>
            </w:hyperlink>
          </w:p>
          <w:p w14:paraId="32C2ABFD" w14:textId="5C35EFA2" w:rsidR="00A62C3E" w:rsidRPr="005B217D" w:rsidRDefault="00CE2385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203F5" w:rsidRPr="00DB61AA">
                <w:rPr>
                  <w:rStyle w:val="Hyperlink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59A538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  <w:r w:rsidR="00F203F5">
              <w:rPr>
                <w:szCs w:val="22"/>
                <w:lang w:val="en-CA"/>
              </w:rPr>
              <w:t xml:space="preserve"> and 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30676BBA" w:rsidR="00F07C30" w:rsidRPr="005B217D" w:rsidRDefault="003D48B7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This contribution </w:t>
      </w:r>
      <w:r w:rsidR="000B13B3">
        <w:rPr>
          <w:szCs w:val="22"/>
          <w:lang w:val="en-CA" w:eastAsia="zh-CN"/>
        </w:rPr>
        <w:t>reports</w:t>
      </w:r>
      <w:r>
        <w:rPr>
          <w:szCs w:val="22"/>
          <w:lang w:val="en-CA" w:eastAsia="zh-CN"/>
        </w:rPr>
        <w:t xml:space="preserve"> </w:t>
      </w:r>
      <w:r w:rsidR="000B13B3">
        <w:rPr>
          <w:szCs w:val="22"/>
          <w:lang w:val="en-CA" w:eastAsia="zh-CN"/>
        </w:rPr>
        <w:t>results of</w:t>
      </w:r>
      <w:r w:rsidR="00D300F3">
        <w:rPr>
          <w:szCs w:val="22"/>
          <w:lang w:val="en-CA"/>
        </w:rPr>
        <w:t xml:space="preserve"> </w:t>
      </w:r>
      <w:r w:rsidR="00282782">
        <w:rPr>
          <w:szCs w:val="22"/>
          <w:lang w:val="en-CA"/>
        </w:rPr>
        <w:t xml:space="preserve">combination </w:t>
      </w:r>
      <w:r w:rsidR="005E2BC4">
        <w:rPr>
          <w:szCs w:val="22"/>
          <w:lang w:val="en-CA"/>
        </w:rPr>
        <w:t xml:space="preserve">solution </w:t>
      </w:r>
      <w:r w:rsidR="00282782">
        <w:rPr>
          <w:szCs w:val="22"/>
          <w:lang w:val="en-CA"/>
        </w:rPr>
        <w:t xml:space="preserve">of </w:t>
      </w:r>
      <w:r w:rsidR="0068247C" w:rsidRPr="00282782">
        <w:rPr>
          <w:szCs w:val="22"/>
          <w:lang w:val="en-CA"/>
        </w:rPr>
        <w:t>JVET-M0255</w:t>
      </w:r>
      <w:r w:rsidR="0068247C">
        <w:rPr>
          <w:szCs w:val="22"/>
          <w:lang w:val="en-CA"/>
        </w:rPr>
        <w:t>, JVET-M0267 and JVET-M0069</w:t>
      </w:r>
      <w:r w:rsidR="00282782">
        <w:rPr>
          <w:szCs w:val="22"/>
          <w:lang w:val="en-CA"/>
        </w:rPr>
        <w:t xml:space="preserve">. </w:t>
      </w:r>
      <w:r w:rsidR="00BB443E">
        <w:rPr>
          <w:szCs w:val="22"/>
          <w:lang w:val="en-CA"/>
        </w:rPr>
        <w:t xml:space="preserve">Three modifications on MMVD signalling are presented. </w:t>
      </w:r>
      <w:r w:rsidR="00282782">
        <w:rPr>
          <w:szCs w:val="22"/>
          <w:lang w:val="en-CA"/>
        </w:rPr>
        <w:t xml:space="preserve">First, </w:t>
      </w:r>
      <w:r w:rsidR="0068247C">
        <w:rPr>
          <w:szCs w:val="22"/>
          <w:lang w:val="en-CA"/>
        </w:rPr>
        <w:t xml:space="preserve">fractional distances in </w:t>
      </w:r>
      <w:r w:rsidR="00695B91">
        <w:rPr>
          <w:szCs w:val="22"/>
          <w:lang w:val="en-CA"/>
        </w:rPr>
        <w:t>merge with MVD (</w:t>
      </w:r>
      <w:r w:rsidR="0068247C">
        <w:rPr>
          <w:szCs w:val="22"/>
          <w:lang w:val="en-CA"/>
        </w:rPr>
        <w:t>MMVD</w:t>
      </w:r>
      <w:r w:rsidR="00695B91">
        <w:rPr>
          <w:szCs w:val="22"/>
          <w:lang w:val="en-CA"/>
        </w:rPr>
        <w:t>)</w:t>
      </w:r>
      <w:r w:rsidR="0068247C">
        <w:rPr>
          <w:szCs w:val="22"/>
          <w:lang w:val="en-CA"/>
        </w:rPr>
        <w:t xml:space="preserve"> are disabled for</w:t>
      </w:r>
      <w:r w:rsidR="00695B91">
        <w:rPr>
          <w:szCs w:val="22"/>
          <w:lang w:val="en-CA"/>
        </w:rPr>
        <w:t xml:space="preserve"> </w:t>
      </w:r>
      <w:r w:rsidR="00D91D0E">
        <w:rPr>
          <w:szCs w:val="22"/>
          <w:lang w:val="en-CA"/>
        </w:rPr>
        <w:t>screen</w:t>
      </w:r>
      <w:r w:rsidR="00695B91">
        <w:rPr>
          <w:szCs w:val="22"/>
          <w:lang w:val="en-CA"/>
        </w:rPr>
        <w:t xml:space="preserve"> content</w:t>
      </w:r>
      <w:r w:rsidR="0068247C">
        <w:rPr>
          <w:szCs w:val="22"/>
          <w:lang w:val="en-CA"/>
        </w:rPr>
        <w:t xml:space="preserve"> </w:t>
      </w:r>
      <w:r w:rsidR="00651752">
        <w:rPr>
          <w:szCs w:val="22"/>
          <w:lang w:val="en-CA"/>
        </w:rPr>
        <w:t>videos</w:t>
      </w:r>
      <w:r w:rsidR="0068247C">
        <w:rPr>
          <w:szCs w:val="22"/>
          <w:lang w:val="en-CA"/>
        </w:rPr>
        <w:t xml:space="preserve">. Second, </w:t>
      </w:r>
      <w:r w:rsidR="00282782">
        <w:rPr>
          <w:szCs w:val="22"/>
          <w:lang w:val="en-CA"/>
        </w:rPr>
        <w:t>distance index signalling</w:t>
      </w:r>
      <w:r w:rsidR="0068247C">
        <w:rPr>
          <w:szCs w:val="22"/>
          <w:lang w:val="en-CA"/>
        </w:rPr>
        <w:t xml:space="preserve"> in MMVD</w:t>
      </w:r>
      <w:r w:rsidR="00282782">
        <w:rPr>
          <w:szCs w:val="22"/>
          <w:lang w:val="en-CA"/>
        </w:rPr>
        <w:t xml:space="preserve"> </w:t>
      </w:r>
      <w:r w:rsidR="0068247C">
        <w:rPr>
          <w:szCs w:val="22"/>
          <w:lang w:val="en-CA"/>
        </w:rPr>
        <w:t xml:space="preserve">is harmonized with </w:t>
      </w:r>
      <w:r w:rsidR="00695B91">
        <w:rPr>
          <w:szCs w:val="22"/>
          <w:lang w:val="en-CA"/>
        </w:rPr>
        <w:t>adaptive motion vector resolution (</w:t>
      </w:r>
      <w:r w:rsidR="0068247C">
        <w:rPr>
          <w:szCs w:val="22"/>
          <w:lang w:val="en-CA"/>
        </w:rPr>
        <w:t>AMVR</w:t>
      </w:r>
      <w:r w:rsidR="00695B91">
        <w:rPr>
          <w:szCs w:val="22"/>
          <w:lang w:val="en-CA"/>
        </w:rPr>
        <w:t>)</w:t>
      </w:r>
      <w:r w:rsidR="0068247C">
        <w:rPr>
          <w:lang w:val="en-CA"/>
        </w:rPr>
        <w:t>.</w:t>
      </w:r>
      <w:r w:rsidR="00282782">
        <w:rPr>
          <w:lang w:val="en-CA"/>
        </w:rPr>
        <w:t xml:space="preserve"> </w:t>
      </w:r>
      <w:r w:rsidR="0068247C">
        <w:rPr>
          <w:lang w:val="en-CA"/>
        </w:rPr>
        <w:t>Third, MMVD related syntax</w:t>
      </w:r>
      <w:r w:rsidR="00166AC7">
        <w:rPr>
          <w:lang w:val="en-CA"/>
        </w:rPr>
        <w:t xml:space="preserve"> elements</w:t>
      </w:r>
      <w:r w:rsidR="0068247C">
        <w:rPr>
          <w:lang w:val="en-CA"/>
        </w:rPr>
        <w:t xml:space="preserve"> </w:t>
      </w:r>
      <w:r w:rsidR="00166AC7">
        <w:rPr>
          <w:lang w:val="en-CA"/>
        </w:rPr>
        <w:t>are</w:t>
      </w:r>
      <w:r w:rsidR="0068247C">
        <w:rPr>
          <w:lang w:val="en-CA"/>
        </w:rPr>
        <w:t xml:space="preserve"> signaled </w:t>
      </w:r>
      <w:r w:rsidR="0034765B">
        <w:rPr>
          <w:lang w:val="en-CA"/>
        </w:rPr>
        <w:t xml:space="preserve">only </w:t>
      </w:r>
      <w:r w:rsidR="0068247C">
        <w:rPr>
          <w:lang w:val="en-CA"/>
        </w:rPr>
        <w:t xml:space="preserve">for </w:t>
      </w:r>
      <w:r w:rsidR="0034765B">
        <w:rPr>
          <w:lang w:val="en-CA"/>
        </w:rPr>
        <w:t>coding unit</w:t>
      </w:r>
      <w:r w:rsidR="005E2BC4">
        <w:rPr>
          <w:lang w:val="en-CA"/>
        </w:rPr>
        <w:t>s</w:t>
      </w:r>
      <w:r w:rsidR="0068247C">
        <w:rPr>
          <w:lang w:val="en-CA"/>
        </w:rPr>
        <w:t xml:space="preserve"> that </w:t>
      </w:r>
      <w:r w:rsidR="005E2BC4">
        <w:rPr>
          <w:lang w:val="en-CA"/>
        </w:rPr>
        <w:t>are</w:t>
      </w:r>
      <w:r w:rsidR="0068247C">
        <w:rPr>
          <w:lang w:val="en-CA"/>
        </w:rPr>
        <w:t xml:space="preserve"> coded in </w:t>
      </w:r>
      <w:r w:rsidR="0034765B">
        <w:rPr>
          <w:lang w:val="en-CA"/>
        </w:rPr>
        <w:t xml:space="preserve">neither </w:t>
      </w:r>
      <w:r w:rsidR="0068247C">
        <w:rPr>
          <w:lang w:val="en-CA"/>
        </w:rPr>
        <w:t>merge mode</w:t>
      </w:r>
      <w:r w:rsidR="0034765B">
        <w:rPr>
          <w:lang w:val="en-CA"/>
        </w:rPr>
        <w:t xml:space="preserve"> nor skip mode</w:t>
      </w:r>
      <w:r w:rsidR="0068247C">
        <w:rPr>
          <w:lang w:val="en-CA"/>
        </w:rPr>
        <w:t xml:space="preserve">. </w:t>
      </w:r>
      <w:r w:rsidR="0054767F">
        <w:rPr>
          <w:szCs w:val="22"/>
          <w:lang w:val="en-CA"/>
        </w:rPr>
        <w:t>S</w:t>
      </w:r>
      <w:r w:rsidR="00F07C30" w:rsidRPr="00380F06">
        <w:rPr>
          <w:lang w:val="en-CA"/>
        </w:rPr>
        <w:t xml:space="preserve">imulation results reportedly show </w:t>
      </w:r>
      <w:r w:rsidR="005E17C7">
        <w:rPr>
          <w:lang w:val="en-CA" w:eastAsia="zh-CN"/>
        </w:rPr>
        <w:t>0.</w:t>
      </w:r>
      <w:r w:rsidR="00282782">
        <w:rPr>
          <w:lang w:val="en-CA" w:eastAsia="zh-CN"/>
        </w:rPr>
        <w:t>23</w:t>
      </w:r>
      <w:r w:rsidR="005E17C7">
        <w:rPr>
          <w:lang w:val="en-CA" w:eastAsia="zh-CN"/>
        </w:rPr>
        <w:t>%</w:t>
      </w:r>
      <w:r w:rsidR="005E17C7">
        <w:rPr>
          <w:lang w:val="en-CA"/>
        </w:rPr>
        <w:t xml:space="preserve"> </w:t>
      </w:r>
      <w:r w:rsidR="0068247C">
        <w:rPr>
          <w:lang w:val="en-CA"/>
        </w:rPr>
        <w:t xml:space="preserve">and 1.29% </w:t>
      </w:r>
      <w:r w:rsidR="005E17C7">
        <w:rPr>
          <w:lang w:val="en-CA"/>
        </w:rPr>
        <w:t xml:space="preserve">luma </w:t>
      </w:r>
      <w:r w:rsidR="00E400DE">
        <w:rPr>
          <w:lang w:val="en-CA"/>
        </w:rPr>
        <w:t>BD</w:t>
      </w:r>
      <w:r w:rsidR="005E17C7">
        <w:rPr>
          <w:lang w:val="en-CA"/>
        </w:rPr>
        <w:t>-</w:t>
      </w:r>
      <w:r w:rsidR="00E400DE">
        <w:rPr>
          <w:lang w:val="en-CA"/>
        </w:rPr>
        <w:t>rate saving</w:t>
      </w:r>
      <w:r w:rsidR="0068247C">
        <w:rPr>
          <w:lang w:val="en-CA"/>
        </w:rPr>
        <w:t xml:space="preserve"> for</w:t>
      </w:r>
      <w:r w:rsidR="00E400DE">
        <w:rPr>
          <w:lang w:val="en-CA"/>
        </w:rPr>
        <w:t xml:space="preserve"> </w:t>
      </w:r>
      <w:r w:rsidR="0068247C">
        <w:rPr>
          <w:lang w:val="en-CA"/>
        </w:rPr>
        <w:t xml:space="preserve">non-SCC sequences and SCC sequences respectively, </w:t>
      </w:r>
      <w:r w:rsidR="005E17C7">
        <w:rPr>
          <w:lang w:val="en-CA"/>
        </w:rPr>
        <w:t>in Random Access configuration</w:t>
      </w:r>
      <w:r w:rsidR="00D300F3">
        <w:rPr>
          <w:rFonts w:hint="eastAsia"/>
          <w:lang w:val="en-CA" w:eastAsia="zh-CN"/>
        </w:rPr>
        <w:t>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C28DFF0" w14:textId="0A25FF23" w:rsidR="00CA4709" w:rsidRDefault="004A6B66" w:rsidP="00F07C30">
      <w:pPr>
        <w:rPr>
          <w:lang w:val="en-CA"/>
        </w:rPr>
      </w:pPr>
      <w:r>
        <w:rPr>
          <w:lang w:val="en-CA"/>
        </w:rPr>
        <w:t xml:space="preserve">MMVD is adopted into VVC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_Ref532904696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6D2806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to encode the motion information </w:t>
      </w:r>
      <w:r>
        <w:rPr>
          <w:rFonts w:hint="eastAsia"/>
          <w:lang w:val="en-CA" w:eastAsia="zh-CN"/>
        </w:rPr>
        <w:t>more</w:t>
      </w:r>
      <w:r>
        <w:rPr>
          <w:lang w:val="en-CA"/>
        </w:rPr>
        <w:t xml:space="preserve"> efficiently. In MMVD, one of two base merge candidates may be selected as a start point, </w:t>
      </w:r>
      <w:r w:rsidR="00424648">
        <w:rPr>
          <w:rFonts w:hint="eastAsia"/>
          <w:lang w:val="en-CA" w:eastAsia="zh-CN"/>
        </w:rPr>
        <w:t>and</w:t>
      </w:r>
      <w:r w:rsidR="00424648">
        <w:rPr>
          <w:lang w:val="en-CA"/>
        </w:rPr>
        <w:t xml:space="preserve"> a</w:t>
      </w:r>
      <w:r>
        <w:rPr>
          <w:lang w:val="en-CA"/>
        </w:rPr>
        <w:t xml:space="preserve"> MVD is further </w:t>
      </w:r>
      <w:r w:rsidR="00424648">
        <w:rPr>
          <w:lang w:val="en-CA"/>
        </w:rPr>
        <w:t>added to the start point. The MVD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inclu</w:t>
      </w:r>
      <w:r w:rsidR="00424648">
        <w:rPr>
          <w:lang w:val="en-CA"/>
        </w:rPr>
        <w:t>des two parts,</w:t>
      </w:r>
      <w:r>
        <w:rPr>
          <w:lang w:val="en-CA"/>
        </w:rPr>
        <w:t xml:space="preserve"> a direction index and a distance index.</w:t>
      </w:r>
      <w:r w:rsidR="00424648">
        <w:rPr>
          <w:lang w:val="en-CA"/>
        </w:rPr>
        <w:t xml:space="preserve"> One of the four directions {left, right, up, down} and one of the eight distances {1/4, 1/2, 1, 2, 4, 8, 16, 32}-</w:t>
      </w:r>
      <w:proofErr w:type="spellStart"/>
      <w:r w:rsidR="00424648">
        <w:rPr>
          <w:lang w:val="en-CA"/>
        </w:rPr>
        <w:t>pel</w:t>
      </w:r>
      <w:proofErr w:type="spellEnd"/>
      <w:r w:rsidR="00424648">
        <w:rPr>
          <w:lang w:val="en-CA"/>
        </w:rPr>
        <w:t xml:space="preserve"> may be selected.</w:t>
      </w:r>
    </w:p>
    <w:p w14:paraId="58266F0F" w14:textId="34A0AA16" w:rsidR="004A6B66" w:rsidRDefault="00470E9C" w:rsidP="00F07C30">
      <w:pPr>
        <w:rPr>
          <w:szCs w:val="22"/>
          <w:lang w:val="en-CA"/>
        </w:rPr>
      </w:pPr>
      <w:r>
        <w:rPr>
          <w:szCs w:val="22"/>
          <w:lang w:val="en-CA"/>
        </w:rPr>
        <w:t xml:space="preserve">There are several potential issues in current MMVD design. First, </w:t>
      </w:r>
      <w:r w:rsidR="00D02D85">
        <w:rPr>
          <w:szCs w:val="22"/>
          <w:lang w:val="en-CA"/>
        </w:rPr>
        <w:t>f</w:t>
      </w:r>
      <w:r w:rsidR="00424648">
        <w:rPr>
          <w:szCs w:val="22"/>
          <w:lang w:val="en-CA"/>
        </w:rPr>
        <w:t xml:space="preserve">ractional distances are </w:t>
      </w:r>
      <w:r w:rsidR="0006511E">
        <w:rPr>
          <w:szCs w:val="22"/>
          <w:lang w:val="en-CA"/>
        </w:rPr>
        <w:t xml:space="preserve">always </w:t>
      </w:r>
      <w:r w:rsidR="00AC41BC">
        <w:rPr>
          <w:szCs w:val="22"/>
          <w:lang w:val="en-CA"/>
        </w:rPr>
        <w:t>included in the distance table, which</w:t>
      </w:r>
      <w:r w:rsidR="00424648">
        <w:rPr>
          <w:szCs w:val="22"/>
          <w:lang w:val="en-CA"/>
        </w:rPr>
        <w:t xml:space="preserve"> may be inefficient </w:t>
      </w:r>
      <w:r w:rsidR="008C2981">
        <w:rPr>
          <w:szCs w:val="22"/>
          <w:lang w:val="en-CA"/>
        </w:rPr>
        <w:t xml:space="preserve">for </w:t>
      </w:r>
      <w:r w:rsidR="00AC41BC">
        <w:rPr>
          <w:szCs w:val="22"/>
          <w:lang w:val="en-CA" w:eastAsia="zh-CN"/>
        </w:rPr>
        <w:t>screen content coding</w:t>
      </w:r>
      <w:r w:rsidR="008C2981">
        <w:rPr>
          <w:szCs w:val="22"/>
          <w:lang w:val="en-CA"/>
        </w:rPr>
        <w:t>.</w:t>
      </w:r>
      <w:r w:rsidR="0034765B"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CN"/>
        </w:rPr>
        <w:t>Sec</w:t>
      </w:r>
      <w:r>
        <w:rPr>
          <w:szCs w:val="22"/>
          <w:lang w:val="en-CA"/>
        </w:rPr>
        <w:t>ond,</w:t>
      </w:r>
      <w:r w:rsidR="0006511E">
        <w:rPr>
          <w:szCs w:val="22"/>
          <w:lang w:val="en-CA"/>
        </w:rPr>
        <w:t xml:space="preserve"> in entropy coding,</w:t>
      </w:r>
      <w:r>
        <w:rPr>
          <w:szCs w:val="22"/>
          <w:lang w:val="en-CA"/>
        </w:rPr>
        <w:t xml:space="preserve"> </w:t>
      </w:r>
      <w:r w:rsidR="0006511E">
        <w:rPr>
          <w:szCs w:val="22"/>
          <w:lang w:val="en-CA"/>
        </w:rPr>
        <w:t>shorter codes are assigned to short</w:t>
      </w:r>
      <w:r w:rsidR="009B6439">
        <w:rPr>
          <w:szCs w:val="22"/>
          <w:lang w:val="en-CA"/>
        </w:rPr>
        <w:t>er</w:t>
      </w:r>
      <w:r w:rsidR="0006511E">
        <w:rPr>
          <w:szCs w:val="22"/>
          <w:lang w:val="en-CA"/>
        </w:rPr>
        <w:t xml:space="preserve"> distances</w:t>
      </w:r>
      <w:r w:rsidR="005E2BC4">
        <w:rPr>
          <w:szCs w:val="22"/>
          <w:lang w:val="en-CA"/>
        </w:rPr>
        <w:t>. Such design</w:t>
      </w:r>
      <w:r w:rsidR="0006511E">
        <w:rPr>
          <w:szCs w:val="22"/>
          <w:lang w:val="en-CA"/>
        </w:rPr>
        <w:t xml:space="preserve"> assum</w:t>
      </w:r>
      <w:r w:rsidR="005E2BC4">
        <w:rPr>
          <w:szCs w:val="22"/>
          <w:lang w:val="en-CA"/>
        </w:rPr>
        <w:t>es</w:t>
      </w:r>
      <w:r w:rsidR="0006511E">
        <w:rPr>
          <w:szCs w:val="22"/>
          <w:lang w:val="en-CA"/>
        </w:rPr>
        <w:t xml:space="preserve"> short distances are preferred</w:t>
      </w:r>
      <w:r w:rsidR="005E2BC4">
        <w:rPr>
          <w:szCs w:val="22"/>
          <w:lang w:val="en-CA"/>
        </w:rPr>
        <w:t>, which</w:t>
      </w:r>
      <w:r>
        <w:rPr>
          <w:szCs w:val="22"/>
          <w:lang w:val="en-CA"/>
        </w:rPr>
        <w:t xml:space="preserve"> </w:t>
      </w:r>
      <w:r w:rsidR="0006511E">
        <w:rPr>
          <w:szCs w:val="22"/>
          <w:lang w:val="en-CA"/>
        </w:rPr>
        <w:t xml:space="preserve">is not </w:t>
      </w:r>
      <w:r w:rsidR="0006511E">
        <w:rPr>
          <w:rFonts w:hint="eastAsia"/>
          <w:szCs w:val="22"/>
          <w:lang w:val="en-CA" w:eastAsia="zh-CN"/>
        </w:rPr>
        <w:t>alw</w:t>
      </w:r>
      <w:r w:rsidR="0006511E">
        <w:rPr>
          <w:szCs w:val="22"/>
          <w:lang w:val="en-CA"/>
        </w:rPr>
        <w:t>ays true</w:t>
      </w:r>
      <w:r>
        <w:rPr>
          <w:szCs w:val="22"/>
          <w:lang w:val="en-CA"/>
        </w:rPr>
        <w:t>. Third,</w:t>
      </w:r>
      <w:r w:rsidR="0034765B">
        <w:rPr>
          <w:szCs w:val="22"/>
          <w:lang w:val="en-CA"/>
        </w:rPr>
        <w:t xml:space="preserve"> MMVD related syntax elements are signaled for coding unit</w:t>
      </w:r>
      <w:r w:rsidR="00AB7754">
        <w:rPr>
          <w:szCs w:val="22"/>
          <w:lang w:val="en-CA"/>
        </w:rPr>
        <w:t>s</w:t>
      </w:r>
      <w:r w:rsidR="0034765B">
        <w:rPr>
          <w:szCs w:val="22"/>
          <w:lang w:val="en-CA"/>
        </w:rPr>
        <w:t xml:space="preserve"> that </w:t>
      </w:r>
      <w:r w:rsidR="00AB7754">
        <w:rPr>
          <w:szCs w:val="22"/>
          <w:lang w:val="en-CA"/>
        </w:rPr>
        <w:t>are</w:t>
      </w:r>
      <w:r w:rsidR="0034765B">
        <w:rPr>
          <w:szCs w:val="22"/>
          <w:lang w:val="en-CA"/>
        </w:rPr>
        <w:t xml:space="preserve"> coded in merge mode or skip mode, this may </w:t>
      </w:r>
      <w:r w:rsidR="005E2BC4">
        <w:rPr>
          <w:szCs w:val="22"/>
          <w:lang w:val="en-CA"/>
        </w:rPr>
        <w:t>be inefficient</w:t>
      </w:r>
      <w:r w:rsidR="00AB7754">
        <w:rPr>
          <w:szCs w:val="22"/>
          <w:lang w:val="en-CA"/>
        </w:rPr>
        <w:t>, especially</w:t>
      </w:r>
      <w:r w:rsidR="0034765B">
        <w:rPr>
          <w:szCs w:val="22"/>
          <w:lang w:val="en-CA"/>
        </w:rPr>
        <w:t xml:space="preserve"> in high quantization parameters cases</w:t>
      </w:r>
      <w:r w:rsidR="005E2BC4">
        <w:rPr>
          <w:szCs w:val="22"/>
          <w:lang w:val="en-CA"/>
        </w:rPr>
        <w:t xml:space="preserve"> where most CUs are coded in merge mode or skip mode</w:t>
      </w:r>
      <w:r w:rsidR="0034765B">
        <w:rPr>
          <w:szCs w:val="22"/>
          <w:lang w:val="en-CA"/>
        </w:rPr>
        <w:t>.</w:t>
      </w:r>
    </w:p>
    <w:p w14:paraId="58480E56" w14:textId="77777777" w:rsidR="00424648" w:rsidRDefault="00424648" w:rsidP="00F07C30">
      <w:pPr>
        <w:rPr>
          <w:szCs w:val="22"/>
          <w:lang w:val="en-CA"/>
        </w:rPr>
      </w:pPr>
    </w:p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6D4E644" w14:textId="31AE8371" w:rsidR="008C2981" w:rsidRDefault="005E2BC4" w:rsidP="00F07C30">
      <w:pPr>
        <w:rPr>
          <w:lang w:val="en-CA"/>
        </w:rPr>
      </w:pPr>
      <w:r>
        <w:rPr>
          <w:lang w:val="en-CA"/>
        </w:rPr>
        <w:t>S</w:t>
      </w:r>
      <w:r>
        <w:rPr>
          <w:rFonts w:hint="eastAsia"/>
          <w:lang w:val="en-CA"/>
        </w:rPr>
        <w:t>olutions</w:t>
      </w:r>
      <w:r>
        <w:rPr>
          <w:lang w:val="en-CA"/>
        </w:rPr>
        <w:t xml:space="preserve"> </w:t>
      </w:r>
      <w:r w:rsidR="00723375" w:rsidRPr="00FD2EB4">
        <w:rPr>
          <w:lang w:val="en-CA"/>
        </w:rPr>
        <w:fldChar w:fldCharType="begin"/>
      </w:r>
      <w:r w:rsidR="00723375" w:rsidRPr="00FD2EB4">
        <w:rPr>
          <w:lang w:val="en-CA"/>
        </w:rPr>
        <w:instrText xml:space="preserve"> REF _Ref534545762 \r \h </w:instrText>
      </w:r>
      <w:r w:rsidR="00723375">
        <w:rPr>
          <w:lang w:val="en-CA"/>
        </w:rPr>
        <w:instrText xml:space="preserve"> \* MERGEFORMAT </w:instrText>
      </w:r>
      <w:r w:rsidR="00723375" w:rsidRPr="00FD2EB4">
        <w:rPr>
          <w:lang w:val="en-CA"/>
        </w:rPr>
      </w:r>
      <w:r w:rsidR="00723375" w:rsidRPr="00FD2EB4">
        <w:rPr>
          <w:lang w:val="en-CA"/>
        </w:rPr>
        <w:fldChar w:fldCharType="separate"/>
      </w:r>
      <w:r w:rsidR="00723375">
        <w:rPr>
          <w:lang w:val="en-CA"/>
        </w:rPr>
        <w:t>[2]</w:t>
      </w:r>
      <w:r w:rsidR="00723375" w:rsidRPr="00FD2EB4">
        <w:rPr>
          <w:lang w:val="en-CA"/>
        </w:rPr>
        <w:fldChar w:fldCharType="end"/>
      </w:r>
      <w:r w:rsidR="00723375">
        <w:rPr>
          <w:lang w:val="en-CA"/>
        </w:rPr>
        <w:t xml:space="preserve"> </w:t>
      </w:r>
      <w:r w:rsidR="00723375" w:rsidRPr="00FD2EB4">
        <w:rPr>
          <w:lang w:val="en-CA"/>
        </w:rPr>
        <w:fldChar w:fldCharType="begin"/>
      </w:r>
      <w:r w:rsidR="00723375" w:rsidRPr="00FD2EB4">
        <w:rPr>
          <w:lang w:val="en-CA"/>
        </w:rPr>
        <w:instrText xml:space="preserve"> REF _Ref534545802 \r \h </w:instrText>
      </w:r>
      <w:r w:rsidR="00723375">
        <w:rPr>
          <w:lang w:val="en-CA"/>
        </w:rPr>
        <w:instrText xml:space="preserve"> \* MERGEFORMAT </w:instrText>
      </w:r>
      <w:r w:rsidR="00723375" w:rsidRPr="00FD2EB4">
        <w:rPr>
          <w:lang w:val="en-CA"/>
        </w:rPr>
      </w:r>
      <w:r w:rsidR="00723375" w:rsidRPr="00FD2EB4">
        <w:rPr>
          <w:lang w:val="en-CA"/>
        </w:rPr>
        <w:fldChar w:fldCharType="separate"/>
      </w:r>
      <w:r w:rsidR="00723375">
        <w:rPr>
          <w:lang w:val="en-CA"/>
        </w:rPr>
        <w:t>[3]</w:t>
      </w:r>
      <w:r w:rsidR="00723375" w:rsidRPr="00FD2EB4">
        <w:rPr>
          <w:lang w:val="en-CA"/>
        </w:rPr>
        <w:fldChar w:fldCharType="end"/>
      </w:r>
      <w:r w:rsidR="00723375">
        <w:rPr>
          <w:lang w:val="en-CA"/>
        </w:rPr>
        <w:t xml:space="preserve"> </w:t>
      </w:r>
      <w:r w:rsidR="00723375" w:rsidRPr="00FD2EB4">
        <w:rPr>
          <w:lang w:val="en-CA"/>
        </w:rPr>
        <w:fldChar w:fldCharType="begin"/>
      </w:r>
      <w:r w:rsidR="00723375" w:rsidRPr="00FD2EB4">
        <w:rPr>
          <w:lang w:val="en-CA"/>
        </w:rPr>
        <w:instrText xml:space="preserve"> REF _Ref534545833 \r \h </w:instrText>
      </w:r>
      <w:r w:rsidR="00723375">
        <w:rPr>
          <w:lang w:val="en-CA"/>
        </w:rPr>
        <w:instrText xml:space="preserve"> \* MERGEFORMAT </w:instrText>
      </w:r>
      <w:r w:rsidR="00723375" w:rsidRPr="00FD2EB4">
        <w:rPr>
          <w:lang w:val="en-CA"/>
        </w:rPr>
      </w:r>
      <w:r w:rsidR="00723375" w:rsidRPr="00FD2EB4">
        <w:rPr>
          <w:lang w:val="en-CA"/>
        </w:rPr>
        <w:fldChar w:fldCharType="separate"/>
      </w:r>
      <w:r w:rsidR="00723375">
        <w:rPr>
          <w:lang w:val="en-CA"/>
        </w:rPr>
        <w:t>[4]</w:t>
      </w:r>
      <w:r w:rsidR="00723375" w:rsidRPr="00FD2EB4">
        <w:rPr>
          <w:lang w:val="en-CA"/>
        </w:rPr>
        <w:fldChar w:fldCharType="end"/>
      </w:r>
      <w:r w:rsidR="00723375">
        <w:rPr>
          <w:lang w:val="en-CA"/>
        </w:rPr>
        <w:t xml:space="preserve"> </w:t>
      </w:r>
      <w:r>
        <w:rPr>
          <w:lang w:val="en-CA"/>
        </w:rPr>
        <w:t xml:space="preserve">are </w:t>
      </w:r>
      <w:r w:rsidR="00FD2EB4">
        <w:rPr>
          <w:lang w:val="en-CA"/>
        </w:rPr>
        <w:t>proposed</w:t>
      </w:r>
      <w:r>
        <w:rPr>
          <w:lang w:val="en-CA"/>
        </w:rPr>
        <w:t xml:space="preserve"> to add</w:t>
      </w:r>
      <w:r w:rsidR="00AC41BC">
        <w:rPr>
          <w:lang w:val="en-CA"/>
        </w:rPr>
        <w:t>ress the abovementioned issues.</w:t>
      </w:r>
      <w:r w:rsidR="00723375">
        <w:rPr>
          <w:lang w:val="en-CA"/>
        </w:rPr>
        <w:t xml:space="preserve"> This contribution presents the results of directly combination of the three proposals.</w:t>
      </w:r>
    </w:p>
    <w:p w14:paraId="6F2B329E" w14:textId="3080A492" w:rsidR="005E2BC4" w:rsidRPr="00FD2EB4" w:rsidRDefault="00413075" w:rsidP="00FD2EB4">
      <w:pPr>
        <w:rPr>
          <w:lang w:val="en-CA"/>
        </w:rPr>
      </w:pPr>
      <w:r w:rsidRPr="00FD2EB4">
        <w:rPr>
          <w:lang w:val="en-CA"/>
        </w:rPr>
        <w:t>First, f</w:t>
      </w:r>
      <w:r w:rsidR="005E2BC4" w:rsidRPr="00FD2EB4">
        <w:rPr>
          <w:lang w:val="en-CA"/>
        </w:rPr>
        <w:t xml:space="preserve">ractional distances are disabled in SCC sequences </w:t>
      </w:r>
      <w:r w:rsidRPr="00FD2EB4">
        <w:rPr>
          <w:lang w:val="en-CA"/>
        </w:rPr>
        <w:fldChar w:fldCharType="begin"/>
      </w:r>
      <w:r w:rsidRPr="00FD2EB4">
        <w:rPr>
          <w:lang w:val="en-CA"/>
        </w:rPr>
        <w:instrText xml:space="preserve"> REF _Ref534545762 \r \h </w:instrText>
      </w:r>
      <w:r w:rsidR="00FD2EB4">
        <w:rPr>
          <w:lang w:val="en-CA"/>
        </w:rPr>
        <w:instrText xml:space="preserve"> \* MERGEFORMAT </w:instrText>
      </w:r>
      <w:r w:rsidRPr="00FD2EB4">
        <w:rPr>
          <w:lang w:val="en-CA"/>
        </w:rPr>
      </w:r>
      <w:r w:rsidRPr="00FD2EB4">
        <w:rPr>
          <w:lang w:val="en-CA"/>
        </w:rPr>
        <w:fldChar w:fldCharType="separate"/>
      </w:r>
      <w:r w:rsidR="006D2806">
        <w:rPr>
          <w:lang w:val="en-CA"/>
        </w:rPr>
        <w:t>[2]</w:t>
      </w:r>
      <w:r w:rsidRPr="00FD2EB4">
        <w:rPr>
          <w:lang w:val="en-CA"/>
        </w:rPr>
        <w:fldChar w:fldCharType="end"/>
      </w:r>
      <w:r w:rsidR="005E2BC4" w:rsidRPr="00FD2EB4">
        <w:rPr>
          <w:lang w:val="en-CA"/>
        </w:rPr>
        <w:t>.</w:t>
      </w:r>
      <w:r w:rsidR="00FD2EB4">
        <w:rPr>
          <w:lang w:val="en-CA"/>
        </w:rPr>
        <w:t xml:space="preserve"> A</w:t>
      </w:r>
      <w:r w:rsidR="00FD2EB4">
        <w:rPr>
          <w:szCs w:val="22"/>
          <w:lang w:val="en-CA"/>
        </w:rPr>
        <w:t xml:space="preserve"> flag indicating whether fractional distances are enabled or not is signaled to the decoder</w:t>
      </w:r>
      <w:r w:rsidR="00387D1C">
        <w:rPr>
          <w:szCs w:val="22"/>
          <w:lang w:val="en-CA"/>
        </w:rPr>
        <w:t xml:space="preserve"> for each slice</w:t>
      </w:r>
      <w:r w:rsidR="00FD2EB4">
        <w:rPr>
          <w:szCs w:val="22"/>
          <w:lang w:val="en-CA"/>
        </w:rPr>
        <w:t>. The encoder checks whether a slice is a screen content</w:t>
      </w:r>
      <w:r w:rsidR="00387D1C">
        <w:rPr>
          <w:szCs w:val="22"/>
          <w:lang w:val="en-CA"/>
        </w:rPr>
        <w:t xml:space="preserve"> slice</w:t>
      </w:r>
      <w:r w:rsidR="00FD2EB4">
        <w:rPr>
          <w:szCs w:val="22"/>
          <w:lang w:val="en-CA"/>
        </w:rPr>
        <w:t xml:space="preserve"> or not, if yes, </w:t>
      </w:r>
      <w:r w:rsidR="009D6986">
        <w:rPr>
          <w:szCs w:val="22"/>
          <w:lang w:val="en-CA"/>
        </w:rPr>
        <w:t xml:space="preserve">this </w:t>
      </w:r>
      <w:r w:rsidR="00FD2EB4">
        <w:rPr>
          <w:szCs w:val="22"/>
          <w:lang w:val="en-CA"/>
        </w:rPr>
        <w:t xml:space="preserve">flag is </w:t>
      </w:r>
      <w:r w:rsidR="009D6986">
        <w:rPr>
          <w:szCs w:val="22"/>
          <w:lang w:val="en-CA"/>
        </w:rPr>
        <w:t xml:space="preserve">set to be 0 </w:t>
      </w:r>
      <w:r w:rsidR="00FD2EB4">
        <w:rPr>
          <w:szCs w:val="22"/>
          <w:lang w:val="en-CA"/>
        </w:rPr>
        <w:t>and vice versa.</w:t>
      </w:r>
    </w:p>
    <w:p w14:paraId="00541E0C" w14:textId="0495FC5B" w:rsidR="005E2BC4" w:rsidRPr="00FD2EB4" w:rsidRDefault="00413075" w:rsidP="00FD2EB4">
      <w:pPr>
        <w:rPr>
          <w:lang w:val="en-CA"/>
        </w:rPr>
      </w:pPr>
      <w:r w:rsidRPr="00FD2EB4">
        <w:rPr>
          <w:lang w:val="en-CA"/>
        </w:rPr>
        <w:t>Second, signaling of distance is harmonized with AMVR</w:t>
      </w:r>
      <w:r w:rsidR="00387D1C">
        <w:rPr>
          <w:lang w:val="en-CA"/>
        </w:rPr>
        <w:t xml:space="preserve"> </w:t>
      </w:r>
      <w:r w:rsidRPr="00FD2EB4">
        <w:rPr>
          <w:lang w:val="en-CA"/>
        </w:rPr>
        <w:fldChar w:fldCharType="begin"/>
      </w:r>
      <w:r w:rsidRPr="00FD2EB4">
        <w:rPr>
          <w:lang w:val="en-CA"/>
        </w:rPr>
        <w:instrText xml:space="preserve"> REF _Ref534545802 \r \h </w:instrText>
      </w:r>
      <w:r w:rsidR="00FD2EB4">
        <w:rPr>
          <w:lang w:val="en-CA"/>
        </w:rPr>
        <w:instrText xml:space="preserve"> \* MERGEFORMAT </w:instrText>
      </w:r>
      <w:r w:rsidRPr="00FD2EB4">
        <w:rPr>
          <w:lang w:val="en-CA"/>
        </w:rPr>
      </w:r>
      <w:r w:rsidRPr="00FD2EB4">
        <w:rPr>
          <w:lang w:val="en-CA"/>
        </w:rPr>
        <w:fldChar w:fldCharType="separate"/>
      </w:r>
      <w:r w:rsidR="006D2806">
        <w:rPr>
          <w:lang w:val="en-CA"/>
        </w:rPr>
        <w:t>[3]</w:t>
      </w:r>
      <w:r w:rsidRPr="00FD2EB4">
        <w:rPr>
          <w:lang w:val="en-CA"/>
        </w:rPr>
        <w:fldChar w:fldCharType="end"/>
      </w:r>
      <w:r w:rsidRPr="00FD2EB4">
        <w:rPr>
          <w:lang w:val="en-CA"/>
        </w:rPr>
        <w:t>.</w:t>
      </w:r>
      <w:r w:rsidR="00FD2EB4" w:rsidRPr="00FD2EB4">
        <w:rPr>
          <w:lang w:val="en-CA"/>
        </w:rPr>
        <w:t xml:space="preserve"> </w:t>
      </w:r>
      <w:r w:rsidR="00FD2EB4">
        <w:rPr>
          <w:lang w:val="en-CA"/>
        </w:rPr>
        <w:t xml:space="preserve">To signal the distance in MMVD mode, the AMVR information is signaled first, followed by a MVD signaled with the specified MV resolution. When the MV resolution is 1/4-pel, MVD is chosen from </w:t>
      </w:r>
      <w:r w:rsidR="00FD2EB4">
        <w:rPr>
          <w:szCs w:val="22"/>
          <w:lang w:eastAsia="zh-CN"/>
        </w:rPr>
        <w:t xml:space="preserve">{1/4-pel, ½-pel}; </w:t>
      </w:r>
      <w:r w:rsidR="00FD2EB4">
        <w:rPr>
          <w:lang w:val="en-CA"/>
        </w:rPr>
        <w:t xml:space="preserve">when the MV resolution is </w:t>
      </w:r>
      <w:r w:rsidR="009D6986">
        <w:rPr>
          <w:lang w:val="en-CA"/>
        </w:rPr>
        <w:t>1</w:t>
      </w:r>
      <w:r w:rsidR="00FD2EB4">
        <w:rPr>
          <w:lang w:val="en-CA"/>
        </w:rPr>
        <w:t xml:space="preserve">-pel, </w:t>
      </w:r>
      <w:r w:rsidR="00FD2EB4">
        <w:rPr>
          <w:lang w:val="en-CA"/>
        </w:rPr>
        <w:lastRenderedPageBreak/>
        <w:t xml:space="preserve">MVD is chosen from </w:t>
      </w:r>
      <w:r w:rsidR="00FD2EB4">
        <w:rPr>
          <w:szCs w:val="22"/>
          <w:lang w:eastAsia="zh-CN"/>
        </w:rPr>
        <w:t>{1-pel, 2-pel};</w:t>
      </w:r>
      <w:r w:rsidR="00FD2EB4" w:rsidRPr="005F07B2">
        <w:rPr>
          <w:lang w:val="en-CA"/>
        </w:rPr>
        <w:t xml:space="preserve"> </w:t>
      </w:r>
      <w:r w:rsidR="00FD2EB4">
        <w:rPr>
          <w:lang w:val="en-CA"/>
        </w:rPr>
        <w:t xml:space="preserve">when the MV resolution is </w:t>
      </w:r>
      <w:r w:rsidR="009D6986">
        <w:rPr>
          <w:lang w:val="en-CA"/>
        </w:rPr>
        <w:t>4</w:t>
      </w:r>
      <w:r w:rsidR="00FD2EB4">
        <w:rPr>
          <w:lang w:val="en-CA"/>
        </w:rPr>
        <w:t xml:space="preserve">-pel, MVD is chosen from </w:t>
      </w:r>
      <w:r w:rsidR="00FD2EB4">
        <w:rPr>
          <w:szCs w:val="22"/>
          <w:lang w:eastAsia="zh-CN"/>
        </w:rPr>
        <w:t>{4-pel, 8-pel, 16-pel}. MVD is still coded by a truncated unary code.</w:t>
      </w:r>
    </w:p>
    <w:p w14:paraId="7EEF6441" w14:textId="2471309E" w:rsidR="00413075" w:rsidRPr="00FD2EB4" w:rsidRDefault="00413075" w:rsidP="00FD2EB4">
      <w:pPr>
        <w:rPr>
          <w:lang w:val="en-CA"/>
        </w:rPr>
      </w:pPr>
      <w:r w:rsidRPr="00FD2EB4">
        <w:rPr>
          <w:lang w:val="en-CA"/>
        </w:rPr>
        <w:t>Third, MMVD related syntax elements are signaled only for coding units that are coded in neither merge mode nor skip mode</w:t>
      </w:r>
      <w:r w:rsidR="00AC41BC">
        <w:rPr>
          <w:lang w:val="en-CA"/>
        </w:rPr>
        <w:t xml:space="preserve"> </w:t>
      </w:r>
      <w:r w:rsidRPr="00FD2EB4">
        <w:rPr>
          <w:lang w:val="en-CA"/>
        </w:rPr>
        <w:fldChar w:fldCharType="begin"/>
      </w:r>
      <w:r w:rsidRPr="00FD2EB4">
        <w:rPr>
          <w:lang w:val="en-CA"/>
        </w:rPr>
        <w:instrText xml:space="preserve"> REF _Ref534545833 \r \h </w:instrText>
      </w:r>
      <w:r w:rsidR="00FD2EB4">
        <w:rPr>
          <w:lang w:val="en-CA"/>
        </w:rPr>
        <w:instrText xml:space="preserve"> \* MERGEFORMAT </w:instrText>
      </w:r>
      <w:r w:rsidRPr="00FD2EB4">
        <w:rPr>
          <w:lang w:val="en-CA"/>
        </w:rPr>
      </w:r>
      <w:r w:rsidRPr="00FD2EB4">
        <w:rPr>
          <w:lang w:val="en-CA"/>
        </w:rPr>
        <w:fldChar w:fldCharType="separate"/>
      </w:r>
      <w:r w:rsidR="006D2806">
        <w:rPr>
          <w:lang w:val="en-CA"/>
        </w:rPr>
        <w:t>[4]</w:t>
      </w:r>
      <w:r w:rsidRPr="00FD2EB4">
        <w:rPr>
          <w:lang w:val="en-CA"/>
        </w:rPr>
        <w:fldChar w:fldCharType="end"/>
      </w:r>
      <w:r w:rsidRPr="00FD2EB4">
        <w:rPr>
          <w:lang w:val="en-CA"/>
        </w:rPr>
        <w:t>.</w:t>
      </w:r>
    </w:p>
    <w:p w14:paraId="4986254D" w14:textId="77777777" w:rsidR="00FD2EB4" w:rsidRPr="0033628E" w:rsidRDefault="00FD2EB4" w:rsidP="001E4F0E">
      <w:pPr>
        <w:rPr>
          <w:lang w:val="en-CA"/>
        </w:rPr>
      </w:pPr>
    </w:p>
    <w:p w14:paraId="51590244" w14:textId="4ED8160A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6D6917D7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</w:t>
      </w:r>
      <w:r w:rsidR="005D55E1">
        <w:rPr>
          <w:rFonts w:hint="eastAsia"/>
          <w:lang w:val="en-CA" w:eastAsia="zh-CN"/>
        </w:rPr>
        <w:t>c</w:t>
      </w:r>
      <w:r w:rsidR="005D55E1">
        <w:rPr>
          <w:lang w:val="en-CA"/>
        </w:rPr>
        <w:t xml:space="preserve">ombined solution </w:t>
      </w:r>
      <w:r w:rsidR="00EE4FE1">
        <w:rPr>
          <w:lang w:val="en-CA"/>
        </w:rPr>
        <w:t>were</w:t>
      </w:r>
      <w:r>
        <w:rPr>
          <w:lang w:val="en-CA"/>
        </w:rPr>
        <w:t xml:space="preserve">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2B644C">
        <w:rPr>
          <w:lang w:val="en-CA"/>
        </w:rPr>
        <w:t>3</w:t>
      </w:r>
      <w:r w:rsidR="00B40B11">
        <w:rPr>
          <w:lang w:val="en-CA"/>
        </w:rPr>
        <w:t>.0</w:t>
      </w:r>
      <w:r w:rsidR="002B644C">
        <w:rPr>
          <w:lang w:val="en-CA"/>
        </w:rPr>
        <w:t xml:space="preserve"> </w:t>
      </w:r>
      <w:r w:rsidR="002B644C">
        <w:rPr>
          <w:lang w:val="en-CA"/>
        </w:rPr>
        <w:fldChar w:fldCharType="begin"/>
      </w:r>
      <w:r w:rsidR="002B644C">
        <w:rPr>
          <w:lang w:val="en-CA"/>
        </w:rPr>
        <w:instrText xml:space="preserve"> REF _Ref532904696 \r \h </w:instrText>
      </w:r>
      <w:r w:rsidR="002B644C">
        <w:rPr>
          <w:lang w:val="en-CA"/>
        </w:rPr>
      </w:r>
      <w:r w:rsidR="002B644C">
        <w:rPr>
          <w:lang w:val="en-CA"/>
        </w:rPr>
        <w:fldChar w:fldCharType="separate"/>
      </w:r>
      <w:r w:rsidR="006D2806">
        <w:rPr>
          <w:lang w:val="en-CA"/>
        </w:rPr>
        <w:t>[1]</w:t>
      </w:r>
      <w:r w:rsidR="002B644C">
        <w:rPr>
          <w:lang w:val="en-CA"/>
        </w:rPr>
        <w:fldChar w:fldCharType="end"/>
      </w:r>
      <w:r w:rsidR="00387D1C">
        <w:rPr>
          <w:lang w:val="en-CA"/>
        </w:rPr>
        <w:t>,</w:t>
      </w:r>
      <w:r w:rsidR="006C5881">
        <w:rPr>
          <w:lang w:val="en-CA"/>
        </w:rPr>
        <w:t xml:space="preserve"> </w:t>
      </w:r>
      <w:r>
        <w:rPr>
          <w:lang w:val="en-CA"/>
        </w:rPr>
        <w:t xml:space="preserve">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6D2806">
        <w:t>[5]</w:t>
      </w:r>
      <w:r w:rsidR="002B644C">
        <w:fldChar w:fldCharType="end"/>
      </w:r>
      <w:r>
        <w:rPr>
          <w:rFonts w:hint="eastAsia"/>
          <w:lang w:eastAsia="zh-CN"/>
        </w:rPr>
        <w:t>.</w:t>
      </w:r>
      <w:r w:rsidR="00FE00DB"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 w:rsidR="00F71DAB">
        <w:rPr>
          <w:lang w:val="en-CA"/>
        </w:rPr>
        <w:fldChar w:fldCharType="begin"/>
      </w:r>
      <w:r w:rsidR="00F71DAB">
        <w:rPr>
          <w:lang w:val="en-CA"/>
        </w:rPr>
        <w:instrText xml:space="preserve"> REF _Ref533864484 \h </w:instrText>
      </w:r>
      <w:r w:rsidR="00F71DAB">
        <w:rPr>
          <w:lang w:val="en-CA"/>
        </w:rPr>
      </w:r>
      <w:r w:rsidR="00F71DAB">
        <w:rPr>
          <w:lang w:val="en-CA"/>
        </w:rPr>
        <w:fldChar w:fldCharType="separate"/>
      </w:r>
      <w:r w:rsidR="006D2806">
        <w:t xml:space="preserve">Table </w:t>
      </w:r>
      <w:r w:rsidR="006D2806">
        <w:rPr>
          <w:noProof/>
        </w:rPr>
        <w:t>1</w:t>
      </w:r>
      <w:r w:rsidR="00F71DAB">
        <w:rPr>
          <w:lang w:val="en-CA"/>
        </w:rPr>
        <w:fldChar w:fldCharType="end"/>
      </w:r>
      <w:r>
        <w:rPr>
          <w:lang w:val="en-CA"/>
        </w:rPr>
        <w:t>.</w:t>
      </w:r>
    </w:p>
    <w:p w14:paraId="01336EDF" w14:textId="7487D680" w:rsidR="00F71DAB" w:rsidRDefault="00F71DAB" w:rsidP="00F71DAB">
      <w:pPr>
        <w:pStyle w:val="Caption"/>
        <w:jc w:val="center"/>
      </w:pPr>
      <w:bookmarkStart w:id="2" w:name="_Ref533864484"/>
      <w:r>
        <w:t xml:space="preserve">Table </w:t>
      </w:r>
      <w:fldSimple w:instr=" SEQ Table \* ARABIC ">
        <w:r w:rsidR="006D2806">
          <w:rPr>
            <w:noProof/>
          </w:rPr>
          <w:t>1</w:t>
        </w:r>
      </w:fldSimple>
      <w:bookmarkEnd w:id="2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of proposed method </w:t>
      </w:r>
      <w:r>
        <w:rPr>
          <w:rFonts w:hint="eastAsia"/>
          <w:lang w:eastAsia="zh-CN"/>
        </w:rPr>
        <w:t>when</w:t>
      </w:r>
      <w:r>
        <w:rPr>
          <w:lang w:eastAsia="zh-CN"/>
        </w:rPr>
        <w:t xml:space="preserve"> CPR is on.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990B05" w:rsidRPr="003A1AFD" w14:paraId="35B039DE" w14:textId="77777777" w:rsidTr="00C74E77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3776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38538CB3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84978E7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990B05" w:rsidRPr="003A1AFD" w14:paraId="3E6FAE3D" w14:textId="77777777" w:rsidTr="00C74E77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8CE8B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1B087C9F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FA1963C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0D57A8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E8BC65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A904BE7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BCB542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8284BB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2AFF61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941969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9F9DA6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164A20" w:rsidRPr="003A1AFD" w14:paraId="4BE07A81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3832" w14:textId="77777777" w:rsidR="00164A20" w:rsidRPr="003A1A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4AE6F" w14:textId="041F04B0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-0.32%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8AC0" w14:textId="35037475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-0.27%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CAF5" w14:textId="60977FE6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-0.27%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EAD3" w14:textId="2F127AC4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102%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87FA" w14:textId="72FC6D5E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6E2B" w14:textId="77777777" w:rsidR="00164A20" w:rsidRPr="003407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3420" w14:textId="77777777" w:rsidR="00164A20" w:rsidRPr="003407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748F" w14:textId="77777777" w:rsidR="00164A20" w:rsidRPr="003407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6FFB" w14:textId="77777777" w:rsidR="00164A20" w:rsidRPr="003407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EED1" w14:textId="77777777" w:rsidR="00164A20" w:rsidRPr="003407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164A20" w:rsidRPr="003A1AFD" w14:paraId="76043D25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71A3" w14:textId="77777777" w:rsidR="00164A20" w:rsidRPr="003A1A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C850F" w14:textId="58FCA9E1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-0.23%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5A42" w14:textId="700E0AF5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463B" w14:textId="65C73A42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0.10%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E61" w14:textId="2712ED7D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104%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13A7" w14:textId="1C2DA363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D226" w14:textId="77777777" w:rsidR="00164A20" w:rsidRPr="003407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C58A" w14:textId="77777777" w:rsidR="00164A20" w:rsidRPr="003407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E86C" w14:textId="77777777" w:rsidR="00164A20" w:rsidRPr="003407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2DEE" w14:textId="77777777" w:rsidR="00164A20" w:rsidRPr="003407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F43B" w14:textId="77777777" w:rsidR="00164A20" w:rsidRPr="003407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164A20" w:rsidRPr="003A1AFD" w14:paraId="29DE13A2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99BF" w14:textId="77777777" w:rsidR="00164A20" w:rsidRPr="003A1A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8FE0A" w14:textId="1DE1D1AD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-0.21%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B4AD" w14:textId="7B35A2F9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0.03%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322E" w14:textId="53BA3573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-0.08%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6C0" w14:textId="29A15485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102%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3DFF" w14:textId="2D3440B1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4F5B" w14:textId="5F882496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293A" w14:textId="3B30F086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87BC" w14:textId="300E99D9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2632" w14:textId="392A8A76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F90C" w14:textId="4DA11EE1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164A20" w:rsidRPr="003A1AFD" w14:paraId="0179E046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F243" w14:textId="77777777" w:rsidR="00164A20" w:rsidRPr="003A1A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C7F5" w14:textId="48A29FFD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-0.19%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F71E" w14:textId="21E09703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024" w14:textId="400E095C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118B" w14:textId="7589DBE5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BA84" w14:textId="44C5D95A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97%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3C8E" w14:textId="1D08E328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-0.25%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154A" w14:textId="70F19698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7B8C" w14:textId="365E7CA9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0.05%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5E28" w14:textId="162FDD90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102%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1C7D" w14:textId="30E97270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105%</w:t>
            </w:r>
          </w:p>
        </w:tc>
      </w:tr>
      <w:tr w:rsidR="00164A20" w:rsidRPr="003A1AFD" w14:paraId="44FC1DA6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9075" w14:textId="77777777" w:rsidR="00164A20" w:rsidRPr="003A1A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BA6BB" w14:textId="75302098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2B27" w14:textId="77777777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3B20" w14:textId="525F4B52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3129" w14:textId="2CD97C68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D95E" w14:textId="77777777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E56F" w14:textId="262F4DB4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-0.21%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795" w14:textId="3A32583F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-0.27%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1B2D" w14:textId="451BB27C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-0.48%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647D" w14:textId="231C4DE1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105%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F2C3" w14:textId="4C57B070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104%</w:t>
            </w:r>
          </w:p>
        </w:tc>
      </w:tr>
      <w:tr w:rsidR="00164A20" w:rsidRPr="003A1AFD" w14:paraId="4CFA32F0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37FB" w14:textId="77777777" w:rsidR="00164A20" w:rsidRPr="003A1A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26761" w14:textId="2E865FAC" w:rsidR="00164A20" w:rsidRPr="00164A20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64A20">
              <w:rPr>
                <w:b/>
                <w:color w:val="000000"/>
                <w:sz w:val="20"/>
              </w:rPr>
              <w:t>-0.23%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F438" w14:textId="741124AB" w:rsidR="00164A20" w:rsidRPr="00164A20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64A20">
              <w:rPr>
                <w:b/>
                <w:color w:val="000000"/>
                <w:sz w:val="20"/>
              </w:rPr>
              <w:t>-0.04%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C51C" w14:textId="50B8B67F" w:rsidR="00164A20" w:rsidRPr="00164A20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64A20">
              <w:rPr>
                <w:b/>
                <w:color w:val="000000"/>
                <w:sz w:val="20"/>
              </w:rPr>
              <w:t>-0.06%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A8ED" w14:textId="593E0213" w:rsidR="00164A20" w:rsidRPr="00164A20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64A20">
              <w:rPr>
                <w:b/>
                <w:color w:val="000000"/>
                <w:sz w:val="20"/>
              </w:rPr>
              <w:t>102%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595A" w14:textId="3AE267DF" w:rsidR="00164A20" w:rsidRPr="00164A20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64A20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8F95" w14:textId="308B0D8E" w:rsidR="00164A20" w:rsidRPr="003407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48AF" w14:textId="06C0E12C" w:rsidR="00164A20" w:rsidRPr="003407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174C" w14:textId="7A721C9E" w:rsidR="00164A20" w:rsidRPr="003407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A184" w14:textId="18BF3572" w:rsidR="00164A20" w:rsidRPr="003407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15CE" w14:textId="04F07B84" w:rsidR="00164A20" w:rsidRPr="003407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164A20" w:rsidRPr="003A1AFD" w14:paraId="7872A9D7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F662" w14:textId="77777777" w:rsidR="00164A20" w:rsidRPr="003A1A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8D53C" w14:textId="1AB7AF1B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-0.15%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2B26" w14:textId="13C5512A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0.13%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2E2B" w14:textId="13C76E22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0.13%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E789" w14:textId="64D8D8D4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104%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4A48" w14:textId="6E032BFB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B25A" w14:textId="72073DC4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-0.20%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0CD2" w14:textId="274164DF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0.13%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C43C" w14:textId="0B00FA3F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-0.29%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F3A9" w14:textId="1E04FD43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99%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6745" w14:textId="571F06DD" w:rsidR="00164A20" w:rsidRPr="00DC36CE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98%</w:t>
            </w:r>
          </w:p>
        </w:tc>
      </w:tr>
      <w:tr w:rsidR="00164A20" w:rsidRPr="003A1AFD" w14:paraId="39B0EE91" w14:textId="77777777" w:rsidTr="00C74E77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8CE6" w14:textId="77777777" w:rsidR="00164A20" w:rsidRPr="003A1AFD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C2DB1" w14:textId="0ABB3CC4" w:rsidR="00164A20" w:rsidRPr="006C1B87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-0.13%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CCD8" w14:textId="4C16D2FD" w:rsidR="00164A20" w:rsidRPr="006C1B87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-0.16%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69E4" w14:textId="22A91F0F" w:rsidR="00164A20" w:rsidRPr="006C1B87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-0.18%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0734" w14:textId="4D19528C" w:rsidR="00164A20" w:rsidRPr="006C1B87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1249" w14:textId="5F80A55E" w:rsidR="00164A20" w:rsidRPr="006C1B87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3D6E" w14:textId="16C8C684" w:rsidR="00164A20" w:rsidRPr="006C1B87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-0.28%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86AA" w14:textId="201191BB" w:rsidR="00164A20" w:rsidRPr="006C1B87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-0.46%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2290" w14:textId="5A916C2B" w:rsidR="00164A20" w:rsidRPr="006C1B87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-0.10%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E36D" w14:textId="5B1E2C2F" w:rsidR="00164A20" w:rsidRPr="006C1B87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101%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A2D8" w14:textId="0D737FE5" w:rsidR="00164A20" w:rsidRPr="006C1B87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64A20">
              <w:rPr>
                <w:color w:val="000000"/>
                <w:sz w:val="20"/>
              </w:rPr>
              <w:t>102%</w:t>
            </w:r>
          </w:p>
        </w:tc>
      </w:tr>
      <w:tr w:rsidR="00164A20" w:rsidRPr="003A1AFD" w14:paraId="507F3470" w14:textId="77777777" w:rsidTr="00C74E77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CD262" w14:textId="1DCC3CE4" w:rsidR="00164A20" w:rsidRPr="006C1B87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Class SCC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FFA68" w14:textId="6554DF30" w:rsidR="00164A20" w:rsidRPr="00164A20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64A20">
              <w:rPr>
                <w:b/>
                <w:color w:val="000000"/>
                <w:sz w:val="20"/>
              </w:rPr>
              <w:t>-1.29%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248C" w14:textId="04031EB1" w:rsidR="00164A20" w:rsidRPr="00164A20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64A20">
              <w:rPr>
                <w:b/>
                <w:color w:val="000000"/>
                <w:sz w:val="20"/>
              </w:rPr>
              <w:t>-1.13%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F49D" w14:textId="06BD0F25" w:rsidR="00164A20" w:rsidRPr="00164A20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64A20">
              <w:rPr>
                <w:b/>
                <w:color w:val="000000"/>
                <w:sz w:val="20"/>
              </w:rPr>
              <w:t>-1.19%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F823" w14:textId="1DFAC3AD" w:rsidR="00164A20" w:rsidRPr="00164A20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64A20">
              <w:rPr>
                <w:b/>
                <w:color w:val="000000"/>
                <w:sz w:val="20"/>
              </w:rPr>
              <w:t>98%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2D07" w14:textId="38319765" w:rsidR="00164A20" w:rsidRPr="00164A20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64A20">
              <w:rPr>
                <w:b/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6F57" w14:textId="0BCBB6B8" w:rsidR="00164A20" w:rsidRPr="00164A20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64A20">
              <w:rPr>
                <w:b/>
                <w:color w:val="000000"/>
                <w:sz w:val="20"/>
              </w:rPr>
              <w:t>-2.38%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1195" w14:textId="65155378" w:rsidR="00164A20" w:rsidRPr="00164A20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64A20">
              <w:rPr>
                <w:b/>
                <w:color w:val="000000"/>
                <w:sz w:val="20"/>
              </w:rPr>
              <w:t>-2.25%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44B8" w14:textId="13C88AEB" w:rsidR="00164A20" w:rsidRPr="00164A20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64A20">
              <w:rPr>
                <w:b/>
                <w:color w:val="000000"/>
                <w:sz w:val="20"/>
              </w:rPr>
              <w:t>-2.32%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FFAE" w14:textId="276AD2B1" w:rsidR="00164A20" w:rsidRPr="00164A20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64A20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7436" w14:textId="4C0515B8" w:rsidR="00164A20" w:rsidRPr="00164A20" w:rsidRDefault="00164A20" w:rsidP="00164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64A20">
              <w:rPr>
                <w:b/>
                <w:color w:val="000000"/>
                <w:sz w:val="20"/>
              </w:rPr>
              <w:t>102%</w:t>
            </w:r>
          </w:p>
        </w:tc>
      </w:tr>
    </w:tbl>
    <w:p w14:paraId="78937101" w14:textId="77777777" w:rsidR="00990B05" w:rsidRPr="00DC36CE" w:rsidRDefault="00990B05" w:rsidP="00DC36CE">
      <w:pPr>
        <w:rPr>
          <w:lang w:val="en-CA" w:eastAsia="zh-CN"/>
        </w:rPr>
      </w:pPr>
    </w:p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03DDFF2C" w:rsidR="0073761D" w:rsidRPr="007A1160" w:rsidRDefault="00AC49C3" w:rsidP="007A1160">
      <w:pPr>
        <w:rPr>
          <w:lang w:val="en-CA" w:eastAsia="zh-CN"/>
        </w:rPr>
      </w:pPr>
      <w:r>
        <w:rPr>
          <w:lang w:eastAsia="ja-JP"/>
        </w:rPr>
        <w:t xml:space="preserve">This </w:t>
      </w:r>
      <w:r w:rsidR="00BE6D19">
        <w:rPr>
          <w:lang w:eastAsia="ja-JP"/>
        </w:rPr>
        <w:t>contribution</w:t>
      </w:r>
      <w:r w:rsidR="005D55E1">
        <w:rPr>
          <w:lang w:eastAsia="ja-JP"/>
        </w:rPr>
        <w:t xml:space="preserve"> reports</w:t>
      </w:r>
      <w:r>
        <w:rPr>
          <w:lang w:eastAsia="ja-JP"/>
        </w:rPr>
        <w:t xml:space="preserve"> </w:t>
      </w:r>
      <w:r w:rsidR="006D2806">
        <w:rPr>
          <w:szCs w:val="22"/>
          <w:lang w:val="en-CA" w:eastAsia="zh-CN"/>
        </w:rPr>
        <w:t>results of</w:t>
      </w:r>
      <w:r w:rsidR="006D2806">
        <w:rPr>
          <w:szCs w:val="22"/>
          <w:lang w:val="en-CA"/>
        </w:rPr>
        <w:t xml:space="preserve"> combination solution of </w:t>
      </w:r>
      <w:r w:rsidR="006D2806" w:rsidRPr="00282782">
        <w:rPr>
          <w:szCs w:val="22"/>
          <w:lang w:val="en-CA"/>
        </w:rPr>
        <w:t>JVET-M0255</w:t>
      </w:r>
      <w:r w:rsidR="006D2806">
        <w:rPr>
          <w:szCs w:val="22"/>
          <w:lang w:val="en-CA"/>
        </w:rPr>
        <w:t>, JVET-M0267 and JVET-M0069</w:t>
      </w:r>
      <w:r w:rsidR="00935566">
        <w:rPr>
          <w:lang w:eastAsia="ja-JP"/>
        </w:rPr>
        <w:t xml:space="preserve">, and it can achieve </w:t>
      </w:r>
      <w:r w:rsidR="006D2806">
        <w:rPr>
          <w:lang w:val="en-CA" w:eastAsia="zh-CN"/>
        </w:rPr>
        <w:t>0.23%</w:t>
      </w:r>
      <w:r w:rsidR="006D2806">
        <w:rPr>
          <w:lang w:val="en-CA"/>
        </w:rPr>
        <w:t xml:space="preserve"> and 1.29% luma BD-rate saving for non-SCC sequences and SCC sequences respectively, in Random Access configuration</w:t>
      </w:r>
      <w:r w:rsidR="00935566">
        <w:rPr>
          <w:lang w:eastAsia="ja-JP"/>
        </w:rPr>
        <w:t xml:space="preserve">. </w:t>
      </w:r>
      <w:r w:rsidR="00502213">
        <w:rPr>
          <w:lang w:eastAsia="ja-JP"/>
        </w:rPr>
        <w:t>It is recommended to adopt this proposal into VVC.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C0A672D" w14:textId="1C370261" w:rsidR="00F07C30" w:rsidRPr="005E2BC4" w:rsidRDefault="007D3D7B" w:rsidP="009F381A">
      <w:pPr>
        <w:numPr>
          <w:ilvl w:val="0"/>
          <w:numId w:val="17"/>
        </w:numPr>
        <w:rPr>
          <w:szCs w:val="22"/>
          <w:lang w:val="en-CA"/>
        </w:rPr>
      </w:pPr>
      <w:bookmarkStart w:id="3" w:name="_Ref518292329"/>
      <w:bookmarkStart w:id="4" w:name="_Ref532904696"/>
      <w:r w:rsidRPr="007D3D7B">
        <w:rPr>
          <w:lang w:val="de-DE" w:eastAsia="zh-CN"/>
        </w:rPr>
        <w:t xml:space="preserve">VTM-3.0, </w:t>
      </w:r>
      <w:bookmarkEnd w:id="3"/>
      <w:r>
        <w:fldChar w:fldCharType="begin"/>
      </w:r>
      <w:r>
        <w:instrText xml:space="preserve"> HYPERLINK "</w:instrText>
      </w:r>
      <w:r w:rsidRPr="00E428E1">
        <w:instrText>https://vcgit.hhi.fraunhofer.de/jvet/VVCSoftware_VTM/tags/VTM-3.0</w:instrText>
      </w:r>
      <w:r>
        <w:instrText xml:space="preserve">" </w:instrText>
      </w:r>
      <w:r>
        <w:fldChar w:fldCharType="separate"/>
      </w:r>
      <w:r w:rsidRPr="002062C8">
        <w:rPr>
          <w:rStyle w:val="Hyperlink"/>
        </w:rPr>
        <w:t>https://vcgit.hhi.fraunhofer.de/jvet/VVCSoftware_VTM/tags/VTM-3.0</w:t>
      </w:r>
      <w:r>
        <w:fldChar w:fldCharType="end"/>
      </w:r>
      <w:bookmarkEnd w:id="4"/>
    </w:p>
    <w:p w14:paraId="55400B9F" w14:textId="1C0050DF" w:rsidR="005E2BC4" w:rsidRPr="005E2BC4" w:rsidRDefault="005E2BC4" w:rsidP="005E2BC4">
      <w:pPr>
        <w:numPr>
          <w:ilvl w:val="0"/>
          <w:numId w:val="17"/>
        </w:numPr>
        <w:rPr>
          <w:szCs w:val="22"/>
          <w:lang w:val="en-CA"/>
        </w:rPr>
      </w:pPr>
      <w:bookmarkStart w:id="5" w:name="_Ref534545762"/>
      <w:r>
        <w:rPr>
          <w:lang w:val="de-DE" w:eastAsia="zh-CN"/>
        </w:rPr>
        <w:t>“</w:t>
      </w:r>
      <w:r w:rsidRPr="005E2BC4">
        <w:rPr>
          <w:lang w:val="de-DE" w:eastAsia="zh-CN"/>
        </w:rPr>
        <w:t xml:space="preserve">AHG11: MMVD </w:t>
      </w:r>
      <w:proofErr w:type="spellStart"/>
      <w:r w:rsidRPr="005E2BC4">
        <w:rPr>
          <w:lang w:val="de-DE" w:eastAsia="zh-CN"/>
        </w:rPr>
        <w:t>without</w:t>
      </w:r>
      <w:proofErr w:type="spellEnd"/>
      <w:r w:rsidRPr="005E2BC4">
        <w:rPr>
          <w:lang w:val="de-DE" w:eastAsia="zh-CN"/>
        </w:rPr>
        <w:t xml:space="preserve"> </w:t>
      </w:r>
      <w:proofErr w:type="spellStart"/>
      <w:r w:rsidRPr="005E2BC4">
        <w:rPr>
          <w:lang w:val="de-DE" w:eastAsia="zh-CN"/>
        </w:rPr>
        <w:t>Fractional</w:t>
      </w:r>
      <w:proofErr w:type="spellEnd"/>
      <w:r w:rsidRPr="005E2BC4">
        <w:rPr>
          <w:lang w:val="de-DE" w:eastAsia="zh-CN"/>
        </w:rPr>
        <w:t xml:space="preserve"> </w:t>
      </w:r>
      <w:proofErr w:type="spellStart"/>
      <w:r w:rsidRPr="005E2BC4">
        <w:rPr>
          <w:lang w:val="de-DE" w:eastAsia="zh-CN"/>
        </w:rPr>
        <w:t>Distances</w:t>
      </w:r>
      <w:proofErr w:type="spellEnd"/>
      <w:r w:rsidRPr="005E2BC4">
        <w:rPr>
          <w:lang w:val="de-DE" w:eastAsia="zh-CN"/>
        </w:rPr>
        <w:t xml:space="preserve"> </w:t>
      </w:r>
      <w:proofErr w:type="spellStart"/>
      <w:r w:rsidRPr="005E2BC4">
        <w:rPr>
          <w:lang w:val="de-DE" w:eastAsia="zh-CN"/>
        </w:rPr>
        <w:t>for</w:t>
      </w:r>
      <w:proofErr w:type="spellEnd"/>
      <w:r w:rsidRPr="005E2BC4">
        <w:rPr>
          <w:lang w:val="de-DE" w:eastAsia="zh-CN"/>
        </w:rPr>
        <w:t xml:space="preserve"> SCC</w:t>
      </w:r>
      <w:r w:rsidRPr="007D3D7B">
        <w:rPr>
          <w:lang w:val="de-DE" w:eastAsia="zh-CN"/>
        </w:rPr>
        <w:t>”,</w:t>
      </w:r>
      <w:r>
        <w:rPr>
          <w:lang w:val="de-DE" w:eastAsia="zh-CN"/>
        </w:rPr>
        <w:t xml:space="preserve"> H. Liu, L. Zhang, K. Zhang etc., Doc. JVET-M0255, Jan. 2019.</w:t>
      </w:r>
      <w:bookmarkEnd w:id="5"/>
    </w:p>
    <w:p w14:paraId="3DB25F16" w14:textId="53090961" w:rsidR="005E2BC4" w:rsidRPr="005E2BC4" w:rsidRDefault="005E2BC4" w:rsidP="005E2BC4">
      <w:pPr>
        <w:numPr>
          <w:ilvl w:val="0"/>
          <w:numId w:val="17"/>
        </w:numPr>
        <w:rPr>
          <w:szCs w:val="22"/>
          <w:lang w:val="en-CA"/>
        </w:rPr>
      </w:pPr>
      <w:bookmarkStart w:id="6" w:name="_Ref534545802"/>
      <w:r>
        <w:rPr>
          <w:lang w:val="de-DE" w:eastAsia="zh-CN"/>
        </w:rPr>
        <w:t>“</w:t>
      </w:r>
      <w:r w:rsidRPr="005E2BC4">
        <w:rPr>
          <w:lang w:val="de-DE" w:eastAsia="zh-CN"/>
        </w:rPr>
        <w:t xml:space="preserve">Non-CE4: </w:t>
      </w:r>
      <w:proofErr w:type="spellStart"/>
      <w:r w:rsidRPr="005E2BC4">
        <w:rPr>
          <w:lang w:val="de-DE" w:eastAsia="zh-CN"/>
        </w:rPr>
        <w:t>Harmonization</w:t>
      </w:r>
      <w:proofErr w:type="spellEnd"/>
      <w:r w:rsidRPr="005E2BC4">
        <w:rPr>
          <w:lang w:val="de-DE" w:eastAsia="zh-CN"/>
        </w:rPr>
        <w:t xml:space="preserve"> </w:t>
      </w:r>
      <w:proofErr w:type="spellStart"/>
      <w:r w:rsidRPr="005E2BC4">
        <w:rPr>
          <w:lang w:val="de-DE" w:eastAsia="zh-CN"/>
        </w:rPr>
        <w:t>of</w:t>
      </w:r>
      <w:proofErr w:type="spellEnd"/>
      <w:r w:rsidRPr="005E2BC4">
        <w:rPr>
          <w:lang w:val="de-DE" w:eastAsia="zh-CN"/>
        </w:rPr>
        <w:t xml:space="preserve"> MMVD and AMVR</w:t>
      </w:r>
      <w:r w:rsidRPr="007D3D7B">
        <w:rPr>
          <w:lang w:val="de-DE" w:eastAsia="zh-CN"/>
        </w:rPr>
        <w:t>”,</w:t>
      </w:r>
      <w:r>
        <w:rPr>
          <w:lang w:val="de-DE" w:eastAsia="zh-CN"/>
        </w:rPr>
        <w:t xml:space="preserve"> K. Zhang,</w:t>
      </w:r>
      <w:r w:rsidRPr="005E2BC4">
        <w:rPr>
          <w:lang w:val="de-DE" w:eastAsia="zh-CN"/>
        </w:rPr>
        <w:t xml:space="preserve"> </w:t>
      </w:r>
      <w:r>
        <w:rPr>
          <w:lang w:val="de-DE" w:eastAsia="zh-CN"/>
        </w:rPr>
        <w:t>L. Zhang, H. Liu</w:t>
      </w:r>
      <w:r w:rsidR="002A67BA">
        <w:rPr>
          <w:lang w:val="de-DE" w:eastAsia="zh-CN"/>
        </w:rPr>
        <w:t xml:space="preserve"> etc., Doc. JVET-M0267</w:t>
      </w:r>
      <w:r>
        <w:rPr>
          <w:lang w:val="de-DE" w:eastAsia="zh-CN"/>
        </w:rPr>
        <w:t>, Jan. 2019.</w:t>
      </w:r>
      <w:bookmarkEnd w:id="6"/>
    </w:p>
    <w:p w14:paraId="740F5E38" w14:textId="1C68CBF7" w:rsidR="005E2BC4" w:rsidRPr="0049248B" w:rsidRDefault="00413075" w:rsidP="00413075">
      <w:pPr>
        <w:numPr>
          <w:ilvl w:val="0"/>
          <w:numId w:val="17"/>
        </w:numPr>
        <w:rPr>
          <w:szCs w:val="22"/>
          <w:lang w:val="en-CA"/>
        </w:rPr>
      </w:pPr>
      <w:bookmarkStart w:id="7" w:name="_Ref534545833"/>
      <w:r>
        <w:rPr>
          <w:lang w:val="de-DE" w:eastAsia="zh-CN"/>
        </w:rPr>
        <w:t>“</w:t>
      </w:r>
      <w:r w:rsidRPr="00413075">
        <w:rPr>
          <w:lang w:val="de-DE" w:eastAsia="zh-CN"/>
        </w:rPr>
        <w:t xml:space="preserve">Non-CE4: Syntax </w:t>
      </w:r>
      <w:proofErr w:type="spellStart"/>
      <w:r w:rsidRPr="00413075">
        <w:rPr>
          <w:lang w:val="de-DE" w:eastAsia="zh-CN"/>
        </w:rPr>
        <w:t>change</w:t>
      </w:r>
      <w:proofErr w:type="spellEnd"/>
      <w:r w:rsidRPr="00413075">
        <w:rPr>
          <w:lang w:val="de-DE" w:eastAsia="zh-CN"/>
        </w:rPr>
        <w:t xml:space="preserve"> </w:t>
      </w:r>
      <w:proofErr w:type="spellStart"/>
      <w:r w:rsidRPr="00413075">
        <w:rPr>
          <w:lang w:val="de-DE" w:eastAsia="zh-CN"/>
        </w:rPr>
        <w:t>of</w:t>
      </w:r>
      <w:proofErr w:type="spellEnd"/>
      <w:r w:rsidRPr="00413075">
        <w:rPr>
          <w:lang w:val="de-DE" w:eastAsia="zh-CN"/>
        </w:rPr>
        <w:t xml:space="preserve"> MMVD</w:t>
      </w:r>
      <w:r w:rsidRPr="007D3D7B">
        <w:rPr>
          <w:lang w:val="de-DE" w:eastAsia="zh-CN"/>
        </w:rPr>
        <w:t>”,</w:t>
      </w:r>
      <w:r>
        <w:rPr>
          <w:lang w:val="de-DE" w:eastAsia="zh-CN"/>
        </w:rPr>
        <w:t xml:space="preserve"> </w:t>
      </w:r>
      <w:r w:rsidRPr="00413075">
        <w:rPr>
          <w:lang w:val="de-DE" w:eastAsia="zh-CN"/>
        </w:rPr>
        <w:t xml:space="preserve">E. Sasaki, T. </w:t>
      </w:r>
      <w:proofErr w:type="spellStart"/>
      <w:r w:rsidRPr="00413075">
        <w:rPr>
          <w:lang w:val="de-DE" w:eastAsia="zh-CN"/>
        </w:rPr>
        <w:t>Chujoh</w:t>
      </w:r>
      <w:proofErr w:type="spellEnd"/>
      <w:r w:rsidRPr="00413075">
        <w:rPr>
          <w:lang w:val="de-DE" w:eastAsia="zh-CN"/>
        </w:rPr>
        <w:t xml:space="preserve">, T. </w:t>
      </w:r>
      <w:proofErr w:type="spellStart"/>
      <w:r w:rsidRPr="00413075">
        <w:rPr>
          <w:lang w:val="de-DE" w:eastAsia="zh-CN"/>
        </w:rPr>
        <w:t>Ikai</w:t>
      </w:r>
      <w:proofErr w:type="spellEnd"/>
      <w:r>
        <w:rPr>
          <w:lang w:val="de-DE" w:eastAsia="zh-CN"/>
        </w:rPr>
        <w:t>, Doc. JVET-M0069, Jan. 2019.</w:t>
      </w:r>
      <w:bookmarkEnd w:id="7"/>
    </w:p>
    <w:p w14:paraId="644C01B4" w14:textId="0D7286A3" w:rsidR="002B644C" w:rsidRPr="00480A34" w:rsidRDefault="002B644C" w:rsidP="002B644C">
      <w:pPr>
        <w:numPr>
          <w:ilvl w:val="0"/>
          <w:numId w:val="17"/>
        </w:numPr>
        <w:rPr>
          <w:szCs w:val="22"/>
          <w:lang w:val="en-CA"/>
        </w:rPr>
      </w:pPr>
      <w:bookmarkStart w:id="8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7D3D7B">
        <w:rPr>
          <w:lang w:val="de-DE" w:eastAsia="zh-CN"/>
        </w:rPr>
        <w:t>”, J. Boyce, K. Suehring, X. Li, V. Seregin, Doc. JVET-J1010, April 2018.</w:t>
      </w:r>
      <w:bookmarkEnd w:id="8"/>
    </w:p>
    <w:p w14:paraId="7DA3C71F" w14:textId="77777777" w:rsidR="00480A34" w:rsidRPr="007D3D7B" w:rsidRDefault="00480A34" w:rsidP="00480A34">
      <w:pPr>
        <w:rPr>
          <w:szCs w:val="22"/>
          <w:lang w:val="en-CA"/>
        </w:rPr>
      </w:pPr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194D793D" w14:textId="30D5D3CC" w:rsidR="002F1A8A" w:rsidRPr="005B217D" w:rsidRDefault="002F1A8A" w:rsidP="002F1A8A">
      <w:pPr>
        <w:rPr>
          <w:szCs w:val="22"/>
          <w:lang w:val="en-CA"/>
        </w:rPr>
      </w:pPr>
      <w:r w:rsidRPr="002F1A8A">
        <w:rPr>
          <w:b/>
          <w:szCs w:val="22"/>
          <w:lang w:val="en-CA"/>
        </w:rPr>
        <w:t>Sharp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2CCC4" w14:textId="77777777" w:rsidR="00CE2385" w:rsidRDefault="00CE2385">
      <w:r>
        <w:separator/>
      </w:r>
    </w:p>
  </w:endnote>
  <w:endnote w:type="continuationSeparator" w:id="0">
    <w:p w14:paraId="5108B921" w14:textId="77777777" w:rsidR="00CE2385" w:rsidRDefault="00CE2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4D4AB3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4C5B">
      <w:rPr>
        <w:rStyle w:val="PageNumber"/>
        <w:noProof/>
      </w:rPr>
      <w:t>2019-01-05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6F98E" w14:textId="77777777" w:rsidR="00CE2385" w:rsidRDefault="00CE2385">
      <w:r>
        <w:separator/>
      </w:r>
    </w:p>
  </w:footnote>
  <w:footnote w:type="continuationSeparator" w:id="0">
    <w:p w14:paraId="0A0F2B05" w14:textId="77777777" w:rsidR="00CE2385" w:rsidRDefault="00CE2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82CF2"/>
    <w:multiLevelType w:val="hybridMultilevel"/>
    <w:tmpl w:val="7458C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44AA2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18"/>
  </w:num>
  <w:num w:numId="18">
    <w:abstractNumId w:val="11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2178D"/>
    <w:rsid w:val="000308A3"/>
    <w:rsid w:val="000354DD"/>
    <w:rsid w:val="000374E5"/>
    <w:rsid w:val="000458BC"/>
    <w:rsid w:val="00045C41"/>
    <w:rsid w:val="00046C03"/>
    <w:rsid w:val="00050016"/>
    <w:rsid w:val="000634D8"/>
    <w:rsid w:val="00065039"/>
    <w:rsid w:val="0006511E"/>
    <w:rsid w:val="000709A3"/>
    <w:rsid w:val="0007465F"/>
    <w:rsid w:val="0007614F"/>
    <w:rsid w:val="00081398"/>
    <w:rsid w:val="00094479"/>
    <w:rsid w:val="000A016B"/>
    <w:rsid w:val="000B0C0F"/>
    <w:rsid w:val="000B13B3"/>
    <w:rsid w:val="000B1C6B"/>
    <w:rsid w:val="000B4FF9"/>
    <w:rsid w:val="000C09AC"/>
    <w:rsid w:val="000C6506"/>
    <w:rsid w:val="000C65CA"/>
    <w:rsid w:val="000C7F7C"/>
    <w:rsid w:val="000D2C4A"/>
    <w:rsid w:val="000E00F3"/>
    <w:rsid w:val="000E3775"/>
    <w:rsid w:val="000F158C"/>
    <w:rsid w:val="00102F3D"/>
    <w:rsid w:val="00117A75"/>
    <w:rsid w:val="00122C21"/>
    <w:rsid w:val="00124E38"/>
    <w:rsid w:val="0012580B"/>
    <w:rsid w:val="001317C7"/>
    <w:rsid w:val="00131F90"/>
    <w:rsid w:val="0013458C"/>
    <w:rsid w:val="0013526E"/>
    <w:rsid w:val="00146152"/>
    <w:rsid w:val="00154A98"/>
    <w:rsid w:val="00155526"/>
    <w:rsid w:val="00157977"/>
    <w:rsid w:val="00161F61"/>
    <w:rsid w:val="00164A20"/>
    <w:rsid w:val="00166AC7"/>
    <w:rsid w:val="00171371"/>
    <w:rsid w:val="00175A24"/>
    <w:rsid w:val="00176C0E"/>
    <w:rsid w:val="00187E58"/>
    <w:rsid w:val="001A297E"/>
    <w:rsid w:val="001A368E"/>
    <w:rsid w:val="001A7329"/>
    <w:rsid w:val="001A792F"/>
    <w:rsid w:val="001B0EC2"/>
    <w:rsid w:val="001B4E28"/>
    <w:rsid w:val="001C3525"/>
    <w:rsid w:val="001C3AFB"/>
    <w:rsid w:val="001D1BD2"/>
    <w:rsid w:val="001D58B8"/>
    <w:rsid w:val="001D7747"/>
    <w:rsid w:val="001E0248"/>
    <w:rsid w:val="001E02BE"/>
    <w:rsid w:val="001E3B37"/>
    <w:rsid w:val="001E4F0E"/>
    <w:rsid w:val="001F2594"/>
    <w:rsid w:val="001F4E9C"/>
    <w:rsid w:val="002055A6"/>
    <w:rsid w:val="00206460"/>
    <w:rsid w:val="002069B4"/>
    <w:rsid w:val="00207C4D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67019"/>
    <w:rsid w:val="002745CB"/>
    <w:rsid w:val="00275BCF"/>
    <w:rsid w:val="00280C28"/>
    <w:rsid w:val="00282782"/>
    <w:rsid w:val="00291E36"/>
    <w:rsid w:val="00292257"/>
    <w:rsid w:val="002A4A4A"/>
    <w:rsid w:val="002A54E0"/>
    <w:rsid w:val="002A67BA"/>
    <w:rsid w:val="002B1595"/>
    <w:rsid w:val="002B191D"/>
    <w:rsid w:val="002B2E83"/>
    <w:rsid w:val="002B4C2D"/>
    <w:rsid w:val="002B5E86"/>
    <w:rsid w:val="002B644C"/>
    <w:rsid w:val="002B6531"/>
    <w:rsid w:val="002B75BC"/>
    <w:rsid w:val="002C6EC5"/>
    <w:rsid w:val="002D0AF6"/>
    <w:rsid w:val="002D0FC6"/>
    <w:rsid w:val="002F0584"/>
    <w:rsid w:val="002F164D"/>
    <w:rsid w:val="002F1A8A"/>
    <w:rsid w:val="002F394B"/>
    <w:rsid w:val="003021BC"/>
    <w:rsid w:val="00303D43"/>
    <w:rsid w:val="00306206"/>
    <w:rsid w:val="003126E0"/>
    <w:rsid w:val="003128FC"/>
    <w:rsid w:val="003130B5"/>
    <w:rsid w:val="00317D85"/>
    <w:rsid w:val="00327C56"/>
    <w:rsid w:val="003315A1"/>
    <w:rsid w:val="003327A1"/>
    <w:rsid w:val="0033628E"/>
    <w:rsid w:val="003370EC"/>
    <w:rsid w:val="003373EC"/>
    <w:rsid w:val="00340249"/>
    <w:rsid w:val="003407FD"/>
    <w:rsid w:val="00342FF4"/>
    <w:rsid w:val="00344E5A"/>
    <w:rsid w:val="00345070"/>
    <w:rsid w:val="00346148"/>
    <w:rsid w:val="0034765B"/>
    <w:rsid w:val="00353942"/>
    <w:rsid w:val="00354197"/>
    <w:rsid w:val="00355497"/>
    <w:rsid w:val="00364664"/>
    <w:rsid w:val="003669EA"/>
    <w:rsid w:val="003706CC"/>
    <w:rsid w:val="00377710"/>
    <w:rsid w:val="00387D1C"/>
    <w:rsid w:val="003952CF"/>
    <w:rsid w:val="003A1AFD"/>
    <w:rsid w:val="003A2D8E"/>
    <w:rsid w:val="003A5D12"/>
    <w:rsid w:val="003A7CE6"/>
    <w:rsid w:val="003B7445"/>
    <w:rsid w:val="003C20E4"/>
    <w:rsid w:val="003D48B7"/>
    <w:rsid w:val="003D6342"/>
    <w:rsid w:val="003D763B"/>
    <w:rsid w:val="003E11C3"/>
    <w:rsid w:val="003E6F90"/>
    <w:rsid w:val="003E73ED"/>
    <w:rsid w:val="003E78A9"/>
    <w:rsid w:val="003F1CC5"/>
    <w:rsid w:val="003F5D0F"/>
    <w:rsid w:val="00413075"/>
    <w:rsid w:val="004139FF"/>
    <w:rsid w:val="00414101"/>
    <w:rsid w:val="004219CF"/>
    <w:rsid w:val="004234F0"/>
    <w:rsid w:val="00424648"/>
    <w:rsid w:val="00433DDB"/>
    <w:rsid w:val="00435A29"/>
    <w:rsid w:val="00437619"/>
    <w:rsid w:val="004465B1"/>
    <w:rsid w:val="004546E5"/>
    <w:rsid w:val="00465A1E"/>
    <w:rsid w:val="00470E9C"/>
    <w:rsid w:val="00480922"/>
    <w:rsid w:val="00480A34"/>
    <w:rsid w:val="00484F58"/>
    <w:rsid w:val="004923F3"/>
    <w:rsid w:val="0049248B"/>
    <w:rsid w:val="0049445A"/>
    <w:rsid w:val="004974CD"/>
    <w:rsid w:val="004A108B"/>
    <w:rsid w:val="004A2A63"/>
    <w:rsid w:val="004A50F8"/>
    <w:rsid w:val="004A6B66"/>
    <w:rsid w:val="004B210C"/>
    <w:rsid w:val="004C3B7E"/>
    <w:rsid w:val="004C4462"/>
    <w:rsid w:val="004D405F"/>
    <w:rsid w:val="004E4F4F"/>
    <w:rsid w:val="004E5970"/>
    <w:rsid w:val="004E6789"/>
    <w:rsid w:val="004F17F3"/>
    <w:rsid w:val="004F3012"/>
    <w:rsid w:val="004F4B1E"/>
    <w:rsid w:val="004F5F01"/>
    <w:rsid w:val="004F61E3"/>
    <w:rsid w:val="00502213"/>
    <w:rsid w:val="00502E10"/>
    <w:rsid w:val="0050599B"/>
    <w:rsid w:val="0051015C"/>
    <w:rsid w:val="0051023B"/>
    <w:rsid w:val="00515D17"/>
    <w:rsid w:val="00516CF1"/>
    <w:rsid w:val="0051797C"/>
    <w:rsid w:val="00524981"/>
    <w:rsid w:val="00524A26"/>
    <w:rsid w:val="00531AE9"/>
    <w:rsid w:val="0054767F"/>
    <w:rsid w:val="00550A66"/>
    <w:rsid w:val="00552C10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217D"/>
    <w:rsid w:val="005B752F"/>
    <w:rsid w:val="005C385F"/>
    <w:rsid w:val="005D55E1"/>
    <w:rsid w:val="005E17C7"/>
    <w:rsid w:val="005E1AC6"/>
    <w:rsid w:val="005E2BC4"/>
    <w:rsid w:val="005F46AC"/>
    <w:rsid w:val="005F6AAA"/>
    <w:rsid w:val="005F6F1B"/>
    <w:rsid w:val="00615995"/>
    <w:rsid w:val="006159D8"/>
    <w:rsid w:val="00616155"/>
    <w:rsid w:val="00624B33"/>
    <w:rsid w:val="0063041A"/>
    <w:rsid w:val="00630AA2"/>
    <w:rsid w:val="00646707"/>
    <w:rsid w:val="00651752"/>
    <w:rsid w:val="006518DC"/>
    <w:rsid w:val="00657F7E"/>
    <w:rsid w:val="00662E58"/>
    <w:rsid w:val="006637F2"/>
    <w:rsid w:val="006642A5"/>
    <w:rsid w:val="00664DCF"/>
    <w:rsid w:val="006773C0"/>
    <w:rsid w:val="0068247C"/>
    <w:rsid w:val="00682D6D"/>
    <w:rsid w:val="00685214"/>
    <w:rsid w:val="00685964"/>
    <w:rsid w:val="00685D37"/>
    <w:rsid w:val="00695B91"/>
    <w:rsid w:val="006B6108"/>
    <w:rsid w:val="006C1B87"/>
    <w:rsid w:val="006C3F15"/>
    <w:rsid w:val="006C5881"/>
    <w:rsid w:val="006C5D39"/>
    <w:rsid w:val="006D2806"/>
    <w:rsid w:val="006D6D9B"/>
    <w:rsid w:val="006E1449"/>
    <w:rsid w:val="006E2810"/>
    <w:rsid w:val="006E4C5B"/>
    <w:rsid w:val="006E5417"/>
    <w:rsid w:val="006F0794"/>
    <w:rsid w:val="006F1567"/>
    <w:rsid w:val="00701BF0"/>
    <w:rsid w:val="007023DE"/>
    <w:rsid w:val="00712F60"/>
    <w:rsid w:val="00720E3B"/>
    <w:rsid w:val="007210EE"/>
    <w:rsid w:val="00723375"/>
    <w:rsid w:val="00733D5E"/>
    <w:rsid w:val="0073761D"/>
    <w:rsid w:val="0074393F"/>
    <w:rsid w:val="00745F6B"/>
    <w:rsid w:val="00746A2B"/>
    <w:rsid w:val="007501F5"/>
    <w:rsid w:val="00754497"/>
    <w:rsid w:val="0075585E"/>
    <w:rsid w:val="00770571"/>
    <w:rsid w:val="0077063B"/>
    <w:rsid w:val="007768FF"/>
    <w:rsid w:val="00776F15"/>
    <w:rsid w:val="007824D3"/>
    <w:rsid w:val="00796EE3"/>
    <w:rsid w:val="007A1160"/>
    <w:rsid w:val="007A7D29"/>
    <w:rsid w:val="007B3C01"/>
    <w:rsid w:val="007B4AB8"/>
    <w:rsid w:val="007C421C"/>
    <w:rsid w:val="007C59AD"/>
    <w:rsid w:val="007D1181"/>
    <w:rsid w:val="007D3D7B"/>
    <w:rsid w:val="007E01A3"/>
    <w:rsid w:val="007F1F8B"/>
    <w:rsid w:val="007F67A1"/>
    <w:rsid w:val="007F7815"/>
    <w:rsid w:val="00811C05"/>
    <w:rsid w:val="008206C8"/>
    <w:rsid w:val="00821F72"/>
    <w:rsid w:val="0082531D"/>
    <w:rsid w:val="00830535"/>
    <w:rsid w:val="00834F77"/>
    <w:rsid w:val="00836E47"/>
    <w:rsid w:val="0086387C"/>
    <w:rsid w:val="00865CA0"/>
    <w:rsid w:val="0087147D"/>
    <w:rsid w:val="00874A6C"/>
    <w:rsid w:val="00876C65"/>
    <w:rsid w:val="00890101"/>
    <w:rsid w:val="00892C82"/>
    <w:rsid w:val="008A266A"/>
    <w:rsid w:val="008A4B4C"/>
    <w:rsid w:val="008C239F"/>
    <w:rsid w:val="008C2981"/>
    <w:rsid w:val="008C786A"/>
    <w:rsid w:val="008D2ED1"/>
    <w:rsid w:val="008E480C"/>
    <w:rsid w:val="00907757"/>
    <w:rsid w:val="009212B0"/>
    <w:rsid w:val="00921FA1"/>
    <w:rsid w:val="009234A5"/>
    <w:rsid w:val="00925800"/>
    <w:rsid w:val="00932872"/>
    <w:rsid w:val="00933453"/>
    <w:rsid w:val="009336F7"/>
    <w:rsid w:val="00935566"/>
    <w:rsid w:val="0093636C"/>
    <w:rsid w:val="009374A7"/>
    <w:rsid w:val="00955F6D"/>
    <w:rsid w:val="00956C32"/>
    <w:rsid w:val="00963AFD"/>
    <w:rsid w:val="009647EC"/>
    <w:rsid w:val="00977C16"/>
    <w:rsid w:val="00980B5A"/>
    <w:rsid w:val="0098551D"/>
    <w:rsid w:val="009858AE"/>
    <w:rsid w:val="00990B05"/>
    <w:rsid w:val="0099518F"/>
    <w:rsid w:val="009A523D"/>
    <w:rsid w:val="009B02A1"/>
    <w:rsid w:val="009B1673"/>
    <w:rsid w:val="009B4EA9"/>
    <w:rsid w:val="009B6439"/>
    <w:rsid w:val="009D1A27"/>
    <w:rsid w:val="009D6986"/>
    <w:rsid w:val="009D7CE6"/>
    <w:rsid w:val="009E4539"/>
    <w:rsid w:val="009E5D3C"/>
    <w:rsid w:val="009F339F"/>
    <w:rsid w:val="009F496B"/>
    <w:rsid w:val="00A01439"/>
    <w:rsid w:val="00A02E61"/>
    <w:rsid w:val="00A05CFF"/>
    <w:rsid w:val="00A13048"/>
    <w:rsid w:val="00A1706D"/>
    <w:rsid w:val="00A200ED"/>
    <w:rsid w:val="00A22762"/>
    <w:rsid w:val="00A22F83"/>
    <w:rsid w:val="00A4524A"/>
    <w:rsid w:val="00A46843"/>
    <w:rsid w:val="00A531D3"/>
    <w:rsid w:val="00A56B97"/>
    <w:rsid w:val="00A6093D"/>
    <w:rsid w:val="00A62C3E"/>
    <w:rsid w:val="00A64134"/>
    <w:rsid w:val="00A767DC"/>
    <w:rsid w:val="00A76A6D"/>
    <w:rsid w:val="00A81E6F"/>
    <w:rsid w:val="00A83253"/>
    <w:rsid w:val="00A86DC4"/>
    <w:rsid w:val="00A9506A"/>
    <w:rsid w:val="00A975CE"/>
    <w:rsid w:val="00AA6E84"/>
    <w:rsid w:val="00AB1A1C"/>
    <w:rsid w:val="00AB6DA5"/>
    <w:rsid w:val="00AB7754"/>
    <w:rsid w:val="00AC41BC"/>
    <w:rsid w:val="00AC49C3"/>
    <w:rsid w:val="00AD05A8"/>
    <w:rsid w:val="00AE32B0"/>
    <w:rsid w:val="00AE341B"/>
    <w:rsid w:val="00B01905"/>
    <w:rsid w:val="00B038AC"/>
    <w:rsid w:val="00B07CA7"/>
    <w:rsid w:val="00B1279A"/>
    <w:rsid w:val="00B153B5"/>
    <w:rsid w:val="00B15718"/>
    <w:rsid w:val="00B17AE3"/>
    <w:rsid w:val="00B40B11"/>
    <w:rsid w:val="00B4194A"/>
    <w:rsid w:val="00B437E8"/>
    <w:rsid w:val="00B5222E"/>
    <w:rsid w:val="00B53179"/>
    <w:rsid w:val="00B57A23"/>
    <w:rsid w:val="00B600CD"/>
    <w:rsid w:val="00B614EC"/>
    <w:rsid w:val="00B61C96"/>
    <w:rsid w:val="00B73A2A"/>
    <w:rsid w:val="00B75A51"/>
    <w:rsid w:val="00B77A42"/>
    <w:rsid w:val="00B77F5B"/>
    <w:rsid w:val="00B827C6"/>
    <w:rsid w:val="00B848F6"/>
    <w:rsid w:val="00B8714F"/>
    <w:rsid w:val="00B94B06"/>
    <w:rsid w:val="00B94C28"/>
    <w:rsid w:val="00BA6194"/>
    <w:rsid w:val="00BB0260"/>
    <w:rsid w:val="00BB1906"/>
    <w:rsid w:val="00BB2069"/>
    <w:rsid w:val="00BB443E"/>
    <w:rsid w:val="00BC10BA"/>
    <w:rsid w:val="00BC5AFD"/>
    <w:rsid w:val="00BD2489"/>
    <w:rsid w:val="00BE2920"/>
    <w:rsid w:val="00BE3156"/>
    <w:rsid w:val="00BE6D19"/>
    <w:rsid w:val="00C00CC5"/>
    <w:rsid w:val="00C00DDE"/>
    <w:rsid w:val="00C04F43"/>
    <w:rsid w:val="00C0609D"/>
    <w:rsid w:val="00C115AB"/>
    <w:rsid w:val="00C116EA"/>
    <w:rsid w:val="00C1733A"/>
    <w:rsid w:val="00C26CCB"/>
    <w:rsid w:val="00C30249"/>
    <w:rsid w:val="00C3723B"/>
    <w:rsid w:val="00C42466"/>
    <w:rsid w:val="00C43F8A"/>
    <w:rsid w:val="00C44DBD"/>
    <w:rsid w:val="00C543CC"/>
    <w:rsid w:val="00C606C9"/>
    <w:rsid w:val="00C61EED"/>
    <w:rsid w:val="00C72542"/>
    <w:rsid w:val="00C80288"/>
    <w:rsid w:val="00C84003"/>
    <w:rsid w:val="00C90650"/>
    <w:rsid w:val="00C94429"/>
    <w:rsid w:val="00C97D78"/>
    <w:rsid w:val="00CA302F"/>
    <w:rsid w:val="00CA4709"/>
    <w:rsid w:val="00CC2849"/>
    <w:rsid w:val="00CC2AAE"/>
    <w:rsid w:val="00CC2D01"/>
    <w:rsid w:val="00CC5A42"/>
    <w:rsid w:val="00CD0EAB"/>
    <w:rsid w:val="00CD46BD"/>
    <w:rsid w:val="00CD68C1"/>
    <w:rsid w:val="00CD6F11"/>
    <w:rsid w:val="00CE060D"/>
    <w:rsid w:val="00CE2385"/>
    <w:rsid w:val="00CE5E02"/>
    <w:rsid w:val="00CF34DB"/>
    <w:rsid w:val="00CF558F"/>
    <w:rsid w:val="00D010C0"/>
    <w:rsid w:val="00D02D85"/>
    <w:rsid w:val="00D05EF3"/>
    <w:rsid w:val="00D073E2"/>
    <w:rsid w:val="00D107B7"/>
    <w:rsid w:val="00D15C8D"/>
    <w:rsid w:val="00D235C2"/>
    <w:rsid w:val="00D300F3"/>
    <w:rsid w:val="00D356AA"/>
    <w:rsid w:val="00D446EC"/>
    <w:rsid w:val="00D51BF0"/>
    <w:rsid w:val="00D531DB"/>
    <w:rsid w:val="00D55942"/>
    <w:rsid w:val="00D807BF"/>
    <w:rsid w:val="00D82FCC"/>
    <w:rsid w:val="00D83818"/>
    <w:rsid w:val="00D91D0E"/>
    <w:rsid w:val="00D9402A"/>
    <w:rsid w:val="00D95F94"/>
    <w:rsid w:val="00D97F6E"/>
    <w:rsid w:val="00DA0152"/>
    <w:rsid w:val="00DA17FC"/>
    <w:rsid w:val="00DA7887"/>
    <w:rsid w:val="00DA7A37"/>
    <w:rsid w:val="00DB2C26"/>
    <w:rsid w:val="00DC36CE"/>
    <w:rsid w:val="00DD02F4"/>
    <w:rsid w:val="00DD6622"/>
    <w:rsid w:val="00DE1186"/>
    <w:rsid w:val="00DE1C7C"/>
    <w:rsid w:val="00DE2926"/>
    <w:rsid w:val="00DE2C09"/>
    <w:rsid w:val="00DE6B43"/>
    <w:rsid w:val="00DF0B26"/>
    <w:rsid w:val="00E00C50"/>
    <w:rsid w:val="00E10127"/>
    <w:rsid w:val="00E10E31"/>
    <w:rsid w:val="00E11923"/>
    <w:rsid w:val="00E15C72"/>
    <w:rsid w:val="00E22742"/>
    <w:rsid w:val="00E262D4"/>
    <w:rsid w:val="00E32C75"/>
    <w:rsid w:val="00E340D8"/>
    <w:rsid w:val="00E36250"/>
    <w:rsid w:val="00E3749C"/>
    <w:rsid w:val="00E400DE"/>
    <w:rsid w:val="00E43F64"/>
    <w:rsid w:val="00E47F2D"/>
    <w:rsid w:val="00E51C9C"/>
    <w:rsid w:val="00E52858"/>
    <w:rsid w:val="00E531A4"/>
    <w:rsid w:val="00E54511"/>
    <w:rsid w:val="00E61DAC"/>
    <w:rsid w:val="00E72B80"/>
    <w:rsid w:val="00E73809"/>
    <w:rsid w:val="00E75FE3"/>
    <w:rsid w:val="00E86C4C"/>
    <w:rsid w:val="00E907A3"/>
    <w:rsid w:val="00E918D8"/>
    <w:rsid w:val="00E92A93"/>
    <w:rsid w:val="00E9348F"/>
    <w:rsid w:val="00E94F10"/>
    <w:rsid w:val="00EA1699"/>
    <w:rsid w:val="00EA335F"/>
    <w:rsid w:val="00EA5AE0"/>
    <w:rsid w:val="00EB56E1"/>
    <w:rsid w:val="00EB7AB1"/>
    <w:rsid w:val="00EC6B9F"/>
    <w:rsid w:val="00EC7E24"/>
    <w:rsid w:val="00EE2F58"/>
    <w:rsid w:val="00EE34EF"/>
    <w:rsid w:val="00EE4FE1"/>
    <w:rsid w:val="00EE7CD8"/>
    <w:rsid w:val="00EF37F6"/>
    <w:rsid w:val="00EF48CC"/>
    <w:rsid w:val="00EF7BC6"/>
    <w:rsid w:val="00F00801"/>
    <w:rsid w:val="00F0584A"/>
    <w:rsid w:val="00F07C30"/>
    <w:rsid w:val="00F12187"/>
    <w:rsid w:val="00F203F5"/>
    <w:rsid w:val="00F21332"/>
    <w:rsid w:val="00F22D93"/>
    <w:rsid w:val="00F2488D"/>
    <w:rsid w:val="00F310BC"/>
    <w:rsid w:val="00F40017"/>
    <w:rsid w:val="00F415D6"/>
    <w:rsid w:val="00F4674D"/>
    <w:rsid w:val="00F51A84"/>
    <w:rsid w:val="00F57726"/>
    <w:rsid w:val="00F601A0"/>
    <w:rsid w:val="00F712E9"/>
    <w:rsid w:val="00F71DAB"/>
    <w:rsid w:val="00F73032"/>
    <w:rsid w:val="00F848FC"/>
    <w:rsid w:val="00F8730C"/>
    <w:rsid w:val="00F906F6"/>
    <w:rsid w:val="00F907C9"/>
    <w:rsid w:val="00F9282A"/>
    <w:rsid w:val="00F96BAD"/>
    <w:rsid w:val="00FA139D"/>
    <w:rsid w:val="00FA4C33"/>
    <w:rsid w:val="00FB0E84"/>
    <w:rsid w:val="00FC2405"/>
    <w:rsid w:val="00FC467E"/>
    <w:rsid w:val="00FC5456"/>
    <w:rsid w:val="00FD01C2"/>
    <w:rsid w:val="00FD2EB4"/>
    <w:rsid w:val="00FE00DB"/>
    <w:rsid w:val="00FE3049"/>
    <w:rsid w:val="00FE50F7"/>
    <w:rsid w:val="00FE5509"/>
    <w:rsid w:val="00FE595C"/>
    <w:rsid w:val="00FF0CE3"/>
    <w:rsid w:val="00FF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paragraph" w:customStyle="1" w:styleId="tableheading">
    <w:name w:val="table heading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E118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E1186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E59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kai.tomohiro@sharp.co.j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iichi.sasaki@sharp.co.j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063AF-16F8-456D-B357-0BFEDB1FE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2477</TotalTime>
  <Pages>1</Pages>
  <Words>966</Words>
  <Characters>5509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106</cp:revision>
  <cp:lastPrinted>1900-01-01T08:00:00Z</cp:lastPrinted>
  <dcterms:created xsi:type="dcterms:W3CDTF">2018-12-26T01:59:00Z</dcterms:created>
  <dcterms:modified xsi:type="dcterms:W3CDTF">2019-01-07T05:28:00Z</dcterms:modified>
</cp:coreProperties>
</file>