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7F70E2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952B71F" w:rsidR="008A4B4C" w:rsidRPr="005B217D" w:rsidRDefault="00E61DAC" w:rsidP="00857CA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D07453">
              <w:rPr>
                <w:rFonts w:hint="eastAsia"/>
                <w:lang w:val="en-CA" w:eastAsia="ja-JP"/>
              </w:rPr>
              <w:t>0</w:t>
            </w:r>
            <w:r w:rsidR="00857CAF">
              <w:rPr>
                <w:lang w:val="en-CA" w:eastAsia="ja-JP"/>
              </w:rPr>
              <w:t>568</w:t>
            </w:r>
            <w:r w:rsidR="00D07453">
              <w:rPr>
                <w:rFonts w:hint="eastAsia"/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8B7FC0" w:rsidR="00E61DAC" w:rsidRPr="005B217D" w:rsidRDefault="00857CAF" w:rsidP="008726EA">
            <w:pPr>
              <w:spacing w:before="60" w:after="60"/>
              <w:rPr>
                <w:b/>
                <w:szCs w:val="22"/>
                <w:lang w:val="en-CA"/>
              </w:rPr>
            </w:pPr>
            <w:r w:rsidRPr="00857CAF">
              <w:rPr>
                <w:b/>
                <w:szCs w:val="22"/>
                <w:lang w:val="en-CA"/>
              </w:rPr>
              <w:t>Crosscheck of JVET-M0241 (CE9-related: A simple gradient calculation at the CU boundaries for BDOF)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24FF01" w:rsidR="00E61DAC" w:rsidRPr="005B217D" w:rsidRDefault="0013458C" w:rsidP="004651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53711B" w:rsidR="00E61DAC" w:rsidRPr="005B217D" w:rsidRDefault="00E61DAC" w:rsidP="0046518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03C80D" w14:textId="63DD270B" w:rsidR="00465180" w:rsidRDefault="00465180" w:rsidP="00465180">
            <w:pPr>
              <w:spacing w:before="60" w:after="60"/>
              <w:rPr>
                <w:szCs w:val="22"/>
                <w:lang w:val="en-CA"/>
              </w:rPr>
            </w:pPr>
            <w:r w:rsidRPr="00465180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r w:rsidR="00405AD8">
              <w:rPr>
                <w:szCs w:val="22"/>
                <w:lang w:val="en-CA"/>
              </w:rPr>
              <w:t>Tomohiro Ikai</w:t>
            </w:r>
          </w:p>
          <w:p w14:paraId="49D81240" w14:textId="67E9B255" w:rsidR="00E61DAC" w:rsidRPr="005B217D" w:rsidRDefault="00E61DAC" w:rsidP="0046518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E6F6D5" w14:textId="77777777" w:rsidR="00465180" w:rsidRPr="00465180" w:rsidRDefault="00E61DAC" w:rsidP="0046518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65180" w:rsidRPr="00465180">
              <w:rPr>
                <w:szCs w:val="22"/>
                <w:lang w:val="en-CA"/>
              </w:rPr>
              <w:t>+81-43-299-8526</w:t>
            </w:r>
          </w:p>
          <w:p w14:paraId="32C2ABFD" w14:textId="37754D1E" w:rsidR="00E61DAC" w:rsidRPr="005B217D" w:rsidRDefault="00465180" w:rsidP="008726EA">
            <w:pPr>
              <w:spacing w:before="60" w:after="60"/>
              <w:rPr>
                <w:szCs w:val="22"/>
                <w:lang w:val="en-CA"/>
              </w:rPr>
            </w:pPr>
            <w:r w:rsidRPr="00465180">
              <w:rPr>
                <w:szCs w:val="22"/>
                <w:lang w:val="en-CA"/>
              </w:rPr>
              <w:t>chujoh.takeshi@sharp.co.jp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8BC87F" w:rsidR="00E61DAC" w:rsidRPr="005B217D" w:rsidRDefault="00465180">
            <w:pPr>
              <w:spacing w:before="60" w:after="60"/>
              <w:rPr>
                <w:szCs w:val="22"/>
                <w:lang w:val="en-CA"/>
              </w:rPr>
            </w:pPr>
            <w:r w:rsidRPr="00465180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22935ED" w14:textId="77777777" w:rsidR="00465180" w:rsidRPr="005B217D" w:rsidRDefault="00465180" w:rsidP="0046518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BAFF52" w14:textId="0819A9AA" w:rsidR="008726EA" w:rsidRDefault="00405AD8" w:rsidP="00405AD8">
      <w:pPr>
        <w:ind w:firstLineChars="100" w:firstLine="220"/>
        <w:rPr>
          <w:lang w:val="en-CA"/>
        </w:rPr>
      </w:pPr>
      <w:r w:rsidRPr="00405AD8">
        <w:rPr>
          <w:lang w:val="en-CA"/>
        </w:rPr>
        <w:t>The cross checker reports that the source code provided by ETRI who proposes JVET-M0241 has been carefully analysed and has been found to be consistent with the description in JVET-M0241. The cross checker could reproduce the results reported in JVET-M0241. The difference from measured encoder and decoder run time ratios to those reported in JVET-M0241 is acceptable.</w:t>
      </w:r>
    </w:p>
    <w:p w14:paraId="5B8E94EE" w14:textId="77777777" w:rsidR="00405AD8" w:rsidRPr="00405AD8" w:rsidRDefault="00405AD8" w:rsidP="00405AD8">
      <w:pPr>
        <w:ind w:firstLineChars="100" w:firstLine="220"/>
        <w:rPr>
          <w:lang w:val="en-CA"/>
        </w:rPr>
      </w:pPr>
    </w:p>
    <w:p w14:paraId="63E19E77" w14:textId="1DBE1362" w:rsidR="008726EA" w:rsidRPr="005B217D" w:rsidRDefault="008726EA" w:rsidP="008726EA">
      <w:pPr>
        <w:pStyle w:val="1"/>
        <w:tabs>
          <w:tab w:val="clear" w:pos="720"/>
        </w:tabs>
        <w:rPr>
          <w:lang w:val="en-CA"/>
        </w:rPr>
      </w:pPr>
      <w:r w:rsidRPr="00FA26B5">
        <w:rPr>
          <w:lang w:val="en-CA"/>
        </w:rPr>
        <w:t>Summary of Proposal JVET-</w:t>
      </w:r>
      <w:r>
        <w:rPr>
          <w:lang w:val="en-CA"/>
        </w:rPr>
        <w:t>M</w:t>
      </w:r>
      <w:r w:rsidRPr="00FA26B5">
        <w:rPr>
          <w:lang w:val="en-CA"/>
        </w:rPr>
        <w:t>0</w:t>
      </w:r>
      <w:r w:rsidR="00405AD8">
        <w:rPr>
          <w:lang w:val="en-CA"/>
        </w:rPr>
        <w:t>241</w:t>
      </w:r>
    </w:p>
    <w:p w14:paraId="656FA8E3" w14:textId="39240C60" w:rsidR="008726EA" w:rsidRDefault="00857CAF" w:rsidP="00857CAF">
      <w:pPr>
        <w:ind w:firstLineChars="100" w:firstLine="220"/>
        <w:rPr>
          <w:szCs w:val="22"/>
          <w:lang w:val="en-CA"/>
        </w:rPr>
      </w:pPr>
      <w:r w:rsidRPr="00857CAF">
        <w:rPr>
          <w:szCs w:val="22"/>
          <w:lang w:val="en-CA"/>
        </w:rPr>
        <w:t>JVET-M0241 proposes a simplified method of BDOF (</w:t>
      </w:r>
      <w:r w:rsidR="00585BA2" w:rsidRPr="00585BA2">
        <w:rPr>
          <w:szCs w:val="22"/>
          <w:lang w:val="en-CA"/>
        </w:rPr>
        <w:t xml:space="preserve">Bi-directional </w:t>
      </w:r>
      <w:r w:rsidR="00585BA2">
        <w:rPr>
          <w:szCs w:val="22"/>
          <w:lang w:val="en-CA"/>
        </w:rPr>
        <w:t>o</w:t>
      </w:r>
      <w:r w:rsidR="00585BA2" w:rsidRPr="00585BA2">
        <w:rPr>
          <w:szCs w:val="22"/>
          <w:lang w:val="en-CA"/>
        </w:rPr>
        <w:t>ptical flow</w:t>
      </w:r>
      <w:r w:rsidR="00585BA2">
        <w:rPr>
          <w:szCs w:val="22"/>
          <w:lang w:val="en-CA"/>
        </w:rPr>
        <w:t>)</w:t>
      </w:r>
      <w:r w:rsidRPr="00857CAF">
        <w:rPr>
          <w:szCs w:val="22"/>
          <w:lang w:val="en-CA"/>
        </w:rPr>
        <w:t xml:space="preserve">. In current WD specification, outside </w:t>
      </w:r>
      <w:r w:rsidR="00D5087E">
        <w:rPr>
          <w:szCs w:val="22"/>
          <w:lang w:val="en-CA"/>
        </w:rPr>
        <w:t xml:space="preserve">pixels </w:t>
      </w:r>
      <w:r w:rsidRPr="00857CAF">
        <w:rPr>
          <w:szCs w:val="22"/>
          <w:lang w:val="en-CA"/>
        </w:rPr>
        <w:t xml:space="preserve">of CU boundary are interpolated by bi-linear filter. In JVET-M0241, a padding </w:t>
      </w:r>
      <w:r w:rsidR="00585BA2">
        <w:rPr>
          <w:szCs w:val="22"/>
          <w:lang w:val="en-CA"/>
        </w:rPr>
        <w:t>method t</w:t>
      </w:r>
      <w:r w:rsidRPr="00857CAF">
        <w:rPr>
          <w:szCs w:val="22"/>
          <w:lang w:val="en-CA"/>
        </w:rPr>
        <w:t>hat is expand from inside of CU boundary pixels</w:t>
      </w:r>
      <w:r w:rsidR="00585BA2">
        <w:rPr>
          <w:szCs w:val="22"/>
          <w:lang w:val="en-CA"/>
        </w:rPr>
        <w:t xml:space="preserve"> to outside pixels</w:t>
      </w:r>
      <w:r w:rsidRPr="00857CAF">
        <w:rPr>
          <w:szCs w:val="22"/>
          <w:lang w:val="en-CA"/>
        </w:rPr>
        <w:t>, is proposed.</w:t>
      </w:r>
    </w:p>
    <w:p w14:paraId="202DEB3A" w14:textId="77777777" w:rsidR="00857CAF" w:rsidRPr="005B217D" w:rsidRDefault="00857CAF" w:rsidP="00857CAF">
      <w:pPr>
        <w:ind w:firstLineChars="100" w:firstLine="220"/>
        <w:rPr>
          <w:szCs w:val="22"/>
          <w:lang w:val="en-CA"/>
        </w:rPr>
      </w:pPr>
    </w:p>
    <w:p w14:paraId="07AEF811" w14:textId="77777777" w:rsidR="008726EA" w:rsidRDefault="008726EA" w:rsidP="008726E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2874EB2E" w14:textId="0138A809" w:rsidR="008726EA" w:rsidRDefault="008726EA" w:rsidP="008726EA">
      <w:pPr>
        <w:ind w:firstLineChars="100" w:firstLine="220"/>
        <w:rPr>
          <w:lang w:val="en-GB" w:eastAsia="ja-JP"/>
        </w:rPr>
      </w:pPr>
      <w:r>
        <w:rPr>
          <w:rFonts w:hint="eastAsia"/>
          <w:lang w:val="en-GB" w:eastAsia="ja-JP"/>
        </w:rPr>
        <w:t>Th</w:t>
      </w:r>
      <w:r w:rsidR="00DE0114">
        <w:rPr>
          <w:lang w:val="en-GB" w:eastAsia="ja-JP"/>
        </w:rPr>
        <w:t>eir</w:t>
      </w:r>
      <w:r>
        <w:rPr>
          <w:rFonts w:hint="eastAsia"/>
          <w:lang w:val="en-GB" w:eastAsia="ja-JP"/>
        </w:rPr>
        <w:t xml:space="preserve"> software is based on </w:t>
      </w:r>
      <w:r>
        <w:rPr>
          <w:lang w:val="en-GB" w:eastAsia="ja-JP"/>
        </w:rPr>
        <w:t xml:space="preserve">VTM-3.0. The anchor is VTM-3.0. </w:t>
      </w:r>
      <w:r>
        <w:rPr>
          <w:rFonts w:hint="eastAsia"/>
          <w:lang w:val="en-GB" w:eastAsia="ja-JP"/>
        </w:rPr>
        <w:t xml:space="preserve">The results were </w:t>
      </w:r>
      <w:r>
        <w:rPr>
          <w:lang w:val="en-GB" w:eastAsia="ja-JP"/>
        </w:rPr>
        <w:t xml:space="preserve">consistent with the results </w:t>
      </w:r>
      <w:r w:rsidR="00DE0114">
        <w:rPr>
          <w:lang w:val="en-GB" w:eastAsia="ja-JP"/>
        </w:rPr>
        <w:t>o</w:t>
      </w:r>
      <w:r>
        <w:rPr>
          <w:lang w:val="en-GB" w:eastAsia="ja-JP"/>
        </w:rPr>
        <w:t xml:space="preserve">f </w:t>
      </w:r>
      <w:r>
        <w:rPr>
          <w:rFonts w:hint="eastAsia"/>
          <w:lang w:val="en-GB" w:eastAsia="ja-JP"/>
        </w:rPr>
        <w:t>JVET-</w:t>
      </w:r>
      <w:r w:rsidR="00476C93">
        <w:rPr>
          <w:lang w:val="en-GB" w:eastAsia="ja-JP"/>
        </w:rPr>
        <w:t>M</w:t>
      </w:r>
      <w:r>
        <w:rPr>
          <w:rFonts w:hint="eastAsia"/>
          <w:lang w:val="en-GB" w:eastAsia="ja-JP"/>
        </w:rPr>
        <w:t>0</w:t>
      </w:r>
      <w:r w:rsidR="00857CAF">
        <w:rPr>
          <w:lang w:val="en-GB" w:eastAsia="ja-JP"/>
        </w:rPr>
        <w:t>241</w:t>
      </w:r>
      <w:r>
        <w:rPr>
          <w:rFonts w:hint="eastAsia"/>
          <w:lang w:val="en-GB" w:eastAsia="ja-JP"/>
        </w:rPr>
        <w:t xml:space="preserve">. </w:t>
      </w:r>
      <w:r w:rsidR="00DE0114">
        <w:rPr>
          <w:lang w:val="en-GB" w:eastAsia="ja-JP"/>
        </w:rPr>
        <w:t>T</w:t>
      </w:r>
      <w:r w:rsidRPr="006F7C08">
        <w:rPr>
          <w:lang w:val="en-GB" w:eastAsia="ja-JP"/>
        </w:rPr>
        <w:t>he difference from m</w:t>
      </w:r>
      <w:r>
        <w:rPr>
          <w:lang w:val="en-GB" w:eastAsia="ja-JP"/>
        </w:rPr>
        <w:t xml:space="preserve">easured encoder and decoder run </w:t>
      </w:r>
      <w:r w:rsidRPr="006F7C08">
        <w:rPr>
          <w:lang w:val="en-GB" w:eastAsia="ja-JP"/>
        </w:rPr>
        <w:t>time ratios to those reported in JVET-</w:t>
      </w:r>
      <w:r w:rsidR="00476C93">
        <w:rPr>
          <w:lang w:val="en-GB" w:eastAsia="ja-JP"/>
        </w:rPr>
        <w:t>M</w:t>
      </w:r>
      <w:r w:rsidRPr="006F7C08">
        <w:rPr>
          <w:lang w:val="en-GB" w:eastAsia="ja-JP"/>
        </w:rPr>
        <w:t>0</w:t>
      </w:r>
      <w:r w:rsidR="00857CAF">
        <w:rPr>
          <w:lang w:val="en-GB" w:eastAsia="ja-JP"/>
        </w:rPr>
        <w:t>241</w:t>
      </w:r>
      <w:bookmarkStart w:id="0" w:name="_GoBack"/>
      <w:bookmarkEnd w:id="0"/>
      <w:r w:rsidRPr="006F7C08">
        <w:rPr>
          <w:lang w:val="en-GB" w:eastAsia="ja-JP"/>
        </w:rPr>
        <w:t xml:space="preserve"> is acceptable.</w:t>
      </w:r>
    </w:p>
    <w:p w14:paraId="01C027A4" w14:textId="77777777" w:rsidR="00465180" w:rsidRPr="009149BB" w:rsidRDefault="00465180" w:rsidP="00465180">
      <w:pPr>
        <w:ind w:firstLineChars="50" w:firstLine="110"/>
        <w:rPr>
          <w:szCs w:val="22"/>
          <w:lang w:val="en-CA" w:eastAsia="ja-JP"/>
        </w:rPr>
      </w:pPr>
    </w:p>
    <w:p w14:paraId="43BD6624" w14:textId="7B15BEA4" w:rsidR="00465180" w:rsidRDefault="00465180" w:rsidP="00465180">
      <w:pPr>
        <w:pStyle w:val="ac"/>
        <w:jc w:val="center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507D8D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 w:rsidR="00CC5A8D">
        <w:t xml:space="preserve"> </w:t>
      </w:r>
      <w:r w:rsidR="00DB3557">
        <w:t xml:space="preserve">compared </w:t>
      </w:r>
      <w:r>
        <w:t xml:space="preserve">to </w:t>
      </w:r>
      <w:r w:rsidR="00476C93">
        <w:t>anchor</w:t>
      </w:r>
    </w:p>
    <w:tbl>
      <w:tblPr>
        <w:tblW w:w="564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4"/>
        <w:gridCol w:w="889"/>
        <w:gridCol w:w="949"/>
        <w:gridCol w:w="949"/>
        <w:gridCol w:w="619"/>
        <w:gridCol w:w="629"/>
      </w:tblGrid>
      <w:tr w:rsidR="00857CAF" w:rsidRPr="00857CAF" w14:paraId="44B5FC1C" w14:textId="77777777" w:rsidTr="00857CAF">
        <w:trPr>
          <w:trHeight w:val="255"/>
          <w:jc w:val="center"/>
        </w:trPr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21F4" w14:textId="77777777" w:rsidR="00857CAF" w:rsidRPr="00857CAF" w:rsidRDefault="00857CAF" w:rsidP="00857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0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BF4B3C" w14:textId="77777777" w:rsidR="00857CAF" w:rsidRPr="00857CAF" w:rsidRDefault="00857CAF" w:rsidP="00857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57CAF" w:rsidRPr="00857CAF" w14:paraId="2C3D1D02" w14:textId="77777777" w:rsidTr="00857CAF">
        <w:trPr>
          <w:trHeight w:val="255"/>
          <w:jc w:val="center"/>
        </w:trPr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5AAAC" w14:textId="77777777" w:rsidR="00857CAF" w:rsidRPr="00857CAF" w:rsidRDefault="00857CAF" w:rsidP="00857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0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13C8F" w14:textId="77777777" w:rsidR="00857CAF" w:rsidRPr="00857CAF" w:rsidRDefault="00857CAF" w:rsidP="00857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857CAF" w:rsidRPr="00857CAF" w14:paraId="23963885" w14:textId="77777777" w:rsidTr="00857CAF">
        <w:trPr>
          <w:trHeight w:val="255"/>
          <w:jc w:val="center"/>
        </w:trPr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8E26" w14:textId="77777777" w:rsidR="00857CAF" w:rsidRPr="00857CAF" w:rsidRDefault="00857CAF" w:rsidP="00857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01907" w14:textId="77777777" w:rsidR="00857CAF" w:rsidRPr="00857CAF" w:rsidRDefault="00857CAF" w:rsidP="00857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CF77C" w14:textId="77777777" w:rsidR="00857CAF" w:rsidRPr="00857CAF" w:rsidRDefault="00857CAF" w:rsidP="00857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36FF" w14:textId="77777777" w:rsidR="00857CAF" w:rsidRPr="00857CAF" w:rsidRDefault="00857CAF" w:rsidP="00857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DC481" w14:textId="77777777" w:rsidR="00857CAF" w:rsidRPr="00857CAF" w:rsidRDefault="00857CAF" w:rsidP="00857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869F9" w14:textId="77777777" w:rsidR="00857CAF" w:rsidRPr="00857CAF" w:rsidRDefault="00857CAF" w:rsidP="00857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57CAF" w:rsidRPr="00857CAF" w14:paraId="3207BDBB" w14:textId="77777777" w:rsidTr="00857CAF">
        <w:trPr>
          <w:trHeight w:val="255"/>
          <w:jc w:val="center"/>
        </w:trPr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30F99" w14:textId="77777777" w:rsidR="00857CAF" w:rsidRPr="00857CAF" w:rsidRDefault="00857CAF" w:rsidP="00857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A3848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26A0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CDBA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06F3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082D4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57CAF" w:rsidRPr="00857CAF" w14:paraId="4376DD94" w14:textId="77777777" w:rsidTr="00857CAF">
        <w:trPr>
          <w:trHeight w:val="255"/>
          <w:jc w:val="center"/>
        </w:trPr>
        <w:tc>
          <w:tcPr>
            <w:tcW w:w="16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68A0B" w14:textId="77777777" w:rsidR="00857CAF" w:rsidRPr="00857CAF" w:rsidRDefault="00857CAF" w:rsidP="00857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C368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7268D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ECAC9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5982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4BDED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57CAF" w:rsidRPr="00857CAF" w14:paraId="2E32D8B6" w14:textId="77777777" w:rsidTr="00857CAF">
        <w:trPr>
          <w:trHeight w:val="255"/>
          <w:jc w:val="center"/>
        </w:trPr>
        <w:tc>
          <w:tcPr>
            <w:tcW w:w="16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3E3F" w14:textId="77777777" w:rsidR="00857CAF" w:rsidRPr="00857CAF" w:rsidRDefault="00857CAF" w:rsidP="00857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DBAA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EEE5D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B24F4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5CD7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76ECE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57CAF" w:rsidRPr="00857CAF" w14:paraId="5E1B8532" w14:textId="77777777" w:rsidTr="00857CAF">
        <w:trPr>
          <w:trHeight w:val="255"/>
          <w:jc w:val="center"/>
        </w:trPr>
        <w:tc>
          <w:tcPr>
            <w:tcW w:w="16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08BF7" w14:textId="77777777" w:rsidR="00857CAF" w:rsidRPr="00857CAF" w:rsidRDefault="00857CAF" w:rsidP="00857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785E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48EE2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3AB0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A2977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55E32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57CAF" w:rsidRPr="00857CAF" w14:paraId="5D74AB1B" w14:textId="77777777" w:rsidTr="00857CAF">
        <w:trPr>
          <w:trHeight w:val="255"/>
          <w:jc w:val="center"/>
        </w:trPr>
        <w:tc>
          <w:tcPr>
            <w:tcW w:w="16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1B19E" w14:textId="77777777" w:rsidR="00857CAF" w:rsidRPr="00857CAF" w:rsidRDefault="00857CAF" w:rsidP="00857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7EE29" w14:textId="084E68A0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88D16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957F0" w14:textId="6F681DDC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F6EF3" w14:textId="4EA01C3D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0352C" w14:textId="7F0DC734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57CAF" w:rsidRPr="00857CAF" w14:paraId="08E362A3" w14:textId="77777777" w:rsidTr="00857CAF">
        <w:trPr>
          <w:trHeight w:val="255"/>
          <w:jc w:val="center"/>
        </w:trPr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507A5" w14:textId="77777777" w:rsidR="00857CAF" w:rsidRPr="00857CAF" w:rsidRDefault="00857CAF" w:rsidP="00857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20CF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E4CD6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68AF4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8AFC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9EF2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57CAF" w:rsidRPr="00857CAF" w14:paraId="01505B61" w14:textId="77777777" w:rsidTr="00857CAF">
        <w:trPr>
          <w:trHeight w:val="255"/>
          <w:jc w:val="center"/>
        </w:trPr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BCDF3" w14:textId="77777777" w:rsidR="00857CAF" w:rsidRPr="00857CAF" w:rsidRDefault="00857CAF" w:rsidP="00857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A8BC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E1CBF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AD51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E5C7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5C5C0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857CAF" w:rsidRPr="00857CAF" w14:paraId="57B61343" w14:textId="77777777" w:rsidTr="00857CAF">
        <w:trPr>
          <w:trHeight w:val="255"/>
          <w:jc w:val="center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E38D6" w14:textId="77777777" w:rsidR="00857CAF" w:rsidRPr="00857CAF" w:rsidRDefault="00857CAF" w:rsidP="00857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71DBF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CE99C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AE042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A34F7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EE4A3" w14:textId="77777777" w:rsidR="00857CAF" w:rsidRPr="00857CAF" w:rsidRDefault="00857CAF" w:rsidP="00DE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7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6A49D255" w14:textId="77777777" w:rsidR="00465180" w:rsidRDefault="00465180" w:rsidP="00465180">
      <w:pPr>
        <w:rPr>
          <w:szCs w:val="22"/>
          <w:lang w:val="en-CA"/>
        </w:rPr>
      </w:pPr>
    </w:p>
    <w:p w14:paraId="58B0B686" w14:textId="77777777" w:rsidR="00857CAF" w:rsidRPr="00700137" w:rsidRDefault="00857CAF" w:rsidP="00465180">
      <w:pPr>
        <w:rPr>
          <w:szCs w:val="22"/>
          <w:lang w:val="en-CA"/>
        </w:rPr>
      </w:pPr>
    </w:p>
    <w:p w14:paraId="441167C2" w14:textId="77777777" w:rsidR="00465180" w:rsidRDefault="00465180" w:rsidP="00465180">
      <w:pPr>
        <w:pStyle w:val="1"/>
        <w:rPr>
          <w:lang w:val="en-CA"/>
        </w:rPr>
      </w:pPr>
      <w:r>
        <w:rPr>
          <w:rFonts w:hint="eastAsia"/>
          <w:lang w:val="en-CA" w:eastAsia="ja-JP"/>
        </w:rPr>
        <w:lastRenderedPageBreak/>
        <w:t>Conclusion</w:t>
      </w:r>
    </w:p>
    <w:p w14:paraId="6AC65451" w14:textId="1E006919" w:rsidR="00465180" w:rsidRDefault="00857CAF" w:rsidP="00465180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>
        <w:rPr>
          <w:szCs w:val="22"/>
          <w:lang w:val="en-CA" w:eastAsia="ja-JP"/>
        </w:rPr>
        <w:t xml:space="preserve">the result of </w:t>
      </w:r>
      <w:r>
        <w:rPr>
          <w:rFonts w:hint="eastAsia"/>
          <w:szCs w:val="22"/>
          <w:lang w:val="en-CA" w:eastAsia="ja-JP"/>
        </w:rPr>
        <w:t>JVET-M0241</w:t>
      </w:r>
      <w:r>
        <w:rPr>
          <w:szCs w:val="22"/>
          <w:lang w:val="en-CA" w:eastAsia="ja-JP"/>
        </w:rPr>
        <w:t xml:space="preserve"> has been confirmed.</w:t>
      </w:r>
    </w:p>
    <w:p w14:paraId="559D9545" w14:textId="77777777" w:rsidR="00465180" w:rsidRPr="00857CAF" w:rsidRDefault="00465180" w:rsidP="00465180">
      <w:pPr>
        <w:ind w:firstLineChars="100" w:firstLine="220"/>
        <w:rPr>
          <w:szCs w:val="22"/>
          <w:lang w:val="en-CA" w:eastAsia="ja-JP"/>
        </w:rPr>
      </w:pPr>
    </w:p>
    <w:p w14:paraId="19745CFF" w14:textId="77777777" w:rsidR="00465180" w:rsidRDefault="00465180" w:rsidP="00465180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20206FD1" w14:textId="1055C8DA" w:rsidR="00465180" w:rsidRPr="00DE0114" w:rsidRDefault="00465180" w:rsidP="00465180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tab/>
      </w:r>
      <w:r w:rsidR="00DE0114" w:rsidRPr="00DE0114">
        <w:rPr>
          <w:szCs w:val="22"/>
          <w:lang w:val="en-CA" w:eastAsia="ja-JP"/>
        </w:rPr>
        <w:t>H. Lee, J. Kang, S.-</w:t>
      </w:r>
      <w:r w:rsidR="00DE0114">
        <w:rPr>
          <w:szCs w:val="22"/>
          <w:lang w:val="en-CA" w:eastAsia="ja-JP"/>
        </w:rPr>
        <w:t>C. Lim, J. Lee and H. Y. Kim</w:t>
      </w:r>
      <w:r w:rsidR="00DE0114">
        <w:rPr>
          <w:rFonts w:hint="eastAsia"/>
          <w:szCs w:val="22"/>
          <w:lang w:val="en-CA" w:eastAsia="ja-JP"/>
        </w:rPr>
        <w:t xml:space="preserve">, </w:t>
      </w:r>
      <w:r w:rsidR="00DE0114" w:rsidRPr="00DE0114">
        <w:rPr>
          <w:szCs w:val="22"/>
          <w:lang w:val="en-CA" w:eastAsia="ja-JP"/>
        </w:rPr>
        <w:t>CE9-related: A simple gradient calculation at the CU boundaries for BDOF</w:t>
      </w:r>
      <w:r w:rsidR="00DE0114">
        <w:rPr>
          <w:szCs w:val="22"/>
          <w:lang w:val="en-CA" w:eastAsia="ja-JP"/>
        </w:rPr>
        <w:t xml:space="preserve">, </w:t>
      </w:r>
      <w:r w:rsidR="00DE0114" w:rsidRPr="00AB01E8">
        <w:rPr>
          <w:szCs w:val="22"/>
          <w:lang w:val="en-CA"/>
        </w:rPr>
        <w:t>JVET common test conditions and software reference configurations for SDR video</w:t>
      </w:r>
      <w:r w:rsidR="00DE0114" w:rsidRPr="00FF1B84">
        <w:rPr>
          <w:szCs w:val="22"/>
          <w:lang w:val="en-CA"/>
        </w:rPr>
        <w:t>, Joint Video Experts Team Document, JVET-</w:t>
      </w:r>
      <w:r w:rsidR="00DE0114">
        <w:rPr>
          <w:szCs w:val="22"/>
          <w:lang w:val="en-CA"/>
        </w:rPr>
        <w:t>M0241</w:t>
      </w:r>
      <w:r w:rsidR="00DE0114" w:rsidRPr="00FF1B84">
        <w:rPr>
          <w:szCs w:val="22"/>
          <w:lang w:val="en-CA"/>
        </w:rPr>
        <w:t xml:space="preserve">, </w:t>
      </w:r>
      <w:r w:rsidR="00DE0114" w:rsidRPr="00DE0114">
        <w:rPr>
          <w:szCs w:val="22"/>
          <w:lang w:val="en-CA"/>
        </w:rPr>
        <w:t>Marrakech,</w:t>
      </w:r>
      <w:r w:rsidR="00DE0114">
        <w:rPr>
          <w:szCs w:val="22"/>
          <w:lang w:val="en-CA"/>
        </w:rPr>
        <w:t xml:space="preserve"> Jan.</w:t>
      </w:r>
      <w:r w:rsidR="00DE0114" w:rsidRPr="00FF1B84">
        <w:rPr>
          <w:szCs w:val="22"/>
          <w:lang w:val="en-CA"/>
        </w:rPr>
        <w:t xml:space="preserve"> 201</w:t>
      </w:r>
      <w:r w:rsidR="00DE0114">
        <w:rPr>
          <w:szCs w:val="22"/>
          <w:lang w:val="en-CA"/>
        </w:rPr>
        <w:t>9</w:t>
      </w:r>
      <w:r w:rsidR="00DE0114" w:rsidRPr="00FF1B84">
        <w:rPr>
          <w:szCs w:val="22"/>
          <w:lang w:val="en-CA"/>
        </w:rPr>
        <w:t>.</w:t>
      </w:r>
    </w:p>
    <w:p w14:paraId="7FC67323" w14:textId="382679AD" w:rsidR="00465180" w:rsidRDefault="00465180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Pr="00AB01E8">
        <w:rPr>
          <w:szCs w:val="22"/>
          <w:lang w:val="en-CA" w:eastAsia="ja-JP"/>
        </w:rPr>
        <w:t xml:space="preserve">F. Bossen, J. Boyce, X. Li, V. </w:t>
      </w:r>
      <w:proofErr w:type="spellStart"/>
      <w:r w:rsidRPr="00AB01E8">
        <w:rPr>
          <w:szCs w:val="22"/>
          <w:lang w:val="en-CA" w:eastAsia="ja-JP"/>
        </w:rPr>
        <w:t>Seregin</w:t>
      </w:r>
      <w:proofErr w:type="spellEnd"/>
      <w:r w:rsidRPr="00AB01E8">
        <w:rPr>
          <w:szCs w:val="22"/>
          <w:lang w:val="en-CA" w:eastAsia="ja-JP"/>
        </w:rPr>
        <w:t xml:space="preserve">, K. </w:t>
      </w:r>
      <w:proofErr w:type="spellStart"/>
      <w:r w:rsidRPr="00AB01E8">
        <w:rPr>
          <w:szCs w:val="22"/>
          <w:lang w:val="en-CA" w:eastAsia="ja-JP"/>
        </w:rPr>
        <w:t>Sühring</w:t>
      </w:r>
      <w:proofErr w:type="spellEnd"/>
      <w:r w:rsidRPr="00FF1B84">
        <w:rPr>
          <w:szCs w:val="22"/>
          <w:lang w:val="en-CA"/>
        </w:rPr>
        <w:t xml:space="preserve">, </w:t>
      </w:r>
      <w:r w:rsidRPr="00AB01E8">
        <w:rPr>
          <w:szCs w:val="22"/>
          <w:lang w:val="en-CA"/>
        </w:rPr>
        <w:t>JVET common test conditions and software reference configurations for SDR video</w:t>
      </w:r>
      <w:r w:rsidRPr="00FF1B84">
        <w:rPr>
          <w:szCs w:val="22"/>
          <w:lang w:val="en-CA"/>
        </w:rPr>
        <w:t>, Joint Video Experts Team Document, JVET-</w:t>
      </w:r>
      <w:r w:rsidR="006822EA">
        <w:rPr>
          <w:szCs w:val="22"/>
          <w:lang w:val="en-CA"/>
        </w:rPr>
        <w:t>L</w:t>
      </w:r>
      <w:r w:rsidRPr="00FF1B84">
        <w:rPr>
          <w:szCs w:val="22"/>
          <w:lang w:val="en-CA"/>
        </w:rPr>
        <w:t xml:space="preserve">1010, </w:t>
      </w:r>
      <w:r w:rsidR="00DE0114">
        <w:rPr>
          <w:szCs w:val="22"/>
          <w:lang w:val="en-CA"/>
        </w:rPr>
        <w:t>Macao</w:t>
      </w:r>
      <w:r w:rsidRPr="00FF1B84">
        <w:rPr>
          <w:szCs w:val="22"/>
          <w:lang w:val="en-CA"/>
        </w:rPr>
        <w:t xml:space="preserve">, </w:t>
      </w:r>
      <w:r w:rsidR="00DE0114">
        <w:rPr>
          <w:szCs w:val="22"/>
          <w:lang w:val="en-CA"/>
        </w:rPr>
        <w:t>Oct.</w:t>
      </w:r>
      <w:r w:rsidRPr="00FF1B84">
        <w:rPr>
          <w:szCs w:val="22"/>
          <w:lang w:val="en-CA"/>
        </w:rPr>
        <w:t xml:space="preserve"> 2018.</w:t>
      </w:r>
    </w:p>
    <w:p w14:paraId="40457EB5" w14:textId="77777777" w:rsidR="00465180" w:rsidRPr="006C29E7" w:rsidRDefault="00465180" w:rsidP="00465180">
      <w:pPr>
        <w:rPr>
          <w:szCs w:val="22"/>
          <w:lang w:val="en-CA"/>
        </w:rPr>
      </w:pPr>
    </w:p>
    <w:p w14:paraId="451ABFD1" w14:textId="77777777" w:rsidR="00465180" w:rsidRPr="005B217D" w:rsidRDefault="00465180" w:rsidP="0046518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6776761" w14:textId="77777777" w:rsidR="00476C93" w:rsidRDefault="00476C93" w:rsidP="00465180">
      <w:pPr>
        <w:rPr>
          <w:b/>
          <w:szCs w:val="22"/>
          <w:lang w:val="en-CA"/>
        </w:rPr>
      </w:pPr>
      <w:r w:rsidRPr="00476C93">
        <w:rPr>
          <w:b/>
          <w:szCs w:val="22"/>
          <w:lang w:val="en-CA"/>
        </w:rPr>
        <w:t>Sharp Corporation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FF86D" w14:textId="77777777" w:rsidR="00727282" w:rsidRDefault="00727282">
      <w:r>
        <w:separator/>
      </w:r>
    </w:p>
  </w:endnote>
  <w:endnote w:type="continuationSeparator" w:id="0">
    <w:p w14:paraId="5E54FB9A" w14:textId="77777777" w:rsidR="00727282" w:rsidRDefault="0072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ADE066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5087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5087E">
      <w:rPr>
        <w:rStyle w:val="a5"/>
        <w:noProof/>
      </w:rPr>
      <w:t>2019-01-05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3EC2A" w14:textId="77777777" w:rsidR="00727282" w:rsidRDefault="00727282">
      <w:r>
        <w:separator/>
      </w:r>
    </w:p>
  </w:footnote>
  <w:footnote w:type="continuationSeparator" w:id="0">
    <w:p w14:paraId="4AE16CCB" w14:textId="77777777" w:rsidR="00727282" w:rsidRDefault="00727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73734"/>
    <w:multiLevelType w:val="hybridMultilevel"/>
    <w:tmpl w:val="113A329C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EB3987"/>
    <w:multiLevelType w:val="hybridMultilevel"/>
    <w:tmpl w:val="77D0F744"/>
    <w:lvl w:ilvl="0" w:tplc="04090003">
      <w:start w:val="1"/>
      <w:numFmt w:val="bullet"/>
      <w:lvlText w:val="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345"/>
    <w:rsid w:val="000218A1"/>
    <w:rsid w:val="000308A3"/>
    <w:rsid w:val="00042ED8"/>
    <w:rsid w:val="000458BC"/>
    <w:rsid w:val="00045C41"/>
    <w:rsid w:val="00046C03"/>
    <w:rsid w:val="00065039"/>
    <w:rsid w:val="0007614F"/>
    <w:rsid w:val="00081398"/>
    <w:rsid w:val="00094479"/>
    <w:rsid w:val="000962AC"/>
    <w:rsid w:val="000A5E7A"/>
    <w:rsid w:val="000B0C0F"/>
    <w:rsid w:val="000B1C6B"/>
    <w:rsid w:val="000B4FF9"/>
    <w:rsid w:val="000C09AC"/>
    <w:rsid w:val="000E00F3"/>
    <w:rsid w:val="000F158C"/>
    <w:rsid w:val="0010059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ACD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5AD8"/>
    <w:rsid w:val="00414101"/>
    <w:rsid w:val="004219CF"/>
    <w:rsid w:val="004234F0"/>
    <w:rsid w:val="00433DDB"/>
    <w:rsid w:val="00435A29"/>
    <w:rsid w:val="00437619"/>
    <w:rsid w:val="00465180"/>
    <w:rsid w:val="00465A1E"/>
    <w:rsid w:val="00476C93"/>
    <w:rsid w:val="0049445A"/>
    <w:rsid w:val="004A2A63"/>
    <w:rsid w:val="004B210C"/>
    <w:rsid w:val="004D405F"/>
    <w:rsid w:val="004E4F4F"/>
    <w:rsid w:val="004E6789"/>
    <w:rsid w:val="004F61E3"/>
    <w:rsid w:val="00502E10"/>
    <w:rsid w:val="005040EB"/>
    <w:rsid w:val="00507D8D"/>
    <w:rsid w:val="0051015C"/>
    <w:rsid w:val="00516CF1"/>
    <w:rsid w:val="00531AE9"/>
    <w:rsid w:val="00550A66"/>
    <w:rsid w:val="00567EC7"/>
    <w:rsid w:val="00570013"/>
    <w:rsid w:val="005753EC"/>
    <w:rsid w:val="005801A2"/>
    <w:rsid w:val="00585BA2"/>
    <w:rsid w:val="005952A5"/>
    <w:rsid w:val="005A33A1"/>
    <w:rsid w:val="005B217D"/>
    <w:rsid w:val="005C385F"/>
    <w:rsid w:val="005E1AC6"/>
    <w:rsid w:val="005F6F1B"/>
    <w:rsid w:val="00611FE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241"/>
    <w:rsid w:val="006822E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7282"/>
    <w:rsid w:val="0074264C"/>
    <w:rsid w:val="0074393F"/>
    <w:rsid w:val="00745F6B"/>
    <w:rsid w:val="0075585E"/>
    <w:rsid w:val="00770571"/>
    <w:rsid w:val="007768FF"/>
    <w:rsid w:val="007824D3"/>
    <w:rsid w:val="00796EE3"/>
    <w:rsid w:val="007A7D29"/>
    <w:rsid w:val="007B4339"/>
    <w:rsid w:val="007B4AB8"/>
    <w:rsid w:val="007D1181"/>
    <w:rsid w:val="007E01A3"/>
    <w:rsid w:val="007F1F8B"/>
    <w:rsid w:val="007F67A1"/>
    <w:rsid w:val="00811C05"/>
    <w:rsid w:val="008206C8"/>
    <w:rsid w:val="00857CAF"/>
    <w:rsid w:val="0086387C"/>
    <w:rsid w:val="00867678"/>
    <w:rsid w:val="008726EA"/>
    <w:rsid w:val="00874A6C"/>
    <w:rsid w:val="00876C65"/>
    <w:rsid w:val="008A4B4C"/>
    <w:rsid w:val="008C239F"/>
    <w:rsid w:val="008E480C"/>
    <w:rsid w:val="00907757"/>
    <w:rsid w:val="009212B0"/>
    <w:rsid w:val="0092142A"/>
    <w:rsid w:val="00921FA1"/>
    <w:rsid w:val="00922F53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21A5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0B74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D46"/>
    <w:rsid w:val="00C00DDE"/>
    <w:rsid w:val="00C04F43"/>
    <w:rsid w:val="00C0609D"/>
    <w:rsid w:val="00C115AB"/>
    <w:rsid w:val="00C2112D"/>
    <w:rsid w:val="00C26CCB"/>
    <w:rsid w:val="00C30249"/>
    <w:rsid w:val="00C3723B"/>
    <w:rsid w:val="00C42466"/>
    <w:rsid w:val="00C606C9"/>
    <w:rsid w:val="00C728E8"/>
    <w:rsid w:val="00C80288"/>
    <w:rsid w:val="00C84003"/>
    <w:rsid w:val="00C90650"/>
    <w:rsid w:val="00C97D78"/>
    <w:rsid w:val="00CC2AAE"/>
    <w:rsid w:val="00CC5A42"/>
    <w:rsid w:val="00CC5A8D"/>
    <w:rsid w:val="00CD0EAB"/>
    <w:rsid w:val="00CE5E02"/>
    <w:rsid w:val="00CF34DB"/>
    <w:rsid w:val="00CF3917"/>
    <w:rsid w:val="00CF558F"/>
    <w:rsid w:val="00D010C0"/>
    <w:rsid w:val="00D073E2"/>
    <w:rsid w:val="00D07453"/>
    <w:rsid w:val="00D446EC"/>
    <w:rsid w:val="00D5087E"/>
    <w:rsid w:val="00D51BF0"/>
    <w:rsid w:val="00D531DB"/>
    <w:rsid w:val="00D53B59"/>
    <w:rsid w:val="00D55942"/>
    <w:rsid w:val="00D807BF"/>
    <w:rsid w:val="00D82FCC"/>
    <w:rsid w:val="00DA17FC"/>
    <w:rsid w:val="00DA1875"/>
    <w:rsid w:val="00DA7887"/>
    <w:rsid w:val="00DB2C26"/>
    <w:rsid w:val="00DB3557"/>
    <w:rsid w:val="00DD02F4"/>
    <w:rsid w:val="00DD6622"/>
    <w:rsid w:val="00DE0114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5EC4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465180"/>
    <w:pPr>
      <w:ind w:leftChars="400" w:left="840"/>
    </w:pPr>
  </w:style>
  <w:style w:type="paragraph" w:styleId="ac">
    <w:name w:val="caption"/>
    <w:basedOn w:val="a"/>
    <w:next w:val="a"/>
    <w:unhideWhenUsed/>
    <w:qFormat/>
    <w:rsid w:val="00465180"/>
    <w:rPr>
      <w:b/>
      <w:bCs/>
      <w:sz w:val="21"/>
      <w:szCs w:val="21"/>
    </w:rPr>
  </w:style>
  <w:style w:type="table" w:styleId="ad">
    <w:name w:val="Table Grid"/>
    <w:basedOn w:val="a1"/>
    <w:uiPriority w:val="39"/>
    <w:rsid w:val="00465180"/>
    <w:rPr>
      <w:rFonts w:asciiTheme="minorHAnsi" w:hAnsiTheme="minorHAnsi" w:cstheme="minorBidi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rsid w:val="008726EA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9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282A3-E4FC-4E34-AE89-849B00218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4</cp:revision>
  <cp:lastPrinted>1900-01-01T08:00:00Z</cp:lastPrinted>
  <dcterms:created xsi:type="dcterms:W3CDTF">2019-01-05T05:33:00Z</dcterms:created>
  <dcterms:modified xsi:type="dcterms:W3CDTF">2019-01-06T03:37:00Z</dcterms:modified>
</cp:coreProperties>
</file>