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2A36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83823C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F32BE" w:rsidRPr="001F32BE">
              <w:rPr>
                <w:lang w:val="en-CA"/>
              </w:rPr>
              <w:t>0468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3FC6A1" w:rsidR="00E61DAC" w:rsidRPr="005B217D" w:rsidRDefault="00A97CE8" w:rsidP="009D7CE6">
            <w:pPr>
              <w:spacing w:before="60" w:after="60"/>
              <w:rPr>
                <w:b/>
                <w:szCs w:val="22"/>
                <w:lang w:val="en-CA"/>
              </w:rPr>
            </w:pPr>
            <w:r>
              <w:rPr>
                <w:b/>
                <w:szCs w:val="22"/>
                <w:lang w:val="en-CA"/>
              </w:rPr>
              <w:t>Non-CE: Hadamard transform domain</w:t>
            </w:r>
            <w:r w:rsidRPr="00E64392">
              <w:rPr>
                <w:b/>
                <w:szCs w:val="22"/>
                <w:lang w:val="en-CA"/>
              </w:rPr>
              <w:t xml:space="preserve">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A61330" w:rsidR="00E61DAC" w:rsidRPr="005B217D" w:rsidRDefault="00A97C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CA6586" w:rsidR="00E61DAC" w:rsidRPr="005B217D" w:rsidRDefault="00A97CE8"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C12CA8" w:rsidR="00E61DAC" w:rsidRPr="005B217D" w:rsidRDefault="00A97CE8" w:rsidP="002D7F87">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A4132">
              <w:t>Jianle Chen</w:t>
            </w:r>
            <w:r>
              <w:rPr>
                <w:szCs w:val="22"/>
                <w:lang w:val="en-CA"/>
              </w:rPr>
              <w:br/>
            </w:r>
          </w:p>
        </w:tc>
        <w:tc>
          <w:tcPr>
            <w:tcW w:w="900" w:type="dxa"/>
          </w:tcPr>
          <w:p w14:paraId="0140ECA2" w14:textId="16E4E97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6DDDD09" w:rsidR="00E61DAC" w:rsidRPr="005B217D" w:rsidRDefault="002C2FDC" w:rsidP="002C2FDC">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rPr>
              <w:br/>
            </w:r>
            <w:hyperlink r:id="rId12" w:history="1">
              <w:r w:rsidR="00C87059" w:rsidRPr="0084545F">
                <w:rPr>
                  <w:rStyle w:val="Hyperlink"/>
                </w:rPr>
                <w:t>jianle.chen@huawei.com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BF544E" w:rsidR="00E61DAC" w:rsidRPr="005B217D" w:rsidRDefault="00A97CE8">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3C4DC6" w14:textId="07AF0DEA" w:rsidR="00473F50" w:rsidRDefault="00CF3752" w:rsidP="00CF3752">
      <w:pPr>
        <w:rPr>
          <w:lang w:val="en-CA"/>
        </w:rPr>
      </w:pPr>
      <w:r>
        <w:t xml:space="preserve">This contribution reports </w:t>
      </w:r>
      <w:r w:rsidR="00F04E4A">
        <w:t xml:space="preserve">simulation </w:t>
      </w:r>
      <w:r>
        <w:t xml:space="preserve">results of </w:t>
      </w:r>
      <w:r w:rsidR="00CF5001">
        <w:t xml:space="preserve">post-reconstruction </w:t>
      </w:r>
      <w:r w:rsidR="00E91052">
        <w:t xml:space="preserve">filter </w:t>
      </w:r>
      <w:r w:rsidR="00CF5001">
        <w:t xml:space="preserve">based on </w:t>
      </w:r>
      <w:r>
        <w:t>Hadamard transform</w:t>
      </w:r>
      <w:r w:rsidR="00ED7E1E">
        <w:t xml:space="preserve"> similar </w:t>
      </w:r>
      <w:r>
        <w:t>to</w:t>
      </w:r>
      <w:r w:rsidR="00A616A1">
        <w:t xml:space="preserve"> one</w:t>
      </w:r>
      <w:r>
        <w:t xml:space="preserve"> </w:t>
      </w:r>
      <w:r w:rsidR="00CF5001" w:rsidRPr="006E0321">
        <w:t>tested in JVET</w:t>
      </w:r>
      <w:r w:rsidRPr="006E0321">
        <w:t>-K-</w:t>
      </w:r>
      <w:r w:rsidR="00CF5001" w:rsidRPr="006E0321">
        <w:t>CE</w:t>
      </w:r>
      <w:r w:rsidRPr="006E0321">
        <w:t>14</w:t>
      </w:r>
      <w:r w:rsidR="006E0321">
        <w:t>.3b</w:t>
      </w:r>
      <w:r>
        <w:rPr>
          <w:lang w:val="en-CA"/>
        </w:rPr>
        <w:t xml:space="preserve">. </w:t>
      </w:r>
      <w:r w:rsidR="00473F50">
        <w:rPr>
          <w:lang w:val="en-CA"/>
        </w:rPr>
        <w:t xml:space="preserve">Depending in filter appliance condition the simulations results over VTM-3.0 are: </w:t>
      </w:r>
    </w:p>
    <w:p w14:paraId="35EACAE9" w14:textId="79DB1F0A" w:rsidR="00473F50" w:rsidRDefault="00473F50" w:rsidP="00473F50">
      <w:pPr>
        <w:numPr>
          <w:ilvl w:val="0"/>
          <w:numId w:val="15"/>
        </w:numPr>
      </w:pPr>
      <w:r>
        <w:t>For minimum block size 4x8 and 8x4: -0.50%/-0.72%/</w:t>
      </w:r>
      <w:r w:rsidRPr="002D7F87">
        <w:rPr>
          <w:color w:val="000000" w:themeColor="text1"/>
        </w:rPr>
        <w:t>-0.</w:t>
      </w:r>
      <w:r w:rsidR="0046326A" w:rsidRPr="002D7F87">
        <w:rPr>
          <w:color w:val="000000" w:themeColor="text1"/>
        </w:rPr>
        <w:t>58</w:t>
      </w:r>
      <w:r w:rsidRPr="002D7F87">
        <w:rPr>
          <w:color w:val="000000" w:themeColor="text1"/>
        </w:rPr>
        <w:t>%</w:t>
      </w:r>
      <w:r>
        <w:t xml:space="preserve"> of the luma BD-rate</w:t>
      </w:r>
      <w:r w:rsidR="00323163">
        <w:t xml:space="preserve"> change</w:t>
      </w:r>
      <w:r>
        <w:t xml:space="preserve"> with </w:t>
      </w:r>
      <w:r w:rsidR="0046326A">
        <w:t>106</w:t>
      </w:r>
      <w:r>
        <w:t>%/103%/</w:t>
      </w:r>
      <w:r w:rsidR="0046326A">
        <w:t>102</w:t>
      </w:r>
      <w:r>
        <w:t xml:space="preserve">% </w:t>
      </w:r>
      <w:r w:rsidR="00323163">
        <w:t xml:space="preserve">of </w:t>
      </w:r>
      <w:r>
        <w:t xml:space="preserve">encoding time and </w:t>
      </w:r>
      <w:r w:rsidR="0046326A">
        <w:t>105</w:t>
      </w:r>
      <w:r>
        <w:t>%/101%/101% of decoding time for AI/RA/LDB configurations correspondingly.</w:t>
      </w:r>
    </w:p>
    <w:p w14:paraId="74CBC686" w14:textId="6642C60E" w:rsidR="00E52DCF" w:rsidRDefault="00E52DCF" w:rsidP="00104D3A">
      <w:pPr>
        <w:numPr>
          <w:ilvl w:val="0"/>
          <w:numId w:val="15"/>
        </w:numPr>
      </w:pPr>
      <w:r>
        <w:t xml:space="preserve">For minimum block size 8x8: </w:t>
      </w:r>
      <w:r w:rsidR="006473AF" w:rsidRPr="006473AF">
        <w:t>-0.37%</w:t>
      </w:r>
      <w:r>
        <w:t>/</w:t>
      </w:r>
      <w:r w:rsidR="006473AF" w:rsidRPr="006473AF">
        <w:t>-0.64%</w:t>
      </w:r>
      <w:r>
        <w:t>/</w:t>
      </w:r>
      <w:r w:rsidR="006473AF" w:rsidRPr="002D7F87">
        <w:rPr>
          <w:color w:val="000000" w:themeColor="text1"/>
        </w:rPr>
        <w:t>-0.</w:t>
      </w:r>
      <w:r w:rsidR="0046326A" w:rsidRPr="002D7F87">
        <w:rPr>
          <w:color w:val="000000" w:themeColor="text1"/>
        </w:rPr>
        <w:t>50</w:t>
      </w:r>
      <w:r w:rsidR="006473AF" w:rsidRPr="002D7F87">
        <w:rPr>
          <w:color w:val="000000" w:themeColor="text1"/>
        </w:rPr>
        <w:t>%</w:t>
      </w:r>
      <w:r w:rsidRPr="002D7F87">
        <w:rPr>
          <w:color w:val="000000" w:themeColor="text1"/>
        </w:rPr>
        <w:t xml:space="preserve"> </w:t>
      </w:r>
      <w:r>
        <w:t>of the luma BD-rate</w:t>
      </w:r>
      <w:r w:rsidR="00323163">
        <w:t xml:space="preserve"> change</w:t>
      </w:r>
      <w:r>
        <w:t xml:space="preserve"> with 105%/103%/101% </w:t>
      </w:r>
      <w:r w:rsidR="00323163">
        <w:t xml:space="preserve">of </w:t>
      </w:r>
      <w:r>
        <w:t xml:space="preserve">encoding time and </w:t>
      </w:r>
      <w:r w:rsidR="0046326A">
        <w:t>105</w:t>
      </w:r>
      <w:r>
        <w:t>%/101%/101% of decoding time for AI/RA/LDB configurations correspondingly.</w:t>
      </w:r>
    </w:p>
    <w:p w14:paraId="0B772211" w14:textId="2AB4F801" w:rsidR="00473F50" w:rsidRDefault="006473AF" w:rsidP="00473F50">
      <w:pPr>
        <w:numPr>
          <w:ilvl w:val="0"/>
          <w:numId w:val="15"/>
        </w:numPr>
      </w:pPr>
      <w:r>
        <w:t xml:space="preserve">For minimum block size 8x8 and filtering </w:t>
      </w:r>
      <w:r w:rsidR="00784252">
        <w:t xml:space="preserve">of </w:t>
      </w:r>
      <w:r>
        <w:t xml:space="preserve">inter blocks only: </w:t>
      </w:r>
      <w:r w:rsidRPr="006473AF">
        <w:t>-0.</w:t>
      </w:r>
      <w:r>
        <w:t>3</w:t>
      </w:r>
      <w:r w:rsidR="001D108F">
        <w:t>9</w:t>
      </w:r>
      <w:r w:rsidRPr="006473AF">
        <w:t>%</w:t>
      </w:r>
      <w:r>
        <w:t>/</w:t>
      </w:r>
      <w:r w:rsidRPr="002D7F87">
        <w:rPr>
          <w:color w:val="000000" w:themeColor="text1"/>
        </w:rPr>
        <w:t>-0.</w:t>
      </w:r>
      <w:r w:rsidR="002D7F87" w:rsidRPr="002D7F87">
        <w:rPr>
          <w:color w:val="000000" w:themeColor="text1"/>
        </w:rPr>
        <w:t>40</w:t>
      </w:r>
      <w:r w:rsidRPr="002D7F87">
        <w:rPr>
          <w:color w:val="000000" w:themeColor="text1"/>
        </w:rPr>
        <w:t>%</w:t>
      </w:r>
      <w:r>
        <w:t xml:space="preserve"> of the luma BD-rate</w:t>
      </w:r>
      <w:r w:rsidR="00323163">
        <w:t xml:space="preserve"> change</w:t>
      </w:r>
      <w:r>
        <w:t xml:space="preserve"> with </w:t>
      </w:r>
      <w:r w:rsidR="002D7F87">
        <w:t>102</w:t>
      </w:r>
      <w:r>
        <w:t xml:space="preserve">%/101% </w:t>
      </w:r>
      <w:r w:rsidR="00323163">
        <w:t xml:space="preserve">of </w:t>
      </w:r>
      <w:r>
        <w:t>encoding time and 101%/101% of decoding time for RA/LDB configurations correspondingly.</w:t>
      </w:r>
    </w:p>
    <w:p w14:paraId="0EC9E2F7" w14:textId="7214C9B6" w:rsidR="00EF4FE7" w:rsidRDefault="00EF4FE7" w:rsidP="00E834B1">
      <w:pPr>
        <w:pStyle w:val="Heading1"/>
        <w:ind w:left="432" w:hanging="432"/>
        <w:rPr>
          <w:lang w:val="en-CA"/>
        </w:rPr>
      </w:pPr>
      <w:r>
        <w:rPr>
          <w:rFonts w:hint="eastAsia"/>
          <w:lang w:val="en-CA"/>
        </w:rPr>
        <w:t>Technology description</w:t>
      </w:r>
    </w:p>
    <w:p w14:paraId="30290B6B" w14:textId="06728649" w:rsidR="000F5AB0" w:rsidRDefault="00ED7E1E" w:rsidP="000B3185">
      <w:pPr>
        <w:rPr>
          <w:lang w:val="en-CA"/>
        </w:rPr>
      </w:pPr>
      <w:r>
        <w:t xml:space="preserve">Hadamard transform domain filter </w:t>
      </w:r>
      <w:r w:rsidRPr="000B3185">
        <w:rPr>
          <w:lang w:val="en-GB"/>
        </w:rPr>
        <w:t>is</w:t>
      </w:r>
      <w:r>
        <w:t xml:space="preserve"> applied to luma reconstructed blocks right after block reconstruction. </w:t>
      </w:r>
      <w:r w:rsidR="006157FB">
        <w:t>The filter</w:t>
      </w:r>
      <w:r w:rsidR="006157FB" w:rsidRPr="000B3185">
        <w:rPr>
          <w:lang w:val="en-GB"/>
        </w:rPr>
        <w:t xml:space="preserve"> was previously studied </w:t>
      </w:r>
      <w:r w:rsidR="006157FB">
        <w:rPr>
          <w:lang w:val="en-GB"/>
        </w:rPr>
        <w:t xml:space="preserve">in </w:t>
      </w:r>
      <w:r w:rsidR="006157FB">
        <w:t>JVET-K-CE14 (</w:t>
      </w:r>
      <w:hyperlink r:id="rId13" w:history="1">
        <w:r w:rsidR="001A032B" w:rsidRPr="000B3185">
          <w:rPr>
            <w:rStyle w:val="Hyperlink"/>
            <w:rFonts w:ascii="Arial" w:hAnsi="Arial" w:cs="Arial"/>
            <w:sz w:val="20"/>
            <w:shd w:val="clear" w:color="auto" w:fill="FFFFFF"/>
          </w:rPr>
          <w:t>JVET-L0326</w:t>
        </w:r>
      </w:hyperlink>
      <w:r w:rsidR="006157FB">
        <w:t>)</w:t>
      </w:r>
      <w:r w:rsidR="006157FB" w:rsidRPr="000B3185">
        <w:rPr>
          <w:lang w:val="en-GB"/>
        </w:rPr>
        <w:t>.</w:t>
      </w:r>
      <w:r w:rsidR="0054100C">
        <w:rPr>
          <w:lang w:val="en-GB"/>
        </w:rPr>
        <w:t xml:space="preserve"> </w:t>
      </w:r>
      <w:r w:rsidR="0054100C">
        <w:t>The filter parameters are explicitly derived from the coded information and filtering process is as follows.</w:t>
      </w:r>
    </w:p>
    <w:p w14:paraId="3A7E2ABF" w14:textId="77777777" w:rsidR="000F5AB0" w:rsidRDefault="000F5AB0" w:rsidP="000F5AB0">
      <w:pPr>
        <w:pStyle w:val="Heading2"/>
        <w:rPr>
          <w:lang w:val="en-CA"/>
        </w:rPr>
      </w:pPr>
      <w:r>
        <w:rPr>
          <w:lang w:val="en-CA"/>
        </w:rPr>
        <w:t>Filtering process</w:t>
      </w:r>
    </w:p>
    <w:p w14:paraId="153AA7C0" w14:textId="77777777" w:rsidR="000F5AB0" w:rsidRDefault="000F5AB0" w:rsidP="000F5AB0">
      <w:r>
        <w:t>For each pixel from reconstructed block pixel processing comprises the following steps:</w:t>
      </w:r>
    </w:p>
    <w:p w14:paraId="06421ED6" w14:textId="77777777" w:rsidR="000F5AB0" w:rsidRDefault="000F5AB0" w:rsidP="000F5AB0">
      <w:pPr>
        <w:numPr>
          <w:ilvl w:val="0"/>
          <w:numId w:val="16"/>
        </w:numPr>
        <w:textAlignment w:val="auto"/>
      </w:pPr>
      <w:r>
        <w:t>Scan for 4 neighboring pixels around processing pixel including current one according to scan pattern</w:t>
      </w:r>
    </w:p>
    <w:p w14:paraId="31A5A00E" w14:textId="77777777" w:rsidR="000F5AB0" w:rsidRDefault="000F5AB0" w:rsidP="000F5AB0">
      <w:pPr>
        <w:numPr>
          <w:ilvl w:val="0"/>
          <w:numId w:val="16"/>
        </w:numPr>
        <w:textAlignment w:val="auto"/>
      </w:pPr>
      <w:r>
        <w:t>4 point Hadamard transform of read pixels</w:t>
      </w:r>
    </w:p>
    <w:p w14:paraId="39FA0849" w14:textId="77777777" w:rsidR="000F5AB0" w:rsidRDefault="000F5AB0" w:rsidP="000F5AB0">
      <w:pPr>
        <w:numPr>
          <w:ilvl w:val="0"/>
          <w:numId w:val="16"/>
        </w:numPr>
        <w:textAlignment w:val="auto"/>
      </w:pPr>
      <w:r>
        <w:rPr>
          <w:noProof/>
        </w:rPr>
        <mc:AlternateContent>
          <mc:Choice Requires="wps">
            <w:drawing>
              <wp:anchor distT="0" distB="0" distL="114300" distR="114300" simplePos="0" relativeHeight="251660800" behindDoc="0" locked="0" layoutInCell="1" allowOverlap="1" wp14:anchorId="52752629" wp14:editId="7345E036">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4882A865" w14:textId="77777777" w:rsidR="00323163" w:rsidRDefault="00323163" w:rsidP="000F5AB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2752629"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4882A865" w14:textId="77777777" w:rsidR="00323163" w:rsidRDefault="00323163" w:rsidP="000F5AB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481CB222" w14:textId="77777777" w:rsidR="000F5AB0" w:rsidRDefault="000F5AB0" w:rsidP="000F5AB0">
      <w:pPr>
        <w:rPr>
          <w:rFonts w:cs="Arial"/>
          <w:sz w:val="20"/>
        </w:rPr>
      </w:pPr>
      <w:r>
        <w:rPr>
          <w:rFonts w:cs="Arial"/>
          <w:sz w:val="20"/>
        </w:rPr>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w:t>
      </w:r>
      <w:r w:rsidRPr="00E63229">
        <w:rPr>
          <w:szCs w:val="24"/>
        </w:rPr>
        <w:lastRenderedPageBreak/>
        <w:t>components</w:t>
      </w:r>
      <w:r>
        <w:rPr>
          <w:szCs w:val="24"/>
        </w:rPr>
        <w:t xml:space="preserve">, </w:t>
      </w:r>
      <w:r>
        <w:t>σ is filtering parameter deriving from codec quantization parameter QP using following equation:</w:t>
      </w:r>
      <w:r>
        <w:rPr>
          <w:rFonts w:cs="Arial"/>
          <w:sz w:val="20"/>
        </w:rPr>
        <w:t xml:space="preserve"> </w:t>
      </w:r>
    </w:p>
    <w:p w14:paraId="0FEAA57C" w14:textId="2811D14B" w:rsidR="000F5AB0" w:rsidRPr="00D9770A" w:rsidRDefault="000F5AB0" w:rsidP="000F5AB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DB4570" w14:textId="77777777" w:rsidR="000F5AB0" w:rsidRDefault="000F5AB0" w:rsidP="000F5AB0">
      <w:r>
        <w:rPr>
          <w:rFonts w:hint="eastAsia"/>
        </w:rPr>
        <w:t xml:space="preserve">The </w:t>
      </w:r>
      <w:r>
        <w:t>first</w:t>
      </w:r>
      <w:r>
        <w:rPr>
          <w:rFonts w:hint="eastAsia"/>
        </w:rPr>
        <w:t xml:space="preserve"> </w:t>
      </w:r>
      <w:r>
        <w:t>spectrum component corresponding to DC value is bypassed without filtering.</w:t>
      </w:r>
    </w:p>
    <w:p w14:paraId="7203A6C9" w14:textId="77777777" w:rsidR="000F5AB0" w:rsidRPr="008F284C" w:rsidRDefault="000F5AB0" w:rsidP="000F5AB0">
      <w:pPr>
        <w:numPr>
          <w:ilvl w:val="0"/>
          <w:numId w:val="16"/>
        </w:numPr>
        <w:rPr>
          <w:lang w:val="en-CA"/>
        </w:rPr>
      </w:pPr>
      <w:r w:rsidRPr="008F284C">
        <w:rPr>
          <w:lang w:val="en-CA"/>
        </w:rPr>
        <w:t>Inverse 4 point Hadamard transform of filtered spectrum</w:t>
      </w:r>
    </w:p>
    <w:p w14:paraId="112269B4" w14:textId="77777777" w:rsidR="000F5AB0" w:rsidRDefault="000F5AB0" w:rsidP="000F5AB0">
      <w:pPr>
        <w:numPr>
          <w:ilvl w:val="0"/>
          <w:numId w:val="16"/>
        </w:numPr>
        <w:textAlignment w:val="auto"/>
      </w:pPr>
      <w:r>
        <w:t>After filtering step the filtered pixels are placed to its original positions into accumulation buffer.</w:t>
      </w:r>
    </w:p>
    <w:p w14:paraId="703DDB74" w14:textId="77777777" w:rsidR="000F5AB0" w:rsidRDefault="000F5AB0" w:rsidP="000F5AB0">
      <w:pPr>
        <w:numPr>
          <w:ilvl w:val="0"/>
          <w:numId w:val="16"/>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1018F2C5" w14:textId="77777777" w:rsidR="000F5AB0" w:rsidRDefault="000F5AB0" w:rsidP="000F5AB0">
      <w:pPr>
        <w:ind w:left="1440"/>
        <w:textAlignment w:val="auto"/>
      </w:pPr>
    </w:p>
    <w:p w14:paraId="28262C56" w14:textId="77777777" w:rsidR="000F5AB0" w:rsidRDefault="000F5AB0" w:rsidP="000F5AB0">
      <w:pPr>
        <w:textAlignment w:val="auto"/>
      </w:pPr>
      <w:r>
        <w:rPr>
          <w:noProof/>
        </w:rPr>
        <mc:AlternateContent>
          <mc:Choice Requires="wpg">
            <w:drawing>
              <wp:anchor distT="0" distB="0" distL="114300" distR="114300" simplePos="0" relativeHeight="251662848" behindDoc="0" locked="0" layoutInCell="1" allowOverlap="1" wp14:anchorId="5AB77858" wp14:editId="4B90A43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581269EC"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3ACFADCC"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7CA146F7" w14:textId="21E64E99"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0EBCA855"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6D032283"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10A14D58"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720EDE8"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5AB77858"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81269EC"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3ACFADCC" w14:textId="77777777" w:rsidR="00323163" w:rsidRDefault="00323163" w:rsidP="000F5AB0">
                        <w:pPr>
                          <w:pStyle w:val="NormalWeb"/>
                          <w:spacing w:before="0" w:beforeAutospacing="0" w:after="0" w:afterAutospacing="0"/>
                          <w:textAlignment w:val="baseline"/>
                        </w:pP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7CA146F7" w14:textId="21E64E99"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0EBCA855"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 xml:space="preserve">Inverse </w:t>
                        </w: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6D032283"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10A14D58"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720EDE8" w14:textId="77777777" w:rsidR="00323163" w:rsidRDefault="00323163" w:rsidP="000F5AB0">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5B7F9EA1" w14:textId="77777777" w:rsidR="000F5AB0" w:rsidRDefault="000F5AB0" w:rsidP="000F5AB0">
      <w:pPr>
        <w:pStyle w:val="Caption"/>
        <w:jc w:val="center"/>
        <w:rPr>
          <w:lang w:val="en-CA"/>
        </w:rPr>
      </w:pPr>
      <w:bookmarkStart w:id="0" w:name="_Ref52560375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rPr>
          <w:lang w:val="en-CA"/>
        </w:rPr>
        <w:t xml:space="preserve"> Filtering process</w:t>
      </w:r>
    </w:p>
    <w:p w14:paraId="49F579F4" w14:textId="77777777" w:rsidR="000F5AB0" w:rsidRPr="00F969F8" w:rsidRDefault="000F5AB0" w:rsidP="000F5AB0">
      <w:pPr>
        <w:rPr>
          <w:lang w:val="en-CA"/>
        </w:rPr>
      </w:pPr>
    </w:p>
    <w:p w14:paraId="69545BF5" w14:textId="77777777" w:rsidR="000F5AB0" w:rsidRDefault="000F5AB0" w:rsidP="000F5AB0">
      <w:pPr>
        <w:textAlignment w:val="auto"/>
      </w:pPr>
      <w:r>
        <w:rPr>
          <w:rFonts w:hint="eastAsia"/>
        </w:rPr>
        <w:t>Equivalent filter shape is 3x3 pixels as dep</w:t>
      </w:r>
      <w:r>
        <w:t xml:space="preserve">icted on Figure </w:t>
      </w:r>
      <w:r>
        <w:rPr>
          <w:noProof/>
        </w:rPr>
        <w:t>2</w:t>
      </w:r>
      <w:r>
        <w:t xml:space="preserve">. </w:t>
      </w:r>
    </w:p>
    <w:p w14:paraId="6458A96F" w14:textId="77777777" w:rsidR="000F5AB0" w:rsidRDefault="000F5AB0" w:rsidP="000F5AB0">
      <w:pPr>
        <w:textAlignment w:val="auto"/>
      </w:pPr>
    </w:p>
    <w:p w14:paraId="3868E296" w14:textId="77777777" w:rsidR="000F5AB0" w:rsidRDefault="000F5AB0" w:rsidP="000F5AB0">
      <w:pPr>
        <w:textAlignment w:val="auto"/>
      </w:pPr>
    </w:p>
    <w:bookmarkStart w:id="1" w:name="_Ref525603786"/>
    <w:p w14:paraId="2AC97779" w14:textId="77777777" w:rsidR="000F5AB0" w:rsidRDefault="000F5AB0" w:rsidP="000F5AB0">
      <w:pPr>
        <w:pStyle w:val="Caption"/>
        <w:jc w:val="center"/>
        <w:rPr>
          <w:lang w:val="en-CA"/>
        </w:rPr>
      </w:pPr>
      <w:r>
        <w:rPr>
          <w:noProof/>
        </w:rPr>
        <w:lastRenderedPageBreak/>
        <mc:AlternateContent>
          <mc:Choice Requires="wpg">
            <w:drawing>
              <wp:anchor distT="0" distB="0" distL="114300" distR="114300" simplePos="0" relativeHeight="251661824" behindDoc="0" locked="0" layoutInCell="1" allowOverlap="1" wp14:anchorId="06F84FBD" wp14:editId="7F17A7E6">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A12DC9C"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xml:space="preserve"> </w:t>
      </w:r>
      <w:r>
        <w:rPr>
          <w:lang w:val="en-CA"/>
        </w:rPr>
        <w:t>Equivalent filter shape</w:t>
      </w:r>
    </w:p>
    <w:p w14:paraId="0DF934C7" w14:textId="1C0E002D" w:rsidR="000F5AB0" w:rsidRPr="00D12A9C" w:rsidRDefault="000F5AB0" w:rsidP="000F5AB0">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2C6A6546" w14:textId="77777777" w:rsidR="000F5AB0" w:rsidRDefault="000F5AB0" w:rsidP="000F5AB0">
      <w:pPr>
        <w:pStyle w:val="Heading2"/>
        <w:rPr>
          <w:lang w:val="en-CA"/>
        </w:rPr>
      </w:pPr>
      <w:r>
        <w:rPr>
          <w:lang w:val="en-CA"/>
        </w:rPr>
        <w:t>LUT details</w:t>
      </w:r>
    </w:p>
    <w:p w14:paraId="08BC0400" w14:textId="77777777" w:rsidR="000F5AB0" w:rsidRDefault="000F5AB0" w:rsidP="000F5AB0">
      <w:r w:rsidRPr="00E63229">
        <w:rPr>
          <w:noProof/>
          <w:szCs w:val="24"/>
        </w:rPr>
        <mc:AlternateContent>
          <mc:Choice Requires="wps">
            <w:drawing>
              <wp:anchor distT="0" distB="0" distL="114300" distR="114300" simplePos="0" relativeHeight="251663872" behindDoc="0" locked="0" layoutInCell="1" allowOverlap="1" wp14:anchorId="49912322" wp14:editId="5FFD9D80">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52862CE8" w14:textId="77777777" w:rsidR="00323163" w:rsidRDefault="00323163" w:rsidP="000F5AB0">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49912322" id="TextBox 18" o:spid="_x0000_s1047" type="#_x0000_t202" style="position:absolute;left:0;text-align:left;margin-left:61.35pt;margin-top:69.4pt;width:211.4pt;height:80.75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" filled="f" stroked="f">
                <v:textbox style="mso-fit-shape-to-text:t" inset="0,0,0,0">
                  <w:txbxContent>
                    <w:p w14:paraId="52862CE8" w14:textId="77777777" w:rsidR="00323163" w:rsidRDefault="00323163" w:rsidP="000F5AB0">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2FF2381C" w14:textId="77777777" w:rsidR="000F5AB0" w:rsidRDefault="000F5AB0" w:rsidP="000F5AB0">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Pr>
          <w:sz w:val="28"/>
        </w:rPr>
        <w:t>.</w:t>
      </w:r>
    </w:p>
    <w:p w14:paraId="7A5F6847" w14:textId="77777777" w:rsidR="000F5AB0" w:rsidRDefault="000F5AB0" w:rsidP="000F5AB0">
      <w:pPr>
        <w:rPr>
          <w:bCs/>
          <w:iCs/>
          <w:szCs w:val="21"/>
          <w:lang w:val="de-DE"/>
        </w:rPr>
      </w:pPr>
      <w:r>
        <w:t xml:space="preserve">The threshold </w:t>
      </w:r>
      <w:r w:rsidRPr="00A404E9">
        <w:rPr>
          <w:bCs/>
          <w:i/>
          <w:iCs/>
          <w:szCs w:val="21"/>
          <w:lang w:val="de-DE"/>
        </w:rPr>
        <w:t>T</w:t>
      </w:r>
      <w:r>
        <w:rPr>
          <w:bCs/>
          <w:i/>
          <w:iCs/>
          <w:szCs w:val="21"/>
          <w:lang w:val="de-DE"/>
        </w:rPr>
        <w:t>HR</w:t>
      </w:r>
      <w:r w:rsidRPr="00A404E9">
        <w:rPr>
          <w:bCs/>
          <w:i/>
          <w:iCs/>
          <w:szCs w:val="21"/>
          <w:lang w:val="de-DE"/>
        </w:rPr>
        <w:t xml:space="preserve"> </w:t>
      </w:r>
      <w:r w:rsidRPr="00A404E9">
        <w:rPr>
          <w:bCs/>
          <w:iCs/>
          <w:szCs w:val="21"/>
          <w:lang w:val="de-DE"/>
        </w:rPr>
        <w:t>is set to 128</w:t>
      </w:r>
      <w:r>
        <w:rPr>
          <w:bCs/>
          <w:iCs/>
          <w:szCs w:val="21"/>
          <w:lang w:val="de-DE"/>
        </w:rPr>
        <w:t>, that in case of straightforward implementation reuquires to store 128 (1 &lt;&lt; 7) entries of 7-bit values per each QP.</w:t>
      </w:r>
    </w:p>
    <w:p w14:paraId="39307164" w14:textId="77777777" w:rsidR="000F5AB0" w:rsidRDefault="000F5AB0" w:rsidP="000F5AB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Pr>
          <w:bCs/>
          <w:iCs/>
          <w:szCs w:val="21"/>
          <w:lang w:val="de-DE"/>
        </w:rPr>
        <w:t>memory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five pre-defined LUTs (for five QPs group) are stored. For filtering of current block CU’s QP is rounded to closest one from the table. </w:t>
      </w:r>
    </w:p>
    <w:p w14:paraId="6A3A1CF0" w14:textId="5F37CCAB" w:rsidR="000F5AB0" w:rsidRPr="0049216E" w:rsidRDefault="000F5AB0" w:rsidP="0030578B">
      <w:r>
        <w:rPr>
          <w:bCs/>
          <w:iCs/>
          <w:szCs w:val="21"/>
          <w:lang w:val="de-DE"/>
        </w:rPr>
        <w:t>For further reduction of LUT size the N lowest bits are dropped (or ignored) during LUT generation</w:t>
      </w:r>
      <w:r w:rsidRPr="00971EA0">
        <w:rPr>
          <w:bCs/>
          <w:iCs/>
          <w:szCs w:val="21"/>
          <w:lang w:val="de-DE"/>
        </w:rPr>
        <w:t>.</w:t>
      </w:r>
      <w:r>
        <w:rPr>
          <w:bCs/>
          <w:iCs/>
          <w:szCs w:val="21"/>
          <w:lang w:val="de-DE"/>
        </w:rPr>
        <w:t xml:space="preserve"> </w:t>
      </w:r>
      <w:r w:rsidR="00E72A6C" w:rsidRPr="00E72A6C">
        <w:rPr>
          <w:bCs/>
          <w:iCs/>
          <w:szCs w:val="21"/>
          <w:lang w:val="de-DE"/>
        </w:rPr>
        <w:t xml:space="preserve">For all tables N is equal to 3 except of table for lower QP </w:t>
      </w:r>
      <w:r w:rsidR="00E72A6C">
        <w:rPr>
          <w:bCs/>
          <w:iCs/>
          <w:szCs w:val="21"/>
          <w:lang w:val="de-DE"/>
        </w:rPr>
        <w:t xml:space="preserve">group </w:t>
      </w:r>
      <w:r w:rsidR="00E72A6C" w:rsidRPr="00E72A6C">
        <w:rPr>
          <w:bCs/>
          <w:iCs/>
          <w:szCs w:val="21"/>
          <w:lang w:val="de-DE"/>
        </w:rPr>
        <w:t>where N is set to 2 and threshold is reduced to 64 (1 &lt;&lt; 6). That makes every table for each QP</w:t>
      </w:r>
      <w:r w:rsidR="00323163">
        <w:rPr>
          <w:bCs/>
          <w:iCs/>
          <w:szCs w:val="21"/>
          <w:lang w:val="de-DE"/>
        </w:rPr>
        <w:t xml:space="preserve"> group</w:t>
      </w:r>
      <w:r w:rsidR="00E72A6C" w:rsidRPr="00E72A6C">
        <w:rPr>
          <w:bCs/>
          <w:iCs/>
          <w:szCs w:val="21"/>
          <w:lang w:val="de-DE"/>
        </w:rPr>
        <w:t xml:space="preserve"> </w:t>
      </w:r>
      <w:r w:rsidR="00323163">
        <w:rPr>
          <w:bCs/>
          <w:iCs/>
          <w:szCs w:val="21"/>
          <w:lang w:val="de-DE"/>
        </w:rPr>
        <w:t>having</w:t>
      </w:r>
      <w:r w:rsidR="00E72A6C" w:rsidRPr="00E72A6C">
        <w:rPr>
          <w:bCs/>
          <w:iCs/>
          <w:szCs w:val="21"/>
          <w:lang w:val="de-DE"/>
        </w:rPr>
        <w:t xml:space="preserve"> 16 entries of 7-bit values with total size of LUT = 5x16x7 bits = 70 bytes.</w:t>
      </w:r>
    </w:p>
    <w:p w14:paraId="0FE41C4B" w14:textId="77777777" w:rsidR="000F5AB0" w:rsidRDefault="000F5AB0" w:rsidP="000B3185">
      <w:pPr>
        <w:rPr>
          <w:lang w:val="en-CA"/>
        </w:rPr>
      </w:pPr>
    </w:p>
    <w:p w14:paraId="7B8980BE" w14:textId="352F1243" w:rsidR="000B3185" w:rsidRDefault="00323163" w:rsidP="000B3185">
      <w:pPr>
        <w:rPr>
          <w:lang w:val="en-GB"/>
        </w:rPr>
      </w:pPr>
      <w:r>
        <w:rPr>
          <w:lang w:val="en-CA"/>
        </w:rPr>
        <w:lastRenderedPageBreak/>
        <w:t>More d</w:t>
      </w:r>
      <w:r w:rsidR="00ED7E1E" w:rsidRPr="000B3185">
        <w:rPr>
          <w:lang w:val="en-CA"/>
        </w:rPr>
        <w:t xml:space="preserve">etailed description of the filter including hardware aspects analysis and results of RTL simulations can be found in </w:t>
      </w:r>
      <w:r w:rsidR="00370D87">
        <w:t>(</w:t>
      </w:r>
      <w:hyperlink r:id="rId32" w:history="1">
        <w:r w:rsidR="00370D87" w:rsidRPr="000B3185">
          <w:rPr>
            <w:rStyle w:val="Hyperlink"/>
            <w:rFonts w:ascii="Arial" w:hAnsi="Arial" w:cs="Arial"/>
            <w:sz w:val="20"/>
            <w:shd w:val="clear" w:color="auto" w:fill="FFFFFF"/>
          </w:rPr>
          <w:t>JVET-L0326</w:t>
        </w:r>
      </w:hyperlink>
      <w:r w:rsidR="00370D87">
        <w:t>)</w:t>
      </w:r>
      <w:r w:rsidR="00ED7E1E" w:rsidRPr="000B3185">
        <w:rPr>
          <w:lang w:val="en-CA"/>
        </w:rPr>
        <w:t xml:space="preserve">. The RTL simulations shows that </w:t>
      </w:r>
      <w:r w:rsidR="00473F50">
        <w:rPr>
          <w:lang w:val="en-CA"/>
        </w:rPr>
        <w:t xml:space="preserve">having multiplication free design the </w:t>
      </w:r>
      <w:r w:rsidR="00ED7E1E" w:rsidRPr="000B3185">
        <w:rPr>
          <w:lang w:val="en-CA"/>
        </w:rPr>
        <w:t>filter can be implemented in HW with 1 or 2 clock latency depending on frequency and manufacturing process.</w:t>
      </w:r>
    </w:p>
    <w:p w14:paraId="66A81525" w14:textId="08867D21" w:rsidR="00EF4FE7" w:rsidRPr="0046326A" w:rsidRDefault="00370D87" w:rsidP="00EC447B">
      <w:pPr>
        <w:rPr>
          <w:lang w:val="en-CA"/>
        </w:rPr>
      </w:pPr>
      <w:r w:rsidRPr="000B3185">
        <w:rPr>
          <w:lang w:val="en-GB"/>
        </w:rPr>
        <w:t>The current contribution reports the test results of same filter design</w:t>
      </w:r>
      <w:r w:rsidR="006157FB">
        <w:rPr>
          <w:lang w:val="en-GB"/>
        </w:rPr>
        <w:t xml:space="preserve"> as was studied in </w:t>
      </w:r>
      <w:r w:rsidR="006157FB">
        <w:t>JVET-K-CE14</w:t>
      </w:r>
      <w:r w:rsidR="00323163">
        <w:t>.3</w:t>
      </w:r>
      <w:r w:rsidRPr="000B3185">
        <w:rPr>
          <w:lang w:val="en-GB"/>
        </w:rPr>
        <w:t xml:space="preserve">. </w:t>
      </w:r>
      <w:r w:rsidRPr="000B3185">
        <w:rPr>
          <w:lang w:val="en-CA"/>
        </w:rPr>
        <w:t>The only difference is filter appliance</w:t>
      </w:r>
      <w:r w:rsidR="000B3185">
        <w:rPr>
          <w:lang w:val="en-CA"/>
        </w:rPr>
        <w:t xml:space="preserve"> conditions</w:t>
      </w:r>
      <w:r w:rsidR="0046326A">
        <w:rPr>
          <w:lang w:val="en-CA"/>
        </w:rPr>
        <w:t>. F</w:t>
      </w:r>
      <w:r w:rsidR="000B3185" w:rsidRPr="0046326A">
        <w:rPr>
          <w:lang w:val="en-CA"/>
        </w:rPr>
        <w:t xml:space="preserve">or intra blocks </w:t>
      </w:r>
      <w:r w:rsidR="002D7F87">
        <w:rPr>
          <w:lang w:val="en-CA"/>
        </w:rPr>
        <w:t xml:space="preserve">the </w:t>
      </w:r>
      <w:r w:rsidR="000B3185" w:rsidRPr="0046326A">
        <w:rPr>
          <w:lang w:val="en-CA"/>
        </w:rPr>
        <w:t xml:space="preserve">filter is applied regardless of </w:t>
      </w:r>
      <w:proofErr w:type="spellStart"/>
      <w:r w:rsidR="000B3185" w:rsidRPr="0046326A">
        <w:rPr>
          <w:lang w:val="en-CA"/>
        </w:rPr>
        <w:t>Cbf</w:t>
      </w:r>
      <w:proofErr w:type="spellEnd"/>
      <w:r w:rsidR="000B3185" w:rsidRPr="0046326A">
        <w:rPr>
          <w:lang w:val="en-CA"/>
        </w:rPr>
        <w:t xml:space="preserve"> value.</w:t>
      </w:r>
    </w:p>
    <w:p w14:paraId="7C8C6184" w14:textId="52AA9392" w:rsidR="00E834B1" w:rsidRDefault="00E834B1" w:rsidP="00E834B1">
      <w:pPr>
        <w:pStyle w:val="Heading1"/>
        <w:ind w:left="432" w:hanging="432"/>
        <w:rPr>
          <w:lang w:val="en-CA"/>
        </w:rPr>
      </w:pPr>
      <w:r>
        <w:rPr>
          <w:lang w:val="en-CA"/>
        </w:rPr>
        <w:t>Experimental</w:t>
      </w:r>
      <w:r>
        <w:rPr>
          <w:rFonts w:hint="eastAsia"/>
          <w:lang w:val="en-CA"/>
        </w:rPr>
        <w:t xml:space="preserve"> </w:t>
      </w:r>
      <w:r w:rsidR="00EF4FE7">
        <w:rPr>
          <w:lang w:val="en-CA"/>
        </w:rPr>
        <w:t>r</w:t>
      </w:r>
      <w:r>
        <w:rPr>
          <w:rFonts w:hint="eastAsia"/>
          <w:lang w:val="en-CA"/>
        </w:rPr>
        <w:t>e</w:t>
      </w:r>
      <w:r>
        <w:rPr>
          <w:lang w:val="en-CA"/>
        </w:rPr>
        <w:t>sults</w:t>
      </w:r>
    </w:p>
    <w:p w14:paraId="5B5C7DAE" w14:textId="62942F93" w:rsidR="00E834B1" w:rsidRDefault="00104D3A" w:rsidP="00E834B1">
      <w:pPr>
        <w:rPr>
          <w:lang w:val="en-CA"/>
        </w:rPr>
      </w:pPr>
      <w:r>
        <w:rPr>
          <w:lang w:val="en-CA"/>
        </w:rPr>
        <w:t xml:space="preserve">According to recommendation of </w:t>
      </w:r>
      <w:proofErr w:type="spellStart"/>
      <w:r>
        <w:rPr>
          <w:lang w:val="en-CA"/>
        </w:rPr>
        <w:t>BoG</w:t>
      </w:r>
      <w:proofErr w:type="spellEnd"/>
      <w:r>
        <w:rPr>
          <w:lang w:val="en-CA"/>
        </w:rPr>
        <w:t xml:space="preserve"> </w:t>
      </w:r>
      <w:r>
        <w:rPr>
          <w:lang w:val="en-CA"/>
        </w:rPr>
        <w:fldChar w:fldCharType="begin"/>
      </w:r>
      <w:r>
        <w:rPr>
          <w:lang w:val="en-CA"/>
        </w:rPr>
        <w:instrText xml:space="preserve"> REF _Ref534220985 \r \h </w:instrText>
      </w:r>
      <w:r>
        <w:rPr>
          <w:lang w:val="en-CA"/>
        </w:rPr>
      </w:r>
      <w:r>
        <w:rPr>
          <w:lang w:val="en-CA"/>
        </w:rPr>
        <w:fldChar w:fldCharType="separate"/>
      </w:r>
      <w:r>
        <w:rPr>
          <w:lang w:val="en-CA"/>
        </w:rPr>
        <w:t>[3]</w:t>
      </w:r>
      <w:r>
        <w:rPr>
          <w:lang w:val="en-CA"/>
        </w:rPr>
        <w:fldChar w:fldCharType="end"/>
      </w:r>
      <w:r>
        <w:rPr>
          <w:lang w:val="en-CA"/>
        </w:rPr>
        <w:t xml:space="preserve"> t</w:t>
      </w:r>
      <w:r w:rsidR="000B3185">
        <w:rPr>
          <w:lang w:val="en-CA"/>
        </w:rPr>
        <w:t>he following t</w:t>
      </w:r>
      <w:r w:rsidR="00E834B1">
        <w:rPr>
          <w:rFonts w:hint="eastAsia"/>
          <w:lang w:val="en-CA"/>
        </w:rPr>
        <w:t xml:space="preserve">ests </w:t>
      </w:r>
      <w:r w:rsidR="000B3185">
        <w:rPr>
          <w:lang w:val="en-CA"/>
        </w:rPr>
        <w:t xml:space="preserve">were </w:t>
      </w:r>
      <w:r w:rsidR="00E834B1">
        <w:rPr>
          <w:lang w:val="en-CA"/>
        </w:rPr>
        <w:t>carried out:</w:t>
      </w:r>
    </w:p>
    <w:p w14:paraId="16781FAA" w14:textId="46D1E044" w:rsidR="00E834B1" w:rsidRDefault="00E834B1" w:rsidP="00E834B1">
      <w:pPr>
        <w:pStyle w:val="ListParagraph"/>
        <w:numPr>
          <w:ilvl w:val="0"/>
          <w:numId w:val="13"/>
        </w:numPr>
        <w:rPr>
          <w:lang w:val="en-CA"/>
        </w:rPr>
      </w:pPr>
      <w:r w:rsidRPr="00E834B1">
        <w:rPr>
          <w:lang w:val="en-CA"/>
        </w:rPr>
        <w:t xml:space="preserve">Test 1: </w:t>
      </w:r>
      <w:r>
        <w:rPr>
          <w:lang w:val="en-CA"/>
        </w:rPr>
        <w:t>minimum block size of filter applied is 4x8 and 8x4</w:t>
      </w:r>
    </w:p>
    <w:p w14:paraId="66E0B608" w14:textId="1E7BF8D7" w:rsidR="00E834B1" w:rsidRPr="00E834B1" w:rsidRDefault="00E834B1" w:rsidP="00065515">
      <w:pPr>
        <w:pStyle w:val="ListParagraph"/>
        <w:numPr>
          <w:ilvl w:val="0"/>
          <w:numId w:val="13"/>
        </w:numPr>
        <w:rPr>
          <w:lang w:val="en-CA"/>
        </w:rPr>
      </w:pPr>
      <w:r w:rsidRPr="00E834B1">
        <w:rPr>
          <w:lang w:val="en-CA"/>
        </w:rPr>
        <w:t>Test 2: minimum block size of filter applied is 8x8</w:t>
      </w:r>
    </w:p>
    <w:p w14:paraId="443501B7" w14:textId="7E82FA99" w:rsidR="005658E9" w:rsidRPr="00E834B1" w:rsidRDefault="005658E9" w:rsidP="005658E9">
      <w:pPr>
        <w:pStyle w:val="ListParagraph"/>
        <w:numPr>
          <w:ilvl w:val="0"/>
          <w:numId w:val="13"/>
        </w:numPr>
        <w:rPr>
          <w:lang w:val="en-CA"/>
        </w:rPr>
      </w:pPr>
      <w:r w:rsidRPr="00E834B1">
        <w:rPr>
          <w:lang w:val="en-CA"/>
        </w:rPr>
        <w:t xml:space="preserve">Test </w:t>
      </w:r>
      <w:r>
        <w:rPr>
          <w:lang w:val="en-CA"/>
        </w:rPr>
        <w:t>3</w:t>
      </w:r>
      <w:r w:rsidRPr="00E834B1">
        <w:rPr>
          <w:lang w:val="en-CA"/>
        </w:rPr>
        <w:t>: minimum block size of filter applied is 8x8</w:t>
      </w:r>
      <w:r>
        <w:rPr>
          <w:lang w:val="en-CA"/>
        </w:rPr>
        <w:t xml:space="preserve"> and filter is applied to inter blocks only</w:t>
      </w:r>
    </w:p>
    <w:p w14:paraId="75FA34F9" w14:textId="77777777" w:rsidR="00AA1822" w:rsidRPr="005658E9" w:rsidRDefault="00AA1822" w:rsidP="00AA1822">
      <w:pPr>
        <w:pStyle w:val="ListParagraph"/>
        <w:ind w:left="360"/>
        <w:rPr>
          <w:highlight w:val="yellow"/>
          <w:lang w:val="en-CA"/>
        </w:rPr>
      </w:pPr>
    </w:p>
    <w:p w14:paraId="7463C242" w14:textId="62E255DC" w:rsidR="000B3185" w:rsidRPr="000B3185" w:rsidRDefault="000B3185" w:rsidP="000B3185">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1</w:t>
      </w:r>
      <w:r>
        <w:rPr>
          <w:noProof/>
        </w:rPr>
        <w:fldChar w:fldCharType="end"/>
      </w:r>
      <w:r>
        <w:t xml:space="preserve"> </w:t>
      </w:r>
      <w:r>
        <w:rPr>
          <w:lang w:val="en-CA"/>
        </w:rPr>
        <w:t>Tests 1:</w:t>
      </w:r>
      <w:r w:rsidRPr="000B3185">
        <w:rPr>
          <w:lang w:val="en-CA"/>
        </w:rPr>
        <w:t xml:space="preserve"> minimum block size is 4x8 and 8x4</w:t>
      </w:r>
    </w:p>
    <w:tbl>
      <w:tblPr>
        <w:tblW w:w="7017" w:type="dxa"/>
        <w:jc w:val="center"/>
        <w:tblLook w:val="04A0" w:firstRow="1" w:lastRow="0" w:firstColumn="1" w:lastColumn="0" w:noHBand="0" w:noVBand="1"/>
      </w:tblPr>
      <w:tblGrid>
        <w:gridCol w:w="1640"/>
        <w:gridCol w:w="1060"/>
        <w:gridCol w:w="1060"/>
        <w:gridCol w:w="1060"/>
        <w:gridCol w:w="1060"/>
        <w:gridCol w:w="1137"/>
      </w:tblGrid>
      <w:tr w:rsidR="00EC447B" w:rsidRPr="00D23A9E" w14:paraId="0184358E"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1420B78C"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AA837" w14:textId="59DF638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All Intra Main10 </w:t>
            </w:r>
          </w:p>
        </w:tc>
      </w:tr>
      <w:tr w:rsidR="00EC447B" w:rsidRPr="00D23A9E" w14:paraId="487B32CA"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48072775"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1CC5F91" w14:textId="7C058436"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 VTM 3.0</w:t>
            </w:r>
          </w:p>
        </w:tc>
      </w:tr>
      <w:tr w:rsidR="00D23A9E" w:rsidRPr="00D23A9E" w14:paraId="63A97765"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395845A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73E797"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8844E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C727F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55A38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46F0F4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141E8" w:rsidRPr="00D23A9E" w14:paraId="4D24BB45"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5659D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C1B2D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FF700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11DE0E2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0ED0ABB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7658F10F" w14:textId="72C0E58A"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8141E8" w:rsidRPr="00D23A9E" w14:paraId="107F69F9"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1126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69C703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-0.55%</w:t>
            </w:r>
          </w:p>
        </w:tc>
        <w:tc>
          <w:tcPr>
            <w:tcW w:w="1060" w:type="dxa"/>
            <w:tcBorders>
              <w:top w:val="nil"/>
              <w:left w:val="nil"/>
              <w:bottom w:val="nil"/>
              <w:right w:val="nil"/>
            </w:tcBorders>
            <w:shd w:val="clear" w:color="auto" w:fill="auto"/>
            <w:noWrap/>
            <w:vAlign w:val="center"/>
            <w:hideMark/>
          </w:tcPr>
          <w:p w14:paraId="0A8A6DB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7B9FB6A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92E44B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F0DD3B4" w14:textId="53165EE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141E8" w:rsidRPr="00D23A9E" w14:paraId="5E1E6D12"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1372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67E51E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7719BAC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14:paraId="311E5DC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750133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4A19E2CB" w14:textId="004BE13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8141E8" w:rsidRPr="00D23A9E" w14:paraId="09F2E4DF"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B37E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0ABCBF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09BCAE0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14:paraId="266D209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387A60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107%</w:t>
            </w:r>
          </w:p>
        </w:tc>
        <w:tc>
          <w:tcPr>
            <w:tcW w:w="1137" w:type="dxa"/>
            <w:tcBorders>
              <w:top w:val="nil"/>
              <w:left w:val="nil"/>
              <w:bottom w:val="nil"/>
              <w:right w:val="single" w:sz="8" w:space="0" w:color="auto"/>
            </w:tcBorders>
            <w:shd w:val="clear" w:color="auto" w:fill="auto"/>
            <w:noWrap/>
            <w:vAlign w:val="center"/>
            <w:hideMark/>
          </w:tcPr>
          <w:p w14:paraId="45F959B2" w14:textId="074E048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2CC34D3F"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3055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31D67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56FE767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B13932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390092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660A1B39" w14:textId="2980E6E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06DF2C64"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7472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9F242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2DE612E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E6F478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3E19228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single" w:sz="8" w:space="0" w:color="auto"/>
              <w:left w:val="nil"/>
              <w:bottom w:val="nil"/>
              <w:right w:val="single" w:sz="8" w:space="0" w:color="auto"/>
            </w:tcBorders>
            <w:shd w:val="clear" w:color="auto" w:fill="auto"/>
            <w:noWrap/>
            <w:vAlign w:val="center"/>
            <w:hideMark/>
          </w:tcPr>
          <w:p w14:paraId="654E45F8" w14:textId="7C46BBE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8141E8" w:rsidRPr="00D23A9E" w14:paraId="465D1318" w14:textId="77777777" w:rsidTr="00B256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B69E0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D8E74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-0.63%</w:t>
            </w:r>
          </w:p>
        </w:tc>
        <w:tc>
          <w:tcPr>
            <w:tcW w:w="1060" w:type="dxa"/>
            <w:tcBorders>
              <w:top w:val="single" w:sz="8" w:space="0" w:color="auto"/>
              <w:left w:val="nil"/>
              <w:bottom w:val="nil"/>
              <w:right w:val="nil"/>
            </w:tcBorders>
            <w:shd w:val="clear" w:color="auto" w:fill="auto"/>
            <w:noWrap/>
            <w:vAlign w:val="center"/>
            <w:hideMark/>
          </w:tcPr>
          <w:p w14:paraId="3E2E6B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5E7E15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0.26%</w:t>
            </w:r>
          </w:p>
        </w:tc>
        <w:tc>
          <w:tcPr>
            <w:tcW w:w="1060" w:type="dxa"/>
            <w:tcBorders>
              <w:top w:val="single" w:sz="8" w:space="0" w:color="auto"/>
              <w:left w:val="nil"/>
              <w:bottom w:val="nil"/>
              <w:right w:val="nil"/>
            </w:tcBorders>
            <w:shd w:val="clear" w:color="auto" w:fill="auto"/>
            <w:noWrap/>
            <w:vAlign w:val="center"/>
            <w:hideMark/>
          </w:tcPr>
          <w:p w14:paraId="7BBBA7F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107%</w:t>
            </w:r>
          </w:p>
        </w:tc>
        <w:tc>
          <w:tcPr>
            <w:tcW w:w="1137" w:type="dxa"/>
            <w:tcBorders>
              <w:top w:val="single" w:sz="8" w:space="0" w:color="auto"/>
              <w:left w:val="nil"/>
              <w:bottom w:val="nil"/>
              <w:right w:val="single" w:sz="8" w:space="0" w:color="auto"/>
            </w:tcBorders>
            <w:shd w:val="clear" w:color="auto" w:fill="auto"/>
            <w:noWrap/>
            <w:vAlign w:val="center"/>
            <w:hideMark/>
          </w:tcPr>
          <w:p w14:paraId="692833EE" w14:textId="7354B39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8141E8" w:rsidRPr="00D23A9E" w14:paraId="1504B146" w14:textId="77777777" w:rsidTr="00B256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B24D3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4849F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-0.79%</w:t>
            </w:r>
          </w:p>
        </w:tc>
        <w:tc>
          <w:tcPr>
            <w:tcW w:w="1060" w:type="dxa"/>
            <w:tcBorders>
              <w:top w:val="nil"/>
              <w:left w:val="nil"/>
              <w:bottom w:val="single" w:sz="8" w:space="0" w:color="auto"/>
              <w:right w:val="nil"/>
            </w:tcBorders>
            <w:shd w:val="clear" w:color="auto" w:fill="auto"/>
            <w:noWrap/>
            <w:vAlign w:val="center"/>
            <w:hideMark/>
          </w:tcPr>
          <w:p w14:paraId="2A4A314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B50E1C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68F3A673"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106%</w:t>
            </w:r>
          </w:p>
        </w:tc>
        <w:tc>
          <w:tcPr>
            <w:tcW w:w="1137" w:type="dxa"/>
            <w:tcBorders>
              <w:top w:val="nil"/>
              <w:left w:val="nil"/>
              <w:bottom w:val="single" w:sz="8" w:space="0" w:color="auto"/>
              <w:right w:val="single" w:sz="8" w:space="0" w:color="auto"/>
            </w:tcBorders>
            <w:shd w:val="clear" w:color="auto" w:fill="auto"/>
            <w:noWrap/>
            <w:vAlign w:val="center"/>
            <w:hideMark/>
          </w:tcPr>
          <w:p w14:paraId="66458B7A" w14:textId="38562B0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23A9E" w:rsidRPr="00D23A9E" w14:paraId="30B7473D"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01177C2"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92C498E"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30EC4FE"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8A8408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9BF74D8"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40F2767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D23A9E" w14:paraId="17FCCFAC"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0234B5BF"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9DDB8F" w14:textId="3923856F"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C447B" w:rsidRPr="00D23A9E" w14:paraId="3C24F648"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58B7C157"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46D34C" w14:textId="1551B144"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Over VTM 3.0</w:t>
            </w:r>
          </w:p>
        </w:tc>
      </w:tr>
      <w:tr w:rsidR="00D23A9E" w:rsidRPr="00D23A9E" w14:paraId="5D9AFF57"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10902A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B84426"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1B1A2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C82F47"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9CA9C18"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CD334BC"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141E8" w:rsidRPr="00D23A9E" w14:paraId="6E4D129B"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28DC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46486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7554CFA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51AF9FC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599141E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34990B23" w14:textId="1AE8261D"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9C3C305"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FBCC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8A94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-0.98%</w:t>
            </w:r>
          </w:p>
        </w:tc>
        <w:tc>
          <w:tcPr>
            <w:tcW w:w="1060" w:type="dxa"/>
            <w:tcBorders>
              <w:top w:val="nil"/>
              <w:left w:val="nil"/>
              <w:bottom w:val="nil"/>
              <w:right w:val="nil"/>
            </w:tcBorders>
            <w:shd w:val="clear" w:color="auto" w:fill="auto"/>
            <w:noWrap/>
            <w:vAlign w:val="center"/>
            <w:hideMark/>
          </w:tcPr>
          <w:p w14:paraId="7072F3F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-0.38%</w:t>
            </w:r>
          </w:p>
        </w:tc>
        <w:tc>
          <w:tcPr>
            <w:tcW w:w="1060" w:type="dxa"/>
            <w:tcBorders>
              <w:top w:val="nil"/>
              <w:left w:val="nil"/>
              <w:bottom w:val="nil"/>
              <w:right w:val="single" w:sz="4" w:space="0" w:color="auto"/>
            </w:tcBorders>
            <w:shd w:val="clear" w:color="auto" w:fill="auto"/>
            <w:noWrap/>
            <w:vAlign w:val="center"/>
            <w:hideMark/>
          </w:tcPr>
          <w:p w14:paraId="0507254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7E2DCBB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3DED0ACA" w14:textId="59FDCCD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1D38ABC2"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D76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34F450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-0.75%</w:t>
            </w:r>
          </w:p>
        </w:tc>
        <w:tc>
          <w:tcPr>
            <w:tcW w:w="1060" w:type="dxa"/>
            <w:tcBorders>
              <w:top w:val="nil"/>
              <w:left w:val="nil"/>
              <w:bottom w:val="nil"/>
              <w:right w:val="nil"/>
            </w:tcBorders>
            <w:shd w:val="clear" w:color="auto" w:fill="auto"/>
            <w:noWrap/>
            <w:vAlign w:val="center"/>
            <w:hideMark/>
          </w:tcPr>
          <w:p w14:paraId="73170E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569A0DF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F16626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48CA8AB9" w14:textId="04C4575C"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55DDF8ED"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1EF1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DD44D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65A74BB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5E0F9FB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86FF8B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nil"/>
              <w:left w:val="nil"/>
              <w:bottom w:val="nil"/>
              <w:right w:val="single" w:sz="8" w:space="0" w:color="auto"/>
            </w:tcBorders>
            <w:shd w:val="clear" w:color="auto" w:fill="auto"/>
            <w:noWrap/>
            <w:vAlign w:val="center"/>
            <w:hideMark/>
          </w:tcPr>
          <w:p w14:paraId="1AA56344" w14:textId="7CF8AB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3B61D4D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3720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C5AD09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00D3FF"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1D1BED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92485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4ED36F3" w14:textId="5377978E"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141E8" w:rsidRPr="00D23A9E" w14:paraId="41754069"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FA17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55205C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-0.72%</w:t>
            </w:r>
          </w:p>
        </w:tc>
        <w:tc>
          <w:tcPr>
            <w:tcW w:w="1060" w:type="dxa"/>
            <w:tcBorders>
              <w:top w:val="single" w:sz="8" w:space="0" w:color="auto"/>
              <w:left w:val="nil"/>
              <w:bottom w:val="nil"/>
              <w:right w:val="nil"/>
            </w:tcBorders>
            <w:shd w:val="clear" w:color="auto" w:fill="auto"/>
            <w:noWrap/>
            <w:vAlign w:val="center"/>
            <w:hideMark/>
          </w:tcPr>
          <w:p w14:paraId="76B4A24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0AC312E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78B8107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85D6194" w14:textId="024E4458"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1DCCCF6E"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4C73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5CBAFB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52201F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55C919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3B49A9B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1401A2BC" w14:textId="1FD5F6F8"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EC49B4C" w14:textId="77777777" w:rsidTr="00B256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E6D3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F121B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-0.75%</w:t>
            </w:r>
          </w:p>
        </w:tc>
        <w:tc>
          <w:tcPr>
            <w:tcW w:w="1060" w:type="dxa"/>
            <w:tcBorders>
              <w:top w:val="nil"/>
              <w:left w:val="nil"/>
              <w:bottom w:val="single" w:sz="8" w:space="0" w:color="auto"/>
              <w:right w:val="nil"/>
            </w:tcBorders>
            <w:shd w:val="clear" w:color="auto" w:fill="auto"/>
            <w:noWrap/>
            <w:vAlign w:val="center"/>
            <w:hideMark/>
          </w:tcPr>
          <w:p w14:paraId="7BA81710"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7A89C4F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0.31%</w:t>
            </w:r>
          </w:p>
        </w:tc>
        <w:tc>
          <w:tcPr>
            <w:tcW w:w="1060" w:type="dxa"/>
            <w:tcBorders>
              <w:top w:val="nil"/>
              <w:left w:val="nil"/>
              <w:bottom w:val="single" w:sz="8" w:space="0" w:color="auto"/>
              <w:right w:val="nil"/>
            </w:tcBorders>
            <w:shd w:val="clear" w:color="auto" w:fill="auto"/>
            <w:noWrap/>
            <w:vAlign w:val="center"/>
            <w:hideMark/>
          </w:tcPr>
          <w:p w14:paraId="1256E14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2A0CF94C" w14:textId="64ACAA8F"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D23A9E" w:rsidRPr="00D23A9E" w14:paraId="0DB8949B"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67867F69"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DD2BFF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91AC132"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724E9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3CDB61"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7B8F5B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D23A9E" w14:paraId="0CAE64FF"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7D29A74A"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F3198" w14:textId="70B82441"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C447B" w:rsidRPr="00D23A9E" w14:paraId="2C4D19F1"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196536C6" w14:textId="77777777" w:rsidR="00EC447B" w:rsidRPr="00D23A9E" w:rsidRDefault="00EC447B"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7442506" w14:textId="415F0CE9" w:rsidR="00EC447B" w:rsidRPr="00D23A9E"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Over VTM 3.0</w:t>
            </w:r>
          </w:p>
        </w:tc>
      </w:tr>
      <w:tr w:rsidR="00D23A9E" w:rsidRPr="00D23A9E" w14:paraId="4F0F713E" w14:textId="77777777" w:rsidTr="00B256DC">
        <w:trPr>
          <w:trHeight w:val="255"/>
          <w:jc w:val="center"/>
        </w:trPr>
        <w:tc>
          <w:tcPr>
            <w:tcW w:w="1640" w:type="dxa"/>
            <w:tcBorders>
              <w:top w:val="nil"/>
              <w:left w:val="nil"/>
              <w:bottom w:val="nil"/>
              <w:right w:val="nil"/>
            </w:tcBorders>
            <w:shd w:val="clear" w:color="auto" w:fill="auto"/>
            <w:noWrap/>
            <w:vAlign w:val="center"/>
            <w:hideMark/>
          </w:tcPr>
          <w:p w14:paraId="24E9065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A4547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D499A3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AF392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2F837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D2B250"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D23A9E" w:rsidRPr="00D23A9E" w14:paraId="0821D8DD"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82A9F"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07DA1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46BDB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7E9A82C"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E5666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096E6D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r>
      <w:tr w:rsidR="00D23A9E" w:rsidRPr="00D23A9E" w14:paraId="3DFE0D5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95035"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D6C464"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390093"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ED7F5DA"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FF55C9"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78AAC3B" w14:textId="77777777" w:rsidR="00D23A9E" w:rsidRPr="00D23A9E" w:rsidRDefault="00D23A9E" w:rsidP="00D23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 xml:space="preserve">　</w:t>
            </w:r>
          </w:p>
        </w:tc>
      </w:tr>
      <w:tr w:rsidR="008141E8" w:rsidRPr="00D23A9E" w14:paraId="50ACBCFB"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31F3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DE0916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B37579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14:paraId="55280B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0.80%</w:t>
            </w:r>
          </w:p>
        </w:tc>
        <w:tc>
          <w:tcPr>
            <w:tcW w:w="1060" w:type="dxa"/>
            <w:tcBorders>
              <w:top w:val="nil"/>
              <w:left w:val="nil"/>
              <w:bottom w:val="nil"/>
              <w:right w:val="nil"/>
            </w:tcBorders>
            <w:shd w:val="clear" w:color="auto" w:fill="auto"/>
            <w:noWrap/>
            <w:vAlign w:val="center"/>
            <w:hideMark/>
          </w:tcPr>
          <w:p w14:paraId="7C53F0AA"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3B449249" w14:textId="144F37C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141E8" w:rsidRPr="00D23A9E" w14:paraId="3C8B3D05"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AC77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D22273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42478222"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nil"/>
              <w:right w:val="single" w:sz="4" w:space="0" w:color="auto"/>
            </w:tcBorders>
            <w:shd w:val="clear" w:color="auto" w:fill="auto"/>
            <w:noWrap/>
            <w:vAlign w:val="center"/>
            <w:hideMark/>
          </w:tcPr>
          <w:p w14:paraId="4C5836AE"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1.10%</w:t>
            </w:r>
          </w:p>
        </w:tc>
        <w:tc>
          <w:tcPr>
            <w:tcW w:w="1060" w:type="dxa"/>
            <w:tcBorders>
              <w:top w:val="nil"/>
              <w:left w:val="nil"/>
              <w:bottom w:val="nil"/>
              <w:right w:val="nil"/>
            </w:tcBorders>
            <w:shd w:val="clear" w:color="auto" w:fill="auto"/>
            <w:noWrap/>
            <w:vAlign w:val="center"/>
            <w:hideMark/>
          </w:tcPr>
          <w:p w14:paraId="6F36935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BC0550B" w14:textId="5B290035"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141E8" w:rsidRPr="00D23A9E" w14:paraId="5DFC47B7" w14:textId="77777777" w:rsidTr="00B256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0C13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BF1DB2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18718ED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1.22%</w:t>
            </w:r>
          </w:p>
        </w:tc>
        <w:tc>
          <w:tcPr>
            <w:tcW w:w="1060" w:type="dxa"/>
            <w:tcBorders>
              <w:top w:val="nil"/>
              <w:left w:val="nil"/>
              <w:bottom w:val="nil"/>
              <w:right w:val="single" w:sz="4" w:space="0" w:color="auto"/>
            </w:tcBorders>
            <w:shd w:val="clear" w:color="auto" w:fill="auto"/>
            <w:noWrap/>
            <w:vAlign w:val="center"/>
            <w:hideMark/>
          </w:tcPr>
          <w:p w14:paraId="5782550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0.84%</w:t>
            </w:r>
          </w:p>
        </w:tc>
        <w:tc>
          <w:tcPr>
            <w:tcW w:w="1060" w:type="dxa"/>
            <w:tcBorders>
              <w:top w:val="nil"/>
              <w:left w:val="nil"/>
              <w:bottom w:val="nil"/>
              <w:right w:val="nil"/>
            </w:tcBorders>
            <w:shd w:val="clear" w:color="auto" w:fill="auto"/>
            <w:noWrap/>
            <w:vAlign w:val="center"/>
            <w:hideMark/>
          </w:tcPr>
          <w:p w14:paraId="3E04D5D8"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100%</w:t>
            </w:r>
          </w:p>
        </w:tc>
        <w:tc>
          <w:tcPr>
            <w:tcW w:w="1137" w:type="dxa"/>
            <w:tcBorders>
              <w:top w:val="nil"/>
              <w:left w:val="nil"/>
              <w:bottom w:val="nil"/>
              <w:right w:val="single" w:sz="8" w:space="0" w:color="auto"/>
            </w:tcBorders>
            <w:shd w:val="clear" w:color="auto" w:fill="auto"/>
            <w:noWrap/>
            <w:vAlign w:val="center"/>
            <w:hideMark/>
          </w:tcPr>
          <w:p w14:paraId="5A8C9350" w14:textId="639D1F19"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141E8" w:rsidRPr="00D23A9E" w14:paraId="458D577C" w14:textId="77777777" w:rsidTr="00B256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27A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F5E1E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-0.58%</w:t>
            </w:r>
          </w:p>
        </w:tc>
        <w:tc>
          <w:tcPr>
            <w:tcW w:w="1060" w:type="dxa"/>
            <w:tcBorders>
              <w:top w:val="single" w:sz="8" w:space="0" w:color="auto"/>
              <w:left w:val="nil"/>
              <w:bottom w:val="nil"/>
              <w:right w:val="nil"/>
            </w:tcBorders>
            <w:shd w:val="clear" w:color="auto" w:fill="auto"/>
            <w:noWrap/>
            <w:vAlign w:val="center"/>
            <w:hideMark/>
          </w:tcPr>
          <w:p w14:paraId="45E8F3AD"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0.65%</w:t>
            </w:r>
          </w:p>
        </w:tc>
        <w:tc>
          <w:tcPr>
            <w:tcW w:w="1060" w:type="dxa"/>
            <w:tcBorders>
              <w:top w:val="single" w:sz="8" w:space="0" w:color="auto"/>
              <w:left w:val="nil"/>
              <w:bottom w:val="nil"/>
              <w:right w:val="single" w:sz="4" w:space="0" w:color="auto"/>
            </w:tcBorders>
            <w:shd w:val="clear" w:color="auto" w:fill="auto"/>
            <w:noWrap/>
            <w:vAlign w:val="center"/>
            <w:hideMark/>
          </w:tcPr>
          <w:p w14:paraId="14D8FEB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0.91%</w:t>
            </w:r>
          </w:p>
        </w:tc>
        <w:tc>
          <w:tcPr>
            <w:tcW w:w="1060" w:type="dxa"/>
            <w:tcBorders>
              <w:top w:val="single" w:sz="8" w:space="0" w:color="auto"/>
              <w:left w:val="nil"/>
              <w:bottom w:val="nil"/>
              <w:right w:val="nil"/>
            </w:tcBorders>
            <w:shd w:val="clear" w:color="auto" w:fill="auto"/>
            <w:noWrap/>
            <w:vAlign w:val="center"/>
            <w:hideMark/>
          </w:tcPr>
          <w:p w14:paraId="63B00479"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72A881ED" w14:textId="42FB6560"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141E8" w:rsidRPr="00D23A9E" w14:paraId="4556BF00" w14:textId="77777777" w:rsidTr="00B256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62099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169BA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-0.86%</w:t>
            </w:r>
          </w:p>
        </w:tc>
        <w:tc>
          <w:tcPr>
            <w:tcW w:w="1060" w:type="dxa"/>
            <w:tcBorders>
              <w:top w:val="single" w:sz="8" w:space="0" w:color="auto"/>
              <w:left w:val="nil"/>
              <w:bottom w:val="nil"/>
              <w:right w:val="nil"/>
            </w:tcBorders>
            <w:shd w:val="clear" w:color="auto" w:fill="auto"/>
            <w:noWrap/>
            <w:vAlign w:val="center"/>
            <w:hideMark/>
          </w:tcPr>
          <w:p w14:paraId="445E3F8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0.69%</w:t>
            </w:r>
          </w:p>
        </w:tc>
        <w:tc>
          <w:tcPr>
            <w:tcW w:w="1060" w:type="dxa"/>
            <w:tcBorders>
              <w:top w:val="single" w:sz="8" w:space="0" w:color="auto"/>
              <w:left w:val="nil"/>
              <w:bottom w:val="nil"/>
              <w:right w:val="single" w:sz="4" w:space="0" w:color="auto"/>
            </w:tcBorders>
            <w:shd w:val="clear" w:color="auto" w:fill="auto"/>
            <w:noWrap/>
            <w:vAlign w:val="center"/>
            <w:hideMark/>
          </w:tcPr>
          <w:p w14:paraId="6EB8844C"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37B8386B"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31592E6C" w14:textId="08B210A2"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141E8" w:rsidRPr="00D23A9E" w14:paraId="18750A0B" w14:textId="77777777" w:rsidTr="00B256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EA2DB4"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E82FE6"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-0.71%</w:t>
            </w:r>
          </w:p>
        </w:tc>
        <w:tc>
          <w:tcPr>
            <w:tcW w:w="1060" w:type="dxa"/>
            <w:tcBorders>
              <w:top w:val="nil"/>
              <w:left w:val="nil"/>
              <w:bottom w:val="single" w:sz="8" w:space="0" w:color="auto"/>
              <w:right w:val="nil"/>
            </w:tcBorders>
            <w:shd w:val="clear" w:color="auto" w:fill="auto"/>
            <w:noWrap/>
            <w:vAlign w:val="center"/>
            <w:hideMark/>
          </w:tcPr>
          <w:p w14:paraId="53827EC5"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50461AD7"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2C808AB1" w14:textId="77777777"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A5560F2" w14:textId="2F20203B" w:rsidR="008141E8" w:rsidRPr="00D23A9E" w:rsidRDefault="008141E8" w:rsidP="008141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6652486B" w14:textId="77777777" w:rsidR="00AA1822" w:rsidRPr="00B90A0A" w:rsidRDefault="00AA1822" w:rsidP="005658E9">
      <w:pPr>
        <w:pStyle w:val="ListParagraph"/>
        <w:ind w:left="360"/>
        <w:rPr>
          <w:lang w:val="en-CA"/>
        </w:rPr>
      </w:pPr>
    </w:p>
    <w:p w14:paraId="50408828" w14:textId="78C6E103" w:rsidR="00B90A0A" w:rsidRPr="000B3185" w:rsidRDefault="00B90A0A" w:rsidP="00B90A0A">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2</w:t>
      </w:r>
      <w:r>
        <w:rPr>
          <w:noProof/>
        </w:rPr>
        <w:fldChar w:fldCharType="end"/>
      </w:r>
      <w:r>
        <w:t xml:space="preserve"> </w:t>
      </w:r>
      <w:r>
        <w:rPr>
          <w:lang w:val="en-CA"/>
        </w:rPr>
        <w:t xml:space="preserve">Tests 2: </w:t>
      </w:r>
      <w:r w:rsidRPr="000B3185">
        <w:rPr>
          <w:lang w:val="en-CA"/>
        </w:rPr>
        <w:t xml:space="preserve">minimum block size is </w:t>
      </w:r>
      <w:r>
        <w:rPr>
          <w:lang w:val="en-CA"/>
        </w:rPr>
        <w:t>8</w:t>
      </w:r>
      <w:r w:rsidRPr="000B3185">
        <w:rPr>
          <w:lang w:val="en-CA"/>
        </w:rPr>
        <w:t>x8</w:t>
      </w:r>
    </w:p>
    <w:tbl>
      <w:tblPr>
        <w:tblW w:w="6940" w:type="dxa"/>
        <w:jc w:val="center"/>
        <w:tblLook w:val="04A0" w:firstRow="1" w:lastRow="0" w:firstColumn="1" w:lastColumn="0" w:noHBand="0" w:noVBand="1"/>
      </w:tblPr>
      <w:tblGrid>
        <w:gridCol w:w="1640"/>
        <w:gridCol w:w="1060"/>
        <w:gridCol w:w="1060"/>
        <w:gridCol w:w="1060"/>
        <w:gridCol w:w="1060"/>
        <w:gridCol w:w="1060"/>
      </w:tblGrid>
      <w:tr w:rsidR="00EC447B" w:rsidRPr="00085174" w14:paraId="5FCC881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B1B262A"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754CA" w14:textId="2FD252EA"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SimSun" w:eastAsia="SimSun" w:hAnsi="SimSun" w:cs="SimSun" w:hint="eastAsia"/>
                <w:color w:val="000000"/>
                <w:sz w:val="24"/>
                <w:szCs w:val="24"/>
                <w:lang w:eastAsia="zh-CN"/>
              </w:rPr>
              <w:t xml:space="preserve">　</w:t>
            </w:r>
            <w:r w:rsidRPr="00085174">
              <w:rPr>
                <w:rFonts w:ascii="Arial" w:eastAsia="SimSun" w:hAnsi="Arial" w:cs="Arial"/>
                <w:b/>
                <w:bCs/>
                <w:color w:val="000000"/>
                <w:sz w:val="18"/>
                <w:szCs w:val="18"/>
                <w:lang w:eastAsia="zh-CN"/>
              </w:rPr>
              <w:t xml:space="preserve">All Intra Main10 </w:t>
            </w:r>
          </w:p>
        </w:tc>
      </w:tr>
      <w:tr w:rsidR="00EC447B" w:rsidRPr="00085174" w14:paraId="756DA1EA"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448E0232"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8B290E5" w14:textId="29DA49A9"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 VTM 3.0</w:t>
            </w:r>
          </w:p>
        </w:tc>
      </w:tr>
      <w:tr w:rsidR="00085174" w:rsidRPr="00085174" w14:paraId="6A807D42"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09E9909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05D7B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D4D2F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29A30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9605ED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24593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53BAF1B8"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22FB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1FE0D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A5F592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16ECD71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1704224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14A331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214992CA"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8150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DABB1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0EB3C4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21812E0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3CFA1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F6A04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34013882"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16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F1E617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B8D6AB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4B44DF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2C3C41B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1EB229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75B5B01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1A12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3F02B6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6FBE379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6F6814B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6EEAC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0D6EFB9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56B94321"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1F21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2261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2312E8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276F8EC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7DC585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1DA4CF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106%</w:t>
            </w:r>
          </w:p>
        </w:tc>
      </w:tr>
      <w:tr w:rsidR="00085174" w:rsidRPr="00085174" w14:paraId="3950248C"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13CD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39763C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11DCF16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6425401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418F6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CC193C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47D359B3"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96D91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14079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1B745F2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A7374E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1A595EB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193A2A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104%</w:t>
            </w:r>
          </w:p>
        </w:tc>
      </w:tr>
      <w:tr w:rsidR="00085174" w:rsidRPr="00085174" w14:paraId="4FD49F93"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25061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1666C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414D140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507404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23A439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0405A4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105%</w:t>
            </w:r>
          </w:p>
        </w:tc>
      </w:tr>
      <w:tr w:rsidR="00085174" w:rsidRPr="00085174" w14:paraId="381EDF38"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AFAAA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D6485B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46AC8B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FA241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EB33BF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D0F899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085174" w14:paraId="62706E4B"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13662E01"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93E978" w14:textId="5BD2FA0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EC447B" w:rsidRPr="00085174" w14:paraId="21870BF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E441AF3"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8D29410" w14:textId="6235C7F0"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626FFD91"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54E300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3A99F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668C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23DD0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1FD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BC64B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1C0977E5"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F9C1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F3CD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3F2D510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488B61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62DF5C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C3B5A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F3658E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953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21BD24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405E39F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nil"/>
              <w:left w:val="nil"/>
              <w:bottom w:val="nil"/>
              <w:right w:val="single" w:sz="4" w:space="0" w:color="auto"/>
            </w:tcBorders>
            <w:shd w:val="clear" w:color="auto" w:fill="auto"/>
            <w:noWrap/>
            <w:vAlign w:val="center"/>
            <w:hideMark/>
          </w:tcPr>
          <w:p w14:paraId="79E1B81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635FB5D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69CF427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C3A0B68"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E59A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2C3636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3CC8E4D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020013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7F6181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1706D5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5A7FFE32"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4888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872EC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6219C8C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12376CC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353FD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82C673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r>
      <w:tr w:rsidR="00085174" w:rsidRPr="00085174" w14:paraId="7A8CDCE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7A8F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290B2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9DBCB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5CD7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B988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B220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728D81F2"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3114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5BA09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5D1270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76BA2E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7562D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011B6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5D1F5093"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F06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066FB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39D252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4A933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7A17FAC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4FC463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61269BC3" w14:textId="77777777" w:rsidTr="0008517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62FD0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190F4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-0.58%</w:t>
            </w:r>
          </w:p>
        </w:tc>
        <w:tc>
          <w:tcPr>
            <w:tcW w:w="1060" w:type="dxa"/>
            <w:tcBorders>
              <w:top w:val="nil"/>
              <w:left w:val="nil"/>
              <w:bottom w:val="single" w:sz="8" w:space="0" w:color="auto"/>
              <w:right w:val="nil"/>
            </w:tcBorders>
            <w:shd w:val="clear" w:color="auto" w:fill="auto"/>
            <w:noWrap/>
            <w:vAlign w:val="center"/>
            <w:hideMark/>
          </w:tcPr>
          <w:p w14:paraId="010FAD6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17B91A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0C8F494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FF9E72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23C1EF26"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1326FC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6F6899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0877E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EEDFA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A1392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194D9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085174" w14:paraId="7645AC0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62004A1D"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E72366" w14:textId="2876C1E4"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Low delay B Main10 </w:t>
            </w:r>
          </w:p>
        </w:tc>
      </w:tr>
      <w:tr w:rsidR="00EC447B" w:rsidRPr="00085174" w14:paraId="5ABBD910"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69E5C702"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4EAFD1" w14:textId="20FE6094"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6F217669"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738329A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9E0F8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9BE0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501936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7FBF2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D485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6A65431A"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87A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07D1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FA487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5BBFA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7EC8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5DF81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54066FF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C35A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A342A0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3C416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8A4F7F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BCA5E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AA944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59758EE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2DF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74054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4A097C6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nil"/>
              <w:left w:val="nil"/>
              <w:bottom w:val="nil"/>
              <w:right w:val="single" w:sz="4" w:space="0" w:color="auto"/>
            </w:tcBorders>
            <w:shd w:val="clear" w:color="auto" w:fill="auto"/>
            <w:noWrap/>
            <w:vAlign w:val="center"/>
            <w:hideMark/>
          </w:tcPr>
          <w:p w14:paraId="68F727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0.75%</w:t>
            </w:r>
          </w:p>
        </w:tc>
        <w:tc>
          <w:tcPr>
            <w:tcW w:w="1060" w:type="dxa"/>
            <w:tcBorders>
              <w:top w:val="nil"/>
              <w:left w:val="nil"/>
              <w:bottom w:val="nil"/>
              <w:right w:val="nil"/>
            </w:tcBorders>
            <w:shd w:val="clear" w:color="auto" w:fill="auto"/>
            <w:noWrap/>
            <w:vAlign w:val="center"/>
            <w:hideMark/>
          </w:tcPr>
          <w:p w14:paraId="6CB36BC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39E0E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01B0ECCF"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8FCD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409207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D2F7D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0.77%</w:t>
            </w:r>
          </w:p>
        </w:tc>
        <w:tc>
          <w:tcPr>
            <w:tcW w:w="1060" w:type="dxa"/>
            <w:tcBorders>
              <w:top w:val="nil"/>
              <w:left w:val="nil"/>
              <w:bottom w:val="nil"/>
              <w:right w:val="single" w:sz="4" w:space="0" w:color="auto"/>
            </w:tcBorders>
            <w:shd w:val="clear" w:color="auto" w:fill="auto"/>
            <w:noWrap/>
            <w:vAlign w:val="center"/>
            <w:hideMark/>
          </w:tcPr>
          <w:p w14:paraId="71E6C7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1.08%</w:t>
            </w:r>
          </w:p>
        </w:tc>
        <w:tc>
          <w:tcPr>
            <w:tcW w:w="1060" w:type="dxa"/>
            <w:tcBorders>
              <w:top w:val="nil"/>
              <w:left w:val="nil"/>
              <w:bottom w:val="nil"/>
              <w:right w:val="nil"/>
            </w:tcBorders>
            <w:shd w:val="clear" w:color="auto" w:fill="auto"/>
            <w:noWrap/>
            <w:vAlign w:val="center"/>
            <w:hideMark/>
          </w:tcPr>
          <w:p w14:paraId="3D7D228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4A3243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B4EED3C"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7975B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A620B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941C3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1.15%</w:t>
            </w:r>
          </w:p>
        </w:tc>
        <w:tc>
          <w:tcPr>
            <w:tcW w:w="1060" w:type="dxa"/>
            <w:tcBorders>
              <w:top w:val="nil"/>
              <w:left w:val="nil"/>
              <w:bottom w:val="nil"/>
              <w:right w:val="single" w:sz="4" w:space="0" w:color="auto"/>
            </w:tcBorders>
            <w:shd w:val="clear" w:color="auto" w:fill="auto"/>
            <w:noWrap/>
            <w:vAlign w:val="center"/>
            <w:hideMark/>
          </w:tcPr>
          <w:p w14:paraId="1AEC661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7A14384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4C096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750230CD"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FCE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3BF6AA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516ABA5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0.72%</w:t>
            </w:r>
          </w:p>
        </w:tc>
        <w:tc>
          <w:tcPr>
            <w:tcW w:w="1060" w:type="dxa"/>
            <w:tcBorders>
              <w:top w:val="single" w:sz="8" w:space="0" w:color="auto"/>
              <w:left w:val="nil"/>
              <w:bottom w:val="nil"/>
              <w:right w:val="single" w:sz="4" w:space="0" w:color="auto"/>
            </w:tcBorders>
            <w:shd w:val="clear" w:color="auto" w:fill="auto"/>
            <w:noWrap/>
            <w:vAlign w:val="center"/>
            <w:hideMark/>
          </w:tcPr>
          <w:p w14:paraId="067C89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0.75%</w:t>
            </w:r>
          </w:p>
        </w:tc>
        <w:tc>
          <w:tcPr>
            <w:tcW w:w="1060" w:type="dxa"/>
            <w:tcBorders>
              <w:top w:val="single" w:sz="8" w:space="0" w:color="auto"/>
              <w:left w:val="nil"/>
              <w:bottom w:val="nil"/>
              <w:right w:val="nil"/>
            </w:tcBorders>
            <w:shd w:val="clear" w:color="auto" w:fill="auto"/>
            <w:noWrap/>
            <w:vAlign w:val="center"/>
            <w:hideMark/>
          </w:tcPr>
          <w:p w14:paraId="72A4AC4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72B1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61CB275F"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17254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EEC7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48C3587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0924C98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1.33%</w:t>
            </w:r>
          </w:p>
        </w:tc>
        <w:tc>
          <w:tcPr>
            <w:tcW w:w="1060" w:type="dxa"/>
            <w:tcBorders>
              <w:top w:val="single" w:sz="8" w:space="0" w:color="auto"/>
              <w:left w:val="nil"/>
              <w:bottom w:val="nil"/>
              <w:right w:val="nil"/>
            </w:tcBorders>
            <w:shd w:val="clear" w:color="auto" w:fill="auto"/>
            <w:noWrap/>
            <w:vAlign w:val="center"/>
            <w:hideMark/>
          </w:tcPr>
          <w:p w14:paraId="63534DA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DD5E5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F3FD010"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B2444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F2065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single" w:sz="8" w:space="0" w:color="auto"/>
              <w:right w:val="nil"/>
            </w:tcBorders>
            <w:shd w:val="clear" w:color="auto" w:fill="auto"/>
            <w:noWrap/>
            <w:vAlign w:val="center"/>
            <w:hideMark/>
          </w:tcPr>
          <w:p w14:paraId="1DE9704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1F850A4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4DE7AE9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C20BEA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98%</w:t>
            </w:r>
          </w:p>
        </w:tc>
      </w:tr>
    </w:tbl>
    <w:p w14:paraId="3F523824" w14:textId="77777777" w:rsidR="00B90A0A" w:rsidRDefault="00B90A0A" w:rsidP="005658E9">
      <w:pPr>
        <w:pStyle w:val="ListParagraph"/>
        <w:ind w:left="360"/>
        <w:rPr>
          <w:lang w:val="en-CA"/>
        </w:rPr>
      </w:pPr>
    </w:p>
    <w:p w14:paraId="384B63AB" w14:textId="206E5A9F" w:rsidR="00B90A0A" w:rsidRDefault="00B90A0A" w:rsidP="00B90A0A">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F76E45">
        <w:rPr>
          <w:noProof/>
        </w:rPr>
        <w:t>3</w:t>
      </w:r>
      <w:r>
        <w:rPr>
          <w:noProof/>
        </w:rPr>
        <w:fldChar w:fldCharType="end"/>
      </w:r>
      <w:r>
        <w:t xml:space="preserve"> </w:t>
      </w:r>
      <w:r>
        <w:rPr>
          <w:lang w:val="en-CA"/>
        </w:rPr>
        <w:t xml:space="preserve">Tests 3: </w:t>
      </w:r>
      <w:r w:rsidRPr="000B3185">
        <w:rPr>
          <w:lang w:val="en-CA"/>
        </w:rPr>
        <w:t xml:space="preserve">minimum block size is </w:t>
      </w:r>
      <w:r>
        <w:rPr>
          <w:lang w:val="en-CA"/>
        </w:rPr>
        <w:t>8</w:t>
      </w:r>
      <w:r w:rsidRPr="000B3185">
        <w:rPr>
          <w:lang w:val="en-CA"/>
        </w:rPr>
        <w:t>x8</w:t>
      </w:r>
      <w:r w:rsidR="00951735">
        <w:rPr>
          <w:lang w:val="en-CA"/>
        </w:rPr>
        <w:t xml:space="preserve"> and filter </w:t>
      </w:r>
      <w:r w:rsidR="00532268">
        <w:rPr>
          <w:lang w:val="en-CA"/>
        </w:rPr>
        <w:t xml:space="preserve">is </w:t>
      </w:r>
      <w:r w:rsidR="00951735">
        <w:rPr>
          <w:lang w:val="en-CA"/>
        </w:rPr>
        <w:t>applied to inter blocks only</w:t>
      </w:r>
    </w:p>
    <w:tbl>
      <w:tblPr>
        <w:tblW w:w="6940" w:type="dxa"/>
        <w:jc w:val="center"/>
        <w:tblLook w:val="04A0" w:firstRow="1" w:lastRow="0" w:firstColumn="1" w:lastColumn="0" w:noHBand="0" w:noVBand="1"/>
      </w:tblPr>
      <w:tblGrid>
        <w:gridCol w:w="1640"/>
        <w:gridCol w:w="1060"/>
        <w:gridCol w:w="1060"/>
        <w:gridCol w:w="1060"/>
        <w:gridCol w:w="1060"/>
        <w:gridCol w:w="1060"/>
      </w:tblGrid>
      <w:tr w:rsidR="00EC447B" w:rsidRPr="00085174" w14:paraId="6E0C8491"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724219D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6C4E5" w14:textId="14754EF1"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EC447B" w:rsidRPr="00085174" w14:paraId="32FED5AF"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7146A6C8"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0F0050F" w14:textId="722186EB"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1D91285D"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75586E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C85630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435777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33C0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68280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D43F6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07520CE6"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6385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36D84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7C5E5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D3C3F6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58CEF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08F2A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3053950"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57C5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3F02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3F53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48131A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59E0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00C7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23AF4F7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7463F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E2BD3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5E788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D4273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440F9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317D0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6010AE3"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8E85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A46367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2A413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B7CA1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748129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2FD99C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45CEF6DE"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B64A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D2151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493E7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EEE12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E4101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D894B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1FA222A6"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1852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9BF0A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0F28F5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471A9A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785B26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1ABBC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28B038D9"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1808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1D546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3B0D3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376DA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19A49E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12D6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082563BC"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8199E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F9E7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F3F1F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3B7DF1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FF6976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1C062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7780281F"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11DAD14E" w14:textId="77777777" w:rsid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1D6FDB0C" w14:textId="77777777" w:rsidR="00532268" w:rsidRPr="00085174" w:rsidRDefault="00532268"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7332B3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10E0C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FF842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F7E45E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4C986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C447B" w:rsidRPr="00085174" w14:paraId="750CB479"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A9012A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BAB709" w14:textId="0D0E8AF6"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EC447B" w:rsidRPr="00085174" w14:paraId="0A9630F8"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03748EDB"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09A4D5A" w14:textId="3647F575"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2F546206"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3EE1413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8F61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18AFE8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541D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20F910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3ADD9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1677E305"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13B1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8418E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EBC16F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14:paraId="20C981F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D8B5C6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664074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554E69B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D017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3D48F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4B24B0F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9A635D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86D77B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A9586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17AA2A45"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9F28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61A4AF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09B9928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2F365D5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3A7C3D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6103AB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395943D"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4691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E070E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657DD6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03D68F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594C8A8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86B332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089A5993"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4CFC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28433F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C9DAA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ED514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8BCC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13C7D2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6F052F78"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6B21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EDA9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0492281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761920B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D082FC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E1E649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8A46DA1"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B074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D5406C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3B9549D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93EFB3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3037A68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FD2C9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70A61C4F" w14:textId="77777777" w:rsidTr="0008517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0E8BF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41D1BD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-0.29%</w:t>
            </w:r>
          </w:p>
        </w:tc>
        <w:tc>
          <w:tcPr>
            <w:tcW w:w="1060" w:type="dxa"/>
            <w:tcBorders>
              <w:top w:val="nil"/>
              <w:left w:val="nil"/>
              <w:bottom w:val="single" w:sz="8" w:space="0" w:color="auto"/>
              <w:right w:val="nil"/>
            </w:tcBorders>
            <w:shd w:val="clear" w:color="auto" w:fill="auto"/>
            <w:noWrap/>
            <w:vAlign w:val="center"/>
            <w:hideMark/>
          </w:tcPr>
          <w:p w14:paraId="5BC2B48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5795085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0B6EF01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9FE6CF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47A523FF"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2F98FCD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B28543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339DD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83B357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7F19E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10AC0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C447B" w:rsidRPr="00085174" w14:paraId="7E01EED1"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562CD19"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2DD2EF" w14:textId="67250275" w:rsidR="00EC447B" w:rsidRPr="00EC447B"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EC447B" w:rsidRPr="00085174" w14:paraId="6FB20FA5" w14:textId="77777777" w:rsidTr="00323163">
        <w:trPr>
          <w:trHeight w:val="255"/>
          <w:jc w:val="center"/>
        </w:trPr>
        <w:tc>
          <w:tcPr>
            <w:tcW w:w="1640" w:type="dxa"/>
            <w:tcBorders>
              <w:top w:val="nil"/>
              <w:left w:val="nil"/>
              <w:bottom w:val="nil"/>
              <w:right w:val="nil"/>
            </w:tcBorders>
            <w:shd w:val="clear" w:color="auto" w:fill="auto"/>
            <w:noWrap/>
            <w:vAlign w:val="center"/>
            <w:hideMark/>
          </w:tcPr>
          <w:p w14:paraId="2B33B985" w14:textId="77777777" w:rsidR="00EC447B" w:rsidRPr="00085174" w:rsidRDefault="00EC447B"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15D3475" w14:textId="42BDACF5" w:rsidR="00EC447B" w:rsidRPr="00085174" w:rsidRDefault="00EC447B" w:rsidP="00EC4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Over VTM 3.0</w:t>
            </w:r>
          </w:p>
        </w:tc>
      </w:tr>
      <w:tr w:rsidR="00085174" w:rsidRPr="00085174" w14:paraId="503E2785" w14:textId="77777777" w:rsidTr="00085174">
        <w:trPr>
          <w:trHeight w:val="255"/>
          <w:jc w:val="center"/>
        </w:trPr>
        <w:tc>
          <w:tcPr>
            <w:tcW w:w="1640" w:type="dxa"/>
            <w:tcBorders>
              <w:top w:val="nil"/>
              <w:left w:val="nil"/>
              <w:bottom w:val="nil"/>
              <w:right w:val="nil"/>
            </w:tcBorders>
            <w:shd w:val="clear" w:color="auto" w:fill="auto"/>
            <w:noWrap/>
            <w:vAlign w:val="center"/>
            <w:hideMark/>
          </w:tcPr>
          <w:p w14:paraId="1D0F0E0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59AD75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353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E2B45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2D29F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B1134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85174" w:rsidRPr="00085174" w14:paraId="538D086C"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EFC2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19C07A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FA24F"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362937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BFB26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2C6E3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18A3E510"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90C4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A8A8A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5A021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D0F829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11273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1AD68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 xml:space="preserve">　</w:t>
            </w:r>
          </w:p>
        </w:tc>
      </w:tr>
      <w:tr w:rsidR="00085174" w:rsidRPr="00085174" w14:paraId="3B2F3E04"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54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288195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1A41867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0.81%</w:t>
            </w:r>
          </w:p>
        </w:tc>
        <w:tc>
          <w:tcPr>
            <w:tcW w:w="1060" w:type="dxa"/>
            <w:tcBorders>
              <w:top w:val="nil"/>
              <w:left w:val="nil"/>
              <w:bottom w:val="nil"/>
              <w:right w:val="single" w:sz="4" w:space="0" w:color="auto"/>
            </w:tcBorders>
            <w:shd w:val="clear" w:color="auto" w:fill="auto"/>
            <w:noWrap/>
            <w:vAlign w:val="center"/>
            <w:hideMark/>
          </w:tcPr>
          <w:p w14:paraId="5ECF2A0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0.93%</w:t>
            </w:r>
          </w:p>
        </w:tc>
        <w:tc>
          <w:tcPr>
            <w:tcW w:w="1060" w:type="dxa"/>
            <w:tcBorders>
              <w:top w:val="nil"/>
              <w:left w:val="nil"/>
              <w:bottom w:val="nil"/>
              <w:right w:val="nil"/>
            </w:tcBorders>
            <w:shd w:val="clear" w:color="auto" w:fill="auto"/>
            <w:noWrap/>
            <w:vAlign w:val="center"/>
            <w:hideMark/>
          </w:tcPr>
          <w:p w14:paraId="4C8B9F3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366D612"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252AC20E"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AF2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DC501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29F8C60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0.67%</w:t>
            </w:r>
          </w:p>
        </w:tc>
        <w:tc>
          <w:tcPr>
            <w:tcW w:w="1060" w:type="dxa"/>
            <w:tcBorders>
              <w:top w:val="nil"/>
              <w:left w:val="nil"/>
              <w:bottom w:val="nil"/>
              <w:right w:val="single" w:sz="4" w:space="0" w:color="auto"/>
            </w:tcBorders>
            <w:shd w:val="clear" w:color="auto" w:fill="auto"/>
            <w:noWrap/>
            <w:vAlign w:val="center"/>
            <w:hideMark/>
          </w:tcPr>
          <w:p w14:paraId="47D23F01"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0.82%</w:t>
            </w:r>
          </w:p>
        </w:tc>
        <w:tc>
          <w:tcPr>
            <w:tcW w:w="1060" w:type="dxa"/>
            <w:tcBorders>
              <w:top w:val="nil"/>
              <w:left w:val="nil"/>
              <w:bottom w:val="nil"/>
              <w:right w:val="nil"/>
            </w:tcBorders>
            <w:shd w:val="clear" w:color="auto" w:fill="auto"/>
            <w:noWrap/>
            <w:vAlign w:val="center"/>
            <w:hideMark/>
          </w:tcPr>
          <w:p w14:paraId="67C7ED3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BE5423B"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102%</w:t>
            </w:r>
          </w:p>
        </w:tc>
      </w:tr>
      <w:tr w:rsidR="00085174" w:rsidRPr="00085174" w14:paraId="153E9BAB" w14:textId="77777777" w:rsidTr="00085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6346D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A2537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168EBA6"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0.83%</w:t>
            </w:r>
          </w:p>
        </w:tc>
        <w:tc>
          <w:tcPr>
            <w:tcW w:w="1060" w:type="dxa"/>
            <w:tcBorders>
              <w:top w:val="nil"/>
              <w:left w:val="nil"/>
              <w:bottom w:val="nil"/>
              <w:right w:val="single" w:sz="4" w:space="0" w:color="auto"/>
            </w:tcBorders>
            <w:shd w:val="clear" w:color="auto" w:fill="auto"/>
            <w:noWrap/>
            <w:vAlign w:val="center"/>
            <w:hideMark/>
          </w:tcPr>
          <w:p w14:paraId="21251CF8"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27D50B85"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327B45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100%</w:t>
            </w:r>
          </w:p>
        </w:tc>
      </w:tr>
      <w:tr w:rsidR="00085174" w:rsidRPr="00085174" w14:paraId="5BF13511" w14:textId="77777777" w:rsidTr="00085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6A0BA"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3B0BC7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-0.40%</w:t>
            </w:r>
          </w:p>
        </w:tc>
        <w:tc>
          <w:tcPr>
            <w:tcW w:w="1060" w:type="dxa"/>
            <w:tcBorders>
              <w:top w:val="single" w:sz="8" w:space="0" w:color="auto"/>
              <w:left w:val="nil"/>
              <w:bottom w:val="nil"/>
              <w:right w:val="nil"/>
            </w:tcBorders>
            <w:shd w:val="clear" w:color="auto" w:fill="auto"/>
            <w:noWrap/>
            <w:vAlign w:val="center"/>
            <w:hideMark/>
          </w:tcPr>
          <w:p w14:paraId="1E3BD4B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0.77%</w:t>
            </w:r>
          </w:p>
        </w:tc>
        <w:tc>
          <w:tcPr>
            <w:tcW w:w="1060" w:type="dxa"/>
            <w:tcBorders>
              <w:top w:val="single" w:sz="8" w:space="0" w:color="auto"/>
              <w:left w:val="nil"/>
              <w:bottom w:val="nil"/>
              <w:right w:val="single" w:sz="4" w:space="0" w:color="auto"/>
            </w:tcBorders>
            <w:shd w:val="clear" w:color="auto" w:fill="auto"/>
            <w:noWrap/>
            <w:vAlign w:val="center"/>
            <w:hideMark/>
          </w:tcPr>
          <w:p w14:paraId="785D1B8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0.80%</w:t>
            </w:r>
          </w:p>
        </w:tc>
        <w:tc>
          <w:tcPr>
            <w:tcW w:w="1060" w:type="dxa"/>
            <w:tcBorders>
              <w:top w:val="single" w:sz="8" w:space="0" w:color="auto"/>
              <w:left w:val="nil"/>
              <w:bottom w:val="nil"/>
              <w:right w:val="nil"/>
            </w:tcBorders>
            <w:shd w:val="clear" w:color="auto" w:fill="auto"/>
            <w:noWrap/>
            <w:vAlign w:val="center"/>
            <w:hideMark/>
          </w:tcPr>
          <w:p w14:paraId="26F59463"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4A5024"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C762136" w14:textId="77777777" w:rsidTr="00085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8DABA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8FF4E1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4564483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33340B40"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0.89%</w:t>
            </w:r>
          </w:p>
        </w:tc>
        <w:tc>
          <w:tcPr>
            <w:tcW w:w="1060" w:type="dxa"/>
            <w:tcBorders>
              <w:top w:val="single" w:sz="8" w:space="0" w:color="auto"/>
              <w:left w:val="nil"/>
              <w:bottom w:val="nil"/>
              <w:right w:val="nil"/>
            </w:tcBorders>
            <w:shd w:val="clear" w:color="auto" w:fill="auto"/>
            <w:noWrap/>
            <w:vAlign w:val="center"/>
            <w:hideMark/>
          </w:tcPr>
          <w:p w14:paraId="6EA06DD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BA2B7E9"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r>
      <w:tr w:rsidR="00085174" w:rsidRPr="00085174" w14:paraId="4C6AE937" w14:textId="77777777" w:rsidTr="00085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E4FDF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EFD567"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-0.45%</w:t>
            </w:r>
          </w:p>
        </w:tc>
        <w:tc>
          <w:tcPr>
            <w:tcW w:w="1060" w:type="dxa"/>
            <w:tcBorders>
              <w:top w:val="nil"/>
              <w:left w:val="nil"/>
              <w:bottom w:val="single" w:sz="8" w:space="0" w:color="auto"/>
              <w:right w:val="nil"/>
            </w:tcBorders>
            <w:shd w:val="clear" w:color="auto" w:fill="auto"/>
            <w:noWrap/>
            <w:vAlign w:val="center"/>
            <w:hideMark/>
          </w:tcPr>
          <w:p w14:paraId="24DAC72E"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81805CD"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0.79%</w:t>
            </w:r>
          </w:p>
        </w:tc>
        <w:tc>
          <w:tcPr>
            <w:tcW w:w="1060" w:type="dxa"/>
            <w:tcBorders>
              <w:top w:val="nil"/>
              <w:left w:val="nil"/>
              <w:bottom w:val="single" w:sz="8" w:space="0" w:color="auto"/>
              <w:right w:val="nil"/>
            </w:tcBorders>
            <w:shd w:val="clear" w:color="auto" w:fill="auto"/>
            <w:noWrap/>
            <w:vAlign w:val="center"/>
            <w:hideMark/>
          </w:tcPr>
          <w:p w14:paraId="4CA37E5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33770C" w14:textId="7777777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99%</w:t>
            </w:r>
          </w:p>
        </w:tc>
      </w:tr>
    </w:tbl>
    <w:p w14:paraId="629A6537" w14:textId="40D1937F" w:rsidR="00F76E45" w:rsidRDefault="00F76E45" w:rsidP="00323163">
      <w:pPr>
        <w:pStyle w:val="Caption"/>
        <w:spacing w:line="360" w:lineRule="auto"/>
        <w:jc w:val="center"/>
        <w:rPr>
          <w:lang w:val="en-CA"/>
        </w:rP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w:t>
      </w:r>
      <w:r>
        <w:rPr>
          <w:lang w:val="en-CA"/>
        </w:rPr>
        <w:t>Tests summary</w:t>
      </w:r>
    </w:p>
    <w:tbl>
      <w:tblPr>
        <w:tblW w:w="11098" w:type="dxa"/>
        <w:tblInd w:w="-851" w:type="dxa"/>
        <w:tblLook w:val="04A0" w:firstRow="1" w:lastRow="0" w:firstColumn="1" w:lastColumn="0" w:noHBand="0" w:noVBand="1"/>
      </w:tblPr>
      <w:tblGrid>
        <w:gridCol w:w="619"/>
        <w:gridCol w:w="800"/>
        <w:gridCol w:w="670"/>
        <w:gridCol w:w="670"/>
        <w:gridCol w:w="626"/>
        <w:gridCol w:w="626"/>
        <w:gridCol w:w="731"/>
        <w:gridCol w:w="761"/>
        <w:gridCol w:w="877"/>
        <w:gridCol w:w="626"/>
        <w:gridCol w:w="633"/>
        <w:gridCol w:w="725"/>
        <w:gridCol w:w="697"/>
        <w:gridCol w:w="697"/>
        <w:gridCol w:w="631"/>
        <w:gridCol w:w="709"/>
      </w:tblGrid>
      <w:tr w:rsidR="00371B3B" w:rsidRPr="00AA1822" w14:paraId="63DD8884" w14:textId="77777777" w:rsidTr="00371B3B">
        <w:trPr>
          <w:trHeight w:val="377"/>
        </w:trPr>
        <w:tc>
          <w:tcPr>
            <w:tcW w:w="619" w:type="dxa"/>
            <w:tcBorders>
              <w:top w:val="nil"/>
              <w:left w:val="nil"/>
              <w:bottom w:val="nil"/>
              <w:right w:val="single" w:sz="8" w:space="0" w:color="auto"/>
            </w:tcBorders>
            <w:shd w:val="clear" w:color="auto" w:fill="auto"/>
            <w:noWrap/>
            <w:vAlign w:val="center"/>
            <w:hideMark/>
          </w:tcPr>
          <w:p w14:paraId="5829D123" w14:textId="77777777" w:rsidR="00532268" w:rsidRPr="00E10A1B" w:rsidRDefault="00532268"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16"/>
                <w:szCs w:val="24"/>
                <w:lang w:eastAsia="zh-CN"/>
              </w:rPr>
            </w:pPr>
          </w:p>
        </w:tc>
        <w:tc>
          <w:tcPr>
            <w:tcW w:w="339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BF5059" w14:textId="1ECF2F3C"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AI</w:t>
            </w:r>
          </w:p>
        </w:tc>
        <w:tc>
          <w:tcPr>
            <w:tcW w:w="3628" w:type="dxa"/>
            <w:gridSpan w:val="5"/>
            <w:tcBorders>
              <w:top w:val="single" w:sz="8" w:space="0" w:color="auto"/>
              <w:left w:val="single" w:sz="8" w:space="0" w:color="auto"/>
              <w:bottom w:val="single" w:sz="8" w:space="0" w:color="auto"/>
              <w:right w:val="single" w:sz="8" w:space="0" w:color="auto"/>
            </w:tcBorders>
            <w:vAlign w:val="center"/>
          </w:tcPr>
          <w:p w14:paraId="4DFD4FEB" w14:textId="1E5CF2F3"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RA</w:t>
            </w:r>
          </w:p>
        </w:tc>
        <w:tc>
          <w:tcPr>
            <w:tcW w:w="3459" w:type="dxa"/>
            <w:gridSpan w:val="5"/>
            <w:tcBorders>
              <w:top w:val="single" w:sz="8" w:space="0" w:color="auto"/>
              <w:left w:val="single" w:sz="8" w:space="0" w:color="auto"/>
              <w:bottom w:val="single" w:sz="8" w:space="0" w:color="auto"/>
              <w:right w:val="single" w:sz="8" w:space="0" w:color="auto"/>
            </w:tcBorders>
            <w:vAlign w:val="center"/>
          </w:tcPr>
          <w:p w14:paraId="4D23721C" w14:textId="3D8559D7" w:rsidR="00532268" w:rsidRPr="00E10A1B" w:rsidRDefault="00532268" w:rsidP="00532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lang w:eastAsia="zh-CN"/>
              </w:rPr>
            </w:pPr>
            <w:r w:rsidRPr="00E10A1B">
              <w:rPr>
                <w:rFonts w:ascii="Arial" w:eastAsia="SimSun" w:hAnsi="Arial" w:cs="Arial"/>
                <w:b/>
                <w:bCs/>
                <w:color w:val="000000"/>
                <w:sz w:val="16"/>
                <w:szCs w:val="18"/>
                <w:lang w:eastAsia="zh-CN"/>
              </w:rPr>
              <w:t>LDB</w:t>
            </w:r>
          </w:p>
        </w:tc>
      </w:tr>
      <w:tr w:rsidR="00371B3B" w:rsidRPr="00AA1822" w14:paraId="13A80AD2" w14:textId="77777777" w:rsidTr="00371B3B">
        <w:trPr>
          <w:trHeight w:val="377"/>
        </w:trPr>
        <w:tc>
          <w:tcPr>
            <w:tcW w:w="619" w:type="dxa"/>
            <w:tcBorders>
              <w:top w:val="nil"/>
              <w:left w:val="nil"/>
              <w:bottom w:val="single" w:sz="8" w:space="0" w:color="auto"/>
              <w:right w:val="single" w:sz="8" w:space="0" w:color="auto"/>
            </w:tcBorders>
            <w:shd w:val="clear" w:color="auto" w:fill="auto"/>
            <w:noWrap/>
            <w:vAlign w:val="center"/>
            <w:hideMark/>
          </w:tcPr>
          <w:p w14:paraId="44CB22D1"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6"/>
                <w:szCs w:val="18"/>
                <w:lang w:eastAsia="zh-CN"/>
              </w:rPr>
            </w:pPr>
          </w:p>
        </w:tc>
        <w:tc>
          <w:tcPr>
            <w:tcW w:w="800" w:type="dxa"/>
            <w:tcBorders>
              <w:top w:val="single" w:sz="8" w:space="0" w:color="auto"/>
              <w:left w:val="single" w:sz="8" w:space="0" w:color="auto"/>
              <w:bottom w:val="single" w:sz="8" w:space="0" w:color="auto"/>
              <w:right w:val="nil"/>
            </w:tcBorders>
            <w:shd w:val="clear" w:color="auto" w:fill="auto"/>
            <w:noWrap/>
            <w:vAlign w:val="center"/>
            <w:hideMark/>
          </w:tcPr>
          <w:p w14:paraId="40039739"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Y</w:t>
            </w:r>
          </w:p>
        </w:tc>
        <w:tc>
          <w:tcPr>
            <w:tcW w:w="670" w:type="dxa"/>
            <w:tcBorders>
              <w:top w:val="single" w:sz="8" w:space="0" w:color="auto"/>
              <w:left w:val="nil"/>
              <w:bottom w:val="single" w:sz="8" w:space="0" w:color="auto"/>
              <w:right w:val="nil"/>
            </w:tcBorders>
            <w:shd w:val="clear" w:color="auto" w:fill="auto"/>
            <w:noWrap/>
            <w:vAlign w:val="center"/>
            <w:hideMark/>
          </w:tcPr>
          <w:p w14:paraId="64CD43B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U</w:t>
            </w:r>
          </w:p>
        </w:tc>
        <w:tc>
          <w:tcPr>
            <w:tcW w:w="670" w:type="dxa"/>
            <w:tcBorders>
              <w:top w:val="single" w:sz="8" w:space="0" w:color="auto"/>
              <w:left w:val="nil"/>
              <w:bottom w:val="single" w:sz="8" w:space="0" w:color="auto"/>
              <w:right w:val="single" w:sz="8" w:space="0" w:color="auto"/>
            </w:tcBorders>
            <w:shd w:val="clear" w:color="auto" w:fill="auto"/>
            <w:noWrap/>
            <w:vAlign w:val="center"/>
            <w:hideMark/>
          </w:tcPr>
          <w:p w14:paraId="31ACA84A"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V</w:t>
            </w:r>
          </w:p>
        </w:tc>
        <w:tc>
          <w:tcPr>
            <w:tcW w:w="626" w:type="dxa"/>
            <w:tcBorders>
              <w:top w:val="single" w:sz="8" w:space="0" w:color="auto"/>
              <w:left w:val="single" w:sz="8" w:space="0" w:color="auto"/>
              <w:bottom w:val="single" w:sz="8" w:space="0" w:color="auto"/>
              <w:right w:val="nil"/>
            </w:tcBorders>
            <w:shd w:val="clear" w:color="auto" w:fill="auto"/>
            <w:noWrap/>
            <w:vAlign w:val="center"/>
            <w:hideMark/>
          </w:tcPr>
          <w:p w14:paraId="47C0F7AC"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626" w:type="dxa"/>
            <w:tcBorders>
              <w:top w:val="single" w:sz="8" w:space="0" w:color="auto"/>
              <w:left w:val="nil"/>
              <w:bottom w:val="single" w:sz="8" w:space="0" w:color="auto"/>
              <w:right w:val="single" w:sz="8" w:space="0" w:color="auto"/>
            </w:tcBorders>
            <w:vAlign w:val="center"/>
          </w:tcPr>
          <w:p w14:paraId="50EA64B0"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c>
          <w:tcPr>
            <w:tcW w:w="731" w:type="dxa"/>
            <w:tcBorders>
              <w:top w:val="single" w:sz="8" w:space="0" w:color="auto"/>
              <w:left w:val="single" w:sz="8" w:space="0" w:color="auto"/>
              <w:bottom w:val="single" w:sz="8" w:space="0" w:color="auto"/>
            </w:tcBorders>
            <w:vAlign w:val="center"/>
          </w:tcPr>
          <w:p w14:paraId="4B25A0A8"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Y</w:t>
            </w:r>
          </w:p>
        </w:tc>
        <w:tc>
          <w:tcPr>
            <w:tcW w:w="761" w:type="dxa"/>
            <w:tcBorders>
              <w:top w:val="single" w:sz="8" w:space="0" w:color="auto"/>
              <w:bottom w:val="single" w:sz="8" w:space="0" w:color="auto"/>
            </w:tcBorders>
            <w:vAlign w:val="center"/>
          </w:tcPr>
          <w:p w14:paraId="7D913C5F"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U</w:t>
            </w:r>
          </w:p>
        </w:tc>
        <w:tc>
          <w:tcPr>
            <w:tcW w:w="877" w:type="dxa"/>
            <w:tcBorders>
              <w:top w:val="single" w:sz="8" w:space="0" w:color="auto"/>
              <w:bottom w:val="single" w:sz="8" w:space="0" w:color="auto"/>
              <w:right w:val="single" w:sz="8" w:space="0" w:color="auto"/>
            </w:tcBorders>
            <w:vAlign w:val="center"/>
          </w:tcPr>
          <w:p w14:paraId="47C60591"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V</w:t>
            </w:r>
          </w:p>
        </w:tc>
        <w:tc>
          <w:tcPr>
            <w:tcW w:w="626" w:type="dxa"/>
            <w:tcBorders>
              <w:top w:val="single" w:sz="8" w:space="0" w:color="auto"/>
              <w:left w:val="single" w:sz="8" w:space="0" w:color="auto"/>
              <w:bottom w:val="single" w:sz="8" w:space="0" w:color="auto"/>
            </w:tcBorders>
            <w:vAlign w:val="center"/>
          </w:tcPr>
          <w:p w14:paraId="12D06BA9"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633" w:type="dxa"/>
            <w:tcBorders>
              <w:top w:val="single" w:sz="8" w:space="0" w:color="auto"/>
              <w:bottom w:val="single" w:sz="8" w:space="0" w:color="auto"/>
              <w:right w:val="single" w:sz="8" w:space="0" w:color="auto"/>
            </w:tcBorders>
            <w:vAlign w:val="center"/>
          </w:tcPr>
          <w:p w14:paraId="60BF0005"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c>
          <w:tcPr>
            <w:tcW w:w="725" w:type="dxa"/>
            <w:tcBorders>
              <w:top w:val="single" w:sz="8" w:space="0" w:color="auto"/>
              <w:left w:val="single" w:sz="8" w:space="0" w:color="auto"/>
              <w:bottom w:val="single" w:sz="8" w:space="0" w:color="auto"/>
            </w:tcBorders>
            <w:vAlign w:val="center"/>
          </w:tcPr>
          <w:p w14:paraId="1A70A08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Y</w:t>
            </w:r>
          </w:p>
        </w:tc>
        <w:tc>
          <w:tcPr>
            <w:tcW w:w="697" w:type="dxa"/>
            <w:tcBorders>
              <w:top w:val="single" w:sz="8" w:space="0" w:color="auto"/>
              <w:bottom w:val="single" w:sz="8" w:space="0" w:color="auto"/>
            </w:tcBorders>
            <w:vAlign w:val="center"/>
          </w:tcPr>
          <w:p w14:paraId="6DCC07CD"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U</w:t>
            </w:r>
          </w:p>
        </w:tc>
        <w:tc>
          <w:tcPr>
            <w:tcW w:w="697" w:type="dxa"/>
            <w:tcBorders>
              <w:top w:val="single" w:sz="8" w:space="0" w:color="auto"/>
              <w:bottom w:val="single" w:sz="8" w:space="0" w:color="auto"/>
              <w:right w:val="single" w:sz="8" w:space="0" w:color="auto"/>
            </w:tcBorders>
            <w:vAlign w:val="center"/>
          </w:tcPr>
          <w:p w14:paraId="475447B9" w14:textId="77777777" w:rsidR="00F76E45" w:rsidRPr="00E10A1B"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hint="eastAsia"/>
                <w:color w:val="000000"/>
                <w:sz w:val="16"/>
                <w:szCs w:val="18"/>
                <w:lang w:eastAsia="zh-CN"/>
              </w:rPr>
              <w:t>V</w:t>
            </w:r>
          </w:p>
        </w:tc>
        <w:tc>
          <w:tcPr>
            <w:tcW w:w="631" w:type="dxa"/>
            <w:tcBorders>
              <w:top w:val="single" w:sz="8" w:space="0" w:color="auto"/>
              <w:left w:val="single" w:sz="8" w:space="0" w:color="auto"/>
              <w:bottom w:val="single" w:sz="8" w:space="0" w:color="auto"/>
            </w:tcBorders>
            <w:vAlign w:val="center"/>
          </w:tcPr>
          <w:p w14:paraId="07504E9D"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EncT</w:t>
            </w:r>
            <w:proofErr w:type="spellEnd"/>
          </w:p>
        </w:tc>
        <w:tc>
          <w:tcPr>
            <w:tcW w:w="709" w:type="dxa"/>
            <w:tcBorders>
              <w:top w:val="single" w:sz="8" w:space="0" w:color="auto"/>
              <w:bottom w:val="single" w:sz="8" w:space="0" w:color="auto"/>
              <w:right w:val="single" w:sz="8" w:space="0" w:color="auto"/>
            </w:tcBorders>
            <w:shd w:val="clear" w:color="auto" w:fill="auto"/>
            <w:noWrap/>
            <w:vAlign w:val="center"/>
            <w:hideMark/>
          </w:tcPr>
          <w:p w14:paraId="2EE49EAC" w14:textId="77777777" w:rsidR="00F76E45" w:rsidRPr="00473B8F" w:rsidRDefault="00F76E45" w:rsidP="00065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5"/>
                <w:szCs w:val="18"/>
                <w:lang w:eastAsia="zh-CN"/>
              </w:rPr>
            </w:pPr>
            <w:proofErr w:type="spellStart"/>
            <w:r w:rsidRPr="00473B8F">
              <w:rPr>
                <w:rFonts w:ascii="Arial" w:eastAsia="SimSun" w:hAnsi="Arial" w:cs="Arial"/>
                <w:color w:val="000000"/>
                <w:sz w:val="15"/>
                <w:szCs w:val="18"/>
                <w:lang w:eastAsia="zh-CN"/>
              </w:rPr>
              <w:t>DecT</w:t>
            </w:r>
            <w:proofErr w:type="spellEnd"/>
          </w:p>
        </w:tc>
      </w:tr>
      <w:tr w:rsidR="00371B3B" w:rsidRPr="00AA1822" w14:paraId="270D405B" w14:textId="77777777" w:rsidTr="00371B3B">
        <w:trPr>
          <w:trHeight w:val="377"/>
        </w:trPr>
        <w:tc>
          <w:tcPr>
            <w:tcW w:w="619" w:type="dxa"/>
            <w:tcBorders>
              <w:top w:val="single" w:sz="8" w:space="0" w:color="auto"/>
              <w:left w:val="single" w:sz="8" w:space="0" w:color="auto"/>
              <w:bottom w:val="nil"/>
              <w:right w:val="single" w:sz="8" w:space="0" w:color="auto"/>
            </w:tcBorders>
            <w:shd w:val="clear" w:color="auto" w:fill="auto"/>
            <w:noWrap/>
            <w:vAlign w:val="center"/>
            <w:hideMark/>
          </w:tcPr>
          <w:p w14:paraId="30B3E811" w14:textId="06AD8A6F"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Test1</w:t>
            </w:r>
          </w:p>
        </w:tc>
        <w:tc>
          <w:tcPr>
            <w:tcW w:w="800" w:type="dxa"/>
            <w:tcBorders>
              <w:top w:val="nil"/>
              <w:left w:val="single" w:sz="8" w:space="0" w:color="auto"/>
              <w:bottom w:val="nil"/>
              <w:right w:val="nil"/>
            </w:tcBorders>
            <w:shd w:val="clear" w:color="auto" w:fill="auto"/>
            <w:noWrap/>
            <w:vAlign w:val="center"/>
            <w:hideMark/>
          </w:tcPr>
          <w:p w14:paraId="00DA9C7C" w14:textId="35BEC74E"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-0.50%</w:t>
            </w:r>
          </w:p>
        </w:tc>
        <w:tc>
          <w:tcPr>
            <w:tcW w:w="670" w:type="dxa"/>
            <w:tcBorders>
              <w:top w:val="single" w:sz="8" w:space="0" w:color="auto"/>
              <w:left w:val="nil"/>
              <w:bottom w:val="nil"/>
              <w:right w:val="nil"/>
            </w:tcBorders>
            <w:shd w:val="clear" w:color="auto" w:fill="auto"/>
            <w:noWrap/>
            <w:vAlign w:val="center"/>
            <w:hideMark/>
          </w:tcPr>
          <w:p w14:paraId="5DB1FF63" w14:textId="19F2EAC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0.19%</w:t>
            </w:r>
          </w:p>
        </w:tc>
        <w:tc>
          <w:tcPr>
            <w:tcW w:w="670" w:type="dxa"/>
            <w:tcBorders>
              <w:top w:val="single" w:sz="8" w:space="0" w:color="auto"/>
              <w:left w:val="nil"/>
              <w:bottom w:val="nil"/>
              <w:right w:val="single" w:sz="8" w:space="0" w:color="auto"/>
            </w:tcBorders>
            <w:shd w:val="clear" w:color="auto" w:fill="auto"/>
            <w:noWrap/>
            <w:vAlign w:val="center"/>
            <w:hideMark/>
          </w:tcPr>
          <w:p w14:paraId="109F579B" w14:textId="7B3414FF"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0.15%</w:t>
            </w:r>
          </w:p>
        </w:tc>
        <w:tc>
          <w:tcPr>
            <w:tcW w:w="626" w:type="dxa"/>
            <w:tcBorders>
              <w:top w:val="single" w:sz="8" w:space="0" w:color="auto"/>
              <w:left w:val="single" w:sz="8" w:space="0" w:color="auto"/>
              <w:bottom w:val="nil"/>
              <w:right w:val="nil"/>
            </w:tcBorders>
            <w:shd w:val="clear" w:color="auto" w:fill="auto"/>
            <w:noWrap/>
            <w:vAlign w:val="center"/>
            <w:hideMark/>
          </w:tcPr>
          <w:p w14:paraId="4BF07DB2" w14:textId="3042A99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106%</w:t>
            </w:r>
          </w:p>
        </w:tc>
        <w:tc>
          <w:tcPr>
            <w:tcW w:w="626" w:type="dxa"/>
            <w:tcBorders>
              <w:top w:val="single" w:sz="8" w:space="0" w:color="auto"/>
              <w:left w:val="nil"/>
              <w:bottom w:val="nil"/>
              <w:right w:val="single" w:sz="8" w:space="0" w:color="auto"/>
            </w:tcBorders>
            <w:vAlign w:val="center"/>
          </w:tcPr>
          <w:p w14:paraId="6412EBD4" w14:textId="6738267F" w:rsidR="00085174" w:rsidRPr="00085174" w:rsidRDefault="00085174" w:rsidP="00293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w:t>
            </w:r>
            <w:r w:rsidR="00293C1C">
              <w:rPr>
                <w:rFonts w:ascii="Arial" w:eastAsia="SimSun" w:hAnsi="Arial" w:cs="Arial"/>
                <w:color w:val="000000"/>
                <w:sz w:val="16"/>
                <w:szCs w:val="18"/>
                <w:lang w:eastAsia="zh-CN"/>
              </w:rPr>
              <w:t>5</w:t>
            </w:r>
            <w:r w:rsidRPr="00D23A9E">
              <w:rPr>
                <w:rFonts w:ascii="Arial" w:eastAsia="SimSun" w:hAnsi="Arial" w:cs="Arial"/>
                <w:color w:val="000000"/>
                <w:sz w:val="16"/>
                <w:szCs w:val="18"/>
                <w:lang w:eastAsia="zh-CN"/>
              </w:rPr>
              <w:t>%</w:t>
            </w:r>
          </w:p>
        </w:tc>
        <w:tc>
          <w:tcPr>
            <w:tcW w:w="731" w:type="dxa"/>
            <w:tcBorders>
              <w:top w:val="single" w:sz="8" w:space="0" w:color="auto"/>
              <w:left w:val="single" w:sz="8" w:space="0" w:color="auto"/>
              <w:bottom w:val="nil"/>
              <w:right w:val="nil"/>
            </w:tcBorders>
            <w:vAlign w:val="center"/>
          </w:tcPr>
          <w:p w14:paraId="44EE1FDF" w14:textId="2A9377F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-0.72%</w:t>
            </w:r>
          </w:p>
        </w:tc>
        <w:tc>
          <w:tcPr>
            <w:tcW w:w="761" w:type="dxa"/>
            <w:tcBorders>
              <w:top w:val="single" w:sz="8" w:space="0" w:color="auto"/>
              <w:left w:val="nil"/>
              <w:bottom w:val="nil"/>
              <w:right w:val="nil"/>
            </w:tcBorders>
            <w:vAlign w:val="center"/>
          </w:tcPr>
          <w:p w14:paraId="7E499183" w14:textId="53F131FE"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-0.11%</w:t>
            </w:r>
          </w:p>
        </w:tc>
        <w:tc>
          <w:tcPr>
            <w:tcW w:w="877" w:type="dxa"/>
            <w:tcBorders>
              <w:top w:val="single" w:sz="8" w:space="0" w:color="auto"/>
              <w:left w:val="nil"/>
              <w:bottom w:val="nil"/>
              <w:right w:val="single" w:sz="8" w:space="0" w:color="auto"/>
            </w:tcBorders>
            <w:vAlign w:val="center"/>
          </w:tcPr>
          <w:p w14:paraId="6760572F" w14:textId="17313EAC"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-0.06%</w:t>
            </w:r>
          </w:p>
        </w:tc>
        <w:tc>
          <w:tcPr>
            <w:tcW w:w="626" w:type="dxa"/>
            <w:tcBorders>
              <w:top w:val="single" w:sz="8" w:space="0" w:color="auto"/>
              <w:left w:val="single" w:sz="8" w:space="0" w:color="auto"/>
              <w:bottom w:val="nil"/>
              <w:right w:val="nil"/>
            </w:tcBorders>
            <w:vAlign w:val="center"/>
          </w:tcPr>
          <w:p w14:paraId="75FD8501" w14:textId="006ED398"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103%</w:t>
            </w:r>
          </w:p>
        </w:tc>
        <w:tc>
          <w:tcPr>
            <w:tcW w:w="633" w:type="dxa"/>
            <w:tcBorders>
              <w:top w:val="single" w:sz="8" w:space="0" w:color="auto"/>
              <w:left w:val="nil"/>
              <w:bottom w:val="nil"/>
              <w:right w:val="single" w:sz="8" w:space="0" w:color="auto"/>
            </w:tcBorders>
            <w:vAlign w:val="center"/>
          </w:tcPr>
          <w:p w14:paraId="19E47CE3" w14:textId="5289A8F9"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D23A9E">
              <w:rPr>
                <w:rFonts w:ascii="Arial" w:eastAsia="SimSun" w:hAnsi="Arial" w:cs="Arial"/>
                <w:color w:val="000000"/>
                <w:sz w:val="16"/>
                <w:szCs w:val="18"/>
                <w:lang w:eastAsia="zh-CN"/>
              </w:rPr>
              <w:t>101%</w:t>
            </w:r>
          </w:p>
        </w:tc>
        <w:tc>
          <w:tcPr>
            <w:tcW w:w="725" w:type="dxa"/>
            <w:tcBorders>
              <w:top w:val="single" w:sz="8" w:space="0" w:color="auto"/>
              <w:left w:val="single" w:sz="8" w:space="0" w:color="auto"/>
              <w:bottom w:val="nil"/>
              <w:right w:val="nil"/>
            </w:tcBorders>
            <w:vAlign w:val="center"/>
          </w:tcPr>
          <w:p w14:paraId="6D97DE50" w14:textId="27CB2D6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-0.58%</w:t>
            </w:r>
          </w:p>
        </w:tc>
        <w:tc>
          <w:tcPr>
            <w:tcW w:w="697" w:type="dxa"/>
            <w:tcBorders>
              <w:top w:val="single" w:sz="8" w:space="0" w:color="auto"/>
              <w:left w:val="nil"/>
              <w:bottom w:val="nil"/>
              <w:right w:val="nil"/>
            </w:tcBorders>
            <w:vAlign w:val="center"/>
          </w:tcPr>
          <w:p w14:paraId="763898B2" w14:textId="54FE6DC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0.65%</w:t>
            </w:r>
          </w:p>
        </w:tc>
        <w:tc>
          <w:tcPr>
            <w:tcW w:w="697" w:type="dxa"/>
            <w:tcBorders>
              <w:top w:val="single" w:sz="8" w:space="0" w:color="auto"/>
              <w:left w:val="nil"/>
              <w:bottom w:val="nil"/>
              <w:right w:val="single" w:sz="8" w:space="0" w:color="auto"/>
            </w:tcBorders>
            <w:vAlign w:val="center"/>
          </w:tcPr>
          <w:p w14:paraId="7446EBC2" w14:textId="0BD3CDA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0.91%</w:t>
            </w:r>
          </w:p>
        </w:tc>
        <w:tc>
          <w:tcPr>
            <w:tcW w:w="631" w:type="dxa"/>
            <w:tcBorders>
              <w:top w:val="single" w:sz="8" w:space="0" w:color="auto"/>
              <w:left w:val="single" w:sz="8" w:space="0" w:color="auto"/>
              <w:bottom w:val="nil"/>
              <w:right w:val="nil"/>
            </w:tcBorders>
            <w:vAlign w:val="center"/>
          </w:tcPr>
          <w:p w14:paraId="5FCF5E7F" w14:textId="128AC9B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102%</w:t>
            </w:r>
          </w:p>
        </w:tc>
        <w:tc>
          <w:tcPr>
            <w:tcW w:w="709" w:type="dxa"/>
            <w:tcBorders>
              <w:top w:val="single" w:sz="8" w:space="0" w:color="auto"/>
              <w:left w:val="nil"/>
              <w:bottom w:val="nil"/>
              <w:right w:val="single" w:sz="8" w:space="0" w:color="auto"/>
            </w:tcBorders>
            <w:shd w:val="clear" w:color="auto" w:fill="auto"/>
            <w:noWrap/>
            <w:vAlign w:val="center"/>
          </w:tcPr>
          <w:p w14:paraId="31691311" w14:textId="7CB24EF5" w:rsidR="00085174" w:rsidRPr="00085174" w:rsidRDefault="00085174" w:rsidP="006F4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D23A9E">
              <w:rPr>
                <w:rFonts w:ascii="Arial" w:eastAsia="SimSun" w:hAnsi="Arial" w:cs="Arial"/>
                <w:color w:val="000000"/>
                <w:sz w:val="16"/>
                <w:szCs w:val="18"/>
                <w:lang w:eastAsia="zh-CN"/>
              </w:rPr>
              <w:t>10</w:t>
            </w:r>
            <w:r w:rsidR="006F4F69">
              <w:rPr>
                <w:rFonts w:ascii="Arial" w:eastAsia="SimSun" w:hAnsi="Arial" w:cs="Arial"/>
                <w:color w:val="000000"/>
                <w:sz w:val="16"/>
                <w:szCs w:val="18"/>
                <w:lang w:eastAsia="zh-CN"/>
              </w:rPr>
              <w:t>1</w:t>
            </w:r>
            <w:r w:rsidRPr="00D23A9E">
              <w:rPr>
                <w:rFonts w:ascii="Arial" w:eastAsia="SimSun" w:hAnsi="Arial" w:cs="Arial"/>
                <w:color w:val="000000"/>
                <w:sz w:val="16"/>
                <w:szCs w:val="18"/>
                <w:lang w:eastAsia="zh-CN"/>
              </w:rPr>
              <w:t>%</w:t>
            </w:r>
          </w:p>
        </w:tc>
      </w:tr>
      <w:tr w:rsidR="00371B3B" w:rsidRPr="00AA1822" w14:paraId="0CD7044A" w14:textId="77777777" w:rsidTr="00371B3B">
        <w:trPr>
          <w:trHeight w:val="377"/>
        </w:trPr>
        <w:tc>
          <w:tcPr>
            <w:tcW w:w="619" w:type="dxa"/>
            <w:tcBorders>
              <w:top w:val="nil"/>
              <w:left w:val="single" w:sz="8" w:space="0" w:color="auto"/>
              <w:bottom w:val="nil"/>
              <w:right w:val="single" w:sz="8" w:space="0" w:color="auto"/>
            </w:tcBorders>
            <w:shd w:val="clear" w:color="auto" w:fill="auto"/>
            <w:noWrap/>
            <w:vAlign w:val="center"/>
            <w:hideMark/>
          </w:tcPr>
          <w:p w14:paraId="426A99FB"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Test2</w:t>
            </w:r>
          </w:p>
        </w:tc>
        <w:tc>
          <w:tcPr>
            <w:tcW w:w="800" w:type="dxa"/>
            <w:tcBorders>
              <w:top w:val="nil"/>
              <w:left w:val="single" w:sz="8" w:space="0" w:color="auto"/>
              <w:bottom w:val="nil"/>
              <w:right w:val="nil"/>
            </w:tcBorders>
            <w:shd w:val="clear" w:color="auto" w:fill="auto"/>
            <w:noWrap/>
            <w:vAlign w:val="center"/>
          </w:tcPr>
          <w:p w14:paraId="0EA2117F" w14:textId="044C207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-0.37%</w:t>
            </w:r>
          </w:p>
        </w:tc>
        <w:tc>
          <w:tcPr>
            <w:tcW w:w="670" w:type="dxa"/>
            <w:tcBorders>
              <w:top w:val="nil"/>
              <w:left w:val="nil"/>
              <w:bottom w:val="nil"/>
              <w:right w:val="nil"/>
            </w:tcBorders>
            <w:shd w:val="clear" w:color="auto" w:fill="auto"/>
            <w:noWrap/>
            <w:vAlign w:val="center"/>
          </w:tcPr>
          <w:p w14:paraId="7A85EA68" w14:textId="5962877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0.15%</w:t>
            </w:r>
          </w:p>
        </w:tc>
        <w:tc>
          <w:tcPr>
            <w:tcW w:w="670" w:type="dxa"/>
            <w:tcBorders>
              <w:top w:val="nil"/>
              <w:left w:val="nil"/>
              <w:bottom w:val="nil"/>
              <w:right w:val="single" w:sz="8" w:space="0" w:color="auto"/>
            </w:tcBorders>
            <w:shd w:val="clear" w:color="auto" w:fill="auto"/>
            <w:noWrap/>
            <w:vAlign w:val="center"/>
          </w:tcPr>
          <w:p w14:paraId="7E7E9D9A" w14:textId="1E60078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0.17%</w:t>
            </w:r>
          </w:p>
        </w:tc>
        <w:tc>
          <w:tcPr>
            <w:tcW w:w="626" w:type="dxa"/>
            <w:tcBorders>
              <w:top w:val="nil"/>
              <w:left w:val="single" w:sz="8" w:space="0" w:color="auto"/>
              <w:bottom w:val="nil"/>
              <w:right w:val="nil"/>
            </w:tcBorders>
            <w:shd w:val="clear" w:color="auto" w:fill="auto"/>
            <w:noWrap/>
            <w:vAlign w:val="center"/>
          </w:tcPr>
          <w:p w14:paraId="5A7106AB" w14:textId="2F017C5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105%</w:t>
            </w:r>
          </w:p>
        </w:tc>
        <w:tc>
          <w:tcPr>
            <w:tcW w:w="626" w:type="dxa"/>
            <w:tcBorders>
              <w:top w:val="nil"/>
              <w:left w:val="nil"/>
              <w:bottom w:val="nil"/>
              <w:right w:val="single" w:sz="8" w:space="0" w:color="auto"/>
            </w:tcBorders>
            <w:vAlign w:val="center"/>
          </w:tcPr>
          <w:p w14:paraId="3D19B35A" w14:textId="3EF37DA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105%</w:t>
            </w:r>
          </w:p>
        </w:tc>
        <w:tc>
          <w:tcPr>
            <w:tcW w:w="731" w:type="dxa"/>
            <w:tcBorders>
              <w:top w:val="nil"/>
              <w:left w:val="single" w:sz="8" w:space="0" w:color="auto"/>
              <w:bottom w:val="nil"/>
              <w:right w:val="nil"/>
            </w:tcBorders>
            <w:vAlign w:val="center"/>
          </w:tcPr>
          <w:p w14:paraId="1E024662" w14:textId="2A03A5F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-0.64%</w:t>
            </w:r>
          </w:p>
        </w:tc>
        <w:tc>
          <w:tcPr>
            <w:tcW w:w="761" w:type="dxa"/>
            <w:tcBorders>
              <w:top w:val="nil"/>
              <w:left w:val="nil"/>
              <w:bottom w:val="nil"/>
              <w:right w:val="nil"/>
            </w:tcBorders>
            <w:vAlign w:val="center"/>
          </w:tcPr>
          <w:p w14:paraId="5852EA67" w14:textId="08799ECC"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-0.12%</w:t>
            </w:r>
          </w:p>
        </w:tc>
        <w:tc>
          <w:tcPr>
            <w:tcW w:w="877" w:type="dxa"/>
            <w:tcBorders>
              <w:top w:val="nil"/>
              <w:left w:val="nil"/>
              <w:bottom w:val="nil"/>
              <w:right w:val="single" w:sz="8" w:space="0" w:color="auto"/>
            </w:tcBorders>
            <w:vAlign w:val="center"/>
          </w:tcPr>
          <w:p w14:paraId="7FF75239" w14:textId="3AEB97C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-0.11%</w:t>
            </w:r>
          </w:p>
        </w:tc>
        <w:tc>
          <w:tcPr>
            <w:tcW w:w="626" w:type="dxa"/>
            <w:tcBorders>
              <w:top w:val="nil"/>
              <w:left w:val="single" w:sz="8" w:space="0" w:color="auto"/>
              <w:bottom w:val="nil"/>
              <w:right w:val="nil"/>
            </w:tcBorders>
            <w:vAlign w:val="center"/>
          </w:tcPr>
          <w:p w14:paraId="4E1A489F" w14:textId="1797C3F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103%</w:t>
            </w:r>
          </w:p>
        </w:tc>
        <w:tc>
          <w:tcPr>
            <w:tcW w:w="633" w:type="dxa"/>
            <w:tcBorders>
              <w:top w:val="nil"/>
              <w:left w:val="nil"/>
              <w:bottom w:val="nil"/>
              <w:right w:val="single" w:sz="8" w:space="0" w:color="auto"/>
            </w:tcBorders>
            <w:vAlign w:val="center"/>
          </w:tcPr>
          <w:p w14:paraId="6160D599" w14:textId="53AAEA9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101%</w:t>
            </w:r>
          </w:p>
        </w:tc>
        <w:tc>
          <w:tcPr>
            <w:tcW w:w="725" w:type="dxa"/>
            <w:tcBorders>
              <w:top w:val="nil"/>
              <w:left w:val="single" w:sz="8" w:space="0" w:color="auto"/>
              <w:bottom w:val="nil"/>
              <w:right w:val="nil"/>
            </w:tcBorders>
            <w:vAlign w:val="center"/>
          </w:tcPr>
          <w:p w14:paraId="5AEF469E" w14:textId="18DA0CE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-0.50%</w:t>
            </w:r>
          </w:p>
        </w:tc>
        <w:tc>
          <w:tcPr>
            <w:tcW w:w="697" w:type="dxa"/>
            <w:tcBorders>
              <w:top w:val="nil"/>
              <w:left w:val="nil"/>
              <w:bottom w:val="nil"/>
              <w:right w:val="nil"/>
            </w:tcBorders>
            <w:vAlign w:val="center"/>
          </w:tcPr>
          <w:p w14:paraId="2874F4CA" w14:textId="75FCAF5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0.72%</w:t>
            </w:r>
          </w:p>
        </w:tc>
        <w:tc>
          <w:tcPr>
            <w:tcW w:w="697" w:type="dxa"/>
            <w:tcBorders>
              <w:top w:val="nil"/>
              <w:left w:val="nil"/>
              <w:bottom w:val="nil"/>
              <w:right w:val="single" w:sz="8" w:space="0" w:color="auto"/>
            </w:tcBorders>
            <w:vAlign w:val="center"/>
          </w:tcPr>
          <w:p w14:paraId="29DFB79C" w14:textId="29F04414"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0.75%</w:t>
            </w:r>
          </w:p>
        </w:tc>
        <w:tc>
          <w:tcPr>
            <w:tcW w:w="631" w:type="dxa"/>
            <w:tcBorders>
              <w:top w:val="nil"/>
              <w:left w:val="single" w:sz="8" w:space="0" w:color="auto"/>
              <w:bottom w:val="nil"/>
              <w:right w:val="nil"/>
            </w:tcBorders>
            <w:vAlign w:val="center"/>
          </w:tcPr>
          <w:p w14:paraId="0693A76E" w14:textId="5266FE92"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c>
          <w:tcPr>
            <w:tcW w:w="709" w:type="dxa"/>
            <w:tcBorders>
              <w:top w:val="nil"/>
              <w:left w:val="nil"/>
              <w:bottom w:val="nil"/>
              <w:right w:val="single" w:sz="8" w:space="0" w:color="auto"/>
            </w:tcBorders>
            <w:shd w:val="clear" w:color="auto" w:fill="auto"/>
            <w:noWrap/>
            <w:vAlign w:val="center"/>
          </w:tcPr>
          <w:p w14:paraId="698ACC93" w14:textId="5E7501B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r>
      <w:tr w:rsidR="00371B3B" w:rsidRPr="00AA1822" w14:paraId="0E7D787C" w14:textId="77777777" w:rsidTr="00371B3B">
        <w:trPr>
          <w:trHeight w:val="377"/>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2FCC390A"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Test3</w:t>
            </w:r>
          </w:p>
        </w:tc>
        <w:tc>
          <w:tcPr>
            <w:tcW w:w="800" w:type="dxa"/>
            <w:tcBorders>
              <w:top w:val="nil"/>
              <w:left w:val="single" w:sz="8" w:space="0" w:color="auto"/>
              <w:bottom w:val="single" w:sz="8" w:space="0" w:color="auto"/>
              <w:right w:val="nil"/>
            </w:tcBorders>
            <w:shd w:val="clear" w:color="auto" w:fill="auto"/>
            <w:noWrap/>
            <w:vAlign w:val="center"/>
          </w:tcPr>
          <w:p w14:paraId="48B50A47"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70" w:type="dxa"/>
            <w:tcBorders>
              <w:top w:val="nil"/>
              <w:left w:val="nil"/>
              <w:bottom w:val="single" w:sz="8" w:space="0" w:color="auto"/>
              <w:right w:val="nil"/>
            </w:tcBorders>
            <w:shd w:val="clear" w:color="auto" w:fill="auto"/>
            <w:noWrap/>
            <w:vAlign w:val="center"/>
          </w:tcPr>
          <w:p w14:paraId="645810DF"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70" w:type="dxa"/>
            <w:tcBorders>
              <w:top w:val="nil"/>
              <w:left w:val="nil"/>
              <w:bottom w:val="single" w:sz="8" w:space="0" w:color="auto"/>
              <w:right w:val="single" w:sz="8" w:space="0" w:color="auto"/>
            </w:tcBorders>
            <w:shd w:val="clear" w:color="auto" w:fill="auto"/>
            <w:noWrap/>
            <w:vAlign w:val="center"/>
          </w:tcPr>
          <w:p w14:paraId="218C1501"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0.00%</w:t>
            </w:r>
          </w:p>
        </w:tc>
        <w:tc>
          <w:tcPr>
            <w:tcW w:w="626" w:type="dxa"/>
            <w:tcBorders>
              <w:top w:val="nil"/>
              <w:left w:val="single" w:sz="8" w:space="0" w:color="auto"/>
              <w:bottom w:val="single" w:sz="8" w:space="0" w:color="auto"/>
              <w:right w:val="nil"/>
            </w:tcBorders>
            <w:shd w:val="clear" w:color="auto" w:fill="auto"/>
            <w:noWrap/>
            <w:vAlign w:val="center"/>
          </w:tcPr>
          <w:p w14:paraId="160E809D"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100%</w:t>
            </w:r>
          </w:p>
        </w:tc>
        <w:tc>
          <w:tcPr>
            <w:tcW w:w="626" w:type="dxa"/>
            <w:tcBorders>
              <w:top w:val="nil"/>
              <w:left w:val="nil"/>
              <w:bottom w:val="single" w:sz="8" w:space="0" w:color="auto"/>
              <w:right w:val="single" w:sz="8" w:space="0" w:color="auto"/>
            </w:tcBorders>
            <w:vAlign w:val="center"/>
          </w:tcPr>
          <w:p w14:paraId="4568B1D2" w14:textId="77777777" w:rsidR="00085174" w:rsidRPr="00E10A1B"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E10A1B">
              <w:rPr>
                <w:rFonts w:ascii="Arial" w:eastAsia="SimSun" w:hAnsi="Arial" w:cs="Arial"/>
                <w:color w:val="000000"/>
                <w:sz w:val="16"/>
                <w:szCs w:val="18"/>
                <w:lang w:eastAsia="zh-CN"/>
              </w:rPr>
              <w:t>100%</w:t>
            </w:r>
          </w:p>
        </w:tc>
        <w:tc>
          <w:tcPr>
            <w:tcW w:w="731" w:type="dxa"/>
            <w:tcBorders>
              <w:top w:val="nil"/>
              <w:left w:val="single" w:sz="8" w:space="0" w:color="auto"/>
              <w:bottom w:val="single" w:sz="8" w:space="0" w:color="auto"/>
            </w:tcBorders>
            <w:vAlign w:val="center"/>
          </w:tcPr>
          <w:p w14:paraId="5C7A9443" w14:textId="356E8E3B"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-0.39%</w:t>
            </w:r>
          </w:p>
        </w:tc>
        <w:tc>
          <w:tcPr>
            <w:tcW w:w="761" w:type="dxa"/>
            <w:tcBorders>
              <w:top w:val="nil"/>
              <w:bottom w:val="single" w:sz="8" w:space="0" w:color="auto"/>
            </w:tcBorders>
            <w:vAlign w:val="center"/>
          </w:tcPr>
          <w:p w14:paraId="6596B969" w14:textId="3012CC6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0.06%</w:t>
            </w:r>
          </w:p>
        </w:tc>
        <w:tc>
          <w:tcPr>
            <w:tcW w:w="877" w:type="dxa"/>
            <w:tcBorders>
              <w:top w:val="nil"/>
              <w:bottom w:val="single" w:sz="8" w:space="0" w:color="auto"/>
              <w:right w:val="single" w:sz="8" w:space="0" w:color="auto"/>
            </w:tcBorders>
            <w:vAlign w:val="center"/>
          </w:tcPr>
          <w:p w14:paraId="6253E0A3" w14:textId="6CC78575"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0.07%</w:t>
            </w:r>
          </w:p>
        </w:tc>
        <w:tc>
          <w:tcPr>
            <w:tcW w:w="626" w:type="dxa"/>
            <w:tcBorders>
              <w:top w:val="nil"/>
              <w:left w:val="single" w:sz="8" w:space="0" w:color="auto"/>
              <w:bottom w:val="single" w:sz="8" w:space="0" w:color="auto"/>
            </w:tcBorders>
            <w:vAlign w:val="center"/>
          </w:tcPr>
          <w:p w14:paraId="46DDB1D8" w14:textId="6DB80CF7"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102%</w:t>
            </w:r>
          </w:p>
        </w:tc>
        <w:tc>
          <w:tcPr>
            <w:tcW w:w="633" w:type="dxa"/>
            <w:tcBorders>
              <w:top w:val="nil"/>
              <w:bottom w:val="single" w:sz="8" w:space="0" w:color="auto"/>
              <w:right w:val="single" w:sz="8" w:space="0" w:color="auto"/>
            </w:tcBorders>
            <w:vAlign w:val="center"/>
          </w:tcPr>
          <w:p w14:paraId="41FC8323" w14:textId="6087A3E3"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lang w:eastAsia="zh-CN"/>
              </w:rPr>
            </w:pPr>
            <w:r w:rsidRPr="00085174">
              <w:rPr>
                <w:rFonts w:ascii="Arial" w:eastAsia="SimSun" w:hAnsi="Arial" w:cs="Arial"/>
                <w:color w:val="000000"/>
                <w:sz w:val="16"/>
                <w:szCs w:val="18"/>
                <w:lang w:eastAsia="zh-CN"/>
              </w:rPr>
              <w:t>101%</w:t>
            </w:r>
          </w:p>
        </w:tc>
        <w:tc>
          <w:tcPr>
            <w:tcW w:w="725" w:type="dxa"/>
            <w:tcBorders>
              <w:top w:val="nil"/>
              <w:left w:val="single" w:sz="8" w:space="0" w:color="auto"/>
              <w:bottom w:val="single" w:sz="8" w:space="0" w:color="auto"/>
            </w:tcBorders>
            <w:vAlign w:val="center"/>
          </w:tcPr>
          <w:p w14:paraId="0F3F9D20" w14:textId="4F008A8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-0.40%</w:t>
            </w:r>
          </w:p>
        </w:tc>
        <w:tc>
          <w:tcPr>
            <w:tcW w:w="697" w:type="dxa"/>
            <w:tcBorders>
              <w:top w:val="nil"/>
              <w:bottom w:val="single" w:sz="8" w:space="0" w:color="auto"/>
            </w:tcBorders>
            <w:vAlign w:val="center"/>
          </w:tcPr>
          <w:p w14:paraId="167B8C13" w14:textId="1B99CD8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0.77%</w:t>
            </w:r>
          </w:p>
        </w:tc>
        <w:tc>
          <w:tcPr>
            <w:tcW w:w="697" w:type="dxa"/>
            <w:tcBorders>
              <w:top w:val="nil"/>
              <w:bottom w:val="single" w:sz="8" w:space="0" w:color="auto"/>
              <w:right w:val="single" w:sz="8" w:space="0" w:color="auto"/>
            </w:tcBorders>
            <w:vAlign w:val="center"/>
          </w:tcPr>
          <w:p w14:paraId="1CB97844" w14:textId="615B4009"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0.80%</w:t>
            </w:r>
          </w:p>
        </w:tc>
        <w:tc>
          <w:tcPr>
            <w:tcW w:w="631" w:type="dxa"/>
            <w:tcBorders>
              <w:top w:val="nil"/>
              <w:left w:val="single" w:sz="8" w:space="0" w:color="auto"/>
              <w:bottom w:val="single" w:sz="8" w:space="0" w:color="auto"/>
            </w:tcBorders>
            <w:vAlign w:val="center"/>
          </w:tcPr>
          <w:p w14:paraId="1247877F" w14:textId="1C34ADE1"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c>
          <w:tcPr>
            <w:tcW w:w="709" w:type="dxa"/>
            <w:tcBorders>
              <w:top w:val="nil"/>
              <w:bottom w:val="single" w:sz="8" w:space="0" w:color="auto"/>
              <w:right w:val="single" w:sz="8" w:space="0" w:color="auto"/>
            </w:tcBorders>
            <w:shd w:val="clear" w:color="auto" w:fill="auto"/>
            <w:noWrap/>
            <w:vAlign w:val="center"/>
          </w:tcPr>
          <w:p w14:paraId="5D25CEDA" w14:textId="7A7B8890" w:rsidR="00085174" w:rsidRPr="00085174" w:rsidRDefault="00085174" w:rsidP="0008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FF0000"/>
                <w:sz w:val="16"/>
                <w:szCs w:val="18"/>
                <w:lang w:eastAsia="zh-CN"/>
              </w:rPr>
            </w:pPr>
            <w:r w:rsidRPr="00085174">
              <w:rPr>
                <w:rFonts w:ascii="Arial" w:eastAsia="SimSun" w:hAnsi="Arial" w:cs="Arial"/>
                <w:color w:val="000000"/>
                <w:sz w:val="16"/>
                <w:szCs w:val="18"/>
                <w:lang w:eastAsia="zh-CN"/>
              </w:rPr>
              <w:t>101%</w:t>
            </w:r>
          </w:p>
        </w:tc>
      </w:tr>
    </w:tbl>
    <w:p w14:paraId="56B44085" w14:textId="77777777" w:rsidR="00B90A0A" w:rsidRPr="00B90A0A" w:rsidRDefault="00B90A0A" w:rsidP="005658E9">
      <w:pPr>
        <w:pStyle w:val="ListParagraph"/>
        <w:ind w:left="360"/>
        <w:rPr>
          <w:lang w:val="en-CA"/>
        </w:rPr>
      </w:pPr>
    </w:p>
    <w:p w14:paraId="2C72AE5C" w14:textId="64D6657A" w:rsidR="00E834B1" w:rsidRDefault="00371B3B" w:rsidP="00E834B1">
      <w:pPr>
        <w:pStyle w:val="Heading1"/>
        <w:ind w:left="432" w:hanging="432"/>
        <w:rPr>
          <w:lang w:val="en-CA"/>
        </w:rPr>
      </w:pPr>
      <w:r>
        <w:rPr>
          <w:lang w:val="en-CA"/>
        </w:rPr>
        <w:t>Conclusion</w:t>
      </w:r>
    </w:p>
    <w:p w14:paraId="535BE2D8" w14:textId="1EA18C30" w:rsidR="0046326A" w:rsidRPr="0046326A" w:rsidRDefault="00104D3A" w:rsidP="0046326A">
      <w:pPr>
        <w:rPr>
          <w:lang w:val="en-CA"/>
        </w:rPr>
      </w:pPr>
      <w:r>
        <w:rPr>
          <w:rFonts w:hint="eastAsia"/>
          <w:lang w:val="en-CA"/>
        </w:rPr>
        <w:t>The Hadamard transform based post</w:t>
      </w:r>
      <w:r>
        <w:rPr>
          <w:lang w:val="en-CA"/>
        </w:rPr>
        <w:t>-reconstruction filter was tested in t</w:t>
      </w:r>
      <w:r w:rsidR="00B85C8C">
        <w:rPr>
          <w:lang w:val="en-CA"/>
        </w:rPr>
        <w:t>hree configurations suggested in</w:t>
      </w:r>
      <w:bookmarkStart w:id="2" w:name="_GoBack"/>
      <w:bookmarkEnd w:id="2"/>
      <w:r>
        <w:rPr>
          <w:lang w:val="en-CA"/>
        </w:rPr>
        <w:t xml:space="preserve"> </w:t>
      </w:r>
      <w:proofErr w:type="spellStart"/>
      <w:r>
        <w:rPr>
          <w:lang w:val="en-CA"/>
        </w:rPr>
        <w:t>BoG</w:t>
      </w:r>
      <w:proofErr w:type="spellEnd"/>
      <w:r>
        <w:rPr>
          <w:lang w:val="en-CA"/>
        </w:rPr>
        <w:t xml:space="preserve"> report </w:t>
      </w:r>
      <w:r>
        <w:rPr>
          <w:rFonts w:cs="Arial"/>
          <w:b/>
          <w:bCs/>
          <w:kern w:val="32"/>
          <w:sz w:val="32"/>
          <w:szCs w:val="32"/>
          <w:lang w:val="en-CA"/>
        </w:rPr>
        <w:fldChar w:fldCharType="begin"/>
      </w:r>
      <w:r>
        <w:rPr>
          <w:lang w:val="en-CA"/>
        </w:rPr>
        <w:instrText xml:space="preserve"> REF _Ref534220985 \r \h </w:instrText>
      </w:r>
      <w:r w:rsidR="0046326A">
        <w:rPr>
          <w:lang w:val="en-CA"/>
        </w:rPr>
        <w:instrText xml:space="preserve"> \* MERGEFORMAT </w:instrText>
      </w:r>
      <w:r>
        <w:rPr>
          <w:rFonts w:cs="Arial"/>
          <w:b/>
          <w:bCs/>
          <w:kern w:val="32"/>
          <w:sz w:val="32"/>
          <w:szCs w:val="32"/>
          <w:lang w:val="en-CA"/>
        </w:rPr>
      </w:r>
      <w:r>
        <w:rPr>
          <w:rFonts w:cs="Arial"/>
          <w:b/>
          <w:bCs/>
          <w:kern w:val="32"/>
          <w:sz w:val="32"/>
          <w:szCs w:val="32"/>
          <w:lang w:val="en-CA"/>
        </w:rPr>
        <w:fldChar w:fldCharType="separate"/>
      </w:r>
      <w:r>
        <w:rPr>
          <w:lang w:val="en-CA"/>
        </w:rPr>
        <w:t>[3]</w:t>
      </w:r>
      <w:r>
        <w:rPr>
          <w:rFonts w:cs="Arial"/>
          <w:b/>
          <w:bCs/>
          <w:kern w:val="32"/>
          <w:sz w:val="32"/>
          <w:szCs w:val="32"/>
          <w:lang w:val="en-CA"/>
        </w:rPr>
        <w:fldChar w:fldCharType="end"/>
      </w:r>
      <w:r>
        <w:rPr>
          <w:lang w:val="en-CA"/>
        </w:rPr>
        <w:t xml:space="preserve">: minimum filtered block size is 8x4 and 4x8, minimum filtered block size is 8x8 and </w:t>
      </w:r>
      <w:r w:rsidR="00532268">
        <w:rPr>
          <w:lang w:val="en-CA"/>
        </w:rPr>
        <w:t xml:space="preserve">when </w:t>
      </w:r>
      <w:r>
        <w:rPr>
          <w:lang w:val="en-CA"/>
        </w:rPr>
        <w:t>filter is applied to inter blocks only. For these t</w:t>
      </w:r>
      <w:r w:rsidR="006E0321">
        <w:rPr>
          <w:lang w:val="en-CA"/>
        </w:rPr>
        <w:t>h</w:t>
      </w:r>
      <w:r>
        <w:rPr>
          <w:lang w:val="en-CA"/>
        </w:rPr>
        <w:t>ree tests simulation</w:t>
      </w:r>
      <w:r w:rsidR="00532268">
        <w:rPr>
          <w:lang w:val="en-CA"/>
        </w:rPr>
        <w:t>s</w:t>
      </w:r>
      <w:r>
        <w:rPr>
          <w:lang w:val="en-CA"/>
        </w:rPr>
        <w:t xml:space="preserve"> </w:t>
      </w:r>
      <w:r w:rsidR="00532268">
        <w:rPr>
          <w:lang w:val="en-CA"/>
        </w:rPr>
        <w:t xml:space="preserve">over VVC3.0 reportedly </w:t>
      </w:r>
      <w:r>
        <w:rPr>
          <w:lang w:val="en-CA"/>
        </w:rPr>
        <w:t xml:space="preserve">show </w:t>
      </w:r>
      <w:r w:rsidR="006E0321">
        <w:rPr>
          <w:lang w:val="en-CA"/>
        </w:rPr>
        <w:t>-0.72%, -0.64% and</w:t>
      </w:r>
      <w:r>
        <w:rPr>
          <w:lang w:val="en-CA"/>
        </w:rPr>
        <w:t xml:space="preserve"> -0.39% change in luma BD-rate </w:t>
      </w:r>
      <w:r w:rsidR="006E0321">
        <w:rPr>
          <w:lang w:val="en-CA"/>
        </w:rPr>
        <w:t xml:space="preserve">correspondingly </w:t>
      </w:r>
      <w:r>
        <w:rPr>
          <w:lang w:val="en-CA"/>
        </w:rPr>
        <w:t xml:space="preserve">for RA </w:t>
      </w:r>
      <w:r w:rsidR="006E0321">
        <w:rPr>
          <w:lang w:val="en-CA"/>
        </w:rPr>
        <w:t>configuration. It is recommended to include Hadamard transform based post-reconstruction filter into the next release of VVC in one of configurations tested above.</w:t>
      </w:r>
    </w:p>
    <w:p w14:paraId="570ABE6D" w14:textId="77777777" w:rsidR="00E834B1" w:rsidRDefault="00E834B1" w:rsidP="00E834B1">
      <w:pPr>
        <w:pStyle w:val="Heading1"/>
        <w:rPr>
          <w:lang w:val="en-CA"/>
        </w:rPr>
      </w:pPr>
      <w:r>
        <w:rPr>
          <w:lang w:val="en-CA"/>
        </w:rPr>
        <w:t>References</w:t>
      </w:r>
    </w:p>
    <w:p w14:paraId="04C91F6C" w14:textId="77777777" w:rsidR="000C3F97" w:rsidRPr="00841DCD" w:rsidRDefault="000C3F97" w:rsidP="000C3F97">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rPr>
          <w:szCs w:val="22"/>
          <w:lang w:val="en-CA" w:eastAsia="ko-KR"/>
        </w:rPr>
      </w:pPr>
      <w:bookmarkStart w:id="3" w:name="_Ref486267709"/>
      <w:r w:rsidRPr="00DF6D4F">
        <w:t>S. Ikonin, V. Stepin, D. Kuryshev, J. Chen</w:t>
      </w:r>
      <w:r>
        <w:t>, “</w:t>
      </w:r>
      <w:r w:rsidRPr="00DF6D4F">
        <w:t>CE14: Hadamard transform domain filter (Test 3)</w:t>
      </w:r>
      <w:r>
        <w:t xml:space="preserve">”, JVET, doc </w:t>
      </w:r>
      <w:r w:rsidRPr="00DF6D4F">
        <w:t>JVET-L0326</w:t>
      </w:r>
      <w:r>
        <w:t>, Macao, CN, September 2018</w:t>
      </w:r>
    </w:p>
    <w:p w14:paraId="2411C440" w14:textId="6D829CB7" w:rsidR="00764C82" w:rsidRPr="000C3F97" w:rsidRDefault="00764C82" w:rsidP="00764C82">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pPr>
      <w:r w:rsidRPr="000C3F97">
        <w:t xml:space="preserve">L. Zhang, S. Ikonin, “CE14: Summary report on post-reconstruction filtering”, JVET, doc JVET-L0034, </w:t>
      </w:r>
      <w:r w:rsidR="005A1CF8">
        <w:t>Macao, CN,</w:t>
      </w:r>
      <w:r w:rsidR="005A1CF8" w:rsidRPr="000C3F97">
        <w:t xml:space="preserve"> </w:t>
      </w:r>
      <w:r w:rsidRPr="000C3F97">
        <w:t>September 2018.</w:t>
      </w:r>
    </w:p>
    <w:p w14:paraId="08FFD9E6" w14:textId="4330D4C6" w:rsidR="00764C82" w:rsidRPr="000C3F97" w:rsidRDefault="00764C82" w:rsidP="00764C82">
      <w:pPr>
        <w:pStyle w:val="ListParagraph"/>
        <w:numPr>
          <w:ilvl w:val="0"/>
          <w:numId w:val="12"/>
        </w:numPr>
        <w:tabs>
          <w:tab w:val="clear" w:pos="360"/>
          <w:tab w:val="clear" w:pos="720"/>
          <w:tab w:val="clear" w:pos="1080"/>
          <w:tab w:val="clear" w:pos="1440"/>
        </w:tabs>
        <w:overflowPunct/>
        <w:autoSpaceDE/>
        <w:autoSpaceDN/>
        <w:adjustRightInd/>
        <w:spacing w:before="0" w:after="160" w:line="259" w:lineRule="auto"/>
        <w:textAlignment w:val="auto"/>
      </w:pPr>
      <w:bookmarkStart w:id="4" w:name="_Ref534220985"/>
      <w:r w:rsidRPr="000C3F97">
        <w:t>L. Zhang, “</w:t>
      </w:r>
      <w:proofErr w:type="spellStart"/>
      <w:r w:rsidRPr="000C3F97">
        <w:t>BoG</w:t>
      </w:r>
      <w:proofErr w:type="spellEnd"/>
      <w:r w:rsidRPr="000C3F97">
        <w:t xml:space="preserve"> report on CE14 and CE14 related contributions”, JVET, doc JVET-L0684, Macao, CN, September 2018.</w:t>
      </w:r>
      <w:bookmarkEnd w:id="4"/>
    </w:p>
    <w:bookmarkEnd w:id="3"/>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46E16AA" w14:textId="237205D6" w:rsidR="00E834B1" w:rsidRPr="005B217D" w:rsidRDefault="00E834B1" w:rsidP="00E834B1">
      <w:pPr>
        <w:rPr>
          <w:szCs w:val="22"/>
          <w:lang w:val="en-CA"/>
        </w:rPr>
      </w:pPr>
      <w:r w:rsidRPr="00C212F9">
        <w:rPr>
          <w:b/>
          <w:szCs w:val="22"/>
          <w:lang w:val="en-CA"/>
        </w:rPr>
        <w:t>Huawei Technologies Co., Ltd</w:t>
      </w:r>
      <w:r w:rsidRPr="005B217D">
        <w:rPr>
          <w:b/>
          <w:szCs w:val="22"/>
          <w:lang w:val="en-CA"/>
        </w:rPr>
        <w:t xml:space="preserve"> </w:t>
      </w:r>
      <w:r w:rsidR="006530C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765B8C5" w:rsidR="00342FF4" w:rsidRPr="00E834B1"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A13AE" w14:textId="77777777" w:rsidR="00B1068D" w:rsidRDefault="00B1068D">
      <w:r>
        <w:separator/>
      </w:r>
    </w:p>
  </w:endnote>
  <w:endnote w:type="continuationSeparator" w:id="0">
    <w:p w14:paraId="13B2EFD3" w14:textId="77777777" w:rsidR="00B1068D" w:rsidRDefault="00B1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323163" w:rsidRPr="00C00DDE" w:rsidRDefault="003231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5C8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1B3B">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59DAD" w14:textId="77777777" w:rsidR="00B1068D" w:rsidRDefault="00B1068D">
      <w:r>
        <w:separator/>
      </w:r>
    </w:p>
  </w:footnote>
  <w:footnote w:type="continuationSeparator" w:id="0">
    <w:p w14:paraId="65E843B5" w14:textId="77777777" w:rsidR="00B1068D" w:rsidRDefault="00B106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0940ED"/>
    <w:multiLevelType w:val="hybridMultilevel"/>
    <w:tmpl w:val="DA5C8CBE"/>
    <w:lvl w:ilvl="0" w:tplc="28E8D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78C57DFA"/>
    <w:multiLevelType w:val="hybridMultilevel"/>
    <w:tmpl w:val="357EAEB8"/>
    <w:lvl w:ilvl="0" w:tplc="8A5E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14"/>
  </w:num>
  <w:num w:numId="14">
    <w:abstractNumId w:val="6"/>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515"/>
    <w:rsid w:val="0007614F"/>
    <w:rsid w:val="00081398"/>
    <w:rsid w:val="00085174"/>
    <w:rsid w:val="00094479"/>
    <w:rsid w:val="000962AC"/>
    <w:rsid w:val="000B0C0F"/>
    <w:rsid w:val="000B1C6B"/>
    <w:rsid w:val="000B3185"/>
    <w:rsid w:val="000B4FF9"/>
    <w:rsid w:val="000C09AC"/>
    <w:rsid w:val="000C3F97"/>
    <w:rsid w:val="000E00F3"/>
    <w:rsid w:val="000F158C"/>
    <w:rsid w:val="000F5AB0"/>
    <w:rsid w:val="000F7E04"/>
    <w:rsid w:val="00102F3D"/>
    <w:rsid w:val="00104D3A"/>
    <w:rsid w:val="001210A6"/>
    <w:rsid w:val="00124E38"/>
    <w:rsid w:val="0012580B"/>
    <w:rsid w:val="00131F90"/>
    <w:rsid w:val="0013458C"/>
    <w:rsid w:val="0013526E"/>
    <w:rsid w:val="00146152"/>
    <w:rsid w:val="00155526"/>
    <w:rsid w:val="00171371"/>
    <w:rsid w:val="00175A24"/>
    <w:rsid w:val="00187E58"/>
    <w:rsid w:val="001A032B"/>
    <w:rsid w:val="001A297E"/>
    <w:rsid w:val="001A368E"/>
    <w:rsid w:val="001A7329"/>
    <w:rsid w:val="001A792F"/>
    <w:rsid w:val="001B4E28"/>
    <w:rsid w:val="001C3525"/>
    <w:rsid w:val="001C3AFB"/>
    <w:rsid w:val="001D108F"/>
    <w:rsid w:val="001D1BD2"/>
    <w:rsid w:val="001E0248"/>
    <w:rsid w:val="001E02BE"/>
    <w:rsid w:val="001E3B37"/>
    <w:rsid w:val="001F2594"/>
    <w:rsid w:val="001F32BE"/>
    <w:rsid w:val="00201BE8"/>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6E81"/>
    <w:rsid w:val="00291E36"/>
    <w:rsid w:val="00292257"/>
    <w:rsid w:val="00293C1C"/>
    <w:rsid w:val="002A54E0"/>
    <w:rsid w:val="002B1595"/>
    <w:rsid w:val="002B191D"/>
    <w:rsid w:val="002B2E83"/>
    <w:rsid w:val="002C2FDC"/>
    <w:rsid w:val="002D0AF6"/>
    <w:rsid w:val="002D7F87"/>
    <w:rsid w:val="002F164D"/>
    <w:rsid w:val="003021BC"/>
    <w:rsid w:val="0030578B"/>
    <w:rsid w:val="00306206"/>
    <w:rsid w:val="00317D85"/>
    <w:rsid w:val="00323163"/>
    <w:rsid w:val="00327C56"/>
    <w:rsid w:val="003315A1"/>
    <w:rsid w:val="003373EC"/>
    <w:rsid w:val="00342FF4"/>
    <w:rsid w:val="00344E5A"/>
    <w:rsid w:val="00346148"/>
    <w:rsid w:val="003669EA"/>
    <w:rsid w:val="003706CC"/>
    <w:rsid w:val="00370D87"/>
    <w:rsid w:val="00371B3B"/>
    <w:rsid w:val="00377710"/>
    <w:rsid w:val="003A2D8E"/>
    <w:rsid w:val="003A7CE6"/>
    <w:rsid w:val="003C1C98"/>
    <w:rsid w:val="003C20E4"/>
    <w:rsid w:val="003D6342"/>
    <w:rsid w:val="003E6F90"/>
    <w:rsid w:val="003E73ED"/>
    <w:rsid w:val="003F5D0F"/>
    <w:rsid w:val="00414101"/>
    <w:rsid w:val="004219CF"/>
    <w:rsid w:val="00421F9F"/>
    <w:rsid w:val="004234F0"/>
    <w:rsid w:val="00433DDB"/>
    <w:rsid w:val="00435A29"/>
    <w:rsid w:val="00437619"/>
    <w:rsid w:val="0046326A"/>
    <w:rsid w:val="00465A1E"/>
    <w:rsid w:val="00473B8F"/>
    <w:rsid w:val="00473F50"/>
    <w:rsid w:val="0049445A"/>
    <w:rsid w:val="004A2A63"/>
    <w:rsid w:val="004A624D"/>
    <w:rsid w:val="004B210C"/>
    <w:rsid w:val="004D405F"/>
    <w:rsid w:val="004E4F4F"/>
    <w:rsid w:val="004E6789"/>
    <w:rsid w:val="004F61E3"/>
    <w:rsid w:val="0050178A"/>
    <w:rsid w:val="00502E10"/>
    <w:rsid w:val="0051015C"/>
    <w:rsid w:val="00516CF1"/>
    <w:rsid w:val="00531AE9"/>
    <w:rsid w:val="00532268"/>
    <w:rsid w:val="0054100C"/>
    <w:rsid w:val="0054245A"/>
    <w:rsid w:val="00550A66"/>
    <w:rsid w:val="00554F0A"/>
    <w:rsid w:val="005658E9"/>
    <w:rsid w:val="00567EC7"/>
    <w:rsid w:val="00570013"/>
    <w:rsid w:val="005753EC"/>
    <w:rsid w:val="005801A2"/>
    <w:rsid w:val="005952A5"/>
    <w:rsid w:val="005A1CF8"/>
    <w:rsid w:val="005A33A1"/>
    <w:rsid w:val="005B217D"/>
    <w:rsid w:val="005C385F"/>
    <w:rsid w:val="005D7964"/>
    <w:rsid w:val="005E1AC6"/>
    <w:rsid w:val="005F6F1B"/>
    <w:rsid w:val="006157FB"/>
    <w:rsid w:val="00615995"/>
    <w:rsid w:val="00616155"/>
    <w:rsid w:val="00624B33"/>
    <w:rsid w:val="0063041A"/>
    <w:rsid w:val="00630AA2"/>
    <w:rsid w:val="00646707"/>
    <w:rsid w:val="006473AF"/>
    <w:rsid w:val="006530C5"/>
    <w:rsid w:val="00657F7E"/>
    <w:rsid w:val="00662E58"/>
    <w:rsid w:val="006637F2"/>
    <w:rsid w:val="006642A5"/>
    <w:rsid w:val="00664DCF"/>
    <w:rsid w:val="00686671"/>
    <w:rsid w:val="00697EF2"/>
    <w:rsid w:val="006C5D39"/>
    <w:rsid w:val="006D6D9B"/>
    <w:rsid w:val="006E0321"/>
    <w:rsid w:val="006E2810"/>
    <w:rsid w:val="006E5417"/>
    <w:rsid w:val="006F0794"/>
    <w:rsid w:val="006F4F69"/>
    <w:rsid w:val="006F7528"/>
    <w:rsid w:val="007023DE"/>
    <w:rsid w:val="00712F60"/>
    <w:rsid w:val="00720E3B"/>
    <w:rsid w:val="0074393F"/>
    <w:rsid w:val="00745F6B"/>
    <w:rsid w:val="0075585E"/>
    <w:rsid w:val="00764C82"/>
    <w:rsid w:val="00770571"/>
    <w:rsid w:val="007768FF"/>
    <w:rsid w:val="007824D3"/>
    <w:rsid w:val="00784252"/>
    <w:rsid w:val="00796EE3"/>
    <w:rsid w:val="007A2E0B"/>
    <w:rsid w:val="007A7D29"/>
    <w:rsid w:val="007B4AB8"/>
    <w:rsid w:val="007D1181"/>
    <w:rsid w:val="007E01A3"/>
    <w:rsid w:val="007F1F8B"/>
    <w:rsid w:val="007F67A1"/>
    <w:rsid w:val="00811C05"/>
    <w:rsid w:val="008141E8"/>
    <w:rsid w:val="008206C8"/>
    <w:rsid w:val="00841DCD"/>
    <w:rsid w:val="008559A6"/>
    <w:rsid w:val="0086387C"/>
    <w:rsid w:val="00874A6C"/>
    <w:rsid w:val="00876C65"/>
    <w:rsid w:val="008A4B4C"/>
    <w:rsid w:val="008C239F"/>
    <w:rsid w:val="008E480C"/>
    <w:rsid w:val="00907757"/>
    <w:rsid w:val="009212B0"/>
    <w:rsid w:val="00921FA1"/>
    <w:rsid w:val="009234A5"/>
    <w:rsid w:val="00933453"/>
    <w:rsid w:val="009336F7"/>
    <w:rsid w:val="0093636C"/>
    <w:rsid w:val="009367C2"/>
    <w:rsid w:val="009374A7"/>
    <w:rsid w:val="00951735"/>
    <w:rsid w:val="00955F6D"/>
    <w:rsid w:val="00977C16"/>
    <w:rsid w:val="0098551D"/>
    <w:rsid w:val="0099518F"/>
    <w:rsid w:val="009A523D"/>
    <w:rsid w:val="009A719E"/>
    <w:rsid w:val="009B02A1"/>
    <w:rsid w:val="009B3361"/>
    <w:rsid w:val="009D7CE6"/>
    <w:rsid w:val="009F496B"/>
    <w:rsid w:val="00A01439"/>
    <w:rsid w:val="00A02E61"/>
    <w:rsid w:val="00A05CFF"/>
    <w:rsid w:val="00A13048"/>
    <w:rsid w:val="00A46843"/>
    <w:rsid w:val="00A56B97"/>
    <w:rsid w:val="00A6093D"/>
    <w:rsid w:val="00A616A1"/>
    <w:rsid w:val="00A767DC"/>
    <w:rsid w:val="00A76A6D"/>
    <w:rsid w:val="00A83253"/>
    <w:rsid w:val="00A95C35"/>
    <w:rsid w:val="00A97CE8"/>
    <w:rsid w:val="00AA1822"/>
    <w:rsid w:val="00AA6E84"/>
    <w:rsid w:val="00AB1A1C"/>
    <w:rsid w:val="00AD05A8"/>
    <w:rsid w:val="00AE341B"/>
    <w:rsid w:val="00B01905"/>
    <w:rsid w:val="00B07CA7"/>
    <w:rsid w:val="00B1068D"/>
    <w:rsid w:val="00B1279A"/>
    <w:rsid w:val="00B20652"/>
    <w:rsid w:val="00B256DC"/>
    <w:rsid w:val="00B4194A"/>
    <w:rsid w:val="00B437E8"/>
    <w:rsid w:val="00B5222E"/>
    <w:rsid w:val="00B53179"/>
    <w:rsid w:val="00B57A23"/>
    <w:rsid w:val="00B600CD"/>
    <w:rsid w:val="00B61C96"/>
    <w:rsid w:val="00B73A2A"/>
    <w:rsid w:val="00B75A51"/>
    <w:rsid w:val="00B827C6"/>
    <w:rsid w:val="00B85C8C"/>
    <w:rsid w:val="00B90A0A"/>
    <w:rsid w:val="00B94B06"/>
    <w:rsid w:val="00B94C28"/>
    <w:rsid w:val="00BC10BA"/>
    <w:rsid w:val="00BC5AFD"/>
    <w:rsid w:val="00C00DDE"/>
    <w:rsid w:val="00C04719"/>
    <w:rsid w:val="00C04F43"/>
    <w:rsid w:val="00C0609D"/>
    <w:rsid w:val="00C115AB"/>
    <w:rsid w:val="00C26CCB"/>
    <w:rsid w:val="00C30249"/>
    <w:rsid w:val="00C3723B"/>
    <w:rsid w:val="00C42466"/>
    <w:rsid w:val="00C606C9"/>
    <w:rsid w:val="00C80288"/>
    <w:rsid w:val="00C84003"/>
    <w:rsid w:val="00C87059"/>
    <w:rsid w:val="00C90650"/>
    <w:rsid w:val="00C97D78"/>
    <w:rsid w:val="00CC2AAE"/>
    <w:rsid w:val="00CC5A42"/>
    <w:rsid w:val="00CD0EAB"/>
    <w:rsid w:val="00CE5E02"/>
    <w:rsid w:val="00CF34DB"/>
    <w:rsid w:val="00CF3752"/>
    <w:rsid w:val="00CF3917"/>
    <w:rsid w:val="00CF5001"/>
    <w:rsid w:val="00CF558F"/>
    <w:rsid w:val="00D010C0"/>
    <w:rsid w:val="00D073E2"/>
    <w:rsid w:val="00D23A9E"/>
    <w:rsid w:val="00D446EC"/>
    <w:rsid w:val="00D51BF0"/>
    <w:rsid w:val="00D531DB"/>
    <w:rsid w:val="00D55942"/>
    <w:rsid w:val="00D807BF"/>
    <w:rsid w:val="00D82FCC"/>
    <w:rsid w:val="00DA17FC"/>
    <w:rsid w:val="00DA7887"/>
    <w:rsid w:val="00DB2C26"/>
    <w:rsid w:val="00DC239E"/>
    <w:rsid w:val="00DD02F4"/>
    <w:rsid w:val="00DD6622"/>
    <w:rsid w:val="00DE1C7C"/>
    <w:rsid w:val="00DE6B43"/>
    <w:rsid w:val="00DF6D4F"/>
    <w:rsid w:val="00E10A1B"/>
    <w:rsid w:val="00E11923"/>
    <w:rsid w:val="00E262D4"/>
    <w:rsid w:val="00E36250"/>
    <w:rsid w:val="00E47F2D"/>
    <w:rsid w:val="00E52DCF"/>
    <w:rsid w:val="00E54511"/>
    <w:rsid w:val="00E61DAC"/>
    <w:rsid w:val="00E72A6C"/>
    <w:rsid w:val="00E72B80"/>
    <w:rsid w:val="00E74A6E"/>
    <w:rsid w:val="00E75FE3"/>
    <w:rsid w:val="00E834B1"/>
    <w:rsid w:val="00E86C4C"/>
    <w:rsid w:val="00E907A3"/>
    <w:rsid w:val="00E91052"/>
    <w:rsid w:val="00EA5AE0"/>
    <w:rsid w:val="00EB56E1"/>
    <w:rsid w:val="00EB7AB1"/>
    <w:rsid w:val="00EC447B"/>
    <w:rsid w:val="00ED7E1E"/>
    <w:rsid w:val="00EE7CD8"/>
    <w:rsid w:val="00EF37F6"/>
    <w:rsid w:val="00EF48CC"/>
    <w:rsid w:val="00EF4FE7"/>
    <w:rsid w:val="00F00801"/>
    <w:rsid w:val="00F04E4A"/>
    <w:rsid w:val="00F2488D"/>
    <w:rsid w:val="00F601A0"/>
    <w:rsid w:val="00F712E9"/>
    <w:rsid w:val="00F73032"/>
    <w:rsid w:val="00F76E45"/>
    <w:rsid w:val="00F848FC"/>
    <w:rsid w:val="00F906F6"/>
    <w:rsid w:val="00F9282A"/>
    <w:rsid w:val="00F96BAD"/>
    <w:rsid w:val="00FA139D"/>
    <w:rsid w:val="00FA60F5"/>
    <w:rsid w:val="00FB0E84"/>
    <w:rsid w:val="00FC2405"/>
    <w:rsid w:val="00FD01C2"/>
    <w:rsid w:val="00FE595C"/>
    <w:rsid w:val="00FF045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834B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character" w:styleId="CommentReference">
    <w:name w:val="annotation reference"/>
    <w:basedOn w:val="DefaultParagraphFont"/>
    <w:rsid w:val="005658E9"/>
    <w:rPr>
      <w:sz w:val="21"/>
      <w:szCs w:val="21"/>
    </w:rPr>
  </w:style>
  <w:style w:type="paragraph" w:styleId="CommentText">
    <w:name w:val="annotation text"/>
    <w:basedOn w:val="Normal"/>
    <w:link w:val="CommentTextChar"/>
    <w:rsid w:val="005658E9"/>
    <w:pPr>
      <w:jc w:val="left"/>
    </w:pPr>
  </w:style>
  <w:style w:type="character" w:customStyle="1" w:styleId="CommentTextChar">
    <w:name w:val="Comment Text Char"/>
    <w:basedOn w:val="DefaultParagraphFont"/>
    <w:link w:val="CommentText"/>
    <w:rsid w:val="005658E9"/>
    <w:rPr>
      <w:sz w:val="22"/>
    </w:rPr>
  </w:style>
  <w:style w:type="paragraph" w:styleId="CommentSubject">
    <w:name w:val="annotation subject"/>
    <w:basedOn w:val="CommentText"/>
    <w:next w:val="CommentText"/>
    <w:link w:val="CommentSubjectChar"/>
    <w:rsid w:val="005658E9"/>
    <w:rPr>
      <w:b/>
      <w:bCs/>
    </w:rPr>
  </w:style>
  <w:style w:type="character" w:customStyle="1" w:styleId="CommentSubjectChar">
    <w:name w:val="Comment Subject Char"/>
    <w:basedOn w:val="CommentTextChar"/>
    <w:link w:val="CommentSubject"/>
    <w:rsid w:val="005658E9"/>
    <w:rPr>
      <w:b/>
      <w:bCs/>
      <w:sz w:val="22"/>
    </w:rPr>
  </w:style>
  <w:style w:type="paragraph" w:styleId="Caption">
    <w:name w:val="caption"/>
    <w:basedOn w:val="Normal"/>
    <w:next w:val="Normal"/>
    <w:unhideWhenUsed/>
    <w:qFormat/>
    <w:rsid w:val="000B3185"/>
    <w:rPr>
      <w:rFonts w:eastAsia="DengXian"/>
      <w:b/>
      <w:bCs/>
      <w:sz w:val="20"/>
    </w:rPr>
  </w:style>
  <w:style w:type="paragraph" w:styleId="NormalWeb">
    <w:name w:val="Normal (Web)"/>
    <w:basedOn w:val="Normal"/>
    <w:uiPriority w:val="99"/>
    <w:unhideWhenUsed/>
    <w:rsid w:val="00F76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0546">
      <w:bodyDiv w:val="1"/>
      <w:marLeft w:val="0"/>
      <w:marRight w:val="0"/>
      <w:marTop w:val="0"/>
      <w:marBottom w:val="0"/>
      <w:divBdr>
        <w:top w:val="none" w:sz="0" w:space="0" w:color="auto"/>
        <w:left w:val="none" w:sz="0" w:space="0" w:color="auto"/>
        <w:bottom w:val="none" w:sz="0" w:space="0" w:color="auto"/>
        <w:right w:val="none" w:sz="0" w:space="0" w:color="auto"/>
      </w:divBdr>
    </w:div>
    <w:div w:id="195700534">
      <w:bodyDiv w:val="1"/>
      <w:marLeft w:val="0"/>
      <w:marRight w:val="0"/>
      <w:marTop w:val="0"/>
      <w:marBottom w:val="0"/>
      <w:divBdr>
        <w:top w:val="none" w:sz="0" w:space="0" w:color="auto"/>
        <w:left w:val="none" w:sz="0" w:space="0" w:color="auto"/>
        <w:bottom w:val="none" w:sz="0" w:space="0" w:color="auto"/>
        <w:right w:val="none" w:sz="0" w:space="0" w:color="auto"/>
      </w:divBdr>
    </w:div>
    <w:div w:id="210918949">
      <w:bodyDiv w:val="1"/>
      <w:marLeft w:val="0"/>
      <w:marRight w:val="0"/>
      <w:marTop w:val="0"/>
      <w:marBottom w:val="0"/>
      <w:divBdr>
        <w:top w:val="none" w:sz="0" w:space="0" w:color="auto"/>
        <w:left w:val="none" w:sz="0" w:space="0" w:color="auto"/>
        <w:bottom w:val="none" w:sz="0" w:space="0" w:color="auto"/>
        <w:right w:val="none" w:sz="0" w:space="0" w:color="auto"/>
      </w:divBdr>
    </w:div>
    <w:div w:id="301926472">
      <w:bodyDiv w:val="1"/>
      <w:marLeft w:val="0"/>
      <w:marRight w:val="0"/>
      <w:marTop w:val="0"/>
      <w:marBottom w:val="0"/>
      <w:divBdr>
        <w:top w:val="none" w:sz="0" w:space="0" w:color="auto"/>
        <w:left w:val="none" w:sz="0" w:space="0" w:color="auto"/>
        <w:bottom w:val="none" w:sz="0" w:space="0" w:color="auto"/>
        <w:right w:val="none" w:sz="0" w:space="0" w:color="auto"/>
      </w:divBdr>
    </w:div>
    <w:div w:id="355547653">
      <w:bodyDiv w:val="1"/>
      <w:marLeft w:val="0"/>
      <w:marRight w:val="0"/>
      <w:marTop w:val="0"/>
      <w:marBottom w:val="0"/>
      <w:divBdr>
        <w:top w:val="none" w:sz="0" w:space="0" w:color="auto"/>
        <w:left w:val="none" w:sz="0" w:space="0" w:color="auto"/>
        <w:bottom w:val="none" w:sz="0" w:space="0" w:color="auto"/>
        <w:right w:val="none" w:sz="0" w:space="0" w:color="auto"/>
      </w:divBdr>
    </w:div>
    <w:div w:id="622618693">
      <w:bodyDiv w:val="1"/>
      <w:marLeft w:val="0"/>
      <w:marRight w:val="0"/>
      <w:marTop w:val="0"/>
      <w:marBottom w:val="0"/>
      <w:divBdr>
        <w:top w:val="none" w:sz="0" w:space="0" w:color="auto"/>
        <w:left w:val="none" w:sz="0" w:space="0" w:color="auto"/>
        <w:bottom w:val="none" w:sz="0" w:space="0" w:color="auto"/>
        <w:right w:val="none" w:sz="0" w:space="0" w:color="auto"/>
      </w:divBdr>
    </w:div>
    <w:div w:id="741564707">
      <w:bodyDiv w:val="1"/>
      <w:marLeft w:val="0"/>
      <w:marRight w:val="0"/>
      <w:marTop w:val="0"/>
      <w:marBottom w:val="0"/>
      <w:divBdr>
        <w:top w:val="none" w:sz="0" w:space="0" w:color="auto"/>
        <w:left w:val="none" w:sz="0" w:space="0" w:color="auto"/>
        <w:bottom w:val="none" w:sz="0" w:space="0" w:color="auto"/>
        <w:right w:val="none" w:sz="0" w:space="0" w:color="auto"/>
      </w:divBdr>
    </w:div>
    <w:div w:id="810295854">
      <w:bodyDiv w:val="1"/>
      <w:marLeft w:val="0"/>
      <w:marRight w:val="0"/>
      <w:marTop w:val="0"/>
      <w:marBottom w:val="0"/>
      <w:divBdr>
        <w:top w:val="none" w:sz="0" w:space="0" w:color="auto"/>
        <w:left w:val="none" w:sz="0" w:space="0" w:color="auto"/>
        <w:bottom w:val="none" w:sz="0" w:space="0" w:color="auto"/>
        <w:right w:val="none" w:sz="0" w:space="0" w:color="auto"/>
      </w:divBdr>
    </w:div>
    <w:div w:id="932394463">
      <w:bodyDiv w:val="1"/>
      <w:marLeft w:val="0"/>
      <w:marRight w:val="0"/>
      <w:marTop w:val="0"/>
      <w:marBottom w:val="0"/>
      <w:divBdr>
        <w:top w:val="none" w:sz="0" w:space="0" w:color="auto"/>
        <w:left w:val="none" w:sz="0" w:space="0" w:color="auto"/>
        <w:bottom w:val="none" w:sz="0" w:space="0" w:color="auto"/>
        <w:right w:val="none" w:sz="0" w:space="0" w:color="auto"/>
      </w:divBdr>
    </w:div>
    <w:div w:id="1120608234">
      <w:bodyDiv w:val="1"/>
      <w:marLeft w:val="0"/>
      <w:marRight w:val="0"/>
      <w:marTop w:val="0"/>
      <w:marBottom w:val="0"/>
      <w:divBdr>
        <w:top w:val="none" w:sz="0" w:space="0" w:color="auto"/>
        <w:left w:val="none" w:sz="0" w:space="0" w:color="auto"/>
        <w:bottom w:val="none" w:sz="0" w:space="0" w:color="auto"/>
        <w:right w:val="none" w:sz="0" w:space="0" w:color="auto"/>
      </w:divBdr>
    </w:div>
    <w:div w:id="1136876793">
      <w:bodyDiv w:val="1"/>
      <w:marLeft w:val="0"/>
      <w:marRight w:val="0"/>
      <w:marTop w:val="0"/>
      <w:marBottom w:val="0"/>
      <w:divBdr>
        <w:top w:val="none" w:sz="0" w:space="0" w:color="auto"/>
        <w:left w:val="none" w:sz="0" w:space="0" w:color="auto"/>
        <w:bottom w:val="none" w:sz="0" w:space="0" w:color="auto"/>
        <w:right w:val="none" w:sz="0" w:space="0" w:color="auto"/>
      </w:divBdr>
    </w:div>
    <w:div w:id="1151755358">
      <w:bodyDiv w:val="1"/>
      <w:marLeft w:val="0"/>
      <w:marRight w:val="0"/>
      <w:marTop w:val="0"/>
      <w:marBottom w:val="0"/>
      <w:divBdr>
        <w:top w:val="none" w:sz="0" w:space="0" w:color="auto"/>
        <w:left w:val="none" w:sz="0" w:space="0" w:color="auto"/>
        <w:bottom w:val="none" w:sz="0" w:space="0" w:color="auto"/>
        <w:right w:val="none" w:sz="0" w:space="0" w:color="auto"/>
      </w:divBdr>
    </w:div>
    <w:div w:id="1301348818">
      <w:bodyDiv w:val="1"/>
      <w:marLeft w:val="0"/>
      <w:marRight w:val="0"/>
      <w:marTop w:val="0"/>
      <w:marBottom w:val="0"/>
      <w:divBdr>
        <w:top w:val="none" w:sz="0" w:space="0" w:color="auto"/>
        <w:left w:val="none" w:sz="0" w:space="0" w:color="auto"/>
        <w:bottom w:val="none" w:sz="0" w:space="0" w:color="auto"/>
        <w:right w:val="none" w:sz="0" w:space="0" w:color="auto"/>
      </w:divBdr>
    </w:div>
    <w:div w:id="1438016675">
      <w:bodyDiv w:val="1"/>
      <w:marLeft w:val="0"/>
      <w:marRight w:val="0"/>
      <w:marTop w:val="0"/>
      <w:marBottom w:val="0"/>
      <w:divBdr>
        <w:top w:val="none" w:sz="0" w:space="0" w:color="auto"/>
        <w:left w:val="none" w:sz="0" w:space="0" w:color="auto"/>
        <w:bottom w:val="none" w:sz="0" w:space="0" w:color="auto"/>
        <w:right w:val="none" w:sz="0" w:space="0" w:color="auto"/>
      </w:divBdr>
    </w:div>
    <w:div w:id="1513641680">
      <w:bodyDiv w:val="1"/>
      <w:marLeft w:val="0"/>
      <w:marRight w:val="0"/>
      <w:marTop w:val="0"/>
      <w:marBottom w:val="0"/>
      <w:divBdr>
        <w:top w:val="none" w:sz="0" w:space="0" w:color="auto"/>
        <w:left w:val="none" w:sz="0" w:space="0" w:color="auto"/>
        <w:bottom w:val="none" w:sz="0" w:space="0" w:color="auto"/>
        <w:right w:val="none" w:sz="0" w:space="0" w:color="auto"/>
      </w:divBdr>
    </w:div>
    <w:div w:id="1533105100">
      <w:bodyDiv w:val="1"/>
      <w:marLeft w:val="0"/>
      <w:marRight w:val="0"/>
      <w:marTop w:val="0"/>
      <w:marBottom w:val="0"/>
      <w:divBdr>
        <w:top w:val="none" w:sz="0" w:space="0" w:color="auto"/>
        <w:left w:val="none" w:sz="0" w:space="0" w:color="auto"/>
        <w:bottom w:val="none" w:sz="0" w:space="0" w:color="auto"/>
        <w:right w:val="none" w:sz="0" w:space="0" w:color="auto"/>
      </w:divBdr>
    </w:div>
    <w:div w:id="1545488227">
      <w:bodyDiv w:val="1"/>
      <w:marLeft w:val="0"/>
      <w:marRight w:val="0"/>
      <w:marTop w:val="0"/>
      <w:marBottom w:val="0"/>
      <w:divBdr>
        <w:top w:val="none" w:sz="0" w:space="0" w:color="auto"/>
        <w:left w:val="none" w:sz="0" w:space="0" w:color="auto"/>
        <w:bottom w:val="none" w:sz="0" w:space="0" w:color="auto"/>
        <w:right w:val="none" w:sz="0" w:space="0" w:color="auto"/>
      </w:divBdr>
    </w:div>
    <w:div w:id="1545941576">
      <w:bodyDiv w:val="1"/>
      <w:marLeft w:val="0"/>
      <w:marRight w:val="0"/>
      <w:marTop w:val="0"/>
      <w:marBottom w:val="0"/>
      <w:divBdr>
        <w:top w:val="none" w:sz="0" w:space="0" w:color="auto"/>
        <w:left w:val="none" w:sz="0" w:space="0" w:color="auto"/>
        <w:bottom w:val="none" w:sz="0" w:space="0" w:color="auto"/>
        <w:right w:val="none" w:sz="0" w:space="0" w:color="auto"/>
      </w:divBdr>
    </w:div>
    <w:div w:id="16903353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2407827">
      <w:bodyDiv w:val="1"/>
      <w:marLeft w:val="0"/>
      <w:marRight w:val="0"/>
      <w:marTop w:val="0"/>
      <w:marBottom w:val="0"/>
      <w:divBdr>
        <w:top w:val="none" w:sz="0" w:space="0" w:color="auto"/>
        <w:left w:val="none" w:sz="0" w:space="0" w:color="auto"/>
        <w:bottom w:val="none" w:sz="0" w:space="0" w:color="auto"/>
        <w:right w:val="none" w:sz="0" w:space="0" w:color="auto"/>
      </w:divBdr>
    </w:div>
    <w:div w:id="1833719736">
      <w:bodyDiv w:val="1"/>
      <w:marLeft w:val="0"/>
      <w:marRight w:val="0"/>
      <w:marTop w:val="0"/>
      <w:marBottom w:val="0"/>
      <w:divBdr>
        <w:top w:val="none" w:sz="0" w:space="0" w:color="auto"/>
        <w:left w:val="none" w:sz="0" w:space="0" w:color="auto"/>
        <w:bottom w:val="none" w:sz="0" w:space="0" w:color="auto"/>
        <w:right w:val="none" w:sz="0" w:space="0" w:color="auto"/>
      </w:divBdr>
    </w:div>
    <w:div w:id="1889295589">
      <w:bodyDiv w:val="1"/>
      <w:marLeft w:val="0"/>
      <w:marRight w:val="0"/>
      <w:marTop w:val="0"/>
      <w:marBottom w:val="0"/>
      <w:divBdr>
        <w:top w:val="none" w:sz="0" w:space="0" w:color="auto"/>
        <w:left w:val="none" w:sz="0" w:space="0" w:color="auto"/>
        <w:bottom w:val="none" w:sz="0" w:space="0" w:color="auto"/>
        <w:right w:val="none" w:sz="0" w:space="0" w:color="auto"/>
      </w:divBdr>
    </w:div>
    <w:div w:id="200542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documents/12_Macao/wg11/JVET-L0326-v4.zip"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2" Type="http://schemas.openxmlformats.org/officeDocument/2006/relationships/hyperlink" Target="http://phenix.it-sudparis.eu/jvet/doc_end_user/documents/12_Macao/wg11/JVET-L0326-v4.zip"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hyperlink" Target="mailto:sergey.ikonin@huawei.com" TargetMode="Externa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10137-7D80-4F72-BAEC-39621907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26</cp:revision>
  <cp:lastPrinted>1900-01-01T08:00:00Z</cp:lastPrinted>
  <dcterms:created xsi:type="dcterms:W3CDTF">2019-01-02T16:20:00Z</dcterms:created>
  <dcterms:modified xsi:type="dcterms:W3CDTF">2019-01-03T00:30:00Z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(3)QyOXRjiH8sS8MlantvUiVh8m0KIfhz6I7TPIzbHqWi9dpJZ/HNfsHHZF8mgf/iMN51++6dWu
jtlJMvE3amaqu/wHph/49BU8za7W6nsL2vPbLBnXkMgRdep+NVBOYnCtbkiJqaC6mipLXwf7
oybrG7xOdHBH6YNHc+sl9fm47k0w06ydU8wec9EFiwi7dPl7SqW3vxc7TRS031pS6knXZa/v
Sf6leoeIwti3OZB7ld</vt:lpwstr>
  </property>
  <property fmtid="{D5CDD505-2E9C-101B-9397-08002B2CF9AE}" pid="3" name="_2015_ms_pID_7253431">
    <vt:lpwstr>URbshxPvJ9LPhbVyFjeLafIuWZzitlec22sSZf5YGHed+zATAjBv+G
gyH5Hbm/kjZKikgaDo/D16AzJIkgi4/YAAqCIeOgCnAR+zVxpsEOlWMuL6XD5pBrlyJ5a+pm
UhANKurpXzlgccoGh9Q5csBXS+v1Bfq71a4Igfe251nlAvRjFufmWxPH+T4pfPBMYtOLB3Vg
Ps9s/LxwSz8BW/+pmdsrFAQLL6FN59lISjro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1546240723</vt:lpwstr>
  </property>
  <property fmtid="{D5CDD505-2E9C-101B-9397-08002B2CF9AE}" pid="8" name="_2015_ms_pID_7253432">
    <vt:lpwstr>2A==</vt:lpwstr>
  </property>
</Properties>
</file>