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3643A1"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F68E825" w:rsidR="00E61DAC" w:rsidRPr="005B217D" w:rsidRDefault="00AA01A4"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3EF7AA3A" w:rsidR="008A4B4C" w:rsidRPr="005B217D" w:rsidRDefault="00E61DAC" w:rsidP="00AA01A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7578">
              <w:rPr>
                <w:lang w:val="en-CA"/>
              </w:rPr>
              <w:t>L0431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A48E8E" w:rsidR="00E61DAC" w:rsidRPr="005B217D" w:rsidRDefault="00CD779C" w:rsidP="00660808">
            <w:pPr>
              <w:spacing w:before="60" w:after="60"/>
              <w:ind w:left="360" w:hanging="360"/>
              <w:rPr>
                <w:b/>
                <w:szCs w:val="22"/>
                <w:lang w:val="en-CA"/>
              </w:rPr>
            </w:pPr>
            <w:r>
              <w:rPr>
                <w:b/>
                <w:szCs w:val="22"/>
                <w:lang w:val="en-CA"/>
              </w:rPr>
              <w:t xml:space="preserve">CE3: </w:t>
            </w:r>
            <w:r w:rsidR="00660808">
              <w:rPr>
                <w:b/>
                <w:szCs w:val="22"/>
                <w:lang w:val="en-CA"/>
              </w:rPr>
              <w:t>Multiple Reference Line Intra Prediction (T</w:t>
            </w:r>
            <w:r w:rsidR="00AA01A4">
              <w:rPr>
                <w:b/>
                <w:szCs w:val="22"/>
                <w:lang w:val="en-CA"/>
              </w:rPr>
              <w:t>est</w:t>
            </w:r>
            <w:r w:rsidR="00660808">
              <w:rPr>
                <w:b/>
                <w:szCs w:val="22"/>
                <w:lang w:val="en-CA"/>
              </w:rPr>
              <w:t>s</w:t>
            </w:r>
            <w:r w:rsidR="00AA01A4">
              <w:rPr>
                <w:b/>
                <w:szCs w:val="22"/>
                <w:lang w:val="en-CA"/>
              </w:rPr>
              <w:t xml:space="preserve"> 1.2.1 and 1.2.2</w:t>
            </w:r>
            <w:r w:rsidR="00660808">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77E736" w:rsidR="00E61DAC" w:rsidRPr="005B217D" w:rsidRDefault="0013458C" w:rsidP="004C64A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922FF27" w:rsidR="00E61DAC" w:rsidRPr="005B217D" w:rsidRDefault="00F07C78" w:rsidP="004C64AF">
            <w:pPr>
              <w:spacing w:before="60" w:after="60"/>
              <w:rPr>
                <w:szCs w:val="22"/>
                <w:lang w:val="en-CA"/>
              </w:rPr>
            </w:pPr>
            <w:r>
              <w:rPr>
                <w:szCs w:val="22"/>
                <w:lang w:val="en-CA"/>
              </w:rPr>
              <w:t>Core Experiment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79F90BB" w:rsidR="00E61DAC" w:rsidRPr="005B217D" w:rsidRDefault="004C64AF" w:rsidP="003E710C">
            <w:pPr>
              <w:spacing w:before="60" w:after="60"/>
              <w:rPr>
                <w:szCs w:val="22"/>
                <w:lang w:val="en-CA"/>
              </w:rPr>
            </w:pPr>
            <w:r>
              <w:rPr>
                <w:szCs w:val="22"/>
                <w:lang w:val="en-CA"/>
              </w:rPr>
              <w:t>Steve Keating</w:t>
            </w:r>
          </w:p>
        </w:tc>
        <w:tc>
          <w:tcPr>
            <w:tcW w:w="900" w:type="dxa"/>
          </w:tcPr>
          <w:p w14:paraId="0140ECA2" w14:textId="099FD8D5" w:rsidR="00E61DAC" w:rsidRPr="005B217D" w:rsidRDefault="008C1A22" w:rsidP="008C1A22">
            <w:pPr>
              <w:spacing w:before="60" w:after="60"/>
              <w:rPr>
                <w:szCs w:val="22"/>
                <w:lang w:val="en-CA"/>
              </w:rPr>
            </w:pPr>
            <w:r w:rsidRPr="005B217D">
              <w:rPr>
                <w:szCs w:val="22"/>
                <w:lang w:val="en-CA"/>
              </w:rPr>
              <w:t>Email:</w:t>
            </w:r>
            <w:r w:rsidR="00E61DAC" w:rsidRPr="005B217D">
              <w:rPr>
                <w:szCs w:val="22"/>
                <w:lang w:val="en-CA"/>
              </w:rPr>
              <w:br/>
            </w:r>
          </w:p>
        </w:tc>
        <w:tc>
          <w:tcPr>
            <w:tcW w:w="3168" w:type="dxa"/>
          </w:tcPr>
          <w:p w14:paraId="32C2ABFD" w14:textId="03BA2810" w:rsidR="004C64AF" w:rsidRPr="005B217D" w:rsidRDefault="003643A1" w:rsidP="003E710C">
            <w:pPr>
              <w:spacing w:before="60" w:after="60"/>
              <w:rPr>
                <w:szCs w:val="22"/>
                <w:lang w:val="en-CA"/>
              </w:rPr>
            </w:pPr>
            <w:hyperlink r:id="rId9" w:history="1">
              <w:r w:rsidR="008C1A22" w:rsidRPr="00731B93">
                <w:rPr>
                  <w:rStyle w:val="Hyperlink"/>
                  <w:szCs w:val="22"/>
                  <w:lang w:val="en-CA"/>
                </w:rPr>
                <w:t>steve.keating@sony.com</w:t>
              </w:r>
            </w:hyperlink>
            <w:r w:rsidR="003E710C">
              <w:rPr>
                <w:szCs w:val="22"/>
                <w:lang w:val="en-CA"/>
              </w:rPr>
              <w:t xml:space="preserve"> </w:t>
            </w:r>
            <w:r w:rsidR="008C1A22">
              <w:rPr>
                <w:szCs w:val="22"/>
                <w:lang w:val="en-CA"/>
              </w:rPr>
              <w:br/>
            </w:r>
          </w:p>
        </w:tc>
      </w:tr>
      <w:tr w:rsidR="00E61DAC" w:rsidRPr="005B217D" w14:paraId="49AFAA61" w14:textId="77777777">
        <w:tc>
          <w:tcPr>
            <w:tcW w:w="1458" w:type="dxa"/>
          </w:tcPr>
          <w:p w14:paraId="2C08AF6B" w14:textId="14349EA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72DFC60" w:rsidR="00E61DAC" w:rsidRPr="005B217D" w:rsidRDefault="008C1A22" w:rsidP="004C64AF">
            <w:pPr>
              <w:spacing w:before="60" w:after="60"/>
              <w:rPr>
                <w:szCs w:val="22"/>
                <w:lang w:val="en-CA"/>
              </w:rPr>
            </w:pPr>
            <w:r>
              <w:rPr>
                <w:szCs w:val="22"/>
                <w:lang w:eastAsia="ja-JP"/>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E4980A3" w14:textId="087738C9" w:rsidR="00F07C78" w:rsidRDefault="00CD779C" w:rsidP="00891075">
      <w:pPr>
        <w:rPr>
          <w:szCs w:val="22"/>
          <w:lang w:val="en-CA"/>
        </w:rPr>
      </w:pPr>
      <w:r>
        <w:rPr>
          <w:lang w:val="en-CA"/>
        </w:rPr>
        <w:t xml:space="preserve">Results are reported </w:t>
      </w:r>
      <w:r w:rsidR="00891075">
        <w:rPr>
          <w:lang w:val="en-CA"/>
        </w:rPr>
        <w:t xml:space="preserve">for </w:t>
      </w:r>
      <w:r w:rsidR="00660808">
        <w:rPr>
          <w:szCs w:val="22"/>
          <w:lang w:val="en-CA"/>
        </w:rPr>
        <w:t>JVET-</w:t>
      </w:r>
      <w:r w:rsidR="00250873">
        <w:rPr>
          <w:szCs w:val="22"/>
          <w:lang w:val="en-CA"/>
        </w:rPr>
        <w:t>K</w:t>
      </w:r>
      <w:r w:rsidR="00660808">
        <w:rPr>
          <w:szCs w:val="22"/>
          <w:lang w:val="en-CA"/>
        </w:rPr>
        <w:t xml:space="preserve">1023 </w:t>
      </w:r>
      <w:r w:rsidR="00891075">
        <w:rPr>
          <w:szCs w:val="22"/>
          <w:lang w:val="en-CA"/>
        </w:rPr>
        <w:t>Core Experiments CE3-</w:t>
      </w:r>
      <w:r w:rsidR="00AA01A4">
        <w:rPr>
          <w:szCs w:val="22"/>
          <w:lang w:val="en-CA"/>
        </w:rPr>
        <w:t xml:space="preserve">1.2.1 </w:t>
      </w:r>
      <w:r w:rsidR="00891075">
        <w:rPr>
          <w:szCs w:val="22"/>
          <w:lang w:val="en-CA"/>
        </w:rPr>
        <w:t xml:space="preserve">and </w:t>
      </w:r>
      <w:r w:rsidR="00AA01A4">
        <w:rPr>
          <w:szCs w:val="22"/>
          <w:lang w:val="en-CA"/>
        </w:rPr>
        <w:t>1.2.2</w:t>
      </w:r>
      <w:r w:rsidR="00891075">
        <w:rPr>
          <w:szCs w:val="22"/>
          <w:lang w:val="en-CA"/>
        </w:rPr>
        <w:t xml:space="preserve"> regarding the use of multiple (in this case, 2) lines of reference samples for intra prediction.</w:t>
      </w:r>
      <w:r w:rsidR="00660808">
        <w:rPr>
          <w:szCs w:val="22"/>
          <w:lang w:val="en-CA"/>
        </w:rPr>
        <w:t xml:space="preserve">  Simulation results show an average luma BD-rate</w:t>
      </w:r>
      <w:r w:rsidR="008A74AD">
        <w:rPr>
          <w:szCs w:val="22"/>
          <w:lang w:val="en-CA"/>
        </w:rPr>
        <w:t xml:space="preserve"> variation of -0.29% and -0.25% respectively in All Intra (AI) and -0.16% and </w:t>
      </w:r>
      <w:r w:rsidR="00250873">
        <w:rPr>
          <w:szCs w:val="22"/>
          <w:lang w:val="en-CA"/>
        </w:rPr>
        <w:br/>
      </w:r>
      <w:r w:rsidR="008A74AD">
        <w:rPr>
          <w:szCs w:val="22"/>
          <w:lang w:val="en-CA"/>
        </w:rPr>
        <w:t>-0.14% respectively in Random Access configuration, compared with VTM.</w:t>
      </w:r>
    </w:p>
    <w:p w14:paraId="748B4420" w14:textId="01C24A4F" w:rsidR="00F07C78" w:rsidRDefault="00660808" w:rsidP="00F07C78">
      <w:pPr>
        <w:pStyle w:val="Heading1"/>
        <w:rPr>
          <w:lang w:val="en-CA"/>
        </w:rPr>
      </w:pPr>
      <w:r>
        <w:rPr>
          <w:lang w:val="en-CA"/>
        </w:rPr>
        <w:t>Introduc</w:t>
      </w:r>
      <w:r w:rsidR="00F07C78">
        <w:rPr>
          <w:lang w:val="en-CA"/>
        </w:rPr>
        <w:t>tion</w:t>
      </w:r>
    </w:p>
    <w:p w14:paraId="63EF316C" w14:textId="4E360CD0" w:rsidR="00F07C78" w:rsidRDefault="00F07C78" w:rsidP="00F07C78">
      <w:r>
        <w:t xml:space="preserve">The use of two or more rows (or columns) of samples </w:t>
      </w:r>
      <w:r w:rsidR="00DE5CC6">
        <w:t xml:space="preserve">for angular intra prediction </w:t>
      </w:r>
      <w:r>
        <w:t>can provide a better prediction in most cases</w:t>
      </w:r>
      <w:r w:rsidR="00B37F32">
        <w:t>, o</w:t>
      </w:r>
      <w:r w:rsidR="00DE5CC6">
        <w:t>ne downside of this is the requirement for an additional line store for the extra row of samples.  These two Core Experiments test the effect of disabling the use of the second row of samples at the top of the CTU to avoid the need for this additional line store.  Within the CTU the extra row of samples is used</w:t>
      </w:r>
      <w:r w:rsidR="000A6D11">
        <w:t>,</w:t>
      </w:r>
      <w:r w:rsidR="00DE5CC6">
        <w:t xml:space="preserve"> </w:t>
      </w:r>
      <w:r w:rsidR="00B37F32">
        <w:t>with the restriction that the block being predicted must be 8x8 or greater in size</w:t>
      </w:r>
      <w:r w:rsidR="000A6D11">
        <w:t>,</w:t>
      </w:r>
      <w:r w:rsidR="00B37F32">
        <w:t xml:space="preserve"> </w:t>
      </w:r>
      <w:r w:rsidR="00DE5CC6">
        <w:t>and a 50/50 weighting of the two prediction values is used.  Test 1.2.1 removes the restriction at the top of the CTU whereas test 1.2.2 includes this restriction.</w:t>
      </w:r>
    </w:p>
    <w:p w14:paraId="3BB82B6C" w14:textId="3C7445F6" w:rsidR="00891075" w:rsidRPr="00F07C78" w:rsidRDefault="00891075" w:rsidP="00891075">
      <w:pPr>
        <w:rPr>
          <w:lang w:val="en-CA"/>
        </w:rPr>
      </w:pPr>
    </w:p>
    <w:p w14:paraId="41BA3CE5" w14:textId="77777777" w:rsidR="00660808" w:rsidRDefault="00AC34FD" w:rsidP="00891075">
      <w:pPr>
        <w:pStyle w:val="Heading1"/>
        <w:rPr>
          <w:lang w:val="en-CA"/>
        </w:rPr>
      </w:pPr>
      <w:r>
        <w:rPr>
          <w:lang w:val="en-CA"/>
        </w:rPr>
        <w:t>Results</w:t>
      </w:r>
    </w:p>
    <w:p w14:paraId="0454CC19" w14:textId="11C6D43B" w:rsidR="00891075" w:rsidRDefault="00660808" w:rsidP="00660808">
      <w:pPr>
        <w:rPr>
          <w:lang w:val="en-CA"/>
        </w:rPr>
      </w:pPr>
      <w:r>
        <w:rPr>
          <w:lang w:val="en-CA"/>
        </w:rPr>
        <w:t>The tests were implemented in the BMS 2.0.1 software run using VTM configuration files, as described in the Common Test Conditions.</w:t>
      </w:r>
    </w:p>
    <w:p w14:paraId="20C1D72F" w14:textId="77777777" w:rsidR="002535D9" w:rsidRPr="00891075" w:rsidRDefault="002535D9" w:rsidP="002535D9">
      <w:pPr>
        <w:pStyle w:val="Heading2"/>
        <w:rPr>
          <w:lang w:val="en-CA"/>
        </w:rPr>
      </w:pPr>
      <w:r>
        <w:rPr>
          <w:lang w:val="en-CA"/>
        </w:rPr>
        <w:t>CE3-1.2.1</w:t>
      </w:r>
    </w:p>
    <w:p w14:paraId="4768EF47" w14:textId="77777777" w:rsidR="002535D9" w:rsidRDefault="002535D9" w:rsidP="002535D9">
      <w:pPr>
        <w:rPr>
          <w:lang w:val="en-CA"/>
        </w:rPr>
      </w:pPr>
      <w:r>
        <w:rPr>
          <w:lang w:val="en-CA"/>
        </w:rPr>
        <w:t xml:space="preserve">This experiment was designed to test the effect of disabling the use of multiple reference lines for the first line in a CTU in order to remove the requirement to add extra line store(s). The results with </w:t>
      </w:r>
      <w:r w:rsidRPr="002535D9">
        <w:rPr>
          <w:b/>
          <w:lang w:val="en-CA"/>
        </w:rPr>
        <w:t>enabling</w:t>
      </w:r>
      <w:r>
        <w:rPr>
          <w:lang w:val="en-CA"/>
        </w:rPr>
        <w:t xml:space="preserve"> for the first line are:</w:t>
      </w:r>
      <w:r w:rsidRPr="00AC34FD">
        <w:rPr>
          <w:lang w:val="en-CA"/>
        </w:rPr>
        <w:t xml:space="preserve"> </w:t>
      </w:r>
    </w:p>
    <w:p w14:paraId="1FB06264" w14:textId="77777777" w:rsidR="002535D9" w:rsidRDefault="002535D9" w:rsidP="002535D9">
      <w:pPr>
        <w:pStyle w:val="Heading3"/>
        <w:rPr>
          <w:lang w:val="en-CA"/>
        </w:rPr>
      </w:pPr>
      <w:r>
        <w:rPr>
          <w:lang w:val="en-CA"/>
        </w:rPr>
        <w:t>VTM</w:t>
      </w:r>
    </w:p>
    <w:p w14:paraId="4CBB69DF" w14:textId="77777777" w:rsidR="002535D9" w:rsidRDefault="002535D9" w:rsidP="002535D9">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535D9" w:rsidRPr="0093095C" w14:paraId="27DEB369" w14:textId="77777777" w:rsidTr="002559FC">
        <w:trPr>
          <w:trHeight w:val="307"/>
          <w:jc w:val="center"/>
        </w:trPr>
        <w:tc>
          <w:tcPr>
            <w:tcW w:w="1733" w:type="dxa"/>
            <w:tcBorders>
              <w:top w:val="nil"/>
              <w:left w:val="nil"/>
              <w:bottom w:val="nil"/>
              <w:right w:val="single" w:sz="4" w:space="0" w:color="auto"/>
            </w:tcBorders>
            <w:shd w:val="clear" w:color="auto" w:fill="auto"/>
            <w:noWrap/>
            <w:vAlign w:val="center"/>
            <w:hideMark/>
          </w:tcPr>
          <w:p w14:paraId="4CD97E28"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C99ED2"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2535D9" w:rsidRPr="002E0483" w14:paraId="1CCBDF79" w14:textId="77777777" w:rsidTr="002559FC">
        <w:trPr>
          <w:trHeight w:val="291"/>
          <w:jc w:val="center"/>
        </w:trPr>
        <w:tc>
          <w:tcPr>
            <w:tcW w:w="1733" w:type="dxa"/>
            <w:tcBorders>
              <w:top w:val="nil"/>
              <w:left w:val="nil"/>
              <w:bottom w:val="nil"/>
              <w:right w:val="single" w:sz="4" w:space="0" w:color="auto"/>
            </w:tcBorders>
            <w:shd w:val="clear" w:color="auto" w:fill="auto"/>
            <w:noWrap/>
            <w:vAlign w:val="center"/>
            <w:hideMark/>
          </w:tcPr>
          <w:p w14:paraId="259583CF"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E6CAB"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except small blocks)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(CE3-1.2.1)</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-2.0.1</w:t>
            </w:r>
          </w:p>
        </w:tc>
      </w:tr>
      <w:tr w:rsidR="002535D9" w:rsidRPr="002E0483" w14:paraId="5FCDFC23" w14:textId="77777777" w:rsidTr="002559FC">
        <w:trPr>
          <w:trHeight w:val="307"/>
          <w:jc w:val="center"/>
        </w:trPr>
        <w:tc>
          <w:tcPr>
            <w:tcW w:w="1733" w:type="dxa"/>
            <w:tcBorders>
              <w:top w:val="nil"/>
              <w:left w:val="nil"/>
              <w:bottom w:val="nil"/>
              <w:right w:val="nil"/>
            </w:tcBorders>
            <w:shd w:val="clear" w:color="auto" w:fill="auto"/>
            <w:noWrap/>
            <w:vAlign w:val="center"/>
            <w:hideMark/>
          </w:tcPr>
          <w:p w14:paraId="5448E877" w14:textId="77777777" w:rsidR="002535D9" w:rsidRPr="002E0483" w:rsidRDefault="002535D9" w:rsidP="002559FC">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0C0B1053"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1F7DF3A1"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3DF83929"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76B5B348"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EncT</w:t>
            </w:r>
          </w:p>
        </w:tc>
        <w:tc>
          <w:tcPr>
            <w:tcW w:w="1400" w:type="dxa"/>
            <w:tcBorders>
              <w:top w:val="single" w:sz="4" w:space="0" w:color="auto"/>
              <w:bottom w:val="single" w:sz="4" w:space="0" w:color="auto"/>
              <w:right w:val="single" w:sz="4" w:space="0" w:color="auto"/>
            </w:tcBorders>
            <w:vAlign w:val="center"/>
          </w:tcPr>
          <w:p w14:paraId="33ABC5BF"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DecT</w:t>
            </w:r>
          </w:p>
        </w:tc>
      </w:tr>
      <w:tr w:rsidR="002535D9" w:rsidRPr="002E0483" w14:paraId="1C691432" w14:textId="77777777" w:rsidTr="002559F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7C4EBD0D"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lastRenderedPageBreak/>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73B7A2F7"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15" w:type="dxa"/>
            <w:tcBorders>
              <w:left w:val="nil"/>
              <w:bottom w:val="nil"/>
              <w:right w:val="nil"/>
            </w:tcBorders>
            <w:shd w:val="clear" w:color="auto" w:fill="auto"/>
            <w:noWrap/>
            <w:vAlign w:val="center"/>
            <w:hideMark/>
          </w:tcPr>
          <w:p w14:paraId="66F3D8B0"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left w:val="nil"/>
              <w:bottom w:val="nil"/>
              <w:right w:val="single" w:sz="8" w:space="0" w:color="auto"/>
            </w:tcBorders>
            <w:shd w:val="clear" w:color="auto" w:fill="auto"/>
            <w:noWrap/>
            <w:vAlign w:val="center"/>
            <w:hideMark/>
          </w:tcPr>
          <w:p w14:paraId="33CCB4A0"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left w:val="nil"/>
              <w:bottom w:val="nil"/>
              <w:right w:val="single" w:sz="8" w:space="0" w:color="auto"/>
            </w:tcBorders>
            <w:vAlign w:val="center"/>
          </w:tcPr>
          <w:p w14:paraId="4F3A2C0D"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109%</w:t>
            </w:r>
          </w:p>
        </w:tc>
        <w:tc>
          <w:tcPr>
            <w:tcW w:w="1400" w:type="dxa"/>
            <w:tcBorders>
              <w:left w:val="nil"/>
              <w:bottom w:val="nil"/>
              <w:right w:val="single" w:sz="8" w:space="0" w:color="auto"/>
            </w:tcBorders>
            <w:vAlign w:val="center"/>
          </w:tcPr>
          <w:p w14:paraId="05B8C4F8"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103%</w:t>
            </w:r>
          </w:p>
        </w:tc>
      </w:tr>
      <w:tr w:rsidR="002535D9" w:rsidRPr="002E0483" w14:paraId="091F50B2"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06387B30"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3FDA9CAE"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-0.27%</w:t>
            </w:r>
          </w:p>
        </w:tc>
        <w:tc>
          <w:tcPr>
            <w:tcW w:w="1415" w:type="dxa"/>
            <w:tcBorders>
              <w:top w:val="nil"/>
              <w:left w:val="nil"/>
              <w:bottom w:val="nil"/>
              <w:right w:val="nil"/>
            </w:tcBorders>
            <w:shd w:val="clear" w:color="auto" w:fill="auto"/>
            <w:noWrap/>
            <w:vAlign w:val="center"/>
            <w:hideMark/>
          </w:tcPr>
          <w:p w14:paraId="40B99A8C"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top w:val="nil"/>
              <w:left w:val="nil"/>
              <w:bottom w:val="nil"/>
              <w:right w:val="single" w:sz="8" w:space="0" w:color="auto"/>
            </w:tcBorders>
            <w:shd w:val="clear" w:color="auto" w:fill="auto"/>
            <w:noWrap/>
            <w:vAlign w:val="center"/>
            <w:hideMark/>
          </w:tcPr>
          <w:p w14:paraId="2B6AD6CF"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top w:val="nil"/>
              <w:left w:val="nil"/>
              <w:bottom w:val="nil"/>
              <w:right w:val="single" w:sz="8" w:space="0" w:color="auto"/>
            </w:tcBorders>
            <w:vAlign w:val="center"/>
          </w:tcPr>
          <w:p w14:paraId="3CBF96E5"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110%</w:t>
            </w:r>
          </w:p>
        </w:tc>
        <w:tc>
          <w:tcPr>
            <w:tcW w:w="1400" w:type="dxa"/>
            <w:tcBorders>
              <w:top w:val="nil"/>
              <w:left w:val="nil"/>
              <w:bottom w:val="nil"/>
              <w:right w:val="single" w:sz="8" w:space="0" w:color="auto"/>
            </w:tcBorders>
            <w:vAlign w:val="center"/>
          </w:tcPr>
          <w:p w14:paraId="1D0CA4E9"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105%</w:t>
            </w:r>
          </w:p>
        </w:tc>
      </w:tr>
      <w:tr w:rsidR="002535D9" w:rsidRPr="002E0483" w14:paraId="61783351"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1676C2C"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47AD8D9B"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15" w:type="dxa"/>
            <w:tcBorders>
              <w:top w:val="nil"/>
              <w:left w:val="nil"/>
              <w:bottom w:val="nil"/>
              <w:right w:val="nil"/>
            </w:tcBorders>
            <w:shd w:val="clear" w:color="auto" w:fill="auto"/>
            <w:noWrap/>
            <w:vAlign w:val="center"/>
            <w:hideMark/>
          </w:tcPr>
          <w:p w14:paraId="681E40EF"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nil"/>
              <w:left w:val="nil"/>
              <w:bottom w:val="nil"/>
              <w:right w:val="single" w:sz="8" w:space="0" w:color="auto"/>
            </w:tcBorders>
            <w:shd w:val="clear" w:color="auto" w:fill="auto"/>
            <w:noWrap/>
            <w:vAlign w:val="center"/>
            <w:hideMark/>
          </w:tcPr>
          <w:p w14:paraId="6BADF18E"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top w:val="nil"/>
              <w:left w:val="nil"/>
              <w:bottom w:val="nil"/>
              <w:right w:val="single" w:sz="8" w:space="0" w:color="auto"/>
            </w:tcBorders>
            <w:vAlign w:val="center"/>
          </w:tcPr>
          <w:p w14:paraId="0B18C189"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top w:val="nil"/>
              <w:left w:val="nil"/>
              <w:bottom w:val="nil"/>
              <w:right w:val="single" w:sz="8" w:space="0" w:color="auto"/>
            </w:tcBorders>
            <w:vAlign w:val="center"/>
          </w:tcPr>
          <w:p w14:paraId="4FC55C71"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103%</w:t>
            </w:r>
          </w:p>
        </w:tc>
      </w:tr>
      <w:tr w:rsidR="002535D9" w:rsidRPr="002E0483" w14:paraId="4227C0AB"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B558337"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7A97B82F"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15" w:type="dxa"/>
            <w:tcBorders>
              <w:top w:val="nil"/>
              <w:left w:val="nil"/>
              <w:bottom w:val="nil"/>
              <w:right w:val="nil"/>
            </w:tcBorders>
            <w:shd w:val="clear" w:color="auto" w:fill="auto"/>
            <w:noWrap/>
            <w:vAlign w:val="center"/>
            <w:hideMark/>
          </w:tcPr>
          <w:p w14:paraId="2981CFCC"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-0.35%</w:t>
            </w:r>
          </w:p>
        </w:tc>
        <w:tc>
          <w:tcPr>
            <w:tcW w:w="1400" w:type="dxa"/>
            <w:tcBorders>
              <w:top w:val="nil"/>
              <w:left w:val="nil"/>
              <w:bottom w:val="nil"/>
              <w:right w:val="single" w:sz="8" w:space="0" w:color="auto"/>
            </w:tcBorders>
            <w:shd w:val="clear" w:color="auto" w:fill="auto"/>
            <w:noWrap/>
            <w:vAlign w:val="center"/>
            <w:hideMark/>
          </w:tcPr>
          <w:p w14:paraId="740D8E29"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top w:val="nil"/>
              <w:left w:val="nil"/>
              <w:bottom w:val="nil"/>
              <w:right w:val="single" w:sz="8" w:space="0" w:color="auto"/>
            </w:tcBorders>
            <w:vAlign w:val="center"/>
          </w:tcPr>
          <w:p w14:paraId="4713BEEB"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nil"/>
              <w:left w:val="nil"/>
              <w:bottom w:val="nil"/>
              <w:right w:val="single" w:sz="8" w:space="0" w:color="auto"/>
            </w:tcBorders>
            <w:vAlign w:val="center"/>
          </w:tcPr>
          <w:p w14:paraId="5B90194F"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105%</w:t>
            </w:r>
          </w:p>
        </w:tc>
      </w:tr>
      <w:tr w:rsidR="002535D9" w:rsidRPr="002E0483" w14:paraId="5D2E0FB9" w14:textId="77777777" w:rsidTr="002559F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0A173937" w14:textId="77777777" w:rsidR="002535D9" w:rsidRPr="002E0483" w:rsidRDefault="002535D9" w:rsidP="002559FC">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37FAA555"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15" w:type="dxa"/>
            <w:tcBorders>
              <w:top w:val="nil"/>
              <w:left w:val="nil"/>
              <w:bottom w:val="single" w:sz="4" w:space="0" w:color="auto"/>
              <w:right w:val="nil"/>
            </w:tcBorders>
            <w:shd w:val="clear" w:color="auto" w:fill="auto"/>
            <w:noWrap/>
            <w:vAlign w:val="center"/>
            <w:hideMark/>
          </w:tcPr>
          <w:p w14:paraId="25A58A1E"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-0.36%</w:t>
            </w:r>
          </w:p>
        </w:tc>
        <w:tc>
          <w:tcPr>
            <w:tcW w:w="1400" w:type="dxa"/>
            <w:tcBorders>
              <w:top w:val="nil"/>
              <w:left w:val="nil"/>
              <w:bottom w:val="single" w:sz="4" w:space="0" w:color="auto"/>
              <w:right w:val="single" w:sz="8" w:space="0" w:color="auto"/>
            </w:tcBorders>
            <w:shd w:val="clear" w:color="auto" w:fill="auto"/>
            <w:noWrap/>
            <w:vAlign w:val="center"/>
            <w:hideMark/>
          </w:tcPr>
          <w:p w14:paraId="5AB06B60"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-0.33%</w:t>
            </w:r>
          </w:p>
        </w:tc>
        <w:tc>
          <w:tcPr>
            <w:tcW w:w="1400" w:type="dxa"/>
            <w:tcBorders>
              <w:top w:val="nil"/>
              <w:left w:val="nil"/>
              <w:bottom w:val="single" w:sz="4" w:space="0" w:color="auto"/>
              <w:right w:val="single" w:sz="8" w:space="0" w:color="auto"/>
            </w:tcBorders>
            <w:vAlign w:val="center"/>
          </w:tcPr>
          <w:p w14:paraId="3D1430D8"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nil"/>
              <w:left w:val="nil"/>
              <w:bottom w:val="single" w:sz="4" w:space="0" w:color="auto"/>
              <w:right w:val="single" w:sz="8" w:space="0" w:color="auto"/>
            </w:tcBorders>
            <w:vAlign w:val="center"/>
          </w:tcPr>
          <w:p w14:paraId="4AA2A8AF"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104%</w:t>
            </w:r>
          </w:p>
        </w:tc>
      </w:tr>
      <w:tr w:rsidR="002535D9" w:rsidRPr="0093095C" w14:paraId="2AA0C32C" w14:textId="77777777" w:rsidTr="002559F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B1E175B" w14:textId="77777777" w:rsidR="002535D9" w:rsidRPr="002E0483" w:rsidRDefault="002535D9" w:rsidP="002559FC">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5C72CE28"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15" w:type="dxa"/>
            <w:tcBorders>
              <w:top w:val="single" w:sz="4" w:space="0" w:color="auto"/>
              <w:left w:val="nil"/>
              <w:bottom w:val="single" w:sz="4" w:space="0" w:color="auto"/>
              <w:right w:val="nil"/>
            </w:tcBorders>
            <w:shd w:val="clear" w:color="auto" w:fill="auto"/>
            <w:noWrap/>
            <w:vAlign w:val="center"/>
            <w:hideMark/>
          </w:tcPr>
          <w:p w14:paraId="3B5BB50A" w14:textId="77777777" w:rsidR="002535D9" w:rsidRPr="002E0483"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483D18AC"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00" w:type="dxa"/>
            <w:tcBorders>
              <w:top w:val="single" w:sz="4" w:space="0" w:color="auto"/>
              <w:left w:val="nil"/>
              <w:bottom w:val="single" w:sz="4" w:space="0" w:color="auto"/>
              <w:right w:val="single" w:sz="4" w:space="0" w:color="auto"/>
            </w:tcBorders>
            <w:vAlign w:val="center"/>
          </w:tcPr>
          <w:p w14:paraId="6AE868BB"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107%</w:t>
            </w:r>
          </w:p>
        </w:tc>
        <w:tc>
          <w:tcPr>
            <w:tcW w:w="1400" w:type="dxa"/>
            <w:tcBorders>
              <w:top w:val="single" w:sz="4" w:space="0" w:color="auto"/>
              <w:left w:val="nil"/>
              <w:bottom w:val="single" w:sz="4" w:space="0" w:color="auto"/>
              <w:right w:val="single" w:sz="4" w:space="0" w:color="auto"/>
            </w:tcBorders>
            <w:vAlign w:val="center"/>
          </w:tcPr>
          <w:p w14:paraId="7106BD80"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104%</w:t>
            </w:r>
          </w:p>
        </w:tc>
      </w:tr>
      <w:tr w:rsidR="002535D9" w:rsidRPr="0093095C" w14:paraId="3F92D07D" w14:textId="77777777" w:rsidTr="002559F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746C4992" w14:textId="77777777" w:rsidR="002535D9" w:rsidRPr="002E0483" w:rsidRDefault="002535D9" w:rsidP="002559FC">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794F5707"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15" w:type="dxa"/>
            <w:tcBorders>
              <w:top w:val="single" w:sz="4" w:space="0" w:color="auto"/>
              <w:left w:val="nil"/>
              <w:right w:val="nil"/>
            </w:tcBorders>
            <w:shd w:val="clear" w:color="auto" w:fill="auto"/>
            <w:noWrap/>
            <w:vAlign w:val="center"/>
          </w:tcPr>
          <w:p w14:paraId="73CAA472"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top w:val="single" w:sz="4" w:space="0" w:color="auto"/>
              <w:left w:val="nil"/>
              <w:right w:val="single" w:sz="4" w:space="0" w:color="auto"/>
            </w:tcBorders>
            <w:shd w:val="clear" w:color="auto" w:fill="auto"/>
            <w:noWrap/>
            <w:vAlign w:val="center"/>
          </w:tcPr>
          <w:p w14:paraId="4013A1D3"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top w:val="single" w:sz="4" w:space="0" w:color="auto"/>
              <w:left w:val="nil"/>
              <w:right w:val="single" w:sz="4" w:space="0" w:color="auto"/>
            </w:tcBorders>
            <w:vAlign w:val="center"/>
          </w:tcPr>
          <w:p w14:paraId="4C33F198"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single" w:sz="4" w:space="0" w:color="auto"/>
              <w:left w:val="nil"/>
              <w:right w:val="single" w:sz="4" w:space="0" w:color="auto"/>
            </w:tcBorders>
            <w:vAlign w:val="center"/>
          </w:tcPr>
          <w:p w14:paraId="7FC83B2B"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102%</w:t>
            </w:r>
          </w:p>
        </w:tc>
      </w:tr>
      <w:tr w:rsidR="002535D9" w:rsidRPr="0093095C" w14:paraId="28993AA2" w14:textId="77777777" w:rsidTr="002559F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7E552C97" w14:textId="5446FF6A" w:rsidR="002535D9" w:rsidRPr="002E0483" w:rsidRDefault="001C67EF" w:rsidP="001C67EF">
            <w:pPr>
              <w:spacing w:before="0"/>
              <w:jc w:val="center"/>
              <w:rPr>
                <w:rFonts w:ascii="Arial" w:hAnsi="Arial" w:cs="Arial"/>
                <w:b/>
                <w:bCs/>
                <w:color w:val="000000"/>
                <w:sz w:val="18"/>
                <w:szCs w:val="18"/>
                <w:lang w:val="en-GB" w:eastAsia="en-GB"/>
              </w:rPr>
            </w:pPr>
            <w:r>
              <w:rPr>
                <w:rFonts w:ascii="Arial" w:hAnsi="Arial" w:cs="Arial"/>
                <w:color w:val="000000"/>
                <w:sz w:val="18"/>
                <w:szCs w:val="18"/>
                <w:lang w:val="en-GB" w:eastAsia="en-GB"/>
              </w:rPr>
              <w:t>Class F</w:t>
            </w:r>
          </w:p>
        </w:tc>
        <w:tc>
          <w:tcPr>
            <w:tcW w:w="1399" w:type="dxa"/>
            <w:tcBorders>
              <w:left w:val="single" w:sz="4" w:space="0" w:color="auto"/>
              <w:bottom w:val="single" w:sz="4" w:space="0" w:color="auto"/>
              <w:right w:val="nil"/>
            </w:tcBorders>
            <w:shd w:val="clear" w:color="auto" w:fill="auto"/>
            <w:noWrap/>
            <w:vAlign w:val="center"/>
          </w:tcPr>
          <w:p w14:paraId="249C8D40"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15" w:type="dxa"/>
            <w:tcBorders>
              <w:left w:val="nil"/>
              <w:bottom w:val="single" w:sz="4" w:space="0" w:color="auto"/>
              <w:right w:val="nil"/>
            </w:tcBorders>
            <w:shd w:val="clear" w:color="auto" w:fill="auto"/>
            <w:noWrap/>
            <w:vAlign w:val="center"/>
          </w:tcPr>
          <w:p w14:paraId="24E39569"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left w:val="nil"/>
              <w:bottom w:val="single" w:sz="4" w:space="0" w:color="auto"/>
              <w:right w:val="single" w:sz="4" w:space="0" w:color="auto"/>
            </w:tcBorders>
            <w:shd w:val="clear" w:color="auto" w:fill="auto"/>
            <w:noWrap/>
            <w:vAlign w:val="center"/>
          </w:tcPr>
          <w:p w14:paraId="49E7A9B9" w14:textId="77777777" w:rsidR="002535D9" w:rsidRPr="0093095C" w:rsidRDefault="002535D9" w:rsidP="002559FC">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left w:val="nil"/>
              <w:bottom w:val="single" w:sz="4" w:space="0" w:color="auto"/>
              <w:right w:val="single" w:sz="4" w:space="0" w:color="auto"/>
            </w:tcBorders>
            <w:vAlign w:val="center"/>
          </w:tcPr>
          <w:p w14:paraId="5766EA1C"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left w:val="nil"/>
              <w:bottom w:val="single" w:sz="4" w:space="0" w:color="auto"/>
              <w:right w:val="single" w:sz="4" w:space="0" w:color="auto"/>
            </w:tcBorders>
            <w:vAlign w:val="center"/>
          </w:tcPr>
          <w:p w14:paraId="22300E17" w14:textId="77777777" w:rsidR="002535D9" w:rsidRDefault="002535D9" w:rsidP="002559FC">
            <w:pPr>
              <w:spacing w:before="0"/>
              <w:jc w:val="center"/>
              <w:rPr>
                <w:rFonts w:ascii="Arial" w:hAnsi="Arial" w:cs="Arial"/>
                <w:color w:val="000000"/>
                <w:sz w:val="18"/>
                <w:szCs w:val="18"/>
              </w:rPr>
            </w:pPr>
            <w:r>
              <w:rPr>
                <w:rFonts w:ascii="Arial" w:hAnsi="Arial" w:cs="Arial"/>
                <w:color w:val="000000"/>
                <w:sz w:val="18"/>
                <w:szCs w:val="18"/>
              </w:rPr>
              <w:t>104%</w:t>
            </w:r>
          </w:p>
        </w:tc>
      </w:tr>
    </w:tbl>
    <w:p w14:paraId="196B2E1F" w14:textId="77777777" w:rsidR="002535D9" w:rsidRDefault="002535D9" w:rsidP="002535D9">
      <w:pPr>
        <w:rPr>
          <w:lang w:val="en-CA"/>
        </w:rPr>
      </w:pPr>
    </w:p>
    <w:p w14:paraId="3FD529DD" w14:textId="77777777" w:rsidR="002535D9" w:rsidRDefault="002535D9" w:rsidP="002535D9">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535D9" w:rsidRPr="0093095C" w14:paraId="348A96C5" w14:textId="77777777" w:rsidTr="002559FC">
        <w:trPr>
          <w:trHeight w:val="307"/>
          <w:jc w:val="center"/>
        </w:trPr>
        <w:tc>
          <w:tcPr>
            <w:tcW w:w="1733" w:type="dxa"/>
            <w:tcBorders>
              <w:top w:val="nil"/>
              <w:left w:val="nil"/>
              <w:bottom w:val="nil"/>
              <w:right w:val="single" w:sz="4" w:space="0" w:color="auto"/>
            </w:tcBorders>
            <w:shd w:val="clear" w:color="auto" w:fill="auto"/>
            <w:noWrap/>
            <w:vAlign w:val="center"/>
            <w:hideMark/>
          </w:tcPr>
          <w:p w14:paraId="6FB3CB83"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364B0"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 Main 10</w:t>
            </w:r>
          </w:p>
        </w:tc>
        <w:bookmarkStart w:id="0" w:name="_GoBack"/>
        <w:bookmarkEnd w:id="0"/>
      </w:tr>
      <w:tr w:rsidR="002535D9" w:rsidRPr="002E0483" w14:paraId="567010D1" w14:textId="77777777" w:rsidTr="002559FC">
        <w:trPr>
          <w:trHeight w:val="291"/>
          <w:jc w:val="center"/>
        </w:trPr>
        <w:tc>
          <w:tcPr>
            <w:tcW w:w="1733" w:type="dxa"/>
            <w:tcBorders>
              <w:top w:val="nil"/>
              <w:left w:val="nil"/>
              <w:bottom w:val="nil"/>
              <w:right w:val="single" w:sz="4" w:space="0" w:color="auto"/>
            </w:tcBorders>
            <w:shd w:val="clear" w:color="auto" w:fill="auto"/>
            <w:noWrap/>
            <w:vAlign w:val="center"/>
            <w:hideMark/>
          </w:tcPr>
          <w:p w14:paraId="43C6CD72"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C46C00"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except small blocks) </w:t>
            </w:r>
            <w:r>
              <w:rPr>
                <w:rFonts w:ascii="Arial" w:eastAsia="MS PGothic" w:hAnsi="Arial" w:cs="Arial"/>
                <w:b/>
                <w:bCs/>
                <w:color w:val="000000"/>
                <w:sz w:val="18"/>
                <w:szCs w:val="18"/>
                <w:lang w:eastAsia="ja-JP"/>
              </w:rPr>
              <w:br/>
              <w:t>including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(CE3-1.2.1)</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-2.0.1</w:t>
            </w:r>
          </w:p>
        </w:tc>
      </w:tr>
      <w:tr w:rsidR="002535D9" w:rsidRPr="002E0483" w14:paraId="3D450F32" w14:textId="77777777" w:rsidTr="002559FC">
        <w:trPr>
          <w:trHeight w:val="307"/>
          <w:jc w:val="center"/>
        </w:trPr>
        <w:tc>
          <w:tcPr>
            <w:tcW w:w="1733" w:type="dxa"/>
            <w:tcBorders>
              <w:top w:val="nil"/>
              <w:left w:val="nil"/>
              <w:bottom w:val="nil"/>
              <w:right w:val="nil"/>
            </w:tcBorders>
            <w:shd w:val="clear" w:color="auto" w:fill="auto"/>
            <w:noWrap/>
            <w:vAlign w:val="center"/>
            <w:hideMark/>
          </w:tcPr>
          <w:p w14:paraId="24421372" w14:textId="77777777" w:rsidR="002535D9" w:rsidRPr="002E0483" w:rsidRDefault="002535D9" w:rsidP="002559FC">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15F0B703"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4EA9A337"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5CE74680"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2F888E51"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EncT</w:t>
            </w:r>
          </w:p>
        </w:tc>
        <w:tc>
          <w:tcPr>
            <w:tcW w:w="1400" w:type="dxa"/>
            <w:tcBorders>
              <w:top w:val="single" w:sz="4" w:space="0" w:color="auto"/>
              <w:bottom w:val="single" w:sz="4" w:space="0" w:color="auto"/>
              <w:right w:val="single" w:sz="4" w:space="0" w:color="auto"/>
            </w:tcBorders>
            <w:vAlign w:val="center"/>
          </w:tcPr>
          <w:p w14:paraId="24C88FE5"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DecT</w:t>
            </w:r>
          </w:p>
        </w:tc>
      </w:tr>
      <w:tr w:rsidR="00B37745" w:rsidRPr="002E0483" w14:paraId="72C05D49" w14:textId="77777777" w:rsidTr="002559F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1D64C430"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3DC722CE" w14:textId="709CC6A7"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15" w:type="dxa"/>
            <w:tcBorders>
              <w:left w:val="nil"/>
              <w:bottom w:val="nil"/>
              <w:right w:val="nil"/>
            </w:tcBorders>
            <w:shd w:val="clear" w:color="auto" w:fill="auto"/>
            <w:noWrap/>
            <w:vAlign w:val="center"/>
            <w:hideMark/>
          </w:tcPr>
          <w:p w14:paraId="1B8F099C" w14:textId="7D33E2B1"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left w:val="nil"/>
              <w:bottom w:val="nil"/>
              <w:right w:val="single" w:sz="8" w:space="0" w:color="auto"/>
            </w:tcBorders>
            <w:shd w:val="clear" w:color="auto" w:fill="auto"/>
            <w:noWrap/>
            <w:vAlign w:val="center"/>
            <w:hideMark/>
          </w:tcPr>
          <w:p w14:paraId="5970782B" w14:textId="1157D6C8"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left w:val="nil"/>
              <w:bottom w:val="nil"/>
              <w:right w:val="single" w:sz="8" w:space="0" w:color="auto"/>
            </w:tcBorders>
            <w:vAlign w:val="center"/>
          </w:tcPr>
          <w:p w14:paraId="4ABEE2EF"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left w:val="nil"/>
              <w:bottom w:val="nil"/>
              <w:right w:val="single" w:sz="8" w:space="0" w:color="auto"/>
            </w:tcBorders>
            <w:vAlign w:val="center"/>
          </w:tcPr>
          <w:p w14:paraId="1814D872"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2E0483" w14:paraId="765720F2"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58C7AB7C"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7F0A9886" w14:textId="70DB82D7"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top w:val="nil"/>
              <w:left w:val="nil"/>
              <w:bottom w:val="nil"/>
              <w:right w:val="nil"/>
            </w:tcBorders>
            <w:shd w:val="clear" w:color="auto" w:fill="auto"/>
            <w:noWrap/>
            <w:vAlign w:val="center"/>
            <w:hideMark/>
          </w:tcPr>
          <w:p w14:paraId="548A3CC5" w14:textId="567FFC9B"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-0.22%</w:t>
            </w:r>
          </w:p>
        </w:tc>
        <w:tc>
          <w:tcPr>
            <w:tcW w:w="1400" w:type="dxa"/>
            <w:tcBorders>
              <w:top w:val="nil"/>
              <w:left w:val="nil"/>
              <w:bottom w:val="nil"/>
              <w:right w:val="single" w:sz="8" w:space="0" w:color="auto"/>
            </w:tcBorders>
            <w:shd w:val="clear" w:color="auto" w:fill="auto"/>
            <w:noWrap/>
            <w:vAlign w:val="center"/>
            <w:hideMark/>
          </w:tcPr>
          <w:p w14:paraId="564A4794" w14:textId="3EC576EF"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00" w:type="dxa"/>
            <w:tcBorders>
              <w:top w:val="nil"/>
              <w:left w:val="nil"/>
              <w:bottom w:val="nil"/>
              <w:right w:val="single" w:sz="8" w:space="0" w:color="auto"/>
            </w:tcBorders>
            <w:vAlign w:val="center"/>
          </w:tcPr>
          <w:p w14:paraId="7AA8D5D3"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3A1FF06C"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2E0483" w14:paraId="247D37BA"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0797C939"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650F32FF" w14:textId="4DBC7003"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top w:val="nil"/>
              <w:left w:val="nil"/>
              <w:bottom w:val="nil"/>
              <w:right w:val="nil"/>
            </w:tcBorders>
            <w:shd w:val="clear" w:color="auto" w:fill="auto"/>
            <w:noWrap/>
            <w:vAlign w:val="center"/>
            <w:hideMark/>
          </w:tcPr>
          <w:p w14:paraId="13244FAF" w14:textId="1E617A1D"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top w:val="nil"/>
              <w:left w:val="nil"/>
              <w:bottom w:val="nil"/>
              <w:right w:val="single" w:sz="8" w:space="0" w:color="auto"/>
            </w:tcBorders>
            <w:shd w:val="clear" w:color="auto" w:fill="auto"/>
            <w:noWrap/>
            <w:vAlign w:val="center"/>
            <w:hideMark/>
          </w:tcPr>
          <w:p w14:paraId="7311A764" w14:textId="4F2B9010"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top w:val="nil"/>
              <w:left w:val="nil"/>
              <w:bottom w:val="nil"/>
              <w:right w:val="single" w:sz="8" w:space="0" w:color="auto"/>
            </w:tcBorders>
            <w:vAlign w:val="center"/>
          </w:tcPr>
          <w:p w14:paraId="074F97B9"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137C595E"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2E0483" w14:paraId="1E2A59C6"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72CFA678"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233249E0" w14:textId="77CF9158"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-0.11%</w:t>
            </w:r>
          </w:p>
        </w:tc>
        <w:tc>
          <w:tcPr>
            <w:tcW w:w="1415" w:type="dxa"/>
            <w:tcBorders>
              <w:top w:val="nil"/>
              <w:left w:val="nil"/>
              <w:bottom w:val="nil"/>
              <w:right w:val="nil"/>
            </w:tcBorders>
            <w:shd w:val="clear" w:color="auto" w:fill="auto"/>
            <w:noWrap/>
            <w:vAlign w:val="center"/>
            <w:hideMark/>
          </w:tcPr>
          <w:p w14:paraId="5B48C8A7" w14:textId="52447AC4"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00" w:type="dxa"/>
            <w:tcBorders>
              <w:top w:val="nil"/>
              <w:left w:val="nil"/>
              <w:bottom w:val="nil"/>
              <w:right w:val="single" w:sz="8" w:space="0" w:color="auto"/>
            </w:tcBorders>
            <w:shd w:val="clear" w:color="auto" w:fill="auto"/>
            <w:noWrap/>
            <w:vAlign w:val="center"/>
            <w:hideMark/>
          </w:tcPr>
          <w:p w14:paraId="124683F1" w14:textId="6CD5D274"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-0.03%</w:t>
            </w:r>
          </w:p>
        </w:tc>
        <w:tc>
          <w:tcPr>
            <w:tcW w:w="1400" w:type="dxa"/>
            <w:tcBorders>
              <w:top w:val="nil"/>
              <w:left w:val="nil"/>
              <w:bottom w:val="nil"/>
              <w:right w:val="single" w:sz="8" w:space="0" w:color="auto"/>
            </w:tcBorders>
            <w:vAlign w:val="center"/>
          </w:tcPr>
          <w:p w14:paraId="36405CCA"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5E34799D"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2E0483" w14:paraId="615EE2AC" w14:textId="77777777" w:rsidTr="002559F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59C2BD52" w14:textId="77777777" w:rsidR="00B37745" w:rsidRPr="002E0483" w:rsidRDefault="00B37745" w:rsidP="00B37745">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1EE5DC11" w14:textId="751743A9"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hideMark/>
          </w:tcPr>
          <w:p w14:paraId="73383384" w14:textId="77777777" w:rsidR="00B37745" w:rsidRPr="002E0483" w:rsidRDefault="00B37745" w:rsidP="00B37745">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hideMark/>
          </w:tcPr>
          <w:p w14:paraId="4E1D49C3" w14:textId="41C059E2"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54A38C97"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21555306" w14:textId="77777777" w:rsidR="00B37745" w:rsidRDefault="00B37745" w:rsidP="00B37745">
            <w:pPr>
              <w:spacing w:before="0"/>
              <w:jc w:val="center"/>
              <w:rPr>
                <w:rFonts w:ascii="Arial" w:hAnsi="Arial" w:cs="Arial"/>
                <w:color w:val="000000"/>
                <w:sz w:val="18"/>
                <w:szCs w:val="18"/>
              </w:rPr>
            </w:pPr>
          </w:p>
        </w:tc>
      </w:tr>
      <w:tr w:rsidR="00B37745" w:rsidRPr="0093095C" w14:paraId="6DF67E46" w14:textId="77777777" w:rsidTr="002559F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02AC3FE" w14:textId="77777777" w:rsidR="00B37745" w:rsidRPr="002E0483" w:rsidRDefault="00B37745" w:rsidP="00B37745">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53ADA324" w14:textId="7247F425"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top w:val="single" w:sz="4" w:space="0" w:color="auto"/>
              <w:left w:val="nil"/>
              <w:bottom w:val="single" w:sz="4" w:space="0" w:color="auto"/>
              <w:right w:val="nil"/>
            </w:tcBorders>
            <w:shd w:val="clear" w:color="auto" w:fill="auto"/>
            <w:noWrap/>
            <w:vAlign w:val="center"/>
            <w:hideMark/>
          </w:tcPr>
          <w:p w14:paraId="47587AF0" w14:textId="13B42652" w:rsidR="00B37745" w:rsidRPr="002E0483"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28712161" w14:textId="7B07E392"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top w:val="single" w:sz="4" w:space="0" w:color="auto"/>
              <w:left w:val="nil"/>
              <w:bottom w:val="single" w:sz="4" w:space="0" w:color="auto"/>
              <w:right w:val="single" w:sz="4" w:space="0" w:color="auto"/>
            </w:tcBorders>
            <w:vAlign w:val="center"/>
          </w:tcPr>
          <w:p w14:paraId="171A5810"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single" w:sz="4" w:space="0" w:color="auto"/>
              <w:left w:val="nil"/>
              <w:bottom w:val="single" w:sz="4" w:space="0" w:color="auto"/>
              <w:right w:val="single" w:sz="4" w:space="0" w:color="auto"/>
            </w:tcBorders>
            <w:vAlign w:val="center"/>
          </w:tcPr>
          <w:p w14:paraId="68B11EC6"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101%</w:t>
            </w:r>
          </w:p>
        </w:tc>
      </w:tr>
      <w:tr w:rsidR="00B37745" w:rsidRPr="0093095C" w14:paraId="0E6EEA7B" w14:textId="77777777" w:rsidTr="002559F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2457364C" w14:textId="77777777" w:rsidR="00B37745" w:rsidRPr="002E0483" w:rsidRDefault="00B37745" w:rsidP="00B37745">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40CAC69E" w14:textId="6BDF0C05"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15" w:type="dxa"/>
            <w:tcBorders>
              <w:top w:val="single" w:sz="4" w:space="0" w:color="auto"/>
              <w:left w:val="nil"/>
              <w:right w:val="nil"/>
            </w:tcBorders>
            <w:shd w:val="clear" w:color="auto" w:fill="auto"/>
            <w:noWrap/>
            <w:vAlign w:val="center"/>
          </w:tcPr>
          <w:p w14:paraId="3E328067" w14:textId="46C034A8"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-0.32%</w:t>
            </w:r>
          </w:p>
        </w:tc>
        <w:tc>
          <w:tcPr>
            <w:tcW w:w="1400" w:type="dxa"/>
            <w:tcBorders>
              <w:top w:val="single" w:sz="4" w:space="0" w:color="auto"/>
              <w:left w:val="nil"/>
              <w:right w:val="single" w:sz="4" w:space="0" w:color="auto"/>
            </w:tcBorders>
            <w:shd w:val="clear" w:color="auto" w:fill="auto"/>
            <w:noWrap/>
            <w:vAlign w:val="center"/>
          </w:tcPr>
          <w:p w14:paraId="3274C390" w14:textId="5BCAA335"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00" w:type="dxa"/>
            <w:tcBorders>
              <w:top w:val="single" w:sz="4" w:space="0" w:color="auto"/>
              <w:left w:val="nil"/>
              <w:right w:val="single" w:sz="4" w:space="0" w:color="auto"/>
            </w:tcBorders>
            <w:vAlign w:val="center"/>
          </w:tcPr>
          <w:p w14:paraId="447F447A"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single" w:sz="4" w:space="0" w:color="auto"/>
              <w:left w:val="nil"/>
              <w:right w:val="single" w:sz="4" w:space="0" w:color="auto"/>
            </w:tcBorders>
            <w:vAlign w:val="center"/>
          </w:tcPr>
          <w:p w14:paraId="6172DC01"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100%</w:t>
            </w:r>
          </w:p>
        </w:tc>
      </w:tr>
      <w:tr w:rsidR="00B37745" w:rsidRPr="0093095C" w14:paraId="7387F062" w14:textId="77777777" w:rsidTr="002559F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50263B89" w14:textId="5B90BCC5" w:rsidR="00B37745" w:rsidRPr="002E0483" w:rsidRDefault="00B37745" w:rsidP="00B37745">
            <w:pPr>
              <w:spacing w:before="0"/>
              <w:jc w:val="center"/>
              <w:rPr>
                <w:rFonts w:ascii="Arial" w:hAnsi="Arial" w:cs="Arial"/>
                <w:b/>
                <w:bCs/>
                <w:color w:val="000000"/>
                <w:sz w:val="18"/>
                <w:szCs w:val="18"/>
                <w:lang w:val="en-GB" w:eastAsia="en-GB"/>
              </w:rPr>
            </w:pPr>
            <w:r>
              <w:rPr>
                <w:rFonts w:ascii="Arial" w:hAnsi="Arial" w:cs="Arial"/>
                <w:color w:val="000000"/>
                <w:sz w:val="18"/>
                <w:szCs w:val="18"/>
                <w:lang w:val="en-GB" w:eastAsia="en-GB"/>
              </w:rPr>
              <w:t>Class F</w:t>
            </w:r>
          </w:p>
        </w:tc>
        <w:tc>
          <w:tcPr>
            <w:tcW w:w="1399" w:type="dxa"/>
            <w:tcBorders>
              <w:left w:val="single" w:sz="4" w:space="0" w:color="auto"/>
              <w:bottom w:val="single" w:sz="4" w:space="0" w:color="auto"/>
              <w:right w:val="nil"/>
            </w:tcBorders>
            <w:shd w:val="clear" w:color="auto" w:fill="auto"/>
            <w:noWrap/>
            <w:vAlign w:val="center"/>
          </w:tcPr>
          <w:p w14:paraId="65C6E237" w14:textId="557E12DC"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15" w:type="dxa"/>
            <w:tcBorders>
              <w:left w:val="nil"/>
              <w:bottom w:val="single" w:sz="4" w:space="0" w:color="auto"/>
              <w:right w:val="nil"/>
            </w:tcBorders>
            <w:shd w:val="clear" w:color="auto" w:fill="auto"/>
            <w:noWrap/>
            <w:vAlign w:val="center"/>
          </w:tcPr>
          <w:p w14:paraId="19E143F4" w14:textId="683803BA"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left w:val="nil"/>
              <w:bottom w:val="single" w:sz="4" w:space="0" w:color="auto"/>
              <w:right w:val="single" w:sz="4" w:space="0" w:color="auto"/>
            </w:tcBorders>
            <w:shd w:val="clear" w:color="auto" w:fill="auto"/>
            <w:noWrap/>
            <w:vAlign w:val="center"/>
          </w:tcPr>
          <w:p w14:paraId="71F8B7A9" w14:textId="72499E63" w:rsidR="00B37745" w:rsidRPr="0093095C" w:rsidRDefault="00B37745" w:rsidP="00B37745">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left w:val="nil"/>
              <w:bottom w:val="single" w:sz="4" w:space="0" w:color="auto"/>
              <w:right w:val="single" w:sz="4" w:space="0" w:color="auto"/>
            </w:tcBorders>
            <w:vAlign w:val="center"/>
          </w:tcPr>
          <w:p w14:paraId="6DAACE4B"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single" w:sz="4" w:space="0" w:color="auto"/>
              <w:right w:val="single" w:sz="4" w:space="0" w:color="auto"/>
            </w:tcBorders>
            <w:vAlign w:val="center"/>
          </w:tcPr>
          <w:p w14:paraId="4CB915D8" w14:textId="77777777" w:rsidR="00B37745" w:rsidRDefault="00B37745" w:rsidP="00B37745">
            <w:pPr>
              <w:spacing w:before="0"/>
              <w:jc w:val="center"/>
              <w:rPr>
                <w:rFonts w:ascii="Arial" w:hAnsi="Arial" w:cs="Arial"/>
                <w:color w:val="000000"/>
                <w:sz w:val="18"/>
                <w:szCs w:val="18"/>
              </w:rPr>
            </w:pPr>
            <w:r>
              <w:rPr>
                <w:rFonts w:ascii="Arial" w:hAnsi="Arial" w:cs="Arial"/>
                <w:color w:val="000000"/>
                <w:sz w:val="18"/>
                <w:szCs w:val="18"/>
              </w:rPr>
              <w:t>102%</w:t>
            </w:r>
          </w:p>
        </w:tc>
      </w:tr>
    </w:tbl>
    <w:p w14:paraId="411DD58A" w14:textId="77777777" w:rsidR="002535D9" w:rsidRDefault="002535D9" w:rsidP="002535D9">
      <w:pPr>
        <w:rPr>
          <w:lang w:val="en-CA"/>
        </w:rPr>
      </w:pPr>
    </w:p>
    <w:p w14:paraId="3095E560" w14:textId="35F2B4EE" w:rsidR="002535D9" w:rsidRPr="00891075" w:rsidRDefault="002535D9" w:rsidP="002535D9">
      <w:pPr>
        <w:pStyle w:val="Heading2"/>
        <w:rPr>
          <w:lang w:val="en-CA"/>
        </w:rPr>
      </w:pPr>
      <w:r>
        <w:rPr>
          <w:lang w:val="en-CA"/>
        </w:rPr>
        <w:t>CE3-1.2.2</w:t>
      </w:r>
    </w:p>
    <w:p w14:paraId="018D7057" w14:textId="02374C84" w:rsidR="002535D9" w:rsidRDefault="002535D9" w:rsidP="002535D9">
      <w:pPr>
        <w:rPr>
          <w:lang w:val="en-CA"/>
        </w:rPr>
      </w:pPr>
      <w:r>
        <w:rPr>
          <w:lang w:val="en-CA"/>
        </w:rPr>
        <w:t xml:space="preserve">This experiment was designed to test the effect of disabling the use of multiple reference lines for the first line in a CTU in order to remove the requirement to add extra line store(s). The results with </w:t>
      </w:r>
      <w:r w:rsidRPr="002535D9">
        <w:rPr>
          <w:b/>
          <w:lang w:val="en-CA"/>
        </w:rPr>
        <w:t>disabling</w:t>
      </w:r>
      <w:r>
        <w:rPr>
          <w:lang w:val="en-CA"/>
        </w:rPr>
        <w:t xml:space="preserve"> for the first line are:</w:t>
      </w:r>
      <w:r w:rsidRPr="00AC34FD">
        <w:rPr>
          <w:lang w:val="en-CA"/>
        </w:rPr>
        <w:t xml:space="preserve"> </w:t>
      </w:r>
    </w:p>
    <w:p w14:paraId="2A1B72A1" w14:textId="77777777" w:rsidR="002535D9" w:rsidRDefault="002535D9" w:rsidP="002535D9">
      <w:pPr>
        <w:pStyle w:val="Heading3"/>
        <w:rPr>
          <w:lang w:val="en-CA"/>
        </w:rPr>
      </w:pPr>
      <w:r>
        <w:rPr>
          <w:lang w:val="en-CA"/>
        </w:rPr>
        <w:t>VTM</w:t>
      </w:r>
    </w:p>
    <w:p w14:paraId="7A0946BB" w14:textId="77777777" w:rsidR="002535D9" w:rsidRDefault="002535D9" w:rsidP="002535D9">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535D9" w:rsidRPr="0093095C" w14:paraId="3876DF2C" w14:textId="77777777" w:rsidTr="002559FC">
        <w:trPr>
          <w:trHeight w:val="307"/>
          <w:jc w:val="center"/>
        </w:trPr>
        <w:tc>
          <w:tcPr>
            <w:tcW w:w="1733" w:type="dxa"/>
            <w:tcBorders>
              <w:top w:val="nil"/>
              <w:left w:val="nil"/>
              <w:bottom w:val="nil"/>
              <w:right w:val="single" w:sz="4" w:space="0" w:color="auto"/>
            </w:tcBorders>
            <w:shd w:val="clear" w:color="auto" w:fill="auto"/>
            <w:noWrap/>
            <w:vAlign w:val="center"/>
            <w:hideMark/>
          </w:tcPr>
          <w:p w14:paraId="50EB5AC6"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3046"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All Intra Main 10</w:t>
            </w:r>
          </w:p>
        </w:tc>
      </w:tr>
      <w:tr w:rsidR="002535D9" w:rsidRPr="002E0483" w14:paraId="2EB0CC6A" w14:textId="77777777" w:rsidTr="002559FC">
        <w:trPr>
          <w:trHeight w:val="291"/>
          <w:jc w:val="center"/>
        </w:trPr>
        <w:tc>
          <w:tcPr>
            <w:tcW w:w="1733" w:type="dxa"/>
            <w:tcBorders>
              <w:top w:val="nil"/>
              <w:left w:val="nil"/>
              <w:bottom w:val="nil"/>
              <w:right w:val="single" w:sz="4" w:space="0" w:color="auto"/>
            </w:tcBorders>
            <w:shd w:val="clear" w:color="auto" w:fill="auto"/>
            <w:noWrap/>
            <w:vAlign w:val="center"/>
            <w:hideMark/>
          </w:tcPr>
          <w:p w14:paraId="435C6AA2"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3A5EA" w14:textId="3BB7D141" w:rsidR="002535D9" w:rsidRDefault="002535D9" w:rsidP="00CE1823">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except small blocks) </w:t>
            </w:r>
            <w:r>
              <w:rPr>
                <w:rFonts w:ascii="Arial" w:eastAsia="MS PGothic" w:hAnsi="Arial" w:cs="Arial"/>
                <w:b/>
                <w:bCs/>
                <w:color w:val="000000"/>
                <w:sz w:val="18"/>
                <w:szCs w:val="18"/>
                <w:lang w:eastAsia="ja-JP"/>
              </w:rPr>
              <w:br/>
              <w:t>disa</w:t>
            </w:r>
            <w:r w:rsidR="00CE1823">
              <w:rPr>
                <w:rFonts w:ascii="Arial" w:eastAsia="MS PGothic" w:hAnsi="Arial" w:cs="Arial"/>
                <w:b/>
                <w:bCs/>
                <w:color w:val="000000"/>
                <w:sz w:val="18"/>
                <w:szCs w:val="18"/>
                <w:lang w:eastAsia="ja-JP"/>
              </w:rPr>
              <w:t>b</w:t>
            </w:r>
            <w:r>
              <w:rPr>
                <w:rFonts w:ascii="Arial" w:eastAsia="MS PGothic" w:hAnsi="Arial" w:cs="Arial"/>
                <w:b/>
                <w:bCs/>
                <w:color w:val="000000"/>
                <w:sz w:val="18"/>
                <w:szCs w:val="18"/>
                <w:lang w:eastAsia="ja-JP"/>
              </w:rPr>
              <w:t>ling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(CE3-1.2.2)</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-2.0.1</w:t>
            </w:r>
          </w:p>
        </w:tc>
      </w:tr>
      <w:tr w:rsidR="002535D9" w:rsidRPr="002E0483" w14:paraId="092D070D" w14:textId="77777777" w:rsidTr="002559FC">
        <w:trPr>
          <w:trHeight w:val="307"/>
          <w:jc w:val="center"/>
        </w:trPr>
        <w:tc>
          <w:tcPr>
            <w:tcW w:w="1733" w:type="dxa"/>
            <w:tcBorders>
              <w:top w:val="nil"/>
              <w:left w:val="nil"/>
              <w:bottom w:val="nil"/>
              <w:right w:val="nil"/>
            </w:tcBorders>
            <w:shd w:val="clear" w:color="auto" w:fill="auto"/>
            <w:noWrap/>
            <w:vAlign w:val="center"/>
            <w:hideMark/>
          </w:tcPr>
          <w:p w14:paraId="4F9EC025" w14:textId="77777777" w:rsidR="002535D9" w:rsidRPr="002E0483" w:rsidRDefault="002535D9" w:rsidP="002559FC">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183E29C7"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23D58512"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515ECBD8"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3CBF022C"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EncT</w:t>
            </w:r>
          </w:p>
        </w:tc>
        <w:tc>
          <w:tcPr>
            <w:tcW w:w="1400" w:type="dxa"/>
            <w:tcBorders>
              <w:top w:val="single" w:sz="4" w:space="0" w:color="auto"/>
              <w:bottom w:val="single" w:sz="4" w:space="0" w:color="auto"/>
              <w:right w:val="single" w:sz="4" w:space="0" w:color="auto"/>
            </w:tcBorders>
            <w:vAlign w:val="center"/>
          </w:tcPr>
          <w:p w14:paraId="06C3309F"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DecT</w:t>
            </w:r>
          </w:p>
        </w:tc>
      </w:tr>
      <w:tr w:rsidR="002535D9" w:rsidRPr="002E0483" w14:paraId="3E7FB65B" w14:textId="77777777" w:rsidTr="002559F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1F74358C"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4836FBB3" w14:textId="3739DCAE"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15" w:type="dxa"/>
            <w:tcBorders>
              <w:left w:val="nil"/>
              <w:bottom w:val="nil"/>
              <w:right w:val="nil"/>
            </w:tcBorders>
            <w:shd w:val="clear" w:color="auto" w:fill="auto"/>
            <w:noWrap/>
            <w:vAlign w:val="center"/>
            <w:hideMark/>
          </w:tcPr>
          <w:p w14:paraId="0062D294" w14:textId="7845ED5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-0.04%</w:t>
            </w:r>
          </w:p>
        </w:tc>
        <w:tc>
          <w:tcPr>
            <w:tcW w:w="1400" w:type="dxa"/>
            <w:tcBorders>
              <w:left w:val="nil"/>
              <w:bottom w:val="nil"/>
              <w:right w:val="single" w:sz="8" w:space="0" w:color="auto"/>
            </w:tcBorders>
            <w:shd w:val="clear" w:color="auto" w:fill="auto"/>
            <w:noWrap/>
            <w:vAlign w:val="center"/>
            <w:hideMark/>
          </w:tcPr>
          <w:p w14:paraId="6A35355B" w14:textId="5552C3DC"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left w:val="nil"/>
              <w:bottom w:val="nil"/>
              <w:right w:val="single" w:sz="8" w:space="0" w:color="auto"/>
            </w:tcBorders>
            <w:vAlign w:val="center"/>
          </w:tcPr>
          <w:p w14:paraId="164CC9BE" w14:textId="5F6A941E"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108%</w:t>
            </w:r>
          </w:p>
        </w:tc>
        <w:tc>
          <w:tcPr>
            <w:tcW w:w="1400" w:type="dxa"/>
            <w:tcBorders>
              <w:left w:val="nil"/>
              <w:bottom w:val="nil"/>
              <w:right w:val="single" w:sz="8" w:space="0" w:color="auto"/>
            </w:tcBorders>
            <w:vAlign w:val="center"/>
          </w:tcPr>
          <w:p w14:paraId="1AE42C2F" w14:textId="0DBF7F10"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102%</w:t>
            </w:r>
          </w:p>
        </w:tc>
      </w:tr>
      <w:tr w:rsidR="002535D9" w:rsidRPr="002E0483" w14:paraId="4354942B"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44838C23"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05A3F4B5" w14:textId="1AC0D08C"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-0.24%</w:t>
            </w:r>
          </w:p>
        </w:tc>
        <w:tc>
          <w:tcPr>
            <w:tcW w:w="1415" w:type="dxa"/>
            <w:tcBorders>
              <w:top w:val="nil"/>
              <w:left w:val="nil"/>
              <w:bottom w:val="nil"/>
              <w:right w:val="nil"/>
            </w:tcBorders>
            <w:shd w:val="clear" w:color="auto" w:fill="auto"/>
            <w:noWrap/>
            <w:vAlign w:val="center"/>
            <w:hideMark/>
          </w:tcPr>
          <w:p w14:paraId="7DEF7CFF" w14:textId="04E5EF56"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top w:val="nil"/>
              <w:left w:val="nil"/>
              <w:bottom w:val="nil"/>
              <w:right w:val="single" w:sz="8" w:space="0" w:color="auto"/>
            </w:tcBorders>
            <w:shd w:val="clear" w:color="auto" w:fill="auto"/>
            <w:noWrap/>
            <w:vAlign w:val="center"/>
            <w:hideMark/>
          </w:tcPr>
          <w:p w14:paraId="679B3A25" w14:textId="297D177C"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00" w:type="dxa"/>
            <w:tcBorders>
              <w:top w:val="nil"/>
              <w:left w:val="nil"/>
              <w:bottom w:val="nil"/>
              <w:right w:val="single" w:sz="8" w:space="0" w:color="auto"/>
            </w:tcBorders>
            <w:vAlign w:val="center"/>
          </w:tcPr>
          <w:p w14:paraId="491292DB" w14:textId="33C4364C"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112%</w:t>
            </w:r>
          </w:p>
        </w:tc>
        <w:tc>
          <w:tcPr>
            <w:tcW w:w="1400" w:type="dxa"/>
            <w:tcBorders>
              <w:top w:val="nil"/>
              <w:left w:val="nil"/>
              <w:bottom w:val="nil"/>
              <w:right w:val="single" w:sz="8" w:space="0" w:color="auto"/>
            </w:tcBorders>
            <w:vAlign w:val="center"/>
          </w:tcPr>
          <w:p w14:paraId="6898A73C" w14:textId="544BBA7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107%</w:t>
            </w:r>
          </w:p>
        </w:tc>
      </w:tr>
      <w:tr w:rsidR="002535D9" w:rsidRPr="002E0483" w14:paraId="7EBC7DEE"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1EC51AA0"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0A9B4046" w14:textId="4F32ADCE"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15" w:type="dxa"/>
            <w:tcBorders>
              <w:top w:val="nil"/>
              <w:left w:val="nil"/>
              <w:bottom w:val="nil"/>
              <w:right w:val="nil"/>
            </w:tcBorders>
            <w:shd w:val="clear" w:color="auto" w:fill="auto"/>
            <w:noWrap/>
            <w:vAlign w:val="center"/>
            <w:hideMark/>
          </w:tcPr>
          <w:p w14:paraId="00FD703C" w14:textId="2273F02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top w:val="nil"/>
              <w:left w:val="nil"/>
              <w:bottom w:val="nil"/>
              <w:right w:val="single" w:sz="8" w:space="0" w:color="auto"/>
            </w:tcBorders>
            <w:shd w:val="clear" w:color="auto" w:fill="auto"/>
            <w:noWrap/>
            <w:vAlign w:val="center"/>
            <w:hideMark/>
          </w:tcPr>
          <w:p w14:paraId="15C7671F" w14:textId="0E24F4A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top w:val="nil"/>
              <w:left w:val="nil"/>
              <w:bottom w:val="nil"/>
              <w:right w:val="single" w:sz="8" w:space="0" w:color="auto"/>
            </w:tcBorders>
            <w:vAlign w:val="center"/>
          </w:tcPr>
          <w:p w14:paraId="1DCBC205" w14:textId="2E2C7589"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top w:val="nil"/>
              <w:left w:val="nil"/>
              <w:bottom w:val="nil"/>
              <w:right w:val="single" w:sz="8" w:space="0" w:color="auto"/>
            </w:tcBorders>
            <w:vAlign w:val="center"/>
          </w:tcPr>
          <w:p w14:paraId="2CDEE9CF" w14:textId="45A6325E"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102%</w:t>
            </w:r>
          </w:p>
        </w:tc>
      </w:tr>
      <w:tr w:rsidR="002535D9" w:rsidRPr="002E0483" w14:paraId="5247AF18"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2037FFD9"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1F5EE4C0" w14:textId="21646D09"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-0.28%</w:t>
            </w:r>
          </w:p>
        </w:tc>
        <w:tc>
          <w:tcPr>
            <w:tcW w:w="1415" w:type="dxa"/>
            <w:tcBorders>
              <w:top w:val="nil"/>
              <w:left w:val="nil"/>
              <w:bottom w:val="nil"/>
              <w:right w:val="nil"/>
            </w:tcBorders>
            <w:shd w:val="clear" w:color="auto" w:fill="auto"/>
            <w:noWrap/>
            <w:vAlign w:val="center"/>
            <w:hideMark/>
          </w:tcPr>
          <w:p w14:paraId="167A6714" w14:textId="37F078E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-0.29%</w:t>
            </w:r>
          </w:p>
        </w:tc>
        <w:tc>
          <w:tcPr>
            <w:tcW w:w="1400" w:type="dxa"/>
            <w:tcBorders>
              <w:top w:val="nil"/>
              <w:left w:val="nil"/>
              <w:bottom w:val="nil"/>
              <w:right w:val="single" w:sz="8" w:space="0" w:color="auto"/>
            </w:tcBorders>
            <w:shd w:val="clear" w:color="auto" w:fill="auto"/>
            <w:noWrap/>
            <w:vAlign w:val="center"/>
            <w:hideMark/>
          </w:tcPr>
          <w:p w14:paraId="70D12F1F" w14:textId="307950D0"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-0.23%</w:t>
            </w:r>
          </w:p>
        </w:tc>
        <w:tc>
          <w:tcPr>
            <w:tcW w:w="1400" w:type="dxa"/>
            <w:tcBorders>
              <w:top w:val="nil"/>
              <w:left w:val="nil"/>
              <w:bottom w:val="nil"/>
              <w:right w:val="single" w:sz="8" w:space="0" w:color="auto"/>
            </w:tcBorders>
            <w:vAlign w:val="center"/>
          </w:tcPr>
          <w:p w14:paraId="2409B5B2" w14:textId="4EF1C71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102%</w:t>
            </w:r>
          </w:p>
        </w:tc>
        <w:tc>
          <w:tcPr>
            <w:tcW w:w="1400" w:type="dxa"/>
            <w:tcBorders>
              <w:top w:val="nil"/>
              <w:left w:val="nil"/>
              <w:bottom w:val="nil"/>
              <w:right w:val="single" w:sz="8" w:space="0" w:color="auto"/>
            </w:tcBorders>
            <w:vAlign w:val="center"/>
          </w:tcPr>
          <w:p w14:paraId="238C23D7" w14:textId="3D1F849F"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2E0483" w14:paraId="57029CFD" w14:textId="77777777" w:rsidTr="002559F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23150A35"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7935489A" w14:textId="26B0AA1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15" w:type="dxa"/>
            <w:tcBorders>
              <w:top w:val="nil"/>
              <w:left w:val="nil"/>
              <w:bottom w:val="single" w:sz="4" w:space="0" w:color="auto"/>
              <w:right w:val="nil"/>
            </w:tcBorders>
            <w:shd w:val="clear" w:color="auto" w:fill="auto"/>
            <w:noWrap/>
            <w:vAlign w:val="center"/>
            <w:hideMark/>
          </w:tcPr>
          <w:p w14:paraId="0C2F2260" w14:textId="28FF87D9"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-0.38%</w:t>
            </w:r>
          </w:p>
        </w:tc>
        <w:tc>
          <w:tcPr>
            <w:tcW w:w="1400" w:type="dxa"/>
            <w:tcBorders>
              <w:top w:val="nil"/>
              <w:left w:val="nil"/>
              <w:bottom w:val="single" w:sz="4" w:space="0" w:color="auto"/>
              <w:right w:val="single" w:sz="8" w:space="0" w:color="auto"/>
            </w:tcBorders>
            <w:shd w:val="clear" w:color="auto" w:fill="auto"/>
            <w:noWrap/>
            <w:vAlign w:val="center"/>
            <w:hideMark/>
          </w:tcPr>
          <w:p w14:paraId="07467C0B" w14:textId="46A28000"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-0.26%</w:t>
            </w:r>
          </w:p>
        </w:tc>
        <w:tc>
          <w:tcPr>
            <w:tcW w:w="1400" w:type="dxa"/>
            <w:tcBorders>
              <w:top w:val="nil"/>
              <w:left w:val="nil"/>
              <w:bottom w:val="single" w:sz="4" w:space="0" w:color="auto"/>
              <w:right w:val="single" w:sz="8" w:space="0" w:color="auto"/>
            </w:tcBorders>
            <w:vAlign w:val="center"/>
          </w:tcPr>
          <w:p w14:paraId="36116A31" w14:textId="4729C780"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104%</w:t>
            </w:r>
          </w:p>
        </w:tc>
        <w:tc>
          <w:tcPr>
            <w:tcW w:w="1400" w:type="dxa"/>
            <w:tcBorders>
              <w:top w:val="nil"/>
              <w:left w:val="nil"/>
              <w:bottom w:val="single" w:sz="4" w:space="0" w:color="auto"/>
              <w:right w:val="single" w:sz="8" w:space="0" w:color="auto"/>
            </w:tcBorders>
            <w:vAlign w:val="center"/>
          </w:tcPr>
          <w:p w14:paraId="5523BC7B" w14:textId="65A5594C"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93095C" w14:paraId="23E70AB6" w14:textId="77777777" w:rsidTr="002559F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A4D7BBE" w14:textId="77777777" w:rsidR="002535D9" w:rsidRPr="002E0483" w:rsidRDefault="002535D9" w:rsidP="002535D9">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2990D5BB" w14:textId="55231035"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-0.25%</w:t>
            </w:r>
          </w:p>
        </w:tc>
        <w:tc>
          <w:tcPr>
            <w:tcW w:w="1415" w:type="dxa"/>
            <w:tcBorders>
              <w:top w:val="single" w:sz="4" w:space="0" w:color="auto"/>
              <w:left w:val="nil"/>
              <w:bottom w:val="single" w:sz="4" w:space="0" w:color="auto"/>
              <w:right w:val="nil"/>
            </w:tcBorders>
            <w:shd w:val="clear" w:color="auto" w:fill="auto"/>
            <w:noWrap/>
            <w:vAlign w:val="center"/>
            <w:hideMark/>
          </w:tcPr>
          <w:p w14:paraId="34643922" w14:textId="32EF7B34"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-0.21%</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03F08ACC" w14:textId="0FEBA03C"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-0.18%</w:t>
            </w:r>
          </w:p>
        </w:tc>
        <w:tc>
          <w:tcPr>
            <w:tcW w:w="1400" w:type="dxa"/>
            <w:tcBorders>
              <w:top w:val="single" w:sz="4" w:space="0" w:color="auto"/>
              <w:left w:val="nil"/>
              <w:bottom w:val="single" w:sz="4" w:space="0" w:color="auto"/>
              <w:right w:val="single" w:sz="4" w:space="0" w:color="auto"/>
            </w:tcBorders>
            <w:vAlign w:val="center"/>
          </w:tcPr>
          <w:p w14:paraId="3E09657D" w14:textId="7EE68188"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106%</w:t>
            </w:r>
          </w:p>
        </w:tc>
        <w:tc>
          <w:tcPr>
            <w:tcW w:w="1400" w:type="dxa"/>
            <w:tcBorders>
              <w:top w:val="single" w:sz="4" w:space="0" w:color="auto"/>
              <w:left w:val="nil"/>
              <w:bottom w:val="single" w:sz="4" w:space="0" w:color="auto"/>
              <w:right w:val="single" w:sz="4" w:space="0" w:color="auto"/>
            </w:tcBorders>
            <w:vAlign w:val="center"/>
          </w:tcPr>
          <w:p w14:paraId="09873ACA" w14:textId="7702D986"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r>
      <w:tr w:rsidR="002535D9" w:rsidRPr="0093095C" w14:paraId="32BF72FA" w14:textId="77777777" w:rsidTr="002559F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7192ABDA" w14:textId="77777777" w:rsidR="002535D9" w:rsidRPr="002E0483" w:rsidRDefault="002535D9" w:rsidP="002535D9">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22D7ABD4" w14:textId="4FB96A93"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-0.15%</w:t>
            </w:r>
          </w:p>
        </w:tc>
        <w:tc>
          <w:tcPr>
            <w:tcW w:w="1415" w:type="dxa"/>
            <w:tcBorders>
              <w:top w:val="single" w:sz="4" w:space="0" w:color="auto"/>
              <w:left w:val="nil"/>
              <w:right w:val="nil"/>
            </w:tcBorders>
            <w:shd w:val="clear" w:color="auto" w:fill="auto"/>
            <w:noWrap/>
            <w:vAlign w:val="center"/>
          </w:tcPr>
          <w:p w14:paraId="46E7B191" w14:textId="373D24D7"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0.10%</w:t>
            </w:r>
          </w:p>
        </w:tc>
        <w:tc>
          <w:tcPr>
            <w:tcW w:w="1400" w:type="dxa"/>
            <w:tcBorders>
              <w:top w:val="single" w:sz="4" w:space="0" w:color="auto"/>
              <w:left w:val="nil"/>
              <w:right w:val="single" w:sz="4" w:space="0" w:color="auto"/>
            </w:tcBorders>
            <w:shd w:val="clear" w:color="auto" w:fill="auto"/>
            <w:noWrap/>
            <w:vAlign w:val="center"/>
          </w:tcPr>
          <w:p w14:paraId="4193E171" w14:textId="0A0A6252"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single" w:sz="4" w:space="0" w:color="auto"/>
              <w:left w:val="nil"/>
              <w:right w:val="single" w:sz="4" w:space="0" w:color="auto"/>
            </w:tcBorders>
            <w:vAlign w:val="center"/>
          </w:tcPr>
          <w:p w14:paraId="613C76C1" w14:textId="55C6600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single" w:sz="4" w:space="0" w:color="auto"/>
              <w:left w:val="nil"/>
              <w:right w:val="single" w:sz="4" w:space="0" w:color="auto"/>
            </w:tcBorders>
            <w:vAlign w:val="center"/>
          </w:tcPr>
          <w:p w14:paraId="67A4A79F" w14:textId="5F266DF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93095C" w14:paraId="432B7436" w14:textId="77777777" w:rsidTr="002559F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75AAB017" w14:textId="4CD63BBD" w:rsidR="002535D9" w:rsidRPr="002E0483" w:rsidRDefault="001C67EF" w:rsidP="001C67EF">
            <w:pPr>
              <w:spacing w:before="0"/>
              <w:jc w:val="center"/>
              <w:rPr>
                <w:rFonts w:ascii="Arial" w:hAnsi="Arial" w:cs="Arial"/>
                <w:b/>
                <w:bCs/>
                <w:color w:val="000000"/>
                <w:sz w:val="18"/>
                <w:szCs w:val="18"/>
                <w:lang w:val="en-GB" w:eastAsia="en-GB"/>
              </w:rPr>
            </w:pPr>
            <w:r>
              <w:rPr>
                <w:rFonts w:ascii="Arial" w:hAnsi="Arial" w:cs="Arial"/>
                <w:color w:val="000000"/>
                <w:sz w:val="18"/>
                <w:szCs w:val="18"/>
                <w:lang w:val="en-GB" w:eastAsia="en-GB"/>
              </w:rPr>
              <w:t>Class F</w:t>
            </w:r>
          </w:p>
        </w:tc>
        <w:tc>
          <w:tcPr>
            <w:tcW w:w="1399" w:type="dxa"/>
            <w:tcBorders>
              <w:left w:val="single" w:sz="4" w:space="0" w:color="auto"/>
              <w:bottom w:val="single" w:sz="4" w:space="0" w:color="auto"/>
              <w:right w:val="nil"/>
            </w:tcBorders>
            <w:shd w:val="clear" w:color="auto" w:fill="auto"/>
            <w:noWrap/>
            <w:vAlign w:val="center"/>
          </w:tcPr>
          <w:p w14:paraId="3032694D" w14:textId="3D0542B8"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-0.16%</w:t>
            </w:r>
          </w:p>
        </w:tc>
        <w:tc>
          <w:tcPr>
            <w:tcW w:w="1415" w:type="dxa"/>
            <w:tcBorders>
              <w:left w:val="nil"/>
              <w:bottom w:val="single" w:sz="4" w:space="0" w:color="auto"/>
              <w:right w:val="nil"/>
            </w:tcBorders>
            <w:shd w:val="clear" w:color="auto" w:fill="auto"/>
            <w:noWrap/>
            <w:vAlign w:val="center"/>
          </w:tcPr>
          <w:p w14:paraId="18FE8E0F" w14:textId="0342E788"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left w:val="nil"/>
              <w:bottom w:val="single" w:sz="4" w:space="0" w:color="auto"/>
              <w:right w:val="single" w:sz="4" w:space="0" w:color="auto"/>
            </w:tcBorders>
            <w:shd w:val="clear" w:color="auto" w:fill="auto"/>
            <w:noWrap/>
            <w:vAlign w:val="center"/>
          </w:tcPr>
          <w:p w14:paraId="789C9C2E" w14:textId="2DCCE0CD"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-0.06%</w:t>
            </w:r>
          </w:p>
        </w:tc>
        <w:tc>
          <w:tcPr>
            <w:tcW w:w="1400" w:type="dxa"/>
            <w:tcBorders>
              <w:left w:val="nil"/>
              <w:bottom w:val="single" w:sz="4" w:space="0" w:color="auto"/>
              <w:right w:val="single" w:sz="4" w:space="0" w:color="auto"/>
            </w:tcBorders>
            <w:vAlign w:val="center"/>
          </w:tcPr>
          <w:p w14:paraId="2B207C89" w14:textId="46DACF7F"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105%</w:t>
            </w:r>
          </w:p>
        </w:tc>
        <w:tc>
          <w:tcPr>
            <w:tcW w:w="1400" w:type="dxa"/>
            <w:tcBorders>
              <w:left w:val="nil"/>
              <w:bottom w:val="single" w:sz="4" w:space="0" w:color="auto"/>
              <w:right w:val="single" w:sz="4" w:space="0" w:color="auto"/>
            </w:tcBorders>
            <w:vAlign w:val="center"/>
          </w:tcPr>
          <w:p w14:paraId="185655EF" w14:textId="4E31537A"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r>
    </w:tbl>
    <w:p w14:paraId="751612E8" w14:textId="77777777" w:rsidR="002535D9" w:rsidRDefault="002535D9" w:rsidP="002535D9">
      <w:pPr>
        <w:rPr>
          <w:lang w:val="en-CA"/>
        </w:rPr>
      </w:pPr>
    </w:p>
    <w:p w14:paraId="6AE03F92" w14:textId="77777777" w:rsidR="002535D9" w:rsidRDefault="002535D9" w:rsidP="002535D9">
      <w:pPr>
        <w:rPr>
          <w:lang w:val="en-CA"/>
        </w:rPr>
      </w:pPr>
    </w:p>
    <w:tbl>
      <w:tblPr>
        <w:tblW w:w="8747" w:type="dxa"/>
        <w:jc w:val="center"/>
        <w:tblCellMar>
          <w:left w:w="99" w:type="dxa"/>
          <w:right w:w="99" w:type="dxa"/>
        </w:tblCellMar>
        <w:tblLook w:val="04A0" w:firstRow="1" w:lastRow="0" w:firstColumn="1" w:lastColumn="0" w:noHBand="0" w:noVBand="1"/>
      </w:tblPr>
      <w:tblGrid>
        <w:gridCol w:w="1733"/>
        <w:gridCol w:w="1399"/>
        <w:gridCol w:w="1415"/>
        <w:gridCol w:w="1400"/>
        <w:gridCol w:w="1400"/>
        <w:gridCol w:w="1400"/>
      </w:tblGrid>
      <w:tr w:rsidR="002535D9" w:rsidRPr="0093095C" w14:paraId="19C42B8B" w14:textId="77777777" w:rsidTr="002559FC">
        <w:trPr>
          <w:trHeight w:val="307"/>
          <w:jc w:val="center"/>
        </w:trPr>
        <w:tc>
          <w:tcPr>
            <w:tcW w:w="1733" w:type="dxa"/>
            <w:tcBorders>
              <w:top w:val="nil"/>
              <w:left w:val="nil"/>
              <w:bottom w:val="nil"/>
              <w:right w:val="single" w:sz="4" w:space="0" w:color="auto"/>
            </w:tcBorders>
            <w:shd w:val="clear" w:color="auto" w:fill="auto"/>
            <w:noWrap/>
            <w:vAlign w:val="center"/>
            <w:hideMark/>
          </w:tcPr>
          <w:p w14:paraId="37F3B675"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B6812" w14:textId="77777777" w:rsidR="002535D9" w:rsidRDefault="002535D9" w:rsidP="002559FC">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Random Access Main 10</w:t>
            </w:r>
          </w:p>
        </w:tc>
      </w:tr>
      <w:tr w:rsidR="002535D9" w:rsidRPr="002E0483" w14:paraId="4B6AEAFD" w14:textId="77777777" w:rsidTr="002559FC">
        <w:trPr>
          <w:trHeight w:val="291"/>
          <w:jc w:val="center"/>
        </w:trPr>
        <w:tc>
          <w:tcPr>
            <w:tcW w:w="1733" w:type="dxa"/>
            <w:tcBorders>
              <w:top w:val="nil"/>
              <w:left w:val="nil"/>
              <w:bottom w:val="nil"/>
              <w:right w:val="single" w:sz="4" w:space="0" w:color="auto"/>
            </w:tcBorders>
            <w:shd w:val="clear" w:color="auto" w:fill="auto"/>
            <w:noWrap/>
            <w:vAlign w:val="center"/>
            <w:hideMark/>
          </w:tcPr>
          <w:p w14:paraId="15C74565" w14:textId="77777777" w:rsidR="002535D9" w:rsidRPr="0093095C" w:rsidRDefault="002535D9" w:rsidP="002559FC">
            <w:pPr>
              <w:spacing w:before="0"/>
              <w:jc w:val="center"/>
              <w:rPr>
                <w:rFonts w:ascii="Arial" w:eastAsia="MS PGothic" w:hAnsi="Arial" w:cs="Arial"/>
                <w:color w:val="000000"/>
                <w:sz w:val="18"/>
                <w:szCs w:val="18"/>
                <w:lang w:eastAsia="ja-JP"/>
              </w:rPr>
            </w:pPr>
          </w:p>
        </w:tc>
        <w:tc>
          <w:tcPr>
            <w:tcW w:w="70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BDFBA0" w14:textId="10513945" w:rsidR="002535D9" w:rsidRDefault="002535D9" w:rsidP="002535D9">
            <w:pPr>
              <w:spacing w:before="0"/>
              <w:jc w:val="center"/>
              <w:rPr>
                <w:rFonts w:ascii="Arial" w:eastAsia="MS PGothic" w:hAnsi="Arial" w:cs="Arial"/>
                <w:b/>
                <w:bCs/>
                <w:color w:val="000000"/>
                <w:sz w:val="18"/>
                <w:szCs w:val="18"/>
                <w:lang w:eastAsia="ja-JP"/>
              </w:rPr>
            </w:pPr>
            <w:r>
              <w:rPr>
                <w:rFonts w:ascii="Arial" w:eastAsia="MS PGothic" w:hAnsi="Arial" w:cs="Arial"/>
                <w:b/>
                <w:bCs/>
                <w:color w:val="000000"/>
                <w:sz w:val="18"/>
                <w:szCs w:val="18"/>
                <w:lang w:eastAsia="ja-JP"/>
              </w:rPr>
              <w:t xml:space="preserve">2-line intra pred. (50:50 except small blocks) </w:t>
            </w:r>
            <w:r>
              <w:rPr>
                <w:rFonts w:ascii="Arial" w:eastAsia="MS PGothic" w:hAnsi="Arial" w:cs="Arial"/>
                <w:b/>
                <w:bCs/>
                <w:color w:val="000000"/>
                <w:sz w:val="18"/>
                <w:szCs w:val="18"/>
                <w:lang w:eastAsia="ja-JP"/>
              </w:rPr>
              <w:br/>
              <w:t>disabling 1</w:t>
            </w:r>
            <w:r w:rsidRPr="00207703">
              <w:rPr>
                <w:rFonts w:ascii="Arial" w:eastAsia="MS PGothic" w:hAnsi="Arial" w:cs="Arial"/>
                <w:b/>
                <w:bCs/>
                <w:color w:val="000000"/>
                <w:sz w:val="18"/>
                <w:szCs w:val="18"/>
                <w:vertAlign w:val="superscript"/>
                <w:lang w:eastAsia="ja-JP"/>
              </w:rPr>
              <w:t>st</w:t>
            </w:r>
            <w:r>
              <w:rPr>
                <w:rFonts w:ascii="Arial" w:eastAsia="MS PGothic" w:hAnsi="Arial" w:cs="Arial"/>
                <w:b/>
                <w:bCs/>
                <w:color w:val="000000"/>
                <w:sz w:val="18"/>
                <w:szCs w:val="18"/>
                <w:lang w:eastAsia="ja-JP"/>
              </w:rPr>
              <w:t xml:space="preserve"> line of CTU </w:t>
            </w:r>
            <w:r>
              <w:rPr>
                <w:rFonts w:ascii="Arial" w:eastAsia="MS PGothic" w:hAnsi="Arial" w:cs="Arial"/>
                <w:b/>
                <w:bCs/>
                <w:color w:val="000000"/>
                <w:sz w:val="18"/>
                <w:szCs w:val="18"/>
                <w:lang w:eastAsia="ja-JP"/>
              </w:rPr>
              <w:br/>
              <w:t>(CE3-1.2.2)</w:t>
            </w:r>
            <w:r>
              <w:rPr>
                <w:rFonts w:ascii="Arial" w:eastAsia="MS PGothic" w:hAnsi="Arial" w:cs="Arial"/>
                <w:b/>
                <w:bCs/>
                <w:color w:val="000000"/>
                <w:sz w:val="18"/>
                <w:szCs w:val="18"/>
                <w:lang w:eastAsia="ja-JP"/>
              </w:rPr>
              <w:br/>
              <w:t>Over VT</w:t>
            </w:r>
            <w:r w:rsidRPr="002E0483">
              <w:rPr>
                <w:rFonts w:ascii="Arial" w:eastAsia="MS PGothic" w:hAnsi="Arial" w:cs="Arial"/>
                <w:b/>
                <w:bCs/>
                <w:color w:val="000000"/>
                <w:sz w:val="18"/>
                <w:szCs w:val="18"/>
                <w:lang w:eastAsia="ja-JP"/>
              </w:rPr>
              <w:t>M</w:t>
            </w:r>
            <w:r>
              <w:rPr>
                <w:rFonts w:ascii="Arial" w:eastAsia="MS PGothic" w:hAnsi="Arial" w:cs="Arial"/>
                <w:b/>
                <w:bCs/>
                <w:color w:val="000000"/>
                <w:sz w:val="18"/>
                <w:szCs w:val="18"/>
                <w:lang w:eastAsia="ja-JP"/>
              </w:rPr>
              <w:t>-2.0.1</w:t>
            </w:r>
          </w:p>
        </w:tc>
      </w:tr>
      <w:tr w:rsidR="002535D9" w:rsidRPr="002E0483" w14:paraId="468F3D04" w14:textId="77777777" w:rsidTr="002559FC">
        <w:trPr>
          <w:trHeight w:val="307"/>
          <w:jc w:val="center"/>
        </w:trPr>
        <w:tc>
          <w:tcPr>
            <w:tcW w:w="1733" w:type="dxa"/>
            <w:tcBorders>
              <w:top w:val="nil"/>
              <w:left w:val="nil"/>
              <w:bottom w:val="nil"/>
              <w:right w:val="nil"/>
            </w:tcBorders>
            <w:shd w:val="clear" w:color="auto" w:fill="auto"/>
            <w:noWrap/>
            <w:vAlign w:val="center"/>
            <w:hideMark/>
          </w:tcPr>
          <w:p w14:paraId="5FC5B8C9" w14:textId="77777777" w:rsidR="002535D9" w:rsidRPr="002E0483" w:rsidRDefault="002535D9" w:rsidP="002559FC">
            <w:pPr>
              <w:spacing w:before="0"/>
              <w:jc w:val="center"/>
              <w:rPr>
                <w:rFonts w:ascii="Arial" w:eastAsia="MS PGothic" w:hAnsi="Arial" w:cs="Arial"/>
                <w:color w:val="000000"/>
                <w:sz w:val="18"/>
                <w:szCs w:val="18"/>
                <w:lang w:eastAsia="ja-JP"/>
              </w:rPr>
            </w:pPr>
          </w:p>
        </w:tc>
        <w:tc>
          <w:tcPr>
            <w:tcW w:w="1399" w:type="dxa"/>
            <w:tcBorders>
              <w:top w:val="nil"/>
              <w:left w:val="single" w:sz="8" w:space="0" w:color="auto"/>
              <w:bottom w:val="single" w:sz="8" w:space="0" w:color="auto"/>
              <w:right w:val="nil"/>
            </w:tcBorders>
            <w:shd w:val="clear" w:color="auto" w:fill="auto"/>
            <w:noWrap/>
            <w:vAlign w:val="center"/>
            <w:hideMark/>
          </w:tcPr>
          <w:p w14:paraId="3F4EDECC"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Y</w:t>
            </w:r>
          </w:p>
        </w:tc>
        <w:tc>
          <w:tcPr>
            <w:tcW w:w="1415" w:type="dxa"/>
            <w:tcBorders>
              <w:top w:val="nil"/>
              <w:left w:val="nil"/>
              <w:bottom w:val="single" w:sz="8" w:space="0" w:color="auto"/>
              <w:right w:val="nil"/>
            </w:tcBorders>
            <w:shd w:val="clear" w:color="auto" w:fill="auto"/>
            <w:noWrap/>
            <w:vAlign w:val="center"/>
            <w:hideMark/>
          </w:tcPr>
          <w:p w14:paraId="4FC6018A"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U</w:t>
            </w:r>
          </w:p>
        </w:tc>
        <w:tc>
          <w:tcPr>
            <w:tcW w:w="1400" w:type="dxa"/>
            <w:tcBorders>
              <w:top w:val="nil"/>
              <w:left w:val="nil"/>
              <w:bottom w:val="single" w:sz="8" w:space="0" w:color="auto"/>
              <w:right w:val="single" w:sz="4" w:space="0" w:color="auto"/>
            </w:tcBorders>
            <w:shd w:val="clear" w:color="auto" w:fill="auto"/>
            <w:noWrap/>
            <w:vAlign w:val="center"/>
            <w:hideMark/>
          </w:tcPr>
          <w:p w14:paraId="7A35E545"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V</w:t>
            </w:r>
          </w:p>
        </w:tc>
        <w:tc>
          <w:tcPr>
            <w:tcW w:w="1400" w:type="dxa"/>
            <w:tcBorders>
              <w:top w:val="single" w:sz="4" w:space="0" w:color="auto"/>
              <w:left w:val="single" w:sz="4" w:space="0" w:color="auto"/>
              <w:bottom w:val="single" w:sz="4" w:space="0" w:color="auto"/>
            </w:tcBorders>
            <w:vAlign w:val="center"/>
          </w:tcPr>
          <w:p w14:paraId="00A9759E"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EncT</w:t>
            </w:r>
          </w:p>
        </w:tc>
        <w:tc>
          <w:tcPr>
            <w:tcW w:w="1400" w:type="dxa"/>
            <w:tcBorders>
              <w:top w:val="single" w:sz="4" w:space="0" w:color="auto"/>
              <w:bottom w:val="single" w:sz="4" w:space="0" w:color="auto"/>
              <w:right w:val="single" w:sz="4" w:space="0" w:color="auto"/>
            </w:tcBorders>
            <w:vAlign w:val="center"/>
          </w:tcPr>
          <w:p w14:paraId="0011D118" w14:textId="77777777" w:rsidR="002535D9" w:rsidRPr="002E0483" w:rsidRDefault="002535D9" w:rsidP="002559FC">
            <w:pPr>
              <w:spacing w:before="0"/>
              <w:jc w:val="center"/>
              <w:rPr>
                <w:rFonts w:ascii="Arial" w:eastAsia="MS PGothic" w:hAnsi="Arial" w:cs="Arial"/>
                <w:color w:val="000000"/>
                <w:sz w:val="18"/>
                <w:szCs w:val="18"/>
                <w:lang w:eastAsia="ja-JP"/>
              </w:rPr>
            </w:pPr>
            <w:r>
              <w:rPr>
                <w:rFonts w:ascii="Arial" w:hAnsi="Arial" w:cs="Arial"/>
                <w:color w:val="000000"/>
                <w:sz w:val="18"/>
                <w:szCs w:val="18"/>
              </w:rPr>
              <w:t>DecT</w:t>
            </w:r>
          </w:p>
        </w:tc>
      </w:tr>
      <w:tr w:rsidR="002535D9" w:rsidRPr="002E0483" w14:paraId="6321DB34" w14:textId="77777777" w:rsidTr="002559FC">
        <w:trPr>
          <w:trHeight w:val="291"/>
          <w:jc w:val="center"/>
        </w:trPr>
        <w:tc>
          <w:tcPr>
            <w:tcW w:w="1733" w:type="dxa"/>
            <w:tcBorders>
              <w:top w:val="single" w:sz="8" w:space="0" w:color="auto"/>
              <w:left w:val="single" w:sz="8" w:space="0" w:color="auto"/>
              <w:bottom w:val="nil"/>
              <w:right w:val="single" w:sz="8" w:space="0" w:color="auto"/>
            </w:tcBorders>
            <w:shd w:val="clear" w:color="auto" w:fill="auto"/>
            <w:noWrap/>
            <w:vAlign w:val="center"/>
            <w:hideMark/>
          </w:tcPr>
          <w:p w14:paraId="0024A9BE"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A1</w:t>
            </w:r>
          </w:p>
        </w:tc>
        <w:tc>
          <w:tcPr>
            <w:tcW w:w="1399" w:type="dxa"/>
            <w:tcBorders>
              <w:top w:val="single" w:sz="8" w:space="0" w:color="auto"/>
              <w:left w:val="single" w:sz="8" w:space="0" w:color="auto"/>
              <w:bottom w:val="nil"/>
              <w:right w:val="nil"/>
            </w:tcBorders>
            <w:shd w:val="clear" w:color="auto" w:fill="auto"/>
            <w:noWrap/>
            <w:vAlign w:val="center"/>
            <w:hideMark/>
          </w:tcPr>
          <w:p w14:paraId="19909ED7" w14:textId="3C9527A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-0.19%</w:t>
            </w:r>
          </w:p>
        </w:tc>
        <w:tc>
          <w:tcPr>
            <w:tcW w:w="1415" w:type="dxa"/>
            <w:tcBorders>
              <w:left w:val="nil"/>
              <w:bottom w:val="nil"/>
              <w:right w:val="nil"/>
            </w:tcBorders>
            <w:shd w:val="clear" w:color="auto" w:fill="auto"/>
            <w:noWrap/>
            <w:vAlign w:val="center"/>
            <w:hideMark/>
          </w:tcPr>
          <w:p w14:paraId="5C2A5627" w14:textId="098382AA"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00" w:type="dxa"/>
            <w:tcBorders>
              <w:left w:val="nil"/>
              <w:bottom w:val="nil"/>
              <w:right w:val="single" w:sz="8" w:space="0" w:color="auto"/>
            </w:tcBorders>
            <w:shd w:val="clear" w:color="auto" w:fill="auto"/>
            <w:noWrap/>
            <w:vAlign w:val="center"/>
            <w:hideMark/>
          </w:tcPr>
          <w:p w14:paraId="5F37F947" w14:textId="2DA13435"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left w:val="nil"/>
              <w:bottom w:val="nil"/>
              <w:right w:val="single" w:sz="8" w:space="0" w:color="auto"/>
            </w:tcBorders>
            <w:vAlign w:val="center"/>
          </w:tcPr>
          <w:p w14:paraId="0163066B" w14:textId="270FC76C"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nil"/>
              <w:right w:val="single" w:sz="8" w:space="0" w:color="auto"/>
            </w:tcBorders>
            <w:vAlign w:val="center"/>
          </w:tcPr>
          <w:p w14:paraId="4EF9E061" w14:textId="0DAD952C"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2E0483" w14:paraId="7A9386B2"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24E349C3"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A2</w:t>
            </w:r>
          </w:p>
        </w:tc>
        <w:tc>
          <w:tcPr>
            <w:tcW w:w="1399" w:type="dxa"/>
            <w:tcBorders>
              <w:top w:val="nil"/>
              <w:left w:val="single" w:sz="8" w:space="0" w:color="auto"/>
              <w:bottom w:val="nil"/>
              <w:right w:val="nil"/>
            </w:tcBorders>
            <w:shd w:val="clear" w:color="auto" w:fill="auto"/>
            <w:noWrap/>
            <w:vAlign w:val="center"/>
            <w:hideMark/>
          </w:tcPr>
          <w:p w14:paraId="3E917896" w14:textId="603CBDA1"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15" w:type="dxa"/>
            <w:tcBorders>
              <w:top w:val="nil"/>
              <w:left w:val="nil"/>
              <w:bottom w:val="nil"/>
              <w:right w:val="nil"/>
            </w:tcBorders>
            <w:shd w:val="clear" w:color="auto" w:fill="auto"/>
            <w:noWrap/>
            <w:vAlign w:val="center"/>
            <w:hideMark/>
          </w:tcPr>
          <w:p w14:paraId="6DCBD58D" w14:textId="60AC6A5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00" w:type="dxa"/>
            <w:tcBorders>
              <w:top w:val="nil"/>
              <w:left w:val="nil"/>
              <w:bottom w:val="nil"/>
              <w:right w:val="single" w:sz="8" w:space="0" w:color="auto"/>
            </w:tcBorders>
            <w:shd w:val="clear" w:color="auto" w:fill="auto"/>
            <w:noWrap/>
            <w:vAlign w:val="center"/>
            <w:hideMark/>
          </w:tcPr>
          <w:p w14:paraId="3FCC71DE" w14:textId="39537CE3"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-0.20%</w:t>
            </w:r>
          </w:p>
        </w:tc>
        <w:tc>
          <w:tcPr>
            <w:tcW w:w="1400" w:type="dxa"/>
            <w:tcBorders>
              <w:top w:val="nil"/>
              <w:left w:val="nil"/>
              <w:bottom w:val="nil"/>
              <w:right w:val="single" w:sz="8" w:space="0" w:color="auto"/>
            </w:tcBorders>
            <w:vAlign w:val="center"/>
          </w:tcPr>
          <w:p w14:paraId="21391E01" w14:textId="1853EDB6"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nil"/>
              <w:left w:val="nil"/>
              <w:bottom w:val="nil"/>
              <w:right w:val="single" w:sz="8" w:space="0" w:color="auto"/>
            </w:tcBorders>
            <w:vAlign w:val="center"/>
          </w:tcPr>
          <w:p w14:paraId="2740C35D" w14:textId="4ABF3FEA"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100%</w:t>
            </w:r>
          </w:p>
        </w:tc>
      </w:tr>
      <w:tr w:rsidR="002535D9" w:rsidRPr="002E0483" w14:paraId="684D0D6E"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08A3588C"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B</w:t>
            </w:r>
          </w:p>
        </w:tc>
        <w:tc>
          <w:tcPr>
            <w:tcW w:w="1399" w:type="dxa"/>
            <w:tcBorders>
              <w:top w:val="nil"/>
              <w:left w:val="single" w:sz="8" w:space="0" w:color="auto"/>
              <w:bottom w:val="nil"/>
              <w:right w:val="nil"/>
            </w:tcBorders>
            <w:shd w:val="clear" w:color="auto" w:fill="auto"/>
            <w:noWrap/>
            <w:vAlign w:val="center"/>
            <w:hideMark/>
          </w:tcPr>
          <w:p w14:paraId="7D88AC53" w14:textId="7DF68D3B"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-0.13%</w:t>
            </w:r>
          </w:p>
        </w:tc>
        <w:tc>
          <w:tcPr>
            <w:tcW w:w="1415" w:type="dxa"/>
            <w:tcBorders>
              <w:top w:val="nil"/>
              <w:left w:val="nil"/>
              <w:bottom w:val="nil"/>
              <w:right w:val="nil"/>
            </w:tcBorders>
            <w:shd w:val="clear" w:color="auto" w:fill="auto"/>
            <w:noWrap/>
            <w:vAlign w:val="center"/>
            <w:hideMark/>
          </w:tcPr>
          <w:p w14:paraId="7F47F890" w14:textId="4CEBCEB9"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00" w:type="dxa"/>
            <w:tcBorders>
              <w:top w:val="nil"/>
              <w:left w:val="nil"/>
              <w:bottom w:val="nil"/>
              <w:right w:val="single" w:sz="8" w:space="0" w:color="auto"/>
            </w:tcBorders>
            <w:shd w:val="clear" w:color="auto" w:fill="auto"/>
            <w:noWrap/>
            <w:vAlign w:val="center"/>
            <w:hideMark/>
          </w:tcPr>
          <w:p w14:paraId="0717BBCE" w14:textId="2AF5D8C2"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top w:val="nil"/>
              <w:left w:val="nil"/>
              <w:bottom w:val="nil"/>
              <w:right w:val="single" w:sz="8" w:space="0" w:color="auto"/>
            </w:tcBorders>
            <w:vAlign w:val="center"/>
          </w:tcPr>
          <w:p w14:paraId="348C7B52" w14:textId="160E06C6"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0C63B615" w14:textId="695C1CD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2E0483" w14:paraId="6FE4CA04" w14:textId="77777777" w:rsidTr="002559FC">
        <w:trPr>
          <w:trHeight w:val="291"/>
          <w:jc w:val="center"/>
        </w:trPr>
        <w:tc>
          <w:tcPr>
            <w:tcW w:w="1733" w:type="dxa"/>
            <w:tcBorders>
              <w:top w:val="nil"/>
              <w:left w:val="single" w:sz="8" w:space="0" w:color="auto"/>
              <w:bottom w:val="nil"/>
              <w:right w:val="single" w:sz="8" w:space="0" w:color="auto"/>
            </w:tcBorders>
            <w:shd w:val="clear" w:color="auto" w:fill="auto"/>
            <w:noWrap/>
            <w:vAlign w:val="center"/>
            <w:hideMark/>
          </w:tcPr>
          <w:p w14:paraId="6F0931F0"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C</w:t>
            </w:r>
          </w:p>
        </w:tc>
        <w:tc>
          <w:tcPr>
            <w:tcW w:w="1399" w:type="dxa"/>
            <w:tcBorders>
              <w:top w:val="nil"/>
              <w:left w:val="single" w:sz="8" w:space="0" w:color="auto"/>
              <w:bottom w:val="nil"/>
              <w:right w:val="nil"/>
            </w:tcBorders>
            <w:shd w:val="clear" w:color="auto" w:fill="auto"/>
            <w:noWrap/>
            <w:vAlign w:val="center"/>
            <w:hideMark/>
          </w:tcPr>
          <w:p w14:paraId="4ECDC37D" w14:textId="3D78044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15" w:type="dxa"/>
            <w:tcBorders>
              <w:top w:val="nil"/>
              <w:left w:val="nil"/>
              <w:bottom w:val="nil"/>
              <w:right w:val="nil"/>
            </w:tcBorders>
            <w:shd w:val="clear" w:color="auto" w:fill="auto"/>
            <w:noWrap/>
            <w:vAlign w:val="center"/>
            <w:hideMark/>
          </w:tcPr>
          <w:p w14:paraId="46D183A0" w14:textId="77C48FAA"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00" w:type="dxa"/>
            <w:tcBorders>
              <w:top w:val="nil"/>
              <w:left w:val="nil"/>
              <w:bottom w:val="nil"/>
              <w:right w:val="single" w:sz="8" w:space="0" w:color="auto"/>
            </w:tcBorders>
            <w:shd w:val="clear" w:color="auto" w:fill="auto"/>
            <w:noWrap/>
            <w:vAlign w:val="center"/>
            <w:hideMark/>
          </w:tcPr>
          <w:p w14:paraId="6EB37C92" w14:textId="0373C8D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0.02%</w:t>
            </w:r>
          </w:p>
        </w:tc>
        <w:tc>
          <w:tcPr>
            <w:tcW w:w="1400" w:type="dxa"/>
            <w:tcBorders>
              <w:top w:val="nil"/>
              <w:left w:val="nil"/>
              <w:bottom w:val="nil"/>
              <w:right w:val="single" w:sz="8" w:space="0" w:color="auto"/>
            </w:tcBorders>
            <w:vAlign w:val="center"/>
          </w:tcPr>
          <w:p w14:paraId="76BED902" w14:textId="2FAFE7A9"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nil"/>
              <w:left w:val="nil"/>
              <w:bottom w:val="nil"/>
              <w:right w:val="single" w:sz="8" w:space="0" w:color="auto"/>
            </w:tcBorders>
            <w:vAlign w:val="center"/>
          </w:tcPr>
          <w:p w14:paraId="12981831" w14:textId="48E237A2"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102%</w:t>
            </w:r>
          </w:p>
        </w:tc>
      </w:tr>
      <w:tr w:rsidR="002535D9" w:rsidRPr="002E0483" w14:paraId="0C9286B8" w14:textId="77777777" w:rsidTr="002559FC">
        <w:trPr>
          <w:trHeight w:val="307"/>
          <w:jc w:val="center"/>
        </w:trPr>
        <w:tc>
          <w:tcPr>
            <w:tcW w:w="1733" w:type="dxa"/>
            <w:tcBorders>
              <w:top w:val="nil"/>
              <w:left w:val="single" w:sz="8" w:space="0" w:color="auto"/>
              <w:bottom w:val="single" w:sz="8" w:space="0" w:color="auto"/>
              <w:right w:val="single" w:sz="8" w:space="0" w:color="auto"/>
            </w:tcBorders>
            <w:shd w:val="clear" w:color="auto" w:fill="auto"/>
            <w:noWrap/>
            <w:vAlign w:val="center"/>
            <w:hideMark/>
          </w:tcPr>
          <w:p w14:paraId="372700D4" w14:textId="77777777" w:rsidR="002535D9" w:rsidRPr="002E0483" w:rsidRDefault="002535D9" w:rsidP="002535D9">
            <w:pPr>
              <w:spacing w:before="0"/>
              <w:jc w:val="center"/>
              <w:rPr>
                <w:rFonts w:ascii="Arial" w:eastAsia="MS PGothic" w:hAnsi="Arial" w:cs="Arial"/>
                <w:color w:val="000000"/>
                <w:sz w:val="18"/>
                <w:szCs w:val="18"/>
                <w:lang w:eastAsia="ja-JP"/>
              </w:rPr>
            </w:pPr>
            <w:r w:rsidRPr="002E0483">
              <w:rPr>
                <w:rFonts w:ascii="Arial" w:hAnsi="Arial" w:cs="Arial"/>
                <w:color w:val="000000"/>
                <w:sz w:val="18"/>
                <w:szCs w:val="18"/>
                <w:lang w:val="en-GB" w:eastAsia="en-GB"/>
              </w:rPr>
              <w:t>Class E</w:t>
            </w:r>
          </w:p>
        </w:tc>
        <w:tc>
          <w:tcPr>
            <w:tcW w:w="1399" w:type="dxa"/>
            <w:tcBorders>
              <w:top w:val="nil"/>
              <w:left w:val="single" w:sz="8" w:space="0" w:color="auto"/>
              <w:bottom w:val="single" w:sz="4" w:space="0" w:color="auto"/>
              <w:right w:val="nil"/>
            </w:tcBorders>
            <w:shd w:val="clear" w:color="auto" w:fill="auto"/>
            <w:noWrap/>
            <w:vAlign w:val="center"/>
            <w:hideMark/>
          </w:tcPr>
          <w:p w14:paraId="6E5784C7" w14:textId="42006B6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15" w:type="dxa"/>
            <w:tcBorders>
              <w:top w:val="nil"/>
              <w:left w:val="nil"/>
              <w:bottom w:val="single" w:sz="4" w:space="0" w:color="auto"/>
              <w:right w:val="nil"/>
            </w:tcBorders>
            <w:shd w:val="clear" w:color="auto" w:fill="auto"/>
            <w:noWrap/>
            <w:vAlign w:val="center"/>
            <w:hideMark/>
          </w:tcPr>
          <w:p w14:paraId="2E8DB63D" w14:textId="77777777" w:rsidR="002535D9" w:rsidRPr="002E0483" w:rsidRDefault="002535D9" w:rsidP="002535D9">
            <w:pPr>
              <w:spacing w:before="0"/>
              <w:jc w:val="center"/>
              <w:rPr>
                <w:rFonts w:ascii="Arial" w:eastAsia="MS PGothic" w:hAnsi="Arial" w:cs="Arial"/>
                <w:sz w:val="18"/>
                <w:szCs w:val="18"/>
                <w:lang w:eastAsia="ja-JP"/>
              </w:rPr>
            </w:pPr>
          </w:p>
        </w:tc>
        <w:tc>
          <w:tcPr>
            <w:tcW w:w="1400" w:type="dxa"/>
            <w:tcBorders>
              <w:top w:val="nil"/>
              <w:left w:val="nil"/>
              <w:bottom w:val="single" w:sz="4" w:space="0" w:color="auto"/>
              <w:right w:val="single" w:sz="8" w:space="0" w:color="auto"/>
            </w:tcBorders>
            <w:shd w:val="clear" w:color="auto" w:fill="auto"/>
            <w:noWrap/>
            <w:vAlign w:val="center"/>
            <w:hideMark/>
          </w:tcPr>
          <w:p w14:paraId="0D950407" w14:textId="40A2C93F"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28C8270F" w14:textId="26E83EF1"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 </w:t>
            </w:r>
          </w:p>
        </w:tc>
        <w:tc>
          <w:tcPr>
            <w:tcW w:w="1400" w:type="dxa"/>
            <w:tcBorders>
              <w:top w:val="nil"/>
              <w:left w:val="nil"/>
              <w:bottom w:val="single" w:sz="4" w:space="0" w:color="auto"/>
              <w:right w:val="single" w:sz="8" w:space="0" w:color="auto"/>
            </w:tcBorders>
            <w:vAlign w:val="center"/>
          </w:tcPr>
          <w:p w14:paraId="218F2BDD" w14:textId="77777777" w:rsidR="002535D9" w:rsidRDefault="002535D9" w:rsidP="002535D9">
            <w:pPr>
              <w:spacing w:before="0"/>
              <w:jc w:val="center"/>
              <w:rPr>
                <w:rFonts w:ascii="Arial" w:hAnsi="Arial" w:cs="Arial"/>
                <w:color w:val="000000"/>
                <w:sz w:val="18"/>
                <w:szCs w:val="18"/>
              </w:rPr>
            </w:pPr>
          </w:p>
        </w:tc>
      </w:tr>
      <w:tr w:rsidR="002535D9" w:rsidRPr="0093095C" w14:paraId="28BE83E3" w14:textId="77777777" w:rsidTr="002559FC">
        <w:trPr>
          <w:trHeight w:val="307"/>
          <w:jc w:val="center"/>
        </w:trPr>
        <w:tc>
          <w:tcPr>
            <w:tcW w:w="173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C46F49E" w14:textId="77777777" w:rsidR="002535D9" w:rsidRPr="002E0483" w:rsidRDefault="002535D9" w:rsidP="002535D9">
            <w:pPr>
              <w:spacing w:before="0"/>
              <w:jc w:val="center"/>
              <w:rPr>
                <w:rFonts w:ascii="Arial" w:eastAsia="MS PGothic" w:hAnsi="Arial" w:cs="Arial"/>
                <w:b/>
                <w:bCs/>
                <w:color w:val="000000"/>
                <w:sz w:val="18"/>
                <w:szCs w:val="18"/>
                <w:lang w:eastAsia="ja-JP"/>
              </w:rPr>
            </w:pPr>
            <w:r w:rsidRPr="002E0483">
              <w:rPr>
                <w:rFonts w:ascii="Arial" w:hAnsi="Arial" w:cs="Arial"/>
                <w:b/>
                <w:bCs/>
                <w:color w:val="000000"/>
                <w:sz w:val="18"/>
                <w:szCs w:val="18"/>
                <w:lang w:val="en-GB" w:eastAsia="en-GB"/>
              </w:rPr>
              <w:t>Overall</w:t>
            </w:r>
          </w:p>
        </w:tc>
        <w:tc>
          <w:tcPr>
            <w:tcW w:w="1399" w:type="dxa"/>
            <w:tcBorders>
              <w:top w:val="single" w:sz="4" w:space="0" w:color="auto"/>
              <w:left w:val="single" w:sz="4" w:space="0" w:color="auto"/>
              <w:bottom w:val="single" w:sz="4" w:space="0" w:color="auto"/>
              <w:right w:val="nil"/>
            </w:tcBorders>
            <w:shd w:val="clear" w:color="auto" w:fill="auto"/>
            <w:noWrap/>
            <w:vAlign w:val="center"/>
            <w:hideMark/>
          </w:tcPr>
          <w:p w14:paraId="79233EF1" w14:textId="0249F28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-0.14%</w:t>
            </w:r>
          </w:p>
        </w:tc>
        <w:tc>
          <w:tcPr>
            <w:tcW w:w="1415" w:type="dxa"/>
            <w:tcBorders>
              <w:top w:val="single" w:sz="4" w:space="0" w:color="auto"/>
              <w:left w:val="nil"/>
              <w:bottom w:val="single" w:sz="4" w:space="0" w:color="auto"/>
              <w:right w:val="nil"/>
            </w:tcBorders>
            <w:shd w:val="clear" w:color="auto" w:fill="auto"/>
            <w:noWrap/>
            <w:vAlign w:val="center"/>
            <w:hideMark/>
          </w:tcPr>
          <w:p w14:paraId="583292F8" w14:textId="6CE2135D" w:rsidR="002535D9" w:rsidRPr="002E0483"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-0.09%</w:t>
            </w:r>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14:paraId="273D11D5" w14:textId="04C147E3"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-0.01%</w:t>
            </w:r>
          </w:p>
        </w:tc>
        <w:tc>
          <w:tcPr>
            <w:tcW w:w="1400" w:type="dxa"/>
            <w:tcBorders>
              <w:top w:val="single" w:sz="4" w:space="0" w:color="auto"/>
              <w:left w:val="nil"/>
              <w:bottom w:val="single" w:sz="4" w:space="0" w:color="auto"/>
              <w:right w:val="single" w:sz="4" w:space="0" w:color="auto"/>
            </w:tcBorders>
            <w:vAlign w:val="center"/>
          </w:tcPr>
          <w:p w14:paraId="6CE1D4C5" w14:textId="506B0A21"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top w:val="single" w:sz="4" w:space="0" w:color="auto"/>
              <w:left w:val="nil"/>
              <w:bottom w:val="single" w:sz="4" w:space="0" w:color="auto"/>
              <w:right w:val="single" w:sz="4" w:space="0" w:color="auto"/>
            </w:tcBorders>
            <w:vAlign w:val="center"/>
          </w:tcPr>
          <w:p w14:paraId="2EAC72D8" w14:textId="33B3E0E4"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r w:rsidR="002535D9" w:rsidRPr="0093095C" w14:paraId="494DA01B" w14:textId="77777777" w:rsidTr="002559FC">
        <w:trPr>
          <w:trHeight w:val="307"/>
          <w:jc w:val="center"/>
        </w:trPr>
        <w:tc>
          <w:tcPr>
            <w:tcW w:w="1733" w:type="dxa"/>
            <w:tcBorders>
              <w:top w:val="single" w:sz="4" w:space="0" w:color="auto"/>
              <w:left w:val="single" w:sz="8" w:space="0" w:color="auto"/>
              <w:bottom w:val="nil"/>
              <w:right w:val="single" w:sz="4" w:space="0" w:color="auto"/>
            </w:tcBorders>
            <w:shd w:val="clear" w:color="auto" w:fill="auto"/>
            <w:noWrap/>
            <w:vAlign w:val="center"/>
          </w:tcPr>
          <w:p w14:paraId="2FD676E1" w14:textId="77777777" w:rsidR="002535D9" w:rsidRPr="002E0483" w:rsidRDefault="002535D9" w:rsidP="002535D9">
            <w:pPr>
              <w:spacing w:before="0"/>
              <w:jc w:val="center"/>
              <w:rPr>
                <w:rFonts w:ascii="Arial" w:hAnsi="Arial" w:cs="Arial"/>
                <w:b/>
                <w:bCs/>
                <w:color w:val="000000"/>
                <w:sz w:val="18"/>
                <w:szCs w:val="18"/>
                <w:lang w:val="en-GB" w:eastAsia="en-GB"/>
              </w:rPr>
            </w:pPr>
            <w:r w:rsidRPr="002E0483">
              <w:rPr>
                <w:rFonts w:ascii="Arial" w:hAnsi="Arial" w:cs="Arial"/>
                <w:color w:val="000000"/>
                <w:sz w:val="18"/>
                <w:szCs w:val="18"/>
                <w:lang w:val="en-GB" w:eastAsia="en-GB"/>
              </w:rPr>
              <w:t>Class D</w:t>
            </w:r>
          </w:p>
        </w:tc>
        <w:tc>
          <w:tcPr>
            <w:tcW w:w="1399" w:type="dxa"/>
            <w:tcBorders>
              <w:top w:val="single" w:sz="4" w:space="0" w:color="auto"/>
              <w:left w:val="single" w:sz="4" w:space="0" w:color="auto"/>
              <w:right w:val="nil"/>
            </w:tcBorders>
            <w:shd w:val="clear" w:color="auto" w:fill="auto"/>
            <w:noWrap/>
            <w:vAlign w:val="center"/>
          </w:tcPr>
          <w:p w14:paraId="519B604B" w14:textId="764355C5"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-0.05%</w:t>
            </w:r>
          </w:p>
        </w:tc>
        <w:tc>
          <w:tcPr>
            <w:tcW w:w="1415" w:type="dxa"/>
            <w:tcBorders>
              <w:top w:val="single" w:sz="4" w:space="0" w:color="auto"/>
              <w:left w:val="nil"/>
              <w:right w:val="nil"/>
            </w:tcBorders>
            <w:shd w:val="clear" w:color="auto" w:fill="auto"/>
            <w:noWrap/>
            <w:vAlign w:val="center"/>
          </w:tcPr>
          <w:p w14:paraId="50C9ECD2" w14:textId="44108FDD"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-0.12%</w:t>
            </w:r>
          </w:p>
        </w:tc>
        <w:tc>
          <w:tcPr>
            <w:tcW w:w="1400" w:type="dxa"/>
            <w:tcBorders>
              <w:top w:val="single" w:sz="4" w:space="0" w:color="auto"/>
              <w:left w:val="nil"/>
              <w:right w:val="single" w:sz="4" w:space="0" w:color="auto"/>
            </w:tcBorders>
            <w:shd w:val="clear" w:color="auto" w:fill="auto"/>
            <w:noWrap/>
            <w:vAlign w:val="center"/>
          </w:tcPr>
          <w:p w14:paraId="6D8F0A61" w14:textId="297598CF"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-0.11%</w:t>
            </w:r>
          </w:p>
        </w:tc>
        <w:tc>
          <w:tcPr>
            <w:tcW w:w="1400" w:type="dxa"/>
            <w:tcBorders>
              <w:top w:val="single" w:sz="4" w:space="0" w:color="auto"/>
              <w:left w:val="nil"/>
              <w:right w:val="single" w:sz="4" w:space="0" w:color="auto"/>
            </w:tcBorders>
            <w:vAlign w:val="center"/>
          </w:tcPr>
          <w:p w14:paraId="238E2021" w14:textId="3E6648B3"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c>
          <w:tcPr>
            <w:tcW w:w="1400" w:type="dxa"/>
            <w:tcBorders>
              <w:top w:val="single" w:sz="4" w:space="0" w:color="auto"/>
              <w:left w:val="nil"/>
              <w:right w:val="single" w:sz="4" w:space="0" w:color="auto"/>
            </w:tcBorders>
            <w:vAlign w:val="center"/>
          </w:tcPr>
          <w:p w14:paraId="1E735341" w14:textId="1679301B"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99%</w:t>
            </w:r>
          </w:p>
        </w:tc>
      </w:tr>
      <w:tr w:rsidR="002535D9" w:rsidRPr="0093095C" w14:paraId="694A0710" w14:textId="77777777" w:rsidTr="002559FC">
        <w:trPr>
          <w:trHeight w:val="307"/>
          <w:jc w:val="center"/>
        </w:trPr>
        <w:tc>
          <w:tcPr>
            <w:tcW w:w="1733" w:type="dxa"/>
            <w:tcBorders>
              <w:top w:val="nil"/>
              <w:left w:val="single" w:sz="8" w:space="0" w:color="auto"/>
              <w:bottom w:val="single" w:sz="8" w:space="0" w:color="auto"/>
              <w:right w:val="single" w:sz="4" w:space="0" w:color="auto"/>
            </w:tcBorders>
            <w:shd w:val="clear" w:color="auto" w:fill="auto"/>
            <w:noWrap/>
            <w:vAlign w:val="center"/>
          </w:tcPr>
          <w:p w14:paraId="42040E31" w14:textId="1C818260" w:rsidR="002535D9" w:rsidRPr="002E0483" w:rsidRDefault="001C67EF" w:rsidP="001C67EF">
            <w:pPr>
              <w:spacing w:before="0"/>
              <w:jc w:val="center"/>
              <w:rPr>
                <w:rFonts w:ascii="Arial" w:hAnsi="Arial" w:cs="Arial"/>
                <w:b/>
                <w:bCs/>
                <w:color w:val="000000"/>
                <w:sz w:val="18"/>
                <w:szCs w:val="18"/>
                <w:lang w:val="en-GB" w:eastAsia="en-GB"/>
              </w:rPr>
            </w:pPr>
            <w:r>
              <w:rPr>
                <w:rFonts w:ascii="Arial" w:hAnsi="Arial" w:cs="Arial"/>
                <w:color w:val="000000"/>
                <w:sz w:val="18"/>
                <w:szCs w:val="18"/>
                <w:lang w:val="en-GB" w:eastAsia="en-GB"/>
              </w:rPr>
              <w:t>Class F</w:t>
            </w:r>
          </w:p>
        </w:tc>
        <w:tc>
          <w:tcPr>
            <w:tcW w:w="1399" w:type="dxa"/>
            <w:tcBorders>
              <w:left w:val="single" w:sz="4" w:space="0" w:color="auto"/>
              <w:bottom w:val="single" w:sz="4" w:space="0" w:color="auto"/>
              <w:right w:val="nil"/>
            </w:tcBorders>
            <w:shd w:val="clear" w:color="auto" w:fill="auto"/>
            <w:noWrap/>
            <w:vAlign w:val="center"/>
          </w:tcPr>
          <w:p w14:paraId="30A1343C" w14:textId="5D0373D3"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-0.08%</w:t>
            </w:r>
          </w:p>
        </w:tc>
        <w:tc>
          <w:tcPr>
            <w:tcW w:w="1415" w:type="dxa"/>
            <w:tcBorders>
              <w:left w:val="nil"/>
              <w:bottom w:val="single" w:sz="4" w:space="0" w:color="auto"/>
              <w:right w:val="nil"/>
            </w:tcBorders>
            <w:shd w:val="clear" w:color="auto" w:fill="auto"/>
            <w:noWrap/>
            <w:vAlign w:val="center"/>
          </w:tcPr>
          <w:p w14:paraId="335DB1BF" w14:textId="76460456"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-0.07%</w:t>
            </w:r>
          </w:p>
        </w:tc>
        <w:tc>
          <w:tcPr>
            <w:tcW w:w="1400" w:type="dxa"/>
            <w:tcBorders>
              <w:left w:val="nil"/>
              <w:bottom w:val="single" w:sz="4" w:space="0" w:color="auto"/>
              <w:right w:val="single" w:sz="4" w:space="0" w:color="auto"/>
            </w:tcBorders>
            <w:shd w:val="clear" w:color="auto" w:fill="auto"/>
            <w:noWrap/>
            <w:vAlign w:val="center"/>
          </w:tcPr>
          <w:p w14:paraId="2C78BEF6" w14:textId="54D9C586" w:rsidR="002535D9" w:rsidRPr="0093095C" w:rsidRDefault="002535D9" w:rsidP="002535D9">
            <w:pPr>
              <w:spacing w:before="0"/>
              <w:jc w:val="center"/>
              <w:rPr>
                <w:rFonts w:ascii="Arial" w:eastAsia="MS PGothic" w:hAnsi="Arial" w:cs="Arial"/>
                <w:sz w:val="18"/>
                <w:szCs w:val="18"/>
                <w:lang w:eastAsia="ja-JP"/>
              </w:rPr>
            </w:pPr>
            <w:r>
              <w:rPr>
                <w:rFonts w:ascii="Arial" w:hAnsi="Arial" w:cs="Arial"/>
                <w:color w:val="000000"/>
                <w:sz w:val="18"/>
                <w:szCs w:val="18"/>
              </w:rPr>
              <w:t>-0.17%</w:t>
            </w:r>
          </w:p>
        </w:tc>
        <w:tc>
          <w:tcPr>
            <w:tcW w:w="1400" w:type="dxa"/>
            <w:tcBorders>
              <w:left w:val="nil"/>
              <w:bottom w:val="single" w:sz="4" w:space="0" w:color="auto"/>
              <w:right w:val="single" w:sz="4" w:space="0" w:color="auto"/>
            </w:tcBorders>
            <w:vAlign w:val="center"/>
          </w:tcPr>
          <w:p w14:paraId="2F429D4A" w14:textId="39A42551"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103%</w:t>
            </w:r>
          </w:p>
        </w:tc>
        <w:tc>
          <w:tcPr>
            <w:tcW w:w="1400" w:type="dxa"/>
            <w:tcBorders>
              <w:left w:val="nil"/>
              <w:bottom w:val="single" w:sz="4" w:space="0" w:color="auto"/>
              <w:right w:val="single" w:sz="4" w:space="0" w:color="auto"/>
            </w:tcBorders>
            <w:vAlign w:val="center"/>
          </w:tcPr>
          <w:p w14:paraId="2998E305" w14:textId="3477FD8D" w:rsidR="002535D9" w:rsidRDefault="002535D9" w:rsidP="002535D9">
            <w:pPr>
              <w:spacing w:before="0"/>
              <w:jc w:val="center"/>
              <w:rPr>
                <w:rFonts w:ascii="Arial" w:hAnsi="Arial" w:cs="Arial"/>
                <w:color w:val="000000"/>
                <w:sz w:val="18"/>
                <w:szCs w:val="18"/>
              </w:rPr>
            </w:pPr>
            <w:r>
              <w:rPr>
                <w:rFonts w:ascii="Arial" w:hAnsi="Arial" w:cs="Arial"/>
                <w:color w:val="000000"/>
                <w:sz w:val="18"/>
                <w:szCs w:val="18"/>
              </w:rPr>
              <w:t>101%</w:t>
            </w:r>
          </w:p>
        </w:tc>
      </w:tr>
    </w:tbl>
    <w:p w14:paraId="57FDDF41" w14:textId="77777777" w:rsidR="002535D9" w:rsidRDefault="002535D9" w:rsidP="002535D9">
      <w:pPr>
        <w:rPr>
          <w:lang w:val="en-CA"/>
        </w:rPr>
      </w:pPr>
    </w:p>
    <w:p w14:paraId="371BD860" w14:textId="16F288B1" w:rsidR="00A35D0B" w:rsidRDefault="0096333C" w:rsidP="0096333C">
      <w:pPr>
        <w:pStyle w:val="Heading1"/>
        <w:rPr>
          <w:lang w:val="en-CA"/>
        </w:rPr>
      </w:pPr>
      <w:r>
        <w:rPr>
          <w:lang w:val="en-CA"/>
        </w:rPr>
        <w:t>Comment on results</w:t>
      </w:r>
    </w:p>
    <w:p w14:paraId="35479A2D" w14:textId="4960087C" w:rsidR="0096333C" w:rsidRDefault="0096333C" w:rsidP="009378B2">
      <w:pPr>
        <w:rPr>
          <w:lang w:val="en-CA"/>
        </w:rPr>
      </w:pPr>
      <w:r>
        <w:rPr>
          <w:lang w:val="en-CA"/>
        </w:rPr>
        <w:t>It can be seen that disabling the use of the second row of reference samples for the first line in a CTU does reduce the BD-rate improvement very slightly</w:t>
      </w:r>
      <w:r w:rsidR="00212016">
        <w:rPr>
          <w:lang w:val="en-CA"/>
        </w:rPr>
        <w:t xml:space="preserve"> (-0.2</w:t>
      </w:r>
      <w:r w:rsidR="0051781C">
        <w:rPr>
          <w:lang w:val="en-CA"/>
        </w:rPr>
        <w:t>5</w:t>
      </w:r>
      <w:r w:rsidR="00212016">
        <w:rPr>
          <w:lang w:val="en-CA"/>
        </w:rPr>
        <w:t>% vs. -0.</w:t>
      </w:r>
      <w:r w:rsidR="0051781C">
        <w:rPr>
          <w:lang w:val="en-CA"/>
        </w:rPr>
        <w:t>29</w:t>
      </w:r>
      <w:r w:rsidR="00212016">
        <w:rPr>
          <w:lang w:val="en-CA"/>
        </w:rPr>
        <w:t>%</w:t>
      </w:r>
      <w:r w:rsidR="006953BA">
        <w:rPr>
          <w:lang w:val="en-CA"/>
        </w:rPr>
        <w:t xml:space="preserve"> for Intra</w:t>
      </w:r>
      <w:r w:rsidR="004D47E0">
        <w:rPr>
          <w:lang w:val="en-CA"/>
        </w:rPr>
        <w:t xml:space="preserve"> VTM</w:t>
      </w:r>
      <w:r w:rsidR="00212016">
        <w:rPr>
          <w:lang w:val="en-CA"/>
        </w:rPr>
        <w:t>)</w:t>
      </w:r>
      <w:r>
        <w:rPr>
          <w:lang w:val="en-CA"/>
        </w:rPr>
        <w:t>.</w:t>
      </w:r>
    </w:p>
    <w:p w14:paraId="377AF338" w14:textId="77777777" w:rsidR="0096333C" w:rsidRPr="009378B2" w:rsidRDefault="0096333C" w:rsidP="009378B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F3DC4F" w14:textId="5BB6D168" w:rsidR="002E0483" w:rsidRDefault="002E0483" w:rsidP="002E0483">
      <w:pPr>
        <w:rPr>
          <w:szCs w:val="22"/>
        </w:rPr>
      </w:pPr>
      <w:r>
        <w:rPr>
          <w:b/>
          <w:szCs w:val="22"/>
          <w:lang w:eastAsia="ja-JP"/>
        </w:rPr>
        <w:t>Sony</w:t>
      </w:r>
      <w:r>
        <w:rPr>
          <w:b/>
          <w:szCs w:val="22"/>
        </w:rPr>
        <w:t xml:space="preserve"> Corporation </w:t>
      </w:r>
      <w:r w:rsidR="00CD779C" w:rsidRPr="002E2D88">
        <w:rPr>
          <w:b/>
          <w:szCs w:val="22"/>
          <w:lang w:val="en-GB"/>
        </w:rPr>
        <w:t xml:space="preserve">or Sony Group companies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9461D" w14:textId="77777777" w:rsidR="003643A1" w:rsidRDefault="003643A1">
      <w:r>
        <w:separator/>
      </w:r>
    </w:p>
  </w:endnote>
  <w:endnote w:type="continuationSeparator" w:id="0">
    <w:p w14:paraId="0AB5BD29" w14:textId="77777777" w:rsidR="003643A1" w:rsidRDefault="0036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BA4EE0" w:rsidR="00AA01A4" w:rsidRPr="00C00DDE" w:rsidRDefault="00AA01A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3774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7745">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88F55" w14:textId="77777777" w:rsidR="003643A1" w:rsidRDefault="003643A1">
      <w:r>
        <w:separator/>
      </w:r>
    </w:p>
  </w:footnote>
  <w:footnote w:type="continuationSeparator" w:id="0">
    <w:p w14:paraId="518CED65" w14:textId="77777777" w:rsidR="003643A1" w:rsidRDefault="003643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01804"/>
    <w:multiLevelType w:val="hybridMultilevel"/>
    <w:tmpl w:val="0590C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046D"/>
    <w:rsid w:val="000458BC"/>
    <w:rsid w:val="00045C41"/>
    <w:rsid w:val="00046C03"/>
    <w:rsid w:val="00065039"/>
    <w:rsid w:val="0007614F"/>
    <w:rsid w:val="000A6D11"/>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67EF"/>
    <w:rsid w:val="001D1BD2"/>
    <w:rsid w:val="001E0248"/>
    <w:rsid w:val="001E02BE"/>
    <w:rsid w:val="001E3B37"/>
    <w:rsid w:val="001F2594"/>
    <w:rsid w:val="002055A6"/>
    <w:rsid w:val="00206460"/>
    <w:rsid w:val="002069B4"/>
    <w:rsid w:val="00207703"/>
    <w:rsid w:val="00212016"/>
    <w:rsid w:val="00215DFC"/>
    <w:rsid w:val="0021743B"/>
    <w:rsid w:val="002212DF"/>
    <w:rsid w:val="00222CD4"/>
    <w:rsid w:val="00225016"/>
    <w:rsid w:val="002264A6"/>
    <w:rsid w:val="00227BA7"/>
    <w:rsid w:val="0023011C"/>
    <w:rsid w:val="002375C1"/>
    <w:rsid w:val="00250873"/>
    <w:rsid w:val="002535D9"/>
    <w:rsid w:val="00263398"/>
    <w:rsid w:val="00266F06"/>
    <w:rsid w:val="00275BCF"/>
    <w:rsid w:val="00291E36"/>
    <w:rsid w:val="00292257"/>
    <w:rsid w:val="00294EEF"/>
    <w:rsid w:val="002A54E0"/>
    <w:rsid w:val="002B1595"/>
    <w:rsid w:val="002B191D"/>
    <w:rsid w:val="002D0AF6"/>
    <w:rsid w:val="002E0483"/>
    <w:rsid w:val="002F164D"/>
    <w:rsid w:val="002F7578"/>
    <w:rsid w:val="003021BC"/>
    <w:rsid w:val="0030384D"/>
    <w:rsid w:val="00306206"/>
    <w:rsid w:val="00317D85"/>
    <w:rsid w:val="00327C56"/>
    <w:rsid w:val="003315A1"/>
    <w:rsid w:val="003373EC"/>
    <w:rsid w:val="00342FF4"/>
    <w:rsid w:val="00346148"/>
    <w:rsid w:val="003643A1"/>
    <w:rsid w:val="003669EA"/>
    <w:rsid w:val="003706CC"/>
    <w:rsid w:val="00377710"/>
    <w:rsid w:val="003A2D8E"/>
    <w:rsid w:val="003A7CE6"/>
    <w:rsid w:val="003C20E4"/>
    <w:rsid w:val="003D6342"/>
    <w:rsid w:val="003E6F90"/>
    <w:rsid w:val="003E710C"/>
    <w:rsid w:val="003E73ED"/>
    <w:rsid w:val="003F5D0F"/>
    <w:rsid w:val="00400166"/>
    <w:rsid w:val="00414101"/>
    <w:rsid w:val="004219CF"/>
    <w:rsid w:val="004234F0"/>
    <w:rsid w:val="0042410D"/>
    <w:rsid w:val="00433DDB"/>
    <w:rsid w:val="00435A29"/>
    <w:rsid w:val="00437619"/>
    <w:rsid w:val="00465A1E"/>
    <w:rsid w:val="004760FB"/>
    <w:rsid w:val="0049174D"/>
    <w:rsid w:val="004A2A63"/>
    <w:rsid w:val="004B210C"/>
    <w:rsid w:val="004B2EAB"/>
    <w:rsid w:val="004C64AF"/>
    <w:rsid w:val="004D405F"/>
    <w:rsid w:val="004D47E0"/>
    <w:rsid w:val="004E4F4F"/>
    <w:rsid w:val="004E6789"/>
    <w:rsid w:val="004F61E3"/>
    <w:rsid w:val="00502E10"/>
    <w:rsid w:val="0051015C"/>
    <w:rsid w:val="00516CF1"/>
    <w:rsid w:val="0051781C"/>
    <w:rsid w:val="00531AE9"/>
    <w:rsid w:val="00533D31"/>
    <w:rsid w:val="00543825"/>
    <w:rsid w:val="00550A66"/>
    <w:rsid w:val="00565891"/>
    <w:rsid w:val="00567EC7"/>
    <w:rsid w:val="00570013"/>
    <w:rsid w:val="005801A2"/>
    <w:rsid w:val="005952A5"/>
    <w:rsid w:val="005A33A1"/>
    <w:rsid w:val="005B217D"/>
    <w:rsid w:val="005C385F"/>
    <w:rsid w:val="005D7725"/>
    <w:rsid w:val="005E09DF"/>
    <w:rsid w:val="005E1AC6"/>
    <w:rsid w:val="005F3969"/>
    <w:rsid w:val="005F6F1B"/>
    <w:rsid w:val="00615995"/>
    <w:rsid w:val="00616155"/>
    <w:rsid w:val="00624B33"/>
    <w:rsid w:val="0063041A"/>
    <w:rsid w:val="00630AA2"/>
    <w:rsid w:val="00646707"/>
    <w:rsid w:val="00657F7E"/>
    <w:rsid w:val="00660808"/>
    <w:rsid w:val="00662E58"/>
    <w:rsid w:val="006637F2"/>
    <w:rsid w:val="006642A5"/>
    <w:rsid w:val="00664DCF"/>
    <w:rsid w:val="006953BA"/>
    <w:rsid w:val="00696FF0"/>
    <w:rsid w:val="006B33F1"/>
    <w:rsid w:val="006C5D39"/>
    <w:rsid w:val="006D6D9B"/>
    <w:rsid w:val="006E148D"/>
    <w:rsid w:val="006E2810"/>
    <w:rsid w:val="006E5417"/>
    <w:rsid w:val="006F0794"/>
    <w:rsid w:val="007023DE"/>
    <w:rsid w:val="00712F60"/>
    <w:rsid w:val="00720E3B"/>
    <w:rsid w:val="007302E1"/>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24F30"/>
    <w:rsid w:val="00835D51"/>
    <w:rsid w:val="0086387C"/>
    <w:rsid w:val="00874A6C"/>
    <w:rsid w:val="00876C65"/>
    <w:rsid w:val="00885782"/>
    <w:rsid w:val="00891075"/>
    <w:rsid w:val="008A4B4C"/>
    <w:rsid w:val="008A74AD"/>
    <w:rsid w:val="008C1A22"/>
    <w:rsid w:val="008C239F"/>
    <w:rsid w:val="008E480C"/>
    <w:rsid w:val="008F60F9"/>
    <w:rsid w:val="00907757"/>
    <w:rsid w:val="009212B0"/>
    <w:rsid w:val="00921FA1"/>
    <w:rsid w:val="009234A5"/>
    <w:rsid w:val="00933453"/>
    <w:rsid w:val="009336F7"/>
    <w:rsid w:val="0093636C"/>
    <w:rsid w:val="00936A0F"/>
    <w:rsid w:val="009374A7"/>
    <w:rsid w:val="009378B2"/>
    <w:rsid w:val="00955F6D"/>
    <w:rsid w:val="0096333C"/>
    <w:rsid w:val="00977C16"/>
    <w:rsid w:val="0098551D"/>
    <w:rsid w:val="0099518F"/>
    <w:rsid w:val="009A2FFD"/>
    <w:rsid w:val="009A523D"/>
    <w:rsid w:val="009B02A1"/>
    <w:rsid w:val="009D7CE6"/>
    <w:rsid w:val="009F496B"/>
    <w:rsid w:val="00A01439"/>
    <w:rsid w:val="00A02E61"/>
    <w:rsid w:val="00A05CFF"/>
    <w:rsid w:val="00A13048"/>
    <w:rsid w:val="00A27F5D"/>
    <w:rsid w:val="00A35D0B"/>
    <w:rsid w:val="00A46286"/>
    <w:rsid w:val="00A46843"/>
    <w:rsid w:val="00A56B97"/>
    <w:rsid w:val="00A6093D"/>
    <w:rsid w:val="00A767DC"/>
    <w:rsid w:val="00A76A6D"/>
    <w:rsid w:val="00A83253"/>
    <w:rsid w:val="00A9548C"/>
    <w:rsid w:val="00AA01A4"/>
    <w:rsid w:val="00AA6911"/>
    <w:rsid w:val="00AA6E84"/>
    <w:rsid w:val="00AB1A1C"/>
    <w:rsid w:val="00AC34FD"/>
    <w:rsid w:val="00AD05A8"/>
    <w:rsid w:val="00AE341B"/>
    <w:rsid w:val="00AE4092"/>
    <w:rsid w:val="00B01905"/>
    <w:rsid w:val="00B07CA7"/>
    <w:rsid w:val="00B1279A"/>
    <w:rsid w:val="00B37745"/>
    <w:rsid w:val="00B37F32"/>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1568"/>
    <w:rsid w:val="00CC2AAE"/>
    <w:rsid w:val="00CC5A42"/>
    <w:rsid w:val="00CD0EAB"/>
    <w:rsid w:val="00CD779C"/>
    <w:rsid w:val="00CE1823"/>
    <w:rsid w:val="00CE338B"/>
    <w:rsid w:val="00CE5E02"/>
    <w:rsid w:val="00CF34DB"/>
    <w:rsid w:val="00CF558F"/>
    <w:rsid w:val="00D010C0"/>
    <w:rsid w:val="00D073E2"/>
    <w:rsid w:val="00D106E6"/>
    <w:rsid w:val="00D2404F"/>
    <w:rsid w:val="00D446EC"/>
    <w:rsid w:val="00D51BF0"/>
    <w:rsid w:val="00D531DB"/>
    <w:rsid w:val="00D55942"/>
    <w:rsid w:val="00D55E05"/>
    <w:rsid w:val="00D807BF"/>
    <w:rsid w:val="00D82FCC"/>
    <w:rsid w:val="00D92A7E"/>
    <w:rsid w:val="00DA17FC"/>
    <w:rsid w:val="00DA7887"/>
    <w:rsid w:val="00DB2C26"/>
    <w:rsid w:val="00DD02F4"/>
    <w:rsid w:val="00DD6622"/>
    <w:rsid w:val="00DE1C7C"/>
    <w:rsid w:val="00DE5CC6"/>
    <w:rsid w:val="00DE6B43"/>
    <w:rsid w:val="00E11923"/>
    <w:rsid w:val="00E13415"/>
    <w:rsid w:val="00E16D4D"/>
    <w:rsid w:val="00E262D4"/>
    <w:rsid w:val="00E36250"/>
    <w:rsid w:val="00E47F2D"/>
    <w:rsid w:val="00E52104"/>
    <w:rsid w:val="00E54511"/>
    <w:rsid w:val="00E61DAC"/>
    <w:rsid w:val="00E72B80"/>
    <w:rsid w:val="00E75FE3"/>
    <w:rsid w:val="00E81A6E"/>
    <w:rsid w:val="00E86C4C"/>
    <w:rsid w:val="00E907A3"/>
    <w:rsid w:val="00EA5AE0"/>
    <w:rsid w:val="00EB56E1"/>
    <w:rsid w:val="00EB7AB1"/>
    <w:rsid w:val="00EC4AB3"/>
    <w:rsid w:val="00EE7CD8"/>
    <w:rsid w:val="00EF48CC"/>
    <w:rsid w:val="00F00801"/>
    <w:rsid w:val="00F07C78"/>
    <w:rsid w:val="00F2488D"/>
    <w:rsid w:val="00F601A0"/>
    <w:rsid w:val="00F65F36"/>
    <w:rsid w:val="00F712E9"/>
    <w:rsid w:val="00F73032"/>
    <w:rsid w:val="00F848FC"/>
    <w:rsid w:val="00F906F6"/>
    <w:rsid w:val="00F9282A"/>
    <w:rsid w:val="00F96BAD"/>
    <w:rsid w:val="00FA139D"/>
    <w:rsid w:val="00FB0B38"/>
    <w:rsid w:val="00FB0E84"/>
    <w:rsid w:val="00FC2405"/>
    <w:rsid w:val="00FD01C2"/>
    <w:rsid w:val="00FE40A1"/>
    <w:rsid w:val="00FE595C"/>
    <w:rsid w:val="00FF0CE3"/>
    <w:rsid w:val="00FF75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2245">
      <w:bodyDiv w:val="1"/>
      <w:marLeft w:val="0"/>
      <w:marRight w:val="0"/>
      <w:marTop w:val="0"/>
      <w:marBottom w:val="0"/>
      <w:divBdr>
        <w:top w:val="none" w:sz="0" w:space="0" w:color="auto"/>
        <w:left w:val="none" w:sz="0" w:space="0" w:color="auto"/>
        <w:bottom w:val="none" w:sz="0" w:space="0" w:color="auto"/>
        <w:right w:val="none" w:sz="0" w:space="0" w:color="auto"/>
      </w:divBdr>
    </w:div>
    <w:div w:id="365519509">
      <w:bodyDiv w:val="1"/>
      <w:marLeft w:val="0"/>
      <w:marRight w:val="0"/>
      <w:marTop w:val="0"/>
      <w:marBottom w:val="0"/>
      <w:divBdr>
        <w:top w:val="none" w:sz="0" w:space="0" w:color="auto"/>
        <w:left w:val="none" w:sz="0" w:space="0" w:color="auto"/>
        <w:bottom w:val="none" w:sz="0" w:space="0" w:color="auto"/>
        <w:right w:val="none" w:sz="0" w:space="0" w:color="auto"/>
      </w:divBdr>
    </w:div>
    <w:div w:id="573316182">
      <w:bodyDiv w:val="1"/>
      <w:marLeft w:val="0"/>
      <w:marRight w:val="0"/>
      <w:marTop w:val="0"/>
      <w:marBottom w:val="0"/>
      <w:divBdr>
        <w:top w:val="none" w:sz="0" w:space="0" w:color="auto"/>
        <w:left w:val="none" w:sz="0" w:space="0" w:color="auto"/>
        <w:bottom w:val="none" w:sz="0" w:space="0" w:color="auto"/>
        <w:right w:val="none" w:sz="0" w:space="0" w:color="auto"/>
      </w:divBdr>
    </w:div>
    <w:div w:id="762916960">
      <w:bodyDiv w:val="1"/>
      <w:marLeft w:val="0"/>
      <w:marRight w:val="0"/>
      <w:marTop w:val="0"/>
      <w:marBottom w:val="0"/>
      <w:divBdr>
        <w:top w:val="none" w:sz="0" w:space="0" w:color="auto"/>
        <w:left w:val="none" w:sz="0" w:space="0" w:color="auto"/>
        <w:bottom w:val="none" w:sz="0" w:space="0" w:color="auto"/>
        <w:right w:val="none" w:sz="0" w:space="0" w:color="auto"/>
      </w:divBdr>
    </w:div>
    <w:div w:id="1526940380">
      <w:bodyDiv w:val="1"/>
      <w:marLeft w:val="0"/>
      <w:marRight w:val="0"/>
      <w:marTop w:val="0"/>
      <w:marBottom w:val="0"/>
      <w:divBdr>
        <w:top w:val="none" w:sz="0" w:space="0" w:color="auto"/>
        <w:left w:val="none" w:sz="0" w:space="0" w:color="auto"/>
        <w:bottom w:val="none" w:sz="0" w:space="0" w:color="auto"/>
        <w:right w:val="none" w:sz="0" w:space="0" w:color="auto"/>
      </w:divBdr>
    </w:div>
    <w:div w:id="16818567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teve.keating@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3</Pages>
  <Words>699</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Steve Keating</cp:lastModifiedBy>
  <cp:revision>14</cp:revision>
  <cp:lastPrinted>1900-01-01T08:00:00Z</cp:lastPrinted>
  <dcterms:created xsi:type="dcterms:W3CDTF">2018-09-25T10:03:00Z</dcterms:created>
  <dcterms:modified xsi:type="dcterms:W3CDTF">2018-09-27T13:21:00Z</dcterms:modified>
</cp:coreProperties>
</file>