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E8387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4F2F54">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2BE519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35F18">
              <w:rPr>
                <w:lang w:val="en-CA"/>
              </w:rPr>
              <w:t>0302</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3C32C3" w:rsidR="00E61DAC" w:rsidRPr="005B217D" w:rsidRDefault="00623BD4" w:rsidP="009D7CE6">
            <w:pPr>
              <w:spacing w:before="60" w:after="60"/>
              <w:rPr>
                <w:b/>
                <w:szCs w:val="22"/>
                <w:lang w:val="en-CA"/>
              </w:rPr>
            </w:pPr>
            <w:r>
              <w:rPr>
                <w:b/>
                <w:szCs w:val="22"/>
                <w:lang w:val="en-CA"/>
              </w:rPr>
              <w:t>C</w:t>
            </w:r>
            <w:r w:rsidRPr="00623BD4">
              <w:rPr>
                <w:b/>
                <w:szCs w:val="22"/>
                <w:lang w:val="en-CA"/>
              </w:rPr>
              <w:t>E4-related</w:t>
            </w:r>
            <w:r>
              <w:rPr>
                <w:b/>
                <w:szCs w:val="22"/>
                <w:lang w:val="en-CA"/>
              </w:rPr>
              <w:t>:</w:t>
            </w:r>
            <w:r w:rsidRPr="00623BD4">
              <w:rPr>
                <w:b/>
                <w:szCs w:val="22"/>
                <w:lang w:val="en-CA"/>
              </w:rPr>
              <w:t xml:space="preserve"> </w:t>
            </w:r>
            <w:r w:rsidR="000C72DF">
              <w:rPr>
                <w:b/>
                <w:szCs w:val="22"/>
                <w:lang w:val="en-CA"/>
              </w:rPr>
              <w:t>History</w:t>
            </w:r>
            <w:r w:rsidRPr="00623BD4">
              <w:rPr>
                <w:b/>
                <w:szCs w:val="22"/>
                <w:lang w:val="en-CA"/>
              </w:rPr>
              <w:t xml:space="preserve"> based </w:t>
            </w:r>
            <w:r w:rsidR="000C72DF">
              <w:rPr>
                <w:b/>
                <w:szCs w:val="22"/>
                <w:lang w:val="en-CA"/>
              </w:rPr>
              <w:t xml:space="preserve">spatial-temporal </w:t>
            </w:r>
            <w:r w:rsidRPr="00623BD4">
              <w:rPr>
                <w:b/>
                <w:szCs w:val="22"/>
                <w:lang w:val="en-CA"/>
              </w:rPr>
              <w:t>MV</w:t>
            </w:r>
            <w:r w:rsidR="000C72DF">
              <w:rPr>
                <w:b/>
                <w:szCs w:val="22"/>
                <w:lang w:val="en-CA"/>
              </w:rPr>
              <w:t xml:space="preserve">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291BA6" w:rsidR="00E61DAC" w:rsidRPr="005B217D" w:rsidRDefault="004830C0"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FDACBB" w:rsidR="00E61DAC" w:rsidRPr="005B217D" w:rsidRDefault="00BC1156" w:rsidP="00E43783">
            <w:pPr>
              <w:spacing w:before="60" w:after="60"/>
              <w:rPr>
                <w:szCs w:val="22"/>
                <w:lang w:val="en-CA"/>
              </w:rPr>
            </w:pPr>
            <w:proofErr w:type="spellStart"/>
            <w:r>
              <w:rPr>
                <w:szCs w:val="22"/>
                <w:lang w:val="en-CA"/>
              </w:rPr>
              <w:t>Xiaozhong</w:t>
            </w:r>
            <w:proofErr w:type="spellEnd"/>
            <w:r>
              <w:rPr>
                <w:szCs w:val="22"/>
                <w:lang w:val="en-CA"/>
              </w:rPr>
              <w:t xml:space="preserve"> Xu</w:t>
            </w:r>
            <w:r w:rsidR="003105EC">
              <w:rPr>
                <w:szCs w:val="22"/>
                <w:lang w:val="en-CA"/>
              </w:rPr>
              <w:t xml:space="preserve">, </w:t>
            </w:r>
            <w:r>
              <w:rPr>
                <w:szCs w:val="22"/>
                <w:lang w:val="en-CA"/>
              </w:rPr>
              <w:t>Xiang Li</w:t>
            </w:r>
            <w:r w:rsidR="003A716D">
              <w:rPr>
                <w:szCs w:val="22"/>
                <w:lang w:val="en-CA"/>
              </w:rPr>
              <w:t xml:space="preserve"> </w:t>
            </w:r>
            <w:r w:rsidR="003105EC">
              <w:rPr>
                <w:szCs w:val="22"/>
                <w:lang w:val="en-CA"/>
              </w:rPr>
              <w:t xml:space="preserve">and </w:t>
            </w:r>
            <w:r>
              <w:rPr>
                <w:szCs w:val="22"/>
                <w:lang w:val="en-CA"/>
              </w:rPr>
              <w:t xml:space="preserve">Shan Liu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6869E1B6" w:rsidR="00E61DAC" w:rsidRDefault="00E61DAC" w:rsidP="005952A5">
            <w:pPr>
              <w:spacing w:before="60" w:after="60"/>
              <w:rPr>
                <w:szCs w:val="22"/>
                <w:lang w:val="en-CA"/>
              </w:rPr>
            </w:pPr>
            <w:r w:rsidRPr="005B217D">
              <w:rPr>
                <w:szCs w:val="22"/>
                <w:lang w:val="en-CA"/>
              </w:rPr>
              <w:br/>
            </w:r>
            <w:hyperlink r:id="rId9" w:history="1">
              <w:r w:rsidR="00BC1156" w:rsidRPr="00D05556">
                <w:rPr>
                  <w:rStyle w:val="Hyperlink"/>
                  <w:szCs w:val="22"/>
                  <w:lang w:val="en-CA"/>
                </w:rPr>
                <w:t>xiaozhongxu@tencent.com</w:t>
              </w:r>
            </w:hyperlink>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12E9AF" w14:textId="58598950" w:rsidR="00096928" w:rsidRPr="00607810" w:rsidRDefault="003105EC" w:rsidP="00623BD4">
      <w:pPr>
        <w:rPr>
          <w:szCs w:val="22"/>
          <w:highlight w:val="yellow"/>
          <w:lang w:val="en-CA"/>
        </w:rPr>
      </w:pPr>
      <w:r>
        <w:rPr>
          <w:lang w:val="en-CA"/>
        </w:rPr>
        <w:t xml:space="preserve">In this contribution, </w:t>
      </w:r>
      <w:r w:rsidR="00623BD4">
        <w:rPr>
          <w:lang w:val="en-CA"/>
        </w:rPr>
        <w:t xml:space="preserve">a </w:t>
      </w:r>
      <w:r w:rsidR="00256779">
        <w:rPr>
          <w:lang w:val="en-CA"/>
        </w:rPr>
        <w:t>history</w:t>
      </w:r>
      <w:r w:rsidR="00623BD4">
        <w:rPr>
          <w:lang w:val="en-CA"/>
        </w:rPr>
        <w:t xml:space="preserve"> based spatial-temporal merge mode using </w:t>
      </w:r>
      <w:r w:rsidR="00256779">
        <w:rPr>
          <w:lang w:val="en-CA"/>
        </w:rPr>
        <w:t>previously coded MV and temporal MV combination</w:t>
      </w:r>
      <w:r w:rsidR="00623BD4">
        <w:rPr>
          <w:lang w:val="en-CA"/>
        </w:rPr>
        <w:t xml:space="preserve"> (H-STMVP) is proposed</w:t>
      </w:r>
      <w:r w:rsidR="001E24E5">
        <w:rPr>
          <w:lang w:val="en-CA"/>
        </w:rPr>
        <w:t xml:space="preserve">. </w:t>
      </w:r>
      <w:r w:rsidR="00623BD4">
        <w:rPr>
          <w:lang w:val="en-CA"/>
        </w:rPr>
        <w:t xml:space="preserve">Two spatial and one temporal motion vectors are averaged to form this predictor in merge candidate list. The spatial candidates come from the last two coded MVs in decoding order while the temporal candidate comes from TMVP as </w:t>
      </w:r>
      <w:r w:rsidR="00AE1A6A">
        <w:rPr>
          <w:lang w:val="en-CA"/>
        </w:rPr>
        <w:t xml:space="preserve">currently </w:t>
      </w:r>
      <w:r w:rsidR="00623BD4">
        <w:rPr>
          <w:lang w:val="en-CA"/>
        </w:rPr>
        <w:t>used in VVC. With the same number of merge candidates used (6 in current VTM</w:t>
      </w:r>
      <w:r w:rsidR="00AE1A6A">
        <w:rPr>
          <w:lang w:val="en-CA"/>
        </w:rPr>
        <w:t>-2</w:t>
      </w:r>
      <w:r w:rsidR="00623BD4">
        <w:rPr>
          <w:lang w:val="en-CA"/>
        </w:rPr>
        <w:t>), it is reported that the proposed method achieves 0.36%/</w:t>
      </w:r>
      <w:proofErr w:type="gramStart"/>
      <w:r w:rsidR="00623BD4" w:rsidRPr="00623BD4">
        <w:rPr>
          <w:highlight w:val="yellow"/>
          <w:lang w:val="en-CA"/>
        </w:rPr>
        <w:t>0.xx</w:t>
      </w:r>
      <w:proofErr w:type="gramEnd"/>
      <w:r w:rsidR="00623BD4" w:rsidRPr="00623BD4">
        <w:rPr>
          <w:highlight w:val="yellow"/>
          <w:lang w:val="en-CA"/>
        </w:rPr>
        <w:t>%</w:t>
      </w:r>
      <w:r w:rsidR="00623BD4">
        <w:rPr>
          <w:lang w:val="en-CA"/>
        </w:rPr>
        <w:t xml:space="preserve"> BD rate saving in RA and LB </w:t>
      </w:r>
      <w:r w:rsidR="00AE1A6A">
        <w:rPr>
          <w:lang w:val="en-CA"/>
        </w:rPr>
        <w:t xml:space="preserve">configurations, </w:t>
      </w:r>
      <w:r w:rsidR="00623BD4">
        <w:rPr>
          <w:lang w:val="en-CA"/>
        </w:rPr>
        <w:t>respectively.</w:t>
      </w:r>
    </w:p>
    <w:p w14:paraId="2A825D7C" w14:textId="77777777" w:rsidR="00AE1A6A" w:rsidRPr="005B217D" w:rsidRDefault="00AE1A6A" w:rsidP="00AE1A6A">
      <w:pPr>
        <w:pStyle w:val="Heading1"/>
        <w:rPr>
          <w:lang w:val="en-CA"/>
        </w:rPr>
      </w:pPr>
      <w:r w:rsidRPr="005B217D">
        <w:rPr>
          <w:lang w:val="en-CA"/>
        </w:rPr>
        <w:t xml:space="preserve">Introduction </w:t>
      </w:r>
    </w:p>
    <w:p w14:paraId="7D9D6A4C" w14:textId="7D64084F" w:rsidR="00AE1A6A" w:rsidRDefault="00AE1A6A" w:rsidP="00AE1A6A">
      <w:pPr>
        <w:rPr>
          <w:szCs w:val="22"/>
          <w:lang w:val="en-CA"/>
        </w:rPr>
      </w:pPr>
      <w:r>
        <w:rPr>
          <w:szCs w:val="22"/>
          <w:lang w:val="en-CA"/>
        </w:rPr>
        <w:t>A block based spatial-temporal merge mode is proposed in this document</w:t>
      </w:r>
      <w:r w:rsidR="00C334BF">
        <w:rPr>
          <w:szCs w:val="22"/>
          <w:lang w:val="en-CA"/>
        </w:rPr>
        <w:t xml:space="preserve">, referred as </w:t>
      </w:r>
      <w:r w:rsidR="00C334BF">
        <w:rPr>
          <w:lang w:val="en-CA"/>
        </w:rPr>
        <w:t>H-STMVP</w:t>
      </w:r>
      <w:r>
        <w:rPr>
          <w:szCs w:val="22"/>
          <w:lang w:val="en-CA"/>
        </w:rPr>
        <w:t xml:space="preserve">. Different from the method in </w:t>
      </w:r>
      <w:r w:rsidRPr="00201C1A">
        <w:rPr>
          <w:szCs w:val="22"/>
          <w:lang w:val="en-CA"/>
        </w:rPr>
        <w:t>[1],</w:t>
      </w:r>
      <w:r>
        <w:rPr>
          <w:szCs w:val="22"/>
          <w:lang w:val="en-CA"/>
        </w:rPr>
        <w:t xml:space="preserve"> where the two spatial candidates are derived from current block’s spatial non-adjacent or adjacent neighbors, </w:t>
      </w:r>
      <w:r w:rsidR="00DD3827">
        <w:rPr>
          <w:szCs w:val="22"/>
          <w:lang w:val="en-CA"/>
        </w:rPr>
        <w:t xml:space="preserve">the two spatial candidates in the proposed method </w:t>
      </w:r>
      <w:r w:rsidR="00C334BF">
        <w:rPr>
          <w:szCs w:val="22"/>
          <w:lang w:val="en-CA"/>
        </w:rPr>
        <w:t>(</w:t>
      </w:r>
      <w:r w:rsidR="00C334BF">
        <w:rPr>
          <w:lang w:val="en-CA"/>
        </w:rPr>
        <w:t>H-STMVP</w:t>
      </w:r>
      <w:r w:rsidR="00C334BF">
        <w:rPr>
          <w:szCs w:val="22"/>
          <w:lang w:val="en-CA"/>
        </w:rPr>
        <w:t xml:space="preserve">) </w:t>
      </w:r>
      <w:r w:rsidR="00DD3827">
        <w:rPr>
          <w:szCs w:val="22"/>
          <w:lang w:val="en-CA"/>
        </w:rPr>
        <w:t>are from the last two coded MVs in decoder order prior to the current block.</w:t>
      </w:r>
    </w:p>
    <w:p w14:paraId="7C7C07D4" w14:textId="68A85BA6" w:rsidR="00DD3827" w:rsidRDefault="00DD3827" w:rsidP="00AE1A6A">
      <w:pPr>
        <w:rPr>
          <w:szCs w:val="22"/>
          <w:lang w:val="en-CA"/>
        </w:rPr>
      </w:pPr>
      <w:r>
        <w:rPr>
          <w:szCs w:val="22"/>
          <w:lang w:val="en-CA"/>
        </w:rPr>
        <w:t xml:space="preserve">With the three MV candidates checked (last coded MV: mv_Last1; second last coded MV: mv_Last2; TMVP: MV: </w:t>
      </w:r>
      <w:proofErr w:type="spellStart"/>
      <w:r>
        <w:rPr>
          <w:szCs w:val="22"/>
          <w:lang w:val="en-CA"/>
        </w:rPr>
        <w:t>mv_T</w:t>
      </w:r>
      <w:proofErr w:type="spellEnd"/>
      <w:r>
        <w:rPr>
          <w:szCs w:val="22"/>
          <w:lang w:val="en-CA"/>
        </w:rPr>
        <w:t xml:space="preserve">), the final merge candidate mv is: </w:t>
      </w:r>
    </w:p>
    <w:p w14:paraId="69BE40E4" w14:textId="52853CDC" w:rsidR="00DD3827" w:rsidRDefault="00DD3827" w:rsidP="00DD3827">
      <w:pPr>
        <w:pStyle w:val="ListParagraph"/>
        <w:numPr>
          <w:ilvl w:val="0"/>
          <w:numId w:val="20"/>
        </w:numPr>
        <w:rPr>
          <w:szCs w:val="22"/>
          <w:lang w:val="en-CA"/>
        </w:rPr>
      </w:pPr>
      <w:r w:rsidRPr="00DD3827">
        <w:rPr>
          <w:szCs w:val="22"/>
          <w:lang w:val="en-CA"/>
        </w:rPr>
        <w:t>if all three are available:</w:t>
      </w:r>
    </w:p>
    <w:p w14:paraId="5C7CA3D4" w14:textId="5A26E4A3" w:rsidR="00DD3827" w:rsidRPr="00DD3827" w:rsidRDefault="00DD3827" w:rsidP="00DD3827">
      <w:pPr>
        <w:pStyle w:val="ListParagraph"/>
        <w:numPr>
          <w:ilvl w:val="2"/>
          <w:numId w:val="20"/>
        </w:numPr>
        <w:rPr>
          <w:szCs w:val="22"/>
          <w:lang w:val="en-CA"/>
        </w:rPr>
      </w:pPr>
      <w:r w:rsidRPr="00DD3827">
        <w:rPr>
          <w:lang w:val="en-CA"/>
        </w:rPr>
        <w:t xml:space="preserve">mv = ((mv_Last1 + mv_Last2 + </w:t>
      </w:r>
      <w:proofErr w:type="spellStart"/>
      <w:r w:rsidRPr="00DD3827">
        <w:rPr>
          <w:lang w:val="en-CA"/>
        </w:rPr>
        <w:t>mv_T</w:t>
      </w:r>
      <w:proofErr w:type="spellEnd"/>
      <w:r w:rsidRPr="00DD3827">
        <w:rPr>
          <w:lang w:val="en-CA"/>
        </w:rPr>
        <w:t>) * 43) / 128</w:t>
      </w:r>
      <w:r>
        <w:rPr>
          <w:lang w:val="en-CA"/>
        </w:rPr>
        <w:tab/>
      </w:r>
    </w:p>
    <w:p w14:paraId="4185E82F" w14:textId="48BD76F6" w:rsidR="00DD3827" w:rsidRDefault="00DD3827" w:rsidP="00DD3827">
      <w:pPr>
        <w:pStyle w:val="ListParagraph"/>
        <w:numPr>
          <w:ilvl w:val="0"/>
          <w:numId w:val="20"/>
        </w:numPr>
        <w:rPr>
          <w:szCs w:val="22"/>
          <w:lang w:val="en-CA"/>
        </w:rPr>
      </w:pPr>
      <w:r>
        <w:rPr>
          <w:szCs w:val="22"/>
          <w:lang w:val="en-CA"/>
        </w:rPr>
        <w:t>if two candidates are available:</w:t>
      </w:r>
    </w:p>
    <w:p w14:paraId="27899DD3" w14:textId="1525680E" w:rsidR="00DD3827" w:rsidRDefault="00DD3827" w:rsidP="00DD3827">
      <w:pPr>
        <w:pStyle w:val="ListParagraph"/>
        <w:numPr>
          <w:ilvl w:val="2"/>
          <w:numId w:val="20"/>
        </w:numPr>
        <w:rPr>
          <w:szCs w:val="22"/>
          <w:lang w:val="en-CA"/>
        </w:rPr>
      </w:pPr>
      <w:r>
        <w:rPr>
          <w:szCs w:val="22"/>
          <w:lang w:val="en-CA"/>
        </w:rPr>
        <w:t>mv is the average of the two</w:t>
      </w:r>
    </w:p>
    <w:p w14:paraId="1C48E000" w14:textId="57158E6B" w:rsidR="00DD3827" w:rsidRDefault="00DD3827" w:rsidP="00DD3827">
      <w:pPr>
        <w:pStyle w:val="ListParagraph"/>
        <w:numPr>
          <w:ilvl w:val="0"/>
          <w:numId w:val="20"/>
        </w:numPr>
        <w:rPr>
          <w:szCs w:val="22"/>
          <w:lang w:val="en-CA"/>
        </w:rPr>
      </w:pPr>
      <w:r>
        <w:rPr>
          <w:szCs w:val="22"/>
          <w:lang w:val="en-CA"/>
        </w:rPr>
        <w:t>if only one candidate is available:</w:t>
      </w:r>
    </w:p>
    <w:p w14:paraId="71057496" w14:textId="4D951098" w:rsidR="00DD3827" w:rsidRDefault="00DD3827" w:rsidP="00DD3827">
      <w:pPr>
        <w:pStyle w:val="ListParagraph"/>
        <w:numPr>
          <w:ilvl w:val="2"/>
          <w:numId w:val="20"/>
        </w:numPr>
        <w:rPr>
          <w:szCs w:val="22"/>
          <w:lang w:val="en-CA"/>
        </w:rPr>
      </w:pPr>
      <w:r>
        <w:rPr>
          <w:szCs w:val="22"/>
          <w:lang w:val="en-CA"/>
        </w:rPr>
        <w:t>mv is the available one</w:t>
      </w:r>
    </w:p>
    <w:p w14:paraId="3553D5F5" w14:textId="6AAA63A5" w:rsidR="00DD3827" w:rsidRDefault="00DD3827" w:rsidP="00DD3827">
      <w:pPr>
        <w:pStyle w:val="ListParagraph"/>
        <w:numPr>
          <w:ilvl w:val="0"/>
          <w:numId w:val="20"/>
        </w:numPr>
        <w:rPr>
          <w:szCs w:val="22"/>
          <w:lang w:val="en-CA"/>
        </w:rPr>
      </w:pPr>
      <w:r>
        <w:rPr>
          <w:szCs w:val="22"/>
          <w:lang w:val="en-CA"/>
        </w:rPr>
        <w:t>if no candidate is available:</w:t>
      </w:r>
    </w:p>
    <w:p w14:paraId="25BD9546" w14:textId="3DAF176B" w:rsidR="00DD3827" w:rsidRPr="00DD3827" w:rsidRDefault="00DD3827" w:rsidP="00DD3827">
      <w:pPr>
        <w:pStyle w:val="ListParagraph"/>
        <w:numPr>
          <w:ilvl w:val="2"/>
          <w:numId w:val="20"/>
        </w:numPr>
        <w:rPr>
          <w:szCs w:val="22"/>
          <w:lang w:val="en-CA"/>
        </w:rPr>
      </w:pPr>
      <w:r>
        <w:rPr>
          <w:szCs w:val="22"/>
          <w:lang w:val="en-CA"/>
        </w:rPr>
        <w:t>this mode does not apply</w:t>
      </w:r>
    </w:p>
    <w:p w14:paraId="219FE034" w14:textId="2F4BAC24" w:rsidR="00DD3827" w:rsidRDefault="00C334BF" w:rsidP="00AE1A6A">
      <w:pPr>
        <w:rPr>
          <w:szCs w:val="22"/>
          <w:lang w:val="en-CA"/>
        </w:rPr>
      </w:pPr>
      <w:r>
        <w:rPr>
          <w:szCs w:val="22"/>
          <w:lang w:val="en-CA"/>
        </w:rPr>
        <w:t xml:space="preserve">When applicable, the proposed </w:t>
      </w:r>
      <w:r>
        <w:rPr>
          <w:lang w:val="en-CA"/>
        </w:rPr>
        <w:t>H-STMVP mode is placed after ATMVP candidate in the merge list.</w:t>
      </w:r>
    </w:p>
    <w:p w14:paraId="0E1C110C" w14:textId="208A6CE6" w:rsidR="00AE1A6A" w:rsidRDefault="00AE1A6A" w:rsidP="00AE1A6A">
      <w:pPr>
        <w:rPr>
          <w:szCs w:val="22"/>
          <w:lang w:val="en-CA"/>
        </w:rPr>
      </w:pPr>
      <w:r>
        <w:rPr>
          <w:szCs w:val="22"/>
          <w:lang w:val="en-CA"/>
        </w:rPr>
        <w:t xml:space="preserve">This document reports coding efficiency of the </w:t>
      </w:r>
      <w:r w:rsidR="00C334BF">
        <w:rPr>
          <w:szCs w:val="22"/>
          <w:lang w:val="en-CA"/>
        </w:rPr>
        <w:t>proposed method</w:t>
      </w:r>
      <w:r>
        <w:rPr>
          <w:szCs w:val="22"/>
          <w:lang w:val="en-CA"/>
        </w:rPr>
        <w:t xml:space="preserve"> in comparison to VTM-2.</w:t>
      </w:r>
    </w:p>
    <w:p w14:paraId="65C6A87D" w14:textId="77777777" w:rsidR="00AE1A6A" w:rsidRPr="005B217D" w:rsidRDefault="00AE1A6A" w:rsidP="00AE1A6A">
      <w:pPr>
        <w:pStyle w:val="Heading1"/>
        <w:ind w:left="360" w:hanging="360"/>
        <w:rPr>
          <w:szCs w:val="22"/>
          <w:lang w:val="en-CA"/>
        </w:rPr>
      </w:pPr>
      <w:r>
        <w:rPr>
          <w:lang w:val="en-CA"/>
        </w:rPr>
        <w:t>Simulation results</w:t>
      </w:r>
    </w:p>
    <w:p w14:paraId="472DA005" w14:textId="6E18566D" w:rsidR="00AE1A6A" w:rsidRPr="00266AC8" w:rsidRDefault="0021350B" w:rsidP="00AE1A6A">
      <w:pPr>
        <w:rPr>
          <w:szCs w:val="22"/>
          <w:lang w:val="en-CA"/>
        </w:rPr>
      </w:pPr>
      <w:r>
        <w:rPr>
          <w:szCs w:val="22"/>
          <w:lang w:val="en-CA" w:eastAsia="zh-CN"/>
        </w:rPr>
        <w:t xml:space="preserve">The proposed method is implemented using VTM-2.0.1. </w:t>
      </w:r>
      <w:r w:rsidR="00AE1A6A">
        <w:rPr>
          <w:rFonts w:hint="eastAsia"/>
          <w:szCs w:val="22"/>
          <w:lang w:val="en-CA" w:eastAsia="zh-CN"/>
        </w:rPr>
        <w:t>The</w:t>
      </w:r>
      <w:r w:rsidR="00AE1A6A">
        <w:rPr>
          <w:szCs w:val="22"/>
        </w:rPr>
        <w:t xml:space="preserve"> simulation is performed </w:t>
      </w:r>
      <w:r>
        <w:rPr>
          <w:szCs w:val="22"/>
        </w:rPr>
        <w:t>using</w:t>
      </w:r>
      <w:r w:rsidR="00AE1A6A">
        <w:rPr>
          <w:szCs w:val="22"/>
        </w:rPr>
        <w:t xml:space="preserve"> VTM </w:t>
      </w:r>
      <w:r>
        <w:rPr>
          <w:szCs w:val="22"/>
        </w:rPr>
        <w:t>common test condition [2]</w:t>
      </w:r>
      <w:r w:rsidR="00AE1A6A">
        <w:rPr>
          <w:szCs w:val="22"/>
        </w:rPr>
        <w:t xml:space="preserve">. </w:t>
      </w:r>
      <w:r w:rsidR="00D2050E">
        <w:rPr>
          <w:lang w:val="en-CA"/>
        </w:rPr>
        <w:t>The number of merge candidates used is set to be 6, which is also currently used in VTM-2.</w:t>
      </w:r>
      <w:r w:rsidR="00E6664B">
        <w:rPr>
          <w:lang w:val="en-CA"/>
        </w:rPr>
        <w:t>0.1.</w:t>
      </w:r>
      <w:r w:rsidR="00D2050E">
        <w:rPr>
          <w:lang w:val="en-CA"/>
        </w:rPr>
        <w:t xml:space="preserve"> </w:t>
      </w:r>
      <w:r w:rsidR="00AE1A6A">
        <w:rPr>
          <w:szCs w:val="22"/>
          <w:lang w:val="en-CA"/>
        </w:rPr>
        <w:t xml:space="preserve">Results are shown in the following </w:t>
      </w:r>
      <w:r>
        <w:rPr>
          <w:szCs w:val="22"/>
          <w:lang w:val="en-CA"/>
        </w:rPr>
        <w:t>table</w:t>
      </w:r>
      <w:r w:rsidR="00AE1A6A">
        <w:rPr>
          <w:szCs w:val="22"/>
          <w:lang w:val="en-CA"/>
        </w:rPr>
        <w:t>:</w:t>
      </w:r>
    </w:p>
    <w:p w14:paraId="3C60B802" w14:textId="17F7E5BA" w:rsidR="00AE1A6A" w:rsidRDefault="00AE1A6A" w:rsidP="00AE1A6A">
      <w:pPr>
        <w:rPr>
          <w:szCs w:val="22"/>
        </w:rPr>
      </w:pPr>
      <w:r>
        <w:rPr>
          <w:szCs w:val="22"/>
        </w:rPr>
        <w:t xml:space="preserve">Table I: coding performance comparison of </w:t>
      </w:r>
      <w:r w:rsidR="005B6D89">
        <w:rPr>
          <w:szCs w:val="22"/>
        </w:rPr>
        <w:t>the proposed method</w:t>
      </w:r>
      <w:r>
        <w:rPr>
          <w:szCs w:val="22"/>
        </w:rPr>
        <w:t xml:space="preserve"> on top of VTM-2.0.1</w:t>
      </w:r>
    </w:p>
    <w:p w14:paraId="657FF68C" w14:textId="0AE8E78B" w:rsidR="00AE1A6A" w:rsidRDefault="00060EAA" w:rsidP="00AE1A6A">
      <w:pPr>
        <w:rPr>
          <w:szCs w:val="22"/>
        </w:rPr>
      </w:pPr>
      <w:r w:rsidRPr="00060EAA">
        <w:rPr>
          <w:noProof/>
        </w:rPr>
        <w:lastRenderedPageBreak/>
        <w:drawing>
          <wp:inline distT="0" distB="0" distL="0" distR="0" wp14:anchorId="4A9E646D" wp14:editId="624AFB38">
            <wp:extent cx="5943600" cy="2772776"/>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772776"/>
                    </a:xfrm>
                    <a:prstGeom prst="rect">
                      <a:avLst/>
                    </a:prstGeom>
                    <a:noFill/>
                    <a:ln>
                      <a:noFill/>
                    </a:ln>
                  </pic:spPr>
                </pic:pic>
              </a:graphicData>
            </a:graphic>
          </wp:inline>
        </w:drawing>
      </w:r>
    </w:p>
    <w:p w14:paraId="7922402F" w14:textId="77777777" w:rsidR="00AE1A6A" w:rsidRDefault="00AE1A6A" w:rsidP="00AE1A6A">
      <w:pPr>
        <w:rPr>
          <w:szCs w:val="22"/>
        </w:rPr>
      </w:pPr>
    </w:p>
    <w:p w14:paraId="3205376C" w14:textId="77777777" w:rsidR="00AE1A6A" w:rsidRPr="005B217D" w:rsidRDefault="00AE1A6A" w:rsidP="00AE1A6A">
      <w:pPr>
        <w:pStyle w:val="Heading1"/>
        <w:ind w:left="360" w:hanging="360"/>
        <w:rPr>
          <w:szCs w:val="22"/>
          <w:lang w:val="en-CA"/>
        </w:rPr>
      </w:pPr>
      <w:r>
        <w:rPr>
          <w:lang w:val="en-CA"/>
        </w:rPr>
        <w:t>Conclusion</w:t>
      </w:r>
    </w:p>
    <w:p w14:paraId="0D2BF6E4" w14:textId="4AE907D8" w:rsidR="00AE1A6A" w:rsidRDefault="00AE1A6A" w:rsidP="00AE1A6A">
      <w:pPr>
        <w:rPr>
          <w:szCs w:val="22"/>
          <w:lang w:val="en-CA"/>
        </w:rPr>
      </w:pPr>
      <w:r>
        <w:rPr>
          <w:szCs w:val="22"/>
          <w:lang w:val="en-CA"/>
        </w:rPr>
        <w:t xml:space="preserve">In this contribution, </w:t>
      </w:r>
      <w:r w:rsidR="005B6D89">
        <w:rPr>
          <w:szCs w:val="22"/>
          <w:lang w:val="en-CA"/>
        </w:rPr>
        <w:t>a</w:t>
      </w:r>
      <w:r w:rsidR="0074232F">
        <w:rPr>
          <w:szCs w:val="22"/>
          <w:lang w:val="en-CA"/>
        </w:rPr>
        <w:t xml:space="preserve"> history based</w:t>
      </w:r>
      <w:r w:rsidR="005B6D89">
        <w:rPr>
          <w:szCs w:val="22"/>
          <w:lang w:val="en-CA"/>
        </w:rPr>
        <w:t xml:space="preserve"> spatial-temporal</w:t>
      </w:r>
      <w:r w:rsidR="0074232F">
        <w:rPr>
          <w:szCs w:val="22"/>
          <w:lang w:val="en-CA"/>
        </w:rPr>
        <w:t xml:space="preserve"> MV prediction</w:t>
      </w:r>
      <w:r w:rsidR="005B6D89">
        <w:rPr>
          <w:szCs w:val="22"/>
          <w:lang w:val="en-CA"/>
        </w:rPr>
        <w:t xml:space="preserve"> method call</w:t>
      </w:r>
      <w:r w:rsidR="0074232F">
        <w:rPr>
          <w:szCs w:val="22"/>
          <w:lang w:val="en-CA"/>
        </w:rPr>
        <w:t>ed</w:t>
      </w:r>
      <w:r w:rsidR="005B6D89">
        <w:rPr>
          <w:szCs w:val="22"/>
          <w:lang w:val="en-CA"/>
        </w:rPr>
        <w:t xml:space="preserve"> H-STMVP is proposed. The last two coded MVs and a temporal MV predictor are averaged to form this predictor MV</w:t>
      </w:r>
      <w:r>
        <w:rPr>
          <w:szCs w:val="22"/>
          <w:lang w:val="en-CA"/>
        </w:rPr>
        <w:t>.</w:t>
      </w:r>
      <w:r w:rsidR="005B6D89">
        <w:rPr>
          <w:szCs w:val="22"/>
          <w:lang w:val="en-CA"/>
        </w:rPr>
        <w:t xml:space="preserve"> It is recommended that the proposed method is further studied in CE</w:t>
      </w:r>
      <w:r>
        <w:rPr>
          <w:szCs w:val="22"/>
          <w:lang w:val="en-CA"/>
        </w:rPr>
        <w:t>.</w:t>
      </w:r>
    </w:p>
    <w:p w14:paraId="6AAB3555" w14:textId="77777777" w:rsidR="00AE1A6A" w:rsidRPr="005B217D" w:rsidRDefault="00AE1A6A" w:rsidP="00AE1A6A">
      <w:pPr>
        <w:rPr>
          <w:szCs w:val="22"/>
          <w:lang w:val="en-CA"/>
        </w:rPr>
      </w:pPr>
    </w:p>
    <w:p w14:paraId="4529FA09" w14:textId="77777777" w:rsidR="00AE1A6A" w:rsidRDefault="00AE1A6A" w:rsidP="00AE1A6A">
      <w:pPr>
        <w:pStyle w:val="Heading1"/>
        <w:rPr>
          <w:lang w:val="en-CA"/>
        </w:rPr>
      </w:pPr>
      <w:r>
        <w:rPr>
          <w:lang w:val="en-CA"/>
        </w:rPr>
        <w:t>References</w:t>
      </w:r>
    </w:p>
    <w:p w14:paraId="766A0448" w14:textId="05902B78" w:rsidR="00AE1A6A" w:rsidRPr="0091651A" w:rsidRDefault="00AE1A6A" w:rsidP="00AE1A6A">
      <w:pPr>
        <w:rPr>
          <w:lang w:val="en-CA"/>
        </w:rPr>
      </w:pPr>
      <w:r w:rsidRPr="0091651A">
        <w:rPr>
          <w:lang w:val="en-CA"/>
        </w:rPr>
        <w:t xml:space="preserve">[1] </w:t>
      </w:r>
      <w:r w:rsidR="007574A7">
        <w:rPr>
          <w:lang w:val="en-CA"/>
        </w:rPr>
        <w:t xml:space="preserve">T. Zhou and T. </w:t>
      </w:r>
      <w:proofErr w:type="spellStart"/>
      <w:r w:rsidR="007574A7">
        <w:rPr>
          <w:lang w:val="en-CA"/>
        </w:rPr>
        <w:t>Ikai</w:t>
      </w:r>
      <w:proofErr w:type="spellEnd"/>
      <w:r w:rsidRPr="0091651A">
        <w:rPr>
          <w:lang w:val="en-CA"/>
        </w:rPr>
        <w:t>, “</w:t>
      </w:r>
      <w:r w:rsidR="007574A7" w:rsidRPr="007574A7">
        <w:rPr>
          <w:lang w:val="en-CA"/>
        </w:rPr>
        <w:t>Spatial-temporal merge mode (non subblock STMVP)</w:t>
      </w:r>
      <w:r w:rsidRPr="0091651A">
        <w:rPr>
          <w:lang w:val="en-CA"/>
        </w:rPr>
        <w:t>”, JVET-K0</w:t>
      </w:r>
      <w:r w:rsidR="00127133">
        <w:rPr>
          <w:lang w:val="en-CA"/>
        </w:rPr>
        <w:t>532</w:t>
      </w:r>
      <w:r w:rsidRPr="0091651A">
        <w:rPr>
          <w:lang w:val="en-CA"/>
        </w:rPr>
        <w:t>, Ljubljana, SL, July 2018</w:t>
      </w:r>
    </w:p>
    <w:p w14:paraId="5C333644" w14:textId="5B95B806" w:rsidR="00AE1A6A" w:rsidRPr="00213AD4" w:rsidRDefault="00AE1A6A" w:rsidP="00AE1A6A">
      <w:pPr>
        <w:rPr>
          <w:lang w:val="en-CA"/>
        </w:rPr>
      </w:pPr>
      <w:r w:rsidRPr="0091651A">
        <w:rPr>
          <w:lang w:val="en-CA"/>
        </w:rPr>
        <w:t xml:space="preserve">[2] </w:t>
      </w:r>
      <w:r w:rsidR="007574A7" w:rsidRPr="007574A7">
        <w:rPr>
          <w:lang w:val="en-CA"/>
        </w:rPr>
        <w:t xml:space="preserve">F. Bossen, J. Boyce, X. Li, V. Seregin, K. </w:t>
      </w:r>
      <w:proofErr w:type="spellStart"/>
      <w:r w:rsidR="007574A7" w:rsidRPr="007574A7">
        <w:rPr>
          <w:lang w:val="en-CA"/>
        </w:rPr>
        <w:t>Sühring</w:t>
      </w:r>
      <w:proofErr w:type="spellEnd"/>
      <w:r>
        <w:rPr>
          <w:lang w:val="en-CA"/>
        </w:rPr>
        <w:t>, “</w:t>
      </w:r>
      <w:r w:rsidR="007574A7" w:rsidRPr="007574A7">
        <w:rPr>
          <w:lang w:val="en-CA"/>
        </w:rPr>
        <w:t>JVET common test conditions and software reference configurations for SDR video</w:t>
      </w:r>
      <w:r>
        <w:rPr>
          <w:lang w:val="en-CA"/>
        </w:rPr>
        <w:t>”, JVET-K10</w:t>
      </w:r>
      <w:r w:rsidR="007574A7">
        <w:rPr>
          <w:lang w:val="en-CA"/>
        </w:rPr>
        <w:t>10</w:t>
      </w:r>
      <w:r>
        <w:rPr>
          <w:lang w:val="en-CA"/>
        </w:rPr>
        <w:t xml:space="preserve">, </w:t>
      </w:r>
      <w:r w:rsidRPr="000834E8">
        <w:rPr>
          <w:lang w:val="en-CA"/>
        </w:rPr>
        <w:t>Ljubljana</w:t>
      </w:r>
      <w:r>
        <w:rPr>
          <w:lang w:val="en-CA"/>
        </w:rPr>
        <w:t>, SL, July 2018</w:t>
      </w:r>
    </w:p>
    <w:p w14:paraId="33B5AF23" w14:textId="77777777" w:rsidR="00AE1A6A" w:rsidRPr="005B217D" w:rsidRDefault="00AE1A6A" w:rsidP="00AE1A6A">
      <w:pPr>
        <w:pStyle w:val="Heading1"/>
        <w:rPr>
          <w:lang w:val="en-CA"/>
        </w:rPr>
      </w:pPr>
      <w:r w:rsidRPr="005B217D">
        <w:rPr>
          <w:lang w:val="en-CA"/>
        </w:rPr>
        <w:t>Patent rights declaration(s)</w:t>
      </w:r>
    </w:p>
    <w:p w14:paraId="5C0CA2C9" w14:textId="77777777" w:rsidR="00AE1A6A" w:rsidRPr="005B217D" w:rsidRDefault="00AE1A6A" w:rsidP="00AE1A6A">
      <w:pPr>
        <w:rPr>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6A63DD" w14:textId="77777777" w:rsidR="00EB2505" w:rsidRPr="00607810" w:rsidRDefault="00EB2505" w:rsidP="00EB2505">
      <w:pPr>
        <w:rPr>
          <w:szCs w:val="22"/>
          <w:highlight w:val="yellow"/>
          <w:lang w:val="en-CA"/>
        </w:rPr>
      </w:pPr>
    </w:p>
    <w:sectPr w:rsidR="00EB2505" w:rsidRPr="0060781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A1022" w14:textId="77777777" w:rsidR="001553F0" w:rsidRDefault="001553F0">
      <w:r>
        <w:separator/>
      </w:r>
    </w:p>
  </w:endnote>
  <w:endnote w:type="continuationSeparator" w:id="0">
    <w:p w14:paraId="1A14346F" w14:textId="77777777" w:rsidR="001553F0" w:rsidRDefault="0015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F40AC8"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5F1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B4827" w14:textId="77777777" w:rsidR="001553F0" w:rsidRDefault="001553F0">
      <w:r>
        <w:separator/>
      </w:r>
    </w:p>
  </w:footnote>
  <w:footnote w:type="continuationSeparator" w:id="0">
    <w:p w14:paraId="1E531033" w14:textId="77777777" w:rsidR="001553F0" w:rsidRDefault="00155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ED5DFD"/>
    <w:multiLevelType w:val="hybridMultilevel"/>
    <w:tmpl w:val="1FAC5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4"/>
  </w:num>
  <w:num w:numId="12">
    <w:abstractNumId w:val="12"/>
  </w:num>
  <w:num w:numId="13">
    <w:abstractNumId w:val="3"/>
  </w:num>
  <w:num w:numId="14">
    <w:abstractNumId w:val="8"/>
  </w:num>
  <w:num w:numId="15">
    <w:abstractNumId w:val="9"/>
  </w:num>
  <w:num w:numId="16">
    <w:abstractNumId w:val="15"/>
  </w:num>
  <w:num w:numId="17">
    <w:abstractNumId w:val="2"/>
  </w:num>
  <w:num w:numId="18">
    <w:abstractNumId w:val="11"/>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B4"/>
    <w:rsid w:val="00022DE1"/>
    <w:rsid w:val="00027198"/>
    <w:rsid w:val="000308A3"/>
    <w:rsid w:val="000458BC"/>
    <w:rsid w:val="00045C41"/>
    <w:rsid w:val="00046C03"/>
    <w:rsid w:val="00060EAA"/>
    <w:rsid w:val="00065039"/>
    <w:rsid w:val="0007614F"/>
    <w:rsid w:val="00081398"/>
    <w:rsid w:val="000834E8"/>
    <w:rsid w:val="0009065E"/>
    <w:rsid w:val="00096928"/>
    <w:rsid w:val="000B0C0F"/>
    <w:rsid w:val="000B1C6B"/>
    <w:rsid w:val="000B4FF9"/>
    <w:rsid w:val="000C042A"/>
    <w:rsid w:val="000C09AC"/>
    <w:rsid w:val="000C0D17"/>
    <w:rsid w:val="000C72DF"/>
    <w:rsid w:val="000E00F3"/>
    <w:rsid w:val="000F0DE7"/>
    <w:rsid w:val="000F158C"/>
    <w:rsid w:val="00102F3D"/>
    <w:rsid w:val="00105783"/>
    <w:rsid w:val="00121959"/>
    <w:rsid w:val="00124E38"/>
    <w:rsid w:val="0012580B"/>
    <w:rsid w:val="00125FB2"/>
    <w:rsid w:val="00127133"/>
    <w:rsid w:val="00131F90"/>
    <w:rsid w:val="0013458C"/>
    <w:rsid w:val="0013526E"/>
    <w:rsid w:val="00146152"/>
    <w:rsid w:val="00146720"/>
    <w:rsid w:val="001553F0"/>
    <w:rsid w:val="00155526"/>
    <w:rsid w:val="00156AD6"/>
    <w:rsid w:val="00171371"/>
    <w:rsid w:val="00175A24"/>
    <w:rsid w:val="00187E58"/>
    <w:rsid w:val="00190C52"/>
    <w:rsid w:val="001A1871"/>
    <w:rsid w:val="001A297E"/>
    <w:rsid w:val="001A368E"/>
    <w:rsid w:val="001A7329"/>
    <w:rsid w:val="001A792F"/>
    <w:rsid w:val="001B4E28"/>
    <w:rsid w:val="001C3525"/>
    <w:rsid w:val="001C3AFB"/>
    <w:rsid w:val="001D1BD2"/>
    <w:rsid w:val="001E0248"/>
    <w:rsid w:val="001E02BE"/>
    <w:rsid w:val="001E24E5"/>
    <w:rsid w:val="001E3B37"/>
    <w:rsid w:val="001E45A3"/>
    <w:rsid w:val="001F2594"/>
    <w:rsid w:val="001F2B58"/>
    <w:rsid w:val="00201C1A"/>
    <w:rsid w:val="002055A6"/>
    <w:rsid w:val="00206460"/>
    <w:rsid w:val="002069B4"/>
    <w:rsid w:val="0021350B"/>
    <w:rsid w:val="00213AD4"/>
    <w:rsid w:val="00215DFC"/>
    <w:rsid w:val="002177AB"/>
    <w:rsid w:val="002212DF"/>
    <w:rsid w:val="00222CD4"/>
    <w:rsid w:val="00225016"/>
    <w:rsid w:val="002264A6"/>
    <w:rsid w:val="00227839"/>
    <w:rsid w:val="00227BA7"/>
    <w:rsid w:val="0023011C"/>
    <w:rsid w:val="002375C1"/>
    <w:rsid w:val="00240666"/>
    <w:rsid w:val="002468A4"/>
    <w:rsid w:val="00256779"/>
    <w:rsid w:val="0026202F"/>
    <w:rsid w:val="00263398"/>
    <w:rsid w:val="00263B99"/>
    <w:rsid w:val="00266AC8"/>
    <w:rsid w:val="00266F06"/>
    <w:rsid w:val="00275BCF"/>
    <w:rsid w:val="00283E70"/>
    <w:rsid w:val="002848E3"/>
    <w:rsid w:val="00287078"/>
    <w:rsid w:val="00291E36"/>
    <w:rsid w:val="00292257"/>
    <w:rsid w:val="002A54E0"/>
    <w:rsid w:val="002B1595"/>
    <w:rsid w:val="002B191D"/>
    <w:rsid w:val="002B7135"/>
    <w:rsid w:val="002C3ECC"/>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669EA"/>
    <w:rsid w:val="0037018C"/>
    <w:rsid w:val="003706CC"/>
    <w:rsid w:val="00370BC5"/>
    <w:rsid w:val="0037666C"/>
    <w:rsid w:val="00377710"/>
    <w:rsid w:val="00382589"/>
    <w:rsid w:val="00387AC0"/>
    <w:rsid w:val="003A16EF"/>
    <w:rsid w:val="003A2D8E"/>
    <w:rsid w:val="003A703C"/>
    <w:rsid w:val="003A716D"/>
    <w:rsid w:val="003A7CE6"/>
    <w:rsid w:val="003C20E4"/>
    <w:rsid w:val="003C45C6"/>
    <w:rsid w:val="003D06C1"/>
    <w:rsid w:val="003D6342"/>
    <w:rsid w:val="003E6F90"/>
    <w:rsid w:val="003E73ED"/>
    <w:rsid w:val="003F2C93"/>
    <w:rsid w:val="003F5D0F"/>
    <w:rsid w:val="00407D23"/>
    <w:rsid w:val="00414101"/>
    <w:rsid w:val="004219CF"/>
    <w:rsid w:val="004234F0"/>
    <w:rsid w:val="00433DDB"/>
    <w:rsid w:val="00435A29"/>
    <w:rsid w:val="00437619"/>
    <w:rsid w:val="00465A1E"/>
    <w:rsid w:val="004739AD"/>
    <w:rsid w:val="004830C0"/>
    <w:rsid w:val="0049197D"/>
    <w:rsid w:val="0049445A"/>
    <w:rsid w:val="004A2A63"/>
    <w:rsid w:val="004A2AC2"/>
    <w:rsid w:val="004A3008"/>
    <w:rsid w:val="004B10F1"/>
    <w:rsid w:val="004B210C"/>
    <w:rsid w:val="004C1EAC"/>
    <w:rsid w:val="004C2443"/>
    <w:rsid w:val="004C7FE0"/>
    <w:rsid w:val="004D405F"/>
    <w:rsid w:val="004E04EE"/>
    <w:rsid w:val="004E4F4F"/>
    <w:rsid w:val="004E56D7"/>
    <w:rsid w:val="004E60FD"/>
    <w:rsid w:val="004E6789"/>
    <w:rsid w:val="004E76A8"/>
    <w:rsid w:val="004F2F54"/>
    <w:rsid w:val="004F579B"/>
    <w:rsid w:val="004F61E3"/>
    <w:rsid w:val="00501A48"/>
    <w:rsid w:val="00502E10"/>
    <w:rsid w:val="0051015C"/>
    <w:rsid w:val="00516CF1"/>
    <w:rsid w:val="00516E64"/>
    <w:rsid w:val="0052286E"/>
    <w:rsid w:val="00523807"/>
    <w:rsid w:val="005247BA"/>
    <w:rsid w:val="00531AE9"/>
    <w:rsid w:val="00535F18"/>
    <w:rsid w:val="00550A66"/>
    <w:rsid w:val="00564FFA"/>
    <w:rsid w:val="00567EC7"/>
    <w:rsid w:val="00570013"/>
    <w:rsid w:val="00572A06"/>
    <w:rsid w:val="005801A2"/>
    <w:rsid w:val="00591A4B"/>
    <w:rsid w:val="005952A5"/>
    <w:rsid w:val="005A33A1"/>
    <w:rsid w:val="005A64C5"/>
    <w:rsid w:val="005B217D"/>
    <w:rsid w:val="005B6D89"/>
    <w:rsid w:val="005C385F"/>
    <w:rsid w:val="005E1AC6"/>
    <w:rsid w:val="005F6A54"/>
    <w:rsid w:val="005F6F1B"/>
    <w:rsid w:val="00607810"/>
    <w:rsid w:val="00615995"/>
    <w:rsid w:val="00616155"/>
    <w:rsid w:val="00621100"/>
    <w:rsid w:val="00623BD4"/>
    <w:rsid w:val="00624A22"/>
    <w:rsid w:val="00624B33"/>
    <w:rsid w:val="0063041A"/>
    <w:rsid w:val="00630AA2"/>
    <w:rsid w:val="006451F2"/>
    <w:rsid w:val="00646707"/>
    <w:rsid w:val="00657F7E"/>
    <w:rsid w:val="00660C87"/>
    <w:rsid w:val="00660FEC"/>
    <w:rsid w:val="00662E58"/>
    <w:rsid w:val="006637F2"/>
    <w:rsid w:val="006642A5"/>
    <w:rsid w:val="00664DCF"/>
    <w:rsid w:val="00665B7C"/>
    <w:rsid w:val="006C08D1"/>
    <w:rsid w:val="006C5D39"/>
    <w:rsid w:val="006D3C29"/>
    <w:rsid w:val="006D6D9B"/>
    <w:rsid w:val="006E09BB"/>
    <w:rsid w:val="006E2810"/>
    <w:rsid w:val="006E5417"/>
    <w:rsid w:val="006F02E8"/>
    <w:rsid w:val="006F0794"/>
    <w:rsid w:val="007023DE"/>
    <w:rsid w:val="007045D9"/>
    <w:rsid w:val="00712F60"/>
    <w:rsid w:val="00720E3B"/>
    <w:rsid w:val="0074232F"/>
    <w:rsid w:val="0074393F"/>
    <w:rsid w:val="00745F6B"/>
    <w:rsid w:val="007520D2"/>
    <w:rsid w:val="00753BD1"/>
    <w:rsid w:val="0075585E"/>
    <w:rsid w:val="007574A7"/>
    <w:rsid w:val="00770571"/>
    <w:rsid w:val="007768FF"/>
    <w:rsid w:val="007824D3"/>
    <w:rsid w:val="00792212"/>
    <w:rsid w:val="00792EBD"/>
    <w:rsid w:val="00796EE3"/>
    <w:rsid w:val="007A3230"/>
    <w:rsid w:val="007A7D29"/>
    <w:rsid w:val="007B4AB8"/>
    <w:rsid w:val="007C63EA"/>
    <w:rsid w:val="007D1181"/>
    <w:rsid w:val="007E01A3"/>
    <w:rsid w:val="007F1F8B"/>
    <w:rsid w:val="007F214B"/>
    <w:rsid w:val="007F67A1"/>
    <w:rsid w:val="00811C05"/>
    <w:rsid w:val="0081780D"/>
    <w:rsid w:val="008206C8"/>
    <w:rsid w:val="008237FF"/>
    <w:rsid w:val="00837957"/>
    <w:rsid w:val="008464E2"/>
    <w:rsid w:val="00854187"/>
    <w:rsid w:val="0085702C"/>
    <w:rsid w:val="0086387C"/>
    <w:rsid w:val="00864C68"/>
    <w:rsid w:val="00874A6C"/>
    <w:rsid w:val="00874CA6"/>
    <w:rsid w:val="00876C65"/>
    <w:rsid w:val="008A0F14"/>
    <w:rsid w:val="008A4B4C"/>
    <w:rsid w:val="008C0058"/>
    <w:rsid w:val="008C202D"/>
    <w:rsid w:val="008C239F"/>
    <w:rsid w:val="008D0C1A"/>
    <w:rsid w:val="008E480C"/>
    <w:rsid w:val="00900E90"/>
    <w:rsid w:val="00907757"/>
    <w:rsid w:val="009174FE"/>
    <w:rsid w:val="009212B0"/>
    <w:rsid w:val="00921FA1"/>
    <w:rsid w:val="009234A5"/>
    <w:rsid w:val="00933453"/>
    <w:rsid w:val="009336F7"/>
    <w:rsid w:val="0093636C"/>
    <w:rsid w:val="009374A7"/>
    <w:rsid w:val="00945F49"/>
    <w:rsid w:val="00952257"/>
    <w:rsid w:val="00955F6D"/>
    <w:rsid w:val="00960668"/>
    <w:rsid w:val="009743C7"/>
    <w:rsid w:val="00976391"/>
    <w:rsid w:val="00977C16"/>
    <w:rsid w:val="0098551D"/>
    <w:rsid w:val="0099518F"/>
    <w:rsid w:val="009A523D"/>
    <w:rsid w:val="009B02A1"/>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5C21"/>
    <w:rsid w:val="00AA6A43"/>
    <w:rsid w:val="00AA6E84"/>
    <w:rsid w:val="00AA7E9C"/>
    <w:rsid w:val="00AB08EB"/>
    <w:rsid w:val="00AB0EC6"/>
    <w:rsid w:val="00AB1A1C"/>
    <w:rsid w:val="00AB7F4E"/>
    <w:rsid w:val="00AC3D1C"/>
    <w:rsid w:val="00AC6E66"/>
    <w:rsid w:val="00AD05A8"/>
    <w:rsid w:val="00AD346E"/>
    <w:rsid w:val="00AE1A6A"/>
    <w:rsid w:val="00AE341B"/>
    <w:rsid w:val="00B00662"/>
    <w:rsid w:val="00B01905"/>
    <w:rsid w:val="00B07CA7"/>
    <w:rsid w:val="00B1279A"/>
    <w:rsid w:val="00B4194A"/>
    <w:rsid w:val="00B437E8"/>
    <w:rsid w:val="00B5222E"/>
    <w:rsid w:val="00B53179"/>
    <w:rsid w:val="00B551E2"/>
    <w:rsid w:val="00B57A23"/>
    <w:rsid w:val="00B600CD"/>
    <w:rsid w:val="00B61C96"/>
    <w:rsid w:val="00B73A2A"/>
    <w:rsid w:val="00B75A51"/>
    <w:rsid w:val="00B80401"/>
    <w:rsid w:val="00B827C6"/>
    <w:rsid w:val="00B83093"/>
    <w:rsid w:val="00B846D5"/>
    <w:rsid w:val="00B94B06"/>
    <w:rsid w:val="00B94C28"/>
    <w:rsid w:val="00BA5DAB"/>
    <w:rsid w:val="00BB23A3"/>
    <w:rsid w:val="00BB4720"/>
    <w:rsid w:val="00BB533A"/>
    <w:rsid w:val="00BB6E4A"/>
    <w:rsid w:val="00BC10BA"/>
    <w:rsid w:val="00BC1156"/>
    <w:rsid w:val="00BC5AFD"/>
    <w:rsid w:val="00BC69C5"/>
    <w:rsid w:val="00BD70E9"/>
    <w:rsid w:val="00BF1325"/>
    <w:rsid w:val="00C00BB8"/>
    <w:rsid w:val="00C00DDE"/>
    <w:rsid w:val="00C04F43"/>
    <w:rsid w:val="00C0609D"/>
    <w:rsid w:val="00C115AB"/>
    <w:rsid w:val="00C26C6F"/>
    <w:rsid w:val="00C26CCB"/>
    <w:rsid w:val="00C30249"/>
    <w:rsid w:val="00C334BF"/>
    <w:rsid w:val="00C3723B"/>
    <w:rsid w:val="00C37F44"/>
    <w:rsid w:val="00C42466"/>
    <w:rsid w:val="00C467B5"/>
    <w:rsid w:val="00C532ED"/>
    <w:rsid w:val="00C554AE"/>
    <w:rsid w:val="00C606C9"/>
    <w:rsid w:val="00C80288"/>
    <w:rsid w:val="00C84003"/>
    <w:rsid w:val="00C87EBE"/>
    <w:rsid w:val="00C90650"/>
    <w:rsid w:val="00C97D78"/>
    <w:rsid w:val="00CC2AAE"/>
    <w:rsid w:val="00CC46CE"/>
    <w:rsid w:val="00CC5A42"/>
    <w:rsid w:val="00CD0EAB"/>
    <w:rsid w:val="00CD3BDE"/>
    <w:rsid w:val="00CE5996"/>
    <w:rsid w:val="00CE5E02"/>
    <w:rsid w:val="00CF34DB"/>
    <w:rsid w:val="00CF558F"/>
    <w:rsid w:val="00D010C0"/>
    <w:rsid w:val="00D073E2"/>
    <w:rsid w:val="00D2050E"/>
    <w:rsid w:val="00D22BD4"/>
    <w:rsid w:val="00D446EC"/>
    <w:rsid w:val="00D51BF0"/>
    <w:rsid w:val="00D531DB"/>
    <w:rsid w:val="00D55942"/>
    <w:rsid w:val="00D807BF"/>
    <w:rsid w:val="00D82FCC"/>
    <w:rsid w:val="00D90A4E"/>
    <w:rsid w:val="00DA17FC"/>
    <w:rsid w:val="00DA7887"/>
    <w:rsid w:val="00DB2C26"/>
    <w:rsid w:val="00DB4547"/>
    <w:rsid w:val="00DC4ADC"/>
    <w:rsid w:val="00DD02F4"/>
    <w:rsid w:val="00DD3827"/>
    <w:rsid w:val="00DD3AC2"/>
    <w:rsid w:val="00DD6622"/>
    <w:rsid w:val="00DE1C7C"/>
    <w:rsid w:val="00DE6883"/>
    <w:rsid w:val="00DE6B43"/>
    <w:rsid w:val="00DF1308"/>
    <w:rsid w:val="00E0683E"/>
    <w:rsid w:val="00E11923"/>
    <w:rsid w:val="00E13E99"/>
    <w:rsid w:val="00E16D97"/>
    <w:rsid w:val="00E2475A"/>
    <w:rsid w:val="00E262D4"/>
    <w:rsid w:val="00E36250"/>
    <w:rsid w:val="00E366F9"/>
    <w:rsid w:val="00E43783"/>
    <w:rsid w:val="00E47F2D"/>
    <w:rsid w:val="00E51CC0"/>
    <w:rsid w:val="00E54511"/>
    <w:rsid w:val="00E61DAC"/>
    <w:rsid w:val="00E6664B"/>
    <w:rsid w:val="00E72B80"/>
    <w:rsid w:val="00E73D33"/>
    <w:rsid w:val="00E75FE3"/>
    <w:rsid w:val="00E86C4C"/>
    <w:rsid w:val="00E907A3"/>
    <w:rsid w:val="00EA5AE0"/>
    <w:rsid w:val="00EB2505"/>
    <w:rsid w:val="00EB56E1"/>
    <w:rsid w:val="00EB7AB1"/>
    <w:rsid w:val="00ED37B2"/>
    <w:rsid w:val="00EE463C"/>
    <w:rsid w:val="00EE7CD8"/>
    <w:rsid w:val="00EF37F6"/>
    <w:rsid w:val="00EF48CC"/>
    <w:rsid w:val="00EF7969"/>
    <w:rsid w:val="00F00801"/>
    <w:rsid w:val="00F050AE"/>
    <w:rsid w:val="00F141AA"/>
    <w:rsid w:val="00F15FBC"/>
    <w:rsid w:val="00F2488D"/>
    <w:rsid w:val="00F54763"/>
    <w:rsid w:val="00F601A0"/>
    <w:rsid w:val="00F712E9"/>
    <w:rsid w:val="00F73032"/>
    <w:rsid w:val="00F7340E"/>
    <w:rsid w:val="00F75EA6"/>
    <w:rsid w:val="00F77FE0"/>
    <w:rsid w:val="00F848FC"/>
    <w:rsid w:val="00F906F6"/>
    <w:rsid w:val="00F9282A"/>
    <w:rsid w:val="00F94AE8"/>
    <w:rsid w:val="00F9696C"/>
    <w:rsid w:val="00F96BAD"/>
    <w:rsid w:val="00FA139D"/>
    <w:rsid w:val="00FB0E84"/>
    <w:rsid w:val="00FB58F5"/>
    <w:rsid w:val="00FC0523"/>
    <w:rsid w:val="00FC2405"/>
    <w:rsid w:val="00FD01C2"/>
    <w:rsid w:val="00FD47B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22DE1"/>
    <w:rPr>
      <w:sz w:val="16"/>
      <w:szCs w:val="16"/>
    </w:rPr>
  </w:style>
  <w:style w:type="paragraph" w:styleId="CommentText">
    <w:name w:val="annotation text"/>
    <w:basedOn w:val="Normal"/>
    <w:link w:val="CommentTextChar"/>
    <w:rsid w:val="00022DE1"/>
    <w:rPr>
      <w:sz w:val="20"/>
    </w:rPr>
  </w:style>
  <w:style w:type="character" w:customStyle="1" w:styleId="CommentTextChar">
    <w:name w:val="Comment Text Char"/>
    <w:basedOn w:val="DefaultParagraphFont"/>
    <w:link w:val="CommentText"/>
    <w:rsid w:val="00022DE1"/>
  </w:style>
  <w:style w:type="paragraph" w:styleId="CommentSubject">
    <w:name w:val="annotation subject"/>
    <w:basedOn w:val="CommentText"/>
    <w:next w:val="CommentText"/>
    <w:link w:val="CommentSubjectChar"/>
    <w:rsid w:val="00022DE1"/>
    <w:rPr>
      <w:b/>
      <w:bCs/>
    </w:rPr>
  </w:style>
  <w:style w:type="character" w:customStyle="1" w:styleId="CommentSubjectChar">
    <w:name w:val="Comment Subject Char"/>
    <w:basedOn w:val="CommentTextChar"/>
    <w:link w:val="CommentSubject"/>
    <w:rsid w:val="00022D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36654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698091825">
      <w:bodyDiv w:val="1"/>
      <w:marLeft w:val="0"/>
      <w:marRight w:val="0"/>
      <w:marTop w:val="0"/>
      <w:marBottom w:val="0"/>
      <w:divBdr>
        <w:top w:val="none" w:sz="0" w:space="0" w:color="auto"/>
        <w:left w:val="none" w:sz="0" w:space="0" w:color="auto"/>
        <w:bottom w:val="none" w:sz="0" w:space="0" w:color="auto"/>
        <w:right w:val="none" w:sz="0" w:space="0" w:color="auto"/>
      </w:divBdr>
    </w:div>
    <w:div w:id="742072377">
      <w:bodyDiv w:val="1"/>
      <w:marLeft w:val="0"/>
      <w:marRight w:val="0"/>
      <w:marTop w:val="0"/>
      <w:marBottom w:val="0"/>
      <w:divBdr>
        <w:top w:val="none" w:sz="0" w:space="0" w:color="auto"/>
        <w:left w:val="none" w:sz="0" w:space="0" w:color="auto"/>
        <w:bottom w:val="none" w:sz="0" w:space="0" w:color="auto"/>
        <w:right w:val="none" w:sz="0" w:space="0" w:color="auto"/>
      </w:divBdr>
    </w:div>
    <w:div w:id="835651057">
      <w:bodyDiv w:val="1"/>
      <w:marLeft w:val="0"/>
      <w:marRight w:val="0"/>
      <w:marTop w:val="0"/>
      <w:marBottom w:val="0"/>
      <w:divBdr>
        <w:top w:val="none" w:sz="0" w:space="0" w:color="auto"/>
        <w:left w:val="none" w:sz="0" w:space="0" w:color="auto"/>
        <w:bottom w:val="none" w:sz="0" w:space="0" w:color="auto"/>
        <w:right w:val="none" w:sz="0" w:space="0" w:color="auto"/>
      </w:divBdr>
    </w:div>
    <w:div w:id="1038168893">
      <w:bodyDiv w:val="1"/>
      <w:marLeft w:val="0"/>
      <w:marRight w:val="0"/>
      <w:marTop w:val="0"/>
      <w:marBottom w:val="0"/>
      <w:divBdr>
        <w:top w:val="none" w:sz="0" w:space="0" w:color="auto"/>
        <w:left w:val="none" w:sz="0" w:space="0" w:color="auto"/>
        <w:bottom w:val="none" w:sz="0" w:space="0" w:color="auto"/>
        <w:right w:val="none" w:sz="0" w:space="0" w:color="auto"/>
      </w:divBdr>
    </w:div>
    <w:div w:id="1117797936">
      <w:bodyDiv w:val="1"/>
      <w:marLeft w:val="0"/>
      <w:marRight w:val="0"/>
      <w:marTop w:val="0"/>
      <w:marBottom w:val="0"/>
      <w:divBdr>
        <w:top w:val="none" w:sz="0" w:space="0" w:color="auto"/>
        <w:left w:val="none" w:sz="0" w:space="0" w:color="auto"/>
        <w:bottom w:val="none" w:sz="0" w:space="0" w:color="auto"/>
        <w:right w:val="none" w:sz="0" w:space="0" w:color="auto"/>
      </w:divBdr>
    </w:div>
    <w:div w:id="1149636014">
      <w:bodyDiv w:val="1"/>
      <w:marLeft w:val="0"/>
      <w:marRight w:val="0"/>
      <w:marTop w:val="0"/>
      <w:marBottom w:val="0"/>
      <w:divBdr>
        <w:top w:val="none" w:sz="0" w:space="0" w:color="auto"/>
        <w:left w:val="none" w:sz="0" w:space="0" w:color="auto"/>
        <w:bottom w:val="none" w:sz="0" w:space="0" w:color="auto"/>
        <w:right w:val="none" w:sz="0" w:space="0" w:color="auto"/>
      </w:divBdr>
    </w:div>
    <w:div w:id="1251504591">
      <w:bodyDiv w:val="1"/>
      <w:marLeft w:val="0"/>
      <w:marRight w:val="0"/>
      <w:marTop w:val="0"/>
      <w:marBottom w:val="0"/>
      <w:divBdr>
        <w:top w:val="none" w:sz="0" w:space="0" w:color="auto"/>
        <w:left w:val="none" w:sz="0" w:space="0" w:color="auto"/>
        <w:bottom w:val="none" w:sz="0" w:space="0" w:color="auto"/>
        <w:right w:val="none" w:sz="0" w:space="0" w:color="auto"/>
      </w:divBdr>
    </w:div>
    <w:div w:id="1391223649">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70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1351</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157</cp:revision>
  <cp:lastPrinted>1900-01-01T08:00:00Z</cp:lastPrinted>
  <dcterms:created xsi:type="dcterms:W3CDTF">2018-08-09T13:44:00Z</dcterms:created>
  <dcterms:modified xsi:type="dcterms:W3CDTF">2018-09-25T02:27:00Z</dcterms:modified>
</cp:coreProperties>
</file>