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DE42F0" w:rsidP="00C97D78">
            <w:pPr>
              <w:tabs>
                <w:tab w:val="left" w:pos="7200"/>
              </w:tabs>
              <w:spacing w:before="0"/>
              <w:rPr>
                <w:b/>
                <w:szCs w:val="22"/>
                <w:lang w:val="en-CA"/>
              </w:rPr>
            </w:pPr>
            <w:r w:rsidRPr="00DE42F0">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DE42F0">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sidRPr="00DE42F0">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4E2EE4"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85D14">
              <w:rPr>
                <w:rFonts w:hint="eastAsia"/>
                <w:lang w:val="en-CA" w:eastAsia="zh-CN"/>
              </w:rPr>
              <w:t xml:space="preserve"> </w:t>
            </w:r>
            <w:r>
              <w:rPr>
                <w:lang w:val="en-CA"/>
              </w:rPr>
              <w:t>Oct.</w:t>
            </w:r>
            <w:r w:rsidRPr="00B57A23">
              <w:rPr>
                <w:lang w:val="en-CA"/>
              </w:rPr>
              <w:t xml:space="preserve"> 2018</w:t>
            </w:r>
          </w:p>
        </w:tc>
        <w:tc>
          <w:tcPr>
            <w:tcW w:w="3168" w:type="dxa"/>
          </w:tcPr>
          <w:p w:rsidR="008A4B4C" w:rsidRPr="005B217D" w:rsidRDefault="00E61DAC" w:rsidP="00B118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2EE4">
              <w:rPr>
                <w:lang w:val="en-CA"/>
              </w:rPr>
              <w:t>L0</w:t>
            </w:r>
            <w:r w:rsidR="00B11836">
              <w:rPr>
                <w:lang w:val="en-CA"/>
              </w:rPr>
              <w:t>176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464F8" w:rsidP="004E2EE4">
            <w:pPr>
              <w:spacing w:before="60" w:after="60"/>
              <w:rPr>
                <w:b/>
                <w:szCs w:val="22"/>
                <w:lang w:val="en-CA"/>
              </w:rPr>
            </w:pPr>
            <w:r>
              <w:rPr>
                <w:b/>
                <w:szCs w:val="22"/>
                <w:lang w:val="en-CA"/>
              </w:rPr>
              <w:t xml:space="preserve">CE 4: </w:t>
            </w:r>
            <w:r w:rsidR="004E2EE4" w:rsidRPr="004E2EE4">
              <w:rPr>
                <w:b/>
              </w:rPr>
              <w:t>Merge Offset Extension</w:t>
            </w:r>
            <w:r>
              <w:rPr>
                <w:b/>
                <w:szCs w:val="22"/>
                <w:lang w:val="en-CA"/>
              </w:rPr>
              <w:t xml:space="preserve"> (Test 4.</w:t>
            </w:r>
            <w:r w:rsidR="004E2EE4">
              <w:rPr>
                <w:b/>
                <w:szCs w:val="22"/>
                <w:lang w:val="en-CA"/>
              </w:rPr>
              <w:t>4</w:t>
            </w:r>
            <w:r>
              <w:rPr>
                <w:b/>
                <w:szCs w:val="22"/>
                <w:lang w:val="en-CA"/>
              </w:rPr>
              <w:t>.</w:t>
            </w:r>
            <w:r w:rsidR="004E2EE4">
              <w:rPr>
                <w:b/>
                <w:szCs w:val="22"/>
                <w:lang w:val="en-CA"/>
              </w:rPr>
              <w:t>8</w:t>
            </w:r>
            <w:r>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66072D" w:rsidP="0066072D">
            <w:pPr>
              <w:spacing w:before="60" w:after="60"/>
              <w:rPr>
                <w:szCs w:val="22"/>
                <w:lang w:val="en-CA"/>
              </w:rPr>
            </w:pPr>
            <w:r>
              <w:rPr>
                <w:szCs w:val="22"/>
                <w:lang w:val="en-CA"/>
              </w:rPr>
              <w:t>Xu Chen</w:t>
            </w:r>
          </w:p>
          <w:p w:rsidR="00E61DAC" w:rsidRPr="005B217D" w:rsidRDefault="0066072D" w:rsidP="0066072D">
            <w:pPr>
              <w:spacing w:before="60" w:after="60"/>
              <w:rPr>
                <w:szCs w:val="22"/>
                <w:lang w:val="en-CA"/>
              </w:rPr>
            </w:pPr>
            <w:r>
              <w:rPr>
                <w:szCs w:val="22"/>
                <w:lang w:val="en-CA"/>
              </w:rPr>
              <w:t>Jianhua Zheng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rPr>
                <w:szCs w:val="22"/>
                <w:lang w:val="en-CA"/>
              </w:rPr>
            </w:pPr>
            <w:r w:rsidRPr="005B217D">
              <w:rPr>
                <w:szCs w:val="22"/>
                <w:lang w:val="en-CA"/>
              </w:rPr>
              <w:br/>
            </w:r>
            <w:r w:rsidR="0066072D">
              <w:rPr>
                <w:szCs w:val="22"/>
                <w:lang w:val="en-CA"/>
              </w:rPr>
              <w:t>+86 134</w:t>
            </w:r>
            <w:r w:rsidR="00C87424">
              <w:rPr>
                <w:szCs w:val="22"/>
                <w:lang w:val="en-CA"/>
              </w:rPr>
              <w:t>80990067</w:t>
            </w:r>
            <w:r w:rsidRPr="005B217D">
              <w:rPr>
                <w:szCs w:val="22"/>
                <w:lang w:val="en-CA"/>
              </w:rPr>
              <w:br/>
            </w:r>
            <w:hyperlink r:id="rId10" w:history="1">
              <w:r w:rsidR="00C87424" w:rsidRPr="008F22AF">
                <w:rPr>
                  <w:rStyle w:val="a6"/>
                  <w:szCs w:val="22"/>
                  <w:lang w:val="en-CA"/>
                </w:rPr>
                <w:t>anderson.chen@hisilicon.com</w:t>
              </w:r>
            </w:hyperlink>
          </w:p>
          <w:p w:rsidR="0066072D" w:rsidRPr="005B217D" w:rsidRDefault="00DE42F0"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03254B" w:rsidP="00C97D78">
      <w:pPr>
        <w:rPr>
          <w:lang w:val="en-CA"/>
        </w:rPr>
      </w:pPr>
      <w:r>
        <w:rPr>
          <w:lang w:val="en-CA"/>
        </w:rPr>
        <w:t xml:space="preserve">This contribution presents merge offset extension </w:t>
      </w:r>
      <w:r w:rsidR="004E2EE4">
        <w:rPr>
          <w:lang w:val="en-CA"/>
        </w:rPr>
        <w:t>based on VTM-2.0</w:t>
      </w:r>
      <w:r w:rsidR="004E2EE4">
        <w:rPr>
          <w:rFonts w:hint="eastAsia"/>
          <w:lang w:val="en-CA" w:eastAsia="zh-CN"/>
        </w:rPr>
        <w:t>.</w:t>
      </w:r>
      <w:r w:rsidR="004E2EE4">
        <w:rPr>
          <w:lang w:val="en-CA" w:eastAsia="zh-CN"/>
        </w:rPr>
        <w:t>1</w:t>
      </w:r>
      <w:r w:rsidR="004E2EE4">
        <w:rPr>
          <w:lang w:val="en-CA"/>
        </w:rPr>
        <w:t>. M</w:t>
      </w:r>
      <w:r w:rsidR="00886686">
        <w:rPr>
          <w:lang w:val="en-CA"/>
        </w:rPr>
        <w:t xml:space="preserve">ore MV offsets </w:t>
      </w:r>
      <w:r w:rsidR="004E2EE4">
        <w:rPr>
          <w:lang w:val="en-CA"/>
        </w:rPr>
        <w:t xml:space="preserve">are </w:t>
      </w:r>
      <w:r w:rsidR="00886686">
        <w:rPr>
          <w:lang w:val="en-CA"/>
        </w:rPr>
        <w:t>add</w:t>
      </w:r>
      <w:r w:rsidR="004E2EE4">
        <w:rPr>
          <w:lang w:val="en-CA"/>
        </w:rPr>
        <w:t>ed to be merge candidate.</w:t>
      </w:r>
      <w:r w:rsidR="00A66230">
        <w:rPr>
          <w:rFonts w:hint="eastAsia"/>
          <w:lang w:val="en-CA" w:eastAsia="zh-CN"/>
        </w:rPr>
        <w:t xml:space="preserve"> </w:t>
      </w:r>
      <w:r w:rsidR="000A17A7">
        <w:rPr>
          <w:lang w:val="en-CA"/>
        </w:rPr>
        <w:t>For solution 1, it</w:t>
      </w:r>
      <w:r w:rsidR="00410408">
        <w:rPr>
          <w:lang w:val="en-CA"/>
        </w:rPr>
        <w:t xml:space="preserve"> can provide </w:t>
      </w:r>
      <w:r w:rsidR="000A17A7">
        <w:rPr>
          <w:lang w:val="en-CA"/>
        </w:rPr>
        <w:t>0</w:t>
      </w:r>
      <w:r w:rsidR="00410408">
        <w:rPr>
          <w:lang w:val="en-CA"/>
        </w:rPr>
        <w:t>.</w:t>
      </w:r>
      <w:r w:rsidR="000A17A7">
        <w:rPr>
          <w:lang w:val="en-CA"/>
        </w:rPr>
        <w:t>49</w:t>
      </w:r>
      <w:r w:rsidR="00410408">
        <w:rPr>
          <w:lang w:val="en-CA"/>
        </w:rPr>
        <w:t>%</w:t>
      </w:r>
      <w:r w:rsidR="00362326">
        <w:rPr>
          <w:lang w:val="en-CA"/>
        </w:rPr>
        <w:t xml:space="preserve">, </w:t>
      </w:r>
      <w:r w:rsidR="000A17A7">
        <w:rPr>
          <w:lang w:val="en-CA"/>
        </w:rPr>
        <w:t>0</w:t>
      </w:r>
      <w:r w:rsidR="00362326">
        <w:rPr>
          <w:lang w:val="en-CA"/>
        </w:rPr>
        <w:t>.</w:t>
      </w:r>
      <w:r w:rsidR="000A17A7">
        <w:rPr>
          <w:lang w:val="en-CA"/>
        </w:rPr>
        <w:t>19</w:t>
      </w:r>
      <w:r w:rsidR="00362326">
        <w:rPr>
          <w:lang w:val="en-CA"/>
        </w:rPr>
        <w:t xml:space="preserve">%, </w:t>
      </w:r>
      <w:r w:rsidR="000A17A7">
        <w:rPr>
          <w:lang w:val="en-CA"/>
        </w:rPr>
        <w:t>0</w:t>
      </w:r>
      <w:r w:rsidR="00362326">
        <w:rPr>
          <w:lang w:val="en-CA"/>
        </w:rPr>
        <w:t>.</w:t>
      </w:r>
      <w:r w:rsidR="000A17A7">
        <w:rPr>
          <w:lang w:val="en-CA"/>
        </w:rPr>
        <w:t>11</w:t>
      </w:r>
      <w:r w:rsidR="00362326">
        <w:rPr>
          <w:lang w:val="en-CA"/>
        </w:rPr>
        <w:t>%</w:t>
      </w:r>
      <w:r w:rsidR="00410408">
        <w:rPr>
          <w:lang w:val="en-CA"/>
        </w:rPr>
        <w:t xml:space="preserve"> gain for </w:t>
      </w:r>
      <w:r w:rsidR="00362326">
        <w:rPr>
          <w:lang w:val="en-CA"/>
        </w:rPr>
        <w:t xml:space="preserve">RA, LB, LP respectively compared to </w:t>
      </w:r>
      <w:r w:rsidR="001F4C2D">
        <w:rPr>
          <w:lang w:val="en-CA"/>
        </w:rPr>
        <w:t>VTM-</w:t>
      </w:r>
      <w:r w:rsidR="004E2EE4">
        <w:rPr>
          <w:lang w:val="en-CA"/>
        </w:rPr>
        <w:t>2</w:t>
      </w:r>
      <w:r w:rsidR="001F4C2D">
        <w:rPr>
          <w:lang w:val="en-CA"/>
        </w:rPr>
        <w:t>.0</w:t>
      </w:r>
      <w:r w:rsidR="004E2EE4">
        <w:rPr>
          <w:lang w:val="en-CA"/>
        </w:rPr>
        <w:t>.1</w:t>
      </w:r>
      <w:r w:rsidR="00362326">
        <w:rPr>
          <w:lang w:val="en-CA"/>
        </w:rPr>
        <w:t xml:space="preserve"> anchor</w:t>
      </w:r>
      <w:r w:rsidR="00D65B9E">
        <w:rPr>
          <w:lang w:val="en-CA"/>
        </w:rPr>
        <w:t xml:space="preserve"> with around </w:t>
      </w:r>
      <w:r w:rsidR="000A17A7">
        <w:rPr>
          <w:lang w:val="en-CA"/>
        </w:rPr>
        <w:t>8</w:t>
      </w:r>
      <w:r w:rsidR="00D65B9E">
        <w:rPr>
          <w:lang w:val="en-CA"/>
        </w:rPr>
        <w:t>% encoding time</w:t>
      </w:r>
      <w:r w:rsidR="002B19DD">
        <w:rPr>
          <w:lang w:val="en-CA"/>
        </w:rPr>
        <w:t xml:space="preserve"> and </w:t>
      </w:r>
      <w:r w:rsidR="000A17A7">
        <w:rPr>
          <w:lang w:val="en-CA"/>
        </w:rPr>
        <w:t>no</w:t>
      </w:r>
      <w:r w:rsidR="002B19DD">
        <w:rPr>
          <w:lang w:val="en-CA"/>
        </w:rPr>
        <w:t xml:space="preserve"> decoding time</w:t>
      </w:r>
      <w:r w:rsidR="00D65B9E">
        <w:rPr>
          <w:lang w:val="en-CA"/>
        </w:rPr>
        <w:t xml:space="preserve"> increase</w:t>
      </w:r>
      <w:r w:rsidR="00DC6581">
        <w:rPr>
          <w:lang w:val="en-CA"/>
        </w:rPr>
        <w:t>.</w:t>
      </w:r>
      <w:r w:rsidR="00A66230">
        <w:rPr>
          <w:rFonts w:hint="eastAsia"/>
          <w:lang w:val="en-CA" w:eastAsia="zh-CN"/>
        </w:rPr>
        <w:t xml:space="preserve"> </w:t>
      </w:r>
      <w:r w:rsidR="000A17A7">
        <w:rPr>
          <w:lang w:val="en-CA"/>
        </w:rPr>
        <w:t>For solution 2, it can provide 0.78%, 0.17%, 0.13% gain for RA, LB, LP respectively compared t</w:t>
      </w:r>
      <w:r w:rsidR="00C85D14">
        <w:rPr>
          <w:lang w:val="en-CA"/>
        </w:rPr>
        <w:t xml:space="preserve">o VTM-2.0.1 anchor with around </w:t>
      </w:r>
      <w:r w:rsidR="00C85D14">
        <w:rPr>
          <w:rFonts w:hint="eastAsia"/>
          <w:lang w:val="en-CA" w:eastAsia="zh-CN"/>
        </w:rPr>
        <w:t>7</w:t>
      </w:r>
      <w:r w:rsidR="000A17A7">
        <w:rPr>
          <w:lang w:val="en-CA"/>
        </w:rPr>
        <w:t>% encoding time and no decoding time increase.</w:t>
      </w:r>
    </w:p>
    <w:p w:rsidR="00263398" w:rsidRPr="004E2EE4" w:rsidRDefault="00263398" w:rsidP="009234A5">
      <w:pPr>
        <w:rPr>
          <w:szCs w:val="22"/>
          <w:lang w:val="en-CA"/>
        </w:rPr>
      </w:pPr>
    </w:p>
    <w:p w:rsidR="00745F6B" w:rsidRPr="005B217D" w:rsidRDefault="00745F6B" w:rsidP="00E11923">
      <w:pPr>
        <w:pStyle w:val="1"/>
        <w:rPr>
          <w:lang w:val="en-CA"/>
        </w:rPr>
      </w:pPr>
      <w:r w:rsidRPr="005B217D">
        <w:rPr>
          <w:lang w:val="en-CA"/>
        </w:rPr>
        <w:t xml:space="preserve">Introduction </w:t>
      </w:r>
    </w:p>
    <w:p w:rsidR="00EB2DA0" w:rsidRDefault="00EB2DA0" w:rsidP="00EB2DA0">
      <w:pPr>
        <w:rPr>
          <w:lang w:val="en-GB"/>
        </w:rPr>
      </w:pPr>
      <w:r>
        <w:rPr>
          <w:lang w:val="en-GB"/>
        </w:rPr>
        <w:t xml:space="preserve">In current </w:t>
      </w:r>
      <w:r w:rsidR="001F4C2D">
        <w:rPr>
          <w:lang w:val="en-GB"/>
        </w:rPr>
        <w:t>VTM</w:t>
      </w:r>
      <w:r>
        <w:rPr>
          <w:lang w:val="en-GB"/>
        </w:rPr>
        <w:t xml:space="preserve">, the set of possible candidates in the merge mode consists of spatial neighbour candidates, ATMVP candidates, a temporal candidate, and generated candidates. </w:t>
      </w:r>
      <w:r w:rsidR="00DE42F0">
        <w:rPr>
          <w:lang w:val="en-GB"/>
        </w:rPr>
        <w:fldChar w:fldCharType="begin"/>
      </w:r>
      <w:r w:rsidR="001022FA">
        <w:rPr>
          <w:lang w:val="en-GB"/>
        </w:rPr>
        <w:instrText xml:space="preserve"> REF _Ref510189954 \h </w:instrText>
      </w:r>
      <w:r w:rsidR="00DE42F0">
        <w:rPr>
          <w:lang w:val="en-GB"/>
        </w:rPr>
      </w:r>
      <w:r w:rsidR="00DE42F0">
        <w:rPr>
          <w:lang w:val="en-GB"/>
        </w:rPr>
        <w:fldChar w:fldCharType="separate"/>
      </w:r>
      <w:r w:rsidR="00733340">
        <w:t xml:space="preserve">Figure </w:t>
      </w:r>
      <w:r w:rsidR="00733340">
        <w:rPr>
          <w:noProof/>
        </w:rPr>
        <w:t>1</w:t>
      </w:r>
      <w:r w:rsidR="00DE42F0">
        <w:rPr>
          <w:lang w:val="en-GB"/>
        </w:rPr>
        <w:fldChar w:fldCharType="end"/>
      </w:r>
      <w:r>
        <w:rPr>
          <w:lang w:val="en-GB"/>
        </w:rPr>
        <w:t xml:space="preserve"> shows the positions of five spatial candidates. For each candidate position, the availability is checked according to the numerical order {1, 2, 3, 4, 5}.</w:t>
      </w:r>
    </w:p>
    <w:p w:rsidR="00EB2DA0" w:rsidRDefault="00EB2DA0" w:rsidP="00EB2DA0">
      <w:pPr>
        <w:keepNext/>
        <w:jc w:val="center"/>
      </w:pPr>
      <w:r>
        <w:object w:dxaOrig="3457" w:dyaOrig="3457">
          <v:shape id="_x0000_i1025" type="#_x0000_t75" style="width:140.85pt;height:140.85pt" o:ole="">
            <v:imagedata r:id="rId12" o:title=""/>
          </v:shape>
          <o:OLEObject Type="Embed" ProgID="Visio.Drawing.11" ShapeID="_x0000_i1025" DrawAspect="Content" ObjectID="_1600076347" r:id="rId13"/>
        </w:object>
      </w:r>
    </w:p>
    <w:p w:rsidR="00EB2DA0" w:rsidRDefault="00EB2DA0" w:rsidP="00EB2DA0">
      <w:pPr>
        <w:pStyle w:val="ab"/>
        <w:jc w:val="center"/>
        <w:rPr>
          <w:lang w:val="en-GB"/>
        </w:rPr>
      </w:pPr>
      <w:bookmarkStart w:id="0" w:name="_Ref510189954"/>
      <w:r>
        <w:t xml:space="preserve">Figure </w:t>
      </w:r>
      <w:r w:rsidR="00DE42F0">
        <w:rPr>
          <w:noProof/>
        </w:rPr>
        <w:fldChar w:fldCharType="begin"/>
      </w:r>
      <w:r w:rsidR="004D578D">
        <w:rPr>
          <w:noProof/>
        </w:rPr>
        <w:instrText xml:space="preserve"> SEQ Figure \* ARABIC </w:instrText>
      </w:r>
      <w:r w:rsidR="00DE42F0">
        <w:rPr>
          <w:noProof/>
        </w:rPr>
        <w:fldChar w:fldCharType="separate"/>
      </w:r>
      <w:r w:rsidR="00733340">
        <w:rPr>
          <w:noProof/>
        </w:rPr>
        <w:t>1</w:t>
      </w:r>
      <w:r w:rsidR="00DE42F0">
        <w:rPr>
          <w:noProof/>
        </w:rPr>
        <w:fldChar w:fldCharType="end"/>
      </w:r>
      <w:bookmarkEnd w:id="0"/>
      <w:r>
        <w:t>. Positions o</w:t>
      </w:r>
      <w:r w:rsidR="001F4C2D">
        <w:t>f spatial candidates in HEVC</w:t>
      </w:r>
      <w:r>
        <w:t>.</w:t>
      </w:r>
    </w:p>
    <w:p w:rsidR="00E61DAC" w:rsidRPr="005B217D" w:rsidRDefault="00E61DAC" w:rsidP="004234F0">
      <w:pPr>
        <w:rPr>
          <w:szCs w:val="22"/>
          <w:lang w:val="en-CA"/>
        </w:rPr>
      </w:pPr>
    </w:p>
    <w:p w:rsidR="001F2594" w:rsidRDefault="000442A0" w:rsidP="000442A0">
      <w:pPr>
        <w:pStyle w:val="1"/>
        <w:ind w:left="360" w:hanging="360"/>
        <w:rPr>
          <w:lang w:val="en-CA"/>
        </w:rPr>
      </w:pPr>
      <w:r>
        <w:rPr>
          <w:szCs w:val="22"/>
          <w:lang w:val="en-CA"/>
        </w:rPr>
        <w:t xml:space="preserve">Proposed </w:t>
      </w:r>
      <w:r>
        <w:rPr>
          <w:lang w:val="en-CA"/>
        </w:rPr>
        <w:t>improvements</w:t>
      </w:r>
    </w:p>
    <w:p w:rsidR="00A2403E" w:rsidRDefault="00A2403E" w:rsidP="00A2403E">
      <w:pPr>
        <w:pStyle w:val="aa"/>
        <w:ind w:left="0"/>
        <w:rPr>
          <w:lang w:val="en-GB"/>
        </w:rPr>
      </w:pPr>
    </w:p>
    <w:p w:rsidR="00353FEE" w:rsidRPr="00114582" w:rsidRDefault="00353FEE" w:rsidP="004E2EE4">
      <w:pPr>
        <w:pStyle w:val="2"/>
        <w:numPr>
          <w:ilvl w:val="0"/>
          <w:numId w:val="0"/>
        </w:numPr>
        <w:ind w:left="576" w:hanging="576"/>
        <w:rPr>
          <w:lang w:val="en-GB" w:eastAsia="zh-CN"/>
        </w:rPr>
      </w:pPr>
      <w:r w:rsidRPr="00114582">
        <w:rPr>
          <w:lang w:val="en-GB" w:eastAsia="zh-CN"/>
        </w:rPr>
        <w:lastRenderedPageBreak/>
        <w:t>Merge offset extension</w:t>
      </w:r>
    </w:p>
    <w:p w:rsidR="00353FEE" w:rsidRDefault="00353FEE" w:rsidP="00353FEE">
      <w:pPr>
        <w:rPr>
          <w:lang w:val="en-GB"/>
        </w:rPr>
      </w:pPr>
      <w:r>
        <w:rPr>
          <w:lang w:val="en-GB"/>
        </w:rPr>
        <w:t xml:space="preserve">In current </w:t>
      </w:r>
      <w:r w:rsidR="004E2EE4">
        <w:rPr>
          <w:lang w:val="en-GB"/>
        </w:rPr>
        <w:t>VTM</w:t>
      </w:r>
      <w:r>
        <w:rPr>
          <w:lang w:val="en-GB"/>
        </w:rPr>
        <w:t xml:space="preserve">, the set of possible candidates in the merge mode consists of spatial neighbour candidates, ATMVP candidates, a temporal candidate, and generated candidates. </w:t>
      </w:r>
    </w:p>
    <w:p w:rsidR="00353FEE" w:rsidRDefault="00353FEE" w:rsidP="00353FEE">
      <w:pPr>
        <w:rPr>
          <w:lang w:val="en-GB"/>
        </w:rPr>
      </w:pPr>
      <w:r>
        <w:rPr>
          <w:lang w:val="en-GB"/>
        </w:rPr>
        <w:t xml:space="preserve">In Merge offset extension, more candidates are checked based on existed candidate. As </w:t>
      </w:r>
      <w:r w:rsidR="004E2EE4">
        <w:rPr>
          <w:lang w:val="en-GB"/>
        </w:rPr>
        <w:t>Figure 2</w:t>
      </w:r>
      <w:r>
        <w:rPr>
          <w:lang w:val="en-GB"/>
        </w:rPr>
        <w:t xml:space="preserve"> shows, new candidates has mv offset to the mv of existed candidate. </w:t>
      </w:r>
    </w:p>
    <w:p w:rsidR="00353FEE" w:rsidRDefault="00353FEE" w:rsidP="00353FEE">
      <w:pPr>
        <w:jc w:val="center"/>
        <w:rPr>
          <w:lang w:val="en-GB"/>
        </w:rPr>
      </w:pPr>
      <w:r>
        <w:object w:dxaOrig="9731" w:dyaOrig="6369">
          <v:shape id="_x0000_i1026" type="#_x0000_t75" style="width:415.7pt;height:271.7pt" o:ole="">
            <v:imagedata r:id="rId14" o:title=""/>
          </v:shape>
          <o:OLEObject Type="Embed" ProgID="Visio.Drawing.11" ShapeID="_x0000_i1026" DrawAspect="Content" ObjectID="_1600076348" r:id="rId15"/>
        </w:object>
      </w:r>
    </w:p>
    <w:p w:rsidR="00353FEE" w:rsidRPr="00ED605E" w:rsidRDefault="00353FEE" w:rsidP="00353FEE">
      <w:pPr>
        <w:pStyle w:val="ab"/>
        <w:jc w:val="center"/>
      </w:pPr>
      <w:bookmarkStart w:id="1" w:name="_Ref510253300"/>
      <w:r>
        <w:t xml:space="preserve">Figure </w:t>
      </w:r>
      <w:bookmarkEnd w:id="1"/>
      <w:r w:rsidR="004E2EE4">
        <w:t>2</w:t>
      </w:r>
      <w:r>
        <w:t>.  New MV candidate</w:t>
      </w:r>
    </w:p>
    <w:p w:rsidR="004E2EE4" w:rsidRDefault="004E2EE4" w:rsidP="001F4C2D">
      <w:pPr>
        <w:rPr>
          <w:lang w:val="en-GB"/>
        </w:rPr>
      </w:pPr>
    </w:p>
    <w:p w:rsidR="004E2EE4" w:rsidRDefault="004E2EE4" w:rsidP="004E2EE4">
      <w:pPr>
        <w:pStyle w:val="2"/>
        <w:numPr>
          <w:ilvl w:val="0"/>
          <w:numId w:val="0"/>
        </w:numPr>
        <w:ind w:left="576" w:hanging="576"/>
        <w:rPr>
          <w:lang w:val="en-GB" w:eastAsia="zh-CN"/>
        </w:rPr>
      </w:pPr>
      <w:r>
        <w:rPr>
          <w:rFonts w:hint="eastAsia"/>
          <w:lang w:val="en-GB" w:eastAsia="zh-CN"/>
        </w:rPr>
        <w:t>Solution 1</w:t>
      </w:r>
    </w:p>
    <w:p w:rsidR="00353FEE" w:rsidRDefault="00353FEE" w:rsidP="001F4C2D">
      <w:pPr>
        <w:rPr>
          <w:lang w:val="en-GB"/>
        </w:rPr>
      </w:pPr>
      <w:r>
        <w:rPr>
          <w:lang w:val="en-GB"/>
        </w:rPr>
        <w:t xml:space="preserve">The number of candidates within the merge candidate list is controlled by NumMrgCands. In </w:t>
      </w:r>
      <w:r w:rsidR="004E2EE4">
        <w:rPr>
          <w:lang w:val="en-GB"/>
        </w:rPr>
        <w:t>VTM</w:t>
      </w:r>
      <w:r>
        <w:rPr>
          <w:lang w:val="en-GB"/>
        </w:rPr>
        <w:t>, NumMrgCands=</w:t>
      </w:r>
      <w:r w:rsidR="004E2EE4">
        <w:rPr>
          <w:lang w:val="en-GB"/>
        </w:rPr>
        <w:t>6</w:t>
      </w:r>
      <w:r>
        <w:rPr>
          <w:lang w:val="en-GB"/>
        </w:rPr>
        <w:t xml:space="preserve">. </w:t>
      </w:r>
      <w:r w:rsidR="001F4C2D">
        <w:rPr>
          <w:lang w:val="en-GB"/>
        </w:rPr>
        <w:t>Formerge offset extension</w:t>
      </w:r>
      <w:r>
        <w:rPr>
          <w:lang w:val="en-GB"/>
        </w:rPr>
        <w:t xml:space="preserve">, </w:t>
      </w:r>
      <w:r w:rsidR="004E2EE4">
        <w:rPr>
          <w:lang w:val="en-GB"/>
        </w:rPr>
        <w:t>4</w:t>
      </w:r>
      <w:r>
        <w:rPr>
          <w:lang w:val="en-CA"/>
        </w:rPr>
        <w:t>new</w:t>
      </w:r>
      <w:r w:rsidRPr="00A05952">
        <w:rPr>
          <w:lang w:val="en-CA"/>
        </w:rPr>
        <w:t xml:space="preserve"> MV candidates with </w:t>
      </w:r>
      <w:r>
        <w:rPr>
          <w:lang w:val="en-CA"/>
        </w:rPr>
        <w:t>one</w:t>
      </w:r>
      <w:r w:rsidRPr="00A05952">
        <w:rPr>
          <w:lang w:val="en-CA"/>
        </w:rPr>
        <w:t>luma sample offset</w:t>
      </w:r>
      <w:r>
        <w:rPr>
          <w:lang w:val="en-CA"/>
        </w:rPr>
        <w:t>,</w:t>
      </w:r>
      <w:r>
        <w:rPr>
          <w:lang w:val="en-GB"/>
        </w:rPr>
        <w:t xml:space="preserve"> so the NumMrgCands is added by </w:t>
      </w:r>
      <w:r w:rsidR="004E2EE4">
        <w:rPr>
          <w:lang w:val="en-GB"/>
        </w:rPr>
        <w:t>4</w:t>
      </w:r>
      <w:r>
        <w:rPr>
          <w:lang w:val="en-GB"/>
        </w:rPr>
        <w:t xml:space="preserve">. </w:t>
      </w:r>
      <w:r w:rsidR="004E2EE4">
        <w:rPr>
          <w:lang w:val="en-GB"/>
        </w:rPr>
        <w:t xml:space="preserve">In this proposed </w:t>
      </w:r>
      <w:r w:rsidR="000A1628">
        <w:rPr>
          <w:lang w:val="en-GB"/>
        </w:rPr>
        <w:t>solution</w:t>
      </w:r>
      <w:r w:rsidR="004E2EE4">
        <w:rPr>
          <w:lang w:val="en-GB"/>
        </w:rPr>
        <w:t>, the NumMrgCands equals to 10.</w:t>
      </w:r>
    </w:p>
    <w:p w:rsidR="001F4C2D" w:rsidRDefault="001F4C2D" w:rsidP="001F4C2D">
      <w:pPr>
        <w:rPr>
          <w:lang w:val="en-GB"/>
        </w:rPr>
      </w:pPr>
    </w:p>
    <w:p w:rsidR="00353FEE" w:rsidRDefault="00E972B4" w:rsidP="00353FEE">
      <w:pPr>
        <w:jc w:val="center"/>
      </w:pPr>
      <w:r>
        <w:rPr>
          <w:noProof/>
          <w:lang w:eastAsia="zh-CN"/>
        </w:rPr>
        <w:lastRenderedPageBreak/>
        <w:pict>
          <v:shape id="_x0000_i1027" type="#_x0000_t75" style="width:380.05pt;height:327.45pt;visibility:visible;mso-wrap-style:square">
            <v:imagedata r:id="rId16" o:title=""/>
          </v:shape>
        </w:pict>
      </w:r>
    </w:p>
    <w:p w:rsidR="00353FEE" w:rsidRDefault="00353FEE" w:rsidP="00353FEE">
      <w:pPr>
        <w:pStyle w:val="ab"/>
        <w:jc w:val="center"/>
        <w:rPr>
          <w:lang w:val="en-GB"/>
        </w:rPr>
      </w:pPr>
      <w:bookmarkStart w:id="2" w:name="_Ref510253393"/>
      <w:r>
        <w:t xml:space="preserve">Figure </w:t>
      </w:r>
      <w:bookmarkEnd w:id="2"/>
      <w:r w:rsidR="000A1628">
        <w:t>3</w:t>
      </w:r>
      <w:r>
        <w:rPr>
          <w:lang w:val="en-GB"/>
        </w:rPr>
        <w:t>N</w:t>
      </w:r>
      <w:r>
        <w:rPr>
          <w:rFonts w:hint="eastAsia"/>
          <w:lang w:val="en-GB"/>
        </w:rPr>
        <w:t>ew merge candidate list construction</w:t>
      </w:r>
    </w:p>
    <w:p w:rsidR="00353FEE" w:rsidRDefault="00353FEE" w:rsidP="00353FEE">
      <w:r>
        <w:t xml:space="preserve">As </w:t>
      </w:r>
      <w:r w:rsidR="000A1628">
        <w:t xml:space="preserve">Figure 3 </w:t>
      </w:r>
      <w:r>
        <w:t>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5E6F86" w:rsidRDefault="005E6F86" w:rsidP="00353FEE"/>
    <w:p w:rsidR="000A1628" w:rsidRDefault="00E972B4" w:rsidP="000A1628">
      <w:pPr>
        <w:jc w:val="center"/>
        <w:rPr>
          <w:noProof/>
          <w:lang w:eastAsia="zh-CN"/>
        </w:rPr>
      </w:pPr>
      <w:r>
        <w:rPr>
          <w:noProof/>
          <w:lang w:eastAsia="zh-CN"/>
        </w:rPr>
        <w:pict>
          <v:shape id="图片 1" o:spid="_x0000_i1028" type="#_x0000_t75" style="width:260.45pt;height:163.4pt;visibility:visible;mso-wrap-style:square">
            <v:imagedata r:id="rId17" o:title=""/>
          </v:shape>
        </w:pict>
      </w:r>
    </w:p>
    <w:p w:rsidR="000A1628" w:rsidRDefault="000A1628" w:rsidP="000A1628">
      <w:pPr>
        <w:pStyle w:val="ab"/>
        <w:jc w:val="center"/>
        <w:rPr>
          <w:lang w:val="en-GB"/>
        </w:rPr>
      </w:pPr>
      <w:r>
        <w:t>Figure 4</w:t>
      </w:r>
      <w:r w:rsidR="009D35FD">
        <w:rPr>
          <w:lang w:val="en-GB"/>
        </w:rPr>
        <w:t>Offset</w:t>
      </w:r>
      <w:r>
        <w:rPr>
          <w:rFonts w:hint="eastAsia"/>
          <w:lang w:val="en-GB"/>
        </w:rPr>
        <w:t xml:space="preserve"> candidate</w:t>
      </w:r>
      <w:r w:rsidR="005E6F86">
        <w:rPr>
          <w:lang w:val="en-GB"/>
        </w:rPr>
        <w:t xml:space="preserve">s </w:t>
      </w:r>
      <w:r w:rsidR="009D35FD">
        <w:rPr>
          <w:lang w:val="en-GB"/>
        </w:rPr>
        <w:t>(red ones)</w:t>
      </w:r>
    </w:p>
    <w:p w:rsidR="00353FEE" w:rsidRDefault="00353FEE" w:rsidP="00353FEE">
      <w:pPr>
        <w:rPr>
          <w:lang w:val="en-CA"/>
        </w:rPr>
      </w:pPr>
      <w:r>
        <w:t>I</w:t>
      </w:r>
      <w:r>
        <w:rPr>
          <w:rFonts w:hint="eastAsia"/>
        </w:rPr>
        <w:t xml:space="preserve">n the </w:t>
      </w:r>
      <w:r>
        <w:t xml:space="preserve">proposed </w:t>
      </w:r>
      <w:r w:rsidR="000A1628">
        <w:t>solution</w:t>
      </w:r>
      <w:r>
        <w:t xml:space="preserve">, </w:t>
      </w:r>
      <w:r w:rsidR="000A1628">
        <w:rPr>
          <w:lang w:val="en-CA"/>
        </w:rPr>
        <w:t>4</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 luma sample offset to the </w:t>
      </w:r>
      <w:r>
        <w:rPr>
          <w:lang w:val="en-CA"/>
        </w:rPr>
        <w:t xml:space="preserve">first </w:t>
      </w:r>
      <w:r w:rsidRPr="00A05952">
        <w:rPr>
          <w:lang w:val="en-CA"/>
        </w:rPr>
        <w:t xml:space="preserve">candidate MV in either the horizontal or vertical direction. Finally, the </w:t>
      </w:r>
      <w:r>
        <w:rPr>
          <w:lang w:val="en-CA"/>
        </w:rPr>
        <w:t>best refined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00A66230">
        <w:rPr>
          <w:rFonts w:hint="eastAsia"/>
          <w:lang w:val="en-CA" w:eastAsia="zh-CN"/>
        </w:rPr>
        <w:t xml:space="preserve"> </w:t>
      </w:r>
      <w:r w:rsidRPr="00A05952">
        <w:rPr>
          <w:lang w:val="en-CA"/>
        </w:rPr>
        <w:t>with 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353FEE" w:rsidRPr="00353FEE" w:rsidRDefault="00353FEE" w:rsidP="00A2403E">
      <w:pPr>
        <w:pStyle w:val="aa"/>
        <w:ind w:left="0"/>
        <w:rPr>
          <w:lang w:val="en-CA"/>
        </w:rPr>
      </w:pPr>
    </w:p>
    <w:p w:rsidR="00896481" w:rsidRDefault="00896481" w:rsidP="00896481">
      <w:pPr>
        <w:pStyle w:val="2"/>
        <w:numPr>
          <w:ilvl w:val="0"/>
          <w:numId w:val="0"/>
        </w:numPr>
        <w:ind w:left="576" w:hanging="576"/>
        <w:rPr>
          <w:lang w:val="en-GB" w:eastAsia="zh-CN"/>
        </w:rPr>
      </w:pPr>
      <w:r>
        <w:rPr>
          <w:rFonts w:hint="eastAsia"/>
          <w:lang w:val="en-GB" w:eastAsia="zh-CN"/>
        </w:rPr>
        <w:lastRenderedPageBreak/>
        <w:t xml:space="preserve">Solution </w:t>
      </w:r>
      <w:r>
        <w:rPr>
          <w:lang w:val="en-GB" w:eastAsia="zh-CN"/>
        </w:rPr>
        <w:t>2</w:t>
      </w:r>
    </w:p>
    <w:p w:rsidR="00896481" w:rsidRDefault="00896481" w:rsidP="00896481">
      <w:pPr>
        <w:rPr>
          <w:lang w:val="en-GB"/>
        </w:rPr>
      </w:pPr>
      <w:r>
        <w:rPr>
          <w:lang w:val="en-GB"/>
        </w:rPr>
        <w:t>For solution 2, 8</w:t>
      </w:r>
      <w:r w:rsidRPr="00A05952">
        <w:rPr>
          <w:lang w:val="en-CA"/>
        </w:rPr>
        <w:t xml:space="preserve">MV candidates with </w:t>
      </w:r>
      <w:r>
        <w:rPr>
          <w:lang w:val="en-CA"/>
        </w:rPr>
        <w:t>one</w:t>
      </w:r>
      <w:r w:rsidR="00A66230">
        <w:rPr>
          <w:rFonts w:hint="eastAsia"/>
          <w:lang w:val="en-CA" w:eastAsia="zh-CN"/>
        </w:rPr>
        <w:t xml:space="preserve"> </w:t>
      </w:r>
      <w:r w:rsidRPr="00A05952">
        <w:rPr>
          <w:lang w:val="en-CA"/>
        </w:rPr>
        <w:t>luma sample offset</w:t>
      </w:r>
      <w:r>
        <w:rPr>
          <w:lang w:val="en-CA"/>
        </w:rPr>
        <w:t xml:space="preserve"> and 8 </w:t>
      </w:r>
      <w:r>
        <w:rPr>
          <w:lang w:val="en-GB"/>
        </w:rPr>
        <w:t xml:space="preserve">8 </w:t>
      </w:r>
      <w:r w:rsidRPr="00A05952">
        <w:rPr>
          <w:lang w:val="en-CA"/>
        </w:rPr>
        <w:t xml:space="preserve">MV candidates with </w:t>
      </w:r>
      <w:r>
        <w:rPr>
          <w:lang w:val="en-CA"/>
        </w:rPr>
        <w:t>two</w:t>
      </w:r>
      <w:r w:rsidRPr="00A05952">
        <w:rPr>
          <w:lang w:val="en-CA"/>
        </w:rPr>
        <w:t>luma sample offset</w:t>
      </w:r>
      <w:r>
        <w:rPr>
          <w:lang w:val="en-CA"/>
        </w:rPr>
        <w:t>.</w:t>
      </w:r>
      <w:r>
        <w:rPr>
          <w:lang w:val="en-GB"/>
        </w:rPr>
        <w:t xml:space="preserve">The NumMrgCands is added by 1. When one of offset candidates is selected, </w:t>
      </w:r>
      <w:r w:rsidR="000A17A7">
        <w:rPr>
          <w:lang w:val="en-GB"/>
        </w:rPr>
        <w:t xml:space="preserve">offset index is needed for 16 offset candidates. </w:t>
      </w:r>
    </w:p>
    <w:p w:rsidR="00896481" w:rsidRDefault="00896481" w:rsidP="00896481">
      <w:pPr>
        <w:rPr>
          <w:lang w:val="en-GB"/>
        </w:rPr>
      </w:pPr>
    </w:p>
    <w:p w:rsidR="00896481" w:rsidRDefault="00E972B4" w:rsidP="00896481">
      <w:pPr>
        <w:jc w:val="center"/>
        <w:rPr>
          <w:noProof/>
          <w:lang w:eastAsia="zh-CN"/>
        </w:rPr>
      </w:pPr>
      <w:r>
        <w:rPr>
          <w:noProof/>
          <w:lang w:eastAsia="zh-CN"/>
        </w:rPr>
        <w:pict>
          <v:shape id="_x0000_i1029" type="#_x0000_t75" style="width:467.7pt;height:192.2pt;visibility:visible;mso-wrap-style:square">
            <v:imagedata r:id="rId18" o:title=""/>
          </v:shape>
        </w:pict>
      </w:r>
    </w:p>
    <w:p w:rsidR="009D35FD" w:rsidRDefault="009D35FD" w:rsidP="00896481">
      <w:pPr>
        <w:jc w:val="center"/>
      </w:pPr>
    </w:p>
    <w:p w:rsidR="00896481" w:rsidRDefault="00896481" w:rsidP="00896481">
      <w:pPr>
        <w:pStyle w:val="ab"/>
        <w:jc w:val="center"/>
        <w:rPr>
          <w:lang w:val="en-GB"/>
        </w:rPr>
      </w:pPr>
      <w:r>
        <w:t xml:space="preserve">Figure </w:t>
      </w:r>
      <w:r w:rsidR="009D35FD">
        <w:t>5</w:t>
      </w:r>
      <w:r>
        <w:rPr>
          <w:lang w:val="en-GB"/>
        </w:rPr>
        <w:t>N</w:t>
      </w:r>
      <w:r>
        <w:rPr>
          <w:rFonts w:hint="eastAsia"/>
          <w:lang w:val="en-GB"/>
        </w:rPr>
        <w:t>ew merge candidate list construction</w:t>
      </w:r>
    </w:p>
    <w:p w:rsidR="00896481" w:rsidRDefault="00896481" w:rsidP="00896481">
      <w:r>
        <w:t xml:space="preserve">As </w:t>
      </w:r>
      <w:r w:rsidR="000A17A7">
        <w:t>Figure 5</w:t>
      </w:r>
      <w:r>
        <w:t xml:space="preserve"> shows, new extended mv offset candidates are constructed only based on the first candidate of merge candidate list. New extended mv offset candidates only has mv offset to the current mv of first candidate and other prediction information is same to first candidate.</w:t>
      </w:r>
    </w:p>
    <w:p w:rsidR="009D35FD" w:rsidRDefault="009D35FD" w:rsidP="00896481"/>
    <w:p w:rsidR="00896481" w:rsidRDefault="00E972B4" w:rsidP="00896481">
      <w:pPr>
        <w:jc w:val="center"/>
        <w:rPr>
          <w:noProof/>
          <w:lang w:eastAsia="zh-CN"/>
        </w:rPr>
      </w:pPr>
      <w:r>
        <w:rPr>
          <w:noProof/>
          <w:lang w:eastAsia="zh-CN"/>
        </w:rPr>
        <w:pict>
          <v:shape id="_x0000_i1030" type="#_x0000_t75" style="width:302.4pt;height:215.35pt;visibility:visible;mso-wrap-style:square">
            <v:imagedata r:id="rId19" o:title=""/>
          </v:shape>
        </w:pict>
      </w:r>
    </w:p>
    <w:p w:rsidR="009D35FD" w:rsidRDefault="009D35FD" w:rsidP="00896481">
      <w:pPr>
        <w:jc w:val="center"/>
        <w:rPr>
          <w:noProof/>
          <w:lang w:eastAsia="zh-CN"/>
        </w:rPr>
      </w:pPr>
    </w:p>
    <w:p w:rsidR="00896481" w:rsidRDefault="009D35FD" w:rsidP="00896481">
      <w:pPr>
        <w:pStyle w:val="ab"/>
        <w:jc w:val="center"/>
        <w:rPr>
          <w:lang w:val="en-GB"/>
        </w:rPr>
      </w:pPr>
      <w:r>
        <w:t>Figure 6</w:t>
      </w:r>
      <w:r>
        <w:rPr>
          <w:lang w:val="en-GB"/>
        </w:rPr>
        <w:t>Offset</w:t>
      </w:r>
      <w:r w:rsidR="00896481">
        <w:rPr>
          <w:rFonts w:hint="eastAsia"/>
          <w:lang w:val="en-GB"/>
        </w:rPr>
        <w:t xml:space="preserve"> merge candidate</w:t>
      </w:r>
      <w:r>
        <w:rPr>
          <w:lang w:val="en-GB"/>
        </w:rPr>
        <w:t>s(red and blue ones)</w:t>
      </w:r>
    </w:p>
    <w:p w:rsidR="00896481" w:rsidRDefault="00896481" w:rsidP="00896481">
      <w:pPr>
        <w:rPr>
          <w:lang w:val="en-CA"/>
        </w:rPr>
      </w:pPr>
      <w:r>
        <w:t>I</w:t>
      </w:r>
      <w:r>
        <w:rPr>
          <w:rFonts w:hint="eastAsia"/>
        </w:rPr>
        <w:t xml:space="preserve">n the </w:t>
      </w:r>
      <w:r>
        <w:t xml:space="preserve">proposed solution, </w:t>
      </w:r>
      <w:r w:rsidR="00E625C2">
        <w:rPr>
          <w:lang w:val="en-CA"/>
        </w:rPr>
        <w:t>16</w:t>
      </w:r>
      <w:r>
        <w:rPr>
          <w:lang w:val="en-CA"/>
        </w:rPr>
        <w:t xml:space="preserve"> new</w:t>
      </w:r>
      <w:r w:rsidRPr="00A05952">
        <w:rPr>
          <w:lang w:val="en-CA"/>
        </w:rPr>
        <w:t xml:space="preserve"> MV candidates include MV</w:t>
      </w:r>
      <w:r>
        <w:rPr>
          <w:lang w:val="en-GB"/>
        </w:rPr>
        <w:t>'</w:t>
      </w:r>
      <w:r w:rsidRPr="00A05952">
        <w:rPr>
          <w:lang w:val="en-CA"/>
        </w:rPr>
        <w:t xml:space="preserve"> surrounding candidates with one</w:t>
      </w:r>
      <w:r w:rsidR="00E625C2">
        <w:rPr>
          <w:lang w:val="en-CA"/>
        </w:rPr>
        <w:t xml:space="preserve"> and two</w:t>
      </w:r>
      <w:r w:rsidR="00A66230">
        <w:rPr>
          <w:rFonts w:hint="eastAsia"/>
          <w:lang w:val="en-CA" w:eastAsia="zh-CN"/>
        </w:rPr>
        <w:t xml:space="preserve"> </w:t>
      </w:r>
      <w:r w:rsidRPr="00A05952">
        <w:rPr>
          <w:lang w:val="en-CA"/>
        </w:rPr>
        <w:t xml:space="preserve">luma sample offset to the </w:t>
      </w:r>
      <w:r>
        <w:rPr>
          <w:lang w:val="en-CA"/>
        </w:rPr>
        <w:t xml:space="preserve">first </w:t>
      </w:r>
      <w:r w:rsidRPr="00A05952">
        <w:rPr>
          <w:lang w:val="en-CA"/>
        </w:rPr>
        <w:t>candidate MV in either the horizontal or vertical direction</w:t>
      </w:r>
      <w:r w:rsidR="00E625C2">
        <w:rPr>
          <w:lang w:val="en-CA"/>
        </w:rPr>
        <w:t>, and both</w:t>
      </w:r>
      <w:r w:rsidRPr="00A05952">
        <w:rPr>
          <w:lang w:val="en-CA"/>
        </w:rPr>
        <w:t xml:space="preserve">. Finally, the </w:t>
      </w:r>
      <w:r>
        <w:rPr>
          <w:lang w:val="en-CA"/>
        </w:rPr>
        <w:t>best refine</w:t>
      </w:r>
      <w:bookmarkStart w:id="3" w:name="_GoBack"/>
      <w:bookmarkEnd w:id="3"/>
      <w:r>
        <w:rPr>
          <w:lang w:val="en-CA"/>
        </w:rPr>
        <w:t>d</w:t>
      </w:r>
      <w:r w:rsidRPr="00A05952">
        <w:rPr>
          <w:lang w:val="en-CA"/>
        </w:rPr>
        <w:t xml:space="preserve"> MV</w:t>
      </w:r>
      <w:r>
        <w:rPr>
          <w:lang w:val="en-GB"/>
        </w:rPr>
        <w:t xml:space="preserve">' </w:t>
      </w:r>
      <w:r w:rsidRPr="00A05952">
        <w:rPr>
          <w:lang w:val="en-CA"/>
        </w:rPr>
        <w:t>are used for generating the final prediction results.</w:t>
      </w:r>
      <w:r>
        <w:rPr>
          <w:lang w:val="en-CA"/>
        </w:rPr>
        <w:t xml:space="preserve"> For bi-prediction</w:t>
      </w:r>
      <w:r w:rsidR="00A66230">
        <w:rPr>
          <w:rFonts w:hint="eastAsia"/>
          <w:lang w:val="en-CA" w:eastAsia="zh-CN"/>
        </w:rPr>
        <w:t xml:space="preserve"> </w:t>
      </w:r>
      <w:r w:rsidRPr="00A05952">
        <w:rPr>
          <w:lang w:val="en-CA"/>
        </w:rPr>
        <w:t xml:space="preserve">with </w:t>
      </w:r>
      <w:r w:rsidRPr="00A05952">
        <w:rPr>
          <w:lang w:val="en-CA"/>
        </w:rPr>
        <w:lastRenderedPageBreak/>
        <w:t>one MV from a reference picture in the past and another from a reference picture in the future</w:t>
      </w:r>
      <w:r>
        <w:rPr>
          <w:lang w:val="en-CA"/>
        </w:rPr>
        <w:t xml:space="preserve"> case, add the mv offset to first </w:t>
      </w:r>
      <w:r w:rsidRPr="00A05952">
        <w:rPr>
          <w:lang w:val="en-CA"/>
        </w:rPr>
        <w:t>candidate</w:t>
      </w:r>
      <w:r>
        <w:rPr>
          <w:lang w:val="en-CA"/>
        </w:rPr>
        <w:t xml:space="preserve"> MV0, and add the reverse mv offset to first </w:t>
      </w:r>
      <w:r w:rsidRPr="00A05952">
        <w:rPr>
          <w:lang w:val="en-CA"/>
        </w:rPr>
        <w:t>candidate</w:t>
      </w:r>
      <w:r>
        <w:rPr>
          <w:lang w:val="en-CA"/>
        </w:rPr>
        <w:t xml:space="preserve"> MV1. Other bi-prediction cases add same mv offset to first </w:t>
      </w:r>
      <w:r w:rsidRPr="00A05952">
        <w:rPr>
          <w:lang w:val="en-CA"/>
        </w:rPr>
        <w:t>candidate</w:t>
      </w:r>
      <w:r>
        <w:rPr>
          <w:lang w:val="en-CA"/>
        </w:rPr>
        <w:t xml:space="preserve"> MV0 and MV1 respectively.</w:t>
      </w:r>
    </w:p>
    <w:p w:rsidR="00A2403E" w:rsidRPr="00896481" w:rsidRDefault="00A2403E" w:rsidP="00A2403E">
      <w:pPr>
        <w:pStyle w:val="aa"/>
        <w:ind w:left="0"/>
        <w:rPr>
          <w:lang w:val="en-CA"/>
        </w:rPr>
      </w:pPr>
    </w:p>
    <w:p w:rsidR="002513EA" w:rsidRDefault="002513EA" w:rsidP="002513EA">
      <w:pPr>
        <w:pStyle w:val="1"/>
        <w:rPr>
          <w:lang w:val="en-CA"/>
        </w:rPr>
      </w:pPr>
      <w:r>
        <w:rPr>
          <w:lang w:val="en-CA"/>
        </w:rPr>
        <w:t>Experimental Results</w:t>
      </w:r>
    </w:p>
    <w:p w:rsidR="004E2EE4" w:rsidRDefault="004E2EE4" w:rsidP="004E2EE4">
      <w:pPr>
        <w:rPr>
          <w:lang w:eastAsia="zh-CN"/>
        </w:rPr>
      </w:pPr>
      <w:bookmarkStart w:id="4" w:name="OLE_LINK131"/>
      <w:bookmarkStart w:id="5" w:name="OLE_LINK130"/>
      <w:r>
        <w:rPr>
          <w:lang w:val="en-CA" w:eastAsia="zh-CN"/>
        </w:rPr>
        <w:t>The proposed method</w:t>
      </w:r>
      <w:bookmarkEnd w:id="4"/>
      <w:bookmarkEnd w:id="5"/>
      <w:r>
        <w:rPr>
          <w:lang w:val="en-CA"/>
        </w:rPr>
        <w:t xml:space="preserve"> ha</w:t>
      </w:r>
      <w:r>
        <w:rPr>
          <w:lang w:val="en-CA" w:eastAsia="zh-CN"/>
        </w:rPr>
        <w:t>s</w:t>
      </w:r>
      <w:r>
        <w:rPr>
          <w:lang w:val="en-CA"/>
        </w:rPr>
        <w:t xml:space="preserve"> been implemented on </w:t>
      </w:r>
      <w:bookmarkStart w:id="6" w:name="OLE_LINK136"/>
      <w:bookmarkStart w:id="7" w:name="OLE_LINK137"/>
      <w:bookmarkStart w:id="8" w:name="OLE_LINK135"/>
      <w:bookmarkStart w:id="9" w:name="OLE_LINK134"/>
      <w:r>
        <w:rPr>
          <w:lang w:val="en-CA" w:eastAsia="zh-CN"/>
        </w:rPr>
        <w:t>VTM-2.0</w:t>
      </w:r>
      <w:bookmarkEnd w:id="6"/>
      <w:bookmarkEnd w:id="7"/>
      <w:bookmarkEnd w:id="8"/>
      <w:bookmarkEnd w:id="9"/>
      <w:r>
        <w:rPr>
          <w:lang w:val="en-CA" w:eastAsia="zh-CN"/>
        </w:rPr>
        <w:t>.1[1]</w:t>
      </w:r>
      <w:r>
        <w:rPr>
          <w:lang w:eastAsia="zh-TW"/>
        </w:rPr>
        <w:t xml:space="preserve">, </w:t>
      </w:r>
      <w:bookmarkStart w:id="10" w:name="OLE_LINK125"/>
      <w:bookmarkStart w:id="11" w:name="OLE_LINK124"/>
      <w:r>
        <w:rPr>
          <w:lang w:eastAsia="zh-TW"/>
        </w:rPr>
        <w:t>and all</w:t>
      </w:r>
      <w:r w:rsidR="00A66230">
        <w:rPr>
          <w:rFonts w:hint="eastAsia"/>
          <w:lang w:eastAsia="zh-CN"/>
        </w:rPr>
        <w:t xml:space="preserve"> </w:t>
      </w:r>
      <w:r>
        <w:rPr>
          <w:lang w:eastAsia="zh-TW"/>
        </w:rPr>
        <w:t>the test</w:t>
      </w:r>
      <w:r>
        <w:rPr>
          <w:lang w:eastAsia="ko-KR"/>
        </w:rPr>
        <w:t xml:space="preserve">s </w:t>
      </w:r>
      <w:r>
        <w:rPr>
          <w:lang w:eastAsia="zh-TW"/>
        </w:rPr>
        <w:t>were</w:t>
      </w:r>
      <w:r>
        <w:rPr>
          <w:lang w:eastAsia="ko-KR"/>
        </w:rPr>
        <w:t xml:space="preserve"> conducted under the common test</w:t>
      </w:r>
      <w:r w:rsidR="00A66230">
        <w:rPr>
          <w:rFonts w:hint="eastAsia"/>
          <w:lang w:eastAsia="zh-CN"/>
        </w:rPr>
        <w:t xml:space="preserve"> </w:t>
      </w:r>
      <w:r>
        <w:rPr>
          <w:lang w:eastAsia="ko-KR"/>
        </w:rPr>
        <w:t>condition</w:t>
      </w:r>
      <w:r>
        <w:rPr>
          <w:lang w:eastAsia="zh-TW"/>
        </w:rPr>
        <w:t>s</w:t>
      </w:r>
      <w:r>
        <w:rPr>
          <w:lang w:eastAsia="zh-CN"/>
        </w:rPr>
        <w:t>[2]</w:t>
      </w:r>
      <w:bookmarkEnd w:id="10"/>
      <w:bookmarkEnd w:id="11"/>
      <w:r>
        <w:rPr>
          <w:lang w:val="en-CA"/>
        </w:rPr>
        <w:t xml:space="preserve">. </w:t>
      </w:r>
      <w:r>
        <w:rPr>
          <w:lang w:eastAsia="zh-TW"/>
        </w:rPr>
        <w:t xml:space="preserve">The </w:t>
      </w:r>
      <w:bookmarkStart w:id="12" w:name="OLE_LINK166"/>
      <w:bookmarkStart w:id="13" w:name="OLE_LINK167"/>
      <w:bookmarkStart w:id="14" w:name="OLE_LINK139"/>
      <w:bookmarkStart w:id="15" w:name="OLE_LINK138"/>
      <w:r>
        <w:rPr>
          <w:lang w:eastAsia="zh-TW"/>
        </w:rPr>
        <w:t xml:space="preserve">experimental results of </w:t>
      </w:r>
      <w:r>
        <w:rPr>
          <w:lang w:val="en-CA" w:eastAsia="zh-CN"/>
        </w:rPr>
        <w:t>the</w:t>
      </w:r>
      <w:bookmarkStart w:id="16" w:name="OLE_LINK143"/>
      <w:bookmarkStart w:id="17" w:name="OLE_LINK142"/>
      <w:bookmarkEnd w:id="12"/>
      <w:bookmarkEnd w:id="13"/>
      <w:r w:rsidR="00783534">
        <w:t>merge offset extension</w:t>
      </w:r>
      <w:bookmarkEnd w:id="14"/>
      <w:bookmarkEnd w:id="15"/>
      <w:bookmarkEnd w:id="16"/>
      <w:bookmarkEnd w:id="17"/>
      <w:r>
        <w:rPr>
          <w:lang w:val="en-CA" w:eastAsia="zh-CN"/>
        </w:rPr>
        <w:t xml:space="preserve">compared to VTM-2.0.1 </w:t>
      </w:r>
      <w:r>
        <w:rPr>
          <w:lang w:eastAsia="zh-TW"/>
        </w:rPr>
        <w:t>are shown in Table1</w:t>
      </w:r>
      <w:r>
        <w:rPr>
          <w:lang w:eastAsia="zh-CN"/>
        </w:rPr>
        <w:t>.</w:t>
      </w:r>
    </w:p>
    <w:p w:rsidR="002B19DD" w:rsidRPr="004E2EE4" w:rsidRDefault="002B19DD" w:rsidP="002B19DD">
      <w:pPr>
        <w:rPr>
          <w:lang w:eastAsia="zh-CN"/>
        </w:rPr>
      </w:pPr>
    </w:p>
    <w:p w:rsidR="00451C51" w:rsidRPr="00C85D14" w:rsidRDefault="00C85D14" w:rsidP="00C85D14">
      <w:pPr>
        <w:pStyle w:val="2"/>
        <w:numPr>
          <w:ilvl w:val="0"/>
          <w:numId w:val="0"/>
        </w:numPr>
        <w:ind w:left="576" w:hanging="576"/>
        <w:rPr>
          <w:lang w:val="en-GB" w:eastAsia="zh-CN"/>
        </w:rPr>
      </w:pPr>
      <w:r>
        <w:rPr>
          <w:rFonts w:hint="eastAsia"/>
          <w:lang w:val="en-GB" w:eastAsia="zh-CN"/>
        </w:rPr>
        <w:t>Solution 1</w:t>
      </w:r>
    </w:p>
    <w:p w:rsidR="008A62A9" w:rsidRPr="00A91C46" w:rsidRDefault="002B19DD" w:rsidP="00A91C46">
      <w:pPr>
        <w:pStyle w:val="ab"/>
        <w:jc w:val="center"/>
        <w:rPr>
          <w:lang w:val="en-GB"/>
        </w:rPr>
      </w:pPr>
      <w:r>
        <w:t>T</w:t>
      </w:r>
      <w:r w:rsidR="00A91C46">
        <w:t xml:space="preserve">able </w:t>
      </w:r>
      <w:r w:rsidR="004E2EE4">
        <w:t>1</w:t>
      </w:r>
      <w:r w:rsidR="00A91C46">
        <w:rPr>
          <w:lang w:val="en-CA"/>
        </w:rPr>
        <w:t xml:space="preserve">. </w:t>
      </w:r>
      <w:r w:rsidR="00A91C46">
        <w:rPr>
          <w:rFonts w:hint="eastAsia"/>
        </w:rPr>
        <w:t>E</w:t>
      </w:r>
      <w:r w:rsidR="00A91C46">
        <w:rPr>
          <w:lang w:eastAsia="zh-TW"/>
        </w:rPr>
        <w:t xml:space="preserve">xperimental results of </w:t>
      </w:r>
      <w:r w:rsidR="00A91C46">
        <w:rPr>
          <w:lang w:val="en-GB"/>
        </w:rPr>
        <w:t>Merge offset extension</w:t>
      </w:r>
      <w:r w:rsidR="00896481">
        <w:rPr>
          <w:lang w:val="en-GB"/>
        </w:rPr>
        <w:t>(Solution 1)</w:t>
      </w:r>
    </w:p>
    <w:tbl>
      <w:tblPr>
        <w:tblW w:w="6940" w:type="dxa"/>
        <w:jc w:val="center"/>
        <w:tblLook w:val="04A0"/>
      </w:tblPr>
      <w:tblGrid>
        <w:gridCol w:w="1640"/>
        <w:gridCol w:w="1156"/>
        <w:gridCol w:w="1156"/>
        <w:gridCol w:w="1156"/>
        <w:gridCol w:w="945"/>
        <w:gridCol w:w="887"/>
      </w:tblGrid>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Random Access Main 10</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 [vtm-2.0.1]</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EncT</w:t>
            </w:r>
          </w:p>
        </w:tc>
        <w:tc>
          <w:tcPr>
            <w:tcW w:w="887" w:type="dxa"/>
            <w:tcBorders>
              <w:top w:val="nil"/>
              <w:left w:val="nil"/>
              <w:bottom w:val="single" w:sz="8" w:space="0" w:color="auto"/>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DecT</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-0.56%</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-0.33%</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-0.69%</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-1.18%</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107%</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-0.51%</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-0.59%</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-0.71%</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98%</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-0.25%</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-0.31%</w:t>
            </w: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-0.33%</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56"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45"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887"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-0.49%</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-0.55%</w:t>
            </w:r>
          </w:p>
        </w:tc>
        <w:tc>
          <w:tcPr>
            <w:tcW w:w="1156"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-0.68%</w:t>
            </w:r>
          </w:p>
        </w:tc>
        <w:tc>
          <w:tcPr>
            <w:tcW w:w="945"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-0.22%</w:t>
            </w:r>
          </w:p>
        </w:tc>
        <w:tc>
          <w:tcPr>
            <w:tcW w:w="1156"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-0.35%</w:t>
            </w:r>
          </w:p>
        </w:tc>
        <w:tc>
          <w:tcPr>
            <w:tcW w:w="1156"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945"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887"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99%</w:t>
            </w:r>
          </w:p>
        </w:tc>
      </w:tr>
    </w:tbl>
    <w:p w:rsidR="008A62A9" w:rsidRDefault="008A62A9" w:rsidP="002513EA">
      <w:pPr>
        <w:rPr>
          <w:lang w:val="en-CA"/>
        </w:rPr>
      </w:pPr>
    </w:p>
    <w:tbl>
      <w:tblPr>
        <w:tblW w:w="6940" w:type="dxa"/>
        <w:jc w:val="center"/>
        <w:tblLook w:val="04A0"/>
      </w:tblPr>
      <w:tblGrid>
        <w:gridCol w:w="1640"/>
        <w:gridCol w:w="1144"/>
        <w:gridCol w:w="1144"/>
        <w:gridCol w:w="1144"/>
        <w:gridCol w:w="934"/>
        <w:gridCol w:w="934"/>
      </w:tblGrid>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 xml:space="preserve">Low delay B Main10 </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 [vtm-2.0.1]</w:t>
            </w:r>
          </w:p>
        </w:tc>
      </w:tr>
      <w:tr w:rsidR="00B11836" w:rsidRPr="00B11836" w:rsidTr="00B11836">
        <w:trPr>
          <w:trHeight w:val="255"/>
          <w:jc w:val="center"/>
        </w:trPr>
        <w:tc>
          <w:tcPr>
            <w:tcW w:w="1640"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DecT</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 xml:space="preserve">　</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-0.58%</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97%</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-0.64%</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102%</w:t>
            </w:r>
          </w:p>
        </w:tc>
      </w:tr>
      <w:tr w:rsidR="00B11836" w:rsidRPr="00B11836" w:rsidTr="00B1183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r>
      <w:tr w:rsidR="00B11836" w:rsidRPr="00B11836" w:rsidTr="00B1183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1183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-0.45%</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-0.52%</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100%</w:t>
            </w:r>
          </w:p>
        </w:tc>
      </w:tr>
      <w:tr w:rsidR="00B11836" w:rsidRPr="00B11836" w:rsidTr="00B1183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-0.12%</w:t>
            </w:r>
          </w:p>
        </w:tc>
        <w:tc>
          <w:tcPr>
            <w:tcW w:w="114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-0.78%</w:t>
            </w:r>
          </w:p>
        </w:tc>
        <w:tc>
          <w:tcPr>
            <w:tcW w:w="934" w:type="dxa"/>
            <w:tcBorders>
              <w:top w:val="single" w:sz="8" w:space="0" w:color="auto"/>
              <w:left w:val="nil"/>
              <w:bottom w:val="nil"/>
              <w:right w:val="nil"/>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rsidR="00B11836" w:rsidRPr="00B11836" w:rsidRDefault="00B11836" w:rsidP="00B118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11836">
              <w:rPr>
                <w:rFonts w:ascii="Arial" w:hAnsi="Arial" w:cs="Arial"/>
                <w:color w:val="000000"/>
                <w:sz w:val="18"/>
                <w:szCs w:val="18"/>
                <w:lang w:eastAsia="zh-CN"/>
              </w:rPr>
              <w:t>101%</w:t>
            </w:r>
          </w:p>
        </w:tc>
      </w:tr>
    </w:tbl>
    <w:p w:rsidR="00B11836" w:rsidRPr="008A62A9" w:rsidRDefault="00B11836" w:rsidP="002513EA">
      <w:pPr>
        <w:rPr>
          <w:lang w:val="en-CA"/>
        </w:rPr>
      </w:pPr>
    </w:p>
    <w:p w:rsidR="002B19DD" w:rsidRDefault="002B19DD" w:rsidP="002B19DD">
      <w:pPr>
        <w:rPr>
          <w:lang w:val="en-CA" w:eastAsia="zh-CN"/>
        </w:rPr>
      </w:pPr>
      <w:r>
        <w:rPr>
          <w:lang w:val="en-CA"/>
        </w:rPr>
        <w:t>Table</w:t>
      </w:r>
      <w:r w:rsidR="0050534E">
        <w:rPr>
          <w:lang w:val="en-CA"/>
        </w:rPr>
        <w:t>1</w:t>
      </w:r>
      <w:r>
        <w:rPr>
          <w:lang w:val="en-CA"/>
        </w:rPr>
        <w:t xml:space="preserve"> show the gain for merge offset extension</w:t>
      </w:r>
      <w:r w:rsidR="00896481">
        <w:rPr>
          <w:lang w:val="en-CA"/>
        </w:rPr>
        <w:t>(solution 1)</w:t>
      </w:r>
      <w:r>
        <w:rPr>
          <w:lang w:val="en-CA"/>
        </w:rPr>
        <w:t xml:space="preserve">. </w:t>
      </w:r>
    </w:p>
    <w:p w:rsidR="00C85D14" w:rsidRDefault="00C85D14" w:rsidP="002B19DD">
      <w:pPr>
        <w:rPr>
          <w:lang w:val="en-CA" w:eastAsia="zh-CN"/>
        </w:rPr>
      </w:pPr>
    </w:p>
    <w:p w:rsidR="00C85D14" w:rsidRPr="00C85D14" w:rsidRDefault="00C85D14" w:rsidP="00C85D14">
      <w:pPr>
        <w:pStyle w:val="2"/>
        <w:numPr>
          <w:ilvl w:val="0"/>
          <w:numId w:val="0"/>
        </w:numPr>
        <w:ind w:left="576" w:hanging="576"/>
        <w:rPr>
          <w:lang w:val="en-GB" w:eastAsia="zh-CN"/>
        </w:rPr>
      </w:pPr>
      <w:r>
        <w:rPr>
          <w:rFonts w:hint="eastAsia"/>
          <w:lang w:val="en-GB" w:eastAsia="zh-CN"/>
        </w:rPr>
        <w:t>Solution 2</w:t>
      </w:r>
    </w:p>
    <w:p w:rsidR="00896481" w:rsidRDefault="00896481" w:rsidP="00896481">
      <w:pPr>
        <w:pStyle w:val="ab"/>
        <w:jc w:val="center"/>
        <w:rPr>
          <w:lang w:val="en-GB"/>
        </w:rPr>
      </w:pPr>
      <w:r>
        <w:t>Table 2</w:t>
      </w:r>
      <w:r>
        <w:rPr>
          <w:lang w:val="en-CA"/>
        </w:rPr>
        <w:t xml:space="preserve">. </w:t>
      </w:r>
      <w:r>
        <w:rPr>
          <w:rFonts w:hint="eastAsia"/>
        </w:rPr>
        <w:t>E</w:t>
      </w:r>
      <w:r>
        <w:rPr>
          <w:lang w:eastAsia="zh-TW"/>
        </w:rPr>
        <w:t xml:space="preserve">xperimental results of </w:t>
      </w:r>
      <w:r>
        <w:rPr>
          <w:lang w:val="en-GB"/>
        </w:rPr>
        <w:t>Merge offset extension(Solution 2)</w:t>
      </w:r>
    </w:p>
    <w:tbl>
      <w:tblPr>
        <w:tblW w:w="6940" w:type="dxa"/>
        <w:jc w:val="center"/>
        <w:tblLook w:val="04A0"/>
      </w:tblPr>
      <w:tblGrid>
        <w:gridCol w:w="1640"/>
        <w:gridCol w:w="1144"/>
        <w:gridCol w:w="1143"/>
        <w:gridCol w:w="1143"/>
        <w:gridCol w:w="935"/>
        <w:gridCol w:w="935"/>
      </w:tblGrid>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Random Access Main 10</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-0.92%</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-0.60%</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-0.90%</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97%</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-1.58%</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-1.74%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97%</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-0.79%</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-0.39%</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-0.51%</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-0.69%</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108%</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99%</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-0.78%</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-0.88%</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-0.31%</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-0.73%</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-0.86%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109%</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 xml:space="preserve">Low delay B Main10 </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-0.26%</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-0.46%</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-0.63%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96%</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-0.34%</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107%</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102%</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-0.04%</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-0.17%</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-0.37%</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-0.51%</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107%</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99%</w:t>
            </w:r>
          </w:p>
        </w:tc>
      </w:tr>
      <w:tr w:rsidR="000A17A7" w:rsidRPr="000A17A7" w:rsidTr="000A17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-0.96%</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108%</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103%</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 xml:space="preserve">Low delay P Main10 </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 [vtm-2.0.1]</w:t>
            </w:r>
          </w:p>
        </w:tc>
      </w:tr>
      <w:tr w:rsidR="000A17A7" w:rsidRPr="000A17A7" w:rsidTr="000A17A7">
        <w:trPr>
          <w:trHeight w:val="255"/>
          <w:jc w:val="center"/>
        </w:trPr>
        <w:tc>
          <w:tcPr>
            <w:tcW w:w="1640"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DecT</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 xml:space="preserve">　</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110%</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98%</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-0.45%</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103%</w:t>
            </w:r>
          </w:p>
        </w:tc>
      </w:tr>
      <w:tr w:rsidR="000A17A7" w:rsidRPr="000A17A7" w:rsidTr="000A17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A17A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-0.15%</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-0.11%</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110%</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100%</w:t>
            </w:r>
          </w:p>
        </w:tc>
      </w:tr>
      <w:tr w:rsidR="000A17A7" w:rsidRPr="000A17A7" w:rsidTr="000A17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-0.98%</w:t>
            </w:r>
          </w:p>
        </w:tc>
        <w:tc>
          <w:tcPr>
            <w:tcW w:w="935" w:type="dxa"/>
            <w:tcBorders>
              <w:top w:val="single" w:sz="8" w:space="0" w:color="auto"/>
              <w:left w:val="nil"/>
              <w:bottom w:val="nil"/>
              <w:right w:val="nil"/>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rsidR="000A17A7" w:rsidRPr="000A17A7" w:rsidRDefault="000A17A7" w:rsidP="000A1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A17A7">
              <w:rPr>
                <w:rFonts w:ascii="Arial" w:hAnsi="Arial" w:cs="Arial"/>
                <w:color w:val="000000"/>
                <w:sz w:val="18"/>
                <w:szCs w:val="18"/>
                <w:lang w:eastAsia="zh-CN"/>
              </w:rPr>
              <w:t>104%</w:t>
            </w:r>
          </w:p>
        </w:tc>
      </w:tr>
    </w:tbl>
    <w:p w:rsidR="000A17A7" w:rsidRDefault="000A17A7" w:rsidP="000A17A7">
      <w:pPr>
        <w:rPr>
          <w:lang w:val="en-GB" w:eastAsia="zh-CN"/>
        </w:rPr>
      </w:pPr>
    </w:p>
    <w:p w:rsidR="00896481" w:rsidRDefault="00896481" w:rsidP="00896481">
      <w:pPr>
        <w:rPr>
          <w:lang w:val="en-CA"/>
        </w:rPr>
      </w:pPr>
      <w:r>
        <w:rPr>
          <w:lang w:val="en-CA"/>
        </w:rPr>
        <w:t xml:space="preserve">Table2 show the gain for merge offset extension (solution 2). </w:t>
      </w:r>
    </w:p>
    <w:p w:rsidR="002B19DD" w:rsidRPr="000A17A7" w:rsidRDefault="002B19DD" w:rsidP="002B19DD">
      <w:pPr>
        <w:rPr>
          <w:lang w:val="en-CA"/>
        </w:rPr>
      </w:pPr>
    </w:p>
    <w:p w:rsidR="00726A28" w:rsidRDefault="00D341ED" w:rsidP="00D341ED">
      <w:pPr>
        <w:pStyle w:val="1"/>
        <w:rPr>
          <w:lang w:val="en-CA"/>
        </w:rPr>
      </w:pPr>
      <w:r>
        <w:rPr>
          <w:lang w:val="en-CA"/>
        </w:rPr>
        <w:t>Reference</w:t>
      </w:r>
    </w:p>
    <w:p w:rsidR="004E2EE4" w:rsidRDefault="004E2EE4" w:rsidP="004E2EE4">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 xml:space="preserve">VTM-2.0.1, </w:t>
      </w:r>
      <w:r w:rsidRPr="00E71869">
        <w:rPr>
          <w:rStyle w:val="a6"/>
          <w:rFonts w:ascii="Times New Roman" w:hAnsi="Times New Roman"/>
          <w:lang w:val="en-CA" w:eastAsia="en-US"/>
        </w:rPr>
        <w:t>https://vcgit.hhi.fraunhofer.de/JVET-K-CE4/VVCSoftware_VTM</w:t>
      </w:r>
      <w:r>
        <w:rPr>
          <w:lang w:val="en-CA"/>
        </w:rPr>
        <w:t>.</w:t>
      </w:r>
    </w:p>
    <w:p w:rsidR="004E2EE4" w:rsidRDefault="004E2EE4" w:rsidP="004E2EE4">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F. Bossen,J. Boyce, X. Li, </w:t>
      </w:r>
      <w:hyperlink r:id="rId20" w:history="1">
        <w:r w:rsidRPr="00E71869">
          <w:t>V. Seregin</w:t>
        </w:r>
      </w:hyperlink>
      <w:r>
        <w:t>,</w:t>
      </w:r>
      <w:r>
        <w:rPr>
          <w:lang w:val="de-DE"/>
        </w:rPr>
        <w:t>K. Suehring,</w:t>
      </w:r>
      <w:r>
        <w:rPr>
          <w:lang w:val="en-GB"/>
        </w:rPr>
        <w:t xml:space="preserve"> “</w:t>
      </w:r>
      <w:r>
        <w:t>JVET common test conditions and software reference configurations for SDR video</w:t>
      </w:r>
      <w:r>
        <w:rPr>
          <w:rFonts w:eastAsia="PMingLiU"/>
          <w:lang w:val="en-GB"/>
        </w:rPr>
        <w:t>,</w:t>
      </w:r>
      <w:r>
        <w:rPr>
          <w:lang w:val="en-GB"/>
        </w:rPr>
        <w:t>”</w:t>
      </w:r>
      <w:r>
        <w:rPr>
          <w:lang w:val="en-CA"/>
        </w:rPr>
        <w:t xml:space="preserve"> JVET-K1010</w:t>
      </w:r>
      <w:r>
        <w:rPr>
          <w:lang w:val="en-GB"/>
        </w:rPr>
        <w:t>,</w:t>
      </w:r>
      <w:r>
        <w:rPr>
          <w:lang w:val="en-CA"/>
        </w:rPr>
        <w:t>Ljubljana</w:t>
      </w:r>
      <w:r w:rsidRPr="00716C7B">
        <w:rPr>
          <w:lang w:val="en-CA"/>
        </w:rPr>
        <w:t xml:space="preserve">, </w:t>
      </w:r>
      <w:r>
        <w:rPr>
          <w:lang w:val="en-CA"/>
        </w:rPr>
        <w:t>SI</w:t>
      </w:r>
      <w:r w:rsidRPr="00716C7B">
        <w:rPr>
          <w:lang w:val="en-CA"/>
        </w:rPr>
        <w:t xml:space="preserve">, </w:t>
      </w:r>
      <w:r>
        <w:rPr>
          <w:lang w:val="en-CA"/>
        </w:rPr>
        <w:t>10–18July</w:t>
      </w:r>
      <w:r w:rsidRPr="00716C7B">
        <w:rPr>
          <w:lang w:val="en-CA"/>
        </w:rPr>
        <w:t xml:space="preserve"> 201</w:t>
      </w:r>
      <w:r>
        <w:rPr>
          <w:lang w:val="en-CA"/>
        </w:rPr>
        <w:t>8.</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A35C7" w:rsidRPr="005B217D" w:rsidRDefault="002A35C7" w:rsidP="002A35C7">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p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4E5" w:rsidRDefault="00B414E5">
      <w:r>
        <w:separator/>
      </w:r>
    </w:p>
  </w:endnote>
  <w:endnote w:type="continuationSeparator" w:id="1">
    <w:p w:rsidR="00B414E5" w:rsidRDefault="00B414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DE42F0" w:rsidRPr="00C00DDE">
      <w:rPr>
        <w:rStyle w:val="a5"/>
      </w:rPr>
      <w:fldChar w:fldCharType="begin"/>
    </w:r>
    <w:r w:rsidRPr="00C00DDE">
      <w:rPr>
        <w:rStyle w:val="a5"/>
      </w:rPr>
      <w:instrText xml:space="preserve"> PAGE </w:instrText>
    </w:r>
    <w:r w:rsidR="00DE42F0" w:rsidRPr="00C00DDE">
      <w:rPr>
        <w:rStyle w:val="a5"/>
      </w:rPr>
      <w:fldChar w:fldCharType="separate"/>
    </w:r>
    <w:r w:rsidR="00E972B4">
      <w:rPr>
        <w:rStyle w:val="a5"/>
        <w:noProof/>
      </w:rPr>
      <w:t>5</w:t>
    </w:r>
    <w:r w:rsidR="00DE42F0" w:rsidRPr="00C00DDE">
      <w:rPr>
        <w:rStyle w:val="a5"/>
      </w:rPr>
      <w:fldChar w:fldCharType="end"/>
    </w:r>
    <w:r w:rsidRPr="00C00DDE">
      <w:rPr>
        <w:rStyle w:val="a5"/>
      </w:rPr>
      <w:tab/>
      <w:t xml:space="preserve">Date Saved: </w:t>
    </w:r>
    <w:r w:rsidR="00DE42F0" w:rsidRPr="00C00DDE">
      <w:rPr>
        <w:rStyle w:val="a5"/>
      </w:rPr>
      <w:fldChar w:fldCharType="begin"/>
    </w:r>
    <w:r w:rsidRPr="00C00DDE">
      <w:rPr>
        <w:rStyle w:val="a5"/>
      </w:rPr>
      <w:instrText xml:space="preserve"> SAVEDATE  \@ "yyyy-MM-dd"  \* MERGEFORMAT </w:instrText>
    </w:r>
    <w:r w:rsidR="00DE42F0" w:rsidRPr="00C00DDE">
      <w:rPr>
        <w:rStyle w:val="a5"/>
      </w:rPr>
      <w:fldChar w:fldCharType="separate"/>
    </w:r>
    <w:r w:rsidR="00E972B4">
      <w:rPr>
        <w:rStyle w:val="a5"/>
        <w:noProof/>
      </w:rPr>
      <w:t>2018-10-01</w:t>
    </w:r>
    <w:r w:rsidR="00DE42F0"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4E5" w:rsidRDefault="00B414E5">
      <w:r>
        <w:separator/>
      </w:r>
    </w:p>
  </w:footnote>
  <w:footnote w:type="continuationSeparator" w:id="1">
    <w:p w:rsidR="00B414E5" w:rsidRDefault="00B414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1C03"/>
    <w:rsid w:val="000151B3"/>
    <w:rsid w:val="00017BB7"/>
    <w:rsid w:val="0003014C"/>
    <w:rsid w:val="000308A3"/>
    <w:rsid w:val="0003254B"/>
    <w:rsid w:val="00036FC5"/>
    <w:rsid w:val="000442A0"/>
    <w:rsid w:val="000458BC"/>
    <w:rsid w:val="00045C41"/>
    <w:rsid w:val="00046C03"/>
    <w:rsid w:val="00064F6C"/>
    <w:rsid w:val="00065039"/>
    <w:rsid w:val="00076079"/>
    <w:rsid w:val="0007614F"/>
    <w:rsid w:val="00095472"/>
    <w:rsid w:val="000A1628"/>
    <w:rsid w:val="000A17A7"/>
    <w:rsid w:val="000A4C60"/>
    <w:rsid w:val="000B0C0F"/>
    <w:rsid w:val="000B1C6B"/>
    <w:rsid w:val="000B4FF9"/>
    <w:rsid w:val="000C09AC"/>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CE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C75E6"/>
    <w:rsid w:val="002D0AF6"/>
    <w:rsid w:val="002D25D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91A3E"/>
    <w:rsid w:val="003A01DA"/>
    <w:rsid w:val="003A2D8E"/>
    <w:rsid w:val="003A3527"/>
    <w:rsid w:val="003A4599"/>
    <w:rsid w:val="003A7CE6"/>
    <w:rsid w:val="003B6615"/>
    <w:rsid w:val="003C20E4"/>
    <w:rsid w:val="003D6342"/>
    <w:rsid w:val="003E2AB9"/>
    <w:rsid w:val="003E6F90"/>
    <w:rsid w:val="003F5D0F"/>
    <w:rsid w:val="00403E2D"/>
    <w:rsid w:val="00410408"/>
    <w:rsid w:val="00414101"/>
    <w:rsid w:val="004219CF"/>
    <w:rsid w:val="004234F0"/>
    <w:rsid w:val="00424D44"/>
    <w:rsid w:val="00433DDB"/>
    <w:rsid w:val="00435A29"/>
    <w:rsid w:val="00437619"/>
    <w:rsid w:val="00450EED"/>
    <w:rsid w:val="00451C51"/>
    <w:rsid w:val="00457B00"/>
    <w:rsid w:val="00465A1E"/>
    <w:rsid w:val="004A2A63"/>
    <w:rsid w:val="004B0910"/>
    <w:rsid w:val="004B210C"/>
    <w:rsid w:val="004D405F"/>
    <w:rsid w:val="004D578D"/>
    <w:rsid w:val="004E2EE4"/>
    <w:rsid w:val="004E4F4F"/>
    <w:rsid w:val="004E6789"/>
    <w:rsid w:val="004F61E3"/>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B217D"/>
    <w:rsid w:val="005C385F"/>
    <w:rsid w:val="005E07A5"/>
    <w:rsid w:val="005E1AC6"/>
    <w:rsid w:val="005E34A8"/>
    <w:rsid w:val="005E6F86"/>
    <w:rsid w:val="005F6F1B"/>
    <w:rsid w:val="00615995"/>
    <w:rsid w:val="00616155"/>
    <w:rsid w:val="00624AF2"/>
    <w:rsid w:val="00624B33"/>
    <w:rsid w:val="0063041A"/>
    <w:rsid w:val="00630AA2"/>
    <w:rsid w:val="00632875"/>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E2810"/>
    <w:rsid w:val="006E5417"/>
    <w:rsid w:val="006F5999"/>
    <w:rsid w:val="007023DE"/>
    <w:rsid w:val="007031DC"/>
    <w:rsid w:val="00712F60"/>
    <w:rsid w:val="00720983"/>
    <w:rsid w:val="00720E3B"/>
    <w:rsid w:val="00726A28"/>
    <w:rsid w:val="00726DA3"/>
    <w:rsid w:val="00733340"/>
    <w:rsid w:val="0074393F"/>
    <w:rsid w:val="00745F6B"/>
    <w:rsid w:val="007464F8"/>
    <w:rsid w:val="0075585E"/>
    <w:rsid w:val="0076174C"/>
    <w:rsid w:val="00762762"/>
    <w:rsid w:val="00770571"/>
    <w:rsid w:val="007768FF"/>
    <w:rsid w:val="00777E1F"/>
    <w:rsid w:val="007824D3"/>
    <w:rsid w:val="00783534"/>
    <w:rsid w:val="00790E9A"/>
    <w:rsid w:val="007964D2"/>
    <w:rsid w:val="00796EE3"/>
    <w:rsid w:val="007A7D29"/>
    <w:rsid w:val="007B4AB8"/>
    <w:rsid w:val="007D1181"/>
    <w:rsid w:val="007E01A3"/>
    <w:rsid w:val="007E4284"/>
    <w:rsid w:val="007F1F8B"/>
    <w:rsid w:val="007F67A1"/>
    <w:rsid w:val="00811C05"/>
    <w:rsid w:val="008206C8"/>
    <w:rsid w:val="00844995"/>
    <w:rsid w:val="0086387C"/>
    <w:rsid w:val="00874A6C"/>
    <w:rsid w:val="00875B96"/>
    <w:rsid w:val="00876C65"/>
    <w:rsid w:val="00886686"/>
    <w:rsid w:val="008938A6"/>
    <w:rsid w:val="00896481"/>
    <w:rsid w:val="008A4B4C"/>
    <w:rsid w:val="008A62A9"/>
    <w:rsid w:val="008C239F"/>
    <w:rsid w:val="008D045A"/>
    <w:rsid w:val="008E2FEF"/>
    <w:rsid w:val="008E480C"/>
    <w:rsid w:val="00903AA4"/>
    <w:rsid w:val="00907757"/>
    <w:rsid w:val="009212B0"/>
    <w:rsid w:val="00921FA1"/>
    <w:rsid w:val="009221B9"/>
    <w:rsid w:val="009234A5"/>
    <w:rsid w:val="009254FF"/>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B02A1"/>
    <w:rsid w:val="009B121E"/>
    <w:rsid w:val="009D35FD"/>
    <w:rsid w:val="009D5E38"/>
    <w:rsid w:val="009D63F5"/>
    <w:rsid w:val="009D7CE6"/>
    <w:rsid w:val="009F496B"/>
    <w:rsid w:val="009F4D31"/>
    <w:rsid w:val="009F6554"/>
    <w:rsid w:val="00A01439"/>
    <w:rsid w:val="00A02E61"/>
    <w:rsid w:val="00A05CFF"/>
    <w:rsid w:val="00A12880"/>
    <w:rsid w:val="00A13048"/>
    <w:rsid w:val="00A13D9D"/>
    <w:rsid w:val="00A2403E"/>
    <w:rsid w:val="00A46843"/>
    <w:rsid w:val="00A56B97"/>
    <w:rsid w:val="00A6093D"/>
    <w:rsid w:val="00A66230"/>
    <w:rsid w:val="00A7010E"/>
    <w:rsid w:val="00A767DC"/>
    <w:rsid w:val="00A76A6D"/>
    <w:rsid w:val="00A83253"/>
    <w:rsid w:val="00A913D8"/>
    <w:rsid w:val="00A91C46"/>
    <w:rsid w:val="00AA6E84"/>
    <w:rsid w:val="00AB1A1C"/>
    <w:rsid w:val="00AB2032"/>
    <w:rsid w:val="00AB5F2E"/>
    <w:rsid w:val="00AD05A8"/>
    <w:rsid w:val="00AE0988"/>
    <w:rsid w:val="00AE341B"/>
    <w:rsid w:val="00AE7A66"/>
    <w:rsid w:val="00B07CA7"/>
    <w:rsid w:val="00B11836"/>
    <w:rsid w:val="00B1279A"/>
    <w:rsid w:val="00B20933"/>
    <w:rsid w:val="00B316A1"/>
    <w:rsid w:val="00B333C9"/>
    <w:rsid w:val="00B414E5"/>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A31DF"/>
    <w:rsid w:val="00BB675A"/>
    <w:rsid w:val="00BB7AD2"/>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1FCC"/>
    <w:rsid w:val="00C62EFF"/>
    <w:rsid w:val="00C64966"/>
    <w:rsid w:val="00C6594F"/>
    <w:rsid w:val="00C80288"/>
    <w:rsid w:val="00C84003"/>
    <w:rsid w:val="00C85D14"/>
    <w:rsid w:val="00C87424"/>
    <w:rsid w:val="00C90650"/>
    <w:rsid w:val="00C97D78"/>
    <w:rsid w:val="00CB3AD5"/>
    <w:rsid w:val="00CC2AAE"/>
    <w:rsid w:val="00CC4AD5"/>
    <w:rsid w:val="00CC5A42"/>
    <w:rsid w:val="00CD0EAB"/>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42F0"/>
    <w:rsid w:val="00DE6B43"/>
    <w:rsid w:val="00E11923"/>
    <w:rsid w:val="00E120D3"/>
    <w:rsid w:val="00E262D4"/>
    <w:rsid w:val="00E36250"/>
    <w:rsid w:val="00E47F2D"/>
    <w:rsid w:val="00E54511"/>
    <w:rsid w:val="00E61DAC"/>
    <w:rsid w:val="00E625C2"/>
    <w:rsid w:val="00E628D9"/>
    <w:rsid w:val="00E640C3"/>
    <w:rsid w:val="00E72B80"/>
    <w:rsid w:val="00E75FE3"/>
    <w:rsid w:val="00E86C4C"/>
    <w:rsid w:val="00E907A3"/>
    <w:rsid w:val="00E9341F"/>
    <w:rsid w:val="00E967F2"/>
    <w:rsid w:val="00E972B4"/>
    <w:rsid w:val="00EA5AE0"/>
    <w:rsid w:val="00EB0736"/>
    <w:rsid w:val="00EB2DA0"/>
    <w:rsid w:val="00EB2E4C"/>
    <w:rsid w:val="00EB56E1"/>
    <w:rsid w:val="00EB7AB1"/>
    <w:rsid w:val="00EE7CD8"/>
    <w:rsid w:val="00EF48CC"/>
    <w:rsid w:val="00F00801"/>
    <w:rsid w:val="00F0268D"/>
    <w:rsid w:val="00F0346E"/>
    <w:rsid w:val="00F2488D"/>
    <w:rsid w:val="00F36B0E"/>
    <w:rsid w:val="00F566FB"/>
    <w:rsid w:val="00F601A0"/>
    <w:rsid w:val="00F712E9"/>
    <w:rsid w:val="00F73032"/>
    <w:rsid w:val="00F74A85"/>
    <w:rsid w:val="00F74C34"/>
    <w:rsid w:val="00F848FC"/>
    <w:rsid w:val="00F85DFF"/>
    <w:rsid w:val="00F906F6"/>
    <w:rsid w:val="00F9282A"/>
    <w:rsid w:val="00F96BAD"/>
    <w:rsid w:val="00FA139D"/>
    <w:rsid w:val="00FB0E84"/>
    <w:rsid w:val="00FB523D"/>
    <w:rsid w:val="00FD01C2"/>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r="http://schemas.openxmlformats.org/officeDocument/2006/relationships" xmlns:w="http://schemas.openxmlformats.org/wordprocessingml/2006/main">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150216360">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247813568">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1543236">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680820006">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01267836">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03018038">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08751292">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Visio_Drawing1111111111111111.vsd"/><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5" Type="http://schemas.openxmlformats.org/officeDocument/2006/relationships/webSettings" Target="webSettings.xml"/><Relationship Id="rId15" Type="http://schemas.openxmlformats.org/officeDocument/2006/relationships/oleObject" Target="embeddings/Microsoft_Office_Visio_Drawing3333333322222222.vsd"/><Relationship Id="rId23" Type="http://schemas.openxmlformats.org/officeDocument/2006/relationships/theme" Target="theme/theme1.xml"/><Relationship Id="rId10" Type="http://schemas.openxmlformats.org/officeDocument/2006/relationships/hyperlink" Target="mailto:anderson.chen@hisilicon.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49C07-77FC-4401-AB7A-CE33EF8E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lenovo</cp:lastModifiedBy>
  <cp:revision>162</cp:revision>
  <cp:lastPrinted>1900-01-01T08:00:00Z</cp:lastPrinted>
  <dcterms:created xsi:type="dcterms:W3CDTF">2017-12-03T02:45:00Z</dcterms:created>
  <dcterms:modified xsi:type="dcterms:W3CDTF">2018-10-03T04:53:00Z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(3)95c9jUNpa5KMjsB+i0CJMr4IIvmCQ0z29Ye0IliKrPhT7x5g3pjgJ4vyn6A11ue/x56g0Jrh
y6J0pIGtTMPsQfVsDMrKODtmINoYNWLdmsIYywdaD8edgfCsJyRZOd8iZBDUosEZBqZ/Pa07
FhCwcCVo44W1VHRIIEMU8bu4hKV0xvYv2nj5s2I26GLW9Pfaavb7NHc6TlXi8fYvPDQGiQEJ
Hf6/15m+11JkO6qV25</vt:lpwstr>
  </property>
  <property fmtid="{D5CDD505-2E9C-101B-9397-08002B2CF9AE}" pid="3" name="_2015_ms_pID_7253431">
    <vt:lpwstr>b7n9buNPTAf82vORxFtz+6T5eOMO0y0zpL6LiiG515I7prZApHitrg
IPATOHC6wx/kuWkwsYMU5P4kfdm3q2Ka8MQCk4t5Ta0ZdNYfmuQc9c57dGFM1+cFwVYIlIY0
J0t/gtUc7wutfeWvsQK+4az9NaGBbdiF1UyUnN6uwLsk5Eakb0jNDA3oIOoFYdTWuFaGtqp3
M4bPos1FKUBl22nXaH4gkq+eUtzVPU6ZUsDt</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