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B1375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1E8C540A"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FB7A5F">
              <w:rPr>
                <w:lang w:val="en-CA"/>
              </w:rPr>
              <w:t>0149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880D4EF" w:rsidR="00E61DAC" w:rsidRPr="0092291B" w:rsidRDefault="00297100" w:rsidP="0092291B">
            <w:pPr>
              <w:spacing w:before="0"/>
              <w:rPr>
                <w:sz w:val="20"/>
              </w:rPr>
            </w:pPr>
            <w:r>
              <w:rPr>
                <w:b/>
                <w:szCs w:val="22"/>
              </w:rPr>
              <w:t>CE6-related: Complexity reduction method based on skipping high frequency coefficients for inter MTS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26EA904" w:rsidR="00E61DAC" w:rsidRPr="005B217D" w:rsidRDefault="0092291B" w:rsidP="009D7CE6">
            <w:pPr>
              <w:spacing w:before="60" w:after="60"/>
              <w:rPr>
                <w:szCs w:val="22"/>
                <w:lang w:val="en-CA"/>
              </w:rPr>
            </w:pPr>
            <w:r>
              <w:rPr>
                <w:szCs w:val="22"/>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CED88E7" w:rsidR="00E61DAC" w:rsidRPr="005B217D" w:rsidRDefault="0092291B" w:rsidP="005E1AC6">
            <w:pPr>
              <w:spacing w:before="60" w:after="60"/>
              <w:rPr>
                <w:szCs w:val="22"/>
                <w:lang w:val="en-CA"/>
              </w:rPr>
            </w:pPr>
            <w:r>
              <w:rPr>
                <w:szCs w:val="22"/>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8779FCC" w14:textId="77777777" w:rsidR="007A00B0" w:rsidRDefault="007A00B0" w:rsidP="00370FAE">
            <w:pPr>
              <w:spacing w:before="60" w:after="60"/>
              <w:rPr>
                <w:szCs w:val="22"/>
              </w:rPr>
            </w:pPr>
          </w:p>
          <w:p w14:paraId="58CE3592" w14:textId="08130687" w:rsidR="00370FAE" w:rsidRDefault="00E93637" w:rsidP="00370FAE">
            <w:pPr>
              <w:spacing w:before="60" w:after="60"/>
              <w:rPr>
                <w:szCs w:val="22"/>
              </w:rPr>
            </w:pPr>
            <w:r>
              <w:rPr>
                <w:szCs w:val="22"/>
              </w:rPr>
              <w:t>Moonmo Koo</w:t>
            </w:r>
            <w:r w:rsidR="00E61DAC" w:rsidRPr="005B217D">
              <w:rPr>
                <w:szCs w:val="22"/>
                <w:lang w:val="en-CA"/>
              </w:rPr>
              <w:br/>
            </w:r>
            <w:r>
              <w:rPr>
                <w:szCs w:val="22"/>
              </w:rPr>
              <w:t>Mehdi Salehifar</w:t>
            </w:r>
          </w:p>
          <w:p w14:paraId="58D2148D" w14:textId="77777777" w:rsidR="007A00B0" w:rsidRPr="00D32340" w:rsidRDefault="00370FAE" w:rsidP="007A00B0">
            <w:pPr>
              <w:spacing w:before="60" w:after="60"/>
              <w:rPr>
                <w:rFonts w:eastAsia="맑은 고딕"/>
                <w:szCs w:val="22"/>
                <w:lang w:eastAsia="ko-KR"/>
              </w:rPr>
            </w:pPr>
            <w:r>
              <w:rPr>
                <w:szCs w:val="22"/>
              </w:rPr>
              <w:t>Jaehyun Lim</w:t>
            </w:r>
            <w:r w:rsidR="00E61DAC" w:rsidRPr="005B217D">
              <w:rPr>
                <w:szCs w:val="22"/>
                <w:lang w:val="en-CA"/>
              </w:rPr>
              <w:br/>
            </w:r>
            <w:r w:rsidR="007A00B0">
              <w:rPr>
                <w:szCs w:val="22"/>
              </w:rPr>
              <w:t>Seung Hwan Kim</w:t>
            </w:r>
          </w:p>
          <w:p w14:paraId="0ACDE319" w14:textId="77777777" w:rsidR="00E61DAC" w:rsidRDefault="00E61DAC" w:rsidP="00370FAE">
            <w:pPr>
              <w:spacing w:before="60" w:after="60"/>
              <w:rPr>
                <w:rFonts w:eastAsia="맑은 고딕"/>
                <w:szCs w:val="22"/>
                <w:lang w:eastAsia="ko-KR"/>
              </w:rPr>
            </w:pPr>
          </w:p>
          <w:p w14:paraId="49D81240" w14:textId="6C775FD8" w:rsidR="00CB1858" w:rsidRPr="00370FAE" w:rsidRDefault="003B7F4D" w:rsidP="00CB1858">
            <w:pPr>
              <w:spacing w:before="60" w:after="60"/>
              <w:rPr>
                <w:rFonts w:eastAsia="맑은 고딕"/>
                <w:szCs w:val="22"/>
                <w:lang w:eastAsia="ko-KR"/>
              </w:rPr>
            </w:pPr>
            <w:r w:rsidRPr="006142E0">
              <w:rPr>
                <w:szCs w:val="22"/>
                <w:lang w:val="en-CA"/>
              </w:rPr>
              <w:t xml:space="preserve">19 Yangjaedaero-11gil </w:t>
            </w:r>
            <w:r w:rsidRPr="006142E0">
              <w:rPr>
                <w:szCs w:val="22"/>
                <w:lang w:val="en-CA"/>
              </w:rPr>
              <w:br/>
              <w:t>Seocho-gu, Seoul 06772</w:t>
            </w:r>
            <w:r w:rsidRPr="006142E0">
              <w:rPr>
                <w:szCs w:val="22"/>
                <w:lang w:val="en-CA"/>
              </w:rPr>
              <w:br/>
              <w:t>South Korea</w:t>
            </w:r>
          </w:p>
        </w:tc>
        <w:tc>
          <w:tcPr>
            <w:tcW w:w="900" w:type="dxa"/>
          </w:tcPr>
          <w:p w14:paraId="0140ECA2" w14:textId="7159D28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52D11D6D" w14:textId="6A0C5E22" w:rsidR="00E61DAC" w:rsidRDefault="00370FAE" w:rsidP="005952A5">
            <w:pPr>
              <w:spacing w:before="60" w:after="60"/>
              <w:rPr>
                <w:szCs w:val="22"/>
              </w:rPr>
            </w:pPr>
            <w:r>
              <w:rPr>
                <w:szCs w:val="22"/>
              </w:rPr>
              <w:t>+1-858-635-5226</w:t>
            </w:r>
            <w:r w:rsidR="00E61DAC" w:rsidRPr="005B217D">
              <w:rPr>
                <w:szCs w:val="22"/>
                <w:lang w:val="en-CA"/>
              </w:rPr>
              <w:br/>
            </w:r>
            <w:hyperlink r:id="rId9" w:history="1">
              <w:r w:rsidR="00E93637" w:rsidRPr="00137096">
                <w:rPr>
                  <w:rStyle w:val="a6"/>
                  <w:szCs w:val="22"/>
                </w:rPr>
                <w:t>moonmo.koo@lge.com</w:t>
              </w:r>
            </w:hyperlink>
          </w:p>
          <w:p w14:paraId="55DBEF8C" w14:textId="3F3EDF61" w:rsidR="007A00B0" w:rsidRDefault="00C81CF9" w:rsidP="007A00B0">
            <w:pPr>
              <w:spacing w:before="60" w:after="60"/>
              <w:rPr>
                <w:szCs w:val="22"/>
              </w:rPr>
            </w:pPr>
            <w:hyperlink r:id="rId10" w:history="1">
              <w:r w:rsidR="00E93637" w:rsidRPr="00137096">
                <w:rPr>
                  <w:rStyle w:val="a6"/>
                  <w:szCs w:val="22"/>
                </w:rPr>
                <w:t>mehdi.salehifar@lge.com</w:t>
              </w:r>
            </w:hyperlink>
          </w:p>
          <w:p w14:paraId="32C2ABFD" w14:textId="6EDF52C7" w:rsidR="00370FAE" w:rsidRPr="005B217D" w:rsidRDefault="007A00B0" w:rsidP="007A00B0">
            <w:pPr>
              <w:spacing w:before="60" w:after="60"/>
              <w:rPr>
                <w:szCs w:val="22"/>
                <w:lang w:val="en-CA"/>
              </w:rPr>
            </w:pPr>
            <w:r>
              <w:rPr>
                <w:szCs w:val="22"/>
              </w:rPr>
              <w:t>jaehyun.lim@lge.com</w:t>
            </w:r>
            <w:r w:rsidR="00370FAE">
              <w:rPr>
                <w:szCs w:val="22"/>
              </w:rPr>
              <w:br/>
              <w:t>seunghwan3.kim@lge.com</w:t>
            </w:r>
            <w:r w:rsidR="00370FAE">
              <w:rPr>
                <w:szCs w:val="22"/>
              </w:rPr>
              <w:br/>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9DC5EFB" w:rsidR="00E61DAC" w:rsidRPr="005B217D" w:rsidRDefault="0092291B">
            <w:pPr>
              <w:spacing w:before="60" w:after="60"/>
              <w:rPr>
                <w:szCs w:val="22"/>
                <w:lang w:val="en-CA"/>
              </w:rPr>
            </w:pPr>
            <w:r>
              <w:rPr>
                <w:rFonts w:hint="eastAsia"/>
                <w:szCs w:val="22"/>
                <w:lang w:eastAsia="ko-KR"/>
              </w:rPr>
              <w:t>LG</w:t>
            </w:r>
            <w:r>
              <w:rPr>
                <w:szCs w:val="22"/>
                <w:lang w:eastAsia="ko-KR"/>
              </w:rPr>
              <w:t xml:space="preserve">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1"/>
        <w:numPr>
          <w:ilvl w:val="0"/>
          <w:numId w:val="0"/>
        </w:numPr>
        <w:ind w:left="432" w:hanging="432"/>
        <w:rPr>
          <w:lang w:val="en-CA"/>
        </w:rPr>
      </w:pPr>
      <w:r w:rsidRPr="005B217D">
        <w:rPr>
          <w:lang w:val="en-CA"/>
        </w:rPr>
        <w:t>Abstract</w:t>
      </w:r>
    </w:p>
    <w:p w14:paraId="1F621F09" w14:textId="5544AAEB" w:rsidR="00CB1858" w:rsidRDefault="00B70C69" w:rsidP="0092291B">
      <w:pPr>
        <w:rPr>
          <w:kern w:val="2"/>
          <w:szCs w:val="22"/>
          <w:lang w:eastAsia="ko-KR"/>
        </w:rPr>
      </w:pPr>
      <w:r>
        <w:rPr>
          <w:kern w:val="2"/>
          <w:szCs w:val="22"/>
          <w:lang w:eastAsia="ko-KR"/>
        </w:rPr>
        <w:t>In the current VTM, the following scheme based on skipping high frequency coefficients is applied for inter predicted residual when inter MTS is turned on:</w:t>
      </w:r>
    </w:p>
    <w:p w14:paraId="4438E20B" w14:textId="4D9F579F" w:rsidR="00B70C69" w:rsidRDefault="00B70C69" w:rsidP="00B70C69">
      <w:pPr>
        <w:pStyle w:val="aa"/>
        <w:numPr>
          <w:ilvl w:val="0"/>
          <w:numId w:val="13"/>
        </w:numPr>
        <w:ind w:leftChars="0"/>
      </w:pPr>
      <w:r>
        <w:rPr>
          <w:rFonts w:hint="eastAsia"/>
          <w:lang w:eastAsia="ko-KR"/>
        </w:rPr>
        <w:t xml:space="preserve"> Non-square: 32x32 max. non-zero coefficient region</w:t>
      </w:r>
    </w:p>
    <w:p w14:paraId="553BCD69" w14:textId="6FA617FC" w:rsidR="00B56F41" w:rsidRDefault="00B70C69" w:rsidP="00500104">
      <w:pPr>
        <w:pStyle w:val="aa"/>
        <w:numPr>
          <w:ilvl w:val="0"/>
          <w:numId w:val="13"/>
        </w:numPr>
        <w:ind w:leftChars="0"/>
        <w:rPr>
          <w:lang w:eastAsia="ko-KR"/>
        </w:rPr>
      </w:pPr>
      <w:r>
        <w:rPr>
          <w:rFonts w:hint="eastAsia"/>
          <w:lang w:eastAsia="ko-KR"/>
        </w:rPr>
        <w:t>S</w:t>
      </w:r>
      <w:r>
        <w:rPr>
          <w:lang w:eastAsia="ko-KR"/>
        </w:rPr>
        <w:t>quare: 16x16 for 32x32 TU</w:t>
      </w:r>
    </w:p>
    <w:p w14:paraId="652F3CAA" w14:textId="1E71589D" w:rsidR="00B70C69" w:rsidRDefault="00B70C69">
      <w:pPr>
        <w:rPr>
          <w:lang w:eastAsia="ko-KR"/>
        </w:rPr>
      </w:pPr>
      <w:r>
        <w:rPr>
          <w:rFonts w:hint="eastAsia"/>
          <w:lang w:eastAsia="ko-KR"/>
        </w:rPr>
        <w:t>I</w:t>
      </w:r>
      <w:r>
        <w:rPr>
          <w:lang w:eastAsia="ko-KR"/>
        </w:rPr>
        <w:t>n this contribution, the following three restrictions (RMTS_1, RMTS_2, and RMTS_3) based on the skipping with inter MTS on are proposed, all of which are stro</w:t>
      </w:r>
      <w:bookmarkStart w:id="0" w:name="_GoBack"/>
      <w:bookmarkEnd w:id="0"/>
      <w:r>
        <w:rPr>
          <w:lang w:eastAsia="ko-KR"/>
        </w:rPr>
        <w:t>nger than the current one:</w:t>
      </w:r>
    </w:p>
    <w:p w14:paraId="6BF53E28" w14:textId="16400D3A" w:rsidR="00B70C69" w:rsidRDefault="00B70C69" w:rsidP="00B70C69">
      <w:pPr>
        <w:pStyle w:val="aa"/>
        <w:numPr>
          <w:ilvl w:val="0"/>
          <w:numId w:val="14"/>
        </w:numPr>
        <w:ind w:leftChars="0"/>
        <w:rPr>
          <w:lang w:eastAsia="ko-KR"/>
        </w:rPr>
      </w:pPr>
      <w:r>
        <w:rPr>
          <w:lang w:eastAsia="ko-KR"/>
        </w:rPr>
        <w:t>RMTS_1</w:t>
      </w:r>
    </w:p>
    <w:p w14:paraId="32483753" w14:textId="51F320C6" w:rsidR="00B70C69" w:rsidRDefault="00B70C69" w:rsidP="00B70C69">
      <w:pPr>
        <w:pStyle w:val="aa"/>
        <w:numPr>
          <w:ilvl w:val="0"/>
          <w:numId w:val="15"/>
        </w:numPr>
        <w:ind w:leftChars="0"/>
        <w:rPr>
          <w:lang w:eastAsia="ko-KR"/>
        </w:rPr>
      </w:pPr>
      <w:r>
        <w:rPr>
          <w:rFonts w:hint="eastAsia"/>
          <w:lang w:eastAsia="ko-KR"/>
        </w:rPr>
        <w:t xml:space="preserve">If height </w:t>
      </w:r>
      <w:r>
        <w:rPr>
          <w:rFonts w:ascii="맑은 고딕" w:eastAsia="맑은 고딕" w:hAnsi="맑은 고딕" w:hint="eastAsia"/>
          <w:lang w:eastAsia="ko-KR"/>
        </w:rPr>
        <w:t>≥</w:t>
      </w:r>
      <w:r>
        <w:rPr>
          <w:lang w:eastAsia="ko-KR"/>
        </w:rPr>
        <w:t xml:space="preserve"> width </w:t>
      </w:r>
      <w:r w:rsidR="005A20A6">
        <w:rPr>
          <w:lang w:eastAsia="ko-KR"/>
        </w:rPr>
        <w:t xml:space="preserve">&amp;&amp; </w:t>
      </w:r>
      <w:r>
        <w:rPr>
          <w:lang w:eastAsia="ko-KR"/>
        </w:rPr>
        <w:t xml:space="preserve">height </w:t>
      </w:r>
      <w:r>
        <w:rPr>
          <w:rFonts w:ascii="맑은 고딕" w:eastAsia="맑은 고딕" w:hAnsi="맑은 고딕" w:hint="eastAsia"/>
          <w:lang w:eastAsia="ko-KR"/>
        </w:rPr>
        <w:t>≥</w:t>
      </w:r>
      <w:r>
        <w:rPr>
          <w:rFonts w:hint="eastAsia"/>
          <w:lang w:eastAsia="ko-KR"/>
        </w:rPr>
        <w:t xml:space="preserve"> 16, then </w:t>
      </w:r>
      <w:r>
        <w:rPr>
          <w:lang w:eastAsia="ko-KR"/>
        </w:rPr>
        <w:t>(width, height/2) region is kept.</w:t>
      </w:r>
    </w:p>
    <w:p w14:paraId="7451A3F8" w14:textId="773D1A14" w:rsidR="00B70C69" w:rsidRDefault="00B70C69" w:rsidP="00B70C69">
      <w:pPr>
        <w:pStyle w:val="aa"/>
        <w:numPr>
          <w:ilvl w:val="0"/>
          <w:numId w:val="15"/>
        </w:numPr>
        <w:ind w:leftChars="0"/>
        <w:rPr>
          <w:lang w:eastAsia="ko-KR"/>
        </w:rPr>
      </w:pPr>
      <w:r>
        <w:rPr>
          <w:rFonts w:hint="eastAsia"/>
          <w:lang w:eastAsia="ko-KR"/>
        </w:rPr>
        <w:t xml:space="preserve">If width </w:t>
      </w:r>
      <w:r>
        <w:rPr>
          <w:rFonts w:ascii="맑은 고딕" w:eastAsia="맑은 고딕" w:hAnsi="맑은 고딕" w:hint="eastAsia"/>
          <w:lang w:eastAsia="ko-KR"/>
        </w:rPr>
        <w:t>&gt;</w:t>
      </w:r>
      <w:r>
        <w:rPr>
          <w:lang w:eastAsia="ko-KR"/>
        </w:rPr>
        <w:t xml:space="preserve"> height </w:t>
      </w:r>
      <w:r w:rsidR="005A20A6">
        <w:rPr>
          <w:lang w:eastAsia="ko-KR"/>
        </w:rPr>
        <w:t xml:space="preserve">&amp;&amp; </w:t>
      </w:r>
      <w:r>
        <w:rPr>
          <w:lang w:eastAsia="ko-KR"/>
        </w:rPr>
        <w:t xml:space="preserve">width </w:t>
      </w:r>
      <w:r>
        <w:rPr>
          <w:rFonts w:ascii="맑은 고딕" w:eastAsia="맑은 고딕" w:hAnsi="맑은 고딕" w:hint="eastAsia"/>
          <w:lang w:eastAsia="ko-KR"/>
        </w:rPr>
        <w:t>≥</w:t>
      </w:r>
      <w:r>
        <w:rPr>
          <w:rFonts w:hint="eastAsia"/>
          <w:lang w:eastAsia="ko-KR"/>
        </w:rPr>
        <w:t xml:space="preserve"> 16, then </w:t>
      </w:r>
      <w:r>
        <w:rPr>
          <w:lang w:eastAsia="ko-KR"/>
        </w:rPr>
        <w:t>(width/2, height) region is kept.</w:t>
      </w:r>
    </w:p>
    <w:p w14:paraId="7D613BCC" w14:textId="6024F90A" w:rsidR="00B70C69" w:rsidRPr="00ED04B4" w:rsidRDefault="00ED04B4" w:rsidP="00B70C69">
      <w:pPr>
        <w:pStyle w:val="aa"/>
        <w:numPr>
          <w:ilvl w:val="0"/>
          <w:numId w:val="14"/>
        </w:numPr>
        <w:ind w:leftChars="0"/>
        <w:rPr>
          <w:lang w:eastAsia="ko-KR"/>
        </w:rPr>
      </w:pPr>
      <w:r>
        <w:rPr>
          <w:rFonts w:hint="eastAsia"/>
          <w:lang w:eastAsia="ko-KR"/>
        </w:rPr>
        <w:t>R</w:t>
      </w:r>
      <w:r>
        <w:rPr>
          <w:lang w:eastAsia="ko-KR"/>
        </w:rPr>
        <w:t>MTS_2: If width (</w:t>
      </w:r>
      <w:r w:rsidRPr="00ED04B4">
        <w:rPr>
          <w:lang w:eastAsia="ko-KR"/>
        </w:rPr>
        <w:t xml:space="preserve">height) </w:t>
      </w:r>
      <w:r w:rsidRPr="00ED04B4">
        <w:rPr>
          <w:rFonts w:eastAsia="맑은 고딕"/>
          <w:lang w:eastAsia="ko-KR"/>
        </w:rPr>
        <w:t xml:space="preserve">≥ 32, then </w:t>
      </w:r>
      <w:r>
        <w:rPr>
          <w:rFonts w:eastAsia="맑은 고딕"/>
          <w:lang w:eastAsia="ko-KR"/>
        </w:rPr>
        <w:t>left (top) half of coefficients are kept.</w:t>
      </w:r>
    </w:p>
    <w:p w14:paraId="2EDA96B8" w14:textId="23B79951" w:rsidR="00ED04B4" w:rsidRPr="00202CC7" w:rsidRDefault="00ED04B4" w:rsidP="00B70C69">
      <w:pPr>
        <w:pStyle w:val="aa"/>
        <w:numPr>
          <w:ilvl w:val="0"/>
          <w:numId w:val="14"/>
        </w:numPr>
        <w:ind w:leftChars="0"/>
        <w:rPr>
          <w:lang w:eastAsia="ko-KR"/>
        </w:rPr>
      </w:pPr>
      <w:r>
        <w:rPr>
          <w:rFonts w:hint="eastAsia"/>
          <w:lang w:eastAsia="ko-KR"/>
        </w:rPr>
        <w:t>R</w:t>
      </w:r>
      <w:r>
        <w:rPr>
          <w:lang w:eastAsia="ko-KR"/>
        </w:rPr>
        <w:t>MTS_3: If width (</w:t>
      </w:r>
      <w:r w:rsidRPr="00ED04B4">
        <w:rPr>
          <w:lang w:eastAsia="ko-KR"/>
        </w:rPr>
        <w:t xml:space="preserve">height) </w:t>
      </w:r>
      <w:r w:rsidRPr="00ED04B4">
        <w:rPr>
          <w:rFonts w:eastAsia="맑은 고딕"/>
          <w:lang w:eastAsia="ko-KR"/>
        </w:rPr>
        <w:t>≥</w:t>
      </w:r>
      <w:r>
        <w:rPr>
          <w:rFonts w:eastAsia="맑은 고딕"/>
          <w:lang w:eastAsia="ko-KR"/>
        </w:rPr>
        <w:t xml:space="preserve"> 16</w:t>
      </w:r>
      <w:r w:rsidRPr="00ED04B4">
        <w:rPr>
          <w:rFonts w:eastAsia="맑은 고딕"/>
          <w:lang w:eastAsia="ko-KR"/>
        </w:rPr>
        <w:t xml:space="preserve">, then </w:t>
      </w:r>
      <w:r>
        <w:rPr>
          <w:rFonts w:eastAsia="맑은 고딕"/>
          <w:lang w:eastAsia="ko-KR"/>
        </w:rPr>
        <w:t>left (top) half of coefficients are kept.</w:t>
      </w:r>
    </w:p>
    <w:p w14:paraId="0ADAA31E" w14:textId="5BBFE5F3" w:rsidR="00202CC7" w:rsidRDefault="00202CC7" w:rsidP="00202CC7">
      <w:pPr>
        <w:rPr>
          <w:lang w:eastAsia="ko-KR"/>
        </w:rPr>
      </w:pPr>
      <w:r>
        <w:rPr>
          <w:lang w:eastAsia="ko-KR"/>
        </w:rPr>
        <w:t>The experimental results of the above three methods are summarized as follows:</w:t>
      </w:r>
    </w:p>
    <w:p w14:paraId="1285F03C" w14:textId="6480FAFD" w:rsidR="0059787A" w:rsidRDefault="00202CC7" w:rsidP="00202CC7">
      <w:pPr>
        <w:pStyle w:val="aa"/>
        <w:numPr>
          <w:ilvl w:val="0"/>
          <w:numId w:val="16"/>
        </w:numPr>
        <w:ind w:leftChars="0"/>
      </w:pPr>
      <w:r>
        <w:t xml:space="preserve">RMTS_1: </w:t>
      </w:r>
      <w:r w:rsidR="002D63B5">
        <w:t>#</w:t>
      </w:r>
      <w:r w:rsidR="0059787A">
        <w:t>%</w:t>
      </w:r>
      <w:r>
        <w:t>/#%</w:t>
      </w:r>
      <w:r w:rsidR="002D63B5">
        <w:t xml:space="preserve"> (AI), #</w:t>
      </w:r>
      <w:r w:rsidR="0059787A">
        <w:t>%</w:t>
      </w:r>
      <w:r>
        <w:t>/#%</w:t>
      </w:r>
      <w:r w:rsidR="002D63B5">
        <w:t xml:space="preserve"> (RA), and #</w:t>
      </w:r>
      <w:r w:rsidR="0059787A">
        <w:t>%</w:t>
      </w:r>
      <w:r>
        <w:t>/#%</w:t>
      </w:r>
      <w:r w:rsidR="0059787A">
        <w:t xml:space="preserve"> (LD) encoding</w:t>
      </w:r>
      <w:r>
        <w:t>/decoding</w:t>
      </w:r>
      <w:r w:rsidR="0059787A">
        <w:t xml:space="preserve"> time compared to VTM anchor, </w:t>
      </w:r>
      <w:r w:rsidR="0059787A" w:rsidRPr="00202CC7">
        <w:rPr>
          <w:rFonts w:eastAsia="맑은 고딕" w:hint="eastAsia"/>
          <w:lang w:eastAsia="ko-KR"/>
        </w:rPr>
        <w:t xml:space="preserve">BD-rate </w:t>
      </w:r>
      <w:r w:rsidR="002D63B5">
        <w:t>degradation is #% (AI), #</w:t>
      </w:r>
      <w:r w:rsidR="0059787A">
        <w:t>% (RA), an</w:t>
      </w:r>
      <w:r w:rsidR="002D63B5">
        <w:t>d #</w:t>
      </w:r>
      <w:r w:rsidR="0059787A">
        <w:t>% (LD).</w:t>
      </w:r>
    </w:p>
    <w:p w14:paraId="2E9C4BBF" w14:textId="3E79831E" w:rsidR="00CB02B3" w:rsidRDefault="00CB02B3" w:rsidP="00202CC7">
      <w:pPr>
        <w:pStyle w:val="aa"/>
        <w:numPr>
          <w:ilvl w:val="0"/>
          <w:numId w:val="16"/>
        </w:numPr>
        <w:ind w:leftChars="0"/>
      </w:pPr>
      <w:r>
        <w:t xml:space="preserve">RMTS_2: </w:t>
      </w:r>
      <w:r w:rsidR="002D63B5">
        <w:t>#%/#% (AI), #%/#% (RA), and #</w:t>
      </w:r>
      <w:r w:rsidR="00341D10">
        <w:t xml:space="preserve">%/#% (LD) encoding/decoding time compared to VTM anchor, </w:t>
      </w:r>
      <w:r w:rsidR="00341D10" w:rsidRPr="00202CC7">
        <w:rPr>
          <w:rFonts w:eastAsia="맑은 고딕" w:hint="eastAsia"/>
          <w:lang w:eastAsia="ko-KR"/>
        </w:rPr>
        <w:t xml:space="preserve">BD-rate </w:t>
      </w:r>
      <w:r w:rsidR="002D63B5">
        <w:t>degradation is #% (AI), #% (RA), and #</w:t>
      </w:r>
      <w:r w:rsidR="00341D10">
        <w:t>% (LD).</w:t>
      </w:r>
    </w:p>
    <w:p w14:paraId="1530971F" w14:textId="6ACEF8EF" w:rsidR="00CB1858" w:rsidRPr="000C30D4" w:rsidRDefault="002D63B5" w:rsidP="0092291B">
      <w:pPr>
        <w:pStyle w:val="aa"/>
        <w:numPr>
          <w:ilvl w:val="0"/>
          <w:numId w:val="16"/>
        </w:numPr>
        <w:ind w:leftChars="0"/>
      </w:pPr>
      <w:r>
        <w:t>RMTS_3: #%/#% (AI), #%/#% (RA), and #</w:t>
      </w:r>
      <w:r w:rsidR="00341D10">
        <w:t xml:space="preserve">%/#% (LD) encoding/decoding time compared to VTM anchor, </w:t>
      </w:r>
      <w:r w:rsidR="00341D10" w:rsidRPr="00202CC7">
        <w:rPr>
          <w:rFonts w:eastAsia="맑은 고딕" w:hint="eastAsia"/>
          <w:lang w:eastAsia="ko-KR"/>
        </w:rPr>
        <w:t xml:space="preserve">BD-rate </w:t>
      </w:r>
      <w:r>
        <w:t>degradation is #% (AI), #% (RA), and #</w:t>
      </w:r>
      <w:r w:rsidR="00341D10">
        <w:t>% (LD).</w:t>
      </w:r>
    </w:p>
    <w:p w14:paraId="56348AF7" w14:textId="77777777" w:rsidR="0092291B" w:rsidRPr="0092291B" w:rsidRDefault="0092291B" w:rsidP="0092291B">
      <w:pPr>
        <w:rPr>
          <w:lang w:val="en-CA"/>
        </w:rPr>
      </w:pPr>
    </w:p>
    <w:p w14:paraId="7D2AC1F0" w14:textId="621D3539" w:rsidR="00745F6B" w:rsidRDefault="00745F6B" w:rsidP="00E11923">
      <w:pPr>
        <w:pStyle w:val="1"/>
      </w:pPr>
      <w:r w:rsidRPr="005B217D">
        <w:rPr>
          <w:lang w:val="en-CA"/>
        </w:rPr>
        <w:lastRenderedPageBreak/>
        <w:t xml:space="preserve"> </w:t>
      </w:r>
      <w:r w:rsidR="00CB1858" w:rsidRPr="00CB1858">
        <w:t xml:space="preserve">Proposed </w:t>
      </w:r>
      <w:r w:rsidR="00CB1858">
        <w:t>M</w:t>
      </w:r>
      <w:r w:rsidR="00CB1858" w:rsidRPr="00CB1858">
        <w:t>ethod</w:t>
      </w:r>
    </w:p>
    <w:p w14:paraId="65413D40" w14:textId="4D4E1EB0" w:rsidR="00194ACE" w:rsidRDefault="00916276" w:rsidP="00194ACE">
      <w:pPr>
        <w:rPr>
          <w:lang w:eastAsia="ko-KR"/>
        </w:rPr>
      </w:pPr>
      <w:r>
        <w:rPr>
          <w:rFonts w:hint="eastAsia"/>
          <w:lang w:eastAsia="ko-KR"/>
        </w:rPr>
        <w:t>In this contribution, the proposed methods already introduced in the Abstract section are only applied to in</w:t>
      </w:r>
      <w:r w:rsidR="00351609">
        <w:rPr>
          <w:lang w:eastAsia="ko-KR"/>
        </w:rPr>
        <w:t>ter predicted TU. In [1</w:t>
      </w:r>
      <w:r>
        <w:rPr>
          <w:lang w:eastAsia="ko-KR"/>
        </w:rPr>
        <w:t>], RMTS_2 is applied to both intra and inter predicted TU. According to the a</w:t>
      </w:r>
      <w:r w:rsidR="00351609">
        <w:rPr>
          <w:lang w:eastAsia="ko-KR"/>
        </w:rPr>
        <w:t>ssociated result presented in [1</w:t>
      </w:r>
      <w:r>
        <w:rPr>
          <w:lang w:eastAsia="ko-KR"/>
        </w:rPr>
        <w:t xml:space="preserve">], RMTS_2 causes little performance impact in RA and LD conditions, which can be a strong motivation to apply further skipping such as RMTS_1 </w:t>
      </w:r>
      <w:r w:rsidR="00B56F41">
        <w:rPr>
          <w:lang w:eastAsia="ko-KR"/>
        </w:rPr>
        <w:t>or</w:t>
      </w:r>
      <w:r>
        <w:rPr>
          <w:lang w:eastAsia="ko-KR"/>
        </w:rPr>
        <w:t xml:space="preserve"> RMTS_</w:t>
      </w:r>
      <w:r w:rsidR="00B56F41">
        <w:rPr>
          <w:lang w:eastAsia="ko-KR"/>
        </w:rPr>
        <w:t>3</w:t>
      </w:r>
      <w:r>
        <w:rPr>
          <w:lang w:eastAsia="ko-KR"/>
        </w:rPr>
        <w:t xml:space="preserve">. </w:t>
      </w:r>
      <w:r w:rsidR="00B56F41">
        <w:rPr>
          <w:lang w:eastAsia="ko-KR"/>
        </w:rPr>
        <w:t>In this contribution, b</w:t>
      </w:r>
      <w:r>
        <w:rPr>
          <w:lang w:eastAsia="ko-KR"/>
        </w:rPr>
        <w:t>asically, it is assumed that inter MTS is turned on</w:t>
      </w:r>
      <w:r w:rsidR="00B56F41">
        <w:rPr>
          <w:lang w:eastAsia="ko-KR"/>
        </w:rPr>
        <w:t xml:space="preserve"> forall of</w:t>
      </w:r>
      <w:r>
        <w:rPr>
          <w:lang w:eastAsia="ko-KR"/>
        </w:rPr>
        <w:t xml:space="preserve"> anchor and test</w:t>
      </w:r>
      <w:r w:rsidR="00B56F41">
        <w:rPr>
          <w:lang w:eastAsia="ko-KR"/>
        </w:rPr>
        <w:t>s</w:t>
      </w:r>
      <w:r>
        <w:rPr>
          <w:lang w:eastAsia="ko-KR"/>
        </w:rPr>
        <w:t>.</w:t>
      </w:r>
      <w:r w:rsidR="00BD3E51">
        <w:rPr>
          <w:lang w:eastAsia="ko-KR"/>
        </w:rPr>
        <w:t xml:space="preserve"> For the region where must be zero, residual coding is skipped in such a way that</w:t>
      </w:r>
      <w:r w:rsidR="00B56F41">
        <w:rPr>
          <w:lang w:eastAsia="ko-KR"/>
        </w:rPr>
        <w:t xml:space="preserve"> the associated</w:t>
      </w:r>
      <w:r w:rsidR="00BD3E51">
        <w:rPr>
          <w:lang w:eastAsia="ko-KR"/>
        </w:rPr>
        <w:t xml:space="preserve"> subblock flag</w:t>
      </w:r>
      <w:r w:rsidR="00B56F41">
        <w:rPr>
          <w:lang w:eastAsia="ko-KR"/>
        </w:rPr>
        <w:t>s</w:t>
      </w:r>
      <w:r w:rsidR="00BD3E51">
        <w:rPr>
          <w:lang w:eastAsia="ko-KR"/>
        </w:rPr>
        <w:t xml:space="preserve"> </w:t>
      </w:r>
      <w:r w:rsidR="00B56F41">
        <w:rPr>
          <w:lang w:eastAsia="ko-KR"/>
        </w:rPr>
        <w:t>are</w:t>
      </w:r>
      <w:r w:rsidR="00BD3E51">
        <w:rPr>
          <w:lang w:eastAsia="ko-KR"/>
        </w:rPr>
        <w:t xml:space="preserve"> implicitly derived to be 0, and truncated unary binarization of last coefficient position is adjusted considering maximum feasible position.</w:t>
      </w:r>
    </w:p>
    <w:p w14:paraId="4A0B42D4" w14:textId="77777777" w:rsidR="00916276" w:rsidRDefault="00916276" w:rsidP="00194ACE">
      <w:pPr>
        <w:rPr>
          <w:lang w:eastAsia="ko-KR"/>
        </w:rPr>
      </w:pPr>
    </w:p>
    <w:p w14:paraId="5EEE4AA2" w14:textId="77777777" w:rsidR="00B31513" w:rsidRDefault="00B31513" w:rsidP="00B31513">
      <w:pPr>
        <w:pStyle w:val="1"/>
      </w:pPr>
      <w:r>
        <w:t>Experimental results</w:t>
      </w:r>
    </w:p>
    <w:p w14:paraId="59BD0B77" w14:textId="0BE02105" w:rsidR="00B31513" w:rsidRDefault="00B31513" w:rsidP="00B31513">
      <w:pPr>
        <w:rPr>
          <w:rFonts w:eastAsia="맑은 고딕"/>
          <w:lang w:eastAsia="ko-KR"/>
        </w:rPr>
      </w:pPr>
      <w:r>
        <w:rPr>
          <w:rFonts w:eastAsia="맑은 고딕"/>
          <w:lang w:eastAsia="ko-KR"/>
        </w:rPr>
        <w:t xml:space="preserve">The proposed method has been implemented based on </w:t>
      </w:r>
      <w:r w:rsidR="00916276">
        <w:rPr>
          <w:rFonts w:eastAsia="맑은 고딕"/>
          <w:lang w:eastAsia="ko-KR"/>
        </w:rPr>
        <w:t xml:space="preserve">BMS </w:t>
      </w:r>
      <w:r>
        <w:rPr>
          <w:rFonts w:eastAsia="맑은 고딕"/>
          <w:lang w:eastAsia="ko-KR"/>
        </w:rPr>
        <w:t>2.0.1 reference software and e</w:t>
      </w:r>
      <w:r w:rsidR="00916276">
        <w:rPr>
          <w:rFonts w:eastAsia="맑은 고딕"/>
          <w:lang w:eastAsia="ko-KR"/>
        </w:rPr>
        <w:t>xperimentally evaluated under VTM configuration</w:t>
      </w:r>
      <w:r w:rsidR="00AE3C1B">
        <w:rPr>
          <w:rFonts w:eastAsia="맑은 고딕"/>
          <w:lang w:eastAsia="ko-KR"/>
        </w:rPr>
        <w:t xml:space="preserve"> with inter MTS ON</w:t>
      </w:r>
      <w:r>
        <w:rPr>
          <w:rFonts w:eastAsia="맑은 고딕"/>
          <w:lang w:eastAsia="ko-KR"/>
        </w:rPr>
        <w:t xml:space="preserve"> according to common test conditions defined in JVET-K</w:t>
      </w:r>
      <w:r w:rsidR="008B712B">
        <w:rPr>
          <w:rFonts w:eastAsia="맑은 고딕"/>
          <w:lang w:eastAsia="ko-KR"/>
        </w:rPr>
        <w:t>1010</w:t>
      </w:r>
      <w:r>
        <w:rPr>
          <w:rFonts w:eastAsia="맑은 고딕"/>
          <w:lang w:eastAsia="ko-KR"/>
        </w:rPr>
        <w:t xml:space="preserve"> [2] and Core Experiment description in JVET-K</w:t>
      </w:r>
      <w:r w:rsidR="008B712B">
        <w:rPr>
          <w:rFonts w:eastAsia="맑은 고딕"/>
          <w:lang w:eastAsia="ko-KR"/>
        </w:rPr>
        <w:t>1026</w:t>
      </w:r>
      <w:r>
        <w:rPr>
          <w:rFonts w:eastAsia="맑은 고딕"/>
          <w:lang w:eastAsia="ko-KR"/>
        </w:rPr>
        <w:t xml:space="preserve"> [3].</w:t>
      </w:r>
    </w:p>
    <w:p w14:paraId="15E0BF90" w14:textId="77777777" w:rsidR="00194ACE" w:rsidRDefault="00194ACE" w:rsidP="00A0188F">
      <w:pPr>
        <w:rPr>
          <w:b/>
          <w:sz w:val="24"/>
        </w:rPr>
      </w:pPr>
    </w:p>
    <w:p w14:paraId="5865DD71" w14:textId="7B3D6185" w:rsidR="00A0188F" w:rsidRDefault="001367D4" w:rsidP="00A0188F">
      <w:pPr>
        <w:rPr>
          <w:b/>
          <w:sz w:val="24"/>
        </w:rPr>
      </w:pPr>
      <w:r>
        <w:rPr>
          <w:b/>
          <w:sz w:val="24"/>
        </w:rPr>
        <w:t>2.1) RMTS_1</w:t>
      </w:r>
    </w:p>
    <w:p w14:paraId="6A21AEFB" w14:textId="07764A77" w:rsidR="00194ACE" w:rsidRDefault="00AE3C1B" w:rsidP="00A0188F">
      <w:r>
        <w:t>Anchor is BMS</w:t>
      </w:r>
      <w:r w:rsidR="00194ACE" w:rsidRPr="00194ACE">
        <w:t xml:space="preserve"> 2.0.1</w:t>
      </w:r>
      <w:r>
        <w:t xml:space="preserve"> with VTM configuration with inter MTS on</w:t>
      </w:r>
      <w:r w:rsidR="00194ACE">
        <w:t>:</w:t>
      </w:r>
    </w:p>
    <w:p w14:paraId="6BA187F5" w14:textId="77777777" w:rsidR="00166BAF" w:rsidRDefault="00166BAF" w:rsidP="00A0188F"/>
    <w:tbl>
      <w:tblPr>
        <w:tblW w:w="7740" w:type="dxa"/>
        <w:tblCellMar>
          <w:left w:w="0" w:type="dxa"/>
          <w:right w:w="0" w:type="dxa"/>
        </w:tblCellMar>
        <w:tblLook w:val="04A0" w:firstRow="1" w:lastRow="0" w:firstColumn="1" w:lastColumn="0" w:noHBand="0" w:noVBand="1"/>
      </w:tblPr>
      <w:tblGrid>
        <w:gridCol w:w="1840"/>
        <w:gridCol w:w="1273"/>
        <w:gridCol w:w="1273"/>
        <w:gridCol w:w="1272"/>
        <w:gridCol w:w="1041"/>
        <w:gridCol w:w="1041"/>
      </w:tblGrid>
      <w:tr w:rsidR="00166BAF" w14:paraId="5E2D3472" w14:textId="77777777" w:rsidTr="00166BAF">
        <w:trPr>
          <w:trHeight w:val="255"/>
        </w:trPr>
        <w:tc>
          <w:tcPr>
            <w:tcW w:w="1840" w:type="dxa"/>
            <w:tcBorders>
              <w:top w:val="nil"/>
              <w:left w:val="nil"/>
              <w:bottom w:val="nil"/>
              <w:right w:val="nil"/>
            </w:tcBorders>
            <w:shd w:val="clear" w:color="auto" w:fill="auto"/>
            <w:noWrap/>
            <w:tcMar>
              <w:top w:w="15" w:type="dxa"/>
              <w:left w:w="15" w:type="dxa"/>
              <w:bottom w:w="0" w:type="dxa"/>
              <w:right w:w="15" w:type="dxa"/>
            </w:tcMar>
            <w:vAlign w:val="center"/>
            <w:hideMark/>
          </w:tcPr>
          <w:p w14:paraId="19514F09" w14:textId="77777777" w:rsidR="00166BAF" w:rsidRDefault="00166B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p w14:paraId="5F51BF85" w14:textId="77777777" w:rsidR="00166BAF" w:rsidRDefault="00166BAF">
            <w:pPr>
              <w:jc w:val="center"/>
              <w:rPr>
                <w:rFonts w:ascii="Arial" w:eastAsia="맑은 고딕" w:hAnsi="Arial" w:cs="Arial"/>
                <w:b/>
                <w:bCs/>
                <w:color w:val="000000"/>
                <w:sz w:val="18"/>
                <w:szCs w:val="18"/>
              </w:rPr>
            </w:pPr>
            <w:r>
              <w:rPr>
                <w:rFonts w:ascii="Arial" w:eastAsia="맑은 고딕" w:hAnsi="Arial" w:cs="Arial"/>
                <w:b/>
                <w:bCs/>
                <w:color w:val="000000"/>
                <w:sz w:val="18"/>
                <w:szCs w:val="18"/>
              </w:rPr>
              <w:t>Random Access Main 10</w:t>
            </w:r>
          </w:p>
        </w:tc>
      </w:tr>
      <w:tr w:rsidR="00166BAF" w14:paraId="01B52C87" w14:textId="77777777" w:rsidTr="00166BAF">
        <w:trPr>
          <w:trHeight w:val="25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741DF2C" w14:textId="77777777" w:rsidR="00166BAF" w:rsidRDefault="00166BAF">
            <w:pPr>
              <w:jc w:val="center"/>
              <w:rPr>
                <w:rFonts w:ascii="Arial" w:eastAsia="맑은 고딕"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p w14:paraId="051B41BA" w14:textId="77777777" w:rsidR="00166BAF" w:rsidRDefault="00166BAF">
            <w:pPr>
              <w:jc w:val="center"/>
              <w:rPr>
                <w:rFonts w:ascii="Arial" w:eastAsia="맑은 고딕" w:hAnsi="Arial" w:cs="Arial"/>
                <w:b/>
                <w:bCs/>
                <w:color w:val="000000"/>
                <w:sz w:val="18"/>
                <w:szCs w:val="18"/>
              </w:rPr>
            </w:pPr>
            <w:r>
              <w:rPr>
                <w:rFonts w:ascii="Arial" w:eastAsia="맑은 고딕" w:hAnsi="Arial" w:cs="Arial"/>
                <w:b/>
                <w:bCs/>
                <w:color w:val="000000"/>
                <w:sz w:val="18"/>
                <w:szCs w:val="18"/>
              </w:rPr>
              <w:t>Over VTM-2.0.1</w:t>
            </w:r>
          </w:p>
        </w:tc>
      </w:tr>
      <w:tr w:rsidR="00166BAF" w14:paraId="72E8C32D" w14:textId="77777777" w:rsidTr="00166BAF">
        <w:trPr>
          <w:trHeight w:val="25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1E79F41D" w14:textId="77777777" w:rsidR="00166BAF" w:rsidRDefault="00166BAF">
            <w:pPr>
              <w:jc w:val="center"/>
              <w:rPr>
                <w:rFonts w:ascii="Arial" w:eastAsia="맑은 고딕"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14:paraId="4796B170"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Y</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7B21E94E"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p w14:paraId="5F004A73"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V</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2934F406"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6F824046"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DecT</w:t>
            </w:r>
          </w:p>
        </w:tc>
      </w:tr>
      <w:tr w:rsidR="00166BAF" w14:paraId="528FB911" w14:textId="77777777" w:rsidTr="00166BAF">
        <w:trPr>
          <w:trHeight w:val="255"/>
        </w:trPr>
        <w:tc>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66947807"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Class A1</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8CD86EC"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FBDF888"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25F4495B"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7AEFAA2"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#NUM!</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7ED1D2C5"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#NUM!</w:t>
            </w:r>
          </w:p>
        </w:tc>
      </w:tr>
      <w:tr w:rsidR="00166BAF" w14:paraId="260E069B" w14:textId="77777777" w:rsidTr="00166BAF">
        <w:trPr>
          <w:trHeight w:val="255"/>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6EBB916C"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Class A2</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CC6CAAE"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15A4528"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5F1C0877"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17D9D83"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#NUM!</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5B109416"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#NUM!</w:t>
            </w:r>
          </w:p>
        </w:tc>
      </w:tr>
      <w:tr w:rsidR="00166BAF" w14:paraId="15227B07" w14:textId="77777777" w:rsidTr="00166BAF">
        <w:trPr>
          <w:trHeight w:val="255"/>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03203065"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Class B</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4ED3C21"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0.08%</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1C2882A1"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-0.07%</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59280D47"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-0.03%</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0925397"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96%</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389DB481"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100%</w:t>
            </w:r>
          </w:p>
        </w:tc>
      </w:tr>
      <w:tr w:rsidR="00166BAF" w14:paraId="47B24E78" w14:textId="77777777" w:rsidTr="00166BAF">
        <w:trPr>
          <w:trHeight w:val="255"/>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66D67DED"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Class C</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4DA9EAC0"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0.08%</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A9FB90C"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-0.07%</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2C8AA70D"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-0.03%</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E375F35"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96%</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0D4C6B05"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101%</w:t>
            </w:r>
          </w:p>
        </w:tc>
      </w:tr>
      <w:tr w:rsidR="00166BAF" w14:paraId="77569F7A" w14:textId="77777777" w:rsidTr="00166BAF">
        <w:trPr>
          <w:trHeight w:val="255"/>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1E793F84"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Class E</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C867057"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C9074B9" w14:textId="77777777" w:rsidR="00166BAF" w:rsidRDefault="00166BAF">
            <w:pPr>
              <w:jc w:val="center"/>
              <w:rPr>
                <w:rFonts w:ascii="Arial" w:eastAsia="맑은 고딕" w:hAnsi="Arial" w:cs="Arial"/>
                <w:color w:val="000000"/>
                <w:sz w:val="18"/>
                <w:szCs w:val="18"/>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0CDAC31D"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F7BE436"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 xml:space="preserve">　</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0EEEB9B2"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 xml:space="preserve">　</w:t>
            </w:r>
          </w:p>
        </w:tc>
      </w:tr>
      <w:tr w:rsidR="00166BAF" w14:paraId="2883BCD3" w14:textId="77777777" w:rsidTr="00166BAF">
        <w:trPr>
          <w:trHeight w:val="255"/>
        </w:trPr>
        <w:tc>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513105E7" w14:textId="77777777" w:rsidR="00166BAF" w:rsidRDefault="00166BAF">
            <w:pPr>
              <w:jc w:val="center"/>
              <w:rPr>
                <w:rFonts w:ascii="Arial" w:eastAsia="맑은 고딕" w:hAnsi="Arial" w:cs="Arial"/>
                <w:b/>
                <w:bCs/>
                <w:color w:val="000000"/>
                <w:sz w:val="18"/>
                <w:szCs w:val="18"/>
              </w:rPr>
            </w:pPr>
            <w:r>
              <w:rPr>
                <w:rFonts w:ascii="Arial" w:eastAsia="맑은 고딕"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p w14:paraId="60BC4F0D"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p w14:paraId="33318149"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14:paraId="0D39A603"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p w14:paraId="77A2886B"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#NUM!</w:t>
            </w:r>
          </w:p>
        </w:tc>
        <w:tc>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p w14:paraId="31586E14"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#NUM!</w:t>
            </w:r>
          </w:p>
        </w:tc>
      </w:tr>
      <w:tr w:rsidR="00166BAF" w14:paraId="1D7F1847" w14:textId="77777777" w:rsidTr="00166BAF">
        <w:trPr>
          <w:trHeight w:val="255"/>
        </w:trPr>
        <w:tc>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60EFB009"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Class D</w:t>
            </w:r>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p w14:paraId="66412AC0"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0.06%</w:t>
            </w:r>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p w14:paraId="6D11EDA6"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-0.01%</w:t>
            </w:r>
          </w:p>
        </w:tc>
        <w:tc>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14:paraId="63D6FAB4"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0.05%</w:t>
            </w:r>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p w14:paraId="495CBFE7"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96%</w:t>
            </w:r>
          </w:p>
        </w:tc>
        <w:tc>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p w14:paraId="063AEC12"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103%</w:t>
            </w:r>
          </w:p>
        </w:tc>
      </w:tr>
      <w:tr w:rsidR="00166BAF" w14:paraId="08E763BC" w14:textId="77777777" w:rsidTr="00166BAF">
        <w:trPr>
          <w:trHeight w:val="255"/>
        </w:trPr>
        <w:tc>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2FD315F0"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Class F (optional)</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4FFD703A"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48C74B52"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p w14:paraId="20A151FF"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67D368DE"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#DIV/0!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346B068F"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#DIV/0!</w:t>
            </w:r>
          </w:p>
        </w:tc>
      </w:tr>
    </w:tbl>
    <w:p w14:paraId="658AC3BF" w14:textId="77777777" w:rsidR="00166BAF" w:rsidRDefault="00166BAF" w:rsidP="00A0188F"/>
    <w:tbl>
      <w:tblPr>
        <w:tblW w:w="7740" w:type="dxa"/>
        <w:tblCellMar>
          <w:left w:w="0" w:type="dxa"/>
          <w:right w:w="0" w:type="dxa"/>
        </w:tblCellMar>
        <w:tblLook w:val="04A0" w:firstRow="1" w:lastRow="0" w:firstColumn="1" w:lastColumn="0" w:noHBand="0" w:noVBand="1"/>
      </w:tblPr>
      <w:tblGrid>
        <w:gridCol w:w="1840"/>
        <w:gridCol w:w="1273"/>
        <w:gridCol w:w="1273"/>
        <w:gridCol w:w="1272"/>
        <w:gridCol w:w="1041"/>
        <w:gridCol w:w="1041"/>
      </w:tblGrid>
      <w:tr w:rsidR="00166BAF" w14:paraId="1546421E" w14:textId="77777777" w:rsidTr="00166BAF">
        <w:trPr>
          <w:trHeight w:val="255"/>
        </w:trPr>
        <w:tc>
          <w:tcPr>
            <w:tcW w:w="1840" w:type="dxa"/>
            <w:tcBorders>
              <w:top w:val="nil"/>
              <w:left w:val="nil"/>
              <w:bottom w:val="nil"/>
              <w:right w:val="nil"/>
            </w:tcBorders>
            <w:shd w:val="clear" w:color="auto" w:fill="auto"/>
            <w:noWrap/>
            <w:tcMar>
              <w:top w:w="15" w:type="dxa"/>
              <w:left w:w="15" w:type="dxa"/>
              <w:bottom w:w="0" w:type="dxa"/>
              <w:right w:w="15" w:type="dxa"/>
            </w:tcMar>
            <w:vAlign w:val="center"/>
            <w:hideMark/>
          </w:tcPr>
          <w:p w14:paraId="0293DB4B" w14:textId="77777777" w:rsidR="00166BAF" w:rsidRDefault="00166B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p w14:paraId="7D508689" w14:textId="77777777" w:rsidR="00166BAF" w:rsidRDefault="00166BAF">
            <w:pPr>
              <w:jc w:val="center"/>
              <w:rPr>
                <w:rFonts w:ascii="Arial" w:eastAsia="맑은 고딕" w:hAnsi="Arial" w:cs="Arial"/>
                <w:b/>
                <w:bCs/>
                <w:color w:val="000000"/>
                <w:sz w:val="18"/>
                <w:szCs w:val="18"/>
              </w:rPr>
            </w:pPr>
            <w:r>
              <w:rPr>
                <w:rFonts w:ascii="Arial" w:eastAsia="맑은 고딕" w:hAnsi="Arial" w:cs="Arial"/>
                <w:b/>
                <w:bCs/>
                <w:color w:val="000000"/>
                <w:sz w:val="18"/>
                <w:szCs w:val="18"/>
              </w:rPr>
              <w:t xml:space="preserve">Low delay B Main10 </w:t>
            </w:r>
          </w:p>
        </w:tc>
      </w:tr>
      <w:tr w:rsidR="00166BAF" w14:paraId="17AD8EBF" w14:textId="77777777" w:rsidTr="00166BAF">
        <w:trPr>
          <w:trHeight w:val="25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4363252E" w14:textId="77777777" w:rsidR="00166BAF" w:rsidRDefault="00166BAF">
            <w:pPr>
              <w:jc w:val="center"/>
              <w:rPr>
                <w:rFonts w:ascii="Arial" w:eastAsia="맑은 고딕"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p w14:paraId="4D963CF6" w14:textId="77777777" w:rsidR="00166BAF" w:rsidRDefault="00166BAF">
            <w:pPr>
              <w:jc w:val="center"/>
              <w:rPr>
                <w:rFonts w:ascii="Arial" w:eastAsia="맑은 고딕" w:hAnsi="Arial" w:cs="Arial"/>
                <w:b/>
                <w:bCs/>
                <w:color w:val="000000"/>
                <w:sz w:val="18"/>
                <w:szCs w:val="18"/>
              </w:rPr>
            </w:pPr>
            <w:r>
              <w:rPr>
                <w:rFonts w:ascii="Arial" w:eastAsia="맑은 고딕" w:hAnsi="Arial" w:cs="Arial"/>
                <w:b/>
                <w:bCs/>
                <w:color w:val="000000"/>
                <w:sz w:val="18"/>
                <w:szCs w:val="18"/>
              </w:rPr>
              <w:t>Over VTM-2.0.1</w:t>
            </w:r>
          </w:p>
        </w:tc>
      </w:tr>
      <w:tr w:rsidR="00166BAF" w14:paraId="78C4FD0F" w14:textId="77777777" w:rsidTr="00166BAF">
        <w:trPr>
          <w:trHeight w:val="25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84A0602" w14:textId="77777777" w:rsidR="00166BAF" w:rsidRDefault="00166BAF">
            <w:pPr>
              <w:jc w:val="center"/>
              <w:rPr>
                <w:rFonts w:ascii="Arial" w:eastAsia="맑은 고딕"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14:paraId="4AD565A6"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Y</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77A972EF"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p w14:paraId="3AAB2EAA"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V</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542A02B4"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6AB69026"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DecT</w:t>
            </w:r>
          </w:p>
        </w:tc>
      </w:tr>
      <w:tr w:rsidR="00166BAF" w14:paraId="08652CDD" w14:textId="77777777" w:rsidTr="00166BAF">
        <w:trPr>
          <w:trHeight w:val="255"/>
        </w:trPr>
        <w:tc>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382D20EF"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Class A1</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6554DA9"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1912843"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 xml:space="preserve">　</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38C239FA"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E370909"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 xml:space="preserve">　</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70625BB5"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 xml:space="preserve">　</w:t>
            </w:r>
          </w:p>
        </w:tc>
      </w:tr>
      <w:tr w:rsidR="00166BAF" w14:paraId="409878D0" w14:textId="77777777" w:rsidTr="00166BAF">
        <w:trPr>
          <w:trHeight w:val="255"/>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2C76C260"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Class A2</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30B972B"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4EB33299" w14:textId="77777777" w:rsidR="00166BAF" w:rsidRDefault="00166BAF">
            <w:pPr>
              <w:jc w:val="center"/>
              <w:rPr>
                <w:rFonts w:ascii="Arial" w:eastAsia="맑은 고딕" w:hAnsi="Arial" w:cs="Arial"/>
                <w:color w:val="000000"/>
                <w:sz w:val="18"/>
                <w:szCs w:val="18"/>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4BA8F996"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C7BDFD0"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 xml:space="preserve">　</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2745ECC1"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 xml:space="preserve">　</w:t>
            </w:r>
          </w:p>
        </w:tc>
      </w:tr>
      <w:tr w:rsidR="00166BAF" w14:paraId="7F14B9E0" w14:textId="77777777" w:rsidTr="00166BAF">
        <w:trPr>
          <w:trHeight w:val="255"/>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345F8F17"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Class B</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10142CA"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86C2CA1"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28F8EFE3"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117914F"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#NUM!</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302E663B"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#NUM!</w:t>
            </w:r>
          </w:p>
        </w:tc>
      </w:tr>
      <w:tr w:rsidR="00166BAF" w14:paraId="01A6FBE8" w14:textId="77777777" w:rsidTr="00166BAF">
        <w:trPr>
          <w:trHeight w:val="255"/>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592BBB69"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Class C</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DC1A0DA"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844D91D"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5449E235"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177FFB2"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#NUM!</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63990D7A"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#NUM!</w:t>
            </w:r>
          </w:p>
        </w:tc>
      </w:tr>
      <w:tr w:rsidR="00166BAF" w14:paraId="3E458CFE" w14:textId="77777777" w:rsidTr="00166BAF">
        <w:trPr>
          <w:trHeight w:val="255"/>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7E1AAD0C"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Class E</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06DA749"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-0.02%</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9B77F8C"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0.17%</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3FA50A81"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-0.05%</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990DF3D"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97%</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05D101FA"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100%</w:t>
            </w:r>
          </w:p>
        </w:tc>
      </w:tr>
      <w:tr w:rsidR="00166BAF" w14:paraId="73527AAF" w14:textId="77777777" w:rsidTr="00166BAF">
        <w:trPr>
          <w:trHeight w:val="255"/>
        </w:trPr>
        <w:tc>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0D3EB675" w14:textId="77777777" w:rsidR="00166BAF" w:rsidRDefault="00166BAF">
            <w:pPr>
              <w:jc w:val="center"/>
              <w:rPr>
                <w:rFonts w:ascii="Arial" w:eastAsia="맑은 고딕" w:hAnsi="Arial" w:cs="Arial"/>
                <w:b/>
                <w:bCs/>
                <w:color w:val="000000"/>
                <w:sz w:val="18"/>
                <w:szCs w:val="18"/>
              </w:rPr>
            </w:pPr>
            <w:r>
              <w:rPr>
                <w:rFonts w:ascii="Arial" w:eastAsia="맑은 고딕"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p w14:paraId="39EA533D"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p w14:paraId="6D880F7E"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14:paraId="17C747CB"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p w14:paraId="5319E354"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#NUM!</w:t>
            </w:r>
          </w:p>
        </w:tc>
        <w:tc>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p w14:paraId="2332EA47"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#NUM!</w:t>
            </w:r>
          </w:p>
        </w:tc>
      </w:tr>
      <w:tr w:rsidR="00166BAF" w14:paraId="1C5378AA" w14:textId="77777777" w:rsidTr="00166BAF">
        <w:trPr>
          <w:trHeight w:val="255"/>
        </w:trPr>
        <w:tc>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p w14:paraId="3E39840F"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lastRenderedPageBreak/>
              <w:t>Class D</w:t>
            </w:r>
          </w:p>
        </w:tc>
        <w:tc>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p w14:paraId="3F8C1049"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0.23%</w:t>
            </w:r>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p w14:paraId="7B599C61"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0.35%</w:t>
            </w:r>
          </w:p>
        </w:tc>
        <w:tc>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14:paraId="37D1299A"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-0.08%</w:t>
            </w:r>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p w14:paraId="6E35D63B"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95%</w:t>
            </w:r>
          </w:p>
        </w:tc>
        <w:tc>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p w14:paraId="226874BF"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100%</w:t>
            </w:r>
          </w:p>
        </w:tc>
      </w:tr>
      <w:tr w:rsidR="00166BAF" w14:paraId="4B75166E" w14:textId="77777777" w:rsidTr="00166BAF">
        <w:trPr>
          <w:trHeight w:val="255"/>
        </w:trPr>
        <w:tc>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14:paraId="4948CADA"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Class F (optional)</w:t>
            </w:r>
          </w:p>
        </w:tc>
        <w:tc>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14:paraId="089AF6C6"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3BF9BAC9"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p w14:paraId="767F74FA"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12B7915C"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#DIV/0!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275037B0" w14:textId="77777777" w:rsidR="00166BAF" w:rsidRDefault="00166BAF">
            <w:pPr>
              <w:jc w:val="center"/>
              <w:rPr>
                <w:rFonts w:ascii="Arial" w:eastAsia="맑은 고딕" w:hAnsi="Arial" w:cs="Arial"/>
                <w:color w:val="000000"/>
                <w:sz w:val="18"/>
                <w:szCs w:val="18"/>
              </w:rPr>
            </w:pPr>
            <w:r>
              <w:rPr>
                <w:rFonts w:ascii="Arial" w:eastAsia="맑은 고딕" w:hAnsi="Arial" w:cs="Arial"/>
                <w:color w:val="000000"/>
                <w:sz w:val="18"/>
                <w:szCs w:val="18"/>
              </w:rPr>
              <w:t>#DIV/0!</w:t>
            </w:r>
          </w:p>
        </w:tc>
      </w:tr>
    </w:tbl>
    <w:p w14:paraId="1D7D4681" w14:textId="305F7217" w:rsidR="00BA5E91" w:rsidRPr="00194ACE" w:rsidRDefault="00166BAF" w:rsidP="00A0188F">
      <w:r w:rsidDel="00166BAF">
        <w:t xml:space="preserve"> </w:t>
      </w:r>
    </w:p>
    <w:p w14:paraId="27FEDB57" w14:textId="6804EA4B" w:rsidR="00194ACE" w:rsidRDefault="00194ACE" w:rsidP="00194ACE">
      <w:pPr>
        <w:rPr>
          <w:b/>
          <w:sz w:val="24"/>
        </w:rPr>
      </w:pPr>
      <w:r w:rsidRPr="00B31513">
        <w:rPr>
          <w:b/>
          <w:sz w:val="24"/>
        </w:rPr>
        <w:t>2.</w:t>
      </w:r>
      <w:r w:rsidR="0010078D">
        <w:rPr>
          <w:b/>
          <w:sz w:val="24"/>
        </w:rPr>
        <w:t>2</w:t>
      </w:r>
      <w:r w:rsidR="00150047">
        <w:rPr>
          <w:b/>
          <w:sz w:val="24"/>
        </w:rPr>
        <w:t>) RMTS_2</w:t>
      </w:r>
    </w:p>
    <w:p w14:paraId="773158E4" w14:textId="5C9DDA36" w:rsidR="00194ACE" w:rsidRDefault="00150047" w:rsidP="00194ACE">
      <w:r>
        <w:t>Anchor is BMS</w:t>
      </w:r>
      <w:r w:rsidRPr="00194ACE">
        <w:t xml:space="preserve"> 2.0.1</w:t>
      </w:r>
      <w:r>
        <w:t xml:space="preserve"> with VTM configuration with inter MTS on:</w:t>
      </w:r>
    </w:p>
    <w:p w14:paraId="08C55EF3" w14:textId="16D84F72" w:rsidR="00AA1CB0" w:rsidRDefault="00AA1CB0" w:rsidP="00194ACE">
      <w:r>
        <w:t>TBD</w:t>
      </w:r>
    </w:p>
    <w:p w14:paraId="6A067C2E" w14:textId="77777777" w:rsidR="00BA5E91" w:rsidRDefault="00BA5E91" w:rsidP="00194ACE"/>
    <w:p w14:paraId="1FB542C4" w14:textId="54B6EA2F" w:rsidR="0010078D" w:rsidRDefault="0010078D" w:rsidP="0010078D">
      <w:pPr>
        <w:rPr>
          <w:b/>
          <w:sz w:val="24"/>
        </w:rPr>
      </w:pPr>
      <w:r w:rsidRPr="00B31513">
        <w:rPr>
          <w:b/>
          <w:sz w:val="24"/>
        </w:rPr>
        <w:t>2.</w:t>
      </w:r>
      <w:r>
        <w:rPr>
          <w:b/>
          <w:sz w:val="24"/>
        </w:rPr>
        <w:t>3</w:t>
      </w:r>
      <w:r w:rsidR="00F24556">
        <w:rPr>
          <w:b/>
          <w:sz w:val="24"/>
        </w:rPr>
        <w:t>) RMTS_3</w:t>
      </w:r>
    </w:p>
    <w:p w14:paraId="07CF1FA4" w14:textId="3F99094E" w:rsidR="0010078D" w:rsidRDefault="00F24556" w:rsidP="0010078D">
      <w:r>
        <w:t>Anchor is BMS</w:t>
      </w:r>
      <w:r w:rsidRPr="00194ACE">
        <w:t xml:space="preserve"> 2.0.1</w:t>
      </w:r>
      <w:r>
        <w:t xml:space="preserve"> with VTM configuration with inter MTS on:</w:t>
      </w:r>
    </w:p>
    <w:p w14:paraId="335A4C83" w14:textId="77777777" w:rsidR="00D045E3" w:rsidRDefault="00D045E3" w:rsidP="0010078D"/>
    <w:tbl>
      <w:tblPr>
        <w:tblW w:w="7740" w:type="dxa"/>
        <w:tblCellMar>
          <w:left w:w="0" w:type="dxa"/>
          <w:right w:w="0" w:type="dxa"/>
        </w:tblCellMar>
        <w:tblLook w:val="04A0" w:firstRow="1" w:lastRow="0" w:firstColumn="1" w:lastColumn="0" w:noHBand="0" w:noVBand="1"/>
      </w:tblPr>
      <w:tblGrid>
        <w:gridCol w:w="1840"/>
        <w:gridCol w:w="1273"/>
        <w:gridCol w:w="1273"/>
        <w:gridCol w:w="1272"/>
        <w:gridCol w:w="1041"/>
        <w:gridCol w:w="1041"/>
      </w:tblGrid>
      <w:tr w:rsidR="00D045E3" w14:paraId="51761ABD" w14:textId="77777777" w:rsidTr="00D045E3">
        <w:trPr>
          <w:trHeight w:val="255"/>
        </w:trPr>
        <w:tc>
          <w:tcPr>
            <w:tcW w:w="1840" w:type="dxa"/>
            <w:tcBorders>
              <w:top w:val="nil"/>
              <w:left w:val="nil"/>
              <w:bottom w:val="nil"/>
              <w:right w:val="nil"/>
            </w:tcBorders>
            <w:shd w:val="clear" w:color="auto" w:fill="auto"/>
            <w:noWrap/>
            <w:tcMar>
              <w:top w:w="15" w:type="dxa"/>
              <w:left w:w="15" w:type="dxa"/>
              <w:bottom w:w="0" w:type="dxa"/>
              <w:right w:w="15" w:type="dxa"/>
            </w:tcMar>
            <w:vAlign w:val="center"/>
            <w:hideMark/>
          </w:tcPr>
          <w:p w14:paraId="3CF9127C" w14:textId="77777777" w:rsidR="00D045E3" w:rsidRDefault="00D04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p w14:paraId="3A470420" w14:textId="77777777" w:rsidR="00D045E3" w:rsidRDefault="00D045E3">
            <w:pPr>
              <w:jc w:val="center"/>
              <w:rPr>
                <w:rFonts w:ascii="Arial" w:eastAsia="맑은 고딕" w:hAnsi="Arial" w:cs="Arial"/>
                <w:b/>
                <w:bCs/>
                <w:color w:val="000000"/>
                <w:sz w:val="18"/>
                <w:szCs w:val="18"/>
              </w:rPr>
            </w:pPr>
            <w:r>
              <w:rPr>
                <w:rFonts w:ascii="Arial" w:eastAsia="맑은 고딕" w:hAnsi="Arial" w:cs="Arial"/>
                <w:b/>
                <w:bCs/>
                <w:color w:val="000000"/>
                <w:sz w:val="18"/>
                <w:szCs w:val="18"/>
              </w:rPr>
              <w:t>Random Access Main 10</w:t>
            </w:r>
          </w:p>
        </w:tc>
      </w:tr>
      <w:tr w:rsidR="00D045E3" w14:paraId="7A87065E" w14:textId="77777777" w:rsidTr="00D045E3">
        <w:trPr>
          <w:trHeight w:val="25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AEC99B4" w14:textId="77777777" w:rsidR="00D045E3" w:rsidRDefault="00D045E3">
            <w:pPr>
              <w:jc w:val="center"/>
              <w:rPr>
                <w:rFonts w:ascii="Arial" w:eastAsia="맑은 고딕"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p w14:paraId="21D16E73" w14:textId="77777777" w:rsidR="00D045E3" w:rsidRDefault="00D045E3">
            <w:pPr>
              <w:jc w:val="center"/>
              <w:rPr>
                <w:rFonts w:ascii="Arial" w:eastAsia="맑은 고딕" w:hAnsi="Arial" w:cs="Arial"/>
                <w:b/>
                <w:bCs/>
                <w:color w:val="000000"/>
                <w:sz w:val="18"/>
                <w:szCs w:val="18"/>
              </w:rPr>
            </w:pPr>
            <w:r>
              <w:rPr>
                <w:rFonts w:ascii="Arial" w:eastAsia="맑은 고딕" w:hAnsi="Arial" w:cs="Arial"/>
                <w:b/>
                <w:bCs/>
                <w:color w:val="000000"/>
                <w:sz w:val="18"/>
                <w:szCs w:val="18"/>
              </w:rPr>
              <w:t>Over VTM-2.0.1</w:t>
            </w:r>
          </w:p>
        </w:tc>
      </w:tr>
      <w:tr w:rsidR="00D045E3" w14:paraId="2A509AC0" w14:textId="77777777" w:rsidTr="00D045E3">
        <w:trPr>
          <w:trHeight w:val="25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90C4720" w14:textId="77777777" w:rsidR="00D045E3" w:rsidRDefault="00D045E3">
            <w:pPr>
              <w:jc w:val="center"/>
              <w:rPr>
                <w:rFonts w:ascii="Arial" w:eastAsia="맑은 고딕"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14:paraId="57115D95"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Y</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503FF77E"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p w14:paraId="410678DC"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V</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305772D4"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25DCFFDD"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DecT</w:t>
            </w:r>
          </w:p>
        </w:tc>
      </w:tr>
      <w:tr w:rsidR="00D045E3" w14:paraId="47AD1A11" w14:textId="77777777" w:rsidTr="00D045E3">
        <w:trPr>
          <w:trHeight w:val="255"/>
        </w:trPr>
        <w:tc>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714D8CF1"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Class A1</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4724E78C"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DD3B235"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6D689EFA"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1A7C33F"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#NUM!</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7BFA2D69"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#NUM!</w:t>
            </w:r>
          </w:p>
        </w:tc>
      </w:tr>
      <w:tr w:rsidR="00D045E3" w14:paraId="013E732D" w14:textId="77777777" w:rsidTr="00D045E3">
        <w:trPr>
          <w:trHeight w:val="255"/>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56CDE101"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Class A2</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33DD39B"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5EBBEE4"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20072C03"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4E303A3E"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#NUM!</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2B373D7B"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#NUM!</w:t>
            </w:r>
          </w:p>
        </w:tc>
      </w:tr>
      <w:tr w:rsidR="00D045E3" w14:paraId="5B916B29" w14:textId="77777777" w:rsidTr="00D045E3">
        <w:trPr>
          <w:trHeight w:val="255"/>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53D53081"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Class B</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4B2B6AE"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0.10%</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47171324"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-0.09%</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5B46356D"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-0.07%</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F7C7F46"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94%</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562B70C0"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99%</w:t>
            </w:r>
          </w:p>
        </w:tc>
      </w:tr>
      <w:tr w:rsidR="00D045E3" w14:paraId="1C14B8DE" w14:textId="77777777" w:rsidTr="00D045E3">
        <w:trPr>
          <w:trHeight w:val="255"/>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74C8F5EF"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Class C</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C8FBD32"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0.10%</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115A0C3F"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-0.06%</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469481A3"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-0.04%</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4A3E1F42"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94%</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4C420709"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100%</w:t>
            </w:r>
          </w:p>
        </w:tc>
      </w:tr>
      <w:tr w:rsidR="00D045E3" w14:paraId="189DC17E" w14:textId="77777777" w:rsidTr="00D045E3">
        <w:trPr>
          <w:trHeight w:val="255"/>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6204D2E5"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Class E</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E1B8882"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150E3F4" w14:textId="77777777" w:rsidR="00D045E3" w:rsidRDefault="00D045E3">
            <w:pPr>
              <w:jc w:val="center"/>
              <w:rPr>
                <w:rFonts w:ascii="Arial" w:eastAsia="맑은 고딕" w:hAnsi="Arial" w:cs="Arial"/>
                <w:color w:val="000000"/>
                <w:sz w:val="18"/>
                <w:szCs w:val="18"/>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0745E3E2"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1F43F938"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 xml:space="preserve">　</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0DBCA1F4"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 xml:space="preserve">　</w:t>
            </w:r>
          </w:p>
        </w:tc>
      </w:tr>
      <w:tr w:rsidR="00D045E3" w14:paraId="7255A66C" w14:textId="77777777" w:rsidTr="00D045E3">
        <w:trPr>
          <w:trHeight w:val="255"/>
        </w:trPr>
        <w:tc>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7714CCEC" w14:textId="77777777" w:rsidR="00D045E3" w:rsidRDefault="00D045E3">
            <w:pPr>
              <w:jc w:val="center"/>
              <w:rPr>
                <w:rFonts w:ascii="Arial" w:eastAsia="맑은 고딕" w:hAnsi="Arial" w:cs="Arial"/>
                <w:b/>
                <w:bCs/>
                <w:color w:val="000000"/>
                <w:sz w:val="18"/>
                <w:szCs w:val="18"/>
              </w:rPr>
            </w:pPr>
            <w:r>
              <w:rPr>
                <w:rFonts w:ascii="Arial" w:eastAsia="맑은 고딕"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p w14:paraId="740664E1"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p w14:paraId="3459025A"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14:paraId="55BBFEDA"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p w14:paraId="282CC7F7"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#NUM!</w:t>
            </w:r>
          </w:p>
        </w:tc>
        <w:tc>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p w14:paraId="59000F3E"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#NUM!</w:t>
            </w:r>
          </w:p>
        </w:tc>
      </w:tr>
      <w:tr w:rsidR="00D045E3" w14:paraId="6FE0538F" w14:textId="77777777" w:rsidTr="00D045E3">
        <w:trPr>
          <w:trHeight w:val="255"/>
        </w:trPr>
        <w:tc>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5ADE6276"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Class D</w:t>
            </w:r>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p w14:paraId="207431FE"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0.13%</w:t>
            </w:r>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p w14:paraId="24AEB10C"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-0.04%</w:t>
            </w:r>
          </w:p>
        </w:tc>
        <w:tc>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14:paraId="5CCACFAE"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-0.10%</w:t>
            </w:r>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p w14:paraId="6B8E3A7F"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94%</w:t>
            </w:r>
          </w:p>
        </w:tc>
        <w:tc>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p w14:paraId="4A6716BE"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100%</w:t>
            </w:r>
          </w:p>
        </w:tc>
      </w:tr>
      <w:tr w:rsidR="00D045E3" w14:paraId="39647A0F" w14:textId="77777777" w:rsidTr="00D045E3">
        <w:trPr>
          <w:trHeight w:val="255"/>
        </w:trPr>
        <w:tc>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0BF27B4E"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Class F (optional)</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7071179B"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3DA37EF5"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p w14:paraId="444A5B57"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739EE661"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#DIV/0!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31F905E9"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#DIV/0!</w:t>
            </w:r>
          </w:p>
        </w:tc>
      </w:tr>
    </w:tbl>
    <w:p w14:paraId="7303133F" w14:textId="77777777" w:rsidR="00D045E3" w:rsidRDefault="00D045E3" w:rsidP="0010078D">
      <w:r w:rsidDel="00D045E3">
        <w:t xml:space="preserve"> </w:t>
      </w:r>
    </w:p>
    <w:tbl>
      <w:tblPr>
        <w:tblW w:w="7740" w:type="dxa"/>
        <w:tblCellMar>
          <w:left w:w="0" w:type="dxa"/>
          <w:right w:w="0" w:type="dxa"/>
        </w:tblCellMar>
        <w:tblLook w:val="04A0" w:firstRow="1" w:lastRow="0" w:firstColumn="1" w:lastColumn="0" w:noHBand="0" w:noVBand="1"/>
      </w:tblPr>
      <w:tblGrid>
        <w:gridCol w:w="1840"/>
        <w:gridCol w:w="1273"/>
        <w:gridCol w:w="1273"/>
        <w:gridCol w:w="1272"/>
        <w:gridCol w:w="1041"/>
        <w:gridCol w:w="1041"/>
      </w:tblGrid>
      <w:tr w:rsidR="00D045E3" w14:paraId="47BA2A05" w14:textId="77777777" w:rsidTr="00D045E3">
        <w:trPr>
          <w:trHeight w:val="255"/>
        </w:trPr>
        <w:tc>
          <w:tcPr>
            <w:tcW w:w="1840" w:type="dxa"/>
            <w:tcBorders>
              <w:top w:val="nil"/>
              <w:left w:val="nil"/>
              <w:bottom w:val="nil"/>
              <w:right w:val="nil"/>
            </w:tcBorders>
            <w:shd w:val="clear" w:color="auto" w:fill="auto"/>
            <w:noWrap/>
            <w:tcMar>
              <w:top w:w="15" w:type="dxa"/>
              <w:left w:w="15" w:type="dxa"/>
              <w:bottom w:w="0" w:type="dxa"/>
              <w:right w:w="15" w:type="dxa"/>
            </w:tcMar>
            <w:vAlign w:val="center"/>
            <w:hideMark/>
          </w:tcPr>
          <w:p w14:paraId="01D2FA64" w14:textId="77777777" w:rsidR="00D045E3" w:rsidRDefault="00D04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p w14:paraId="15DC83D4" w14:textId="77777777" w:rsidR="00D045E3" w:rsidRDefault="00D045E3">
            <w:pPr>
              <w:jc w:val="center"/>
              <w:rPr>
                <w:rFonts w:ascii="Arial" w:eastAsia="맑은 고딕" w:hAnsi="Arial" w:cs="Arial"/>
                <w:b/>
                <w:bCs/>
                <w:color w:val="000000"/>
                <w:sz w:val="18"/>
                <w:szCs w:val="18"/>
              </w:rPr>
            </w:pPr>
            <w:r>
              <w:rPr>
                <w:rFonts w:ascii="Arial" w:eastAsia="맑은 고딕" w:hAnsi="Arial" w:cs="Arial"/>
                <w:b/>
                <w:bCs/>
                <w:color w:val="000000"/>
                <w:sz w:val="18"/>
                <w:szCs w:val="18"/>
              </w:rPr>
              <w:t xml:space="preserve">Low delay B Main10 </w:t>
            </w:r>
          </w:p>
        </w:tc>
      </w:tr>
      <w:tr w:rsidR="00D045E3" w14:paraId="13BBDD47" w14:textId="77777777" w:rsidTr="00D045E3">
        <w:trPr>
          <w:trHeight w:val="25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4BEACFAB" w14:textId="77777777" w:rsidR="00D045E3" w:rsidRDefault="00D045E3">
            <w:pPr>
              <w:jc w:val="center"/>
              <w:rPr>
                <w:rFonts w:ascii="Arial" w:eastAsia="맑은 고딕"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p w14:paraId="0A2DA266" w14:textId="77777777" w:rsidR="00D045E3" w:rsidRDefault="00D045E3">
            <w:pPr>
              <w:jc w:val="center"/>
              <w:rPr>
                <w:rFonts w:ascii="Arial" w:eastAsia="맑은 고딕" w:hAnsi="Arial" w:cs="Arial"/>
                <w:b/>
                <w:bCs/>
                <w:color w:val="000000"/>
                <w:sz w:val="18"/>
                <w:szCs w:val="18"/>
              </w:rPr>
            </w:pPr>
            <w:r>
              <w:rPr>
                <w:rFonts w:ascii="Arial" w:eastAsia="맑은 고딕" w:hAnsi="Arial" w:cs="Arial"/>
                <w:b/>
                <w:bCs/>
                <w:color w:val="000000"/>
                <w:sz w:val="18"/>
                <w:szCs w:val="18"/>
              </w:rPr>
              <w:t>Over VTM-2.0.1</w:t>
            </w:r>
          </w:p>
        </w:tc>
      </w:tr>
      <w:tr w:rsidR="00D045E3" w14:paraId="65ADE9C9" w14:textId="77777777" w:rsidTr="00D045E3">
        <w:trPr>
          <w:trHeight w:val="25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924A571" w14:textId="77777777" w:rsidR="00D045E3" w:rsidRDefault="00D045E3">
            <w:pPr>
              <w:jc w:val="center"/>
              <w:rPr>
                <w:rFonts w:ascii="Arial" w:eastAsia="맑은 고딕"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14:paraId="7DEB9FD0"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Y</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535EDE81"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p w14:paraId="798AE316"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V</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6036B63B"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2DF9DD5C"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DecT</w:t>
            </w:r>
          </w:p>
        </w:tc>
      </w:tr>
      <w:tr w:rsidR="00D045E3" w14:paraId="0FE441B8" w14:textId="77777777" w:rsidTr="00D045E3">
        <w:trPr>
          <w:trHeight w:val="255"/>
        </w:trPr>
        <w:tc>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5BEEBC47"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Class A1</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0B9DE16"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589DA38"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 xml:space="preserve">　</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3485634C"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C3F22FD"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 xml:space="preserve">　</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1D2E2F96"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 xml:space="preserve">　</w:t>
            </w:r>
          </w:p>
        </w:tc>
      </w:tr>
      <w:tr w:rsidR="00D045E3" w14:paraId="40EB6B63" w14:textId="77777777" w:rsidTr="00D045E3">
        <w:trPr>
          <w:trHeight w:val="255"/>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42B9FA79"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Class A2</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3CACA7F"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45C76279" w14:textId="77777777" w:rsidR="00D045E3" w:rsidRDefault="00D045E3">
            <w:pPr>
              <w:jc w:val="center"/>
              <w:rPr>
                <w:rFonts w:ascii="Arial" w:eastAsia="맑은 고딕" w:hAnsi="Arial" w:cs="Arial"/>
                <w:color w:val="000000"/>
                <w:sz w:val="18"/>
                <w:szCs w:val="18"/>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0D198B03"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7F69768"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 xml:space="preserve">　</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3A1B35CA"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 xml:space="preserve">　</w:t>
            </w:r>
          </w:p>
        </w:tc>
      </w:tr>
      <w:tr w:rsidR="00D045E3" w14:paraId="3D904EA0" w14:textId="77777777" w:rsidTr="00D045E3">
        <w:trPr>
          <w:trHeight w:val="255"/>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2283891D"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Class B</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B2FD057"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45852EC"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2B722637"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530D6D5"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#NUM!</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4DAE94D3"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#NUM!</w:t>
            </w:r>
          </w:p>
        </w:tc>
      </w:tr>
      <w:tr w:rsidR="00D045E3" w14:paraId="51DA1D8A" w14:textId="77777777" w:rsidTr="00D045E3">
        <w:trPr>
          <w:trHeight w:val="255"/>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64252026"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Class C</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F4F2B57"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1B3EAB22"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4E37FB03"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4A57CC1"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#NUM!</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6BAFC9B5"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#NUM!</w:t>
            </w:r>
          </w:p>
        </w:tc>
      </w:tr>
      <w:tr w:rsidR="00D045E3" w14:paraId="12ACF11F" w14:textId="77777777" w:rsidTr="00D045E3">
        <w:trPr>
          <w:trHeight w:val="255"/>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37AC097B"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Class E</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DF47F0F"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7BB5851"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3937C430"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B6E3816"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#NUM!</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3E6A64E1"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#NUM!</w:t>
            </w:r>
          </w:p>
        </w:tc>
      </w:tr>
      <w:tr w:rsidR="00D045E3" w14:paraId="50AC1E98" w14:textId="77777777" w:rsidTr="00D045E3">
        <w:trPr>
          <w:trHeight w:val="255"/>
        </w:trPr>
        <w:tc>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0FAADC86" w14:textId="77777777" w:rsidR="00D045E3" w:rsidRDefault="00D045E3">
            <w:pPr>
              <w:jc w:val="center"/>
              <w:rPr>
                <w:rFonts w:ascii="Arial" w:eastAsia="맑은 고딕" w:hAnsi="Arial" w:cs="Arial"/>
                <w:b/>
                <w:bCs/>
                <w:color w:val="000000"/>
                <w:sz w:val="18"/>
                <w:szCs w:val="18"/>
              </w:rPr>
            </w:pPr>
            <w:r>
              <w:rPr>
                <w:rFonts w:ascii="Arial" w:eastAsia="맑은 고딕"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p w14:paraId="28DAC53E"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p w14:paraId="6BCD96B7"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14:paraId="491BD75A"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p w14:paraId="4C216EB0"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#NUM!</w:t>
            </w:r>
          </w:p>
        </w:tc>
        <w:tc>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p w14:paraId="39A02B5B"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#NUM!</w:t>
            </w:r>
          </w:p>
        </w:tc>
      </w:tr>
      <w:tr w:rsidR="00D045E3" w14:paraId="727F99DF" w14:textId="77777777" w:rsidTr="00D045E3">
        <w:trPr>
          <w:trHeight w:val="255"/>
        </w:trPr>
        <w:tc>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p w14:paraId="761E9391"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p w14:paraId="0E102687"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0.26%</w:t>
            </w:r>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p w14:paraId="1CA2BE78"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0.19%</w:t>
            </w:r>
          </w:p>
        </w:tc>
        <w:tc>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14:paraId="2A71C8A1"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0.09%</w:t>
            </w:r>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p w14:paraId="6A2A8374"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92%</w:t>
            </w:r>
          </w:p>
        </w:tc>
        <w:tc>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p w14:paraId="7C01F777"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101%</w:t>
            </w:r>
          </w:p>
        </w:tc>
      </w:tr>
      <w:tr w:rsidR="00D045E3" w14:paraId="4FAB66E2" w14:textId="77777777" w:rsidTr="00D045E3">
        <w:trPr>
          <w:trHeight w:val="255"/>
        </w:trPr>
        <w:tc>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14:paraId="243EF3C7"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Class F (optional)</w:t>
            </w:r>
          </w:p>
        </w:tc>
        <w:tc>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14:paraId="1E1AE533"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08D78915"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p w14:paraId="4FB29CE8"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123A458E"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#DIV/0!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608B00D2" w14:textId="77777777" w:rsidR="00D045E3" w:rsidRDefault="00D045E3">
            <w:pPr>
              <w:jc w:val="center"/>
              <w:rPr>
                <w:rFonts w:ascii="Arial" w:eastAsia="맑은 고딕" w:hAnsi="Arial" w:cs="Arial"/>
                <w:color w:val="000000"/>
                <w:sz w:val="18"/>
                <w:szCs w:val="18"/>
              </w:rPr>
            </w:pPr>
            <w:r>
              <w:rPr>
                <w:rFonts w:ascii="Arial" w:eastAsia="맑은 고딕" w:hAnsi="Arial" w:cs="Arial"/>
                <w:color w:val="000000"/>
                <w:sz w:val="18"/>
                <w:szCs w:val="18"/>
              </w:rPr>
              <w:t>#DIV/0!</w:t>
            </w:r>
          </w:p>
        </w:tc>
      </w:tr>
    </w:tbl>
    <w:p w14:paraId="036C809D" w14:textId="58A8BBD0" w:rsidR="00AA1CB0" w:rsidRDefault="00D045E3" w:rsidP="0010078D">
      <w:r w:rsidDel="00D045E3">
        <w:t xml:space="preserve"> </w:t>
      </w:r>
    </w:p>
    <w:p w14:paraId="23E93601" w14:textId="77777777" w:rsidR="00AA1CB0" w:rsidRDefault="00AA1CB0" w:rsidP="0010078D"/>
    <w:p w14:paraId="6070615C" w14:textId="33B74497" w:rsidR="002414FD" w:rsidRPr="005B217D" w:rsidRDefault="002414FD" w:rsidP="002414FD">
      <w:pPr>
        <w:pStyle w:val="1"/>
        <w:rPr>
          <w:lang w:val="en-CA"/>
        </w:rPr>
      </w:pPr>
      <w:r>
        <w:rPr>
          <w:lang w:val="en-CA"/>
        </w:rPr>
        <w:lastRenderedPageBreak/>
        <w:t>Conclusion</w:t>
      </w:r>
    </w:p>
    <w:p w14:paraId="31C151EB" w14:textId="14EBE2FC" w:rsidR="002414FD" w:rsidRPr="002D30D0" w:rsidRDefault="002414FD" w:rsidP="00A0188F">
      <w:pPr>
        <w:rPr>
          <w:szCs w:val="22"/>
          <w:lang w:eastAsia="ko-KR"/>
        </w:rPr>
      </w:pPr>
      <w:r w:rsidRPr="002D30D0">
        <w:rPr>
          <w:rFonts w:hint="eastAsia"/>
          <w:szCs w:val="22"/>
          <w:lang w:eastAsia="ko-KR"/>
        </w:rPr>
        <w:t>Consequently, RMTS_2 showed little BD-r</w:t>
      </w:r>
      <w:r w:rsidR="00D84134" w:rsidRPr="002D30D0">
        <w:rPr>
          <w:rFonts w:hint="eastAsia"/>
          <w:szCs w:val="22"/>
          <w:lang w:eastAsia="ko-KR"/>
        </w:rPr>
        <w:t>ate degradation as expected.</w:t>
      </w:r>
      <w:r w:rsidRPr="002D30D0">
        <w:rPr>
          <w:rFonts w:hint="eastAsia"/>
          <w:szCs w:val="22"/>
          <w:lang w:eastAsia="ko-KR"/>
        </w:rPr>
        <w:t xml:space="preserve"> R</w:t>
      </w:r>
      <w:r w:rsidRPr="002D30D0">
        <w:rPr>
          <w:szCs w:val="22"/>
          <w:lang w:eastAsia="ko-KR"/>
        </w:rPr>
        <w:t xml:space="preserve">MTS_1 </w:t>
      </w:r>
      <w:r w:rsidR="00D84134" w:rsidRPr="002D30D0">
        <w:rPr>
          <w:szCs w:val="22"/>
          <w:lang w:eastAsia="ko-KR"/>
        </w:rPr>
        <w:t>led slight performance drop but seems to be a reasonable trade-off considering complexity reduction from it. Basically, it is expected that both computational complexity and memory usage can be reduced according to how severe the skipping restriction would be. It is recommended that one of our proposed methods should be incorporated into the next VTM or be studied in next CE.</w:t>
      </w:r>
    </w:p>
    <w:p w14:paraId="18CF2DCC" w14:textId="77777777" w:rsidR="002414FD" w:rsidRDefault="002414FD" w:rsidP="00A0188F">
      <w:pPr>
        <w:rPr>
          <w:b/>
          <w:sz w:val="24"/>
        </w:rPr>
      </w:pPr>
    </w:p>
    <w:p w14:paraId="65D768AD" w14:textId="77777777" w:rsidR="00BA5E91" w:rsidRDefault="00BA5E91" w:rsidP="00BA5E91">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eastAsia="ko-KR"/>
        </w:rPr>
      </w:pPr>
      <w:bookmarkStart w:id="1" w:name="_Toc510422710"/>
      <w:r>
        <w:rPr>
          <w:rFonts w:hint="eastAsia"/>
          <w:lang w:eastAsia="ko-KR"/>
        </w:rPr>
        <w:t>Reference</w:t>
      </w:r>
      <w:bookmarkEnd w:id="1"/>
    </w:p>
    <w:p w14:paraId="13D79ADE" w14:textId="5333E3E8" w:rsidR="00BA5E91" w:rsidRPr="00847C43" w:rsidRDefault="00BA5E91" w:rsidP="00BA5E91">
      <w:pPr>
        <w:pStyle w:val="aa"/>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rPr>
        <w:t>M. Koo</w:t>
      </w:r>
      <w:r w:rsidRPr="00DA616C">
        <w:rPr>
          <w:lang w:eastAsia="ko-KR"/>
        </w:rPr>
        <w:t xml:space="preserve"> et al., </w:t>
      </w:r>
      <w:r>
        <w:rPr>
          <w:lang w:eastAsia="ko-KR"/>
        </w:rPr>
        <w:t>“</w:t>
      </w:r>
      <w:r w:rsidR="00DD48DB" w:rsidRPr="00500104">
        <w:rPr>
          <w:szCs w:val="22"/>
        </w:rPr>
        <w:t>CE 6-1.1 (</w:t>
      </w:r>
      <w:r w:rsidR="00DD48DB" w:rsidRPr="00500104">
        <w:rPr>
          <w:szCs w:val="22"/>
          <w:lang w:eastAsia="ko-KR"/>
        </w:rPr>
        <w:t>c</w:t>
      </w:r>
      <w:r w:rsidR="00DD48DB" w:rsidRPr="00500104">
        <w:rPr>
          <w:szCs w:val="22"/>
        </w:rPr>
        <w:t>,d): Fast DST-7/DCT-8 based on DFT and 32 point MTS based on skipping high frequency coefficients</w:t>
      </w:r>
      <w:r w:rsidRPr="00DA616C">
        <w:rPr>
          <w:lang w:eastAsia="ko-KR"/>
        </w:rPr>
        <w:t xml:space="preserve">”, Joint Video </w:t>
      </w:r>
      <w:r w:rsidRPr="006142E0">
        <w:rPr>
          <w:szCs w:val="22"/>
          <w:lang w:eastAsia="ko-KR"/>
        </w:rPr>
        <w:t>Exploration Team (JVET) of ITU-T SG 16 WP 3 and</w:t>
      </w:r>
      <w:r w:rsidR="00675034">
        <w:rPr>
          <w:szCs w:val="22"/>
          <w:lang w:eastAsia="ko-KR"/>
        </w:rPr>
        <w:t xml:space="preserve"> ISO/IEC JTC1/SC 29/WG 11 JVET-L</w:t>
      </w:r>
      <w:r w:rsidRPr="006142E0">
        <w:rPr>
          <w:szCs w:val="22"/>
          <w:lang w:eastAsia="ko-KR"/>
        </w:rPr>
        <w:t>0</w:t>
      </w:r>
      <w:r w:rsidR="00675034">
        <w:rPr>
          <w:szCs w:val="22"/>
          <w:lang w:eastAsia="ko-KR"/>
        </w:rPr>
        <w:t>132</w:t>
      </w:r>
      <w:r w:rsidR="00DD48DB">
        <w:rPr>
          <w:szCs w:val="22"/>
          <w:lang w:eastAsia="ko-KR"/>
        </w:rPr>
        <w:t>, 12</w:t>
      </w:r>
      <w:r w:rsidRPr="006142E0">
        <w:rPr>
          <w:szCs w:val="22"/>
          <w:vertAlign w:val="superscript"/>
          <w:lang w:eastAsia="ko-KR"/>
        </w:rPr>
        <w:t>th</w:t>
      </w:r>
      <w:r w:rsidR="00DD48DB">
        <w:rPr>
          <w:szCs w:val="22"/>
          <w:lang w:eastAsia="ko-KR"/>
        </w:rPr>
        <w:t xml:space="preserve"> meeting, Macao, CN, 3-12 Oct.</w:t>
      </w:r>
      <w:r w:rsidRPr="006142E0">
        <w:rPr>
          <w:szCs w:val="22"/>
          <w:lang w:eastAsia="ko-KR"/>
        </w:rPr>
        <w:t xml:space="preserve"> 2018.</w:t>
      </w:r>
    </w:p>
    <w:p w14:paraId="515CE28E" w14:textId="77777777" w:rsidR="00BA5E91" w:rsidRDefault="00BA5E91" w:rsidP="00BA5E91">
      <w:pPr>
        <w:pStyle w:val="aa"/>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sidRPr="006142E0">
        <w:rPr>
          <w:szCs w:val="22"/>
          <w:lang w:eastAsia="ko-KR"/>
        </w:rPr>
        <w:t>J. Boyce</w:t>
      </w:r>
      <w:r>
        <w:rPr>
          <w:szCs w:val="22"/>
          <w:lang w:eastAsia="ko-KR"/>
        </w:rPr>
        <w:t xml:space="preserve"> et al.,</w:t>
      </w:r>
      <w:r w:rsidRPr="006142E0">
        <w:rPr>
          <w:szCs w:val="22"/>
          <w:lang w:eastAsia="ko-KR"/>
        </w:rPr>
        <w:t xml:space="preserve"> “JVET common test conditions and software reference configurations”</w:t>
      </w:r>
      <w:r>
        <w:rPr>
          <w:szCs w:val="22"/>
          <w:lang w:eastAsia="ko-KR"/>
        </w:rPr>
        <w:t xml:space="preserve">, </w:t>
      </w:r>
      <w:r w:rsidRPr="00DA616C">
        <w:rPr>
          <w:lang w:eastAsia="ko-KR"/>
        </w:rPr>
        <w:t xml:space="preserve">Joint Video </w:t>
      </w:r>
      <w:r w:rsidRPr="006142E0">
        <w:rPr>
          <w:szCs w:val="22"/>
          <w:lang w:eastAsia="ko-KR"/>
        </w:rPr>
        <w:t>Exploration Team (JVET) of ITU-T SG 16 WP 3 and ISO/IEC JTC1/SC 29/WG 11 JVET-K1010, 11</w:t>
      </w:r>
      <w:r w:rsidRPr="006142E0">
        <w:rPr>
          <w:szCs w:val="22"/>
          <w:vertAlign w:val="superscript"/>
          <w:lang w:eastAsia="ko-KR"/>
        </w:rPr>
        <w:t>th</w:t>
      </w:r>
      <w:r w:rsidRPr="006142E0">
        <w:rPr>
          <w:szCs w:val="22"/>
          <w:lang w:eastAsia="ko-KR"/>
        </w:rPr>
        <w:t xml:space="preserve"> meeting, Ljubljana, SI, 10-18 July 2018.</w:t>
      </w:r>
    </w:p>
    <w:p w14:paraId="736C4C5B" w14:textId="77777777" w:rsidR="00BA5E91" w:rsidRPr="00847C43" w:rsidRDefault="00BA5E91" w:rsidP="00BA5E91">
      <w:pPr>
        <w:pStyle w:val="aa"/>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lang w:eastAsia="ko-KR"/>
        </w:rPr>
        <w:t>A. Said and X. Zhao</w:t>
      </w:r>
      <w:r w:rsidRPr="006142E0">
        <w:rPr>
          <w:szCs w:val="22"/>
          <w:lang w:eastAsia="ko-KR"/>
        </w:rPr>
        <w:t>,</w:t>
      </w:r>
      <w:r>
        <w:rPr>
          <w:szCs w:val="22"/>
          <w:lang w:eastAsia="ko-KR"/>
        </w:rPr>
        <w:t xml:space="preserve"> </w:t>
      </w:r>
      <w:r w:rsidRPr="006142E0">
        <w:rPr>
          <w:szCs w:val="22"/>
          <w:lang w:eastAsia="ko-KR"/>
        </w:rPr>
        <w:t xml:space="preserve">“Description of Core Experiment </w:t>
      </w:r>
      <w:r>
        <w:rPr>
          <w:szCs w:val="22"/>
          <w:lang w:eastAsia="ko-KR"/>
        </w:rPr>
        <w:t>6</w:t>
      </w:r>
      <w:r w:rsidRPr="006142E0">
        <w:rPr>
          <w:szCs w:val="22"/>
          <w:lang w:eastAsia="ko-KR"/>
        </w:rPr>
        <w:t xml:space="preserve"> (CE</w:t>
      </w:r>
      <w:r>
        <w:rPr>
          <w:szCs w:val="22"/>
          <w:lang w:eastAsia="ko-KR"/>
        </w:rPr>
        <w:t>6</w:t>
      </w:r>
      <w:r w:rsidRPr="006142E0">
        <w:rPr>
          <w:szCs w:val="22"/>
          <w:lang w:eastAsia="ko-KR"/>
        </w:rPr>
        <w:t xml:space="preserve">): </w:t>
      </w:r>
      <w:r>
        <w:rPr>
          <w:szCs w:val="22"/>
          <w:lang w:eastAsia="ko-KR"/>
        </w:rPr>
        <w:t>Transforms and transform signaling</w:t>
      </w:r>
      <w:r w:rsidRPr="006142E0">
        <w:rPr>
          <w:szCs w:val="22"/>
          <w:lang w:eastAsia="ko-KR"/>
        </w:rPr>
        <w:t>”</w:t>
      </w:r>
      <w:r>
        <w:rPr>
          <w:szCs w:val="22"/>
          <w:lang w:eastAsia="ko-KR"/>
        </w:rPr>
        <w:t>,</w:t>
      </w:r>
      <w:r w:rsidRPr="006142E0">
        <w:rPr>
          <w:szCs w:val="22"/>
          <w:lang w:eastAsia="ko-KR"/>
        </w:rPr>
        <w:t xml:space="preserve"> </w:t>
      </w:r>
      <w:r w:rsidRPr="00DA616C">
        <w:rPr>
          <w:lang w:eastAsia="ko-KR"/>
        </w:rPr>
        <w:t xml:space="preserve">Joint Video </w:t>
      </w:r>
      <w:r w:rsidRPr="006142E0">
        <w:rPr>
          <w:szCs w:val="22"/>
          <w:lang w:eastAsia="ko-KR"/>
        </w:rPr>
        <w:t>Exploration Team (JVET) of ITU-T SG 16 WP 3 and ISO/IEC JTC1/SC 29/WG 11 JVET-K</w:t>
      </w:r>
      <w:r>
        <w:rPr>
          <w:szCs w:val="22"/>
          <w:lang w:eastAsia="ko-KR"/>
        </w:rPr>
        <w:t>1026</w:t>
      </w:r>
      <w:r w:rsidRPr="006142E0">
        <w:rPr>
          <w:szCs w:val="22"/>
          <w:lang w:eastAsia="ko-KR"/>
        </w:rPr>
        <w:t>, 11</w:t>
      </w:r>
      <w:r w:rsidRPr="006142E0">
        <w:rPr>
          <w:szCs w:val="22"/>
          <w:vertAlign w:val="superscript"/>
          <w:lang w:eastAsia="ko-KR"/>
        </w:rPr>
        <w:t>th</w:t>
      </w:r>
      <w:r w:rsidRPr="006142E0">
        <w:rPr>
          <w:szCs w:val="22"/>
          <w:lang w:eastAsia="ko-KR"/>
        </w:rPr>
        <w:t xml:space="preserve"> meeting, Ljubljana, SI, 10-18 July 2018.</w:t>
      </w:r>
    </w:p>
    <w:p w14:paraId="12947EF6" w14:textId="77777777" w:rsidR="00BA5E91" w:rsidRPr="00B31513" w:rsidRDefault="00BA5E91" w:rsidP="00A0188F">
      <w:pPr>
        <w:rPr>
          <w:b/>
          <w:sz w:val="24"/>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22CB2AAC" w:rsidR="00342FF4" w:rsidRPr="005B217D" w:rsidRDefault="0092291B" w:rsidP="009234A5">
      <w:pPr>
        <w:rPr>
          <w:szCs w:val="22"/>
          <w:lang w:val="en-CA"/>
        </w:rPr>
      </w:pPr>
      <w:r w:rsidRPr="006A3A83">
        <w:rPr>
          <w:b/>
          <w:szCs w:val="22"/>
        </w:rPr>
        <w:t xml:space="preserve">LG Electronics </w:t>
      </w:r>
      <w:r>
        <w:rPr>
          <w:b/>
          <w:szCs w:val="22"/>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E92599" w14:textId="77777777" w:rsidR="00C81CF9" w:rsidRDefault="00C81CF9">
      <w:r>
        <w:separator/>
      </w:r>
    </w:p>
  </w:endnote>
  <w:endnote w:type="continuationSeparator" w:id="0">
    <w:p w14:paraId="31598EB5" w14:textId="77777777" w:rsidR="00C81CF9" w:rsidRDefault="00C81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E9D4F7E" w:rsidR="00A1039A" w:rsidRPr="00C00DDE" w:rsidRDefault="00A1039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00104">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00104">
      <w:rPr>
        <w:rStyle w:val="a5"/>
        <w:noProof/>
      </w:rPr>
      <w:t>2018-09-24</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B8673C" w14:textId="77777777" w:rsidR="00C81CF9" w:rsidRDefault="00C81CF9">
      <w:r>
        <w:separator/>
      </w:r>
    </w:p>
  </w:footnote>
  <w:footnote w:type="continuationSeparator" w:id="0">
    <w:p w14:paraId="226DF46F" w14:textId="77777777" w:rsidR="00C81CF9" w:rsidRDefault="00C81C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14F6"/>
    <w:multiLevelType w:val="hybridMultilevel"/>
    <w:tmpl w:val="78164FA8"/>
    <w:lvl w:ilvl="0" w:tplc="5A32876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CB5589"/>
    <w:multiLevelType w:val="hybridMultilevel"/>
    <w:tmpl w:val="C88644D8"/>
    <w:lvl w:ilvl="0" w:tplc="31E6C4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F90E27"/>
    <w:multiLevelType w:val="hybridMultilevel"/>
    <w:tmpl w:val="65201096"/>
    <w:lvl w:ilvl="0" w:tplc="3FCCD3FE">
      <w:start w:val="1"/>
      <w:numFmt w:val="bullet"/>
      <w:lvlText w:val="-"/>
      <w:lvlJc w:val="left"/>
      <w:pPr>
        <w:ind w:left="1120" w:hanging="360"/>
      </w:pPr>
      <w:rPr>
        <w:rFonts w:ascii="Times New Roman" w:eastAsiaTheme="minorEastAsia"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957062"/>
    <w:multiLevelType w:val="hybridMultilevel"/>
    <w:tmpl w:val="00BA43D2"/>
    <w:lvl w:ilvl="0" w:tplc="F9469F4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C0C7439"/>
    <w:multiLevelType w:val="hybridMultilevel"/>
    <w:tmpl w:val="4A0077B2"/>
    <w:lvl w:ilvl="0" w:tplc="1E0AC954">
      <w:start w:val="1"/>
      <w:numFmt w:val="lowerRoman"/>
      <w:lvlText w:val="%1)"/>
      <w:lvlJc w:val="left"/>
      <w:pPr>
        <w:ind w:left="945" w:hanging="720"/>
      </w:pPr>
      <w:rPr>
        <w:rFonts w:hint="default"/>
      </w:rPr>
    </w:lvl>
    <w:lvl w:ilvl="1" w:tplc="04090019" w:tentative="1">
      <w:start w:val="1"/>
      <w:numFmt w:val="upperLetter"/>
      <w:lvlText w:val="%2."/>
      <w:lvlJc w:val="left"/>
      <w:pPr>
        <w:ind w:left="1025" w:hanging="400"/>
      </w:pPr>
    </w:lvl>
    <w:lvl w:ilvl="2" w:tplc="0409001B" w:tentative="1">
      <w:start w:val="1"/>
      <w:numFmt w:val="lowerRoman"/>
      <w:lvlText w:val="%3."/>
      <w:lvlJc w:val="right"/>
      <w:pPr>
        <w:ind w:left="1425" w:hanging="400"/>
      </w:pPr>
    </w:lvl>
    <w:lvl w:ilvl="3" w:tplc="0409000F" w:tentative="1">
      <w:start w:val="1"/>
      <w:numFmt w:val="decimal"/>
      <w:lvlText w:val="%4."/>
      <w:lvlJc w:val="left"/>
      <w:pPr>
        <w:ind w:left="1825" w:hanging="400"/>
      </w:pPr>
    </w:lvl>
    <w:lvl w:ilvl="4" w:tplc="04090019" w:tentative="1">
      <w:start w:val="1"/>
      <w:numFmt w:val="upperLetter"/>
      <w:lvlText w:val="%5."/>
      <w:lvlJc w:val="left"/>
      <w:pPr>
        <w:ind w:left="2225" w:hanging="400"/>
      </w:pPr>
    </w:lvl>
    <w:lvl w:ilvl="5" w:tplc="0409001B" w:tentative="1">
      <w:start w:val="1"/>
      <w:numFmt w:val="lowerRoman"/>
      <w:lvlText w:val="%6."/>
      <w:lvlJc w:val="right"/>
      <w:pPr>
        <w:ind w:left="2625" w:hanging="400"/>
      </w:pPr>
    </w:lvl>
    <w:lvl w:ilvl="6" w:tplc="0409000F" w:tentative="1">
      <w:start w:val="1"/>
      <w:numFmt w:val="decimal"/>
      <w:lvlText w:val="%7."/>
      <w:lvlJc w:val="left"/>
      <w:pPr>
        <w:ind w:left="3025" w:hanging="400"/>
      </w:pPr>
    </w:lvl>
    <w:lvl w:ilvl="7" w:tplc="04090019" w:tentative="1">
      <w:start w:val="1"/>
      <w:numFmt w:val="upperLetter"/>
      <w:lvlText w:val="%8."/>
      <w:lvlJc w:val="left"/>
      <w:pPr>
        <w:ind w:left="3425" w:hanging="400"/>
      </w:pPr>
    </w:lvl>
    <w:lvl w:ilvl="8" w:tplc="0409001B" w:tentative="1">
      <w:start w:val="1"/>
      <w:numFmt w:val="lowerRoman"/>
      <w:lvlText w:val="%9."/>
      <w:lvlJc w:val="right"/>
      <w:pPr>
        <w:ind w:left="3825" w:hanging="40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6"/>
  </w:num>
  <w:num w:numId="7">
    <w:abstractNumId w:val="8"/>
  </w:num>
  <w:num w:numId="8">
    <w:abstractNumId w:val="6"/>
  </w:num>
  <w:num w:numId="9">
    <w:abstractNumId w:val="1"/>
  </w:num>
  <w:num w:numId="10">
    <w:abstractNumId w:val="5"/>
  </w:num>
  <w:num w:numId="11">
    <w:abstractNumId w:val="3"/>
  </w:num>
  <w:num w:numId="12">
    <w:abstractNumId w:val="2"/>
  </w:num>
  <w:num w:numId="13">
    <w:abstractNumId w:val="14"/>
  </w:num>
  <w:num w:numId="14">
    <w:abstractNumId w:val="9"/>
  </w:num>
  <w:num w:numId="15">
    <w:abstractNumId w:val="7"/>
  </w:num>
  <w:num w:numId="16">
    <w:abstractNumId w:val="4"/>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458BC"/>
    <w:rsid w:val="00045C41"/>
    <w:rsid w:val="00046C03"/>
    <w:rsid w:val="00065039"/>
    <w:rsid w:val="0007614F"/>
    <w:rsid w:val="00081398"/>
    <w:rsid w:val="000A4254"/>
    <w:rsid w:val="000B0C0F"/>
    <w:rsid w:val="000B1C6B"/>
    <w:rsid w:val="000B4FF9"/>
    <w:rsid w:val="000B5AE6"/>
    <w:rsid w:val="000C09AC"/>
    <w:rsid w:val="000C30D4"/>
    <w:rsid w:val="000E00F3"/>
    <w:rsid w:val="000F158C"/>
    <w:rsid w:val="000F2325"/>
    <w:rsid w:val="0010078D"/>
    <w:rsid w:val="00102F3D"/>
    <w:rsid w:val="001212F9"/>
    <w:rsid w:val="00124E38"/>
    <w:rsid w:val="0012580B"/>
    <w:rsid w:val="00131F90"/>
    <w:rsid w:val="0013458C"/>
    <w:rsid w:val="0013526E"/>
    <w:rsid w:val="001367D4"/>
    <w:rsid w:val="00146152"/>
    <w:rsid w:val="00150047"/>
    <w:rsid w:val="00155526"/>
    <w:rsid w:val="00166BAF"/>
    <w:rsid w:val="00171371"/>
    <w:rsid w:val="00175A24"/>
    <w:rsid w:val="00187E58"/>
    <w:rsid w:val="00194ACE"/>
    <w:rsid w:val="0019702B"/>
    <w:rsid w:val="001A297E"/>
    <w:rsid w:val="001A368E"/>
    <w:rsid w:val="001A7329"/>
    <w:rsid w:val="001A792F"/>
    <w:rsid w:val="001A79E5"/>
    <w:rsid w:val="001B4E28"/>
    <w:rsid w:val="001C3525"/>
    <w:rsid w:val="001C3AFB"/>
    <w:rsid w:val="001D17E8"/>
    <w:rsid w:val="001D1BD2"/>
    <w:rsid w:val="001E0248"/>
    <w:rsid w:val="001E02BE"/>
    <w:rsid w:val="001E3B37"/>
    <w:rsid w:val="001F2594"/>
    <w:rsid w:val="00202CC7"/>
    <w:rsid w:val="002055A6"/>
    <w:rsid w:val="00206460"/>
    <w:rsid w:val="002069B4"/>
    <w:rsid w:val="00215DFC"/>
    <w:rsid w:val="002212DF"/>
    <w:rsid w:val="00222CD4"/>
    <w:rsid w:val="00225016"/>
    <w:rsid w:val="002264A6"/>
    <w:rsid w:val="00227BA7"/>
    <w:rsid w:val="0023011C"/>
    <w:rsid w:val="00233AB1"/>
    <w:rsid w:val="002375C1"/>
    <w:rsid w:val="002414FD"/>
    <w:rsid w:val="00263398"/>
    <w:rsid w:val="00263B99"/>
    <w:rsid w:val="00266F06"/>
    <w:rsid w:val="00275BCF"/>
    <w:rsid w:val="00291E36"/>
    <w:rsid w:val="00292257"/>
    <w:rsid w:val="00297100"/>
    <w:rsid w:val="002A54E0"/>
    <w:rsid w:val="002B1595"/>
    <w:rsid w:val="002B191D"/>
    <w:rsid w:val="002D0AF6"/>
    <w:rsid w:val="002D30D0"/>
    <w:rsid w:val="002D63B5"/>
    <w:rsid w:val="002F164D"/>
    <w:rsid w:val="003021BC"/>
    <w:rsid w:val="00306206"/>
    <w:rsid w:val="00317D85"/>
    <w:rsid w:val="00327C56"/>
    <w:rsid w:val="003315A1"/>
    <w:rsid w:val="003373EC"/>
    <w:rsid w:val="00341D10"/>
    <w:rsid w:val="00342FF4"/>
    <w:rsid w:val="00344E5A"/>
    <w:rsid w:val="00346148"/>
    <w:rsid w:val="00351609"/>
    <w:rsid w:val="003669EA"/>
    <w:rsid w:val="003706CC"/>
    <w:rsid w:val="00370FAE"/>
    <w:rsid w:val="00377710"/>
    <w:rsid w:val="0038306D"/>
    <w:rsid w:val="003A2D8E"/>
    <w:rsid w:val="003A7CE6"/>
    <w:rsid w:val="003B7F4D"/>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0104"/>
    <w:rsid w:val="00502E10"/>
    <w:rsid w:val="0051015C"/>
    <w:rsid w:val="00516CF1"/>
    <w:rsid w:val="00531AE9"/>
    <w:rsid w:val="00550A66"/>
    <w:rsid w:val="00564ECD"/>
    <w:rsid w:val="00567EC7"/>
    <w:rsid w:val="00570013"/>
    <w:rsid w:val="005708DB"/>
    <w:rsid w:val="005801A2"/>
    <w:rsid w:val="005952A5"/>
    <w:rsid w:val="0059787A"/>
    <w:rsid w:val="005A20A6"/>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75034"/>
    <w:rsid w:val="006C5D39"/>
    <w:rsid w:val="006D6D9B"/>
    <w:rsid w:val="006E2810"/>
    <w:rsid w:val="006E5417"/>
    <w:rsid w:val="006F0794"/>
    <w:rsid w:val="007023DE"/>
    <w:rsid w:val="0071018C"/>
    <w:rsid w:val="00712F60"/>
    <w:rsid w:val="00720E3B"/>
    <w:rsid w:val="00725472"/>
    <w:rsid w:val="0074393F"/>
    <w:rsid w:val="00745F6B"/>
    <w:rsid w:val="0075585E"/>
    <w:rsid w:val="00770571"/>
    <w:rsid w:val="007768FF"/>
    <w:rsid w:val="007824D3"/>
    <w:rsid w:val="00796EE3"/>
    <w:rsid w:val="007A00B0"/>
    <w:rsid w:val="007A7D29"/>
    <w:rsid w:val="007B4AB8"/>
    <w:rsid w:val="007D1181"/>
    <w:rsid w:val="007E01A3"/>
    <w:rsid w:val="007F1F8B"/>
    <w:rsid w:val="007F67A1"/>
    <w:rsid w:val="00811C05"/>
    <w:rsid w:val="008206C8"/>
    <w:rsid w:val="00856F2D"/>
    <w:rsid w:val="0086387C"/>
    <w:rsid w:val="00874A6C"/>
    <w:rsid w:val="00876C65"/>
    <w:rsid w:val="008A4B4C"/>
    <w:rsid w:val="008B712B"/>
    <w:rsid w:val="008C239F"/>
    <w:rsid w:val="008E480C"/>
    <w:rsid w:val="00907757"/>
    <w:rsid w:val="00916276"/>
    <w:rsid w:val="009212B0"/>
    <w:rsid w:val="00921FA1"/>
    <w:rsid w:val="0092291B"/>
    <w:rsid w:val="009234A5"/>
    <w:rsid w:val="00927922"/>
    <w:rsid w:val="00933453"/>
    <w:rsid w:val="009336F7"/>
    <w:rsid w:val="0093636C"/>
    <w:rsid w:val="009374A7"/>
    <w:rsid w:val="00955F6D"/>
    <w:rsid w:val="00977C16"/>
    <w:rsid w:val="0098551D"/>
    <w:rsid w:val="0099518F"/>
    <w:rsid w:val="009A523D"/>
    <w:rsid w:val="009B02A1"/>
    <w:rsid w:val="009D7CE6"/>
    <w:rsid w:val="009F496B"/>
    <w:rsid w:val="00A01439"/>
    <w:rsid w:val="00A0188F"/>
    <w:rsid w:val="00A02E61"/>
    <w:rsid w:val="00A05CFF"/>
    <w:rsid w:val="00A1039A"/>
    <w:rsid w:val="00A13048"/>
    <w:rsid w:val="00A46843"/>
    <w:rsid w:val="00A56B97"/>
    <w:rsid w:val="00A6093D"/>
    <w:rsid w:val="00A767DC"/>
    <w:rsid w:val="00A76A6D"/>
    <w:rsid w:val="00A83253"/>
    <w:rsid w:val="00AA1CB0"/>
    <w:rsid w:val="00AA6E84"/>
    <w:rsid w:val="00AB1A1C"/>
    <w:rsid w:val="00AD05A8"/>
    <w:rsid w:val="00AE341B"/>
    <w:rsid w:val="00AE3C1B"/>
    <w:rsid w:val="00B01905"/>
    <w:rsid w:val="00B07CA7"/>
    <w:rsid w:val="00B1279A"/>
    <w:rsid w:val="00B31513"/>
    <w:rsid w:val="00B4194A"/>
    <w:rsid w:val="00B437E8"/>
    <w:rsid w:val="00B5222E"/>
    <w:rsid w:val="00B53179"/>
    <w:rsid w:val="00B56F41"/>
    <w:rsid w:val="00B57A23"/>
    <w:rsid w:val="00B600CD"/>
    <w:rsid w:val="00B61C96"/>
    <w:rsid w:val="00B70C69"/>
    <w:rsid w:val="00B73A2A"/>
    <w:rsid w:val="00B75A51"/>
    <w:rsid w:val="00B827C6"/>
    <w:rsid w:val="00B94B06"/>
    <w:rsid w:val="00B94C28"/>
    <w:rsid w:val="00BA5E91"/>
    <w:rsid w:val="00BC10BA"/>
    <w:rsid w:val="00BC5AFD"/>
    <w:rsid w:val="00BD3E51"/>
    <w:rsid w:val="00C00DDE"/>
    <w:rsid w:val="00C04F43"/>
    <w:rsid w:val="00C0609D"/>
    <w:rsid w:val="00C115AB"/>
    <w:rsid w:val="00C26CCB"/>
    <w:rsid w:val="00C30249"/>
    <w:rsid w:val="00C3723B"/>
    <w:rsid w:val="00C42466"/>
    <w:rsid w:val="00C606C9"/>
    <w:rsid w:val="00C80288"/>
    <w:rsid w:val="00C81CF9"/>
    <w:rsid w:val="00C84003"/>
    <w:rsid w:val="00C90650"/>
    <w:rsid w:val="00C97D78"/>
    <w:rsid w:val="00CB02B3"/>
    <w:rsid w:val="00CB1858"/>
    <w:rsid w:val="00CC2AAE"/>
    <w:rsid w:val="00CC5A42"/>
    <w:rsid w:val="00CD0EAB"/>
    <w:rsid w:val="00CE5E02"/>
    <w:rsid w:val="00CF34DB"/>
    <w:rsid w:val="00CF558F"/>
    <w:rsid w:val="00D010C0"/>
    <w:rsid w:val="00D045E3"/>
    <w:rsid w:val="00D073E2"/>
    <w:rsid w:val="00D446EC"/>
    <w:rsid w:val="00D51BF0"/>
    <w:rsid w:val="00D531DB"/>
    <w:rsid w:val="00D55942"/>
    <w:rsid w:val="00D807BF"/>
    <w:rsid w:val="00D82FCC"/>
    <w:rsid w:val="00D84134"/>
    <w:rsid w:val="00DA17FC"/>
    <w:rsid w:val="00DA7887"/>
    <w:rsid w:val="00DB2C26"/>
    <w:rsid w:val="00DD02F4"/>
    <w:rsid w:val="00DD48DB"/>
    <w:rsid w:val="00DD6622"/>
    <w:rsid w:val="00DE1C7C"/>
    <w:rsid w:val="00DE6B43"/>
    <w:rsid w:val="00E11923"/>
    <w:rsid w:val="00E15259"/>
    <w:rsid w:val="00E25BF0"/>
    <w:rsid w:val="00E262D4"/>
    <w:rsid w:val="00E36250"/>
    <w:rsid w:val="00E47F2D"/>
    <w:rsid w:val="00E54511"/>
    <w:rsid w:val="00E61DAC"/>
    <w:rsid w:val="00E71AB7"/>
    <w:rsid w:val="00E72B80"/>
    <w:rsid w:val="00E75FE3"/>
    <w:rsid w:val="00E86C4C"/>
    <w:rsid w:val="00E907A3"/>
    <w:rsid w:val="00E93637"/>
    <w:rsid w:val="00EA5AE0"/>
    <w:rsid w:val="00EB56E1"/>
    <w:rsid w:val="00EB7AB1"/>
    <w:rsid w:val="00ED04B4"/>
    <w:rsid w:val="00EE7CD8"/>
    <w:rsid w:val="00EF37F6"/>
    <w:rsid w:val="00EF48CC"/>
    <w:rsid w:val="00F00801"/>
    <w:rsid w:val="00F24556"/>
    <w:rsid w:val="00F2488D"/>
    <w:rsid w:val="00F601A0"/>
    <w:rsid w:val="00F712E9"/>
    <w:rsid w:val="00F73032"/>
    <w:rsid w:val="00F848FC"/>
    <w:rsid w:val="00F906F6"/>
    <w:rsid w:val="00F9282A"/>
    <w:rsid w:val="00F96BAD"/>
    <w:rsid w:val="00FA139D"/>
    <w:rsid w:val="00FB0E84"/>
    <w:rsid w:val="00FB7A5F"/>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D9161B0F-8A66-4C9D-95CB-4549623D2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uiPriority w:val="34"/>
    <w:qFormat/>
    <w:rsid w:val="00B70C69"/>
    <w:pPr>
      <w:ind w:leftChars="400" w:left="800"/>
    </w:pPr>
  </w:style>
  <w:style w:type="character" w:styleId="ab">
    <w:name w:val="annotation reference"/>
    <w:basedOn w:val="a0"/>
    <w:semiHidden/>
    <w:unhideWhenUsed/>
    <w:rsid w:val="00E25BF0"/>
    <w:rPr>
      <w:sz w:val="18"/>
      <w:szCs w:val="18"/>
    </w:rPr>
  </w:style>
  <w:style w:type="paragraph" w:styleId="ac">
    <w:name w:val="annotation text"/>
    <w:basedOn w:val="a"/>
    <w:link w:val="Char0"/>
    <w:semiHidden/>
    <w:unhideWhenUsed/>
    <w:rsid w:val="00E25BF0"/>
    <w:pPr>
      <w:jc w:val="left"/>
    </w:pPr>
  </w:style>
  <w:style w:type="character" w:customStyle="1" w:styleId="Char0">
    <w:name w:val="메모 텍스트 Char"/>
    <w:basedOn w:val="a0"/>
    <w:link w:val="ac"/>
    <w:semiHidden/>
    <w:rsid w:val="00E25BF0"/>
    <w:rPr>
      <w:sz w:val="22"/>
    </w:rPr>
  </w:style>
  <w:style w:type="paragraph" w:styleId="ad">
    <w:name w:val="annotation subject"/>
    <w:basedOn w:val="ac"/>
    <w:next w:val="ac"/>
    <w:link w:val="Char1"/>
    <w:semiHidden/>
    <w:unhideWhenUsed/>
    <w:rsid w:val="00E25BF0"/>
    <w:rPr>
      <w:b/>
      <w:bCs/>
    </w:rPr>
  </w:style>
  <w:style w:type="character" w:customStyle="1" w:styleId="Char1">
    <w:name w:val="메모 주제 Char"/>
    <w:basedOn w:val="Char0"/>
    <w:link w:val="ad"/>
    <w:semiHidden/>
    <w:rsid w:val="00E25BF0"/>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438807">
      <w:bodyDiv w:val="1"/>
      <w:marLeft w:val="0"/>
      <w:marRight w:val="0"/>
      <w:marTop w:val="0"/>
      <w:marBottom w:val="0"/>
      <w:divBdr>
        <w:top w:val="none" w:sz="0" w:space="0" w:color="auto"/>
        <w:left w:val="none" w:sz="0" w:space="0" w:color="auto"/>
        <w:bottom w:val="none" w:sz="0" w:space="0" w:color="auto"/>
        <w:right w:val="none" w:sz="0" w:space="0" w:color="auto"/>
      </w:divBdr>
    </w:div>
    <w:div w:id="304742859">
      <w:bodyDiv w:val="1"/>
      <w:marLeft w:val="0"/>
      <w:marRight w:val="0"/>
      <w:marTop w:val="0"/>
      <w:marBottom w:val="0"/>
      <w:divBdr>
        <w:top w:val="none" w:sz="0" w:space="0" w:color="auto"/>
        <w:left w:val="none" w:sz="0" w:space="0" w:color="auto"/>
        <w:bottom w:val="none" w:sz="0" w:space="0" w:color="auto"/>
        <w:right w:val="none" w:sz="0" w:space="0" w:color="auto"/>
      </w:divBdr>
    </w:div>
    <w:div w:id="704018565">
      <w:bodyDiv w:val="1"/>
      <w:marLeft w:val="0"/>
      <w:marRight w:val="0"/>
      <w:marTop w:val="0"/>
      <w:marBottom w:val="0"/>
      <w:divBdr>
        <w:top w:val="none" w:sz="0" w:space="0" w:color="auto"/>
        <w:left w:val="none" w:sz="0" w:space="0" w:color="auto"/>
        <w:bottom w:val="none" w:sz="0" w:space="0" w:color="auto"/>
        <w:right w:val="none" w:sz="0" w:space="0" w:color="auto"/>
      </w:divBdr>
    </w:div>
    <w:div w:id="827794077">
      <w:bodyDiv w:val="1"/>
      <w:marLeft w:val="0"/>
      <w:marRight w:val="0"/>
      <w:marTop w:val="0"/>
      <w:marBottom w:val="0"/>
      <w:divBdr>
        <w:top w:val="none" w:sz="0" w:space="0" w:color="auto"/>
        <w:left w:val="none" w:sz="0" w:space="0" w:color="auto"/>
        <w:bottom w:val="none" w:sz="0" w:space="0" w:color="auto"/>
        <w:right w:val="none" w:sz="0" w:space="0" w:color="auto"/>
      </w:divBdr>
    </w:div>
    <w:div w:id="906036851">
      <w:bodyDiv w:val="1"/>
      <w:marLeft w:val="0"/>
      <w:marRight w:val="0"/>
      <w:marTop w:val="0"/>
      <w:marBottom w:val="0"/>
      <w:divBdr>
        <w:top w:val="none" w:sz="0" w:space="0" w:color="auto"/>
        <w:left w:val="none" w:sz="0" w:space="0" w:color="auto"/>
        <w:bottom w:val="none" w:sz="0" w:space="0" w:color="auto"/>
        <w:right w:val="none" w:sz="0" w:space="0" w:color="auto"/>
      </w:divBdr>
    </w:div>
    <w:div w:id="1069763320">
      <w:bodyDiv w:val="1"/>
      <w:marLeft w:val="0"/>
      <w:marRight w:val="0"/>
      <w:marTop w:val="0"/>
      <w:marBottom w:val="0"/>
      <w:divBdr>
        <w:top w:val="none" w:sz="0" w:space="0" w:color="auto"/>
        <w:left w:val="none" w:sz="0" w:space="0" w:color="auto"/>
        <w:bottom w:val="none" w:sz="0" w:space="0" w:color="auto"/>
        <w:right w:val="none" w:sz="0" w:space="0" w:color="auto"/>
      </w:divBdr>
    </w:div>
    <w:div w:id="1140804317">
      <w:bodyDiv w:val="1"/>
      <w:marLeft w:val="0"/>
      <w:marRight w:val="0"/>
      <w:marTop w:val="0"/>
      <w:marBottom w:val="0"/>
      <w:divBdr>
        <w:top w:val="none" w:sz="0" w:space="0" w:color="auto"/>
        <w:left w:val="none" w:sz="0" w:space="0" w:color="auto"/>
        <w:bottom w:val="none" w:sz="0" w:space="0" w:color="auto"/>
        <w:right w:val="none" w:sz="0" w:space="0" w:color="auto"/>
      </w:divBdr>
    </w:div>
    <w:div w:id="14951030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97551465">
      <w:bodyDiv w:val="1"/>
      <w:marLeft w:val="0"/>
      <w:marRight w:val="0"/>
      <w:marTop w:val="0"/>
      <w:marBottom w:val="0"/>
      <w:divBdr>
        <w:top w:val="none" w:sz="0" w:space="0" w:color="auto"/>
        <w:left w:val="none" w:sz="0" w:space="0" w:color="auto"/>
        <w:bottom w:val="none" w:sz="0" w:space="0" w:color="auto"/>
        <w:right w:val="none" w:sz="0" w:space="0" w:color="auto"/>
      </w:divBdr>
    </w:div>
    <w:div w:id="212665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mehdi.salehifar@lge.com" TargetMode="External"/><Relationship Id="rId4" Type="http://schemas.openxmlformats.org/officeDocument/2006/relationships/webSettings" Target="webSettings.xml"/><Relationship Id="rId9" Type="http://schemas.openxmlformats.org/officeDocument/2006/relationships/hyperlink" Target="mailto:moonmo.koo@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301</TotalTime>
  <Pages>4</Pages>
  <Words>961</Words>
  <Characters>5481</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6430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구문모/책임연구원/차세대표준(연)ABM팀(moonmo.koo@lge.com)</cp:lastModifiedBy>
  <cp:revision>43</cp:revision>
  <cp:lastPrinted>2018-09-24T09:13:00Z</cp:lastPrinted>
  <dcterms:created xsi:type="dcterms:W3CDTF">2018-08-09T13:44:00Z</dcterms:created>
  <dcterms:modified xsi:type="dcterms:W3CDTF">2018-09-24T13:34:00Z</dcterms:modified>
</cp:coreProperties>
</file>