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E07B0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noProof/>
                <w:szCs w:val="22"/>
                <w:lang w:eastAsia="zh-TW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8A4B4C" w:rsidRPr="005B217D" w:rsidRDefault="00E61DAC" w:rsidP="00A01E5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A01E5C">
              <w:rPr>
                <w:lang w:val="en-CA"/>
              </w:rPr>
              <w:t>0095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4C79F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4C79FD" w:rsidP="003D255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CE7</w:t>
            </w:r>
            <w:r w:rsidR="00A17901">
              <w:rPr>
                <w:b/>
                <w:szCs w:val="22"/>
                <w:lang w:val="en-CA" w:eastAsia="zh-TW"/>
              </w:rPr>
              <w:t>-</w:t>
            </w:r>
            <w:r>
              <w:rPr>
                <w:b/>
                <w:szCs w:val="22"/>
                <w:lang w:val="en-CA" w:eastAsia="zh-TW"/>
              </w:rPr>
              <w:t xml:space="preserve">related: </w:t>
            </w:r>
            <w:r w:rsidR="003D255A">
              <w:rPr>
                <w:b/>
                <w:szCs w:val="22"/>
                <w:lang w:val="en-CA" w:eastAsia="zh-TW"/>
              </w:rPr>
              <w:t>M</w:t>
            </w:r>
            <w:r>
              <w:rPr>
                <w:b/>
                <w:szCs w:val="22"/>
                <w:lang w:val="en-CA" w:eastAsia="zh-TW"/>
              </w:rPr>
              <w:t>odified dequantization scaling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65FB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165FB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165FB9" w:rsidRPr="00F221B8" w:rsidRDefault="00165FB9" w:rsidP="00165FB9">
            <w:pPr>
              <w:spacing w:before="60" w:after="60"/>
              <w:rPr>
                <w:lang w:val="en-GB" w:eastAsia="zh-TW"/>
              </w:rPr>
            </w:pPr>
            <w:r>
              <w:rPr>
                <w:rFonts w:hint="eastAsia"/>
                <w:lang w:val="en-GB" w:eastAsia="zh-TW"/>
              </w:rPr>
              <w:t>Shih-Ta Hsiang</w:t>
            </w:r>
            <w:r>
              <w:rPr>
                <w:lang w:val="en-GB" w:eastAsia="zh-TW"/>
              </w:rPr>
              <w:t xml:space="preserve">, </w:t>
            </w:r>
            <w:r w:rsidRPr="00B11AD8">
              <w:rPr>
                <w:lang w:val="en-GB" w:eastAsia="zh-TW"/>
              </w:rPr>
              <w:t>Shawmin Le</w:t>
            </w:r>
            <w:r>
              <w:rPr>
                <w:rFonts w:hint="eastAsia"/>
                <w:lang w:val="en-GB" w:eastAsia="zh-TW"/>
              </w:rPr>
              <w:t>i</w:t>
            </w:r>
          </w:p>
          <w:p w:rsidR="00E61DAC" w:rsidRPr="005B217D" w:rsidRDefault="00165FB9" w:rsidP="00165FB9">
            <w:pPr>
              <w:spacing w:before="60" w:after="60"/>
              <w:rPr>
                <w:szCs w:val="22"/>
                <w:lang w:val="en-CA"/>
              </w:rPr>
            </w:pPr>
            <w:r w:rsidRPr="00B11AD8">
              <w:rPr>
                <w:szCs w:val="22"/>
                <w:lang w:eastAsia="zh-TW"/>
              </w:rPr>
              <w:t xml:space="preserve">No. 1, Dusing </w:t>
            </w:r>
            <w:r>
              <w:rPr>
                <w:szCs w:val="22"/>
                <w:lang w:eastAsia="zh-TW"/>
              </w:rPr>
              <w:t>1</w:t>
            </w:r>
            <w:r w:rsidRPr="008E0C50">
              <w:rPr>
                <w:szCs w:val="22"/>
                <w:vertAlign w:val="superscript"/>
                <w:lang w:eastAsia="zh-TW"/>
              </w:rPr>
              <w:t>st</w:t>
            </w:r>
            <w:r>
              <w:rPr>
                <w:szCs w:val="22"/>
                <w:lang w:eastAsia="zh-TW"/>
              </w:rPr>
              <w:t xml:space="preserve"> </w:t>
            </w:r>
            <w:r w:rsidRPr="00B11AD8">
              <w:rPr>
                <w:szCs w:val="22"/>
                <w:lang w:eastAsia="zh-TW"/>
              </w:rPr>
              <w:t>Rd.,</w:t>
            </w:r>
            <w:r>
              <w:rPr>
                <w:szCs w:val="22"/>
                <w:lang w:eastAsia="zh-TW"/>
              </w:rPr>
              <w:br/>
            </w:r>
            <w:r w:rsidRPr="00B11AD8">
              <w:rPr>
                <w:szCs w:val="22"/>
                <w:lang w:eastAsia="zh-TW"/>
              </w:rPr>
              <w:t>Hsinchu</w:t>
            </w:r>
            <w:r>
              <w:rPr>
                <w:szCs w:val="22"/>
                <w:lang w:eastAsia="zh-TW"/>
              </w:rPr>
              <w:t xml:space="preserve"> City 30078</w:t>
            </w:r>
            <w:r w:rsidRPr="00B11AD8">
              <w:rPr>
                <w:szCs w:val="22"/>
                <w:lang w:eastAsia="zh-TW"/>
              </w:rPr>
              <w:t>, Taiwan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65FB9" w:rsidRPr="001C33F1">
              <w:rPr>
                <w:szCs w:val="22"/>
                <w:lang w:val="en-CA"/>
              </w:rPr>
              <w:t>+</w:t>
            </w:r>
            <w:r w:rsidR="00165FB9" w:rsidRPr="001C33F1">
              <w:rPr>
                <w:szCs w:val="22"/>
                <w:lang w:eastAsia="zh-TW"/>
              </w:rPr>
              <w:t>886-3-5670766</w:t>
            </w:r>
            <w:r w:rsidRPr="005B217D">
              <w:rPr>
                <w:szCs w:val="22"/>
                <w:lang w:val="en-CA"/>
              </w:rPr>
              <w:br/>
            </w:r>
            <w:r w:rsidR="00165FB9" w:rsidRPr="001C33F1">
              <w:rPr>
                <w:rFonts w:hint="eastAsia"/>
                <w:szCs w:val="22"/>
                <w:lang w:val="en-CA" w:eastAsia="zh-TW"/>
              </w:rPr>
              <w:t>{</w:t>
            </w:r>
            <w:r w:rsidR="00165FB9" w:rsidRPr="001C33F1">
              <w:rPr>
                <w:rFonts w:hint="eastAsia"/>
                <w:szCs w:val="22"/>
                <w:lang w:eastAsia="zh-TW"/>
              </w:rPr>
              <w:t>shih-ta.hsiang</w:t>
            </w:r>
            <w:r w:rsidR="00165FB9">
              <w:rPr>
                <w:szCs w:val="22"/>
                <w:lang w:eastAsia="zh-TW"/>
              </w:rPr>
              <w:t>, shawmin.lei}</w:t>
            </w:r>
            <w:r w:rsidR="00ED7D38">
              <w:rPr>
                <w:szCs w:val="22"/>
                <w:lang w:eastAsia="zh-TW"/>
              </w:rPr>
              <w:br/>
            </w:r>
            <w:r w:rsidR="00165FB9" w:rsidRPr="001C33F1">
              <w:rPr>
                <w:szCs w:val="22"/>
                <w:lang w:eastAsia="zh-TW"/>
              </w:rPr>
              <w:t>@mediatek.com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165FB9">
            <w:pPr>
              <w:spacing w:before="60" w:after="60"/>
              <w:rPr>
                <w:szCs w:val="22"/>
                <w:lang w:val="en-CA"/>
              </w:rPr>
            </w:pPr>
            <w:r w:rsidRPr="00D454F0">
              <w:rPr>
                <w:rFonts w:eastAsia="Batang"/>
                <w:lang w:val="en-GB" w:eastAsia="ko-KR"/>
              </w:rPr>
              <w:t>MediaTek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883D6F" w:rsidRDefault="00883D6F" w:rsidP="009234A5">
      <w:pPr>
        <w:rPr>
          <w:lang w:val="en-CA" w:eastAsia="zh-TW"/>
        </w:rPr>
      </w:pPr>
      <w:r>
        <w:rPr>
          <w:rFonts w:hint="eastAsia"/>
          <w:lang w:eastAsia="zh-TW"/>
        </w:rPr>
        <w:t xml:space="preserve">In </w:t>
      </w:r>
      <w:r>
        <w:rPr>
          <w:rFonts w:hint="eastAsia"/>
          <w:lang w:val="en-CA" w:eastAsia="zh-TW"/>
        </w:rPr>
        <w:t>VCC WD 2</w:t>
      </w:r>
      <w:r>
        <w:rPr>
          <w:lang w:val="en-CA" w:eastAsia="zh-TW"/>
        </w:rPr>
        <w:t xml:space="preserve">, </w:t>
      </w:r>
      <w:r>
        <w:rPr>
          <w:rFonts w:hint="eastAsia"/>
          <w:lang w:eastAsia="zh-TW"/>
        </w:rPr>
        <w:t>when the size of a transform block is not a power of 4, the values of the transform coefficient levels</w:t>
      </w:r>
      <w:r>
        <w:rPr>
          <w:lang w:eastAsia="zh-TW"/>
        </w:rPr>
        <w:t xml:space="preserve"> shall b</w:t>
      </w:r>
      <w:r w:rsidR="0065206E">
        <w:rPr>
          <w:lang w:eastAsia="zh-TW"/>
        </w:rPr>
        <w:t>e further scaled by a normalization</w:t>
      </w:r>
      <w:r>
        <w:rPr>
          <w:lang w:eastAsia="zh-TW"/>
        </w:rPr>
        <w:t xml:space="preserve"> factor equal to 1/sqrt(2).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The number of fractional bits </w:t>
      </w:r>
      <w:r w:rsidR="00522695">
        <w:rPr>
          <w:rFonts w:hint="eastAsia"/>
          <w:lang w:eastAsia="zh-TW"/>
        </w:rPr>
        <w:t>is</w:t>
      </w:r>
      <w:r>
        <w:rPr>
          <w:lang w:eastAsia="zh-TW"/>
        </w:rPr>
        <w:t xml:space="preserve"> such further increased by 8 for the scaling process. </w:t>
      </w:r>
      <w:r>
        <w:rPr>
          <w:szCs w:val="22"/>
          <w:lang w:val="en-CA"/>
        </w:rPr>
        <w:t xml:space="preserve">In this contribution, the scaling process on transform coefficient levels by </w:t>
      </w:r>
      <w:r>
        <w:rPr>
          <w:rFonts w:hint="eastAsia"/>
          <w:lang w:eastAsia="zh-TW"/>
        </w:rPr>
        <w:t>a dequantization scaling factor</w:t>
      </w:r>
      <w:r>
        <w:rPr>
          <w:rFonts w:hint="eastAsia"/>
          <w:noProof/>
          <w:lang w:val="en-CA" w:eastAsia="zh-TW"/>
        </w:rPr>
        <w:t xml:space="preserve"> </w:t>
      </w:r>
      <w:r>
        <w:rPr>
          <w:rFonts w:hint="eastAsia"/>
          <w:lang w:eastAsia="zh-TW"/>
        </w:rPr>
        <w:t xml:space="preserve">and a normalization scaling factor </w:t>
      </w:r>
      <w:r>
        <w:rPr>
          <w:rFonts w:hint="eastAsia"/>
          <w:noProof/>
          <w:lang w:val="en-CA" w:eastAsia="zh-TW"/>
        </w:rPr>
        <w:t>is replaced by</w:t>
      </w:r>
      <w:r>
        <w:rPr>
          <w:rFonts w:hint="eastAsia"/>
          <w:lang w:eastAsia="zh-TW"/>
        </w:rPr>
        <w:t xml:space="preserve"> one scaling operation</w:t>
      </w:r>
      <w:r>
        <w:rPr>
          <w:lang w:eastAsia="zh-TW"/>
        </w:rPr>
        <w:t xml:space="preserve"> using a 2x6 look-up table. The number of fractional bits for the </w:t>
      </w:r>
      <w:r>
        <w:rPr>
          <w:szCs w:val="22"/>
          <w:lang w:val="en-CA"/>
        </w:rPr>
        <w:t xml:space="preserve">scaling process by the proposed method is reportedly kept the same as that of HEVC when the 6 fractional bits are employed for representing the entry values of the proposed look-up table. </w:t>
      </w:r>
      <w:r>
        <w:rPr>
          <w:lang w:val="en-CA" w:eastAsia="zh-TW"/>
        </w:rPr>
        <w:t>The proposed</w:t>
      </w:r>
      <w:r w:rsidR="002849B6">
        <w:rPr>
          <w:lang w:val="en-CA" w:eastAsia="zh-TW"/>
        </w:rPr>
        <w:t xml:space="preserve"> dequantization scaling</w:t>
      </w:r>
      <w:r>
        <w:rPr>
          <w:lang w:val="en-CA" w:eastAsia="zh-TW"/>
        </w:rPr>
        <w:t xml:space="preserve"> method </w:t>
      </w:r>
      <w:r>
        <w:rPr>
          <w:rFonts w:hint="eastAsia"/>
          <w:lang w:val="en-CA" w:eastAsia="zh-TW"/>
        </w:rPr>
        <w:t>reportedly leads to</w:t>
      </w:r>
      <w:r>
        <w:rPr>
          <w:lang w:val="en-CA"/>
        </w:rPr>
        <w:t xml:space="preserve"> -</w:t>
      </w:r>
      <w:r>
        <w:rPr>
          <w:rFonts w:hint="eastAsia"/>
          <w:lang w:val="en-CA" w:eastAsia="zh-TW"/>
        </w:rPr>
        <w:t>0.</w:t>
      </w:r>
      <w:r>
        <w:rPr>
          <w:lang w:val="en-CA" w:eastAsia="zh-TW"/>
        </w:rPr>
        <w:t>03</w:t>
      </w:r>
      <w:r w:rsidRPr="00D83919">
        <w:rPr>
          <w:lang w:val="en-CA"/>
        </w:rPr>
        <w:t xml:space="preserve">%, </w:t>
      </w:r>
      <w:r>
        <w:rPr>
          <w:rFonts w:hint="eastAsia"/>
          <w:lang w:val="en-CA" w:eastAsia="zh-TW"/>
        </w:rPr>
        <w:t>0.</w:t>
      </w:r>
      <w:r>
        <w:rPr>
          <w:lang w:val="en-CA" w:eastAsia="zh-TW"/>
        </w:rPr>
        <w:t>00</w:t>
      </w:r>
      <w:r w:rsidRPr="00D83919">
        <w:rPr>
          <w:lang w:val="en-CA"/>
        </w:rPr>
        <w:t>%</w:t>
      </w:r>
      <w:r w:rsidRPr="00D83919">
        <w:rPr>
          <w:rFonts w:hint="eastAsia"/>
          <w:lang w:val="en-CA" w:eastAsia="zh-TW"/>
        </w:rPr>
        <w:t>,</w:t>
      </w:r>
      <w:r w:rsidRPr="00D83919">
        <w:rPr>
          <w:lang w:val="en-CA"/>
        </w:rPr>
        <w:t xml:space="preserve"> a</w:t>
      </w:r>
      <w:r w:rsidRPr="00D83919">
        <w:rPr>
          <w:rFonts w:hint="eastAsia"/>
          <w:lang w:val="en-CA" w:eastAsia="zh-TW"/>
        </w:rPr>
        <w:t>n</w:t>
      </w:r>
      <w:r>
        <w:rPr>
          <w:rFonts w:hint="eastAsia"/>
          <w:lang w:val="en-CA" w:eastAsia="zh-TW"/>
        </w:rPr>
        <w:t xml:space="preserve">d </w:t>
      </w:r>
      <w:r>
        <w:rPr>
          <w:lang w:val="en-CA" w:eastAsia="zh-TW"/>
        </w:rPr>
        <w:t>-</w:t>
      </w:r>
      <w:r>
        <w:rPr>
          <w:rFonts w:hint="eastAsia"/>
          <w:lang w:val="en-CA" w:eastAsia="zh-TW"/>
        </w:rPr>
        <w:t>0.</w:t>
      </w:r>
      <w:r>
        <w:rPr>
          <w:lang w:val="en-CA" w:eastAsia="zh-TW"/>
        </w:rPr>
        <w:t>03</w:t>
      </w:r>
      <w:r>
        <w:rPr>
          <w:rFonts w:hint="eastAsia"/>
          <w:lang w:val="en-CA" w:eastAsia="zh-TW"/>
        </w:rPr>
        <w:t>% average luma BD</w:t>
      </w:r>
      <w:r>
        <w:rPr>
          <w:lang w:val="en-CA"/>
        </w:rPr>
        <w:t>-rates</w:t>
      </w:r>
      <w:r>
        <w:rPr>
          <w:rFonts w:hint="eastAsia"/>
          <w:lang w:val="en-CA" w:eastAsia="zh-TW"/>
        </w:rPr>
        <w:t xml:space="preserve"> for the AI, RA, </w:t>
      </w:r>
      <w:r>
        <w:rPr>
          <w:lang w:val="en-CA" w:eastAsia="zh-TW"/>
        </w:rPr>
        <w:t xml:space="preserve">and </w:t>
      </w:r>
      <w:r>
        <w:rPr>
          <w:rFonts w:hint="eastAsia"/>
          <w:lang w:val="en-CA" w:eastAsia="zh-TW"/>
        </w:rPr>
        <w:t>LB</w:t>
      </w:r>
      <w:r>
        <w:rPr>
          <w:lang w:val="en-CA"/>
        </w:rPr>
        <w:t>, respectively, under the VTM2.0.1 common test conditions (CTCs).</w:t>
      </w:r>
    </w:p>
    <w:p w:rsidR="00C26353" w:rsidRPr="005B217D" w:rsidRDefault="00C26353" w:rsidP="009234A5">
      <w:pPr>
        <w:rPr>
          <w:szCs w:val="22"/>
          <w:lang w:val="en-CA"/>
        </w:rPr>
      </w:pPr>
    </w:p>
    <w:p w:rsidR="00745F6B" w:rsidRPr="005B217D" w:rsidRDefault="00A17901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1738DD" w:rsidRPr="002D3BAB" w:rsidRDefault="001738DD" w:rsidP="001738DD">
      <w:pPr>
        <w:rPr>
          <w:lang w:eastAsia="zh-TW"/>
        </w:rPr>
      </w:pPr>
      <w:r>
        <w:rPr>
          <w:rFonts w:hint="eastAsia"/>
          <w:lang w:eastAsia="zh-TW"/>
        </w:rPr>
        <w:t xml:space="preserve">In </w:t>
      </w:r>
      <w:r>
        <w:rPr>
          <w:rFonts w:hint="eastAsia"/>
          <w:lang w:val="en-CA" w:eastAsia="zh-TW"/>
        </w:rPr>
        <w:t>VCC WD 2</w:t>
      </w:r>
      <w:r>
        <w:rPr>
          <w:rFonts w:hint="eastAsia"/>
          <w:lang w:eastAsia="zh-TW"/>
        </w:rPr>
        <w:t xml:space="preserve"> as specified in [</w:t>
      </w:r>
      <w:r w:rsidR="002849B6">
        <w:rPr>
          <w:lang w:eastAsia="zh-TW"/>
        </w:rPr>
        <w:t>1</w:t>
      </w:r>
      <w:r>
        <w:rPr>
          <w:rFonts w:hint="eastAsia"/>
          <w:lang w:eastAsia="zh-TW"/>
        </w:rPr>
        <w:t xml:space="preserve">], </w:t>
      </w:r>
      <w:r>
        <w:t xml:space="preserve">each </w:t>
      </w:r>
      <w:r>
        <w:rPr>
          <w:rFonts w:hint="eastAsia"/>
          <w:lang w:eastAsia="zh-TW"/>
        </w:rPr>
        <w:t xml:space="preserve">CTU </w:t>
      </w:r>
      <w:r>
        <w:t xml:space="preserve">can be partitioned into </w:t>
      </w:r>
      <w:r>
        <w:rPr>
          <w:rFonts w:hint="eastAsia"/>
          <w:lang w:eastAsia="zh-TW"/>
        </w:rPr>
        <w:t xml:space="preserve">one or </w:t>
      </w:r>
      <w:r>
        <w:t>multiple smaller size coding units (CUs) by a quadtree with nested multi-type tree using binary and ternary split</w:t>
      </w:r>
      <w:r w:rsidR="002849B6">
        <w:t>s</w:t>
      </w:r>
      <w:r>
        <w:t>.</w:t>
      </w:r>
      <w:r>
        <w:rPr>
          <w:rFonts w:hint="eastAsia"/>
          <w:lang w:eastAsia="zh-TW"/>
        </w:rPr>
        <w:t xml:space="preserve"> The resulting transform units can be in square or </w:t>
      </w:r>
      <w:r>
        <w:rPr>
          <w:lang w:eastAsia="zh-TW"/>
        </w:rPr>
        <w:t>rectangular</w:t>
      </w:r>
      <w:r>
        <w:rPr>
          <w:rFonts w:hint="eastAsia"/>
          <w:lang w:eastAsia="zh-TW"/>
        </w:rPr>
        <w:t xml:space="preserve"> shapes. When the size of a transform block is not a power of 4, the values of the transform coefficients and the coded </w:t>
      </w:r>
      <w:r w:rsidR="00883D6F">
        <w:rPr>
          <w:lang w:eastAsia="zh-TW"/>
        </w:rPr>
        <w:t xml:space="preserve">transform </w:t>
      </w:r>
      <w:r>
        <w:rPr>
          <w:lang w:eastAsia="zh-TW"/>
        </w:rPr>
        <w:t>coefficient</w:t>
      </w:r>
      <w:r>
        <w:rPr>
          <w:rFonts w:hint="eastAsia"/>
          <w:lang w:eastAsia="zh-TW"/>
        </w:rPr>
        <w:t xml:space="preserve"> levels </w:t>
      </w:r>
      <w:r w:rsidR="002849B6">
        <w:rPr>
          <w:lang w:eastAsia="zh-TW"/>
        </w:rPr>
        <w:t>are</w:t>
      </w:r>
      <w:r w:rsidR="002849B6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>scaled by a square root of 2</w:t>
      </w:r>
      <w:r w:rsidR="002D3BAB">
        <w:rPr>
          <w:lang w:eastAsia="zh-TW"/>
        </w:rPr>
        <w:t xml:space="preserve">, related to variable </w:t>
      </w:r>
      <w:r w:rsidR="002D3BAB" w:rsidRPr="00EE3ACA">
        <w:rPr>
          <w:lang w:eastAsia="zh-TW"/>
        </w:rPr>
        <w:t>rectNorm</w:t>
      </w:r>
      <w:r w:rsidR="002D3BAB">
        <w:rPr>
          <w:lang w:eastAsia="zh-TW"/>
        </w:rPr>
        <w:t xml:space="preserve"> in </w:t>
      </w:r>
      <w:r w:rsidR="002849B6">
        <w:rPr>
          <w:lang w:eastAsia="zh-TW"/>
        </w:rPr>
        <w:t xml:space="preserve">VTM2.0.1 </w:t>
      </w:r>
      <w:r w:rsidR="002D3BAB">
        <w:rPr>
          <w:lang w:eastAsia="zh-TW"/>
        </w:rPr>
        <w:t>[2],</w:t>
      </w:r>
      <w:r>
        <w:rPr>
          <w:rFonts w:hint="eastAsia"/>
          <w:lang w:eastAsia="zh-TW"/>
        </w:rPr>
        <w:t xml:space="preserve"> for normalization of transform coefficient values.</w:t>
      </w:r>
      <w:r w:rsidR="002D3BAB">
        <w:rPr>
          <w:lang w:eastAsia="zh-TW"/>
        </w:rPr>
        <w:t xml:space="preserve"> </w:t>
      </w:r>
      <w:r>
        <w:rPr>
          <w:rFonts w:hint="eastAsia"/>
          <w:noProof/>
          <w:lang w:val="en-CA" w:eastAsia="zh-TW"/>
        </w:rPr>
        <w:t xml:space="preserve">The number of fractional bits resulted from cascaded scaling </w:t>
      </w:r>
      <w:r w:rsidR="002D3BAB">
        <w:rPr>
          <w:rFonts w:hint="eastAsia"/>
          <w:lang w:eastAsia="zh-TW"/>
        </w:rPr>
        <w:t xml:space="preserve">on the coefficient level </w:t>
      </w:r>
      <w:r w:rsidR="002D3BAB">
        <w:rPr>
          <w:noProof/>
          <w:lang w:val="en-CA"/>
        </w:rPr>
        <w:t>TransCoeffLevel</w:t>
      </w:r>
      <w:r w:rsidR="002D3BAB" w:rsidRPr="00032495">
        <w:rPr>
          <w:noProof/>
          <w:lang w:val="en-CA" w:eastAsia="ko-KR"/>
        </w:rPr>
        <w:t>[ x ][ y ]</w:t>
      </w:r>
      <w:r w:rsidR="002D3BAB">
        <w:rPr>
          <w:rFonts w:hint="eastAsia"/>
          <w:lang w:eastAsia="zh-TW"/>
        </w:rPr>
        <w:t xml:space="preserve"> </w:t>
      </w:r>
      <w:r>
        <w:rPr>
          <w:rFonts w:hint="eastAsia"/>
          <w:noProof/>
          <w:lang w:val="en-CA" w:eastAsia="zh-TW"/>
        </w:rPr>
        <w:t xml:space="preserve">by </w:t>
      </w:r>
      <w:r w:rsidR="002D3BAB">
        <w:rPr>
          <w:noProof/>
          <w:lang w:val="en-CA" w:eastAsia="zh-TW"/>
        </w:rPr>
        <w:t xml:space="preserve">the </w:t>
      </w:r>
      <w:r w:rsidR="002D3BAB">
        <w:rPr>
          <w:rFonts w:hint="eastAsia"/>
          <w:lang w:eastAsia="zh-TW"/>
        </w:rPr>
        <w:t>dequantization scaling</w:t>
      </w:r>
      <w:r w:rsidR="002D3BAB" w:rsidRPr="00EE3ACA">
        <w:rPr>
          <w:lang w:eastAsia="zh-TW"/>
        </w:rPr>
        <w:t xml:space="preserve"> </w:t>
      </w:r>
      <w:r w:rsidR="002D3BAB">
        <w:rPr>
          <w:lang w:eastAsia="zh-TW"/>
        </w:rPr>
        <w:t xml:space="preserve">factor </w:t>
      </w:r>
      <w:r w:rsidRPr="00EE3ACA">
        <w:rPr>
          <w:lang w:eastAsia="zh-TW"/>
        </w:rPr>
        <w:t>levelScale[ qP % 6 ]</w:t>
      </w:r>
      <w:r w:rsidRPr="00EE3ACA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 xml:space="preserve">and </w:t>
      </w:r>
      <w:r w:rsidR="002D3BAB">
        <w:rPr>
          <w:lang w:eastAsia="zh-TW"/>
        </w:rPr>
        <w:t xml:space="preserve">the normalization scaling factor </w:t>
      </w:r>
      <w:r w:rsidRPr="00EE3ACA">
        <w:rPr>
          <w:lang w:eastAsia="zh-TW"/>
        </w:rPr>
        <w:t>rectNorm </w:t>
      </w:r>
      <w:r>
        <w:rPr>
          <w:rFonts w:hint="eastAsia"/>
          <w:noProof/>
          <w:lang w:val="en-CA" w:eastAsia="zh-TW"/>
        </w:rPr>
        <w:t xml:space="preserve">is equal to 14 (6 fractional bits for </w:t>
      </w:r>
      <w:r>
        <w:rPr>
          <w:lang w:eastAsia="zh-TW"/>
        </w:rPr>
        <w:t>levelScale[</w:t>
      </w:r>
      <w:r w:rsidRPr="00EE3ACA">
        <w:rPr>
          <w:lang w:eastAsia="zh-TW"/>
        </w:rPr>
        <w:t> ]</w:t>
      </w:r>
      <w:r w:rsidRPr="00EE3ACA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 xml:space="preserve">and 8 </w:t>
      </w:r>
      <w:r>
        <w:rPr>
          <w:rFonts w:hint="eastAsia"/>
          <w:noProof/>
          <w:lang w:val="en-CA" w:eastAsia="zh-TW"/>
        </w:rPr>
        <w:t>fractional</w:t>
      </w:r>
      <w:r>
        <w:rPr>
          <w:rFonts w:hint="eastAsia"/>
          <w:lang w:eastAsia="zh-TW"/>
        </w:rPr>
        <w:t xml:space="preserve"> bits for </w:t>
      </w:r>
      <w:r w:rsidRPr="00EE3ACA">
        <w:rPr>
          <w:lang w:eastAsia="zh-TW"/>
        </w:rPr>
        <w:t>rectNorm</w:t>
      </w:r>
      <w:r w:rsidR="002D3BAB">
        <w:rPr>
          <w:rFonts w:hint="eastAsia"/>
          <w:lang w:eastAsia="zh-TW"/>
        </w:rPr>
        <w:t xml:space="preserve">), </w:t>
      </w:r>
      <w:r w:rsidR="0065206E">
        <w:rPr>
          <w:lang w:eastAsia="zh-TW"/>
        </w:rPr>
        <w:t xml:space="preserve">further </w:t>
      </w:r>
      <w:r w:rsidR="002D3BAB">
        <w:rPr>
          <w:rFonts w:hint="eastAsia"/>
          <w:lang w:eastAsia="zh-TW"/>
        </w:rPr>
        <w:t>increased by 8 bits.</w:t>
      </w:r>
    </w:p>
    <w:p w:rsidR="00A17901" w:rsidRPr="001738DD" w:rsidRDefault="00A17901" w:rsidP="00A17901">
      <w:pPr>
        <w:rPr>
          <w:lang w:val="en-CA"/>
        </w:rPr>
      </w:pPr>
    </w:p>
    <w:p w:rsidR="00A17901" w:rsidRDefault="00A17901" w:rsidP="00A1790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rFonts w:eastAsia="SimSun"/>
          <w:lang w:val="en-GB" w:eastAsia="zh-CN"/>
        </w:rPr>
        <w:t>Proposed method</w:t>
      </w:r>
    </w:p>
    <w:p w:rsidR="001738DD" w:rsidRDefault="001738DD" w:rsidP="001738DD">
      <w:pPr>
        <w:rPr>
          <w:lang w:eastAsia="zh-TW"/>
        </w:rPr>
      </w:pPr>
      <w:r>
        <w:rPr>
          <w:rFonts w:hint="eastAsia"/>
          <w:lang w:eastAsia="zh-TW"/>
        </w:rPr>
        <w:t xml:space="preserve">In the proposed method, the cascaded scaling operations on the coefficient level </w:t>
      </w:r>
      <w:r>
        <w:rPr>
          <w:noProof/>
          <w:lang w:val="en-CA"/>
        </w:rPr>
        <w:t>TransCoeffLevel</w:t>
      </w:r>
      <w:r w:rsidRPr="00032495">
        <w:rPr>
          <w:noProof/>
          <w:lang w:val="en-CA" w:eastAsia="ko-KR"/>
        </w:rPr>
        <w:t>[ x ][ y ]</w:t>
      </w:r>
      <w:r>
        <w:rPr>
          <w:rFonts w:hint="eastAsia"/>
          <w:lang w:eastAsia="zh-TW"/>
        </w:rPr>
        <w:t xml:space="preserve"> by the dequantization scaling factor</w:t>
      </w:r>
      <w:r>
        <w:rPr>
          <w:rFonts w:hint="eastAsia"/>
          <w:noProof/>
          <w:lang w:val="en-CA" w:eastAsia="zh-TW"/>
        </w:rPr>
        <w:t xml:space="preserve"> </w:t>
      </w:r>
      <w:r>
        <w:rPr>
          <w:rFonts w:hint="eastAsia"/>
          <w:lang w:eastAsia="zh-TW"/>
        </w:rPr>
        <w:t xml:space="preserve">and the normalization scaling factor </w:t>
      </w:r>
      <w:r>
        <w:rPr>
          <w:rFonts w:hint="eastAsia"/>
          <w:noProof/>
          <w:lang w:val="en-CA" w:eastAsia="zh-TW"/>
        </w:rPr>
        <w:t>is replaced by</w:t>
      </w:r>
      <w:r>
        <w:rPr>
          <w:rFonts w:hint="eastAsia"/>
          <w:lang w:eastAsia="zh-TW"/>
        </w:rPr>
        <w:t xml:space="preserve"> one scaling operation with a normalized dequantization scaling factor </w:t>
      </w:r>
      <w:r>
        <w:rPr>
          <w:lang w:eastAsia="zh-TW"/>
        </w:rPr>
        <w:t>equal</w:t>
      </w:r>
      <w:r>
        <w:rPr>
          <w:rFonts w:hint="eastAsia"/>
          <w:lang w:eastAsia="zh-TW"/>
        </w:rPr>
        <w:t xml:space="preserve"> to the </w:t>
      </w:r>
      <w:r>
        <w:rPr>
          <w:lang w:eastAsia="zh-TW"/>
        </w:rPr>
        <w:t>multiplication</w:t>
      </w:r>
      <w:r>
        <w:rPr>
          <w:rFonts w:hint="eastAsia"/>
          <w:lang w:eastAsia="zh-TW"/>
        </w:rPr>
        <w:t xml:space="preserve"> of the dequantization scaling factor by a normalization scaling factor. The values of the normalized dequantization scaling factors corresponding to different combinations of the dequantization scaling factors and the normalization scaling factors can be pre-calculate</w:t>
      </w:r>
      <w:r w:rsidR="002D3BAB">
        <w:rPr>
          <w:rFonts w:hint="eastAsia"/>
          <w:lang w:eastAsia="zh-TW"/>
        </w:rPr>
        <w:t xml:space="preserve">d and stored in a </w:t>
      </w:r>
      <w:r w:rsidR="002D3BAB">
        <w:rPr>
          <w:lang w:eastAsia="zh-TW"/>
        </w:rPr>
        <w:t xml:space="preserve">2x6 </w:t>
      </w:r>
      <w:r w:rsidR="002D3BAB">
        <w:rPr>
          <w:rFonts w:hint="eastAsia"/>
          <w:lang w:eastAsia="zh-TW"/>
        </w:rPr>
        <w:t xml:space="preserve">look-up table </w:t>
      </w:r>
      <w:r w:rsidR="002D3BAB" w:rsidRPr="006E19F2">
        <w:rPr>
          <w:lang w:eastAsia="zh-TW"/>
        </w:rPr>
        <w:t>levelScale</w:t>
      </w:r>
      <w:r w:rsidR="002D3BAB" w:rsidRPr="006E19F2">
        <w:rPr>
          <w:rFonts w:hint="eastAsia"/>
          <w:lang w:eastAsia="zh-TW"/>
        </w:rPr>
        <w:t>RectNorm[</w:t>
      </w:r>
      <w:r w:rsidR="002849B6">
        <w:rPr>
          <w:lang w:eastAsia="zh-TW"/>
        </w:rPr>
        <w:t xml:space="preserve"> </w:t>
      </w:r>
      <w:r w:rsidR="002D3BAB" w:rsidRPr="006E19F2">
        <w:rPr>
          <w:rFonts w:hint="eastAsia"/>
          <w:lang w:eastAsia="zh-TW"/>
        </w:rPr>
        <w:t>rectNormFlag</w:t>
      </w:r>
      <w:r w:rsidR="002849B6">
        <w:rPr>
          <w:lang w:eastAsia="zh-TW"/>
        </w:rPr>
        <w:t xml:space="preserve"> </w:t>
      </w:r>
      <w:r w:rsidR="002D3BAB" w:rsidRPr="006E19F2">
        <w:rPr>
          <w:rFonts w:hint="eastAsia"/>
          <w:lang w:eastAsia="zh-TW"/>
        </w:rPr>
        <w:t>]</w:t>
      </w:r>
      <w:r w:rsidR="002D3BAB" w:rsidRPr="006E19F2">
        <w:rPr>
          <w:lang w:eastAsia="zh-TW"/>
        </w:rPr>
        <w:t>[ qP % 6 ]</w:t>
      </w:r>
      <w:r w:rsidR="002D3BAB">
        <w:rPr>
          <w:lang w:eastAsia="zh-TW"/>
        </w:rPr>
        <w:t xml:space="preserve">, where </w:t>
      </w:r>
      <w:r w:rsidR="002D3BAB" w:rsidRPr="006E19F2">
        <w:rPr>
          <w:rFonts w:hint="eastAsia"/>
          <w:lang w:eastAsia="zh-TW"/>
        </w:rPr>
        <w:t>rectNormFlag</w:t>
      </w:r>
      <w:r w:rsidR="002D3BAB">
        <w:rPr>
          <w:lang w:eastAsia="zh-TW"/>
        </w:rPr>
        <w:t xml:space="preserve"> equal to 0 and 1 corresponds to a normalization factor equal to 0 and 1/sqrt(2), respectively.</w:t>
      </w:r>
    </w:p>
    <w:p w:rsidR="001738DD" w:rsidRPr="002D3BAB" w:rsidRDefault="001738DD" w:rsidP="002D3BAB">
      <w:pPr>
        <w:tabs>
          <w:tab w:val="clear" w:pos="360"/>
          <w:tab w:val="clear" w:pos="720"/>
          <w:tab w:val="clear" w:pos="1440"/>
        </w:tabs>
        <w:rPr>
          <w:lang w:eastAsia="zh-TW"/>
        </w:rPr>
      </w:pPr>
      <w:r>
        <w:rPr>
          <w:rFonts w:hint="eastAsia"/>
          <w:noProof/>
          <w:lang w:val="en-CA" w:eastAsia="zh-TW"/>
        </w:rPr>
        <w:lastRenderedPageBreak/>
        <w:t xml:space="preserve">Tables 1 and 2 provide the values of array </w:t>
      </w:r>
      <w:r w:rsidRPr="006E19F2">
        <w:rPr>
          <w:lang w:eastAsia="zh-TW"/>
        </w:rPr>
        <w:t>levelScale</w:t>
      </w:r>
      <w:r w:rsidRPr="006E19F2">
        <w:rPr>
          <w:rFonts w:hint="eastAsia"/>
          <w:lang w:eastAsia="zh-TW"/>
        </w:rPr>
        <w:t>RectNorm[</w:t>
      </w:r>
      <w:r w:rsidR="002849B6">
        <w:rPr>
          <w:lang w:eastAsia="zh-TW"/>
        </w:rPr>
        <w:t xml:space="preserve"> </w:t>
      </w:r>
      <w:r>
        <w:rPr>
          <w:rFonts w:hint="eastAsia"/>
          <w:lang w:eastAsia="zh-TW"/>
        </w:rPr>
        <w:t>r</w:t>
      </w:r>
      <w:r w:rsidRPr="006E19F2">
        <w:rPr>
          <w:rFonts w:hint="eastAsia"/>
          <w:lang w:eastAsia="zh-TW"/>
        </w:rPr>
        <w:t>ectNormFlag</w:t>
      </w:r>
      <w:r w:rsidR="002849B6">
        <w:rPr>
          <w:lang w:eastAsia="zh-TW"/>
        </w:rPr>
        <w:t xml:space="preserve"> </w:t>
      </w:r>
      <w:r w:rsidRPr="006E19F2">
        <w:rPr>
          <w:rFonts w:hint="eastAsia"/>
          <w:lang w:eastAsia="zh-TW"/>
        </w:rPr>
        <w:t>]</w:t>
      </w:r>
      <w:r w:rsidRPr="006E19F2">
        <w:rPr>
          <w:lang w:eastAsia="zh-TW"/>
        </w:rPr>
        <w:t>[ qP % 6 </w:t>
      </w:r>
      <w:r>
        <w:rPr>
          <w:rFonts w:hint="eastAsia"/>
          <w:lang w:eastAsia="zh-TW"/>
        </w:rPr>
        <w:t xml:space="preserve">] for </w:t>
      </w:r>
      <w:r w:rsidR="002D3BAB">
        <w:rPr>
          <w:noProof/>
          <w:lang w:val="en-CA" w:eastAsia="ko-KR"/>
        </w:rPr>
        <w:t xml:space="preserve">the number of fractinal bits </w:t>
      </w:r>
      <w:r>
        <w:rPr>
          <w:rFonts w:hint="eastAsia"/>
          <w:noProof/>
          <w:lang w:val="en-CA" w:eastAsia="zh-TW"/>
        </w:rPr>
        <w:t>equal to 6 and 8, respectively. Tables 3 and 4 provide the values of the normalized quantization factors with 14 fractional bits, corresponding to Tables 1 &amp; 2, respectively, for quantization of transform cofficients at a encoder.</w:t>
      </w:r>
    </w:p>
    <w:p w:rsidR="001738DD" w:rsidRDefault="001738DD" w:rsidP="001738DD">
      <w:pPr>
        <w:rPr>
          <w:lang w:eastAsia="zh-TW"/>
        </w:rPr>
      </w:pPr>
    </w:p>
    <w:p w:rsidR="001738DD" w:rsidRPr="0065206E" w:rsidRDefault="001738DD" w:rsidP="001738DD">
      <w:pPr>
        <w:jc w:val="center"/>
        <w:rPr>
          <w:b/>
          <w:lang w:eastAsia="zh-TW"/>
        </w:rPr>
      </w:pPr>
      <w:r w:rsidRPr="0065206E">
        <w:rPr>
          <w:rFonts w:hint="eastAsia"/>
          <w:b/>
          <w:lang w:eastAsia="zh-TW"/>
        </w:rPr>
        <w:t xml:space="preserve">Table 1: The values of normalized dequantization scaling factors </w:t>
      </w:r>
      <w:r w:rsidR="002D3BAB" w:rsidRPr="0065206E">
        <w:rPr>
          <w:b/>
          <w:lang w:eastAsia="zh-TW"/>
        </w:rPr>
        <w:t xml:space="preserve">using 6 </w:t>
      </w:r>
      <w:r w:rsidR="002D3BAB" w:rsidRPr="0065206E">
        <w:rPr>
          <w:b/>
          <w:noProof/>
          <w:lang w:val="en-CA" w:eastAsia="ko-KR"/>
        </w:rPr>
        <w:t>fractinal bits</w:t>
      </w:r>
    </w:p>
    <w:tbl>
      <w:tblPr>
        <w:tblW w:w="74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960"/>
        <w:gridCol w:w="960"/>
        <w:gridCol w:w="960"/>
        <w:gridCol w:w="960"/>
        <w:gridCol w:w="960"/>
        <w:gridCol w:w="960"/>
      </w:tblGrid>
      <w:tr w:rsidR="001738DD" w:rsidTr="00A45FC1">
        <w:trPr>
          <w:trHeight w:val="330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eastAsia="新細明體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qP % 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5</w:t>
            </w:r>
          </w:p>
        </w:tc>
      </w:tr>
      <w:tr w:rsidR="001738DD" w:rsidTr="00A45FC1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eastAsia="新細明體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rectNormFlag=0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72</w:t>
            </w:r>
          </w:p>
        </w:tc>
      </w:tr>
      <w:tr w:rsidR="001738DD" w:rsidTr="00A45FC1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rectNormFlag=1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51</w:t>
            </w:r>
          </w:p>
        </w:tc>
      </w:tr>
    </w:tbl>
    <w:p w:rsidR="001738DD" w:rsidRDefault="001738DD" w:rsidP="004A4474">
      <w:pPr>
        <w:rPr>
          <w:lang w:eastAsia="zh-TW"/>
        </w:rPr>
      </w:pPr>
    </w:p>
    <w:p w:rsidR="001738DD" w:rsidRPr="0065206E" w:rsidRDefault="001738DD" w:rsidP="001738DD">
      <w:pPr>
        <w:jc w:val="center"/>
        <w:rPr>
          <w:b/>
          <w:lang w:eastAsia="zh-TW"/>
        </w:rPr>
      </w:pPr>
      <w:r w:rsidRPr="0065206E">
        <w:rPr>
          <w:rFonts w:hint="eastAsia"/>
          <w:b/>
          <w:lang w:eastAsia="zh-TW"/>
        </w:rPr>
        <w:t xml:space="preserve">Table 2: The values of normalized dequantization scaling factors </w:t>
      </w:r>
      <w:r w:rsidR="002D3BAB" w:rsidRPr="0065206E">
        <w:rPr>
          <w:b/>
          <w:lang w:eastAsia="zh-TW"/>
        </w:rPr>
        <w:t xml:space="preserve">using 8 </w:t>
      </w:r>
      <w:r w:rsidR="002D3BAB" w:rsidRPr="0065206E">
        <w:rPr>
          <w:b/>
          <w:noProof/>
          <w:lang w:val="en-CA" w:eastAsia="ko-KR"/>
        </w:rPr>
        <w:t>fractinal bits</w:t>
      </w:r>
    </w:p>
    <w:tbl>
      <w:tblPr>
        <w:tblW w:w="742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60"/>
        <w:gridCol w:w="960"/>
        <w:gridCol w:w="960"/>
        <w:gridCol w:w="960"/>
        <w:gridCol w:w="960"/>
        <w:gridCol w:w="960"/>
        <w:gridCol w:w="960"/>
      </w:tblGrid>
      <w:tr w:rsidR="001738DD" w:rsidRPr="00114FF9" w:rsidTr="00A45FC1">
        <w:trPr>
          <w:trHeight w:val="330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38DD" w:rsidRPr="00114FF9" w:rsidRDefault="001738DD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新細明體"/>
                <w:color w:val="000000"/>
                <w:szCs w:val="22"/>
                <w:lang w:eastAsia="zh-TW"/>
              </w:rPr>
            </w:pPr>
            <w:r w:rsidRPr="00114FF9">
              <w:rPr>
                <w:rFonts w:eastAsia="新細明體"/>
                <w:color w:val="000000"/>
                <w:szCs w:val="22"/>
                <w:lang w:eastAsia="zh-TW"/>
              </w:rPr>
              <w:t>qP % 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8DD" w:rsidRPr="00114FF9" w:rsidRDefault="001738DD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114FF9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8DD" w:rsidRPr="00114FF9" w:rsidRDefault="001738DD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114FF9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8DD" w:rsidRPr="00114FF9" w:rsidRDefault="001738DD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114FF9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8DD" w:rsidRPr="00114FF9" w:rsidRDefault="001738DD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114FF9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>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8DD" w:rsidRPr="00114FF9" w:rsidRDefault="001738DD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114FF9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38DD" w:rsidRPr="00114FF9" w:rsidRDefault="001738DD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114FF9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>5</w:t>
            </w:r>
          </w:p>
        </w:tc>
      </w:tr>
      <w:tr w:rsidR="001738DD" w:rsidRPr="00114FF9" w:rsidTr="00A45FC1">
        <w:trPr>
          <w:trHeight w:val="31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38DD" w:rsidRPr="00114FF9" w:rsidRDefault="001738DD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新細明體"/>
                <w:color w:val="000000"/>
                <w:szCs w:val="22"/>
                <w:lang w:eastAsia="zh-TW"/>
              </w:rPr>
            </w:pPr>
            <w:r w:rsidRPr="00114FF9">
              <w:rPr>
                <w:rFonts w:eastAsia="新細明體"/>
                <w:color w:val="000000"/>
                <w:szCs w:val="22"/>
                <w:lang w:eastAsia="zh-TW"/>
              </w:rPr>
              <w:t>rectNormFlag=0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8DD" w:rsidRPr="00114FF9" w:rsidRDefault="001738DD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114FF9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8DD" w:rsidRPr="00114FF9" w:rsidRDefault="001738DD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114FF9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>181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8DD" w:rsidRPr="00114FF9" w:rsidRDefault="001738DD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114FF9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8DD" w:rsidRPr="00114FF9" w:rsidRDefault="001738DD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114FF9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8DD" w:rsidRPr="00114FF9" w:rsidRDefault="001738DD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114FF9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38DD" w:rsidRPr="00114FF9" w:rsidRDefault="001738DD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114FF9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>287</w:t>
            </w:r>
          </w:p>
        </w:tc>
      </w:tr>
      <w:tr w:rsidR="001738DD" w:rsidRPr="00114FF9" w:rsidTr="00A45FC1">
        <w:trPr>
          <w:trHeight w:val="330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38DD" w:rsidRPr="00114FF9" w:rsidRDefault="001738DD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114FF9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>rectNormFlag=1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8DD" w:rsidRPr="00114FF9" w:rsidRDefault="001738DD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114FF9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8DD" w:rsidRPr="00114FF9" w:rsidRDefault="001738DD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114FF9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8DD" w:rsidRPr="00114FF9" w:rsidRDefault="001738DD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114FF9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8DD" w:rsidRPr="00114FF9" w:rsidRDefault="001738DD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114FF9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8DD" w:rsidRPr="00114FF9" w:rsidRDefault="001738DD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114FF9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>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38DD" w:rsidRPr="00114FF9" w:rsidRDefault="001738DD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114FF9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>203</w:t>
            </w:r>
          </w:p>
        </w:tc>
      </w:tr>
    </w:tbl>
    <w:p w:rsidR="001738DD" w:rsidRDefault="001738DD" w:rsidP="004A4474">
      <w:pPr>
        <w:rPr>
          <w:lang w:eastAsia="zh-TW"/>
        </w:rPr>
      </w:pPr>
    </w:p>
    <w:p w:rsidR="001738DD" w:rsidRPr="0065206E" w:rsidRDefault="001738DD" w:rsidP="004A4474">
      <w:pPr>
        <w:rPr>
          <w:b/>
          <w:lang w:eastAsia="zh-TW"/>
        </w:rPr>
      </w:pPr>
      <w:r w:rsidRPr="0065206E">
        <w:rPr>
          <w:rFonts w:hint="eastAsia"/>
          <w:b/>
          <w:lang w:eastAsia="zh-TW"/>
        </w:rPr>
        <w:t>Table 3: The values of normalized quantization scaling factors for encoding, corresponding to normalized dequantization scaling factors</w:t>
      </w:r>
      <w:r w:rsidRPr="0065206E">
        <w:rPr>
          <w:rFonts w:hint="eastAsia"/>
          <w:b/>
          <w:noProof/>
          <w:lang w:val="en-CA" w:eastAsia="zh-TW"/>
        </w:rPr>
        <w:t xml:space="preserve"> in Table 1</w:t>
      </w:r>
    </w:p>
    <w:tbl>
      <w:tblPr>
        <w:tblW w:w="97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340"/>
        <w:gridCol w:w="1340"/>
        <w:gridCol w:w="1340"/>
        <w:gridCol w:w="1340"/>
        <w:gridCol w:w="1340"/>
        <w:gridCol w:w="1340"/>
      </w:tblGrid>
      <w:tr w:rsidR="001738DD" w:rsidTr="00A45FC1">
        <w:trPr>
          <w:trHeight w:val="330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eastAsia="新細明體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qP % 6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3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4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5</w:t>
            </w:r>
          </w:p>
        </w:tc>
      </w:tr>
      <w:tr w:rsidR="001738DD" w:rsidTr="00A45FC1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eastAsia="新細明體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rectNormFlag=0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26214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23302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20560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18396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16384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14564</w:t>
            </w:r>
          </w:p>
        </w:tc>
      </w:tr>
      <w:tr w:rsidR="001738DD" w:rsidTr="00A45FC1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rectNormFlag=1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36158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32768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29127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26214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23302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20560</w:t>
            </w:r>
          </w:p>
        </w:tc>
      </w:tr>
    </w:tbl>
    <w:p w:rsidR="001738DD" w:rsidRDefault="001738DD" w:rsidP="004A4474">
      <w:pPr>
        <w:rPr>
          <w:lang w:eastAsia="zh-TW"/>
        </w:rPr>
      </w:pPr>
    </w:p>
    <w:p w:rsidR="001738DD" w:rsidRPr="0065206E" w:rsidDel="00282912" w:rsidRDefault="001738DD" w:rsidP="004A4474">
      <w:pPr>
        <w:rPr>
          <w:b/>
          <w:lang w:val="en-CA" w:eastAsia="zh-TW"/>
        </w:rPr>
      </w:pPr>
      <w:r w:rsidRPr="0065206E">
        <w:rPr>
          <w:rFonts w:hint="eastAsia"/>
          <w:b/>
          <w:lang w:eastAsia="zh-TW"/>
        </w:rPr>
        <w:t>Table 4: The values of normalized quantization scaling factors for encoding, corresponding to normalized dequantization scaling factors</w:t>
      </w:r>
      <w:r w:rsidRPr="0065206E">
        <w:rPr>
          <w:rFonts w:hint="eastAsia"/>
          <w:b/>
          <w:noProof/>
          <w:lang w:val="en-CA" w:eastAsia="zh-TW"/>
        </w:rPr>
        <w:t xml:space="preserve"> in Table 2</w:t>
      </w:r>
    </w:p>
    <w:tbl>
      <w:tblPr>
        <w:tblW w:w="97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340"/>
        <w:gridCol w:w="1340"/>
        <w:gridCol w:w="1340"/>
        <w:gridCol w:w="1340"/>
        <w:gridCol w:w="1340"/>
        <w:gridCol w:w="1340"/>
      </w:tblGrid>
      <w:tr w:rsidR="001738DD" w:rsidTr="00A45FC1">
        <w:trPr>
          <w:trHeight w:val="330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eastAsia="新細明體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qP % 6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3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4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5</w:t>
            </w:r>
          </w:p>
        </w:tc>
      </w:tr>
      <w:tr w:rsidR="001738DD" w:rsidTr="00A45FC1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eastAsia="新細明體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rectNormFlag=0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26052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23173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20662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18396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16384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14614</w:t>
            </w:r>
          </w:p>
        </w:tc>
      </w:tr>
      <w:tr w:rsidR="001738DD" w:rsidTr="00A45FC1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rectNormFlag=1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36792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32768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29127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26052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23173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38DD" w:rsidRDefault="001738DD" w:rsidP="00A45FC1">
            <w:pPr>
              <w:jc w:val="center"/>
              <w:rPr>
                <w:rFonts w:ascii="新細明體" w:eastAsia="新細明體" w:hAnsi="新細明體" w:cs="新細明體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20662</w:t>
            </w:r>
          </w:p>
        </w:tc>
      </w:tr>
    </w:tbl>
    <w:p w:rsidR="001738DD" w:rsidRPr="004A4474" w:rsidRDefault="001738DD" w:rsidP="00A17901">
      <w:pPr>
        <w:tabs>
          <w:tab w:val="clear" w:pos="360"/>
        </w:tabs>
        <w:overflowPunct/>
        <w:autoSpaceDE/>
        <w:adjustRightInd/>
        <w:spacing w:before="0"/>
        <w:rPr>
          <w:noProof/>
          <w:lang w:val="en-CA" w:eastAsia="zh-TW"/>
        </w:rPr>
      </w:pPr>
    </w:p>
    <w:p w:rsidR="00A17901" w:rsidRPr="00D454F0" w:rsidRDefault="00A17901" w:rsidP="00A1790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t>Experimental results</w:t>
      </w:r>
    </w:p>
    <w:p w:rsidR="000642BC" w:rsidRDefault="001738DD" w:rsidP="001738DD">
      <w:pPr>
        <w:rPr>
          <w:lang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eastAsia="zh-TW"/>
        </w:rPr>
        <w:t xml:space="preserve">was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the VTM2.0</w:t>
      </w:r>
      <w:r>
        <w:rPr>
          <w:lang w:eastAsia="zh-TW"/>
        </w:rPr>
        <w:t>.1</w:t>
      </w:r>
      <w:r>
        <w:rPr>
          <w:rFonts w:hint="eastAsia"/>
          <w:lang w:eastAsia="zh-TW"/>
        </w:rPr>
        <w:t xml:space="preserve"> reference software</w:t>
      </w:r>
      <w:r w:rsidR="0065206E">
        <w:rPr>
          <w:lang w:eastAsia="zh-TW"/>
        </w:rPr>
        <w:t xml:space="preserve"> [2</w:t>
      </w:r>
      <w:r>
        <w:rPr>
          <w:lang w:eastAsia="zh-TW"/>
        </w:rPr>
        <w:t>]</w:t>
      </w:r>
      <w:r>
        <w:rPr>
          <w:rFonts w:hint="eastAsia"/>
          <w:lang w:eastAsia="zh-TW"/>
        </w:rPr>
        <w:t xml:space="preserve">. </w:t>
      </w:r>
      <w:r>
        <w:rPr>
          <w:lang w:val="en-CA" w:eastAsia="zh-TW"/>
        </w:rPr>
        <w:t xml:space="preserve">The coding results generated by the proposed method were evaluated against the anchor results generated by the unmodified </w:t>
      </w:r>
      <w:r>
        <w:rPr>
          <w:rFonts w:hint="eastAsia"/>
          <w:lang w:eastAsia="zh-TW"/>
        </w:rPr>
        <w:t>VTM2.0</w:t>
      </w:r>
      <w:r>
        <w:rPr>
          <w:lang w:eastAsia="zh-TW"/>
        </w:rPr>
        <w:t>.1</w:t>
      </w:r>
      <w:r>
        <w:rPr>
          <w:rFonts w:hint="eastAsia"/>
          <w:lang w:eastAsia="zh-TW"/>
        </w:rPr>
        <w:t xml:space="preserve"> reference software</w:t>
      </w:r>
      <w:r w:rsidR="0065206E">
        <w:rPr>
          <w:lang w:eastAsia="zh-TW"/>
        </w:rPr>
        <w:t xml:space="preserve"> under </w:t>
      </w:r>
      <w:r w:rsidR="0065206E">
        <w:rPr>
          <w:lang w:val="en-CA"/>
        </w:rPr>
        <w:t>VTM2.0.1 CTCs [3]</w:t>
      </w:r>
      <w:r>
        <w:rPr>
          <w:lang w:eastAsia="zh-TW"/>
        </w:rPr>
        <w:t>.</w:t>
      </w:r>
    </w:p>
    <w:p w:rsidR="001738DD" w:rsidRDefault="002849B6" w:rsidP="001738DD">
      <w:pPr>
        <w:rPr>
          <w:lang w:val="en-CA" w:eastAsia="zh-TW"/>
        </w:rPr>
      </w:pPr>
      <w:r>
        <w:rPr>
          <w:lang w:eastAsia="zh-TW"/>
        </w:rPr>
        <w:t>Table 5 shows the results of the proposed method using Tables 1 and 3</w:t>
      </w:r>
      <w:r w:rsidR="000642BC">
        <w:rPr>
          <w:lang w:eastAsia="zh-TW"/>
        </w:rPr>
        <w:t xml:space="preserve"> with 6 fractional bits for representing the values of the normalized dequantization scaling factors. Table 6 shows the results of the proposed method using Tables 2 and 4 with 8 fractional bits for representing the values of the normalized dequantization scaling factors. It is shown that the proposed method leads to minor BD</w:t>
      </w:r>
      <w:r w:rsidR="00063BFD">
        <w:rPr>
          <w:lang w:eastAsia="zh-TW"/>
        </w:rPr>
        <w:t>-</w:t>
      </w:r>
      <w:r w:rsidR="000642BC">
        <w:rPr>
          <w:lang w:eastAsia="zh-TW"/>
        </w:rPr>
        <w:t>rate differences compared with the anchor results while reducing the number of the fractional bits for the overall dequantization scaling operation by 8 bits using Table 1 or by 6 bits using Table 2. Please note the results summarized in Table 6 are generated using a non-uniform computing cluster</w:t>
      </w:r>
      <w:r w:rsidR="00F064F2">
        <w:rPr>
          <w:lang w:eastAsia="zh-TW"/>
        </w:rPr>
        <w:t>,</w:t>
      </w:r>
      <w:r w:rsidR="000642BC">
        <w:rPr>
          <w:lang w:eastAsia="zh-TW"/>
        </w:rPr>
        <w:t xml:space="preserve"> and the runtime results</w:t>
      </w:r>
      <w:r w:rsidR="00F064F2">
        <w:rPr>
          <w:lang w:eastAsia="zh-TW"/>
        </w:rPr>
        <w:t xml:space="preserve"> in Table 6</w:t>
      </w:r>
      <w:r w:rsidR="000642BC">
        <w:rPr>
          <w:lang w:eastAsia="zh-TW"/>
        </w:rPr>
        <w:t xml:space="preserve"> are not accurate</w:t>
      </w:r>
      <w:r>
        <w:rPr>
          <w:lang w:eastAsia="zh-TW"/>
        </w:rPr>
        <w:t>.</w:t>
      </w:r>
      <w:r w:rsidR="00F064F2">
        <w:rPr>
          <w:lang w:eastAsia="zh-TW"/>
        </w:rPr>
        <w:t xml:space="preserve"> It is asserted that runtime changes are negligible if measured accurately.</w:t>
      </w:r>
    </w:p>
    <w:p w:rsidR="001738DD" w:rsidRPr="00F064F2" w:rsidRDefault="001738DD" w:rsidP="00A17901">
      <w:pPr>
        <w:rPr>
          <w:lang w:val="en-CA" w:eastAsia="zh-TW"/>
        </w:rPr>
      </w:pPr>
    </w:p>
    <w:p w:rsidR="002849B6" w:rsidRDefault="002849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lang w:val="en-CA" w:eastAsia="zh-TW"/>
        </w:rPr>
      </w:pPr>
      <w:r>
        <w:rPr>
          <w:b/>
          <w:lang w:val="en-CA" w:eastAsia="zh-TW"/>
        </w:rPr>
        <w:br w:type="page"/>
      </w:r>
    </w:p>
    <w:p w:rsidR="00A17901" w:rsidRDefault="00A17901" w:rsidP="004A4474">
      <w:pPr>
        <w:jc w:val="center"/>
        <w:rPr>
          <w:b/>
          <w:lang w:val="en-CA" w:eastAsia="zh-TW"/>
        </w:rPr>
      </w:pPr>
      <w:r w:rsidRPr="00022FF4">
        <w:rPr>
          <w:rFonts w:hint="eastAsia"/>
          <w:b/>
          <w:lang w:val="en-CA" w:eastAsia="zh-TW"/>
        </w:rPr>
        <w:lastRenderedPageBreak/>
        <w:t>Table</w:t>
      </w:r>
      <w:r>
        <w:rPr>
          <w:rFonts w:hint="eastAsia"/>
          <w:b/>
          <w:lang w:val="en-CA" w:eastAsia="zh-TW"/>
        </w:rPr>
        <w:t xml:space="preserve"> </w:t>
      </w:r>
      <w:r w:rsidR="004A4474">
        <w:rPr>
          <w:b/>
          <w:lang w:val="en-CA" w:eastAsia="zh-TW"/>
        </w:rPr>
        <w:t>5</w:t>
      </w:r>
      <w:r>
        <w:rPr>
          <w:b/>
          <w:lang w:val="en-CA" w:eastAsia="zh-TW"/>
        </w:rPr>
        <w:t xml:space="preserve">: Summary of the </w:t>
      </w:r>
      <w:r w:rsidR="00063BFD">
        <w:rPr>
          <w:b/>
          <w:lang w:val="en-CA" w:eastAsia="zh-TW"/>
        </w:rPr>
        <w:t>BD-rates, EnCT,</w:t>
      </w:r>
      <w:r>
        <w:rPr>
          <w:b/>
          <w:lang w:val="en-CA" w:eastAsia="zh-TW"/>
        </w:rPr>
        <w:t xml:space="preserve"> a</w:t>
      </w:r>
      <w:r w:rsidR="001738DD">
        <w:rPr>
          <w:b/>
          <w:lang w:val="en-CA" w:eastAsia="zh-TW"/>
        </w:rPr>
        <w:t xml:space="preserve">nd </w:t>
      </w:r>
      <w:r w:rsidR="00063BFD">
        <w:rPr>
          <w:b/>
          <w:lang w:val="en-CA" w:eastAsia="zh-TW"/>
        </w:rPr>
        <w:t>DecT</w:t>
      </w:r>
      <w:r w:rsidR="001738DD">
        <w:rPr>
          <w:b/>
          <w:lang w:val="en-CA" w:eastAsia="zh-TW"/>
        </w:rPr>
        <w:t xml:space="preserve"> </w:t>
      </w:r>
      <w:r w:rsidR="00D31759">
        <w:rPr>
          <w:b/>
          <w:lang w:val="en-CA" w:eastAsia="zh-TW"/>
        </w:rPr>
        <w:t>using Tables 1 and 3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6096F" w:rsidRPr="0006096F" w:rsidTr="00060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0.95%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96F" w:rsidRPr="0006096F" w:rsidRDefault="0006096F" w:rsidP="0006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096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:rsidR="000642BC" w:rsidRDefault="000642BC" w:rsidP="000642BC">
      <w:pPr>
        <w:rPr>
          <w:szCs w:val="22"/>
          <w:lang w:val="en-CA"/>
        </w:rPr>
      </w:pPr>
    </w:p>
    <w:p w:rsidR="00063BFD" w:rsidRDefault="00063BF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lang w:val="en-CA" w:eastAsia="zh-TW"/>
        </w:rPr>
      </w:pPr>
      <w:r>
        <w:rPr>
          <w:b/>
          <w:lang w:val="en-CA" w:eastAsia="zh-TW"/>
        </w:rPr>
        <w:br w:type="page"/>
      </w:r>
    </w:p>
    <w:p w:rsidR="000642BC" w:rsidRDefault="000642BC" w:rsidP="000642BC">
      <w:pPr>
        <w:jc w:val="center"/>
        <w:rPr>
          <w:b/>
          <w:lang w:val="en-CA" w:eastAsia="zh-TW"/>
        </w:rPr>
      </w:pPr>
      <w:r w:rsidRPr="00022FF4">
        <w:rPr>
          <w:rFonts w:hint="eastAsia"/>
          <w:b/>
          <w:lang w:val="en-CA" w:eastAsia="zh-TW"/>
        </w:rPr>
        <w:lastRenderedPageBreak/>
        <w:t>Table</w:t>
      </w:r>
      <w:r>
        <w:rPr>
          <w:rFonts w:hint="eastAsia"/>
          <w:b/>
          <w:lang w:val="en-CA" w:eastAsia="zh-TW"/>
        </w:rPr>
        <w:t xml:space="preserve"> </w:t>
      </w:r>
      <w:r>
        <w:rPr>
          <w:b/>
          <w:lang w:val="en-CA" w:eastAsia="zh-TW"/>
        </w:rPr>
        <w:t xml:space="preserve">6: Summary of the </w:t>
      </w:r>
      <w:r w:rsidR="00063BFD">
        <w:rPr>
          <w:b/>
          <w:lang w:val="en-CA" w:eastAsia="zh-TW"/>
        </w:rPr>
        <w:t>BD-rates</w:t>
      </w:r>
      <w:r>
        <w:rPr>
          <w:b/>
          <w:lang w:val="en-CA" w:eastAsia="zh-TW"/>
        </w:rPr>
        <w:t xml:space="preserve"> using Tables 2 and 4</w:t>
      </w:r>
      <w:r w:rsidR="00D31759">
        <w:rPr>
          <w:b/>
          <w:lang w:val="en-CA" w:eastAsia="zh-TW"/>
        </w:rPr>
        <w:t>,</w:t>
      </w:r>
      <w:r w:rsidR="00063BFD">
        <w:rPr>
          <w:b/>
          <w:lang w:val="en-CA" w:eastAsia="zh-TW"/>
        </w:rPr>
        <w:t xml:space="preserve"> E</w:t>
      </w:r>
      <w:r w:rsidR="00D31759">
        <w:rPr>
          <w:b/>
          <w:lang w:val="en-CA" w:eastAsia="zh-TW"/>
        </w:rPr>
        <w:t xml:space="preserve">ncT &amp; DecT </w:t>
      </w:r>
      <w:r w:rsidR="00901442">
        <w:rPr>
          <w:b/>
          <w:lang w:val="en-CA" w:eastAsia="zh-TW"/>
        </w:rPr>
        <w:t xml:space="preserve">are </w:t>
      </w:r>
      <w:r w:rsidR="00D31759">
        <w:rPr>
          <w:b/>
          <w:lang w:val="en-CA" w:eastAsia="zh-TW"/>
        </w:rPr>
        <w:t>not accurate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0642BC" w:rsidRPr="003C41C7" w:rsidTr="00A45F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42BC" w:rsidRPr="003C41C7" w:rsidRDefault="000642BC" w:rsidP="00A4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41C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</w:tr>
    </w:tbl>
    <w:p w:rsidR="000642BC" w:rsidRDefault="000642BC" w:rsidP="009234A5">
      <w:pPr>
        <w:rPr>
          <w:szCs w:val="22"/>
          <w:lang w:val="en-CA"/>
        </w:rPr>
      </w:pPr>
    </w:p>
    <w:p w:rsidR="002849B6" w:rsidRDefault="002849B6" w:rsidP="004A4474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:rsidR="002849B6" w:rsidRDefault="002849B6" w:rsidP="009234A5">
      <w:pPr>
        <w:rPr>
          <w:szCs w:val="22"/>
          <w:lang w:val="en-CA" w:eastAsia="zh-TW"/>
        </w:rPr>
      </w:pPr>
      <w:r>
        <w:rPr>
          <w:szCs w:val="22"/>
          <w:lang w:val="en-CA"/>
        </w:rPr>
        <w:t xml:space="preserve">For transform blocks with non-power of 4 sizes, the scaling process on transform coefficient levels by </w:t>
      </w:r>
      <w:r>
        <w:rPr>
          <w:rFonts w:hint="eastAsia"/>
          <w:lang w:eastAsia="zh-TW"/>
        </w:rPr>
        <w:t>a dequantization scaling factor</w:t>
      </w:r>
      <w:r>
        <w:rPr>
          <w:rFonts w:hint="eastAsia"/>
          <w:noProof/>
          <w:lang w:val="en-CA" w:eastAsia="zh-TW"/>
        </w:rPr>
        <w:t xml:space="preserve"> </w:t>
      </w:r>
      <w:r>
        <w:rPr>
          <w:rFonts w:hint="eastAsia"/>
          <w:lang w:eastAsia="zh-TW"/>
        </w:rPr>
        <w:t xml:space="preserve">and a normalization scaling factor </w:t>
      </w:r>
      <w:r>
        <w:rPr>
          <w:rFonts w:hint="eastAsia"/>
          <w:noProof/>
          <w:lang w:val="en-CA" w:eastAsia="zh-TW"/>
        </w:rPr>
        <w:t>is replaced by</w:t>
      </w:r>
      <w:r>
        <w:rPr>
          <w:rFonts w:hint="eastAsia"/>
          <w:lang w:eastAsia="zh-TW"/>
        </w:rPr>
        <w:t xml:space="preserve"> one scaling operation</w:t>
      </w:r>
      <w:r>
        <w:rPr>
          <w:lang w:eastAsia="zh-TW"/>
        </w:rPr>
        <w:t xml:space="preserve"> using a 2x6 look-up table. The number of fractional bits for the </w:t>
      </w:r>
      <w:r>
        <w:rPr>
          <w:szCs w:val="22"/>
          <w:lang w:val="en-CA"/>
        </w:rPr>
        <w:t>scaling process is kept the same as that of HEVC when the 6 fractional bits are employed for representing the entry values of the proposed look-up table.</w:t>
      </w:r>
      <w:r w:rsidR="00845869">
        <w:rPr>
          <w:szCs w:val="22"/>
          <w:lang w:val="en-CA"/>
        </w:rPr>
        <w:t xml:space="preserve"> It is shown that the BD-rate impact is negligible by this proposal.</w:t>
      </w:r>
    </w:p>
    <w:p w:rsidR="002849B6" w:rsidRPr="005B217D" w:rsidRDefault="002849B6" w:rsidP="009234A5">
      <w:pPr>
        <w:rPr>
          <w:szCs w:val="22"/>
          <w:lang w:val="en-CA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165FB9" w:rsidP="009234A5">
      <w:pPr>
        <w:rPr>
          <w:szCs w:val="22"/>
          <w:lang w:val="en-CA"/>
        </w:rPr>
      </w:pPr>
      <w:r w:rsidRPr="00D454F0">
        <w:rPr>
          <w:b/>
          <w:szCs w:val="22"/>
          <w:lang w:val="en-GB" w:eastAsia="zh-TW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Default="007F1F8B" w:rsidP="009234A5">
      <w:pPr>
        <w:rPr>
          <w:szCs w:val="22"/>
          <w:lang w:val="en-CA"/>
        </w:rPr>
      </w:pPr>
    </w:p>
    <w:p w:rsidR="004C79FD" w:rsidRPr="00D454F0" w:rsidRDefault="004C79FD" w:rsidP="004C79FD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/>
        </w:rPr>
      </w:pPr>
      <w:r w:rsidRPr="00D454F0">
        <w:rPr>
          <w:lang w:val="en-GB" w:eastAsia="zh-CN"/>
        </w:rPr>
        <w:t>R</w:t>
      </w:r>
      <w:r w:rsidRPr="00D454F0">
        <w:rPr>
          <w:lang w:val="en-GB"/>
        </w:rPr>
        <w:t>eferences</w:t>
      </w:r>
    </w:p>
    <w:p w:rsidR="004C79FD" w:rsidRDefault="004C79FD" w:rsidP="004C79FD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>
        <w:rPr>
          <w:rFonts w:hint="eastAsia"/>
          <w:szCs w:val="22"/>
          <w:lang w:val="en-GB" w:eastAsia="zh-TW"/>
        </w:rPr>
        <w:t xml:space="preserve">B. </w:t>
      </w:r>
      <w:r w:rsidRPr="0015581E">
        <w:rPr>
          <w:szCs w:val="22"/>
          <w:lang w:val="en-GB" w:eastAsia="zh-TW"/>
        </w:rPr>
        <w:t>Bross,</w:t>
      </w:r>
      <w:r w:rsidRPr="00F113F0">
        <w:rPr>
          <w:szCs w:val="22"/>
          <w:lang w:val="en-GB" w:eastAsia="zh-TW"/>
        </w:rPr>
        <w:t xml:space="preserve"> J. Chen, </w:t>
      </w:r>
      <w:r>
        <w:rPr>
          <w:szCs w:val="22"/>
          <w:lang w:val="en-GB" w:eastAsia="zh-TW"/>
        </w:rPr>
        <w:t xml:space="preserve">and </w:t>
      </w:r>
      <w:r w:rsidRPr="00F113F0">
        <w:rPr>
          <w:szCs w:val="22"/>
          <w:lang w:val="en-GB" w:eastAsia="zh-TW"/>
        </w:rPr>
        <w:t>S. Liu</w:t>
      </w:r>
      <w:r w:rsidRPr="0015581E">
        <w:rPr>
          <w:szCs w:val="22"/>
          <w:lang w:val="en-GB" w:eastAsia="zh-TW"/>
        </w:rPr>
        <w:t xml:space="preserve"> “Versatile Video Coding (Draft </w:t>
      </w:r>
      <w:r>
        <w:rPr>
          <w:szCs w:val="22"/>
          <w:lang w:val="en-GB" w:eastAsia="zh-TW"/>
        </w:rPr>
        <w:t>2</w:t>
      </w:r>
      <w:r w:rsidRPr="0015581E">
        <w:rPr>
          <w:szCs w:val="22"/>
          <w:lang w:val="en-GB" w:eastAsia="zh-TW"/>
        </w:rPr>
        <w:t>)</w:t>
      </w:r>
      <w:r w:rsidRPr="00F113F0">
        <w:rPr>
          <w:szCs w:val="22"/>
          <w:lang w:val="en-GB" w:eastAsia="zh-TW"/>
        </w:rPr>
        <w:t>,” Document of Joint Video Experts Team of ITU-T SG16 WP3 and ISO/IEC JTC1/SC29/WG11, JVET-</w:t>
      </w:r>
      <w:r w:rsidRPr="00F113F0">
        <w:rPr>
          <w:rFonts w:hint="eastAsia"/>
          <w:szCs w:val="22"/>
          <w:lang w:val="en-GB" w:eastAsia="zh-TW"/>
        </w:rPr>
        <w:t>K</w:t>
      </w:r>
      <w:r w:rsidRPr="00F113F0">
        <w:rPr>
          <w:szCs w:val="22"/>
          <w:lang w:val="en-GB" w:eastAsia="zh-TW"/>
        </w:rPr>
        <w:t>1001, 11th Meeting: Ljubljana, SI, 10–18 July 2018.</w:t>
      </w:r>
    </w:p>
    <w:p w:rsidR="004C79FD" w:rsidRPr="004C79FD" w:rsidRDefault="004C79FD" w:rsidP="004C79FD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>
        <w:t xml:space="preserve">The software VTM2.0.1, </w:t>
      </w:r>
      <w:hyperlink r:id="rId10" w:history="1">
        <w:r w:rsidRPr="0074453A">
          <w:rPr>
            <w:rStyle w:val="Hyperlink"/>
          </w:rPr>
          <w:t>https://vcgit.hhi.fraunhofer.de/jvet/VVCSoftware_VTM/tags/VTM-2.0.1</w:t>
        </w:r>
      </w:hyperlink>
    </w:p>
    <w:p w:rsidR="004C79FD" w:rsidRDefault="004C79FD" w:rsidP="004C79FD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 w:rsidRPr="00F113F0">
        <w:rPr>
          <w:szCs w:val="22"/>
          <w:lang w:val="en-GB" w:eastAsia="zh-TW"/>
        </w:rPr>
        <w:t xml:space="preserve">F. Bossen, </w:t>
      </w:r>
      <w:hyperlink r:id="rId11" w:history="1">
        <w:r w:rsidRPr="002E5CBA">
          <w:rPr>
            <w:szCs w:val="22"/>
            <w:lang w:val="en-GB" w:eastAsia="zh-TW"/>
          </w:rPr>
          <w:t>J. Boyce</w:t>
        </w:r>
      </w:hyperlink>
      <w:r w:rsidRPr="002E5CBA">
        <w:rPr>
          <w:szCs w:val="22"/>
          <w:lang w:val="en-GB" w:eastAsia="zh-TW"/>
        </w:rPr>
        <w:t>, </w:t>
      </w:r>
      <w:hyperlink r:id="rId12" w:history="1">
        <w:r w:rsidRPr="002E5CBA">
          <w:rPr>
            <w:szCs w:val="22"/>
            <w:lang w:val="en-GB" w:eastAsia="zh-TW"/>
          </w:rPr>
          <w:t>X. Li</w:t>
        </w:r>
      </w:hyperlink>
      <w:r w:rsidRPr="002E5CBA">
        <w:rPr>
          <w:szCs w:val="22"/>
          <w:lang w:val="en-GB" w:eastAsia="zh-TW"/>
        </w:rPr>
        <w:t>, </w:t>
      </w:r>
      <w:r>
        <w:rPr>
          <w:szCs w:val="22"/>
          <w:lang w:val="en-GB" w:eastAsia="zh-TW"/>
        </w:rPr>
        <w:t xml:space="preserve">and </w:t>
      </w:r>
      <w:hyperlink r:id="rId13" w:history="1">
        <w:r w:rsidRPr="002E5CBA">
          <w:rPr>
            <w:szCs w:val="22"/>
            <w:lang w:val="en-GB" w:eastAsia="zh-TW"/>
          </w:rPr>
          <w:t>V. Seregin</w:t>
        </w:r>
      </w:hyperlink>
      <w:r w:rsidRPr="002E5CBA">
        <w:rPr>
          <w:szCs w:val="22"/>
          <w:lang w:val="en-GB" w:eastAsia="zh-TW"/>
        </w:rPr>
        <w:t>, </w:t>
      </w:r>
      <w:hyperlink r:id="rId14" w:history="1">
        <w:r w:rsidRPr="002E5CBA">
          <w:rPr>
            <w:szCs w:val="22"/>
            <w:lang w:val="en-GB" w:eastAsia="zh-TW"/>
          </w:rPr>
          <w:t>K. Suehring</w:t>
        </w:r>
      </w:hyperlink>
      <w:r>
        <w:rPr>
          <w:rFonts w:hint="eastAsia"/>
          <w:szCs w:val="22"/>
          <w:lang w:val="en-GB" w:eastAsia="zh-TW"/>
        </w:rPr>
        <w:t xml:space="preserve">, </w:t>
      </w:r>
      <w:r>
        <w:rPr>
          <w:szCs w:val="22"/>
          <w:lang w:val="en-GB" w:eastAsia="zh-TW"/>
        </w:rPr>
        <w:t>“</w:t>
      </w:r>
      <w:r w:rsidRPr="002E5CBA">
        <w:rPr>
          <w:szCs w:val="22"/>
          <w:lang w:val="en-GB" w:eastAsia="zh-TW"/>
        </w:rPr>
        <w:t>JVET common test conditions and software reference configurations</w:t>
      </w:r>
      <w:r w:rsidRPr="002E5CBA">
        <w:rPr>
          <w:rFonts w:hint="eastAsia"/>
          <w:szCs w:val="22"/>
          <w:lang w:val="en-GB" w:eastAsia="zh-TW"/>
        </w:rPr>
        <w:t>,</w:t>
      </w:r>
      <w:r w:rsidRPr="002E5CBA">
        <w:rPr>
          <w:szCs w:val="22"/>
          <w:lang w:val="en-GB" w:eastAsia="zh-TW"/>
        </w:rPr>
        <w:t>”</w:t>
      </w:r>
      <w:r w:rsidRPr="002E5CBA">
        <w:rPr>
          <w:rFonts w:hint="eastAsia"/>
          <w:szCs w:val="22"/>
          <w:lang w:val="en-GB" w:eastAsia="zh-TW"/>
        </w:rPr>
        <w:t xml:space="preserve"> </w:t>
      </w:r>
      <w:r w:rsidRPr="00F113F0">
        <w:rPr>
          <w:szCs w:val="22"/>
          <w:lang w:val="en-GB" w:eastAsia="zh-TW"/>
        </w:rPr>
        <w:t>Document of</w:t>
      </w:r>
      <w:r w:rsidRPr="002E5CBA">
        <w:rPr>
          <w:szCs w:val="22"/>
          <w:lang w:val="en-GB" w:eastAsia="zh-TW"/>
        </w:rPr>
        <w:t xml:space="preserve"> Joint Video Experts Team of ITU-T SG16 WP3 and ISO/IEC JTC1/SC29/WG11,</w:t>
      </w:r>
      <w:r>
        <w:rPr>
          <w:szCs w:val="22"/>
          <w:lang w:val="en-GB" w:eastAsia="zh-TW"/>
        </w:rPr>
        <w:t xml:space="preserve"> </w:t>
      </w:r>
      <w:r w:rsidRPr="002E5CBA">
        <w:rPr>
          <w:szCs w:val="22"/>
          <w:lang w:val="en-GB" w:eastAsia="zh-TW"/>
        </w:rPr>
        <w:t>JVET-</w:t>
      </w:r>
      <w:r>
        <w:rPr>
          <w:szCs w:val="22"/>
          <w:lang w:val="en-GB" w:eastAsia="zh-TW"/>
        </w:rPr>
        <w:t>K</w:t>
      </w:r>
      <w:r>
        <w:rPr>
          <w:rFonts w:hint="eastAsia"/>
          <w:szCs w:val="22"/>
          <w:lang w:val="en-GB" w:eastAsia="zh-TW"/>
        </w:rPr>
        <w:t>1010</w:t>
      </w:r>
      <w:r w:rsidRPr="002E5CBA">
        <w:rPr>
          <w:szCs w:val="22"/>
          <w:lang w:val="en-GB" w:eastAsia="zh-TW"/>
        </w:rPr>
        <w:t xml:space="preserve">, </w:t>
      </w:r>
      <w:r w:rsidRPr="00F113F0">
        <w:rPr>
          <w:szCs w:val="22"/>
          <w:lang w:val="en-GB" w:eastAsia="zh-TW"/>
        </w:rPr>
        <w:t>11th Meeting: Ljubljana, SI, 10–18 July 2018</w:t>
      </w:r>
      <w:r w:rsidRPr="002E5CBA">
        <w:rPr>
          <w:rFonts w:hint="eastAsia"/>
          <w:szCs w:val="22"/>
          <w:lang w:val="en-GB" w:eastAsia="zh-TW"/>
        </w:rPr>
        <w:t>.</w:t>
      </w:r>
    </w:p>
    <w:p w:rsidR="004C79FD" w:rsidRPr="004C79FD" w:rsidRDefault="004C79FD" w:rsidP="009234A5">
      <w:pPr>
        <w:rPr>
          <w:szCs w:val="22"/>
          <w:lang w:val="en-GB"/>
        </w:rPr>
      </w:pPr>
    </w:p>
    <w:sectPr w:rsidR="004C79FD" w:rsidRPr="004C79F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B0F" w:rsidRDefault="00E07B0F">
      <w:r>
        <w:separator/>
      </w:r>
    </w:p>
  </w:endnote>
  <w:endnote w:type="continuationSeparator" w:id="0">
    <w:p w:rsidR="00E07B0F" w:rsidRDefault="00E07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060357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060357" w:rsidRPr="00C00DDE">
      <w:rPr>
        <w:rStyle w:val="PageNumber"/>
      </w:rPr>
      <w:fldChar w:fldCharType="separate"/>
    </w:r>
    <w:r w:rsidR="00FA0EA5">
      <w:rPr>
        <w:rStyle w:val="PageNumber"/>
        <w:noProof/>
      </w:rPr>
      <w:t>1</w:t>
    </w:r>
    <w:r w:rsidR="00060357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060357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060357" w:rsidRPr="00C00DDE">
      <w:rPr>
        <w:rStyle w:val="PageNumber"/>
      </w:rPr>
      <w:fldChar w:fldCharType="separate"/>
    </w:r>
    <w:r w:rsidR="00FA0EA5">
      <w:rPr>
        <w:rStyle w:val="PageNumber"/>
        <w:noProof/>
      </w:rPr>
      <w:t>2018-09-24</w:t>
    </w:r>
    <w:r w:rsidR="00060357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B0F" w:rsidRDefault="00E07B0F">
      <w:r>
        <w:separator/>
      </w:r>
    </w:p>
  </w:footnote>
  <w:footnote w:type="continuationSeparator" w:id="0">
    <w:p w:rsidR="00E07B0F" w:rsidRDefault="00E07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6C5D39"/>
    <w:rsid w:val="0001341F"/>
    <w:rsid w:val="000308A3"/>
    <w:rsid w:val="000458BC"/>
    <w:rsid w:val="00045C41"/>
    <w:rsid w:val="00046C03"/>
    <w:rsid w:val="00060357"/>
    <w:rsid w:val="0006096F"/>
    <w:rsid w:val="00063BFD"/>
    <w:rsid w:val="000642BC"/>
    <w:rsid w:val="00065039"/>
    <w:rsid w:val="0007614F"/>
    <w:rsid w:val="00081398"/>
    <w:rsid w:val="000B0C0F"/>
    <w:rsid w:val="000B1C6B"/>
    <w:rsid w:val="000B4FF9"/>
    <w:rsid w:val="000C09AC"/>
    <w:rsid w:val="000E00F3"/>
    <w:rsid w:val="000E49B8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5FB9"/>
    <w:rsid w:val="00171371"/>
    <w:rsid w:val="001738DD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227"/>
    <w:rsid w:val="00263398"/>
    <w:rsid w:val="00263B99"/>
    <w:rsid w:val="00266F06"/>
    <w:rsid w:val="00275BCF"/>
    <w:rsid w:val="002849B6"/>
    <w:rsid w:val="00291E36"/>
    <w:rsid w:val="00292257"/>
    <w:rsid w:val="002A54E0"/>
    <w:rsid w:val="002B1595"/>
    <w:rsid w:val="002B191D"/>
    <w:rsid w:val="002D0AF6"/>
    <w:rsid w:val="002D3BA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255A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4474"/>
    <w:rsid w:val="004B210C"/>
    <w:rsid w:val="004C79FD"/>
    <w:rsid w:val="004D405F"/>
    <w:rsid w:val="004D574E"/>
    <w:rsid w:val="004E4F4F"/>
    <w:rsid w:val="004E6789"/>
    <w:rsid w:val="004F61E3"/>
    <w:rsid w:val="00502E10"/>
    <w:rsid w:val="00504AEC"/>
    <w:rsid w:val="0051015C"/>
    <w:rsid w:val="00516CF1"/>
    <w:rsid w:val="00522695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472C9"/>
    <w:rsid w:val="0065206E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07DD0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96F1C"/>
    <w:rsid w:val="007A7D29"/>
    <w:rsid w:val="007B4AB8"/>
    <w:rsid w:val="007D1181"/>
    <w:rsid w:val="007E01A3"/>
    <w:rsid w:val="007E2272"/>
    <w:rsid w:val="007F1F8B"/>
    <w:rsid w:val="007F67A1"/>
    <w:rsid w:val="00811C05"/>
    <w:rsid w:val="008206C8"/>
    <w:rsid w:val="00825B0D"/>
    <w:rsid w:val="00845869"/>
    <w:rsid w:val="0086387C"/>
    <w:rsid w:val="00874465"/>
    <w:rsid w:val="00874A6C"/>
    <w:rsid w:val="00876C65"/>
    <w:rsid w:val="00883D6F"/>
    <w:rsid w:val="008A4B4C"/>
    <w:rsid w:val="008C239F"/>
    <w:rsid w:val="008E480C"/>
    <w:rsid w:val="008E5A3E"/>
    <w:rsid w:val="00901442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5CB4"/>
    <w:rsid w:val="00977C16"/>
    <w:rsid w:val="0098551D"/>
    <w:rsid w:val="0099518F"/>
    <w:rsid w:val="009A523D"/>
    <w:rsid w:val="009B02A1"/>
    <w:rsid w:val="009D7CE6"/>
    <w:rsid w:val="009F496B"/>
    <w:rsid w:val="00A01439"/>
    <w:rsid w:val="00A01E5C"/>
    <w:rsid w:val="00A02E61"/>
    <w:rsid w:val="00A05CFF"/>
    <w:rsid w:val="00A13048"/>
    <w:rsid w:val="00A17901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353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4223"/>
    <w:rsid w:val="00CE5E02"/>
    <w:rsid w:val="00CF34DB"/>
    <w:rsid w:val="00CF558F"/>
    <w:rsid w:val="00D010C0"/>
    <w:rsid w:val="00D073E2"/>
    <w:rsid w:val="00D228C5"/>
    <w:rsid w:val="00D31759"/>
    <w:rsid w:val="00D446EC"/>
    <w:rsid w:val="00D51BF0"/>
    <w:rsid w:val="00D531DB"/>
    <w:rsid w:val="00D55942"/>
    <w:rsid w:val="00D807BF"/>
    <w:rsid w:val="00D82FCC"/>
    <w:rsid w:val="00D90034"/>
    <w:rsid w:val="00DA17FC"/>
    <w:rsid w:val="00DA7887"/>
    <w:rsid w:val="00DB2C26"/>
    <w:rsid w:val="00DC25E4"/>
    <w:rsid w:val="00DD02F4"/>
    <w:rsid w:val="00DD6622"/>
    <w:rsid w:val="00DE1C7C"/>
    <w:rsid w:val="00DE6B43"/>
    <w:rsid w:val="00E07B0F"/>
    <w:rsid w:val="00E11923"/>
    <w:rsid w:val="00E262D4"/>
    <w:rsid w:val="00E36250"/>
    <w:rsid w:val="00E47F2D"/>
    <w:rsid w:val="00E54511"/>
    <w:rsid w:val="00E61DAC"/>
    <w:rsid w:val="00E72B80"/>
    <w:rsid w:val="00E75FE3"/>
    <w:rsid w:val="00E834FE"/>
    <w:rsid w:val="00E86C4C"/>
    <w:rsid w:val="00E907A3"/>
    <w:rsid w:val="00E96F27"/>
    <w:rsid w:val="00EA5AE0"/>
    <w:rsid w:val="00EB56E1"/>
    <w:rsid w:val="00EB7AB1"/>
    <w:rsid w:val="00ED6E60"/>
    <w:rsid w:val="00ED7D38"/>
    <w:rsid w:val="00EE53E8"/>
    <w:rsid w:val="00EE7CD8"/>
    <w:rsid w:val="00EF37F6"/>
    <w:rsid w:val="00EF48CC"/>
    <w:rsid w:val="00F00801"/>
    <w:rsid w:val="00F064F2"/>
    <w:rsid w:val="00F2488D"/>
    <w:rsid w:val="00F601A0"/>
    <w:rsid w:val="00F712E9"/>
    <w:rsid w:val="00F73032"/>
    <w:rsid w:val="00F848FC"/>
    <w:rsid w:val="00F906F6"/>
    <w:rsid w:val="00F9282A"/>
    <w:rsid w:val="00F96BAD"/>
    <w:rsid w:val="00FA0EA5"/>
    <w:rsid w:val="00FA139D"/>
    <w:rsid w:val="00FB0E84"/>
    <w:rsid w:val="00FC2405"/>
    <w:rsid w:val="00FD01C2"/>
    <w:rsid w:val="00FE303D"/>
    <w:rsid w:val="00FE3AA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D609F06-8B60-4710-B45A-8A910807E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6035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603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60357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4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seregin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lxiangli@tencent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ll.boyce@inte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vcgit.hhi.fraunhofer.de/jvet/VVCSoftware_VTM/tags/VTM-2.0.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karsten.suehring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60FD2-0BF1-4F51-878E-F7D46A618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1421</Words>
  <Characters>8106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8</cp:revision>
  <cp:lastPrinted>1900-01-01T08:00:00Z</cp:lastPrinted>
  <dcterms:created xsi:type="dcterms:W3CDTF">2018-09-24T00:06:00Z</dcterms:created>
  <dcterms:modified xsi:type="dcterms:W3CDTF">2018-09-24T05:04:00Z</dcterms:modified>
</cp:coreProperties>
</file>