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092251"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092251"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79FE264" wp14:editId="4BBD01ED">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2CFFB4A5" wp14:editId="68C1E5B8">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7196C47E" wp14:editId="3FFD1141">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6A8BD1A3" wp14:editId="10F6510E">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54903CB5" wp14:editId="3C75D58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新細明體"/>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mvp_l0_flag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mvp_l1_flag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100.5pt;mso-width-percent:0;mso-height-percent:0;mso-width-percent:0;mso-height-percent:0" o:ole="">
            <v:imagedata r:id="rId28" o:title=""/>
          </v:shape>
          <o:OLEObject Type="Embed" ProgID="Visio.Drawing.11" ShapeID="_x0000_i1025" DrawAspect="Content" ObjectID="_1598868794"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851C72">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851C72">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419F92C2" wp14:editId="21CDF964">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851C72">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851C72">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0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3"/>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851C72">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084" w:name="_Toc525063852"/>
      <w:bookmarkStart w:id="1085" w:name="_Toc415475914"/>
      <w:bookmarkStart w:id="1086" w:name="_Toc423599189"/>
      <w:bookmarkStart w:id="1087" w:name="_Toc423601693"/>
      <w:bookmarkStart w:id="1088" w:name="_Toc501130196"/>
      <w:bookmarkStart w:id="1089" w:name="_Toc503777900"/>
      <w:r w:rsidRPr="00901B03">
        <w:rPr>
          <w:lang w:val="en-CA"/>
        </w:rPr>
        <w:t>Decoding process for coding units coded in inter prediction mode</w:t>
      </w:r>
      <w:bookmarkEnd w:id="1084"/>
    </w:p>
    <w:p w:rsidR="0057383D" w:rsidRPr="00901B03" w:rsidDel="003C51E6" w:rsidRDefault="0057383D" w:rsidP="0057383D">
      <w:pPr>
        <w:pStyle w:val="30"/>
        <w:rPr>
          <w:lang w:val="en-CA"/>
        </w:rPr>
      </w:pPr>
      <w:bookmarkStart w:id="1090" w:name="_Toc525063853"/>
      <w:r w:rsidRPr="00901B03" w:rsidDel="003C51E6">
        <w:rPr>
          <w:lang w:val="en-CA"/>
        </w:rPr>
        <w:t>General decoding process for coding units coded in inter prediction mode</w:t>
      </w:r>
      <w:bookmarkEnd w:id="1085"/>
      <w:bookmarkEnd w:id="1086"/>
      <w:bookmarkEnd w:id="1087"/>
      <w:bookmarkEnd w:id="1088"/>
      <w:bookmarkEnd w:id="1089"/>
      <w:bookmarkEnd w:id="109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091" w:name="_Ref278982626"/>
      <w:bookmarkStart w:id="1092" w:name="_Toc287363821"/>
      <w:bookmarkStart w:id="1093" w:name="_Toc311217252"/>
      <w:bookmarkStart w:id="1094" w:name="_Toc317198799"/>
      <w:bookmarkStart w:id="1095" w:name="_Toc415475918"/>
      <w:bookmarkStart w:id="1096" w:name="_Toc423599193"/>
      <w:bookmarkStart w:id="1097" w:name="_Toc423601697"/>
      <w:bookmarkStart w:id="1098" w:name="_Toc525063854"/>
      <w:r w:rsidRPr="00901B03" w:rsidDel="003C51E6">
        <w:rPr>
          <w:lang w:val="en-CA"/>
        </w:rPr>
        <w:t>Derivation process for motion vector components and reference indices</w:t>
      </w:r>
      <w:bookmarkEnd w:id="1091"/>
      <w:bookmarkEnd w:id="1092"/>
      <w:bookmarkEnd w:id="1093"/>
      <w:bookmarkEnd w:id="1094"/>
      <w:bookmarkEnd w:id="1095"/>
      <w:bookmarkEnd w:id="1096"/>
      <w:bookmarkEnd w:id="1097"/>
      <w:bookmarkEnd w:id="1098"/>
    </w:p>
    <w:p w:rsidR="0057383D" w:rsidRPr="00901B03" w:rsidDel="003C51E6" w:rsidRDefault="0057383D" w:rsidP="0057383D">
      <w:pPr>
        <w:pStyle w:val="40"/>
        <w:rPr>
          <w:lang w:val="en-CA"/>
        </w:rPr>
      </w:pPr>
      <w:bookmarkStart w:id="1099" w:name="_Ref522363521"/>
      <w:r w:rsidRPr="00901B03" w:rsidDel="003C51E6">
        <w:rPr>
          <w:lang w:val="en-CA"/>
        </w:rPr>
        <w:t>General</w:t>
      </w:r>
      <w:bookmarkEnd w:id="1099"/>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0" w:name="_Ref271908485"/>
      <w:bookmarkStart w:id="1101" w:name="_Ref279147148"/>
      <w:r w:rsidRPr="00901B03" w:rsidDel="003C51E6">
        <w:rPr>
          <w:lang w:val="en-CA"/>
        </w:rPr>
        <w:t>Derivation process for luma motion vectors for merge</w:t>
      </w:r>
      <w:bookmarkEnd w:id="1100"/>
      <w:r w:rsidRPr="00901B03" w:rsidDel="003C51E6">
        <w:rPr>
          <w:lang w:val="en-CA"/>
        </w:rPr>
        <w:t xml:space="preserve"> mode</w:t>
      </w:r>
      <w:bookmarkEnd w:id="1101"/>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9B0B64" w:rsidRDefault="0057383D" w:rsidP="009B0B64">
      <w:pPr>
        <w:pStyle w:val="Equation"/>
        <w:tabs>
          <w:tab w:val="clear" w:pos="794"/>
          <w:tab w:val="clear" w:pos="1588"/>
          <w:tab w:val="left" w:pos="1260"/>
          <w:tab w:val="left" w:pos="1530"/>
        </w:tabs>
        <w:ind w:left="994"/>
        <w:rPr>
          <w:ins w:id="1102" w:author="ChunChia Chen (陳俊嘉)" w:date="2018-09-19T13:26:00Z"/>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ins w:id="1103" w:author="ChunChia Chen (陳俊嘉)" w:date="2018-09-19T13:25:00Z">
        <w:r w:rsidR="009B0B64">
          <w:rPr>
            <w:lang w:val="en-CA" w:eastAsia="ko-KR"/>
          </w:rPr>
          <w:t>if (</w:t>
        </w:r>
      </w:ins>
      <w:ins w:id="1104" w:author="ChunChia Chen (陳俊嘉)" w:date="2018-09-19T13:26:00Z">
        <w:r w:rsidR="009B0B64" w:rsidRPr="009B0B64">
          <w:rPr>
            <w:lang w:val="en-CA" w:eastAsia="ko-KR"/>
          </w:rPr>
          <w:t>( cbWidth * cbHeight )</w:t>
        </w:r>
        <w:r w:rsidR="009B0B64">
          <w:rPr>
            <w:lang w:val="en-CA" w:eastAsia="ko-KR"/>
          </w:rPr>
          <w:t xml:space="preserve"> &gt; 128) {</w:t>
        </w:r>
      </w:ins>
    </w:p>
    <w:p w:rsidR="009B0B64" w:rsidRDefault="002B7AE4" w:rsidP="009B0B64">
      <w:pPr>
        <w:pStyle w:val="Equation"/>
        <w:tabs>
          <w:tab w:val="clear" w:pos="794"/>
          <w:tab w:val="clear" w:pos="1588"/>
          <w:tab w:val="left" w:pos="1260"/>
          <w:tab w:val="left" w:pos="1530"/>
        </w:tabs>
        <w:ind w:left="994"/>
        <w:rPr>
          <w:ins w:id="1105" w:author="ChunChia Chen (陳俊嘉)" w:date="2018-09-19T13:26:00Z"/>
          <w:lang w:val="en-CA" w:eastAsia="ko-KR"/>
        </w:rPr>
      </w:pPr>
      <w:r w:rsidRPr="00901B03" w:rsidDel="003C51E6">
        <w:rPr>
          <w:lang w:val="en-CA" w:eastAsia="ko-KR"/>
        </w:rPr>
        <w:t>if( availableFlag</w:t>
      </w:r>
      <w:r>
        <w:rPr>
          <w:lang w:val="en-CA" w:eastAsia="ko-KR"/>
        </w:rPr>
        <w:t>Sb</w:t>
      </w:r>
      <w:r w:rsidRPr="00901B03" w:rsidDel="003C51E6">
        <w:rPr>
          <w:lang w:val="en-CA" w:eastAsia="ko-KR"/>
        </w:rPr>
        <w:t>Col )</w:t>
      </w:r>
      <w:r w:rsidRPr="00901B03" w:rsidDel="003C51E6">
        <w:rPr>
          <w:lang w:val="en-CA" w:eastAsia="ko-KR"/>
        </w:rPr>
        <w:br/>
      </w:r>
      <w:r w:rsidRPr="00901B03" w:rsidDel="003C51E6">
        <w:rPr>
          <w:lang w:val="en-CA" w:eastAsia="ko-KR"/>
        </w:rPr>
        <w:tab/>
        <w:t xml:space="preserve">mergeCandList[ i++ ] = </w:t>
      </w:r>
      <w:r>
        <w:rPr>
          <w:lang w:val="en-CA" w:eastAsia="ko-KR"/>
        </w:rPr>
        <w:t>Sb</w:t>
      </w:r>
      <w:r w:rsidRPr="00901B03" w:rsidDel="003C51E6">
        <w:rPr>
          <w:lang w:val="en-CA" w:eastAsia="ko-KR"/>
        </w:rPr>
        <w:t>C</w:t>
      </w:r>
      <w:bookmarkStart w:id="1106" w:name="_GoBack"/>
      <w:bookmarkEnd w:id="1106"/>
      <w:r w:rsidRPr="00901B03" w:rsidDel="003C51E6">
        <w:rPr>
          <w:lang w:val="en-CA" w:eastAsia="ko-KR"/>
        </w:rPr>
        <w:t>ol</w:t>
      </w:r>
    </w:p>
    <w:p w:rsidR="0057383D" w:rsidRPr="00901B03" w:rsidDel="003C51E6" w:rsidRDefault="009B0B64" w:rsidP="0057383D">
      <w:pPr>
        <w:pStyle w:val="Equation"/>
        <w:tabs>
          <w:tab w:val="clear" w:pos="794"/>
          <w:tab w:val="clear" w:pos="1588"/>
          <w:tab w:val="left" w:pos="1260"/>
          <w:tab w:val="left" w:pos="1530"/>
        </w:tabs>
        <w:ind w:left="994"/>
        <w:rPr>
          <w:lang w:val="en-CA" w:eastAsia="ko-KR"/>
        </w:rPr>
      </w:pPr>
      <w:ins w:id="1107" w:author="ChunChia Chen (陳俊嘉)" w:date="2018-09-19T13:26:00Z">
        <w:r>
          <w:rPr>
            <w:lang w:val="en-CA" w:eastAsia="ko-KR"/>
          </w:rPr>
          <w:t>}</w:t>
        </w:r>
      </w:ins>
      <w:r w:rsidR="002B7AE4" w:rsidRPr="00901B03" w:rsidDel="003C51E6">
        <w:rPr>
          <w:lang w:val="en-CA" w:eastAsia="ko-KR"/>
        </w:rPr>
        <w:br/>
      </w:r>
      <w:r w:rsidR="0057383D" w:rsidRPr="00901B03" w:rsidDel="003C51E6">
        <w:rPr>
          <w:lang w:val="en-CA" w:eastAsia="ko-KR"/>
        </w:rPr>
        <w:t>if( availableFlagB</w:t>
      </w:r>
      <w:r w:rsidR="0057383D" w:rsidRPr="00901B03" w:rsidDel="003C51E6">
        <w:rPr>
          <w:vertAlign w:val="subscript"/>
          <w:lang w:val="en-CA" w:eastAsia="ko-KR"/>
        </w:rPr>
        <w:t>2</w:t>
      </w:r>
      <w:r w:rsidR="0057383D" w:rsidRPr="00901B03" w:rsidDel="003C51E6">
        <w:rPr>
          <w:lang w:val="en-CA" w:eastAsia="ko-KR"/>
        </w:rPr>
        <w:t xml:space="preserve"> )</w:t>
      </w:r>
      <w:r w:rsidR="0057383D" w:rsidRPr="00901B03" w:rsidDel="003C51E6">
        <w:rPr>
          <w:lang w:val="en-CA" w:eastAsia="ko-KR"/>
        </w:rPr>
        <w:br/>
      </w:r>
      <w:r w:rsidR="0057383D" w:rsidRPr="00901B03" w:rsidDel="003C51E6">
        <w:rPr>
          <w:lang w:val="en-CA" w:eastAsia="ko-KR"/>
        </w:rPr>
        <w:tab/>
        <w:t>mergeCandList[ i++ ] = B</w:t>
      </w:r>
      <w:r w:rsidR="0057383D" w:rsidRPr="00901B03" w:rsidDel="003C51E6">
        <w:rPr>
          <w:vertAlign w:val="subscript"/>
          <w:lang w:val="en-CA" w:eastAsia="ko-KR"/>
        </w:rPr>
        <w:t>2</w:t>
      </w:r>
      <w:r w:rsidR="0057383D" w:rsidRPr="00901B03" w:rsidDel="003C51E6">
        <w:rPr>
          <w:vertAlign w:val="subscript"/>
          <w:lang w:val="en-CA" w:eastAsia="ko-KR"/>
        </w:rPr>
        <w:br/>
      </w:r>
      <w:r w:rsidR="0057383D" w:rsidRPr="00901B03" w:rsidDel="003C51E6">
        <w:rPr>
          <w:lang w:val="en-CA" w:eastAsia="ko-KR"/>
        </w:rPr>
        <w:t>if( availableFlagCol )</w:t>
      </w:r>
      <w:r w:rsidR="0057383D" w:rsidRPr="00901B03" w:rsidDel="003C51E6">
        <w:rPr>
          <w:lang w:val="en-CA" w:eastAsia="ko-KR"/>
        </w:rPr>
        <w:br/>
      </w:r>
      <w:r w:rsidR="0057383D"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lastRenderedPageBreak/>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8" w:name="_Ref331176897"/>
      <w:r w:rsidRPr="00901B03" w:rsidDel="003C51E6">
        <w:rPr>
          <w:lang w:val="en-CA"/>
        </w:rPr>
        <w:t>Derivation process for spatial merging candidates</w:t>
      </w:r>
      <w:bookmarkEnd w:id="110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lastRenderedPageBreak/>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109" w:name="_Ref524625509"/>
      <w:r>
        <w:rPr>
          <w:rFonts w:eastAsia="Malgun Gothic"/>
          <w:lang w:val="en-CA" w:eastAsia="ko-KR"/>
        </w:rPr>
        <w:t>Derivation process for subblock-based temporal merging candidates</w:t>
      </w:r>
      <w:bookmarkEnd w:id="1109"/>
    </w:p>
    <w:p w:rsidR="001373E2" w:rsidRPr="00901B03" w:rsidDel="003C51E6" w:rsidRDefault="001373E2" w:rsidP="001373E2">
      <w:pPr>
        <w:rPr>
          <w:lang w:val="en-CA" w:eastAsia="ko-KR"/>
        </w:rPr>
      </w:pPr>
      <w:bookmarkStart w:id="1110"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lastRenderedPageBreak/>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lastRenderedPageBreak/>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111" w:name="_Ref524972603"/>
      <w:r>
        <w:rPr>
          <w:lang w:val="en-CA" w:eastAsia="ko-KR"/>
        </w:rPr>
        <w:t>Derivation process for subblock-based temporal merging base motion data</w:t>
      </w:r>
      <w:bookmarkEnd w:id="1110"/>
      <w:bookmarkEnd w:id="1111"/>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112" w:name="_Ref300150884"/>
      <w:bookmarkStart w:id="1113" w:name="_Ref522366431"/>
      <w:r w:rsidRPr="00901B03" w:rsidDel="003C51E6">
        <w:rPr>
          <w:lang w:val="en-CA"/>
        </w:rPr>
        <w:lastRenderedPageBreak/>
        <w:t>Derivation process for combined bi-predictive merging candidate</w:t>
      </w:r>
      <w:bookmarkEnd w:id="1112"/>
      <w:r w:rsidRPr="00901B03" w:rsidDel="003C51E6">
        <w:rPr>
          <w:lang w:val="en-CA"/>
        </w:rPr>
        <w:t>s</w:t>
      </w:r>
      <w:bookmarkEnd w:id="1113"/>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114"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115" w:name="_Ref300223182"/>
      <w:bookmarkStart w:id="1116" w:name="_Toc415476450"/>
      <w:bookmarkStart w:id="1117" w:name="_Toc423602493"/>
      <w:bookmarkStart w:id="1118" w:name="_Toc423602667"/>
      <w:bookmarkStart w:id="1119" w:name="_Toc501130570"/>
      <w:bookmarkStart w:id="1120"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15"/>
      <w:r w:rsidRPr="00901B03" w:rsidDel="003C51E6">
        <w:rPr>
          <w:lang w:val="en-CA"/>
        </w:rPr>
        <w:t xml:space="preserve"> – Specification of l0CandIdx and l1CandIdx</w:t>
      </w:r>
      <w:bookmarkEnd w:id="1116"/>
      <w:bookmarkEnd w:id="1117"/>
      <w:bookmarkEnd w:id="1118"/>
      <w:bookmarkEnd w:id="1119"/>
      <w:bookmarkEnd w:id="1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121" w:name="_Ref300150902"/>
      <w:bookmarkStart w:id="1122" w:name="_Ref522366447"/>
      <w:bookmarkEnd w:id="1114"/>
      <w:r w:rsidRPr="00901B03" w:rsidDel="003C51E6">
        <w:rPr>
          <w:lang w:val="en-CA"/>
        </w:rPr>
        <w:t>Derivation process for zero motion vector merging candidate</w:t>
      </w:r>
      <w:bookmarkEnd w:id="1121"/>
      <w:r w:rsidRPr="00901B03" w:rsidDel="003C51E6">
        <w:rPr>
          <w:lang w:val="en-CA"/>
        </w:rPr>
        <w:t>s</w:t>
      </w:r>
      <w:bookmarkEnd w:id="1122"/>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23" w:name="_Ref330806115"/>
      <w:r w:rsidRPr="00901B03" w:rsidDel="003C51E6">
        <w:rPr>
          <w:lang w:val="en-CA"/>
        </w:rPr>
        <w:t>Derivation process for luma motion vector prediction</w:t>
      </w:r>
      <w:bookmarkEnd w:id="1123"/>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124" w:name="_Ref524456024"/>
      <w:r w:rsidRPr="00901B03" w:rsidDel="003C51E6">
        <w:rPr>
          <w:lang w:val="en-CA"/>
        </w:rPr>
        <w:t>Derivation process for mo</w:t>
      </w:r>
      <w:r>
        <w:rPr>
          <w:lang w:val="en-CA"/>
        </w:rPr>
        <w:t>tion vector predictor candidate list</w:t>
      </w:r>
      <w:bookmarkEnd w:id="1124"/>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125" w:name="_Ref261985008"/>
      <w:bookmarkStart w:id="1126"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25"/>
      <w:bookmarkEnd w:id="112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3F9E2BA5" wp14:editId="31FD3BC6">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127" w:name="_Ref522366805"/>
      <w:bookmarkStart w:id="1128" w:name="_Toc287363899"/>
      <w:bookmarkStart w:id="1129" w:name="_Toc317198626"/>
      <w:bookmarkStart w:id="1130" w:name="_Toc415476398"/>
      <w:bookmarkStart w:id="1131" w:name="_Toc423602668"/>
      <w:bookmarkStart w:id="1132" w:name="_Toc423603304"/>
      <w:bookmarkStart w:id="1133" w:name="_Toc501130518"/>
      <w:bookmarkStart w:id="1134"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27"/>
      <w:r w:rsidRPr="00901B03" w:rsidDel="003C51E6">
        <w:rPr>
          <w:lang w:val="en-CA"/>
        </w:rPr>
        <w:t xml:space="preserve"> – </w:t>
      </w:r>
      <w:r w:rsidRPr="00901B03" w:rsidDel="003C51E6">
        <w:rPr>
          <w:lang w:val="en-CA" w:eastAsia="ko-KR"/>
        </w:rPr>
        <w:t>Spatial motion vector neighbours</w:t>
      </w:r>
      <w:bookmarkEnd w:id="1128"/>
      <w:bookmarkEnd w:id="1129"/>
      <w:r w:rsidRPr="00901B03" w:rsidDel="003C51E6">
        <w:rPr>
          <w:lang w:val="en-CA" w:eastAsia="ko-KR"/>
        </w:rPr>
        <w:t xml:space="preserve"> (informative)</w:t>
      </w:r>
      <w:bookmarkEnd w:id="1130"/>
      <w:bookmarkEnd w:id="1131"/>
      <w:bookmarkEnd w:id="1132"/>
      <w:bookmarkEnd w:id="1133"/>
      <w:bookmarkEnd w:id="1134"/>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5" w:name="_Ref300570067"/>
      <w:r w:rsidRPr="00901B03" w:rsidDel="003C51E6">
        <w:rPr>
          <w:lang w:val="en-CA"/>
        </w:rPr>
        <w:t>Derivation process for temporal luma motion vector prediction</w:t>
      </w:r>
      <w:bookmarkEnd w:id="1135"/>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136" w:name="_Ref342330774"/>
      <w:r w:rsidRPr="00901B03" w:rsidDel="003C51E6">
        <w:rPr>
          <w:lang w:val="en-CA"/>
        </w:rPr>
        <w:t>Derivation process for collocated motion vectors</w:t>
      </w:r>
      <w:bookmarkEnd w:id="113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7" w:name="_Ref282002252"/>
      <w:r w:rsidRPr="00901B03" w:rsidDel="003C51E6">
        <w:rPr>
          <w:lang w:val="en-CA"/>
        </w:rPr>
        <w:t>Derivation process for chroma motion vectors</w:t>
      </w:r>
      <w:bookmarkEnd w:id="1137"/>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138" w:name="_Ref524531299"/>
      <w:r w:rsidRPr="00901B03">
        <w:rPr>
          <w:lang w:val="en-CA" w:eastAsia="ko-KR"/>
        </w:rPr>
        <w:t>Rounding process for motion vectors</w:t>
      </w:r>
      <w:bookmarkEnd w:id="1138"/>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139" w:name="_Toc525063855"/>
      <w:r w:rsidRPr="00901B03">
        <w:rPr>
          <w:rFonts w:eastAsia="Malgun Gothic"/>
          <w:lang w:val="en-CA" w:eastAsia="ko-KR"/>
        </w:rPr>
        <w:t>Derivation process for affine motion vector components and reference indices</w:t>
      </w:r>
      <w:bookmarkEnd w:id="1139"/>
    </w:p>
    <w:p w:rsidR="00E46C7A" w:rsidRPr="00901B03" w:rsidRDefault="00E46C7A" w:rsidP="00E46C7A">
      <w:pPr>
        <w:pStyle w:val="40"/>
        <w:rPr>
          <w:lang w:val="en-CA" w:eastAsia="ko-KR"/>
        </w:rPr>
      </w:pPr>
      <w:bookmarkStart w:id="1140" w:name="_Ref524379592"/>
      <w:r w:rsidRPr="00901B03">
        <w:rPr>
          <w:lang w:val="en-CA" w:eastAsia="ko-KR"/>
        </w:rPr>
        <w:t>General</w:t>
      </w:r>
      <w:bookmarkEnd w:id="1140"/>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851C72">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851C72">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851C72">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851C72">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851C72">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1" w:name="_Ref524381219"/>
      <w:r w:rsidRPr="00901B03">
        <w:rPr>
          <w:lang w:val="en-CA" w:eastAsia="ko-KR"/>
        </w:rPr>
        <w:t>Derivation process for luma affine control point motion vectors and reference indices in affine merge mode</w:t>
      </w:r>
      <w:bookmarkEnd w:id="1141"/>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2" w:name="_Ref524382949"/>
      <w:r w:rsidRPr="00901B03">
        <w:rPr>
          <w:lang w:val="en-CA" w:eastAsia="ko-KR"/>
        </w:rPr>
        <w:t>Derivation process for luma affine control point motion vectors from a neighbouring block</w:t>
      </w:r>
      <w:bookmarkEnd w:id="1142"/>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3" w:name="_Ref522625587"/>
      <w:bookmarkStart w:id="1144" w:name="_Ref524385281"/>
      <w:r w:rsidRPr="00901B03">
        <w:rPr>
          <w:lang w:val="en-CA"/>
        </w:rPr>
        <w:t>Derivation process for luma affine control point motion vector predictor</w:t>
      </w:r>
      <w:bookmarkEnd w:id="1143"/>
      <w:r w:rsidRPr="00901B03">
        <w:rPr>
          <w:lang w:val="en-CA"/>
        </w:rPr>
        <w:t>s</w:t>
      </w:r>
      <w:bookmarkEnd w:id="1144"/>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851C7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145"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45"/>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146"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46"/>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147" w:name="_Ref519540614"/>
      <w:r w:rsidRPr="00901B03">
        <w:rPr>
          <w:lang w:val="en-CA"/>
        </w:rPr>
        <w:lastRenderedPageBreak/>
        <w:t>Derivation process for motion vector</w:t>
      </w:r>
      <w:bookmarkEnd w:id="114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148" w:name="_Ref278969665"/>
      <w:bookmarkStart w:id="1149" w:name="_Toc287363819"/>
      <w:bookmarkStart w:id="1150" w:name="_Toc311217250"/>
      <w:bookmarkStart w:id="1151" w:name="_Toc317198797"/>
      <w:bookmarkStart w:id="1152" w:name="_Toc415475915"/>
      <w:bookmarkStart w:id="1153" w:name="_Toc423599190"/>
      <w:bookmarkStart w:id="1154" w:name="_Toc423601694"/>
      <w:bookmarkStart w:id="1155" w:name="_Toc501130197"/>
      <w:bookmarkStart w:id="1156" w:name="_Toc503777901"/>
      <w:bookmarkStart w:id="1157" w:name="_Ref522363461"/>
      <w:bookmarkStart w:id="1158" w:name="_Toc525063856"/>
      <w:r w:rsidRPr="00901B03">
        <w:rPr>
          <w:lang w:val="en-CA"/>
        </w:rPr>
        <w:t>Decoding process for i</w:t>
      </w:r>
      <w:r w:rsidRPr="00901B03" w:rsidDel="003C51E6">
        <w:rPr>
          <w:lang w:val="en-CA"/>
        </w:rPr>
        <w:t xml:space="preserve">nter </w:t>
      </w:r>
      <w:bookmarkEnd w:id="1148"/>
      <w:bookmarkEnd w:id="1149"/>
      <w:bookmarkEnd w:id="1150"/>
      <w:bookmarkEnd w:id="1151"/>
      <w:bookmarkEnd w:id="1152"/>
      <w:bookmarkEnd w:id="1153"/>
      <w:bookmarkEnd w:id="1154"/>
      <w:bookmarkEnd w:id="1155"/>
      <w:bookmarkEnd w:id="1156"/>
      <w:r w:rsidRPr="00901B03">
        <w:rPr>
          <w:lang w:val="en-CA"/>
        </w:rPr>
        <w:t>blocks</w:t>
      </w:r>
      <w:bookmarkEnd w:id="1157"/>
      <w:bookmarkEnd w:id="1158"/>
    </w:p>
    <w:p w:rsidR="00C35DAA" w:rsidRDefault="00C35DAA" w:rsidP="00C35DAA">
      <w:pPr>
        <w:pStyle w:val="40"/>
        <w:rPr>
          <w:lang w:val="en-CA" w:eastAsia="ko-KR"/>
        </w:rPr>
      </w:pPr>
      <w:bookmarkStart w:id="1159" w:name="_Ref524460607"/>
      <w:r>
        <w:rPr>
          <w:lang w:val="en-CA" w:eastAsia="ko-KR"/>
        </w:rPr>
        <w:t>General</w:t>
      </w:r>
      <w:bookmarkEnd w:id="1159"/>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0" w:name="_Ref330936353"/>
      <w:r w:rsidRPr="00901B03" w:rsidDel="003C51E6">
        <w:rPr>
          <w:lang w:val="en-CA"/>
        </w:rPr>
        <w:t>Reference picture selection process</w:t>
      </w:r>
      <w:bookmarkEnd w:id="1160"/>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161" w:name="_Ref278220057"/>
      <w:r w:rsidRPr="00901B03" w:rsidDel="003C51E6">
        <w:rPr>
          <w:lang w:val="en-CA"/>
        </w:rPr>
        <w:t>Fractional sample interpolation process</w:t>
      </w:r>
      <w:bookmarkEnd w:id="1161"/>
    </w:p>
    <w:p w:rsidR="0057383D" w:rsidRPr="00901B03" w:rsidDel="003C51E6" w:rsidRDefault="0057383D" w:rsidP="0057383D">
      <w:pPr>
        <w:pStyle w:val="50"/>
        <w:rPr>
          <w:lang w:val="en-CA"/>
        </w:rPr>
      </w:pPr>
      <w:bookmarkStart w:id="1162" w:name="_Ref414881912"/>
      <w:r w:rsidRPr="00901B03" w:rsidDel="003C51E6">
        <w:rPr>
          <w:lang w:val="en-CA"/>
        </w:rPr>
        <w:t>General</w:t>
      </w:r>
      <w:bookmarkEnd w:id="1162"/>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163" w:name="_Ref278220677"/>
      <w:r w:rsidRPr="00901B03" w:rsidDel="003C51E6">
        <w:rPr>
          <w:lang w:val="en-CA"/>
        </w:rPr>
        <w:t>Luma sample interpolation process</w:t>
      </w:r>
      <w:bookmarkEnd w:id="1163"/>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164"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164"/>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165" w:name="_Ref278221402"/>
      <w:r w:rsidRPr="00901B03" w:rsidDel="003C51E6">
        <w:rPr>
          <w:lang w:val="en-CA"/>
        </w:rPr>
        <w:t>Chroma sample interpolation process</w:t>
      </w:r>
      <w:bookmarkEnd w:id="116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166"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16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7" w:name="_Ref278220086"/>
      <w:r w:rsidRPr="00901B03" w:rsidDel="003C51E6">
        <w:rPr>
          <w:lang w:val="en-CA"/>
        </w:rPr>
        <w:t>Weighted sample prediction process</w:t>
      </w:r>
      <w:bookmarkEnd w:id="1167"/>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168" w:name="_Ref522376711"/>
      <w:bookmarkStart w:id="1169"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68"/>
      <w:bookmarkEnd w:id="1169"/>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170" w:name="_Toc525063858"/>
      <w:r w:rsidRPr="00901B03">
        <w:rPr>
          <w:lang w:val="en-CA"/>
        </w:rPr>
        <w:t>Scaling, transformation and array construction process</w:t>
      </w:r>
      <w:bookmarkEnd w:id="1170"/>
    </w:p>
    <w:p w:rsidR="0012023F" w:rsidRPr="00901B03" w:rsidRDefault="0012023F" w:rsidP="0012023F">
      <w:pPr>
        <w:pStyle w:val="30"/>
        <w:rPr>
          <w:lang w:val="en-CA"/>
        </w:rPr>
      </w:pPr>
      <w:bookmarkStart w:id="1171" w:name="_Toc525063859"/>
      <w:r w:rsidRPr="00901B03">
        <w:rPr>
          <w:lang w:val="en-CA"/>
        </w:rPr>
        <w:t>Derivation process for quantization parameters</w:t>
      </w:r>
      <w:bookmarkEnd w:id="1171"/>
    </w:p>
    <w:p w:rsidR="001676FB" w:rsidRPr="00901B03" w:rsidRDefault="001676FB" w:rsidP="001676FB">
      <w:pPr>
        <w:rPr>
          <w:lang w:val="en-CA"/>
        </w:rPr>
      </w:pPr>
      <w:bookmarkStart w:id="117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173" w:name="_Ref522189476"/>
      <w:bookmarkStart w:id="1174" w:name="_Toc525063860"/>
      <w:r w:rsidRPr="00901B03">
        <w:rPr>
          <w:lang w:val="en-CA"/>
        </w:rPr>
        <w:t>Scaling and transformation process</w:t>
      </w:r>
      <w:bookmarkEnd w:id="1173"/>
      <w:bookmarkEnd w:id="1174"/>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175" w:name="_Ref522189399"/>
      <w:bookmarkStart w:id="1176" w:name="_Toc525063861"/>
      <w:r w:rsidRPr="00901B03">
        <w:rPr>
          <w:lang w:val="en-CA"/>
        </w:rPr>
        <w:t>Scaling process for transform coefficients</w:t>
      </w:r>
      <w:bookmarkEnd w:id="1172"/>
      <w:bookmarkEnd w:id="1175"/>
      <w:bookmarkEnd w:id="1176"/>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177" w:name="_Ref522119035"/>
      <w:bookmarkStart w:id="1178" w:name="_Toc525063862"/>
      <w:bookmarkStart w:id="1179" w:name="_Ref521609060"/>
      <w:r w:rsidRPr="00901B03">
        <w:rPr>
          <w:lang w:val="en-CA"/>
        </w:rPr>
        <w:t>Transformation process for scaled transform coefficients</w:t>
      </w:r>
      <w:bookmarkEnd w:id="1177"/>
      <w:bookmarkEnd w:id="1178"/>
    </w:p>
    <w:p w:rsidR="00660FC7" w:rsidRPr="00901B03" w:rsidRDefault="00660FC7" w:rsidP="00660FC7">
      <w:pPr>
        <w:pStyle w:val="40"/>
        <w:rPr>
          <w:lang w:val="en-CA" w:eastAsia="ko-KR"/>
        </w:rPr>
      </w:pPr>
      <w:bookmarkStart w:id="1180" w:name="_Ref522130276"/>
      <w:r w:rsidRPr="00901B03">
        <w:rPr>
          <w:lang w:val="en-CA" w:eastAsia="ko-KR"/>
        </w:rPr>
        <w:t>General</w:t>
      </w:r>
      <w:bookmarkEnd w:id="1180"/>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181"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182"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181"/>
      <w:bookmarkEnd w:id="1182"/>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183" w:name="_Ref522122832"/>
      <w:r w:rsidRPr="00901B03">
        <w:rPr>
          <w:lang w:val="en-CA" w:eastAsia="ko-KR"/>
        </w:rPr>
        <w:t>Transformation process</w:t>
      </w:r>
      <w:bookmarkEnd w:id="1183"/>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184" w:name="_Ref522136373"/>
      <w:r w:rsidRPr="00901B03">
        <w:rPr>
          <w:lang w:val="en-CA" w:eastAsia="ko-KR"/>
        </w:rPr>
        <w:t>Transformation matrix derivation process</w:t>
      </w:r>
      <w:bookmarkEnd w:id="1184"/>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185" w:name="_Ref522356730"/>
      <w:bookmarkStart w:id="1186" w:name="_Toc525063863"/>
      <w:r w:rsidRPr="00901B03" w:rsidDel="00CB1E38">
        <w:rPr>
          <w:lang w:val="en-CA" w:eastAsia="ko-KR"/>
        </w:rPr>
        <w:lastRenderedPageBreak/>
        <w:t>Picture reconstruction process</w:t>
      </w:r>
      <w:bookmarkEnd w:id="1179"/>
      <w:bookmarkEnd w:id="1185"/>
      <w:bookmarkEnd w:id="1186"/>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187" w:name="_Toc348981919"/>
      <w:bookmarkStart w:id="1188" w:name="_Toc348981922"/>
      <w:bookmarkStart w:id="1189" w:name="_Toc348981991"/>
      <w:bookmarkStart w:id="1190" w:name="_Toc525063864"/>
      <w:bookmarkEnd w:id="1187"/>
      <w:bookmarkEnd w:id="1188"/>
      <w:bookmarkEnd w:id="1189"/>
      <w:r w:rsidRPr="00901B03">
        <w:rPr>
          <w:lang w:val="en-CA"/>
        </w:rPr>
        <w:t>Parsing process</w:t>
      </w:r>
      <w:bookmarkEnd w:id="1190"/>
    </w:p>
    <w:p w:rsidR="00822405" w:rsidRPr="00901B03" w:rsidRDefault="00822405" w:rsidP="00822405">
      <w:pPr>
        <w:pStyle w:val="20"/>
        <w:rPr>
          <w:lang w:val="en-CA"/>
        </w:rPr>
      </w:pPr>
      <w:bookmarkStart w:id="1191" w:name="_Toc525063865"/>
      <w:r w:rsidRPr="00901B03">
        <w:rPr>
          <w:lang w:val="en-CA"/>
        </w:rPr>
        <w:t>General</w:t>
      </w:r>
      <w:bookmarkEnd w:id="1191"/>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192" w:name="_Ref522195041"/>
      <w:bookmarkStart w:id="1193" w:name="_Toc525063866"/>
      <w:r w:rsidRPr="00901B03">
        <w:rPr>
          <w:lang w:val="en-CA"/>
        </w:rPr>
        <w:t>Parsing process for 0-th order Exp-Golomb codes</w:t>
      </w:r>
      <w:bookmarkEnd w:id="1192"/>
      <w:bookmarkEnd w:id="1193"/>
    </w:p>
    <w:p w:rsidR="00AF4EBD" w:rsidRPr="00901B03" w:rsidRDefault="00AF4EBD" w:rsidP="00AF4EBD">
      <w:pPr>
        <w:pStyle w:val="30"/>
        <w:rPr>
          <w:lang w:val="en-CA"/>
        </w:rPr>
      </w:pPr>
      <w:bookmarkStart w:id="1194" w:name="_Toc415475948"/>
      <w:bookmarkStart w:id="1195" w:name="_Toc423599223"/>
      <w:bookmarkStart w:id="1196" w:name="_Toc423601727"/>
      <w:bookmarkStart w:id="1197" w:name="_Toc501130216"/>
      <w:bookmarkStart w:id="1198" w:name="_Toc503777920"/>
      <w:bookmarkStart w:id="1199" w:name="_Toc525063867"/>
      <w:r w:rsidRPr="00901B03">
        <w:rPr>
          <w:lang w:val="en-CA"/>
        </w:rPr>
        <w:t>General</w:t>
      </w:r>
      <w:bookmarkEnd w:id="1194"/>
      <w:bookmarkEnd w:id="1195"/>
      <w:bookmarkEnd w:id="1196"/>
      <w:bookmarkEnd w:id="1197"/>
      <w:bookmarkEnd w:id="1198"/>
      <w:bookmarkEnd w:id="1199"/>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200" w:name="_Ref24091501"/>
      <w:bookmarkStart w:id="1201" w:name="_Ref289853906"/>
      <w:bookmarkStart w:id="1202" w:name="_Toc77680783"/>
      <w:bookmarkStart w:id="1203" w:name="_Toc118289132"/>
      <w:bookmarkStart w:id="1204" w:name="_Toc246350717"/>
      <w:bookmarkStart w:id="1205" w:name="_Toc287363941"/>
      <w:bookmarkStart w:id="1206" w:name="_Toc415476457"/>
      <w:bookmarkStart w:id="1207" w:name="_Toc423602503"/>
      <w:bookmarkStart w:id="1208" w:name="_Toc423602677"/>
      <w:bookmarkStart w:id="1209" w:name="_Toc501130577"/>
      <w:bookmarkStart w:id="1210"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00"/>
      <w:bookmarkEnd w:id="1201"/>
      <w:r w:rsidRPr="00901B03">
        <w:rPr>
          <w:lang w:val="en-CA"/>
        </w:rPr>
        <w:t xml:space="preserve"> – Bit strings with "prefix" and "suffix" bits and assignment to codeNum ranges (informative)</w:t>
      </w:r>
      <w:bookmarkEnd w:id="1202"/>
      <w:bookmarkEnd w:id="1203"/>
      <w:bookmarkEnd w:id="1204"/>
      <w:bookmarkEnd w:id="1205"/>
      <w:bookmarkEnd w:id="1206"/>
      <w:bookmarkEnd w:id="1207"/>
      <w:bookmarkEnd w:id="1208"/>
      <w:bookmarkEnd w:id="1209"/>
      <w:bookmarkEnd w:id="1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211" w:name="_Ref19418112"/>
      <w:bookmarkStart w:id="1212" w:name="_Toc16578098"/>
      <w:bookmarkStart w:id="1213" w:name="_Toc17563188"/>
      <w:bookmarkStart w:id="1214" w:name="_Toc77680784"/>
      <w:bookmarkStart w:id="1215" w:name="_Toc118289133"/>
      <w:bookmarkStart w:id="1216" w:name="_Toc246350718"/>
      <w:bookmarkStart w:id="1217" w:name="_Toc287363942"/>
      <w:bookmarkStart w:id="1218" w:name="_Toc415476458"/>
      <w:bookmarkStart w:id="1219" w:name="_Toc423602504"/>
      <w:bookmarkStart w:id="1220" w:name="_Toc423602678"/>
      <w:bookmarkStart w:id="1221" w:name="_Toc501130578"/>
      <w:bookmarkStart w:id="1222"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11"/>
      <w:r w:rsidRPr="00901B03">
        <w:rPr>
          <w:lang w:val="en-CA"/>
        </w:rPr>
        <w:t xml:space="preserve"> – Exp-Golomb bit strings and codeNum in explicit form</w:t>
      </w:r>
      <w:bookmarkEnd w:id="1212"/>
      <w:r w:rsidRPr="00901B03">
        <w:rPr>
          <w:lang w:val="en-CA"/>
        </w:rPr>
        <w:t xml:space="preserve"> and used as ue(v)</w:t>
      </w:r>
      <w:bookmarkEnd w:id="1213"/>
      <w:r w:rsidRPr="00901B03">
        <w:rPr>
          <w:lang w:val="en-CA"/>
        </w:rPr>
        <w:t xml:space="preserve"> (informative)</w:t>
      </w:r>
      <w:bookmarkEnd w:id="1214"/>
      <w:bookmarkEnd w:id="1215"/>
      <w:bookmarkEnd w:id="1216"/>
      <w:bookmarkEnd w:id="1217"/>
      <w:bookmarkEnd w:id="1218"/>
      <w:bookmarkEnd w:id="1219"/>
      <w:bookmarkEnd w:id="1220"/>
      <w:bookmarkEnd w:id="1221"/>
      <w:bookmarkEnd w:id="1222"/>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223" w:name="_Toc328598990"/>
      <w:bookmarkStart w:id="1224" w:name="_Toc328663636"/>
      <w:bookmarkStart w:id="1225" w:name="_Toc328753505"/>
      <w:bookmarkStart w:id="1226" w:name="_Toc328598993"/>
      <w:bookmarkStart w:id="1227" w:name="_Toc328663639"/>
      <w:bookmarkStart w:id="1228" w:name="_Toc328753508"/>
      <w:bookmarkStart w:id="1229" w:name="_Toc328598996"/>
      <w:bookmarkStart w:id="1230" w:name="_Toc328663642"/>
      <w:bookmarkStart w:id="1231" w:name="_Toc328753511"/>
      <w:bookmarkStart w:id="1232" w:name="_Toc328599001"/>
      <w:bookmarkStart w:id="1233" w:name="_Toc328663647"/>
      <w:bookmarkStart w:id="1234" w:name="_Toc328753516"/>
      <w:bookmarkStart w:id="1235" w:name="_Toc328599003"/>
      <w:bookmarkStart w:id="1236" w:name="_Toc328663649"/>
      <w:bookmarkStart w:id="1237" w:name="_Toc328753518"/>
      <w:bookmarkStart w:id="1238" w:name="_Toc328599006"/>
      <w:bookmarkStart w:id="1239" w:name="_Toc328663652"/>
      <w:bookmarkStart w:id="1240" w:name="_Toc328753521"/>
      <w:bookmarkStart w:id="1241" w:name="_Toc328599008"/>
      <w:bookmarkStart w:id="1242" w:name="_Toc328663654"/>
      <w:bookmarkStart w:id="1243" w:name="_Toc328753523"/>
      <w:bookmarkStart w:id="1244" w:name="_Toc16577839"/>
      <w:bookmarkStart w:id="1245" w:name="_Toc20134382"/>
      <w:bookmarkStart w:id="1246" w:name="_Ref24094007"/>
      <w:bookmarkStart w:id="1247" w:name="_Ref33182036"/>
      <w:bookmarkStart w:id="1248" w:name="_Toc77680543"/>
      <w:bookmarkStart w:id="1249" w:name="_Toc118289134"/>
      <w:bookmarkStart w:id="1250" w:name="_Toc226456731"/>
      <w:bookmarkStart w:id="1251" w:name="_Toc248045366"/>
      <w:bookmarkStart w:id="1252" w:name="_Toc287363848"/>
      <w:bookmarkStart w:id="1253" w:name="_Toc311217283"/>
      <w:bookmarkStart w:id="1254" w:name="_Toc317198831"/>
      <w:bookmarkStart w:id="1255" w:name="_Toc415475949"/>
      <w:bookmarkStart w:id="1256" w:name="_Toc423599224"/>
      <w:bookmarkStart w:id="1257" w:name="_Toc423601728"/>
      <w:bookmarkStart w:id="1258" w:name="_Toc501130217"/>
      <w:bookmarkStart w:id="1259" w:name="_Toc503777921"/>
      <w:bookmarkStart w:id="1260" w:name="_Ref522195066"/>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261" w:name="_Ref522196280"/>
      <w:bookmarkStart w:id="1262" w:name="_Toc525063868"/>
      <w:r w:rsidRPr="00901B03">
        <w:rPr>
          <w:lang w:val="en-CA"/>
        </w:rPr>
        <w:t>Mapping process for signed Exp-Golomb codes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263" w:name="_Ref328664225"/>
      <w:bookmarkStart w:id="1264" w:name="_Toc415476459"/>
      <w:bookmarkStart w:id="1265" w:name="_Toc423602505"/>
      <w:bookmarkStart w:id="1266" w:name="_Toc423602679"/>
      <w:bookmarkStart w:id="1267" w:name="_Toc501130579"/>
      <w:bookmarkStart w:id="1268"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263"/>
      <w:r w:rsidRPr="00901B03">
        <w:rPr>
          <w:lang w:val="en-CA"/>
        </w:rPr>
        <w:t xml:space="preserve"> – Assignment of syntax element to codeNum for signed Exp-Golomb coded syntax elements se(v)</w:t>
      </w:r>
      <w:bookmarkStart w:id="1269" w:name="_Toc22727479"/>
      <w:bookmarkStart w:id="1270" w:name="_Toc22728252"/>
      <w:bookmarkStart w:id="1271" w:name="_Toc22728986"/>
      <w:bookmarkStart w:id="1272" w:name="_Toc22790490"/>
      <w:bookmarkStart w:id="1273" w:name="_Toc22727483"/>
      <w:bookmarkStart w:id="1274" w:name="_Toc22728256"/>
      <w:bookmarkStart w:id="1275" w:name="_Toc22728990"/>
      <w:bookmarkStart w:id="1276" w:name="_Toc22790494"/>
      <w:bookmarkStart w:id="1277" w:name="_Toc22006965"/>
      <w:bookmarkStart w:id="1278" w:name="_Toc22033244"/>
      <w:bookmarkStart w:id="1279" w:name="_Ref24214586"/>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279"/>
    </w:tbl>
    <w:p w:rsidR="00C1543B" w:rsidRPr="00901B03" w:rsidRDefault="00C1543B" w:rsidP="0085481D">
      <w:pPr>
        <w:rPr>
          <w:lang w:val="en-CA"/>
        </w:rPr>
      </w:pPr>
    </w:p>
    <w:p w:rsidR="00822405" w:rsidRPr="00901B03" w:rsidRDefault="00822405" w:rsidP="00822405">
      <w:pPr>
        <w:pStyle w:val="20"/>
        <w:rPr>
          <w:lang w:val="en-CA"/>
        </w:rPr>
      </w:pPr>
      <w:bookmarkStart w:id="1280" w:name="_Ref522195046"/>
      <w:bookmarkStart w:id="1281" w:name="_Toc525063869"/>
      <w:r w:rsidRPr="00901B03">
        <w:rPr>
          <w:lang w:val="en-CA"/>
        </w:rPr>
        <w:lastRenderedPageBreak/>
        <w:t>CABAC parsing process for slice segment data</w:t>
      </w:r>
      <w:bookmarkEnd w:id="1280"/>
      <w:bookmarkEnd w:id="1281"/>
    </w:p>
    <w:p w:rsidR="00822405" w:rsidRPr="00901B03" w:rsidRDefault="00822405" w:rsidP="00822405">
      <w:pPr>
        <w:pStyle w:val="30"/>
        <w:rPr>
          <w:lang w:val="en-CA"/>
        </w:rPr>
      </w:pPr>
      <w:bookmarkStart w:id="1282" w:name="_Toc525063870"/>
      <w:r w:rsidRPr="00901B03">
        <w:rPr>
          <w:lang w:val="en-CA"/>
        </w:rPr>
        <w:t>General</w:t>
      </w:r>
      <w:bookmarkEnd w:id="1282"/>
    </w:p>
    <w:p w:rsidR="00822405" w:rsidRPr="00901B03" w:rsidRDefault="00822405" w:rsidP="00822405">
      <w:pPr>
        <w:pStyle w:val="30"/>
        <w:rPr>
          <w:lang w:val="en-CA"/>
        </w:rPr>
      </w:pPr>
      <w:bookmarkStart w:id="1283" w:name="_Toc525063871"/>
      <w:r w:rsidRPr="00901B03">
        <w:rPr>
          <w:lang w:val="en-CA"/>
        </w:rPr>
        <w:t>Initialization process</w:t>
      </w:r>
      <w:bookmarkEnd w:id="1283"/>
    </w:p>
    <w:p w:rsidR="00822405" w:rsidRPr="00901B03" w:rsidRDefault="00822405" w:rsidP="00822405">
      <w:pPr>
        <w:pStyle w:val="30"/>
        <w:rPr>
          <w:lang w:val="en-CA"/>
        </w:rPr>
      </w:pPr>
      <w:bookmarkStart w:id="1284" w:name="_Toc525063872"/>
      <w:r w:rsidRPr="00901B03">
        <w:rPr>
          <w:lang w:val="en-CA"/>
        </w:rPr>
        <w:t>Binarization process</w:t>
      </w:r>
      <w:bookmarkEnd w:id="1284"/>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285" w:name="_Ref24979544"/>
      <w:bookmarkStart w:id="1286"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287" w:name="_Ref348982529"/>
            <w:bookmarkStart w:id="1288" w:name="_Ref348982525"/>
            <w:bookmarkStart w:id="1289" w:name="_Toc415476494"/>
            <w:bookmarkStart w:id="1290" w:name="_Toc423602544"/>
            <w:bookmarkStart w:id="1291" w:name="_Toc423602718"/>
            <w:bookmarkStart w:id="1292" w:name="_Toc501130619"/>
            <w:bookmarkStart w:id="1293" w:name="_Toc503770627"/>
            <w:bookmarkStart w:id="1294" w:name="_Ref36263687"/>
            <w:bookmarkStart w:id="1295" w:name="_Ref36264235"/>
            <w:bookmarkStart w:id="1296" w:name="_Toc77680555"/>
            <w:bookmarkStart w:id="1297" w:name="_Toc226456744"/>
            <w:bookmarkStart w:id="1298" w:name="_Toc248045379"/>
            <w:bookmarkStart w:id="1299" w:name="_Toc259021489"/>
            <w:bookmarkStart w:id="1300" w:name="_Toc311219994"/>
            <w:bookmarkStart w:id="1301" w:name="_Toc317198839"/>
            <w:bookmarkStart w:id="1302" w:name="_Ref325473970"/>
            <w:bookmarkStart w:id="1303" w:name="_Ref328759133"/>
            <w:bookmarkEnd w:id="1285"/>
            <w:bookmarkEnd w:id="128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287"/>
            <w:r w:rsidRPr="00901B03">
              <w:rPr>
                <w:lang w:val="en-CA"/>
              </w:rPr>
              <w:t xml:space="preserve"> – Syntax elements and associated binarization</w:t>
            </w:r>
            <w:bookmarkEnd w:id="1288"/>
            <w:r w:rsidRPr="00901B03">
              <w:rPr>
                <w:lang w:val="en-CA"/>
              </w:rPr>
              <w:t>s</w:t>
            </w:r>
            <w:bookmarkEnd w:id="1289"/>
            <w:bookmarkEnd w:id="1290"/>
            <w:bookmarkEnd w:id="1291"/>
            <w:bookmarkEnd w:id="1292"/>
            <w:bookmarkEnd w:id="1293"/>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851C72">
              <w:rPr>
                <w:sz w:val="16"/>
                <w:szCs w:val="16"/>
                <w:lang w:val="en-CA"/>
              </w:rPr>
              <w:fldChar w:fldCharType="begin" w:fldLock="1"/>
            </w:r>
            <w:r w:rsidRPr="00851C72">
              <w:rPr>
                <w:sz w:val="16"/>
                <w:szCs w:val="16"/>
                <w:lang w:val="en-CA"/>
              </w:rPr>
              <w:instrText xml:space="preserve"> REF _Ref316563275 \r \h  \* MERGEFORMAT </w:instrText>
            </w:r>
            <w:r w:rsidRPr="00851C72">
              <w:rPr>
                <w:sz w:val="16"/>
                <w:szCs w:val="16"/>
                <w:lang w:val="en-CA"/>
              </w:rPr>
            </w:r>
            <w:r w:rsidRPr="00851C72">
              <w:rPr>
                <w:sz w:val="16"/>
                <w:szCs w:val="16"/>
                <w:lang w:val="en-CA"/>
              </w:rPr>
              <w:fldChar w:fldCharType="separate"/>
            </w:r>
            <w:r w:rsidR="0073325C" w:rsidRPr="0073325C">
              <w:rPr>
                <w:iCs/>
                <w:sz w:val="16"/>
                <w:szCs w:val="16"/>
                <w:lang w:val="en-CA"/>
              </w:rPr>
              <w:t>9.3.3.6</w:t>
            </w:r>
            <w:r w:rsidRPr="00851C72">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304" w:name="_Ref521414586"/>
      <w:bookmarkStart w:id="1305" w:name="_Ref288484869"/>
      <w:bookmarkStart w:id="1306" w:name="_Toc311219996"/>
      <w:bookmarkStart w:id="1307" w:name="_Toc317198841"/>
      <w:bookmarkStart w:id="1308" w:name="_Toc415475960"/>
      <w:bookmarkStart w:id="1309" w:name="_Toc423599235"/>
      <w:bookmarkStart w:id="1310" w:name="_Toc423601739"/>
      <w:bookmarkEnd w:id="1294"/>
      <w:bookmarkEnd w:id="1295"/>
      <w:bookmarkEnd w:id="1296"/>
      <w:bookmarkEnd w:id="1297"/>
      <w:bookmarkEnd w:id="1298"/>
      <w:bookmarkEnd w:id="1299"/>
      <w:bookmarkEnd w:id="1300"/>
      <w:bookmarkEnd w:id="1301"/>
      <w:bookmarkEnd w:id="1302"/>
      <w:bookmarkEnd w:id="1303"/>
      <w:r w:rsidRPr="00901B03">
        <w:rPr>
          <w:lang w:val="en-CA"/>
        </w:rPr>
        <w:t xml:space="preserve">Rice parameter </w:t>
      </w:r>
      <w:bookmarkEnd w:id="1304"/>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311" w:name="_Ref521414246"/>
      <w:r w:rsidRPr="00901B03">
        <w:rPr>
          <w:lang w:val="en-CA"/>
        </w:rPr>
        <w:t>Truncated Rice binarization process</w:t>
      </w:r>
      <w:bookmarkEnd w:id="1305"/>
      <w:bookmarkEnd w:id="1306"/>
      <w:bookmarkEnd w:id="1307"/>
      <w:bookmarkEnd w:id="1308"/>
      <w:bookmarkEnd w:id="1309"/>
      <w:bookmarkEnd w:id="1310"/>
      <w:bookmarkEnd w:id="1311"/>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312" w:name="_Ref348966321"/>
      <w:bookmarkStart w:id="1313" w:name="_Toc415476495"/>
      <w:bookmarkStart w:id="1314" w:name="_Toc423602545"/>
      <w:bookmarkStart w:id="1315" w:name="_Toc423602719"/>
      <w:bookmarkStart w:id="1316" w:name="_Toc501130620"/>
      <w:bookmarkStart w:id="131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12"/>
      <w:r w:rsidRPr="00901B03">
        <w:rPr>
          <w:lang w:val="en-CA"/>
        </w:rPr>
        <w:t xml:space="preserve"> – Bin string of the unary binarization (informative)</w:t>
      </w:r>
      <w:bookmarkEnd w:id="1313"/>
      <w:bookmarkEnd w:id="1314"/>
      <w:bookmarkEnd w:id="1315"/>
      <w:bookmarkEnd w:id="1316"/>
      <w:bookmarkEnd w:id="1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318" w:name="_Ref290293381"/>
      <w:bookmarkStart w:id="1319" w:name="_Toc311219997"/>
      <w:bookmarkStart w:id="1320" w:name="_Toc317198842"/>
      <w:bookmarkStart w:id="1321" w:name="_Toc415475961"/>
      <w:bookmarkStart w:id="1322" w:name="_Toc423599236"/>
      <w:bookmarkStart w:id="1323" w:name="_Toc423601740"/>
      <w:bookmarkStart w:id="1324" w:name="_Ref289359037"/>
      <w:bookmarkStart w:id="1325" w:name="_Ref397945857"/>
      <w:bookmarkStart w:id="1326" w:name="_Toc415475963"/>
      <w:bookmarkStart w:id="1327" w:name="_Toc423599238"/>
      <w:bookmarkStart w:id="1328" w:name="_Toc423601742"/>
    </w:p>
    <w:p w:rsidR="00C1543B" w:rsidRPr="00901B03" w:rsidRDefault="00C1543B" w:rsidP="00C1543B">
      <w:pPr>
        <w:pStyle w:val="40"/>
        <w:rPr>
          <w:lang w:val="en-CA"/>
        </w:rPr>
      </w:pPr>
      <w:bookmarkStart w:id="1329" w:name="_Ref522203422"/>
      <w:r w:rsidRPr="00901B03">
        <w:rPr>
          <w:lang w:val="en-CA"/>
        </w:rPr>
        <w:t>k-th order Exp-Golomb binarization process</w:t>
      </w:r>
      <w:bookmarkEnd w:id="1318"/>
      <w:bookmarkEnd w:id="1319"/>
      <w:bookmarkEnd w:id="1320"/>
      <w:bookmarkEnd w:id="1321"/>
      <w:bookmarkEnd w:id="1322"/>
      <w:bookmarkEnd w:id="1323"/>
      <w:bookmarkEnd w:id="1329"/>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24"/>
    <w:p w:rsidR="00822405" w:rsidRPr="00901B03" w:rsidRDefault="00822405" w:rsidP="00822405">
      <w:pPr>
        <w:rPr>
          <w:lang w:val="en-CA"/>
        </w:rPr>
      </w:pPr>
    </w:p>
    <w:p w:rsidR="00822405" w:rsidRPr="00901B03" w:rsidRDefault="00822405" w:rsidP="00822405">
      <w:pPr>
        <w:pStyle w:val="40"/>
        <w:rPr>
          <w:lang w:val="en-CA"/>
        </w:rPr>
      </w:pPr>
      <w:bookmarkStart w:id="1330" w:name="_Ref521414259"/>
      <w:r w:rsidRPr="00901B03">
        <w:rPr>
          <w:lang w:val="en-CA"/>
        </w:rPr>
        <w:t>Fixed-length binarization process</w:t>
      </w:r>
      <w:bookmarkEnd w:id="1325"/>
      <w:bookmarkEnd w:id="1326"/>
      <w:bookmarkEnd w:id="1327"/>
      <w:bookmarkEnd w:id="1328"/>
      <w:bookmarkEnd w:id="1330"/>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331" w:name="_Ref316563275"/>
      <w:bookmarkStart w:id="1332" w:name="_Toc317198847"/>
      <w:bookmarkStart w:id="1333" w:name="_Toc415475965"/>
      <w:bookmarkStart w:id="1334" w:name="_Toc423599240"/>
      <w:bookmarkStart w:id="1335" w:name="_Toc423601744"/>
      <w:r w:rsidRPr="00901B03">
        <w:rPr>
          <w:lang w:val="en-CA"/>
        </w:rPr>
        <w:t>Binarization process for intra_chroma_pred_mode</w:t>
      </w:r>
      <w:bookmarkEnd w:id="1331"/>
      <w:bookmarkEnd w:id="1332"/>
      <w:bookmarkEnd w:id="1333"/>
      <w:bookmarkEnd w:id="1334"/>
      <w:bookmarkEnd w:id="1335"/>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336" w:name="_Ref521660927"/>
      <w:bookmarkStart w:id="1337" w:name="_Toc415476497"/>
      <w:bookmarkStart w:id="1338" w:name="_Toc423602547"/>
      <w:bookmarkStart w:id="1339" w:name="_Toc423602721"/>
      <w:bookmarkStart w:id="1340"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3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37"/>
      <w:bookmarkEnd w:id="1338"/>
      <w:bookmarkEnd w:id="1339"/>
      <w:bookmarkEnd w:id="134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341" w:name="_Ref523930842"/>
      <w:bookmarkStart w:id="1342"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41"/>
      <w:r w:rsidRPr="00901B03">
        <w:rPr>
          <w:lang w:val="en-CA"/>
        </w:rPr>
        <w:t xml:space="preserve"> – </w:t>
      </w:r>
      <w:bookmarkEnd w:id="134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343" w:name="_Ref329430368"/>
      <w:bookmarkStart w:id="1344" w:name="_Toc415475966"/>
      <w:bookmarkStart w:id="1345" w:name="_Toc423599241"/>
      <w:bookmarkStart w:id="1346" w:name="_Toc423601745"/>
      <w:bookmarkStart w:id="1347" w:name="_Ref349671779"/>
      <w:bookmarkStart w:id="1348" w:name="_Ref349671851"/>
      <w:bookmarkStart w:id="1349" w:name="_Ref414882139"/>
      <w:bookmarkStart w:id="1350" w:name="_Ref414882152"/>
      <w:bookmarkStart w:id="1351" w:name="_Toc415475968"/>
      <w:bookmarkStart w:id="1352" w:name="_Toc423599243"/>
      <w:bookmarkStart w:id="1353" w:name="_Toc423601747"/>
    </w:p>
    <w:p w:rsidR="000447F4" w:rsidRPr="00901B03" w:rsidRDefault="000447F4" w:rsidP="000447F4">
      <w:pPr>
        <w:pStyle w:val="40"/>
        <w:rPr>
          <w:lang w:val="en-CA"/>
        </w:rPr>
      </w:pPr>
      <w:bookmarkStart w:id="1354" w:name="_Ref523930566"/>
      <w:r w:rsidRPr="00901B03">
        <w:rPr>
          <w:lang w:val="en-CA"/>
        </w:rPr>
        <w:lastRenderedPageBreak/>
        <w:t>Binarization process for inter_pred_idc</w:t>
      </w:r>
      <w:bookmarkEnd w:id="1343"/>
      <w:bookmarkEnd w:id="1344"/>
      <w:bookmarkEnd w:id="1345"/>
      <w:bookmarkEnd w:id="1346"/>
      <w:bookmarkEnd w:id="1354"/>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355" w:name="_Ref329430266"/>
      <w:bookmarkStart w:id="1356" w:name="_Toc415476498"/>
      <w:bookmarkStart w:id="1357" w:name="_Toc423602548"/>
      <w:bookmarkStart w:id="1358" w:name="_Toc423602722"/>
      <w:bookmarkStart w:id="1359" w:name="_Toc501130623"/>
      <w:bookmarkStart w:id="1360"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55"/>
      <w:r w:rsidRPr="00901B03">
        <w:rPr>
          <w:lang w:val="en-CA"/>
        </w:rPr>
        <w:t xml:space="preserve"> – Binarization for inter_pred_idc</w:t>
      </w:r>
      <w:bookmarkEnd w:id="1356"/>
      <w:bookmarkEnd w:id="1357"/>
      <w:bookmarkEnd w:id="1358"/>
      <w:bookmarkEnd w:id="1359"/>
      <w:bookmarkEnd w:id="136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361" w:name="_Ref522196437"/>
      <w:bookmarkEnd w:id="1347"/>
      <w:bookmarkEnd w:id="1348"/>
      <w:bookmarkEnd w:id="1349"/>
      <w:bookmarkEnd w:id="1350"/>
      <w:bookmarkEnd w:id="1351"/>
      <w:bookmarkEnd w:id="1352"/>
      <w:bookmarkEnd w:id="1353"/>
      <w:r w:rsidRPr="00901B03">
        <w:rPr>
          <w:lang w:val="en-CA"/>
        </w:rPr>
        <w:t>Binarization process for abs_</w:t>
      </w:r>
      <w:r w:rsidRPr="00901B03">
        <w:rPr>
          <w:rFonts w:eastAsia="MS Mincho"/>
          <w:lang w:val="en-CA"/>
        </w:rPr>
        <w:t>remainder[ ]</w:t>
      </w:r>
      <w:bookmarkEnd w:id="1361"/>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362" w:name="_Toc525063873"/>
      <w:r w:rsidRPr="00901B03">
        <w:rPr>
          <w:lang w:val="en-CA"/>
        </w:rPr>
        <w:lastRenderedPageBreak/>
        <w:t>Decoding process flow</w:t>
      </w:r>
      <w:bookmarkEnd w:id="1362"/>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363" w:name="_Ref519514137"/>
      <w:r w:rsidRPr="00901B03">
        <w:rPr>
          <w:lang w:val="en-CA"/>
        </w:rPr>
        <w:t>Derivation process for the variables locNumSig, locSumAbsPass1</w:t>
      </w:r>
      <w:bookmarkEnd w:id="1363"/>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251" w:rsidRDefault="00092251" w:rsidP="00D909B6">
      <w:pPr>
        <w:spacing w:before="0"/>
      </w:pPr>
      <w:r>
        <w:separator/>
      </w:r>
    </w:p>
  </w:endnote>
  <w:endnote w:type="continuationSeparator" w:id="0">
    <w:p w:rsidR="00092251" w:rsidRDefault="00092251"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44891" w:rsidRDefault="0073325C">
    <w:pPr>
      <w:pStyle w:val="af0"/>
      <w:rPr>
        <w:lang w:val="de-DE"/>
      </w:rPr>
    </w:pPr>
    <w:r>
      <w:rPr>
        <w:b w:val="0"/>
      </w:rPr>
      <w:fldChar w:fldCharType="begin"/>
    </w:r>
    <w:r w:rsidRPr="00F44891">
      <w:rPr>
        <w:b w:val="0"/>
        <w:lang w:val="de-DE"/>
      </w:rPr>
      <w:instrText>PAGE</w:instrText>
    </w:r>
    <w:r>
      <w:rPr>
        <w:b w:val="0"/>
      </w:rPr>
      <w:fldChar w:fldCharType="separate"/>
    </w:r>
    <w:r w:rsidR="009B0B6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9B0B64">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9B0B64">
      <w:rPr>
        <w:noProof/>
      </w:rPr>
      <w:t>ITU-T Rec. H.VVC</w:t>
    </w:r>
    <w:r>
      <w:fldChar w:fldCharType="end"/>
    </w:r>
    <w:r>
      <w:tab/>
    </w:r>
    <w:r>
      <w:rPr>
        <w:b w:val="0"/>
      </w:rPr>
      <w:fldChar w:fldCharType="begin"/>
    </w:r>
    <w:r>
      <w:rPr>
        <w:b w:val="0"/>
      </w:rPr>
      <w:instrText>PAGE</w:instrText>
    </w:r>
    <w:r>
      <w:rPr>
        <w:b w:val="0"/>
      </w:rPr>
      <w:fldChar w:fldCharType="separate"/>
    </w:r>
    <w:r w:rsidR="009B0B64">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rPr>
        <w:b w:val="0"/>
      </w:rPr>
      <w:fldChar w:fldCharType="begin"/>
    </w:r>
    <w:r>
      <w:rPr>
        <w:b w:val="0"/>
      </w:rPr>
      <w:instrText>PAGE</w:instrText>
    </w:r>
    <w:r>
      <w:rPr>
        <w:b w:val="0"/>
      </w:rPr>
      <w:fldChar w:fldCharType="separate"/>
    </w:r>
    <w:r w:rsidR="009B0B64">
      <w:rPr>
        <w:b w:val="0"/>
        <w:noProof/>
      </w:rPr>
      <w:t>78</w:t>
    </w:r>
    <w:r>
      <w:rPr>
        <w:b w:val="0"/>
      </w:rPr>
      <w:fldChar w:fldCharType="end"/>
    </w:r>
    <w:r>
      <w:tab/>
    </w:r>
    <w:r>
      <w:fldChar w:fldCharType="begin"/>
    </w:r>
    <w:r>
      <w:instrText>styleref foot</w:instrText>
    </w:r>
    <w:r>
      <w:fldChar w:fldCharType="separate"/>
    </w:r>
    <w:r w:rsidR="009B0B64">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9B0B64">
      <w:rPr>
        <w:noProof/>
      </w:rPr>
      <w:t>ITU-T Rec. H.VVC</w:t>
    </w:r>
    <w:r>
      <w:fldChar w:fldCharType="end"/>
    </w:r>
    <w:r>
      <w:tab/>
    </w:r>
    <w:r>
      <w:rPr>
        <w:b w:val="0"/>
      </w:rPr>
      <w:fldChar w:fldCharType="begin"/>
    </w:r>
    <w:r>
      <w:rPr>
        <w:b w:val="0"/>
      </w:rPr>
      <w:instrText>PAGE</w:instrText>
    </w:r>
    <w:r>
      <w:rPr>
        <w:b w:val="0"/>
      </w:rPr>
      <w:fldChar w:fldCharType="separate"/>
    </w:r>
    <w:r w:rsidR="009B0B64">
      <w:rPr>
        <w:b w:val="0"/>
        <w:noProof/>
      </w:rPr>
      <w:t>77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251" w:rsidRDefault="0009225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092251" w:rsidRDefault="00092251"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670C9" w:rsidRDefault="0073325C">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fldChar w:fldCharType="begin"/>
    </w:r>
    <w:r>
      <w:rPr>
        <w:b/>
      </w:rPr>
      <w:instrText>styleref head</w:instrText>
    </w:r>
    <w:r>
      <w:rPr>
        <w:b/>
      </w:rPr>
      <w:fldChar w:fldCharType="separate"/>
    </w:r>
    <w:r w:rsidR="009B0B64">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tab/>
    </w:r>
    <w:r>
      <w:rPr>
        <w:b/>
      </w:rPr>
      <w:tab/>
    </w:r>
    <w:r>
      <w:rPr>
        <w:b/>
      </w:rPr>
      <w:tab/>
    </w:r>
    <w:r>
      <w:rPr>
        <w:b/>
      </w:rPr>
      <w:fldChar w:fldCharType="begin"/>
    </w:r>
    <w:r>
      <w:rPr>
        <w:b/>
      </w:rPr>
      <w:instrText>styleref head</w:instrText>
    </w:r>
    <w:r>
      <w:rPr>
        <w:b/>
      </w:rPr>
      <w:fldChar w:fldCharType="separate"/>
    </w:r>
    <w:r w:rsidR="009B0B64">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Chia Chen (陳俊嘉)">
    <w15:presenceInfo w15:providerId="AD" w15:userId="S-1-5-21-1711831044-1024940897-1435325219-1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2251"/>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221"/>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6FE3"/>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1C72"/>
    <w:rsid w:val="008523C5"/>
    <w:rsid w:val="008543E1"/>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0B64"/>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06D"/>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09E10-E152-45A8-8FEE-1156B854B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TotalTime>
  <Pages>130</Pages>
  <Words>58101</Words>
  <Characters>331177</Characters>
  <Application>Microsoft Office Word</Application>
  <DocSecurity>0</DocSecurity>
  <Lines>2759</Lines>
  <Paragraphs>777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388501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ChunChia Chen (陳俊嘉)</cp:lastModifiedBy>
  <cp:revision>3</cp:revision>
  <cp:lastPrinted>2018-08-10T01:41:00Z</cp:lastPrinted>
  <dcterms:created xsi:type="dcterms:W3CDTF">2018-09-19T05:21:00Z</dcterms:created>
  <dcterms:modified xsi:type="dcterms:W3CDTF">2018-09-19T05:27:00Z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