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EB40E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FD3FD02" w:rsidR="008A4B4C" w:rsidRPr="005B217D" w:rsidRDefault="00E61DAC" w:rsidP="000F139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0F139D">
              <w:rPr>
                <w:lang w:val="en-CA"/>
              </w:rPr>
              <w:t>0080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10943F1" w:rsidR="00E61DAC" w:rsidRPr="005B217D" w:rsidRDefault="00A17901" w:rsidP="009B3B5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CE1</w:t>
            </w:r>
            <w:r w:rsidR="009B3B5E">
              <w:rPr>
                <w:b/>
                <w:szCs w:val="22"/>
                <w:lang w:val="en-CA" w:eastAsia="zh-TW"/>
              </w:rPr>
              <w:t>.</w:t>
            </w:r>
            <w:r>
              <w:rPr>
                <w:b/>
                <w:szCs w:val="22"/>
                <w:lang w:val="en-CA" w:eastAsia="zh-TW"/>
              </w:rPr>
              <w:t>1.1.1</w:t>
            </w:r>
            <w:r w:rsidRPr="0000498B">
              <w:rPr>
                <w:b/>
                <w:szCs w:val="22"/>
                <w:lang w:val="en-CA" w:eastAsia="zh-TW"/>
              </w:rPr>
              <w:t>: CU partitioning along picture boundaries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2770315" w:rsidR="00E61DAC" w:rsidRPr="005B217D" w:rsidRDefault="00165FB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39CEE62" w:rsidR="00E61DAC" w:rsidRPr="005B217D" w:rsidRDefault="00E61DAC" w:rsidP="00165FB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F03EED8" w14:textId="69CC5B1C" w:rsidR="00165FB9" w:rsidRPr="00F221B8" w:rsidRDefault="00165FB9" w:rsidP="00165FB9">
            <w:pPr>
              <w:spacing w:before="60" w:after="60"/>
              <w:rPr>
                <w:lang w:val="en-GB" w:eastAsia="zh-TW"/>
              </w:rPr>
            </w:pPr>
            <w:r>
              <w:rPr>
                <w:rFonts w:hint="eastAsia"/>
                <w:lang w:val="en-GB" w:eastAsia="zh-TW"/>
              </w:rPr>
              <w:t>Shih-Ta Hsiang</w:t>
            </w:r>
            <w:r>
              <w:rPr>
                <w:lang w:val="en-GB" w:eastAsia="zh-TW"/>
              </w:rPr>
              <w:t xml:space="preserve">, </w:t>
            </w:r>
            <w:r w:rsidRPr="00B11AD8">
              <w:rPr>
                <w:lang w:val="en-GB" w:eastAsia="zh-TW"/>
              </w:rPr>
              <w:t>Shawmin Le</w:t>
            </w:r>
            <w:r>
              <w:rPr>
                <w:rFonts w:hint="eastAsia"/>
                <w:lang w:val="en-GB" w:eastAsia="zh-TW"/>
              </w:rPr>
              <w:t>i</w:t>
            </w:r>
          </w:p>
          <w:p w14:paraId="49D81240" w14:textId="4B8048EB" w:rsidR="00E61DAC" w:rsidRPr="005B217D" w:rsidRDefault="00165FB9" w:rsidP="00165FB9">
            <w:pPr>
              <w:spacing w:before="60" w:after="60"/>
              <w:rPr>
                <w:szCs w:val="22"/>
                <w:lang w:val="en-CA"/>
              </w:rPr>
            </w:pPr>
            <w:r w:rsidRPr="00B11AD8">
              <w:rPr>
                <w:szCs w:val="22"/>
                <w:lang w:eastAsia="zh-TW"/>
              </w:rPr>
              <w:t xml:space="preserve">No. 1, </w:t>
            </w:r>
            <w:proofErr w:type="spellStart"/>
            <w:r w:rsidRPr="00B11AD8">
              <w:rPr>
                <w:szCs w:val="22"/>
                <w:lang w:eastAsia="zh-TW"/>
              </w:rPr>
              <w:t>Dusing</w:t>
            </w:r>
            <w:proofErr w:type="spellEnd"/>
            <w:r w:rsidRPr="00B11AD8">
              <w:rPr>
                <w:szCs w:val="22"/>
                <w:lang w:eastAsia="zh-TW"/>
              </w:rPr>
              <w:t xml:space="preserve"> </w:t>
            </w:r>
            <w:r>
              <w:rPr>
                <w:szCs w:val="22"/>
                <w:lang w:eastAsia="zh-TW"/>
              </w:rPr>
              <w:t>1</w:t>
            </w:r>
            <w:r w:rsidRPr="008E0C50">
              <w:rPr>
                <w:szCs w:val="22"/>
                <w:vertAlign w:val="superscript"/>
                <w:lang w:eastAsia="zh-TW"/>
              </w:rPr>
              <w:t>st</w:t>
            </w:r>
            <w:r>
              <w:rPr>
                <w:szCs w:val="22"/>
                <w:lang w:eastAsia="zh-TW"/>
              </w:rPr>
              <w:t xml:space="preserve"> </w:t>
            </w:r>
            <w:r w:rsidRPr="00B11AD8">
              <w:rPr>
                <w:szCs w:val="22"/>
                <w:lang w:eastAsia="zh-TW"/>
              </w:rPr>
              <w:t>Rd.,</w:t>
            </w:r>
            <w:r>
              <w:rPr>
                <w:szCs w:val="22"/>
                <w:lang w:eastAsia="zh-TW"/>
              </w:rPr>
              <w:br/>
            </w:r>
            <w:r w:rsidRPr="00B11AD8">
              <w:rPr>
                <w:szCs w:val="22"/>
                <w:lang w:eastAsia="zh-TW"/>
              </w:rPr>
              <w:t>Hsinchu</w:t>
            </w:r>
            <w:r>
              <w:rPr>
                <w:szCs w:val="22"/>
                <w:lang w:eastAsia="zh-TW"/>
              </w:rPr>
              <w:t xml:space="preserve"> City 30078</w:t>
            </w:r>
            <w:r w:rsidRPr="00B11AD8">
              <w:rPr>
                <w:szCs w:val="22"/>
                <w:lang w:eastAsia="zh-TW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5BE5B6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65FB9" w:rsidRPr="001C33F1">
              <w:rPr>
                <w:szCs w:val="22"/>
                <w:lang w:val="en-CA"/>
              </w:rPr>
              <w:t>+</w:t>
            </w:r>
            <w:r w:rsidR="00165FB9" w:rsidRPr="001C33F1">
              <w:rPr>
                <w:szCs w:val="22"/>
                <w:lang w:eastAsia="zh-TW"/>
              </w:rPr>
              <w:t>886-3-5670766</w:t>
            </w:r>
            <w:r w:rsidRPr="005B217D">
              <w:rPr>
                <w:szCs w:val="22"/>
                <w:lang w:val="en-CA"/>
              </w:rPr>
              <w:br/>
            </w:r>
            <w:r w:rsidR="00165FB9" w:rsidRPr="001C33F1">
              <w:rPr>
                <w:rFonts w:hint="eastAsia"/>
                <w:szCs w:val="22"/>
                <w:lang w:val="en-CA" w:eastAsia="zh-TW"/>
              </w:rPr>
              <w:t>{</w:t>
            </w:r>
            <w:r w:rsidR="00165FB9" w:rsidRPr="001C33F1">
              <w:rPr>
                <w:rFonts w:hint="eastAsia"/>
                <w:szCs w:val="22"/>
                <w:lang w:eastAsia="zh-TW"/>
              </w:rPr>
              <w:t>shih-</w:t>
            </w:r>
            <w:proofErr w:type="spellStart"/>
            <w:r w:rsidR="00165FB9" w:rsidRPr="001C33F1">
              <w:rPr>
                <w:rFonts w:hint="eastAsia"/>
                <w:szCs w:val="22"/>
                <w:lang w:eastAsia="zh-TW"/>
              </w:rPr>
              <w:t>ta.hsiang</w:t>
            </w:r>
            <w:proofErr w:type="spellEnd"/>
            <w:r w:rsidR="00165FB9">
              <w:rPr>
                <w:szCs w:val="22"/>
                <w:lang w:eastAsia="zh-TW"/>
              </w:rPr>
              <w:t xml:space="preserve">, </w:t>
            </w:r>
            <w:proofErr w:type="spellStart"/>
            <w:r w:rsidR="00165FB9">
              <w:rPr>
                <w:szCs w:val="22"/>
                <w:lang w:eastAsia="zh-TW"/>
              </w:rPr>
              <w:t>shawmin.lei</w:t>
            </w:r>
            <w:proofErr w:type="spellEnd"/>
            <w:r w:rsidR="00165FB9">
              <w:rPr>
                <w:szCs w:val="22"/>
                <w:lang w:eastAsia="zh-TW"/>
              </w:rPr>
              <w:t>}</w:t>
            </w:r>
            <w:r w:rsidR="00EC2533">
              <w:rPr>
                <w:szCs w:val="22"/>
                <w:lang w:eastAsia="zh-TW"/>
              </w:rPr>
              <w:br/>
            </w:r>
            <w:r w:rsidR="00165FB9" w:rsidRPr="001C33F1">
              <w:rPr>
                <w:szCs w:val="22"/>
                <w:lang w:eastAsia="zh-TW"/>
              </w:rPr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3ED2F8" w:rsidR="00E61DAC" w:rsidRPr="005B217D" w:rsidRDefault="00165FB9">
            <w:pPr>
              <w:spacing w:before="60" w:after="60"/>
              <w:rPr>
                <w:szCs w:val="22"/>
                <w:lang w:val="en-CA"/>
              </w:rPr>
            </w:pPr>
            <w:r w:rsidRPr="00D454F0">
              <w:rPr>
                <w:rFonts w:eastAsia="Batang"/>
                <w:lang w:val="en-GB" w:eastAsia="ko-KR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1E67C2C" w:rsidR="00263398" w:rsidRPr="00F70C4D" w:rsidRDefault="00865788" w:rsidP="009234A5">
      <w:pPr>
        <w:rPr>
          <w:rFonts w:eastAsia="新細明體"/>
          <w:szCs w:val="22"/>
          <w:lang w:val="en-CA" w:eastAsia="zh-TW"/>
        </w:rPr>
      </w:pPr>
      <w:r>
        <w:rPr>
          <w:szCs w:val="22"/>
          <w:lang w:val="en-CA"/>
        </w:rPr>
        <w:t>This contribution reports the results of Core Experiment 1.1.1.1 (CE1</w:t>
      </w:r>
      <w:r w:rsidR="009B3B5E">
        <w:rPr>
          <w:szCs w:val="22"/>
          <w:lang w:val="en-CA"/>
        </w:rPr>
        <w:t>.</w:t>
      </w:r>
      <w:r>
        <w:rPr>
          <w:szCs w:val="22"/>
          <w:lang w:val="en-CA"/>
        </w:rPr>
        <w:t xml:space="preserve">1.1.1). </w:t>
      </w:r>
      <w:r>
        <w:rPr>
          <w:rFonts w:eastAsia="新細明體"/>
          <w:lang w:val="en-GB" w:eastAsia="zh-TW"/>
        </w:rPr>
        <w:t>The proposed method reportedly obeys the</w:t>
      </w:r>
      <w:r>
        <w:t xml:space="preserve"> constraint on the maximum allowed binary-tree depth </w:t>
      </w:r>
      <w:r w:rsidR="006400F0">
        <w:t xml:space="preserve">specified in the SPS </w:t>
      </w:r>
      <w:r>
        <w:t>for partitioning all the regular</w:t>
      </w:r>
      <w:r w:rsidR="009B3B5E">
        <w:t xml:space="preserve"> coding units</w:t>
      </w:r>
      <w:r>
        <w:t xml:space="preserve"> </w:t>
      </w:r>
      <w:r w:rsidR="009B3B5E">
        <w:t>(</w:t>
      </w:r>
      <w:r>
        <w:t>CUs</w:t>
      </w:r>
      <w:r w:rsidR="009B3B5E">
        <w:t>)</w:t>
      </w:r>
      <w:r>
        <w:t xml:space="preserve"> that are entirely contained within the current input picture boundaries. </w:t>
      </w:r>
      <w:r w:rsidR="006400F0">
        <w:t>The extra processing for adaptively adjusting the allowed binary-tree depth for each CU is removed.</w:t>
      </w:r>
      <w:r w:rsidR="006400F0">
        <w:rPr>
          <w:rFonts w:eastAsia="新細明體"/>
          <w:szCs w:val="22"/>
          <w:lang w:val="en-CA" w:eastAsia="zh-TW"/>
        </w:rPr>
        <w:t xml:space="preserve"> </w:t>
      </w:r>
      <w:r w:rsidR="006400F0">
        <w:rPr>
          <w:szCs w:val="22"/>
          <w:lang w:val="en-CA"/>
        </w:rPr>
        <w:t xml:space="preserve">This contribution further proposes to always adopt the inferred quad-tree split for partitioning </w:t>
      </w:r>
      <w:r w:rsidR="006400F0">
        <w:t xml:space="preserve">the partial CUs </w:t>
      </w:r>
      <w:r w:rsidR="006400F0">
        <w:rPr>
          <w:rFonts w:eastAsia="新細明體" w:hint="eastAsia"/>
          <w:lang w:val="en-CA" w:eastAsia="zh-TW"/>
        </w:rPr>
        <w:t>cross</w:t>
      </w:r>
      <w:r w:rsidR="006400F0">
        <w:rPr>
          <w:rFonts w:eastAsia="新細明體"/>
          <w:lang w:val="en-CA" w:eastAsia="zh-TW"/>
        </w:rPr>
        <w:t>ing</w:t>
      </w:r>
      <w:r w:rsidR="006400F0">
        <w:rPr>
          <w:rFonts w:eastAsia="新細明體" w:hint="eastAsia"/>
          <w:lang w:val="en-CA" w:eastAsia="zh-TW"/>
        </w:rPr>
        <w:t xml:space="preserve"> both right and bottom boundaries of the current picture</w:t>
      </w:r>
      <w:r w:rsidR="006400F0">
        <w:rPr>
          <w:rFonts w:eastAsia="新細明體"/>
          <w:lang w:val="en-CA" w:eastAsia="zh-TW"/>
        </w:rPr>
        <w:t xml:space="preserve">, disregarding the constraint on the minimum allowed quad-tree CU size. When the current CU </w:t>
      </w:r>
      <w:r w:rsidR="006400F0">
        <w:rPr>
          <w:rFonts w:eastAsia="新細明體" w:hint="eastAsia"/>
          <w:lang w:val="en-CA" w:eastAsia="zh-TW"/>
        </w:rPr>
        <w:t>cross</w:t>
      </w:r>
      <w:r w:rsidR="006400F0">
        <w:rPr>
          <w:rFonts w:eastAsia="新細明體"/>
          <w:lang w:val="en-CA" w:eastAsia="zh-TW"/>
        </w:rPr>
        <w:t>es</w:t>
      </w:r>
      <w:r w:rsidR="006400F0">
        <w:rPr>
          <w:rFonts w:eastAsia="新細明體" w:hint="eastAsia"/>
          <w:lang w:val="en-CA" w:eastAsia="zh-TW"/>
        </w:rPr>
        <w:t xml:space="preserve"> both right and bottom </w:t>
      </w:r>
      <w:r w:rsidR="006400F0">
        <w:rPr>
          <w:rFonts w:eastAsia="新細明體"/>
          <w:lang w:val="en-CA" w:eastAsia="zh-TW"/>
        </w:rPr>
        <w:t xml:space="preserve">picture </w:t>
      </w:r>
      <w:r w:rsidR="006400F0">
        <w:rPr>
          <w:rFonts w:eastAsia="新細明體" w:hint="eastAsia"/>
          <w:lang w:val="en-CA" w:eastAsia="zh-TW"/>
        </w:rPr>
        <w:t xml:space="preserve">boundaries </w:t>
      </w:r>
      <w:r w:rsidR="006400F0">
        <w:rPr>
          <w:rFonts w:eastAsia="新細明體"/>
          <w:lang w:val="en-CA" w:eastAsia="zh-TW"/>
        </w:rPr>
        <w:t>and has the CU size less than or equal to the minimum quad-tree CU size, it</w:t>
      </w:r>
      <w:r w:rsidR="006400F0">
        <w:t xml:space="preserve"> </w:t>
      </w:r>
      <w:r w:rsidR="006400F0">
        <w:rPr>
          <w:rFonts w:eastAsia="新細明體"/>
          <w:lang w:val="en-CA" w:eastAsia="zh-TW"/>
        </w:rPr>
        <w:t xml:space="preserve">is further partitioned into four smaller CUs with reduced size by half in both spatial dimension using one inferred quad-tree split, instead of using </w:t>
      </w:r>
      <w:r w:rsidR="00C96F1A">
        <w:rPr>
          <w:rFonts w:eastAsia="新細明體"/>
          <w:lang w:val="en-CA" w:eastAsia="zh-TW"/>
        </w:rPr>
        <w:t xml:space="preserve">one </w:t>
      </w:r>
      <w:r w:rsidR="006400F0">
        <w:rPr>
          <w:rFonts w:eastAsia="新細明體"/>
          <w:lang w:val="en-CA" w:eastAsia="zh-TW"/>
        </w:rPr>
        <w:t xml:space="preserve">inferred horizontal binary split further followed by one </w:t>
      </w:r>
      <w:r w:rsidR="00C96F1A">
        <w:rPr>
          <w:rFonts w:eastAsia="新細明體"/>
          <w:lang w:val="en-CA" w:eastAsia="zh-TW"/>
        </w:rPr>
        <w:t>or two</w:t>
      </w:r>
      <w:r w:rsidR="006400F0">
        <w:rPr>
          <w:rFonts w:eastAsia="新細明體"/>
          <w:lang w:val="en-CA" w:eastAsia="zh-TW"/>
        </w:rPr>
        <w:t xml:space="preserve"> </w:t>
      </w:r>
      <w:r w:rsidR="00C96F1A">
        <w:rPr>
          <w:rFonts w:eastAsia="新細明體"/>
          <w:lang w:val="en-CA" w:eastAsia="zh-TW"/>
        </w:rPr>
        <w:t xml:space="preserve">inferred </w:t>
      </w:r>
      <w:r w:rsidR="006400F0">
        <w:rPr>
          <w:rFonts w:eastAsia="新細明體"/>
          <w:lang w:val="en-CA" w:eastAsia="zh-TW"/>
        </w:rPr>
        <w:t>vertical binary split</w:t>
      </w:r>
      <w:r w:rsidR="00C96F1A">
        <w:rPr>
          <w:rFonts w:eastAsia="新細明體"/>
          <w:lang w:val="en-CA" w:eastAsia="zh-TW"/>
        </w:rPr>
        <w:t>s</w:t>
      </w:r>
      <w:r w:rsidR="006400F0">
        <w:rPr>
          <w:rFonts w:eastAsia="新細明體"/>
          <w:lang w:val="en-CA" w:eastAsia="zh-TW"/>
        </w:rPr>
        <w:t>.</w:t>
      </w:r>
      <w:r w:rsidR="006400F0">
        <w:rPr>
          <w:rFonts w:eastAsia="新細明體"/>
          <w:szCs w:val="22"/>
          <w:lang w:val="en-CA" w:eastAsia="zh-TW"/>
        </w:rPr>
        <w:t xml:space="preserve"> </w:t>
      </w:r>
      <w:r>
        <w:rPr>
          <w:lang w:val="en-CA" w:eastAsia="zh-TW"/>
        </w:rPr>
        <w:t xml:space="preserve">The proposed method </w:t>
      </w:r>
      <w:r>
        <w:rPr>
          <w:rFonts w:hint="eastAsia"/>
          <w:lang w:val="en-CA" w:eastAsia="zh-TW"/>
        </w:rPr>
        <w:t>reportedly leads to</w:t>
      </w:r>
      <w:r>
        <w:rPr>
          <w:lang w:val="en-CA"/>
        </w:rPr>
        <w:t xml:space="preserve"> </w:t>
      </w:r>
      <w:r>
        <w:rPr>
          <w:rFonts w:hint="eastAsia"/>
          <w:lang w:val="en-CA" w:eastAsia="zh-TW"/>
        </w:rPr>
        <w:t>0.</w:t>
      </w:r>
      <w:r>
        <w:rPr>
          <w:lang w:val="en-CA" w:eastAsia="zh-TW"/>
        </w:rPr>
        <w:t>00</w:t>
      </w:r>
      <w:r w:rsidRPr="00D83919">
        <w:rPr>
          <w:lang w:val="en-CA"/>
        </w:rPr>
        <w:t xml:space="preserve">%, </w:t>
      </w:r>
      <w:r>
        <w:rPr>
          <w:rFonts w:hint="eastAsia"/>
          <w:lang w:val="en-CA" w:eastAsia="zh-TW"/>
        </w:rPr>
        <w:t>0.</w:t>
      </w:r>
      <w:r>
        <w:rPr>
          <w:lang w:val="en-CA" w:eastAsia="zh-TW"/>
        </w:rPr>
        <w:t>02</w:t>
      </w:r>
      <w:r w:rsidRPr="00D83919">
        <w:rPr>
          <w:lang w:val="en-CA"/>
        </w:rPr>
        <w:t>%</w:t>
      </w:r>
      <w:r w:rsidRPr="00D83919">
        <w:rPr>
          <w:rFonts w:hint="eastAsia"/>
          <w:lang w:val="en-CA" w:eastAsia="zh-TW"/>
        </w:rPr>
        <w:t>,</w:t>
      </w:r>
      <w:r w:rsidRPr="00D83919">
        <w:rPr>
          <w:lang w:val="en-CA"/>
        </w:rPr>
        <w:t xml:space="preserve"> a</w:t>
      </w:r>
      <w:r w:rsidRPr="00D83919">
        <w:rPr>
          <w:rFonts w:hint="eastAsia"/>
          <w:lang w:val="en-CA" w:eastAsia="zh-TW"/>
        </w:rPr>
        <w:t>n</w:t>
      </w:r>
      <w:r>
        <w:rPr>
          <w:rFonts w:hint="eastAsia"/>
          <w:lang w:val="en-CA" w:eastAsia="zh-TW"/>
        </w:rPr>
        <w:t>d 0.</w:t>
      </w:r>
      <w:r>
        <w:rPr>
          <w:lang w:val="en-CA" w:eastAsia="zh-TW"/>
        </w:rPr>
        <w:t>03</w:t>
      </w:r>
      <w:r>
        <w:rPr>
          <w:rFonts w:hint="eastAsia"/>
          <w:lang w:val="en-CA" w:eastAsia="zh-TW"/>
        </w:rPr>
        <w:t xml:space="preserve">% </w:t>
      </w:r>
      <w:r w:rsidR="008958FB">
        <w:rPr>
          <w:rFonts w:hint="eastAsia"/>
          <w:lang w:val="en-CA" w:eastAsia="zh-TW"/>
        </w:rPr>
        <w:t xml:space="preserve">average </w:t>
      </w:r>
      <w:proofErr w:type="spellStart"/>
      <w:r w:rsidR="008958FB">
        <w:rPr>
          <w:rFonts w:hint="eastAsia"/>
          <w:lang w:val="en-CA" w:eastAsia="zh-TW"/>
        </w:rPr>
        <w:t>luma</w:t>
      </w:r>
      <w:proofErr w:type="spellEnd"/>
      <w:r w:rsidR="008958FB">
        <w:rPr>
          <w:rFonts w:hint="eastAsia"/>
          <w:lang w:val="en-CA" w:eastAsia="zh-TW"/>
        </w:rPr>
        <w:t xml:space="preserve"> BD</w:t>
      </w:r>
      <w:r w:rsidR="008958FB">
        <w:rPr>
          <w:lang w:val="en-CA"/>
        </w:rPr>
        <w:t>-rates</w:t>
      </w:r>
      <w:r w:rsidR="008958FB">
        <w:rPr>
          <w:rFonts w:hint="eastAsia"/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for the AI, RA, </w:t>
      </w:r>
      <w:r>
        <w:rPr>
          <w:lang w:val="en-CA" w:eastAsia="zh-TW"/>
        </w:rPr>
        <w:t xml:space="preserve">and </w:t>
      </w:r>
      <w:r>
        <w:rPr>
          <w:rFonts w:hint="eastAsia"/>
          <w:lang w:val="en-CA" w:eastAsia="zh-TW"/>
        </w:rPr>
        <w:t>LB</w:t>
      </w:r>
      <w:r>
        <w:rPr>
          <w:lang w:val="en-CA"/>
        </w:rPr>
        <w:t>, respectively, under the VTM2.0</w:t>
      </w:r>
      <w:r w:rsidR="008958FB">
        <w:rPr>
          <w:lang w:val="en-CA"/>
        </w:rPr>
        <w:t>.1</w:t>
      </w:r>
      <w:r>
        <w:rPr>
          <w:lang w:val="en-CA"/>
        </w:rPr>
        <w:t xml:space="preserve"> common test conditions (CTCs).</w:t>
      </w:r>
      <w:r w:rsidR="00083D24">
        <w:rPr>
          <w:lang w:val="en-CA"/>
        </w:rPr>
        <w:t xml:space="preserve"> </w:t>
      </w:r>
      <w:r w:rsidR="000F139D">
        <w:rPr>
          <w:lang w:val="en-CA"/>
        </w:rPr>
        <w:t>It is asserted that the proposed CU partitioning at picture boundaries is simpler than that in VTM2.0.1.</w:t>
      </w:r>
    </w:p>
    <w:p w14:paraId="33622D5C" w14:textId="77777777" w:rsidR="00C26353" w:rsidRPr="005B217D" w:rsidRDefault="00C26353" w:rsidP="009234A5">
      <w:pPr>
        <w:rPr>
          <w:szCs w:val="22"/>
          <w:lang w:val="en-CA"/>
        </w:rPr>
      </w:pPr>
    </w:p>
    <w:p w14:paraId="7D2AC1F0" w14:textId="76502C23" w:rsidR="00745F6B" w:rsidRPr="005B217D" w:rsidRDefault="00A17901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75590E5" w14:textId="3EF0600D" w:rsidR="00A17901" w:rsidRDefault="00C729C9" w:rsidP="00A17901">
      <w:r>
        <w:t>The current VVC [1] allows to utilize quad-tree split and binary split for partitioning those partial CU</w:t>
      </w:r>
      <w:r w:rsidR="006400F0">
        <w:t>s</w:t>
      </w:r>
      <w:r>
        <w:t xml:space="preserve"> not entirely contained within the current input picture boundaries. However, the constraint on the maximum allowed binary-tree depth </w:t>
      </w:r>
      <w:r w:rsidR="006400F0">
        <w:t xml:space="preserve">specified in the SPS </w:t>
      </w:r>
      <w:r>
        <w:t xml:space="preserve">is violated for partitioning the regular CUs that are entirely contained within the input picture boundaries. In [1], an additional counter, denoted by </w:t>
      </w:r>
      <w:proofErr w:type="spellStart"/>
      <w:r w:rsidRPr="00901B03">
        <w:rPr>
          <w:lang w:val="en-CA"/>
        </w:rPr>
        <w:t>depthOffset</w:t>
      </w:r>
      <w:proofErr w:type="spellEnd"/>
      <w:r>
        <w:rPr>
          <w:lang w:val="en-CA"/>
        </w:rPr>
        <w:t>,</w:t>
      </w:r>
      <w:r>
        <w:t xml:space="preserve"> is maintained in each CU for track</w:t>
      </w:r>
      <w:r w:rsidR="00676BF0">
        <w:t>ing</w:t>
      </w:r>
      <w:r>
        <w:t xml:space="preserve"> the number of the inferred binary splits performed for partitioning into the current CU along picture boundaries. The maximum allowed binary-tree depth is further increased by </w:t>
      </w:r>
      <w:proofErr w:type="spellStart"/>
      <w:r w:rsidRPr="00901B03">
        <w:rPr>
          <w:lang w:val="en-CA"/>
        </w:rPr>
        <w:t>depthOffset</w:t>
      </w:r>
      <w:proofErr w:type="spellEnd"/>
      <w:r>
        <w:rPr>
          <w:lang w:val="en-CA"/>
        </w:rPr>
        <w:t xml:space="preserve"> for partitioning a current CU.</w:t>
      </w:r>
      <w:r w:rsidR="00640194">
        <w:rPr>
          <w:lang w:val="en-CA"/>
        </w:rPr>
        <w:t xml:space="preserve"> </w:t>
      </w:r>
      <w:r>
        <w:t>The current method in VVC [1] enforces the constraint on the minimum allowed quad-tree CU size, which is equal to 8x8 under the VTM2.0</w:t>
      </w:r>
      <w:r w:rsidR="005257E5">
        <w:t>.1</w:t>
      </w:r>
      <w:r>
        <w:t xml:space="preserve"> CTCs. When the width or the height of the current CU is less than or equal to the minimum allowed quad-tree CU size, quad-tree split is disallowed for partitioning the current CU.</w:t>
      </w:r>
    </w:p>
    <w:p w14:paraId="3D855133" w14:textId="77777777" w:rsidR="00C729C9" w:rsidRPr="00DD7CFF" w:rsidRDefault="00C729C9" w:rsidP="00A17901"/>
    <w:p w14:paraId="48A45843" w14:textId="77777777" w:rsidR="00A17901" w:rsidRDefault="00A17901" w:rsidP="00A1790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rFonts w:eastAsia="SimSun"/>
          <w:lang w:val="en-GB" w:eastAsia="zh-CN"/>
        </w:rPr>
        <w:t>Proposed method</w:t>
      </w:r>
    </w:p>
    <w:p w14:paraId="6EFA83CF" w14:textId="7510CE84" w:rsidR="00676BF0" w:rsidRDefault="00A17901" w:rsidP="00676BF0">
      <w:pPr>
        <w:rPr>
          <w:rFonts w:eastAsia="新細明體"/>
          <w:lang w:val="en-GB" w:eastAsia="zh-TW"/>
        </w:rPr>
      </w:pPr>
      <w:r>
        <w:rPr>
          <w:rFonts w:eastAsia="新細明體"/>
          <w:lang w:val="en-GB" w:eastAsia="zh-TW"/>
        </w:rPr>
        <w:t xml:space="preserve">In the proposed method [2], </w:t>
      </w:r>
      <w:r w:rsidR="00676BF0">
        <w:t>the constraint on the maximum allowed binary-tree depth is obeyed for partitioning the regular CUs that are entirely contained within the current input picture boundaries.</w:t>
      </w:r>
      <w:r w:rsidR="001B1AD1">
        <w:t xml:space="preserve"> The</w:t>
      </w:r>
      <w:r w:rsidR="00676BF0">
        <w:t xml:space="preserve"> additional counter for tracking the number of the inferred binary splits and other extra processing for adjusting the maximum allowed binary-tree depth is removed.</w:t>
      </w:r>
    </w:p>
    <w:p w14:paraId="5C41068A" w14:textId="2EA52DC6" w:rsidR="00676BF0" w:rsidRDefault="00676BF0" w:rsidP="00A17901">
      <w:pPr>
        <w:rPr>
          <w:rFonts w:eastAsia="新細明體"/>
          <w:lang w:val="en-GB" w:eastAsia="zh-TW"/>
        </w:rPr>
      </w:pPr>
      <w:r>
        <w:rPr>
          <w:rFonts w:eastAsia="新細明體"/>
          <w:lang w:val="en-GB" w:eastAsia="zh-TW"/>
        </w:rPr>
        <w:lastRenderedPageBreak/>
        <w:t xml:space="preserve">In the proposed method [2], </w:t>
      </w:r>
      <w:r>
        <w:rPr>
          <w:rFonts w:eastAsia="新細明體" w:hint="eastAsia"/>
          <w:lang w:val="en-CA" w:eastAsia="zh-TW"/>
        </w:rPr>
        <w:t>when the current CU is across both right and bottom boundaries of the current picture, quad</w:t>
      </w:r>
      <w:r>
        <w:rPr>
          <w:rFonts w:eastAsia="新細明體"/>
          <w:lang w:val="en-CA" w:eastAsia="zh-TW"/>
        </w:rPr>
        <w:t>-</w:t>
      </w:r>
      <w:r>
        <w:rPr>
          <w:rFonts w:eastAsia="新細明體" w:hint="eastAsia"/>
          <w:lang w:val="en-CA" w:eastAsia="zh-TW"/>
        </w:rPr>
        <w:t xml:space="preserve">tree split is inferred. Otherwise, when the current CU size is less than or equal to the </w:t>
      </w:r>
      <w:r>
        <w:t>minimum allowed quad-tree CU size</w:t>
      </w:r>
      <w:r>
        <w:rPr>
          <w:rFonts w:eastAsia="新細明體" w:hint="eastAsia"/>
          <w:lang w:val="en-CA" w:eastAsia="zh-TW"/>
        </w:rPr>
        <w:t xml:space="preserve">, </w:t>
      </w:r>
      <w:r>
        <w:t>binary</w:t>
      </w:r>
      <w:r>
        <w:rPr>
          <w:rFonts w:eastAsia="新細明體" w:hint="eastAsia"/>
          <w:lang w:val="en-CA" w:eastAsia="zh-TW"/>
        </w:rPr>
        <w:t xml:space="preserve"> split is </w:t>
      </w:r>
      <w:r w:rsidRPr="002513B3">
        <w:rPr>
          <w:rFonts w:eastAsia="新細明體" w:hint="eastAsia"/>
          <w:szCs w:val="22"/>
          <w:lang w:val="en-CA" w:eastAsia="zh-TW"/>
        </w:rPr>
        <w:t>inferred.</w:t>
      </w:r>
      <w:r>
        <w:rPr>
          <w:rFonts w:eastAsia="新細明體"/>
          <w:szCs w:val="22"/>
          <w:lang w:val="en-CA" w:eastAsia="zh-TW"/>
        </w:rPr>
        <w:t xml:space="preserve"> The constraint on </w:t>
      </w:r>
      <w:r>
        <w:rPr>
          <w:rFonts w:eastAsia="新細明體" w:hint="eastAsia"/>
          <w:lang w:val="en-CA" w:eastAsia="zh-TW"/>
        </w:rPr>
        <w:t xml:space="preserve">the </w:t>
      </w:r>
      <w:r>
        <w:t xml:space="preserve">minimum allowed quad-tree CU size is not obeyed for </w:t>
      </w:r>
      <w:r w:rsidR="00AF54FB">
        <w:t>pa</w:t>
      </w:r>
      <w:r w:rsidR="001B1AD1">
        <w:t>r</w:t>
      </w:r>
      <w:r w:rsidR="00AF54FB">
        <w:t>ti</w:t>
      </w:r>
      <w:r w:rsidR="001B1AD1">
        <w:t xml:space="preserve">tioning </w:t>
      </w:r>
      <w:r>
        <w:t xml:space="preserve">the </w:t>
      </w:r>
      <w:r w:rsidR="001B1AD1">
        <w:t xml:space="preserve">partial </w:t>
      </w:r>
      <w:r>
        <w:t xml:space="preserve">CUs </w:t>
      </w:r>
      <w:r>
        <w:rPr>
          <w:rFonts w:eastAsia="新細明體" w:hint="eastAsia"/>
          <w:lang w:val="en-CA" w:eastAsia="zh-TW"/>
        </w:rPr>
        <w:t>across both right and bottom boundaries of the current picture</w:t>
      </w:r>
      <w:r>
        <w:rPr>
          <w:rFonts w:eastAsia="新細明體"/>
          <w:lang w:val="en-CA" w:eastAsia="zh-TW"/>
        </w:rPr>
        <w:t>.</w:t>
      </w:r>
      <w:r w:rsidR="001B1AD1">
        <w:rPr>
          <w:rFonts w:eastAsia="新細明體"/>
          <w:lang w:val="en-CA" w:eastAsia="zh-TW"/>
        </w:rPr>
        <w:t xml:space="preserve"> In this way, those partial </w:t>
      </w:r>
      <w:r w:rsidR="001B1AD1">
        <w:t xml:space="preserve">CUs </w:t>
      </w:r>
      <w:r w:rsidR="001B1AD1">
        <w:rPr>
          <w:rFonts w:eastAsia="新細明體"/>
          <w:lang w:val="en-CA" w:eastAsia="zh-TW"/>
        </w:rPr>
        <w:t xml:space="preserve">can be further partitioned into four smaller CUs with reduced size by half in both spatial dimension using one inferred quad-tree split, instead of </w:t>
      </w:r>
      <w:r w:rsidR="00AF54FB">
        <w:rPr>
          <w:rFonts w:eastAsia="新細明體"/>
          <w:lang w:val="en-CA" w:eastAsia="zh-TW"/>
        </w:rPr>
        <w:t xml:space="preserve">using </w:t>
      </w:r>
      <w:r w:rsidR="00506F8B">
        <w:rPr>
          <w:rFonts w:eastAsia="新細明體"/>
          <w:lang w:val="en-CA" w:eastAsia="zh-TW"/>
        </w:rPr>
        <w:t>one stage</w:t>
      </w:r>
      <w:r w:rsidR="00C96F1A">
        <w:rPr>
          <w:rFonts w:eastAsia="新細明體"/>
          <w:lang w:val="en-CA" w:eastAsia="zh-TW"/>
        </w:rPr>
        <w:t xml:space="preserve"> </w:t>
      </w:r>
      <w:r w:rsidR="001B1AD1">
        <w:rPr>
          <w:rFonts w:eastAsia="新細明體"/>
          <w:lang w:val="en-CA" w:eastAsia="zh-TW"/>
        </w:rPr>
        <w:t xml:space="preserve">inferred </w:t>
      </w:r>
      <w:r w:rsidR="00AF54FB">
        <w:rPr>
          <w:rFonts w:eastAsia="新細明體"/>
          <w:lang w:val="en-CA" w:eastAsia="zh-TW"/>
        </w:rPr>
        <w:t xml:space="preserve">horizontal </w:t>
      </w:r>
      <w:r w:rsidR="00506F8B">
        <w:rPr>
          <w:rFonts w:eastAsia="新細明體"/>
          <w:lang w:val="en-CA" w:eastAsia="zh-TW"/>
        </w:rPr>
        <w:t>binary split</w:t>
      </w:r>
      <w:r w:rsidR="00AF54FB">
        <w:rPr>
          <w:rFonts w:eastAsia="新細明體"/>
          <w:lang w:val="en-CA" w:eastAsia="zh-TW"/>
        </w:rPr>
        <w:t xml:space="preserve"> </w:t>
      </w:r>
      <w:r w:rsidR="00506F8B">
        <w:rPr>
          <w:rFonts w:eastAsia="新細明體"/>
          <w:lang w:val="en-CA" w:eastAsia="zh-TW"/>
        </w:rPr>
        <w:t xml:space="preserve">further followed by one </w:t>
      </w:r>
      <w:r w:rsidR="00C96F1A">
        <w:rPr>
          <w:rFonts w:eastAsia="新細明體"/>
          <w:lang w:val="en-CA" w:eastAsia="zh-TW"/>
        </w:rPr>
        <w:t>or two</w:t>
      </w:r>
      <w:r w:rsidR="00506F8B">
        <w:rPr>
          <w:rFonts w:eastAsia="新細明體"/>
          <w:lang w:val="en-CA" w:eastAsia="zh-TW"/>
        </w:rPr>
        <w:t xml:space="preserve"> </w:t>
      </w:r>
      <w:r w:rsidR="00C96F1A">
        <w:rPr>
          <w:rFonts w:eastAsia="新細明體"/>
          <w:lang w:val="en-CA" w:eastAsia="zh-TW"/>
        </w:rPr>
        <w:t xml:space="preserve">inferred </w:t>
      </w:r>
      <w:r w:rsidR="00AF54FB">
        <w:rPr>
          <w:rFonts w:eastAsia="新細明體"/>
          <w:lang w:val="en-CA" w:eastAsia="zh-TW"/>
        </w:rPr>
        <w:t>vertical binary split</w:t>
      </w:r>
      <w:r w:rsidR="00C96F1A">
        <w:rPr>
          <w:rFonts w:eastAsia="新細明體"/>
          <w:lang w:val="en-CA" w:eastAsia="zh-TW"/>
        </w:rPr>
        <w:t>s</w:t>
      </w:r>
      <w:r w:rsidR="001B1AD1">
        <w:rPr>
          <w:rFonts w:eastAsia="新細明體"/>
          <w:lang w:val="en-CA" w:eastAsia="zh-TW"/>
        </w:rPr>
        <w:t>.</w:t>
      </w:r>
    </w:p>
    <w:p w14:paraId="612620E3" w14:textId="77777777" w:rsidR="00A17901" w:rsidRPr="00D454F0" w:rsidRDefault="00A17901" w:rsidP="00A17901">
      <w:pPr>
        <w:tabs>
          <w:tab w:val="clear" w:pos="360"/>
        </w:tabs>
        <w:overflowPunct/>
        <w:autoSpaceDE/>
        <w:adjustRightInd/>
        <w:spacing w:before="0"/>
        <w:rPr>
          <w:lang w:val="en-GB" w:eastAsia="zh-TW"/>
        </w:rPr>
      </w:pPr>
    </w:p>
    <w:p w14:paraId="28708AFE" w14:textId="77777777" w:rsidR="00A17901" w:rsidRPr="00D454F0" w:rsidRDefault="00A17901" w:rsidP="00A1790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Experimental results</w:t>
      </w:r>
    </w:p>
    <w:p w14:paraId="3963D3C6" w14:textId="6BC8B9D1" w:rsidR="001F3EDE" w:rsidRDefault="00A17901" w:rsidP="00A17901">
      <w:pPr>
        <w:rPr>
          <w:szCs w:val="22"/>
          <w:lang w:val="en-CA"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zh-TW"/>
        </w:rPr>
        <w:t xml:space="preserve">was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</w:t>
      </w:r>
      <w:r w:rsidR="001F3EDE">
        <w:rPr>
          <w:rFonts w:hint="eastAsia"/>
          <w:lang w:eastAsia="zh-TW"/>
        </w:rPr>
        <w:t>e VTM2</w:t>
      </w:r>
      <w:r>
        <w:rPr>
          <w:rFonts w:hint="eastAsia"/>
          <w:lang w:eastAsia="zh-TW"/>
        </w:rPr>
        <w:t>.0</w:t>
      </w:r>
      <w:r w:rsidR="001F3EDE">
        <w:rPr>
          <w:lang w:eastAsia="zh-TW"/>
        </w:rPr>
        <w:t>.1</w:t>
      </w:r>
      <w:r>
        <w:rPr>
          <w:rFonts w:hint="eastAsia"/>
          <w:lang w:eastAsia="zh-TW"/>
        </w:rPr>
        <w:t xml:space="preserve"> reference software</w:t>
      </w:r>
      <w:r>
        <w:rPr>
          <w:lang w:eastAsia="zh-TW"/>
        </w:rPr>
        <w:t xml:space="preserve"> [3]</w:t>
      </w:r>
      <w:r>
        <w:rPr>
          <w:rFonts w:hint="eastAsia"/>
          <w:lang w:eastAsia="zh-TW"/>
        </w:rPr>
        <w:t xml:space="preserve">. </w:t>
      </w:r>
      <w:r>
        <w:rPr>
          <w:lang w:val="en-CA" w:eastAsia="zh-TW"/>
        </w:rPr>
        <w:t xml:space="preserve">The coding results generated by the proposed method were evaluated against the anchor results generated by the unmodified </w:t>
      </w:r>
      <w:r w:rsidR="001F3EDE">
        <w:rPr>
          <w:rFonts w:hint="eastAsia"/>
          <w:lang w:eastAsia="zh-TW"/>
        </w:rPr>
        <w:t>VTM2.0</w:t>
      </w:r>
      <w:r w:rsidR="001F3EDE">
        <w:rPr>
          <w:lang w:eastAsia="zh-TW"/>
        </w:rPr>
        <w:t>.1</w:t>
      </w:r>
      <w:r>
        <w:rPr>
          <w:rFonts w:hint="eastAsia"/>
          <w:lang w:eastAsia="zh-TW"/>
        </w:rPr>
        <w:t xml:space="preserve"> reference software</w:t>
      </w:r>
      <w:r>
        <w:rPr>
          <w:lang w:eastAsia="zh-TW"/>
        </w:rPr>
        <w:t xml:space="preserve">. </w:t>
      </w:r>
      <w:r>
        <w:rPr>
          <w:rFonts w:hint="eastAsia"/>
          <w:lang w:eastAsia="zh-TW"/>
        </w:rPr>
        <w:t xml:space="preserve">All </w:t>
      </w:r>
      <w:r>
        <w:rPr>
          <w:rFonts w:hint="eastAsia"/>
          <w:lang w:val="en-CA" w:eastAsia="zh-TW"/>
        </w:rPr>
        <w:t xml:space="preserve">the </w:t>
      </w:r>
      <w:r w:rsidR="00924A94">
        <w:rPr>
          <w:lang w:val="en-CA" w:eastAsia="zh-TW"/>
        </w:rPr>
        <w:t>experimental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experiments were conducted according to </w:t>
      </w:r>
      <w:r>
        <w:rPr>
          <w:lang w:val="en-CA" w:eastAsia="zh-TW"/>
        </w:rPr>
        <w:t xml:space="preserve">the </w:t>
      </w:r>
      <w:r>
        <w:rPr>
          <w:rFonts w:hint="eastAsia"/>
          <w:lang w:val="en-CA" w:eastAsia="zh-TW"/>
        </w:rPr>
        <w:t>CE1 test conditions specified in [4, 5].</w:t>
      </w:r>
      <w:r w:rsidR="00E2154A">
        <w:rPr>
          <w:lang w:val="en-CA" w:eastAsia="zh-TW"/>
        </w:rPr>
        <w:t xml:space="preserve"> </w:t>
      </w:r>
      <w:r w:rsidRPr="000D3DC6">
        <w:rPr>
          <w:rFonts w:hint="eastAsia"/>
          <w:lang w:val="en-CA" w:eastAsia="zh-TW"/>
        </w:rPr>
        <w:t>Table 1</w:t>
      </w:r>
      <w:r>
        <w:rPr>
          <w:b/>
          <w:lang w:val="en-CA" w:eastAsia="zh-TW"/>
        </w:rPr>
        <w:t xml:space="preserve"> </w:t>
      </w:r>
      <w:r>
        <w:rPr>
          <w:rFonts w:hint="eastAsia"/>
          <w:b/>
          <w:lang w:val="en-CA" w:eastAsia="zh-TW"/>
        </w:rPr>
        <w:t>s</w:t>
      </w:r>
      <w:r>
        <w:rPr>
          <w:rFonts w:hint="eastAsia"/>
          <w:lang w:val="en-CA" w:eastAsia="zh-TW"/>
        </w:rPr>
        <w:t>ummarize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the simulation results of </w:t>
      </w:r>
      <w:r>
        <w:rPr>
          <w:lang w:val="en-CA" w:eastAsia="zh-TW"/>
        </w:rPr>
        <w:t>CE</w:t>
      </w:r>
      <w:r w:rsidR="001F3EDE">
        <w:rPr>
          <w:lang w:val="en-CA" w:eastAsia="zh-TW"/>
        </w:rPr>
        <w:t>1</w:t>
      </w:r>
      <w:r w:rsidR="003A1022">
        <w:rPr>
          <w:lang w:val="en-CA" w:eastAsia="zh-TW"/>
        </w:rPr>
        <w:t>.</w:t>
      </w:r>
      <w:r w:rsidR="001F3EDE">
        <w:rPr>
          <w:lang w:val="en-CA" w:eastAsia="zh-TW"/>
        </w:rPr>
        <w:t>1</w:t>
      </w:r>
      <w:r>
        <w:rPr>
          <w:lang w:val="en-CA" w:eastAsia="zh-TW"/>
        </w:rPr>
        <w:t>.1</w:t>
      </w:r>
      <w:r w:rsidR="001F3EDE">
        <w:rPr>
          <w:lang w:val="en-CA" w:eastAsia="zh-TW"/>
        </w:rPr>
        <w:t>.1</w:t>
      </w:r>
      <w:r>
        <w:rPr>
          <w:lang w:val="en-CA" w:eastAsia="zh-TW"/>
        </w:rPr>
        <w:t xml:space="preserve"> under the VTM</w:t>
      </w:r>
      <w:r w:rsidR="001F3EDE">
        <w:rPr>
          <w:rFonts w:hint="eastAsia"/>
          <w:lang w:eastAsia="zh-TW"/>
        </w:rPr>
        <w:t>2.0</w:t>
      </w:r>
      <w:r w:rsidR="001F3EDE">
        <w:rPr>
          <w:lang w:eastAsia="zh-TW"/>
        </w:rPr>
        <w:t>.1</w:t>
      </w:r>
      <w:r>
        <w:rPr>
          <w:lang w:val="en-CA" w:eastAsia="zh-TW"/>
        </w:rPr>
        <w:t xml:space="preserve"> configurations. It is sh</w:t>
      </w:r>
      <w:r w:rsidR="001F3EDE">
        <w:rPr>
          <w:lang w:val="en-CA" w:eastAsia="zh-TW"/>
        </w:rPr>
        <w:t xml:space="preserve">own </w:t>
      </w:r>
      <w:r w:rsidR="003A1022">
        <w:rPr>
          <w:lang w:val="en-CA" w:eastAsia="zh-TW"/>
        </w:rPr>
        <w:t>that</w:t>
      </w:r>
      <w:r w:rsidR="00924A94">
        <w:rPr>
          <w:lang w:val="en-CA" w:eastAsia="zh-TW"/>
        </w:rPr>
        <w:t xml:space="preserve"> the proposed method with the simplified design for </w:t>
      </w:r>
      <w:r w:rsidR="00924A94" w:rsidRPr="00924A94">
        <w:rPr>
          <w:lang w:val="en-CA" w:eastAsia="zh-TW"/>
        </w:rPr>
        <w:t>CU partitioning along picture boundaries</w:t>
      </w:r>
      <w:r w:rsidR="00924A94">
        <w:rPr>
          <w:lang w:val="en-CA" w:eastAsia="zh-TW"/>
        </w:rPr>
        <w:t xml:space="preserve"> does not exhibit significant difference in </w:t>
      </w:r>
      <w:r w:rsidR="003A1022">
        <w:rPr>
          <w:lang w:val="en-CA" w:eastAsia="zh-TW"/>
        </w:rPr>
        <w:t>BD-</w:t>
      </w:r>
      <w:r w:rsidR="00924A94">
        <w:rPr>
          <w:lang w:val="en-CA" w:eastAsia="zh-TW"/>
        </w:rPr>
        <w:t>rate and run time compared with the anchor results.</w:t>
      </w:r>
      <w:r w:rsidR="00E2154A">
        <w:rPr>
          <w:lang w:val="en-CA" w:eastAsia="zh-TW"/>
        </w:rPr>
        <w:t xml:space="preserve"> </w:t>
      </w:r>
      <w:r>
        <w:rPr>
          <w:lang w:val="en-CA" w:eastAsia="zh-TW"/>
        </w:rPr>
        <w:t>The detailed simulation results can be found in the attached spreadsheets.</w:t>
      </w:r>
    </w:p>
    <w:p w14:paraId="4FC45130" w14:textId="77777777" w:rsidR="00500B73" w:rsidRPr="00A17901" w:rsidRDefault="00500B73" w:rsidP="00A17901">
      <w:pPr>
        <w:rPr>
          <w:szCs w:val="22"/>
          <w:lang w:val="en-GB"/>
        </w:rPr>
      </w:pPr>
    </w:p>
    <w:p w14:paraId="5BF7CFD3" w14:textId="77777777" w:rsidR="00924A94" w:rsidRPr="00D454F0" w:rsidRDefault="00924A94" w:rsidP="00924A9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Conclusions</w:t>
      </w:r>
    </w:p>
    <w:p w14:paraId="49393792" w14:textId="7128D704" w:rsidR="00D730B5" w:rsidRDefault="00924A94" w:rsidP="009234A5">
      <w:pPr>
        <w:rPr>
          <w:lang w:val="en-CA" w:eastAsia="zh-TW"/>
        </w:rPr>
      </w:pPr>
      <w:r>
        <w:rPr>
          <w:szCs w:val="22"/>
          <w:lang w:val="en-CA"/>
        </w:rPr>
        <w:t>This contribution r</w:t>
      </w:r>
      <w:r w:rsidR="00D730B5">
        <w:rPr>
          <w:szCs w:val="22"/>
          <w:lang w:val="en-CA"/>
        </w:rPr>
        <w:t>eports the results of CE1.1.1.1</w:t>
      </w:r>
      <w:r>
        <w:rPr>
          <w:szCs w:val="22"/>
          <w:lang w:val="en-CA"/>
        </w:rPr>
        <w:t xml:space="preserve"> </w:t>
      </w:r>
      <w:r w:rsidR="00D730B5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 xml:space="preserve">partitioning the </w:t>
      </w:r>
      <w:r w:rsidR="006400F0">
        <w:rPr>
          <w:szCs w:val="22"/>
          <w:lang w:val="en-CA"/>
        </w:rPr>
        <w:t xml:space="preserve">partial </w:t>
      </w:r>
      <w:r>
        <w:rPr>
          <w:szCs w:val="22"/>
          <w:lang w:val="en-CA"/>
        </w:rPr>
        <w:t xml:space="preserve">CUs that are not entirely contained within the current </w:t>
      </w:r>
      <w:r w:rsidR="006400F0">
        <w:rPr>
          <w:szCs w:val="22"/>
          <w:lang w:val="en-CA"/>
        </w:rPr>
        <w:t xml:space="preserve">input </w:t>
      </w:r>
      <w:r>
        <w:rPr>
          <w:szCs w:val="22"/>
          <w:lang w:val="en-CA"/>
        </w:rPr>
        <w:t xml:space="preserve">picture </w:t>
      </w:r>
      <w:r w:rsidR="006400F0">
        <w:rPr>
          <w:szCs w:val="22"/>
          <w:lang w:val="en-CA"/>
        </w:rPr>
        <w:t>boundaries</w:t>
      </w:r>
      <w:r>
        <w:rPr>
          <w:szCs w:val="22"/>
          <w:lang w:val="en-CA"/>
        </w:rPr>
        <w:t xml:space="preserve">. </w:t>
      </w:r>
      <w:r w:rsidR="00D730B5">
        <w:rPr>
          <w:lang w:val="en-CA" w:eastAsia="zh-TW"/>
        </w:rPr>
        <w:t>It is reportedly shown that the proposed method</w:t>
      </w:r>
      <w:r w:rsidR="006400F0">
        <w:rPr>
          <w:lang w:val="en-CA" w:eastAsia="zh-TW"/>
        </w:rPr>
        <w:t xml:space="preserve"> simplifies</w:t>
      </w:r>
      <w:r w:rsidR="00C96F1A">
        <w:rPr>
          <w:lang w:val="en-CA" w:eastAsia="zh-TW"/>
        </w:rPr>
        <w:t xml:space="preserve"> the process for </w:t>
      </w:r>
      <w:r w:rsidR="006400F0">
        <w:rPr>
          <w:lang w:val="en-CA" w:eastAsia="zh-TW"/>
        </w:rPr>
        <w:t xml:space="preserve">partitioning </w:t>
      </w:r>
      <w:r w:rsidR="00C96F1A">
        <w:rPr>
          <w:lang w:val="en-CA" w:eastAsia="zh-TW"/>
        </w:rPr>
        <w:t xml:space="preserve">the </w:t>
      </w:r>
      <w:r w:rsidR="006400F0">
        <w:rPr>
          <w:lang w:val="en-CA" w:eastAsia="zh-TW"/>
        </w:rPr>
        <w:t xml:space="preserve">CUs along </w:t>
      </w:r>
      <w:r w:rsidR="00C96F1A">
        <w:rPr>
          <w:lang w:val="en-CA" w:eastAsia="zh-TW"/>
        </w:rPr>
        <w:t xml:space="preserve">the </w:t>
      </w:r>
      <w:r w:rsidR="006400F0">
        <w:rPr>
          <w:lang w:val="en-CA" w:eastAsia="zh-TW"/>
        </w:rPr>
        <w:t xml:space="preserve">picture boundaries while </w:t>
      </w:r>
      <w:r w:rsidR="00D730B5">
        <w:rPr>
          <w:lang w:val="en-CA" w:eastAsia="zh-TW"/>
        </w:rPr>
        <w:t>not incur</w:t>
      </w:r>
      <w:r w:rsidR="00C96F1A">
        <w:rPr>
          <w:lang w:val="en-CA" w:eastAsia="zh-TW"/>
        </w:rPr>
        <w:t>ring</w:t>
      </w:r>
      <w:r w:rsidR="00D730B5">
        <w:rPr>
          <w:lang w:val="en-CA" w:eastAsia="zh-TW"/>
        </w:rPr>
        <w:t xml:space="preserve"> significant BD-rate </w:t>
      </w:r>
      <w:r w:rsidR="004213E4">
        <w:rPr>
          <w:lang w:val="en-CA" w:eastAsia="zh-TW"/>
        </w:rPr>
        <w:t>change</w:t>
      </w:r>
      <w:r w:rsidR="006400F0">
        <w:rPr>
          <w:lang w:val="en-CA" w:eastAsia="zh-TW"/>
        </w:rPr>
        <w:t>s in experimental results</w:t>
      </w:r>
      <w:r w:rsidR="00D730B5">
        <w:rPr>
          <w:lang w:val="en-CA" w:eastAsia="zh-TW"/>
        </w:rPr>
        <w:t>.</w:t>
      </w:r>
    </w:p>
    <w:p w14:paraId="5342856F" w14:textId="77777777" w:rsidR="00D730B5" w:rsidRPr="00D730B5" w:rsidRDefault="00D730B5" w:rsidP="009234A5">
      <w:pPr>
        <w:rPr>
          <w:lang w:val="en-CA" w:eastAsia="zh-TW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136C4E8" w:rsidR="00342FF4" w:rsidRPr="005B217D" w:rsidRDefault="00165FB9" w:rsidP="009234A5">
      <w:pPr>
        <w:rPr>
          <w:szCs w:val="22"/>
          <w:lang w:val="en-CA"/>
        </w:rPr>
      </w:pPr>
      <w:r w:rsidRPr="00D454F0">
        <w:rPr>
          <w:b/>
          <w:szCs w:val="22"/>
          <w:lang w:val="en-GB" w:eastAsia="zh-TW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63CAC1A" w14:textId="6D57AF4B" w:rsidR="00924A94" w:rsidRPr="00D454F0" w:rsidRDefault="00924A94" w:rsidP="00924A94">
      <w:pPr>
        <w:rPr>
          <w:szCs w:val="22"/>
          <w:lang w:val="en-GB" w:eastAsia="zh-TW"/>
        </w:rPr>
      </w:pPr>
    </w:p>
    <w:p w14:paraId="50A3269A" w14:textId="77777777" w:rsidR="00924A94" w:rsidRPr="00D454F0" w:rsidRDefault="00924A94" w:rsidP="00924A9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/>
        </w:rPr>
      </w:pPr>
      <w:r w:rsidRPr="00D454F0">
        <w:rPr>
          <w:lang w:val="en-GB" w:eastAsia="zh-CN"/>
        </w:rPr>
        <w:t>R</w:t>
      </w:r>
      <w:r w:rsidRPr="00D454F0">
        <w:rPr>
          <w:lang w:val="en-GB"/>
        </w:rPr>
        <w:t>eferences</w:t>
      </w:r>
    </w:p>
    <w:p w14:paraId="1E0CD4E3" w14:textId="781F8952" w:rsidR="00924A94" w:rsidRPr="00F113F0" w:rsidRDefault="00924A94" w:rsidP="00924A9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>
        <w:rPr>
          <w:rFonts w:hint="eastAsia"/>
          <w:szCs w:val="22"/>
          <w:lang w:val="en-GB" w:eastAsia="zh-TW"/>
        </w:rPr>
        <w:t xml:space="preserve">B. </w:t>
      </w:r>
      <w:proofErr w:type="spellStart"/>
      <w:r w:rsidRPr="0015581E">
        <w:rPr>
          <w:szCs w:val="22"/>
          <w:lang w:val="en-GB" w:eastAsia="zh-TW"/>
        </w:rPr>
        <w:t>Bross</w:t>
      </w:r>
      <w:proofErr w:type="spellEnd"/>
      <w:r w:rsidRPr="0015581E">
        <w:rPr>
          <w:szCs w:val="22"/>
          <w:lang w:val="en-GB" w:eastAsia="zh-TW"/>
        </w:rPr>
        <w:t>,</w:t>
      </w:r>
      <w:r w:rsidR="00F113F0" w:rsidRPr="00F113F0">
        <w:rPr>
          <w:szCs w:val="22"/>
          <w:lang w:val="en-GB" w:eastAsia="zh-TW"/>
        </w:rPr>
        <w:t xml:space="preserve"> J. Chen, </w:t>
      </w:r>
      <w:r w:rsidR="00F113F0">
        <w:rPr>
          <w:szCs w:val="22"/>
          <w:lang w:val="en-GB" w:eastAsia="zh-TW"/>
        </w:rPr>
        <w:t xml:space="preserve">and </w:t>
      </w:r>
      <w:r w:rsidR="00F113F0" w:rsidRPr="00F113F0">
        <w:rPr>
          <w:szCs w:val="22"/>
          <w:lang w:val="en-GB" w:eastAsia="zh-TW"/>
        </w:rPr>
        <w:t>S. Liu</w:t>
      </w:r>
      <w:r w:rsidRPr="0015581E">
        <w:rPr>
          <w:szCs w:val="22"/>
          <w:lang w:val="en-GB" w:eastAsia="zh-TW"/>
        </w:rPr>
        <w:t xml:space="preserve"> “Versatile Video Coding (Draft </w:t>
      </w:r>
      <w:r w:rsidR="005257E5">
        <w:rPr>
          <w:szCs w:val="22"/>
          <w:lang w:val="en-GB" w:eastAsia="zh-TW"/>
        </w:rPr>
        <w:t>2</w:t>
      </w:r>
      <w:r w:rsidRPr="0015581E">
        <w:rPr>
          <w:szCs w:val="22"/>
          <w:lang w:val="en-GB" w:eastAsia="zh-TW"/>
        </w:rPr>
        <w:t>)</w:t>
      </w:r>
      <w:r w:rsidRPr="00F113F0">
        <w:rPr>
          <w:szCs w:val="22"/>
          <w:lang w:val="en-GB" w:eastAsia="zh-TW"/>
        </w:rPr>
        <w:t>,” Document of Joint Video Experts Team of ITU-T SG16 WP3 and ISO/IEC JTC1/SC29/WG11, JVET-</w:t>
      </w:r>
      <w:r w:rsidR="00F113F0" w:rsidRPr="00F113F0">
        <w:rPr>
          <w:rFonts w:hint="eastAsia"/>
          <w:szCs w:val="22"/>
          <w:lang w:val="en-GB" w:eastAsia="zh-TW"/>
        </w:rPr>
        <w:t>K</w:t>
      </w:r>
      <w:r w:rsidRPr="00F113F0">
        <w:rPr>
          <w:szCs w:val="22"/>
          <w:lang w:val="en-GB" w:eastAsia="zh-TW"/>
        </w:rPr>
        <w:t xml:space="preserve">1001, </w:t>
      </w:r>
      <w:r w:rsidR="00F113F0" w:rsidRPr="00F113F0">
        <w:rPr>
          <w:szCs w:val="22"/>
          <w:lang w:val="en-GB" w:eastAsia="zh-TW"/>
        </w:rPr>
        <w:t>11th Meeting: Ljubljana, SI, 10–18 July 2018</w:t>
      </w:r>
      <w:r w:rsidRPr="00F113F0">
        <w:rPr>
          <w:szCs w:val="22"/>
          <w:lang w:val="en-GB" w:eastAsia="zh-TW"/>
        </w:rPr>
        <w:t>.</w:t>
      </w:r>
    </w:p>
    <w:p w14:paraId="6D4FD45D" w14:textId="59B6D4B8" w:rsidR="00924A94" w:rsidRPr="0041502A" w:rsidRDefault="0041502A" w:rsidP="00924A9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>
        <w:rPr>
          <w:szCs w:val="22"/>
          <w:lang w:val="en-GB" w:eastAsia="zh-TW"/>
        </w:rPr>
        <w:t xml:space="preserve">S.-T. Hsiang and </w:t>
      </w:r>
      <w:r w:rsidRPr="0041502A">
        <w:rPr>
          <w:szCs w:val="22"/>
          <w:lang w:val="en-GB" w:eastAsia="zh-TW"/>
        </w:rPr>
        <w:t>S.-M. Lei</w:t>
      </w:r>
      <w:r>
        <w:rPr>
          <w:rFonts w:hint="eastAsia"/>
          <w:szCs w:val="22"/>
          <w:lang w:val="en-GB" w:eastAsia="zh-TW"/>
        </w:rPr>
        <w:t>,</w:t>
      </w:r>
      <w:r>
        <w:rPr>
          <w:szCs w:val="22"/>
          <w:lang w:val="en-GB" w:eastAsia="zh-TW"/>
        </w:rPr>
        <w:t xml:space="preserve"> </w:t>
      </w:r>
      <w:r w:rsidR="00924A94" w:rsidRPr="0041502A">
        <w:rPr>
          <w:szCs w:val="22"/>
          <w:lang w:val="en-GB" w:eastAsia="zh-TW"/>
        </w:rPr>
        <w:t>“</w:t>
      </w:r>
      <w:r w:rsidRPr="0041502A">
        <w:rPr>
          <w:szCs w:val="22"/>
          <w:lang w:val="en-GB" w:eastAsia="zh-TW"/>
        </w:rPr>
        <w:t>CE1.2.0.10: CU partitioning along picture boundaries</w:t>
      </w:r>
      <w:r w:rsidR="00924A94" w:rsidRPr="0041502A">
        <w:rPr>
          <w:rFonts w:hint="eastAsia"/>
          <w:szCs w:val="22"/>
          <w:lang w:val="en-GB" w:eastAsia="zh-TW"/>
        </w:rPr>
        <w:t>,</w:t>
      </w:r>
      <w:r w:rsidR="00924A94" w:rsidRPr="0041502A">
        <w:rPr>
          <w:szCs w:val="22"/>
          <w:lang w:val="en-GB" w:eastAsia="zh-TW"/>
        </w:rPr>
        <w:t>”</w:t>
      </w:r>
      <w:r w:rsidR="00924A94" w:rsidRPr="0041502A">
        <w:rPr>
          <w:rFonts w:hint="eastAsia"/>
          <w:szCs w:val="22"/>
          <w:lang w:val="en-GB" w:eastAsia="zh-TW"/>
        </w:rPr>
        <w:t xml:space="preserve"> </w:t>
      </w:r>
      <w:r w:rsidR="00924A94" w:rsidRPr="0041502A">
        <w:rPr>
          <w:szCs w:val="22"/>
          <w:lang w:val="en-GB" w:eastAsia="zh-TW"/>
        </w:rPr>
        <w:t>Document of Joint Video Experts Team of ITU-T SG16 WP3 and ISO/IEC JTC1/SC29/WG11, JVET-</w:t>
      </w:r>
      <w:r>
        <w:rPr>
          <w:szCs w:val="22"/>
          <w:lang w:val="en-GB" w:eastAsia="zh-TW"/>
        </w:rPr>
        <w:t>K0224</w:t>
      </w:r>
      <w:r w:rsidR="00924A94" w:rsidRPr="0041502A">
        <w:rPr>
          <w:szCs w:val="22"/>
          <w:lang w:val="en-GB" w:eastAsia="zh-TW"/>
        </w:rPr>
        <w:t>,</w:t>
      </w:r>
      <w:r w:rsidRPr="0041502A">
        <w:rPr>
          <w:szCs w:val="22"/>
          <w:lang w:val="en-GB" w:eastAsia="zh-TW"/>
        </w:rPr>
        <w:t xml:space="preserve"> </w:t>
      </w:r>
      <w:r w:rsidRPr="00F113F0">
        <w:rPr>
          <w:szCs w:val="22"/>
          <w:lang w:val="en-GB" w:eastAsia="zh-TW"/>
        </w:rPr>
        <w:t>11th Meeting: Ljubljana, SI, 10–18 July 2018</w:t>
      </w:r>
      <w:r w:rsidR="00924A94" w:rsidRPr="0041502A">
        <w:rPr>
          <w:rFonts w:hint="eastAsia"/>
          <w:szCs w:val="22"/>
          <w:lang w:val="en-GB" w:eastAsia="zh-TW"/>
        </w:rPr>
        <w:t>.</w:t>
      </w:r>
    </w:p>
    <w:p w14:paraId="2A92F410" w14:textId="058D07AD" w:rsidR="00924A94" w:rsidRPr="00755397" w:rsidRDefault="00F113F0" w:rsidP="0041502A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Fonts w:eastAsia="SimSun"/>
          <w:szCs w:val="22"/>
          <w:lang w:val="en-GB"/>
        </w:rPr>
      </w:pPr>
      <w:r>
        <w:t>The software VTM2</w:t>
      </w:r>
      <w:r w:rsidR="00924A94">
        <w:t>.0</w:t>
      </w:r>
      <w:r>
        <w:t>.1</w:t>
      </w:r>
      <w:r w:rsidR="00924A94">
        <w:t>,</w:t>
      </w:r>
      <w:r w:rsidR="0041502A">
        <w:t xml:space="preserve"> </w:t>
      </w:r>
      <w:hyperlink r:id="rId10" w:history="1">
        <w:r w:rsidR="0041502A" w:rsidRPr="0074453A">
          <w:rPr>
            <w:rStyle w:val="Hyperlink"/>
          </w:rPr>
          <w:t>https://vcgit.hhi.fraunhofer.de/jvet/VVCSoftware_VTM/tags/VTM-2.0.1</w:t>
        </w:r>
      </w:hyperlink>
    </w:p>
    <w:p w14:paraId="62A9E273" w14:textId="7CE045EB" w:rsidR="00924A94" w:rsidRDefault="00F113F0" w:rsidP="00924A9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F113F0">
        <w:rPr>
          <w:szCs w:val="22"/>
          <w:lang w:val="en-GB" w:eastAsia="zh-TW"/>
        </w:rPr>
        <w:t xml:space="preserve">F. Bossen, </w:t>
      </w:r>
      <w:hyperlink r:id="rId11" w:history="1">
        <w:r w:rsidR="00924A94" w:rsidRPr="002E5CBA">
          <w:rPr>
            <w:szCs w:val="22"/>
            <w:lang w:val="en-GB" w:eastAsia="zh-TW"/>
          </w:rPr>
          <w:t>J. Boyce</w:t>
        </w:r>
      </w:hyperlink>
      <w:r w:rsidR="00924A94" w:rsidRPr="002E5CBA">
        <w:rPr>
          <w:szCs w:val="22"/>
          <w:lang w:val="en-GB" w:eastAsia="zh-TW"/>
        </w:rPr>
        <w:t>, </w:t>
      </w:r>
      <w:hyperlink r:id="rId12" w:history="1">
        <w:r w:rsidR="00924A94" w:rsidRPr="002E5CBA">
          <w:rPr>
            <w:szCs w:val="22"/>
            <w:lang w:val="en-GB" w:eastAsia="zh-TW"/>
          </w:rPr>
          <w:t>X. Li</w:t>
        </w:r>
      </w:hyperlink>
      <w:r w:rsidR="00924A94" w:rsidRPr="002E5CBA">
        <w:rPr>
          <w:szCs w:val="22"/>
          <w:lang w:val="en-GB" w:eastAsia="zh-TW"/>
        </w:rPr>
        <w:t>, </w:t>
      </w:r>
      <w:r w:rsidR="00924A94">
        <w:rPr>
          <w:szCs w:val="22"/>
          <w:lang w:val="en-GB" w:eastAsia="zh-TW"/>
        </w:rPr>
        <w:t xml:space="preserve">and </w:t>
      </w:r>
      <w:hyperlink r:id="rId13" w:history="1">
        <w:r w:rsidR="00924A94" w:rsidRPr="002E5CBA">
          <w:rPr>
            <w:szCs w:val="22"/>
            <w:lang w:val="en-GB" w:eastAsia="zh-TW"/>
          </w:rPr>
          <w:t>V. Seregin</w:t>
        </w:r>
      </w:hyperlink>
      <w:r w:rsidRPr="002E5CBA">
        <w:rPr>
          <w:szCs w:val="22"/>
          <w:lang w:val="en-GB" w:eastAsia="zh-TW"/>
        </w:rPr>
        <w:t>, </w:t>
      </w:r>
      <w:hyperlink r:id="rId14" w:history="1">
        <w:r w:rsidRPr="002E5CBA">
          <w:rPr>
            <w:szCs w:val="22"/>
            <w:lang w:val="en-GB" w:eastAsia="zh-TW"/>
          </w:rPr>
          <w:t>K. Suehring</w:t>
        </w:r>
      </w:hyperlink>
      <w:r w:rsidR="00924A94">
        <w:rPr>
          <w:rFonts w:hint="eastAsia"/>
          <w:szCs w:val="22"/>
          <w:lang w:val="en-GB" w:eastAsia="zh-TW"/>
        </w:rPr>
        <w:t xml:space="preserve">, </w:t>
      </w:r>
      <w:r w:rsidR="00924A94">
        <w:rPr>
          <w:szCs w:val="22"/>
          <w:lang w:val="en-GB" w:eastAsia="zh-TW"/>
        </w:rPr>
        <w:t>“</w:t>
      </w:r>
      <w:r w:rsidR="00924A94" w:rsidRPr="002E5CBA">
        <w:rPr>
          <w:szCs w:val="22"/>
          <w:lang w:val="en-GB" w:eastAsia="zh-TW"/>
        </w:rPr>
        <w:t>JVET common test conditions and software reference configurations</w:t>
      </w:r>
      <w:r w:rsidR="00924A94" w:rsidRPr="002E5CBA">
        <w:rPr>
          <w:rFonts w:hint="eastAsia"/>
          <w:szCs w:val="22"/>
          <w:lang w:val="en-GB" w:eastAsia="zh-TW"/>
        </w:rPr>
        <w:t>,</w:t>
      </w:r>
      <w:r w:rsidR="00924A94" w:rsidRPr="002E5CBA">
        <w:rPr>
          <w:szCs w:val="22"/>
          <w:lang w:val="en-GB" w:eastAsia="zh-TW"/>
        </w:rPr>
        <w:t>”</w:t>
      </w:r>
      <w:r w:rsidR="00924A94" w:rsidRPr="002E5CBA">
        <w:rPr>
          <w:rFonts w:hint="eastAsia"/>
          <w:szCs w:val="22"/>
          <w:lang w:val="en-GB" w:eastAsia="zh-TW"/>
        </w:rPr>
        <w:t xml:space="preserve"> </w:t>
      </w:r>
      <w:r w:rsidR="00924A94" w:rsidRPr="00F113F0">
        <w:rPr>
          <w:szCs w:val="22"/>
          <w:lang w:val="en-GB" w:eastAsia="zh-TW"/>
        </w:rPr>
        <w:t>Document of</w:t>
      </w:r>
      <w:r w:rsidR="00924A94" w:rsidRPr="002E5CBA">
        <w:rPr>
          <w:szCs w:val="22"/>
          <w:lang w:val="en-GB" w:eastAsia="zh-TW"/>
        </w:rPr>
        <w:t xml:space="preserve"> Joint Video Experts Team of ITU-T SG16 WP3 and ISO/IEC JTC1/SC29/WG11,</w:t>
      </w:r>
      <w:r w:rsidR="00924A94">
        <w:rPr>
          <w:szCs w:val="22"/>
          <w:lang w:val="en-GB" w:eastAsia="zh-TW"/>
        </w:rPr>
        <w:t xml:space="preserve"> </w:t>
      </w:r>
      <w:r w:rsidR="00924A94" w:rsidRPr="002E5CBA">
        <w:rPr>
          <w:szCs w:val="22"/>
          <w:lang w:val="en-GB" w:eastAsia="zh-TW"/>
        </w:rPr>
        <w:t>JVET-</w:t>
      </w:r>
      <w:r>
        <w:rPr>
          <w:szCs w:val="22"/>
          <w:lang w:val="en-GB" w:eastAsia="zh-TW"/>
        </w:rPr>
        <w:t>K</w:t>
      </w:r>
      <w:r w:rsidR="00924A94">
        <w:rPr>
          <w:rFonts w:hint="eastAsia"/>
          <w:szCs w:val="22"/>
          <w:lang w:val="en-GB" w:eastAsia="zh-TW"/>
        </w:rPr>
        <w:t>1010</w:t>
      </w:r>
      <w:r w:rsidR="00924A94" w:rsidRPr="002E5CBA">
        <w:rPr>
          <w:szCs w:val="22"/>
          <w:lang w:val="en-GB" w:eastAsia="zh-TW"/>
        </w:rPr>
        <w:t xml:space="preserve">, </w:t>
      </w:r>
      <w:r w:rsidRPr="00F113F0">
        <w:rPr>
          <w:szCs w:val="22"/>
          <w:lang w:val="en-GB" w:eastAsia="zh-TW"/>
        </w:rPr>
        <w:t>11th Meeting: Ljubljana, SI, 10–18 July 2018</w:t>
      </w:r>
      <w:r w:rsidR="00924A94" w:rsidRPr="002E5CBA">
        <w:rPr>
          <w:rFonts w:hint="eastAsia"/>
          <w:szCs w:val="22"/>
          <w:lang w:val="en-GB" w:eastAsia="zh-TW"/>
        </w:rPr>
        <w:t>.</w:t>
      </w:r>
    </w:p>
    <w:p w14:paraId="2A615169" w14:textId="42D69080" w:rsidR="00924A94" w:rsidRPr="006F1870" w:rsidRDefault="00B24934" w:rsidP="00924A9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hyperlink r:id="rId15" w:history="1">
        <w:r w:rsidR="00924A94" w:rsidRPr="00005ABE">
          <w:rPr>
            <w:szCs w:val="22"/>
            <w:lang w:val="en-GB" w:eastAsia="zh-TW"/>
          </w:rPr>
          <w:t>J. Ma</w:t>
        </w:r>
      </w:hyperlink>
      <w:r w:rsidR="00924A94" w:rsidRPr="00005ABE">
        <w:rPr>
          <w:szCs w:val="22"/>
          <w:lang w:val="en-GB" w:eastAsia="zh-TW"/>
        </w:rPr>
        <w:t>, </w:t>
      </w:r>
      <w:hyperlink r:id="rId16" w:history="1">
        <w:r w:rsidR="00924A94" w:rsidRPr="00005ABE">
          <w:rPr>
            <w:szCs w:val="22"/>
            <w:lang w:val="en-GB" w:eastAsia="zh-TW"/>
          </w:rPr>
          <w:t>F. Le Léannec</w:t>
        </w:r>
      </w:hyperlink>
      <w:r w:rsidR="00924A94" w:rsidRPr="00005ABE">
        <w:rPr>
          <w:szCs w:val="22"/>
          <w:lang w:val="en-GB" w:eastAsia="zh-TW"/>
        </w:rPr>
        <w:t>, </w:t>
      </w:r>
      <w:r w:rsidR="00924A94">
        <w:rPr>
          <w:szCs w:val="22"/>
          <w:lang w:val="en-GB" w:eastAsia="zh-TW"/>
        </w:rPr>
        <w:t xml:space="preserve">and </w:t>
      </w:r>
      <w:hyperlink r:id="rId17" w:history="1">
        <w:r w:rsidR="00924A94" w:rsidRPr="00005ABE">
          <w:rPr>
            <w:szCs w:val="22"/>
            <w:lang w:val="en-GB" w:eastAsia="zh-TW"/>
          </w:rPr>
          <w:t>M. W. Park</w:t>
        </w:r>
      </w:hyperlink>
      <w:r w:rsidR="00924A94" w:rsidRPr="00005ABE">
        <w:rPr>
          <w:rFonts w:hint="eastAsia"/>
          <w:szCs w:val="22"/>
          <w:lang w:val="en-GB" w:eastAsia="zh-TW"/>
        </w:rPr>
        <w:t xml:space="preserve">, </w:t>
      </w:r>
      <w:r w:rsidR="00924A94" w:rsidRPr="00005ABE">
        <w:rPr>
          <w:szCs w:val="22"/>
          <w:lang w:val="en-GB" w:eastAsia="zh-TW"/>
        </w:rPr>
        <w:t>“Description of Core Experiment 1 (CE1): Partitioning</w:t>
      </w:r>
      <w:r w:rsidR="00924A94" w:rsidRPr="00005ABE">
        <w:rPr>
          <w:rFonts w:hint="eastAsia"/>
          <w:szCs w:val="22"/>
          <w:lang w:val="en-GB" w:eastAsia="zh-TW"/>
        </w:rPr>
        <w:t>,</w:t>
      </w:r>
      <w:r w:rsidR="00924A94" w:rsidRPr="00005ABE">
        <w:rPr>
          <w:szCs w:val="22"/>
          <w:lang w:val="en-GB" w:eastAsia="zh-TW"/>
        </w:rPr>
        <w:t>”</w:t>
      </w:r>
      <w:r w:rsidR="00924A94" w:rsidRPr="00005ABE">
        <w:rPr>
          <w:rFonts w:hint="eastAsia"/>
          <w:szCs w:val="22"/>
          <w:lang w:val="en-GB" w:eastAsia="zh-TW"/>
        </w:rPr>
        <w:t xml:space="preserve"> </w:t>
      </w:r>
      <w:r w:rsidR="00924A94" w:rsidRPr="00BC2B78">
        <w:rPr>
          <w:rFonts w:eastAsia="SimSun"/>
          <w:szCs w:val="22"/>
          <w:lang w:val="en-GB"/>
        </w:rPr>
        <w:t>Document of</w:t>
      </w:r>
      <w:r w:rsidR="00924A94" w:rsidRPr="002E5CBA">
        <w:rPr>
          <w:szCs w:val="22"/>
          <w:lang w:val="en-GB" w:eastAsia="zh-TW"/>
        </w:rPr>
        <w:t xml:space="preserve"> Joint Video Experts Team of ITU-T SG16 WP3 and ISO/IEC JTC1/SC29/WG11, JVET-</w:t>
      </w:r>
      <w:r w:rsidR="00F113F0">
        <w:rPr>
          <w:szCs w:val="22"/>
          <w:lang w:val="en-GB" w:eastAsia="zh-TW"/>
        </w:rPr>
        <w:t>K</w:t>
      </w:r>
      <w:r w:rsidR="00924A94">
        <w:rPr>
          <w:rFonts w:hint="eastAsia"/>
          <w:szCs w:val="22"/>
          <w:lang w:val="en-GB" w:eastAsia="zh-TW"/>
        </w:rPr>
        <w:t>10</w:t>
      </w:r>
      <w:r w:rsidR="00924A94">
        <w:rPr>
          <w:szCs w:val="22"/>
          <w:lang w:val="en-GB" w:eastAsia="zh-TW"/>
        </w:rPr>
        <w:t>2</w:t>
      </w:r>
      <w:r w:rsidR="00924A94">
        <w:rPr>
          <w:rFonts w:hint="eastAsia"/>
          <w:szCs w:val="22"/>
          <w:lang w:val="en-GB" w:eastAsia="zh-TW"/>
        </w:rPr>
        <w:t>1</w:t>
      </w:r>
      <w:r w:rsidR="00924A94" w:rsidRPr="002E5CBA">
        <w:rPr>
          <w:szCs w:val="22"/>
          <w:lang w:val="en-GB" w:eastAsia="zh-TW"/>
        </w:rPr>
        <w:t>,</w:t>
      </w:r>
      <w:r w:rsidR="00924A94" w:rsidRPr="00792052">
        <w:t xml:space="preserve"> </w:t>
      </w:r>
      <w:r w:rsidR="00F113F0">
        <w:t>11th</w:t>
      </w:r>
      <w:r w:rsidR="00F113F0" w:rsidRPr="00B648F1">
        <w:t xml:space="preserve"> Meeting: </w:t>
      </w:r>
      <w:r w:rsidR="00F113F0" w:rsidRPr="00B57A23">
        <w:rPr>
          <w:lang w:val="en-CA"/>
        </w:rPr>
        <w:t>Ljubljana, SI, 10–18 July 2018</w:t>
      </w:r>
      <w:r w:rsidR="00924A94" w:rsidRPr="002E5CBA">
        <w:rPr>
          <w:rFonts w:hint="eastAsia"/>
          <w:szCs w:val="22"/>
          <w:lang w:val="en-GB" w:eastAsia="zh-TW"/>
        </w:rPr>
        <w:t>.</w:t>
      </w:r>
      <w:bookmarkStart w:id="0" w:name="_GoBack"/>
      <w:bookmarkEnd w:id="0"/>
    </w:p>
    <w:p w14:paraId="32EAF635" w14:textId="57ECC489" w:rsidR="007F1F8B" w:rsidRDefault="007F1F8B" w:rsidP="009234A5">
      <w:pPr>
        <w:rPr>
          <w:szCs w:val="22"/>
          <w:lang w:val="en-GB"/>
        </w:rPr>
      </w:pPr>
    </w:p>
    <w:p w14:paraId="70BA184C" w14:textId="46CDB854" w:rsidR="004213E4" w:rsidRDefault="004213E4" w:rsidP="00F70C4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b/>
          <w:lang w:val="en-CA" w:eastAsia="zh-TW"/>
        </w:rPr>
      </w:pPr>
      <w:r>
        <w:rPr>
          <w:szCs w:val="22"/>
          <w:lang w:val="en-GB"/>
        </w:rPr>
        <w:br w:type="page"/>
      </w:r>
      <w:r w:rsidRPr="00022FF4">
        <w:rPr>
          <w:rFonts w:hint="eastAsia"/>
          <w:b/>
          <w:lang w:val="en-CA" w:eastAsia="zh-TW"/>
        </w:rPr>
        <w:lastRenderedPageBreak/>
        <w:t>Table</w:t>
      </w:r>
      <w:r>
        <w:rPr>
          <w:rFonts w:hint="eastAsia"/>
          <w:b/>
          <w:lang w:val="en-CA" w:eastAsia="zh-TW"/>
        </w:rPr>
        <w:t xml:space="preserve"> 1</w:t>
      </w:r>
      <w:r>
        <w:rPr>
          <w:b/>
          <w:lang w:val="en-CA" w:eastAsia="zh-TW"/>
        </w:rPr>
        <w:t>: Summary of the average BD-rate and run time results for CE1.1.1.1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213E4" w:rsidRPr="001F3EDE" w14:paraId="02982936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30F60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B1A1C7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4213E4" w:rsidRPr="001F3EDE" w14:paraId="459B0078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1AEE5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4F5C75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4213E4" w:rsidRPr="001F3EDE" w14:paraId="4147282E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DE11F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240D3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D9AF7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EFE66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274E2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AD62C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213E4" w:rsidRPr="001F3EDE" w14:paraId="373B4CFE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D5084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AFB3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F0E0A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6F54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D9DE4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F0C64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213E4" w:rsidRPr="001F3EDE" w14:paraId="1D5339C7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57EFE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5C47E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F71B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79EC7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F536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5E5F2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213E4" w:rsidRPr="001F3EDE" w14:paraId="276E0FC5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C3800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D0E06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FD498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BB1F3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66BE1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55DD8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213E4" w:rsidRPr="001F3EDE" w14:paraId="6DAF080B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FCC69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1BBCD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E7147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C8769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3A016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136C5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213E4" w:rsidRPr="001F3EDE" w14:paraId="5ED0D163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47E16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60801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EB80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05EDF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474E5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52D89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213E4" w:rsidRPr="001F3EDE" w14:paraId="7742F8D3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D9D08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DFC1F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DFE4A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12C3C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ABAFC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4306F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213E4" w:rsidRPr="001F3EDE" w14:paraId="6E0DEDC2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0A312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CE373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7A8F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09A3D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9EB47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3E9D2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213E4" w:rsidRPr="001F3EDE" w14:paraId="2B9775A2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72ED4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C3E87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78DC6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69868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19F75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EFE87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213E4" w:rsidRPr="001F3EDE" w14:paraId="7F84343A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8939A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6D49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46A8E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885AD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D319C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51FDC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4213E4" w:rsidRPr="001F3EDE" w14:paraId="2DEC5050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49833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DF8B36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213E4" w:rsidRPr="001F3EDE" w14:paraId="19336EE7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1E1A8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CAC6A4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4213E4" w:rsidRPr="001F3EDE" w14:paraId="58C85230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47EB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DDE75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C1169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B9FE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01EBD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80DDB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213E4" w:rsidRPr="001F3EDE" w14:paraId="427ABF76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EE28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E2B88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8C053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E14E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4D2C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350AC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213E4" w:rsidRPr="001F3EDE" w14:paraId="5FEC6AFF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FD7B2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D2F5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3CE41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C77DD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5AD5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C9FD4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213E4" w:rsidRPr="001F3EDE" w14:paraId="58947B42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19075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F877D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D759D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5F282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54ECC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CE5B1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213E4" w:rsidRPr="001F3EDE" w14:paraId="2F08F3D0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98983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D4E11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8B619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A158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072A7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B47A9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213E4" w:rsidRPr="001F3EDE" w14:paraId="67AA33DD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E4F1A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D586F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678CE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578E9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6912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7BCFD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213E4" w:rsidRPr="001F3EDE" w14:paraId="44580D3F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48C2A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1E9CB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F5F9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33A83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5A08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29F5A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213E4" w:rsidRPr="001F3EDE" w14:paraId="35EBD111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103A8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5E860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06206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D5987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945E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8AB99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213E4" w:rsidRPr="001F3EDE" w14:paraId="607EB91C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053C4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A50D6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BD1EB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11CB5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71ACD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C1C83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213E4" w:rsidRPr="001F3EDE" w14:paraId="6815FC85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5A1C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DD670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860AD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1AC74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1D5A7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E36B8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4213E4" w:rsidRPr="001F3EDE" w14:paraId="29D9F2B2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65B1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AF5F1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213E4" w:rsidRPr="001F3EDE" w14:paraId="61416624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06FD5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EF7B3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4213E4" w:rsidRPr="001F3EDE" w14:paraId="41F58B42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644C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C7CB1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87E47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11373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422AE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34973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213E4" w:rsidRPr="001F3EDE" w14:paraId="0F420501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C2B96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CD58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2771F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A50B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88D76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7A216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213E4" w:rsidRPr="001F3EDE" w14:paraId="24D50318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B720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3691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40E6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4AACB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915AC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13EDA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213E4" w:rsidRPr="001F3EDE" w14:paraId="7ED4424B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477A7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0388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74549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C2EE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81441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DDBC0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213E4" w:rsidRPr="001F3EDE" w14:paraId="09FFEC85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02684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265C1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661BF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0C4EA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F0777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E64DA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213E4" w:rsidRPr="001F3EDE" w14:paraId="4C6A022D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15E64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0563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E5F62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E2A2F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4961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CF544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4213E4" w:rsidRPr="001F3EDE" w14:paraId="3A0B956C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25556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087AE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1E3F9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37F0E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E0D62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44582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213E4" w:rsidRPr="001F3EDE" w14:paraId="2CA67382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1A30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87FF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EBF8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37AFC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1F2FB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3746E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213E4" w:rsidRPr="001F3EDE" w14:paraId="7D89B0AE" w14:textId="77777777" w:rsidTr="008A5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A0A03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EC903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27393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8F11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54FA7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D704B" w14:textId="77777777" w:rsidR="004213E4" w:rsidRPr="001F3EDE" w:rsidRDefault="004213E4" w:rsidP="008A5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3ED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</w:tbl>
    <w:p w14:paraId="6117FFB8" w14:textId="77777777" w:rsidR="004213E4" w:rsidRPr="00924A94" w:rsidRDefault="004213E4" w:rsidP="009234A5">
      <w:pPr>
        <w:rPr>
          <w:szCs w:val="22"/>
          <w:lang w:val="en-GB"/>
        </w:rPr>
      </w:pPr>
    </w:p>
    <w:sectPr w:rsidR="004213E4" w:rsidRPr="00924A94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DC1470" w14:textId="77777777" w:rsidR="00B24934" w:rsidRDefault="00B24934">
      <w:r>
        <w:separator/>
      </w:r>
    </w:p>
  </w:endnote>
  <w:endnote w:type="continuationSeparator" w:id="0">
    <w:p w14:paraId="772679D0" w14:textId="77777777" w:rsidR="00B24934" w:rsidRDefault="00B24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D253C5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70C4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F139D">
      <w:rPr>
        <w:rStyle w:val="PageNumber"/>
        <w:noProof/>
      </w:rPr>
      <w:t>2018-09-23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11B47" w14:textId="77777777" w:rsidR="00B24934" w:rsidRDefault="00B24934">
      <w:r>
        <w:separator/>
      </w:r>
    </w:p>
  </w:footnote>
  <w:footnote w:type="continuationSeparator" w:id="0">
    <w:p w14:paraId="3F096CF7" w14:textId="77777777" w:rsidR="00B24934" w:rsidRDefault="00B24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54FE"/>
    <w:rsid w:val="000458BC"/>
    <w:rsid w:val="00045C41"/>
    <w:rsid w:val="00046C03"/>
    <w:rsid w:val="00065039"/>
    <w:rsid w:val="0007614F"/>
    <w:rsid w:val="00081398"/>
    <w:rsid w:val="00083D24"/>
    <w:rsid w:val="000B0C0F"/>
    <w:rsid w:val="000B1C6B"/>
    <w:rsid w:val="000B4FF9"/>
    <w:rsid w:val="000C09AC"/>
    <w:rsid w:val="000E00F3"/>
    <w:rsid w:val="000F139D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5FB9"/>
    <w:rsid w:val="00171371"/>
    <w:rsid w:val="00175A24"/>
    <w:rsid w:val="00187E58"/>
    <w:rsid w:val="001A297E"/>
    <w:rsid w:val="001A368E"/>
    <w:rsid w:val="001A7329"/>
    <w:rsid w:val="001A792F"/>
    <w:rsid w:val="001B1AD1"/>
    <w:rsid w:val="001B4E28"/>
    <w:rsid w:val="001C3525"/>
    <w:rsid w:val="001C3AFB"/>
    <w:rsid w:val="001D1BD2"/>
    <w:rsid w:val="001E0248"/>
    <w:rsid w:val="001E02BE"/>
    <w:rsid w:val="001E3B37"/>
    <w:rsid w:val="001F2594"/>
    <w:rsid w:val="001F3EDE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1022"/>
    <w:rsid w:val="003A2D8E"/>
    <w:rsid w:val="003A7CE6"/>
    <w:rsid w:val="003C20E4"/>
    <w:rsid w:val="003D6342"/>
    <w:rsid w:val="003E6F90"/>
    <w:rsid w:val="003E73ED"/>
    <w:rsid w:val="003F5D0F"/>
    <w:rsid w:val="00414101"/>
    <w:rsid w:val="0041502A"/>
    <w:rsid w:val="004213E4"/>
    <w:rsid w:val="004219CF"/>
    <w:rsid w:val="004234F0"/>
    <w:rsid w:val="00433DDB"/>
    <w:rsid w:val="00435A29"/>
    <w:rsid w:val="00437619"/>
    <w:rsid w:val="00447E21"/>
    <w:rsid w:val="00465A1E"/>
    <w:rsid w:val="0049445A"/>
    <w:rsid w:val="004A12E9"/>
    <w:rsid w:val="004A2A63"/>
    <w:rsid w:val="004B210C"/>
    <w:rsid w:val="004D0360"/>
    <w:rsid w:val="004D405F"/>
    <w:rsid w:val="004E4F4F"/>
    <w:rsid w:val="004E6789"/>
    <w:rsid w:val="004F61E3"/>
    <w:rsid w:val="00500B73"/>
    <w:rsid w:val="00502E10"/>
    <w:rsid w:val="00506F8B"/>
    <w:rsid w:val="0051015C"/>
    <w:rsid w:val="00516CF1"/>
    <w:rsid w:val="005257E5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00F0"/>
    <w:rsid w:val="00640194"/>
    <w:rsid w:val="00646707"/>
    <w:rsid w:val="00657F7E"/>
    <w:rsid w:val="00662E58"/>
    <w:rsid w:val="006637F2"/>
    <w:rsid w:val="006642A5"/>
    <w:rsid w:val="00664DCF"/>
    <w:rsid w:val="00676BF0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65788"/>
    <w:rsid w:val="00874A6C"/>
    <w:rsid w:val="00876C65"/>
    <w:rsid w:val="008958FB"/>
    <w:rsid w:val="008A4B4C"/>
    <w:rsid w:val="008C239F"/>
    <w:rsid w:val="008E480C"/>
    <w:rsid w:val="00907757"/>
    <w:rsid w:val="009212B0"/>
    <w:rsid w:val="00921FA1"/>
    <w:rsid w:val="009234A5"/>
    <w:rsid w:val="00924A94"/>
    <w:rsid w:val="00933453"/>
    <w:rsid w:val="009336F7"/>
    <w:rsid w:val="0093636C"/>
    <w:rsid w:val="009374A7"/>
    <w:rsid w:val="00955F6D"/>
    <w:rsid w:val="00974A23"/>
    <w:rsid w:val="00977C16"/>
    <w:rsid w:val="0098551D"/>
    <w:rsid w:val="0099518F"/>
    <w:rsid w:val="009A523D"/>
    <w:rsid w:val="009B02A1"/>
    <w:rsid w:val="009B3B5E"/>
    <w:rsid w:val="009D7CE6"/>
    <w:rsid w:val="009F496B"/>
    <w:rsid w:val="00A01439"/>
    <w:rsid w:val="00A02E61"/>
    <w:rsid w:val="00A05CFF"/>
    <w:rsid w:val="00A13048"/>
    <w:rsid w:val="00A17901"/>
    <w:rsid w:val="00A46843"/>
    <w:rsid w:val="00A5601F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54FB"/>
    <w:rsid w:val="00B01905"/>
    <w:rsid w:val="00B07CA7"/>
    <w:rsid w:val="00B1279A"/>
    <w:rsid w:val="00B24934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5E03"/>
    <w:rsid w:val="00B827C6"/>
    <w:rsid w:val="00B92F0B"/>
    <w:rsid w:val="00B94B06"/>
    <w:rsid w:val="00B94C28"/>
    <w:rsid w:val="00BB5224"/>
    <w:rsid w:val="00BC10BA"/>
    <w:rsid w:val="00BC5AFD"/>
    <w:rsid w:val="00C00DDE"/>
    <w:rsid w:val="00C04F43"/>
    <w:rsid w:val="00C05C4C"/>
    <w:rsid w:val="00C0609D"/>
    <w:rsid w:val="00C115AB"/>
    <w:rsid w:val="00C26353"/>
    <w:rsid w:val="00C26CCB"/>
    <w:rsid w:val="00C30249"/>
    <w:rsid w:val="00C3723B"/>
    <w:rsid w:val="00C42466"/>
    <w:rsid w:val="00C606C9"/>
    <w:rsid w:val="00C729C9"/>
    <w:rsid w:val="00C80288"/>
    <w:rsid w:val="00C84003"/>
    <w:rsid w:val="00C90650"/>
    <w:rsid w:val="00C96F1A"/>
    <w:rsid w:val="00C97D78"/>
    <w:rsid w:val="00CC1003"/>
    <w:rsid w:val="00CC2AAE"/>
    <w:rsid w:val="00CC5A42"/>
    <w:rsid w:val="00CD0EAB"/>
    <w:rsid w:val="00CE3C0C"/>
    <w:rsid w:val="00CE5E02"/>
    <w:rsid w:val="00CF34DB"/>
    <w:rsid w:val="00CF558F"/>
    <w:rsid w:val="00D010C0"/>
    <w:rsid w:val="00D02ABD"/>
    <w:rsid w:val="00D073E2"/>
    <w:rsid w:val="00D446EC"/>
    <w:rsid w:val="00D51BF0"/>
    <w:rsid w:val="00D531DB"/>
    <w:rsid w:val="00D55942"/>
    <w:rsid w:val="00D730B5"/>
    <w:rsid w:val="00D807BF"/>
    <w:rsid w:val="00D81677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154A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2533"/>
    <w:rsid w:val="00ED7B95"/>
    <w:rsid w:val="00EE7CD8"/>
    <w:rsid w:val="00EF37F6"/>
    <w:rsid w:val="00EF48CC"/>
    <w:rsid w:val="00F00801"/>
    <w:rsid w:val="00F113F0"/>
    <w:rsid w:val="00F2488D"/>
    <w:rsid w:val="00F4519B"/>
    <w:rsid w:val="00F601A0"/>
    <w:rsid w:val="00F70C4D"/>
    <w:rsid w:val="00F712E9"/>
    <w:rsid w:val="00F73032"/>
    <w:rsid w:val="00F848FC"/>
    <w:rsid w:val="00F906F6"/>
    <w:rsid w:val="00F9282A"/>
    <w:rsid w:val="00F96BAD"/>
    <w:rsid w:val="00F96FD8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seregin@qti.qualcomm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lxiangli@tencent.com" TargetMode="External"/><Relationship Id="rId17" Type="http://schemas.openxmlformats.org/officeDocument/2006/relationships/hyperlink" Target="mailto:coolmwpark@gmai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fabrice.leleannec@technicolor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ll.boyce@inte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ackie.ma@hhi.fraunhofer.de" TargetMode="External"/><Relationship Id="rId10" Type="http://schemas.openxmlformats.org/officeDocument/2006/relationships/hyperlink" Target="https://vcgit.hhi.fraunhofer.de/jvet/VVCSoftware_VTM/tags/VTM-2.0.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karsten.suehring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A9823-F55F-4634-B067-CE04FB1BE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1208</Words>
  <Characters>6886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13</cp:revision>
  <cp:lastPrinted>1900-01-01T08:00:00Z</cp:lastPrinted>
  <dcterms:created xsi:type="dcterms:W3CDTF">2018-09-20T06:51:00Z</dcterms:created>
  <dcterms:modified xsi:type="dcterms:W3CDTF">2018-09-23T10:03:00Z</dcterms:modified>
</cp:coreProperties>
</file>