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096A36" w:rsidRPr="00F23A45">
              <w:t>0</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E54476">
            <w:pPr>
              <w:tabs>
                <w:tab w:val="left" w:pos="7200"/>
              </w:tabs>
            </w:pPr>
            <w:r w:rsidRPr="00F23A45">
              <w:t>Document: JVET-</w:t>
            </w:r>
            <w:r w:rsidR="003B7F45" w:rsidRPr="00F23A45">
              <w:t>L</w:t>
            </w:r>
            <w:r w:rsidRPr="00F23A45">
              <w:t>_Notes_</w:t>
            </w:r>
            <w:r w:rsidR="00E54476" w:rsidRPr="00F23A45">
              <w:t>d</w:t>
            </w:r>
            <w:ins w:id="0" w:author="Gary Sullivan" w:date="2018-10-09T16:58:00Z">
              <w:r w:rsidR="00AE72C2">
                <w:t>9</w:t>
              </w:r>
            </w:ins>
            <w:del w:id="1" w:author="Gary Sullivan" w:date="2018-10-09T16:58:00Z">
              <w:r w:rsidR="00E54476" w:rsidDel="00AE72C2">
                <w:delText>8</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t>Melatener Straße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Venetian Macao Resort Hotel (Estrada da Baía de N. Senhora da Esperança,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03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ListBullet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ListBullet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ListBullet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ListBullet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ListBullet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particular subject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at the Venetian Macao Resort Hotel (Estrada da Baía de N. Senhora da Esperança,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350B0" w:rsidP="00F350B0">
      <w:bookmarkStart w:id="2"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r w:rsidR="003B7F45" w:rsidRPr="00F23A45">
        <w:t>secomd</w:t>
      </w:r>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on a daily basis.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3" w:name="_Ref369460175"/>
      <w:r w:rsidRPr="00F23A45">
        <w:t>Late and incomplete document considerations</w:t>
      </w:r>
      <w:bookmarkEnd w:id="3"/>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include break-out activity reports that were generated during the meeting</w:t>
      </w:r>
      <w:r w:rsidR="00AD3898" w:rsidRPr="00F23A45">
        <w:t>,</w:t>
      </w:r>
      <w:r w:rsidR="00D03C84" w:rsidRPr="00F23A45">
        <w:t xml:space="preserve"> and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r w:rsidR="00AD0DE9" w:rsidRPr="00F23A45">
        <w:t xml:space="preserve">publicly-accessible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ListBullet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ListBullet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r w:rsidR="003B7F45" w:rsidRPr="00F23A45">
        <w:t xml:space="preserve">… </w:t>
      </w:r>
      <w:r w:rsidRPr="00F23A45">
        <w:t>.</w:t>
      </w:r>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r w:rsidR="003B7F45" w:rsidRPr="00F23A45">
        <w:t xml:space="preserve">… </w:t>
      </w:r>
      <w:r w:rsidR="00645F85" w:rsidRPr="00F23A45">
        <w:t>.</w:t>
      </w:r>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r w:rsidRPr="00F23A45">
        <w:t xml:space="preserve">sufficient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4" w:name="_Ref525484014"/>
      <w:r w:rsidRPr="00F23A45">
        <w:t xml:space="preserve">Outputs of </w:t>
      </w:r>
      <w:r w:rsidR="00E06519" w:rsidRPr="00F23A45">
        <w:t xml:space="preserve">the </w:t>
      </w:r>
      <w:r w:rsidRPr="00F23A45">
        <w:t>preceding meeting</w:t>
      </w:r>
      <w:bookmarkEnd w:id="4"/>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Some relevant links for organizational and IPR policy information are provided below:</w:t>
      </w:r>
    </w:p>
    <w:p w:rsidR="00556EEC" w:rsidRPr="00F23A45" w:rsidRDefault="000E2FBB"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0E2FBB"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0E2FBB"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0E2FBB"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and HDRtools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FhG-HHI.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RDefault="00175107" w:rsidP="00F350B0">
      <w:pPr>
        <w:pStyle w:val="ListBullet2"/>
        <w:numPr>
          <w:ilvl w:val="0"/>
          <w:numId w:val="3"/>
        </w:numPr>
        <w:contextualSpacing w:val="0"/>
      </w:pPr>
      <w:r w:rsidRPr="00F23A45">
        <w:rPr>
          <w:b/>
        </w:rPr>
        <w:t>APS</w:t>
      </w:r>
      <w:r w:rsidRPr="00F23A45">
        <w:t>: Active parameter sets.</w:t>
      </w:r>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r w:rsidR="00770B87">
        <w:rPr>
          <w:b/>
          <w:highlight w:val="yellow"/>
        </w:rPr>
        <w:t>”</w:t>
      </w:r>
      <w:r w:rsidR="00B24D76">
        <w:rPr>
          <w:b/>
        </w:rPr>
        <w:t xml:space="preserve"> </w:t>
      </w:r>
      <w:r w:rsidRPr="00F23A45">
        <w:t>: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Bjøntegaard-delta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Bench-mark set, a compilation of coding tools on top of VTM, which provide somewhat better compression performance, but are not deemed mature for standardzation.</w:t>
      </w:r>
    </w:p>
    <w:p w:rsidR="00556EEC" w:rsidRPr="00F23A45" w:rsidRDefault="00175107" w:rsidP="00F350B0">
      <w:pPr>
        <w:pStyle w:val="ListBullet2"/>
        <w:numPr>
          <w:ilvl w:val="0"/>
          <w:numId w:val="3"/>
        </w:numPr>
        <w:contextualSpacing w:val="0"/>
      </w:pPr>
      <w:r w:rsidRPr="00F23A45">
        <w:rPr>
          <w:b/>
        </w:rPr>
        <w:t>BoG</w:t>
      </w:r>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HEVC Test Model – a video coding design containing selected coding tools that constitutes our draft standard design – now also used especially in reference to the (non-normative) encoder algorithms (see WD and TM).</w:t>
      </w:r>
    </w:p>
    <w:p w:rsidR="00556EEC" w:rsidRPr="00F23A45" w:rsidRDefault="003C316A" w:rsidP="00F350B0">
      <w:pPr>
        <w:pStyle w:val="ListBullet2"/>
        <w:numPr>
          <w:ilvl w:val="0"/>
          <w:numId w:val="3"/>
        </w:numPr>
        <w:contextualSpacing w:val="0"/>
      </w:pPr>
      <w:r w:rsidRPr="00F23A45">
        <w:rPr>
          <w:b/>
        </w:rPr>
        <w:t>HyGT</w:t>
      </w:r>
      <w:r w:rsidRPr="00F23A45">
        <w:t>: Hyper-cube Givens transform (a type of NSST).</w:t>
      </w:r>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Karhunen-Loève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lastRenderedPageBreak/>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RDefault="00E76075" w:rsidP="00F350B0">
      <w:pPr>
        <w:pStyle w:val="ListBullet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Moving picture experts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ListBullet2"/>
        <w:numPr>
          <w:ilvl w:val="0"/>
          <w:numId w:val="3"/>
        </w:numPr>
        <w:contextualSpacing w:val="0"/>
      </w:pPr>
      <w:r w:rsidRPr="00F23A45">
        <w:rPr>
          <w:b/>
        </w:rPr>
        <w:t>NSQT</w:t>
      </w:r>
      <w:r w:rsidRPr="00F23A45">
        <w:t>: Non-square quadtree.</w:t>
      </w:r>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Optical-to-optical transfer function – a function that converts input light (e.g. l,ight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r w:rsidRPr="00F23A45">
        <w:rPr>
          <w:b/>
        </w:rPr>
        <w:t>PoR</w:t>
      </w:r>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Random access – a set of coding conditions designed to enable relatively-frequent random access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Visual coding experts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Wavefront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5" w:name="_Ref431390945"/>
      <w:r w:rsidRPr="00F23A45">
        <w:t xml:space="preserve"> or the level at which the prediction process is performed</w:t>
      </w:r>
      <w:bookmarkEnd w:id="5"/>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r w:rsidRPr="00F23A45">
        <w:rPr>
          <w:b/>
        </w:rPr>
        <w:t>NxN</w:t>
      </w:r>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ListBullet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Prediction unit, has the same size to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Heading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On placeholders – there were a number of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L0178?,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The notes of the last meeting said the RoS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w:t>
      </w:r>
      <w:r w:rsidR="002D4002" w:rsidRPr="00F23A45">
        <w:t>2</w:t>
      </w:r>
      <w:r w:rsidR="002D4002">
        <w:t>1</w:t>
      </w:r>
      <w:r w:rsidR="002D4002"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Some particular scheduling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r w:rsidRPr="00F23A45">
        <w:t>Oct</w:t>
      </w:r>
      <w:r w:rsidR="002D2207" w:rsidRPr="00F23A45">
        <w:t>ober</w:t>
      </w:r>
      <w:r w:rsidR="00B164D2" w:rsidRPr="00F23A45">
        <w:t>,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ListBullet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Thu. 4 October, 2</w:t>
      </w:r>
      <w:r w:rsidRPr="002437A2">
        <w:rPr>
          <w:vertAlign w:val="superscript"/>
        </w:rPr>
        <w:t>nd</w:t>
      </w:r>
      <w:r w:rsidRPr="00F23A45">
        <w:t xml:space="preserve"> day</w:t>
      </w:r>
    </w:p>
    <w:p w:rsidR="00187E96" w:rsidRDefault="00187E96" w:rsidP="00730833">
      <w:pPr>
        <w:pStyle w:val="ListBullet2"/>
        <w:numPr>
          <w:ilvl w:val="1"/>
          <w:numId w:val="13"/>
        </w:numPr>
      </w:pPr>
      <w:r>
        <w:t xml:space="preserve">0900–1130 CE2 </w:t>
      </w:r>
      <w:r w:rsidR="00A367F7">
        <w:t xml:space="preserve">(ALF) </w:t>
      </w:r>
      <w:r>
        <w:t>in Track B</w:t>
      </w:r>
    </w:p>
    <w:p w:rsidR="00A367F7" w:rsidRPr="00F23A45" w:rsidRDefault="00A367F7" w:rsidP="00730833">
      <w:pPr>
        <w:pStyle w:val="ListBullet2"/>
        <w:numPr>
          <w:ilvl w:val="1"/>
          <w:numId w:val="13"/>
        </w:numPr>
      </w:pPr>
      <w:r>
        <w:t>1145‒</w:t>
      </w:r>
      <w:r w:rsidR="00862960" w:rsidRPr="00862960">
        <w:t>2100</w:t>
      </w:r>
      <w:r>
        <w:t xml:space="preserve"> CE4 (inter prediction) in Track B</w:t>
      </w:r>
    </w:p>
    <w:p w:rsidR="00B46D4C" w:rsidRDefault="002D2207" w:rsidP="00B46D4C">
      <w:pPr>
        <w:keepNext/>
        <w:numPr>
          <w:ilvl w:val="0"/>
          <w:numId w:val="23"/>
        </w:numPr>
      </w:pPr>
      <w:r w:rsidRPr="00F23A45">
        <w:t>Fri. 5 October, 3</w:t>
      </w:r>
      <w:r w:rsidRPr="002437A2">
        <w:rPr>
          <w:vertAlign w:val="superscript"/>
        </w:rPr>
        <w:t>rd</w:t>
      </w:r>
      <w:r w:rsidRPr="00F23A45">
        <w:t xml:space="preserve"> day</w:t>
      </w:r>
    </w:p>
    <w:p w:rsidR="00B46D4C" w:rsidRDefault="00B46D4C" w:rsidP="00B46D4C">
      <w:pPr>
        <w:keepNext/>
        <w:numPr>
          <w:ilvl w:val="1"/>
          <w:numId w:val="23"/>
        </w:numPr>
        <w:contextualSpacing/>
      </w:pPr>
      <w:r>
        <w:t>0900‒1000 CE4 in Track B</w:t>
      </w:r>
    </w:p>
    <w:p w:rsidR="00B46D4C" w:rsidRDefault="00B46D4C" w:rsidP="00B46D4C">
      <w:pPr>
        <w:keepNext/>
        <w:numPr>
          <w:ilvl w:val="1"/>
          <w:numId w:val="23"/>
        </w:numPr>
        <w:contextualSpacing/>
      </w:pPr>
      <w:r>
        <w:t>1000‒1200 CE9 (</w:t>
      </w:r>
      <w:r w:rsidR="002D4002">
        <w:t>decoder motion vector derivation</w:t>
      </w:r>
      <w:r>
        <w:t>) in Track B</w:t>
      </w:r>
    </w:p>
    <w:p w:rsidR="00B46D4C" w:rsidRDefault="00B46D4C" w:rsidP="00B46D4C">
      <w:pPr>
        <w:keepNext/>
        <w:numPr>
          <w:ilvl w:val="1"/>
          <w:numId w:val="23"/>
        </w:numPr>
        <w:contextualSpacing/>
      </w:pPr>
      <w:r>
        <w:t>1200‒ CE10 Multi-hypothesis and combined prediction in Track B</w:t>
      </w:r>
    </w:p>
    <w:p w:rsidR="00B46D4C" w:rsidRDefault="00B46D4C" w:rsidP="00B46D4C">
      <w:pPr>
        <w:keepNext/>
        <w:numPr>
          <w:ilvl w:val="1"/>
          <w:numId w:val="23"/>
        </w:numPr>
        <w:contextualSpacing/>
      </w:pPr>
      <w:r>
        <w:t>0900‒?, 1330 (Viewing), 1430‒1200 (review of viewing) 360° BoG (3</w:t>
      </w:r>
      <w:r w:rsidRPr="00177776">
        <w:rPr>
          <w:vertAlign w:val="superscript"/>
        </w:rPr>
        <w:t>rd</w:t>
      </w:r>
      <w:r>
        <w:t xml:space="preserve"> room)</w:t>
      </w:r>
    </w:p>
    <w:p w:rsidR="00B46D4C" w:rsidRDefault="00B46D4C" w:rsidP="00B46D4C">
      <w:pPr>
        <w:keepNext/>
        <w:numPr>
          <w:ilvl w:val="1"/>
          <w:numId w:val="23"/>
        </w:numPr>
        <w:contextualSpacing/>
      </w:pPr>
      <w:r>
        <w:t>1600‒ HLS in Track B (3</w:t>
      </w:r>
      <w:r w:rsidRPr="00177776">
        <w:rPr>
          <w:vertAlign w:val="superscript"/>
        </w:rPr>
        <w:t>rd</w:t>
      </w:r>
      <w:r>
        <w:t xml:space="preserve"> room)</w:t>
      </w:r>
    </w:p>
    <w:p w:rsidR="002D2207" w:rsidRPr="00F23A45" w:rsidRDefault="00B46D4C" w:rsidP="004363EB">
      <w:pPr>
        <w:keepNext/>
        <w:numPr>
          <w:ilvl w:val="1"/>
          <w:numId w:val="23"/>
        </w:numPr>
        <w:contextualSpacing/>
      </w:pPr>
      <w:r>
        <w:t>1600 CE4-related BoG (2</w:t>
      </w:r>
      <w:r w:rsidRPr="00177776">
        <w:rPr>
          <w:vertAlign w:val="superscript"/>
        </w:rPr>
        <w:t>nd</w:t>
      </w:r>
      <w:r>
        <w:t xml:space="preserve"> room)</w:t>
      </w:r>
    </w:p>
    <w:p w:rsidR="002D2207" w:rsidRPr="00F23A45" w:rsidRDefault="002D2207" w:rsidP="002D2207">
      <w:pPr>
        <w:keepNext/>
        <w:numPr>
          <w:ilvl w:val="0"/>
          <w:numId w:val="23"/>
        </w:numPr>
      </w:pPr>
      <w:r w:rsidRPr="00F23A45">
        <w:t>Sat. 6 October, 4</w:t>
      </w:r>
      <w:r w:rsidRPr="002437A2">
        <w:rPr>
          <w:vertAlign w:val="superscript"/>
        </w:rPr>
        <w:t>th</w:t>
      </w:r>
      <w:r w:rsidRPr="00F23A45">
        <w:t xml:space="preserve"> day</w:t>
      </w:r>
    </w:p>
    <w:p w:rsidR="00F574A9" w:rsidRDefault="00F574A9" w:rsidP="002D2207">
      <w:pPr>
        <w:pStyle w:val="ListBullet2"/>
        <w:numPr>
          <w:ilvl w:val="1"/>
          <w:numId w:val="23"/>
        </w:numPr>
      </w:pPr>
      <w:r>
        <w:t>0900</w:t>
      </w:r>
      <w:r w:rsidRPr="00F23A45">
        <w:t>–</w:t>
      </w:r>
      <w:r w:rsidR="00147DCD">
        <w:t xml:space="preserve">1400 </w:t>
      </w:r>
      <w:r>
        <w:t>JCT-VC opening plenary</w:t>
      </w:r>
    </w:p>
    <w:p w:rsidR="00147DCD" w:rsidRDefault="00147DCD" w:rsidP="002D2207">
      <w:pPr>
        <w:pStyle w:val="ListBullet2"/>
        <w:numPr>
          <w:ilvl w:val="1"/>
          <w:numId w:val="23"/>
        </w:numPr>
      </w:pPr>
      <w:r>
        <w:t>BoG on CE4 related</w:t>
      </w:r>
    </w:p>
    <w:p w:rsidR="002D2207" w:rsidRPr="00F23A45" w:rsidRDefault="00F574A9" w:rsidP="002D2207">
      <w:pPr>
        <w:pStyle w:val="ListBullet2"/>
        <w:numPr>
          <w:ilvl w:val="1"/>
          <w:numId w:val="23"/>
        </w:numPr>
      </w:pPr>
      <w:r>
        <w:t>1</w:t>
      </w:r>
      <w:r w:rsidR="00147DCD">
        <w:t>53</w:t>
      </w:r>
      <w:r>
        <w:t>0</w:t>
      </w:r>
      <w:r w:rsidR="002D2207" w:rsidRPr="00F23A45">
        <w:t xml:space="preserve">–XXXX </w:t>
      </w:r>
      <w:r w:rsidR="00147DCD">
        <w:t>CE10 in Track B</w:t>
      </w:r>
    </w:p>
    <w:p w:rsidR="007B333B" w:rsidRDefault="007B333B" w:rsidP="007B333B">
      <w:pPr>
        <w:pStyle w:val="ListBullet2"/>
        <w:numPr>
          <w:ilvl w:val="1"/>
          <w:numId w:val="23"/>
        </w:numPr>
      </w:pPr>
      <w:r>
        <w:t>0900</w:t>
      </w:r>
      <w:r w:rsidRPr="00F23A45">
        <w:t>–</w:t>
      </w:r>
      <w:r>
        <w:t>1230</w:t>
      </w:r>
      <w:r w:rsidRPr="00F23A45">
        <w:t xml:space="preserve"> Plenary (chaired by GJS &amp; JRO)</w:t>
      </w:r>
    </w:p>
    <w:p w:rsidR="007B333B" w:rsidRDefault="007B333B" w:rsidP="007B333B">
      <w:pPr>
        <w:pStyle w:val="ListBullet2"/>
        <w:numPr>
          <w:ilvl w:val="1"/>
          <w:numId w:val="23"/>
        </w:numPr>
      </w:pPr>
      <w:r>
        <w:t>1300 360° BoG (4th room)</w:t>
      </w:r>
    </w:p>
    <w:p w:rsidR="007B333B" w:rsidRDefault="007B333B" w:rsidP="007B333B">
      <w:pPr>
        <w:pStyle w:val="ListBullet2"/>
        <w:numPr>
          <w:ilvl w:val="1"/>
          <w:numId w:val="23"/>
        </w:numPr>
      </w:pPr>
      <w:r w:rsidRPr="00432B67">
        <w:t>1400 Track A</w:t>
      </w:r>
      <w:r>
        <w:t xml:space="preserve"> [add detail] (main room)</w:t>
      </w:r>
    </w:p>
    <w:p w:rsidR="007B333B" w:rsidRDefault="007B333B" w:rsidP="007B333B">
      <w:pPr>
        <w:pStyle w:val="ListBullet2"/>
        <w:numPr>
          <w:ilvl w:val="1"/>
          <w:numId w:val="23"/>
        </w:numPr>
      </w:pPr>
      <w:r>
        <w:t>1400 CE4-related BoG (2</w:t>
      </w:r>
      <w:r w:rsidRPr="00432B67">
        <w:t>nd</w:t>
      </w:r>
      <w:r>
        <w:t xml:space="preserve"> room)</w:t>
      </w:r>
    </w:p>
    <w:p w:rsidR="007B333B" w:rsidRDefault="007B333B" w:rsidP="007B333B">
      <w:pPr>
        <w:pStyle w:val="ListBullet2"/>
        <w:numPr>
          <w:ilvl w:val="1"/>
          <w:numId w:val="23"/>
        </w:numPr>
      </w:pPr>
      <w:r>
        <w:t>1400 Track B High-level syntax (3</w:t>
      </w:r>
      <w:r w:rsidRPr="00432B67">
        <w:t>rd</w:t>
      </w:r>
      <w:r>
        <w:t xml:space="preserve"> room)</w:t>
      </w:r>
    </w:p>
    <w:p w:rsidR="007B333B" w:rsidRDefault="007B333B" w:rsidP="007B333B">
      <w:pPr>
        <w:pStyle w:val="ListBullet2"/>
        <w:numPr>
          <w:ilvl w:val="1"/>
          <w:numId w:val="23"/>
        </w:numPr>
      </w:pPr>
      <w:r>
        <w:t>1400 Reconstruction filtering BoG (4</w:t>
      </w:r>
      <w:r w:rsidRPr="00432B67">
        <w:t>th</w:t>
      </w:r>
      <w:r>
        <w:t xml:space="preserve"> room)</w:t>
      </w:r>
    </w:p>
    <w:p w:rsidR="007B333B" w:rsidRDefault="007B333B" w:rsidP="007B333B">
      <w:pPr>
        <w:pStyle w:val="ListBullet2"/>
        <w:numPr>
          <w:ilvl w:val="1"/>
          <w:numId w:val="23"/>
        </w:numPr>
      </w:pPr>
      <w:r>
        <w:t xml:space="preserve">1630 </w:t>
      </w:r>
      <w:r w:rsidRPr="00432B67">
        <w:t xml:space="preserve">CABAC </w:t>
      </w:r>
      <w:r>
        <w:t xml:space="preserve">BoG </w:t>
      </w:r>
      <w:r w:rsidRPr="00432B67">
        <w:t>(focus on throughput &amp; implementation aspects</w:t>
      </w:r>
      <w:r>
        <w:t>, 3</w:t>
      </w:r>
      <w:r w:rsidRPr="00134A1F">
        <w:t>rd</w:t>
      </w:r>
      <w:r>
        <w:t xml:space="preserve"> room</w:t>
      </w:r>
      <w:r w:rsidRPr="00432B67">
        <w:t>)</w:t>
      </w:r>
    </w:p>
    <w:p w:rsidR="007B333B" w:rsidRDefault="007B333B" w:rsidP="007B333B">
      <w:pPr>
        <w:pStyle w:val="ListBullet2"/>
        <w:numPr>
          <w:ilvl w:val="1"/>
          <w:numId w:val="23"/>
        </w:numPr>
      </w:pPr>
      <w:r>
        <w:t>1800 Transform BoG (main room)</w:t>
      </w:r>
    </w:p>
    <w:p w:rsidR="007B333B" w:rsidRPr="00432B67" w:rsidRDefault="007B333B" w:rsidP="007B333B">
      <w:pPr>
        <w:pStyle w:val="ListBullet2"/>
        <w:numPr>
          <w:ilvl w:val="1"/>
          <w:numId w:val="23"/>
        </w:numPr>
      </w:pPr>
      <w:r>
        <w:t>1800</w:t>
      </w:r>
      <w:ins w:id="6" w:author="Gary Sullivan" w:date="2018-10-09T20:21:00Z">
        <w:r w:rsidR="00D757DC" w:rsidRPr="00F23A45">
          <w:t>–</w:t>
        </w:r>
      </w:ins>
      <w:del w:id="7" w:author="Gary Sullivan" w:date="2018-10-09T20:21:00Z">
        <w:r w:rsidDel="00D757DC">
          <w:delText>-</w:delText>
        </w:r>
      </w:del>
      <w:r>
        <w:t>2000 CE9-related Decoder motion vector derivation BoG (4</w:t>
      </w:r>
      <w:r w:rsidRPr="00432B67">
        <w:t>th</w:t>
      </w:r>
      <w:r>
        <w:t xml:space="preserve"> room)</w:t>
      </w:r>
    </w:p>
    <w:p w:rsidR="007B333B" w:rsidRPr="00F23A45" w:rsidRDefault="007B333B" w:rsidP="007B333B">
      <w:pPr>
        <w:pStyle w:val="ListBullet2"/>
        <w:numPr>
          <w:ilvl w:val="1"/>
          <w:numId w:val="23"/>
        </w:numPr>
      </w:pPr>
      <w:r>
        <w:t>1800 Deblocking BoG (3</w:t>
      </w:r>
      <w:r w:rsidRPr="00432B67">
        <w:t>rd</w:t>
      </w:r>
      <w:r>
        <w:t xml:space="preserve"> room)</w:t>
      </w:r>
    </w:p>
    <w:p w:rsidR="007B333B" w:rsidRPr="00F23A45" w:rsidRDefault="007B333B" w:rsidP="007B333B">
      <w:pPr>
        <w:keepNext/>
        <w:numPr>
          <w:ilvl w:val="0"/>
          <w:numId w:val="23"/>
        </w:numPr>
      </w:pPr>
      <w:r w:rsidRPr="00F23A45">
        <w:t>Mon. 8 October, 6</w:t>
      </w:r>
      <w:r w:rsidRPr="00F23A45">
        <w:rPr>
          <w:vertAlign w:val="superscript"/>
        </w:rPr>
        <w:t>th</w:t>
      </w:r>
      <w:r w:rsidRPr="00F23A45">
        <w:t xml:space="preserve"> day</w:t>
      </w:r>
    </w:p>
    <w:p w:rsidR="007B333B" w:rsidRDefault="007B333B" w:rsidP="007B333B">
      <w:pPr>
        <w:pStyle w:val="ListBullet2"/>
        <w:numPr>
          <w:ilvl w:val="1"/>
          <w:numId w:val="23"/>
        </w:numPr>
      </w:pPr>
      <w:r w:rsidRPr="00F23A45">
        <w:t>0900–1</w:t>
      </w:r>
      <w:r>
        <w:t>23</w:t>
      </w:r>
      <w:r w:rsidRPr="00F23A45">
        <w:t>0 WG 11 parent-body opening plenary</w:t>
      </w:r>
    </w:p>
    <w:p w:rsidR="007B333B" w:rsidRDefault="007B333B" w:rsidP="007B333B">
      <w:pPr>
        <w:pStyle w:val="ListBullet2"/>
        <w:numPr>
          <w:ilvl w:val="1"/>
          <w:numId w:val="23"/>
        </w:numPr>
      </w:pPr>
      <w:r>
        <w:t>1400 Track A planning and proceeding</w:t>
      </w:r>
    </w:p>
    <w:p w:rsidR="007B333B" w:rsidRDefault="007B333B" w:rsidP="007B333B">
      <w:pPr>
        <w:pStyle w:val="ListBullet2"/>
        <w:numPr>
          <w:ilvl w:val="1"/>
          <w:numId w:val="23"/>
        </w:numPr>
      </w:pPr>
      <w:r>
        <w:t>1400</w:t>
      </w:r>
      <w:ins w:id="8" w:author="Gary Sullivan" w:date="2018-10-09T20:20:00Z">
        <w:r w:rsidR="00D757DC" w:rsidRPr="00F23A45">
          <w:t>–</w:t>
        </w:r>
      </w:ins>
      <w:del w:id="9" w:author="Gary Sullivan" w:date="2018-10-09T20:21:00Z">
        <w:r w:rsidDel="00D757DC">
          <w:delText>-</w:delText>
        </w:r>
      </w:del>
      <w:r>
        <w:t>1745 Track B planning and BoG review</w:t>
      </w:r>
    </w:p>
    <w:p w:rsidR="007B333B" w:rsidRPr="00F23A45" w:rsidRDefault="007B333B" w:rsidP="007B333B">
      <w:pPr>
        <w:pStyle w:val="ListBullet2"/>
        <w:numPr>
          <w:ilvl w:val="1"/>
          <w:numId w:val="23"/>
        </w:numPr>
      </w:pPr>
      <w:r>
        <w:t>1800</w:t>
      </w:r>
      <w:ins w:id="10" w:author="Gary Sullivan" w:date="2018-10-09T20:21:00Z">
        <w:r w:rsidR="00D757DC" w:rsidRPr="00F23A45">
          <w:t>–</w:t>
        </w:r>
      </w:ins>
      <w:del w:id="11" w:author="Gary Sullivan" w:date="2018-10-09T20:21:00Z">
        <w:r w:rsidDel="00D757DC">
          <w:delText>-</w:delText>
        </w:r>
      </w:del>
      <w:r>
        <w:t>2100 Track B high-level syntax</w:t>
      </w:r>
    </w:p>
    <w:p w:rsidR="007B333B" w:rsidRPr="00F23A45" w:rsidRDefault="007B333B" w:rsidP="007B333B">
      <w:pPr>
        <w:keepNext/>
        <w:numPr>
          <w:ilvl w:val="0"/>
          <w:numId w:val="23"/>
        </w:numPr>
      </w:pPr>
      <w:r w:rsidRPr="00F23A45">
        <w:t>Tue. 9 October, 7</w:t>
      </w:r>
      <w:r w:rsidRPr="00F23A45">
        <w:rPr>
          <w:vertAlign w:val="superscript"/>
        </w:rPr>
        <w:t>th</w:t>
      </w:r>
      <w:r w:rsidRPr="00F23A45">
        <w:t xml:space="preserve"> day</w:t>
      </w:r>
    </w:p>
    <w:p w:rsidR="007B333B" w:rsidRDefault="007B333B" w:rsidP="007B333B">
      <w:pPr>
        <w:pStyle w:val="ListBullet2"/>
        <w:numPr>
          <w:ilvl w:val="1"/>
          <w:numId w:val="23"/>
        </w:numPr>
      </w:pPr>
      <w:r w:rsidRPr="00F23A45">
        <w:t xml:space="preserve">0900–1100 </w:t>
      </w:r>
      <w:r>
        <w:t>VCEG</w:t>
      </w:r>
      <w:r w:rsidRPr="00F23A45">
        <w:t xml:space="preserve"> parent-body </w:t>
      </w:r>
      <w:r>
        <w:t>opening</w:t>
      </w:r>
      <w:r w:rsidRPr="00F23A45">
        <w:t xml:space="preserve"> plenary</w:t>
      </w:r>
    </w:p>
    <w:p w:rsidR="00E54476" w:rsidRDefault="00E54476" w:rsidP="00E54476">
      <w:pPr>
        <w:pStyle w:val="ListBullet2"/>
        <w:numPr>
          <w:ilvl w:val="1"/>
          <w:numId w:val="23"/>
        </w:numPr>
      </w:pPr>
      <w:r>
        <w:t>1100</w:t>
      </w:r>
      <w:ins w:id="12" w:author="Gary Sullivan" w:date="2018-10-09T20:20:00Z">
        <w:r w:rsidR="00D757DC" w:rsidRPr="00F23A45">
          <w:t>–</w:t>
        </w:r>
      </w:ins>
      <w:del w:id="13" w:author="Gary Sullivan" w:date="2018-10-09T20:20:00Z">
        <w:r w:rsidDel="00D757DC">
          <w:delText>-</w:delText>
        </w:r>
      </w:del>
      <w:r>
        <w:t>1330 Track B finalization of CE4-related</w:t>
      </w:r>
    </w:p>
    <w:p w:rsidR="00D757DC" w:rsidRDefault="007B333B" w:rsidP="00D757DC">
      <w:pPr>
        <w:pStyle w:val="ListBullet2"/>
        <w:numPr>
          <w:ilvl w:val="1"/>
          <w:numId w:val="23"/>
        </w:numPr>
        <w:rPr>
          <w:ins w:id="14" w:author="Gary Sullivan" w:date="2018-10-09T20:20:00Z"/>
        </w:rPr>
      </w:pPr>
      <w:r>
        <w:t>1400</w:t>
      </w:r>
      <w:r w:rsidRPr="00F23A45">
        <w:t>–1</w:t>
      </w:r>
      <w:r>
        <w:t>5</w:t>
      </w:r>
      <w:r w:rsidRPr="00F23A45">
        <w:t xml:space="preserve">00 </w:t>
      </w:r>
      <w:r>
        <w:t>VCEG &amp; MPEG joint meeting (not on JVET topics)</w:t>
      </w:r>
    </w:p>
    <w:p w:rsidR="00D757DC" w:rsidRDefault="00D757DC" w:rsidP="00D757DC">
      <w:pPr>
        <w:pStyle w:val="ListBullet2"/>
        <w:numPr>
          <w:ilvl w:val="1"/>
          <w:numId w:val="23"/>
        </w:numPr>
      </w:pPr>
      <w:ins w:id="15" w:author="Gary Sullivan" w:date="2018-10-09T20:20:00Z">
        <w:r>
          <w:t>1500-1800 JCT-VC session</w:t>
        </w:r>
      </w:ins>
    </w:p>
    <w:p w:rsidR="007B333B" w:rsidRPr="00F23A45" w:rsidRDefault="007B333B" w:rsidP="007B333B">
      <w:pPr>
        <w:keepNext/>
        <w:numPr>
          <w:ilvl w:val="0"/>
          <w:numId w:val="23"/>
        </w:numPr>
      </w:pPr>
      <w:r w:rsidRPr="00F23A45">
        <w:t>Wed. 10 October, 8</w:t>
      </w:r>
      <w:r w:rsidRPr="00F23A45">
        <w:rPr>
          <w:vertAlign w:val="superscript"/>
        </w:rPr>
        <w:t>th</w:t>
      </w:r>
      <w:r w:rsidRPr="00F23A45">
        <w:t xml:space="preserve"> day</w:t>
      </w:r>
    </w:p>
    <w:p w:rsidR="00D757DC" w:rsidRDefault="00D757DC" w:rsidP="007B333B">
      <w:pPr>
        <w:pStyle w:val="ListBullet2"/>
        <w:numPr>
          <w:ilvl w:val="1"/>
          <w:numId w:val="23"/>
        </w:numPr>
        <w:rPr>
          <w:ins w:id="16" w:author="Gary Sullivan" w:date="2018-10-09T20:19:00Z"/>
        </w:rPr>
      </w:pPr>
      <w:ins w:id="17" w:author="Gary Sullivan" w:date="2018-10-09T20:19:00Z">
        <w:r>
          <w:t>0800-0900 VCEG parent-body meeting</w:t>
        </w:r>
      </w:ins>
    </w:p>
    <w:p w:rsidR="007B333B" w:rsidRDefault="007B333B" w:rsidP="007B333B">
      <w:pPr>
        <w:pStyle w:val="ListBullet2"/>
        <w:numPr>
          <w:ilvl w:val="1"/>
          <w:numId w:val="23"/>
        </w:numPr>
        <w:rPr>
          <w:ins w:id="18" w:author="Gary Sullivan" w:date="2018-10-09T20:17:00Z"/>
        </w:rPr>
      </w:pPr>
      <w:r w:rsidRPr="00F23A45">
        <w:t>0900–1100 WG 11 parent-body mid-week plenary</w:t>
      </w:r>
    </w:p>
    <w:p w:rsidR="000650B4" w:rsidRDefault="000650B4" w:rsidP="007B333B">
      <w:pPr>
        <w:pStyle w:val="ListBullet2"/>
        <w:numPr>
          <w:ilvl w:val="1"/>
          <w:numId w:val="23"/>
        </w:numPr>
        <w:rPr>
          <w:ins w:id="19" w:author="Gary Sullivan" w:date="2018-10-09T20:18:00Z"/>
        </w:rPr>
      </w:pPr>
      <w:ins w:id="20" w:author="Gary Sullivan" w:date="2018-10-09T20:17:00Z">
        <w:r>
          <w:t>1115</w:t>
        </w:r>
      </w:ins>
      <w:ins w:id="21" w:author="Gary Sullivan" w:date="2018-10-09T20:18:00Z">
        <w:r w:rsidR="00D757DC">
          <w:t xml:space="preserve"> Track A</w:t>
        </w:r>
      </w:ins>
    </w:p>
    <w:p w:rsidR="00D757DC" w:rsidRDefault="00D757DC" w:rsidP="007B333B">
      <w:pPr>
        <w:pStyle w:val="ListBullet2"/>
        <w:numPr>
          <w:ilvl w:val="1"/>
          <w:numId w:val="23"/>
        </w:numPr>
        <w:rPr>
          <w:ins w:id="22" w:author="Gary Sullivan" w:date="2018-10-09T20:18:00Z"/>
        </w:rPr>
      </w:pPr>
      <w:ins w:id="23" w:author="Gary Sullivan" w:date="2018-10-09T20:18:00Z">
        <w:r>
          <w:t>1115 Track B</w:t>
        </w:r>
      </w:ins>
      <w:ins w:id="24" w:author="Gary Sullivan" w:date="2018-10-09T21:59:00Z">
        <w:r w:rsidR="00B0186E">
          <w:t xml:space="preserve"> CE4 and CE10 related further discussions</w:t>
        </w:r>
      </w:ins>
    </w:p>
    <w:p w:rsidR="00D757DC" w:rsidRDefault="00D757DC" w:rsidP="007B333B">
      <w:pPr>
        <w:pStyle w:val="ListBullet2"/>
        <w:numPr>
          <w:ilvl w:val="1"/>
          <w:numId w:val="23"/>
        </w:numPr>
      </w:pPr>
      <w:ins w:id="25" w:author="Gary Sullivan" w:date="2018-10-09T20:18:00Z">
        <w:r>
          <w:t>1400 Plenary</w:t>
        </w:r>
      </w:ins>
    </w:p>
    <w:p w:rsidR="00D757DC" w:rsidRDefault="00D757DC" w:rsidP="007B333B">
      <w:pPr>
        <w:pStyle w:val="ListBullet2"/>
        <w:numPr>
          <w:ilvl w:val="1"/>
          <w:numId w:val="23"/>
        </w:numPr>
        <w:rPr>
          <w:ins w:id="26" w:author="Gary Sullivan" w:date="2018-10-09T20:21:00Z"/>
        </w:rPr>
      </w:pPr>
      <w:ins w:id="27" w:author="Gary Sullivan" w:date="2018-10-09T20:21:00Z">
        <w:r>
          <w:t>1600 Track A</w:t>
        </w:r>
      </w:ins>
    </w:p>
    <w:p w:rsidR="007B333B" w:rsidRDefault="007B333B" w:rsidP="007B333B">
      <w:pPr>
        <w:pStyle w:val="ListBullet2"/>
        <w:numPr>
          <w:ilvl w:val="1"/>
          <w:numId w:val="23"/>
        </w:numPr>
      </w:pPr>
      <w:r>
        <w:t xml:space="preserve">1600 </w:t>
      </w:r>
      <w:ins w:id="28" w:author="Gary Sullivan" w:date="2018-10-09T20:18:00Z">
        <w:r w:rsidR="00D757DC">
          <w:t xml:space="preserve">Track B </w:t>
        </w:r>
      </w:ins>
      <w:r>
        <w:t>HLS</w:t>
      </w:r>
    </w:p>
    <w:p w:rsidR="007B333B" w:rsidRDefault="006B100B" w:rsidP="00C26028">
      <w:pPr>
        <w:pStyle w:val="ListBullet2"/>
        <w:numPr>
          <w:ilvl w:val="1"/>
          <w:numId w:val="23"/>
        </w:numPr>
      </w:pPr>
      <w:r>
        <w:t xml:space="preserve">1830 </w:t>
      </w:r>
      <w:r w:rsidR="007B333B">
        <w:t>Social</w:t>
      </w:r>
      <w:r w:rsidR="007B333B" w:rsidRPr="00F23A45" w:rsidDel="007B333B">
        <w:t xml:space="preserve"> </w:t>
      </w:r>
      <w:r w:rsidR="007B333B">
        <w:t>Event</w:t>
      </w:r>
    </w:p>
    <w:p w:rsidR="002D2207" w:rsidRPr="00F23A45" w:rsidRDefault="002D2207" w:rsidP="002D2207">
      <w:pPr>
        <w:keepNext/>
        <w:numPr>
          <w:ilvl w:val="0"/>
          <w:numId w:val="23"/>
        </w:numPr>
      </w:pPr>
      <w:r w:rsidRPr="00F23A45">
        <w:lastRenderedPageBreak/>
        <w:t>Thu. 11 October,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Fri. 12 October, 10</w:t>
      </w:r>
      <w:r w:rsidRPr="00F23A45">
        <w:rPr>
          <w:vertAlign w:val="superscript"/>
        </w:rPr>
        <w:t>th</w:t>
      </w:r>
      <w:r w:rsidRPr="00F23A45">
        <w:t xml:space="preserve"> day</w:t>
      </w:r>
    </w:p>
    <w:p w:rsidR="002D2207" w:rsidRPr="00F23A45" w:rsidRDefault="002D2207" w:rsidP="002437A2">
      <w:pPr>
        <w:pStyle w:val="ListBullet2"/>
        <w:numPr>
          <w:ilvl w:val="1"/>
          <w:numId w:val="23"/>
        </w:numPr>
      </w:pPr>
      <w:r w:rsidRPr="00F23A45">
        <w:t>1400–2000 WG 11 parent-body closing plenary</w:t>
      </w:r>
    </w:p>
    <w:p w:rsidR="00BC2EF4" w:rsidRPr="00F23A45" w:rsidRDefault="00BC2EF4" w:rsidP="009F5B0B">
      <w:pPr>
        <w:pStyle w:val="Heading2"/>
        <w:ind w:left="578" w:hanging="578"/>
        <w:rPr>
          <w:lang w:val="en-CA"/>
        </w:rPr>
      </w:pPr>
      <w:bookmarkStart w:id="29" w:name="_Ref298716123"/>
      <w:bookmarkStart w:id="30" w:name="_Ref502857719"/>
      <w:r w:rsidRPr="00F23A45">
        <w:rPr>
          <w:lang w:val="en-CA"/>
        </w:rPr>
        <w:t>Contribution topic overview</w:t>
      </w:r>
      <w:bookmarkEnd w:id="29"/>
      <w:bookmarkEnd w:id="30"/>
    </w:p>
    <w:p w:rsidR="00556EEC" w:rsidRPr="00F23A45" w:rsidRDefault="00BC2EF4" w:rsidP="0037108D">
      <w:bookmarkStart w:id="31"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r w:rsidR="001660AB">
        <w:t xml:space="preserve"> (note that document count was not kept up to date since d3)</w:t>
      </w:r>
      <w:r w:rsidR="00645F85" w:rsidRPr="00F23A45">
        <w:t>:</w:t>
      </w:r>
    </w:p>
    <w:bookmarkEnd w:id="31"/>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r w:rsidR="00E54476">
        <w:t xml:space="preserve"> </w:t>
      </w:r>
      <w:r w:rsidR="00E54476" w:rsidRPr="00A560BD">
        <w:rPr>
          <w:highlight w:val="yellow"/>
        </w:rPr>
        <w:t>[check merge of d6_g2 notes]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r w:rsidR="00E54476" w:rsidRPr="00E54476">
        <w:t xml:space="preserve"> </w:t>
      </w:r>
      <w:r w:rsidR="00E54476">
        <w:t xml:space="preserve">– </w:t>
      </w:r>
      <w:r w:rsidR="00E54476" w:rsidRPr="007E10CE">
        <w:rPr>
          <w:highlight w:val="yellow"/>
        </w:rPr>
        <w:t>Text</w:t>
      </w:r>
      <w:r w:rsidR="00E54476" w:rsidRPr="00CF79D9">
        <w:t xml:space="preserve"> to be checked</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r w:rsidR="00E54476">
        <w:t xml:space="preserve"> – </w:t>
      </w:r>
      <w:r w:rsidR="00E54476" w:rsidRPr="007E10CE">
        <w:rPr>
          <w:highlight w:val="yellow"/>
        </w:rPr>
        <w:t>Text</w:t>
      </w:r>
      <w:r w:rsidR="00E54476">
        <w:t xml:space="preserve"> to be checked</w:t>
      </w:r>
    </w:p>
    <w:p w:rsidR="00EB409B" w:rsidRPr="00F23A45" w:rsidRDefault="00EB409B" w:rsidP="00EB409B">
      <w:pPr>
        <w:pStyle w:val="ListBullet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Decoder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r w:rsidR="00E54476">
        <w:t xml:space="preserve"> [</w:t>
      </w:r>
      <w:r w:rsidR="00E54476">
        <w:rPr>
          <w:highlight w:val="yellow"/>
        </w:rPr>
        <w:t>Done</w:t>
      </w:r>
      <w:r w:rsidR="00E54476">
        <w:t>]</w:t>
      </w:r>
    </w:p>
    <w:p w:rsidR="00EB409B" w:rsidRPr="00F23A45" w:rsidRDefault="00EB409B" w:rsidP="00EB409B">
      <w:pPr>
        <w:pStyle w:val="ListBullet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r w:rsidR="00E54476">
        <w:t xml:space="preserve"> </w:t>
      </w:r>
      <w:r w:rsidR="00E54476" w:rsidRPr="00A560BD">
        <w:rPr>
          <w:u w:val="single"/>
        </w:rPr>
        <w:t>[</w:t>
      </w:r>
      <w:r w:rsidR="00E54476" w:rsidRPr="00A560BD">
        <w:rPr>
          <w:highlight w:val="yellow"/>
          <w:u w:val="single"/>
        </w:rPr>
        <w:t>Some aspects to revisit</w:t>
      </w:r>
      <w:r w:rsidR="00E54476" w:rsidRPr="00A560BD">
        <w:rPr>
          <w:u w:val="single"/>
        </w:rPr>
        <w:t>]</w:t>
      </w:r>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r w:rsidR="00E90842" w:rsidRPr="00AE72C2">
        <w:rPr>
          <w:highlight w:val="yellow"/>
        </w:rPr>
        <w:t>BoG</w:t>
      </w:r>
      <w:r w:rsidR="00E90842" w:rsidRPr="00F23A45">
        <w:t>)</w:t>
      </w:r>
    </w:p>
    <w:p w:rsidR="003B7F45" w:rsidRPr="00F23A45" w:rsidRDefault="003B7F45" w:rsidP="00EB409B">
      <w:pPr>
        <w:pStyle w:val="ListBullet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r w:rsidR="00E54476">
        <w:t xml:space="preserve"> </w:t>
      </w:r>
    </w:p>
    <w:p w:rsidR="007B333B" w:rsidRPr="00F23A45" w:rsidRDefault="007B333B" w:rsidP="007B333B">
      <w:pPr>
        <w:pStyle w:val="ListBullet2"/>
        <w:numPr>
          <w:ilvl w:val="1"/>
          <w:numId w:val="4"/>
        </w:numPr>
      </w:pPr>
      <w:r w:rsidRPr="00F23A45">
        <w:t xml:space="preserve">CE1 related – Partitioning (26) (section </w:t>
      </w:r>
      <w:r w:rsidRPr="00F23A45">
        <w:fldChar w:fldCharType="begin"/>
      </w:r>
      <w:r w:rsidRPr="00F23A45">
        <w:instrText xml:space="preserve"> REF _Ref511494156 \r \h </w:instrText>
      </w:r>
      <w:r w:rsidRPr="00F23A45">
        <w:fldChar w:fldCharType="separate"/>
      </w:r>
      <w:r w:rsidRPr="00F23A45">
        <w:t>7.1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CE2 related – Adaptive loop filter (4) (section </w:t>
      </w:r>
      <w:r w:rsidRPr="00F23A45">
        <w:fldChar w:fldCharType="begin"/>
      </w:r>
      <w:r w:rsidRPr="00F23A45">
        <w:instrText xml:space="preserve"> REF _Ref518893152 \r \h </w:instrText>
      </w:r>
      <w:r w:rsidRPr="00F23A45">
        <w:fldChar w:fldCharType="separate"/>
      </w:r>
      <w:r w:rsidRPr="00F23A45">
        <w:t>7.2</w:t>
      </w:r>
      <w:r w:rsidRPr="00F23A45">
        <w:fldChar w:fldCharType="end"/>
      </w:r>
      <w:r w:rsidRPr="00F23A45">
        <w:t>) (Track B)</w:t>
      </w:r>
      <w:r>
        <w:t xml:space="preserve"> [</w:t>
      </w:r>
      <w:r>
        <w:rPr>
          <w:highlight w:val="yellow"/>
        </w:rPr>
        <w:t>Done</w:t>
      </w:r>
      <w:r>
        <w:t>]</w:t>
      </w:r>
    </w:p>
    <w:p w:rsidR="007B333B" w:rsidRPr="00F23A45" w:rsidRDefault="007B333B" w:rsidP="007B333B">
      <w:pPr>
        <w:pStyle w:val="ListBullet2"/>
        <w:numPr>
          <w:ilvl w:val="1"/>
          <w:numId w:val="4"/>
        </w:numPr>
      </w:pPr>
      <w:r w:rsidRPr="00F23A45">
        <w:t>CE3 related – Intra prediction and mode coding (</w:t>
      </w:r>
      <w:r>
        <w:t>39</w:t>
      </w:r>
      <w:r w:rsidRPr="00F23A45">
        <w:t xml:space="preserve">) (section </w:t>
      </w:r>
      <w:r w:rsidRPr="00F23A45">
        <w:fldChar w:fldCharType="begin"/>
      </w:r>
      <w:r w:rsidRPr="00F23A45">
        <w:instrText xml:space="preserve"> REF _Ref518893157 \r \h </w:instrText>
      </w:r>
      <w:r w:rsidRPr="00F23A45">
        <w:fldChar w:fldCharType="separate"/>
      </w:r>
      <w:r w:rsidRPr="00F23A45">
        <w:t>7.3</w:t>
      </w:r>
      <w:r w:rsidRPr="00F23A45">
        <w:fldChar w:fldCharType="end"/>
      </w:r>
      <w:r w:rsidRPr="00F23A45">
        <w:t>) (Track A)</w:t>
      </w:r>
    </w:p>
    <w:p w:rsidR="007B333B" w:rsidRPr="00F23A45" w:rsidRDefault="007B333B" w:rsidP="007B333B">
      <w:pPr>
        <w:pStyle w:val="ListBullet2"/>
        <w:numPr>
          <w:ilvl w:val="1"/>
          <w:numId w:val="4"/>
        </w:numPr>
      </w:pPr>
      <w:r w:rsidRPr="00F23A45">
        <w:t>CE4 related – Inter prediction and motion vector coding (</w:t>
      </w:r>
      <w:r>
        <w:t>98</w:t>
      </w:r>
      <w:r w:rsidRPr="00F23A45">
        <w:t xml:space="preserve">) (section </w:t>
      </w:r>
      <w:r w:rsidRPr="00F23A45">
        <w:fldChar w:fldCharType="begin"/>
      </w:r>
      <w:r w:rsidRPr="00F23A45">
        <w:instrText xml:space="preserve"> REF _Ref518893163 \r \h </w:instrText>
      </w:r>
      <w:r w:rsidRPr="00F23A45">
        <w:fldChar w:fldCharType="separate"/>
      </w:r>
      <w:r w:rsidRPr="00F23A45">
        <w:t>7.4</w:t>
      </w:r>
      <w:r w:rsidRPr="00F23A45">
        <w:fldChar w:fldCharType="end"/>
      </w:r>
      <w:r w:rsidRPr="00F23A45">
        <w:t>) (Track B)</w:t>
      </w:r>
      <w:r>
        <w:t xml:space="preserve"> </w:t>
      </w:r>
      <w:r w:rsidRPr="00134A1F">
        <w:rPr>
          <w:highlight w:val="yellow"/>
        </w:rPr>
        <w:t>BoG</w:t>
      </w:r>
      <w:r>
        <w:rPr>
          <w:highlight w:val="yellow"/>
        </w:rPr>
        <w:t xml:space="preserve"> L0691 </w:t>
      </w:r>
      <w:r w:rsidR="00E54476">
        <w:rPr>
          <w:highlight w:val="yellow"/>
        </w:rPr>
        <w:t>– one revisit</w:t>
      </w:r>
      <w:ins w:id="32" w:author="Gary Sullivan" w:date="2018-10-09T20:23:00Z">
        <w:r w:rsidR="00D757DC">
          <w:rPr>
            <w:highlight w:val="yellow"/>
          </w:rPr>
          <w:t xml:space="preserve"> on L0694</w:t>
        </w:r>
      </w:ins>
    </w:p>
    <w:p w:rsidR="007B333B" w:rsidRPr="00F23A45" w:rsidRDefault="007B333B" w:rsidP="007B333B">
      <w:pPr>
        <w:pStyle w:val="ListBullet2"/>
        <w:numPr>
          <w:ilvl w:val="1"/>
          <w:numId w:val="4"/>
        </w:numPr>
      </w:pPr>
      <w:r w:rsidRPr="00F23A45">
        <w:t xml:space="preserve">CE5 related – Arithmetic coding engine (5) (section </w:t>
      </w:r>
      <w:r w:rsidRPr="00F23A45">
        <w:fldChar w:fldCharType="begin"/>
      </w:r>
      <w:r w:rsidRPr="00F23A45">
        <w:instrText xml:space="preserve"> REF _Ref518893169 \r \h </w:instrText>
      </w:r>
      <w:r w:rsidRPr="00F23A45">
        <w:fldChar w:fldCharType="separate"/>
      </w:r>
      <w:r w:rsidRPr="00F23A45">
        <w:t>7.5</w:t>
      </w:r>
      <w:r w:rsidRPr="00F23A45">
        <w:fldChar w:fldCharType="end"/>
      </w:r>
      <w:r w:rsidRPr="00F23A45">
        <w:t>) (Track A)</w:t>
      </w:r>
    </w:p>
    <w:p w:rsidR="007B333B" w:rsidRPr="00F23A45" w:rsidRDefault="007B333B" w:rsidP="007B333B">
      <w:pPr>
        <w:pStyle w:val="ListBullet2"/>
        <w:numPr>
          <w:ilvl w:val="1"/>
          <w:numId w:val="4"/>
        </w:numPr>
      </w:pPr>
      <w:r w:rsidRPr="00F23A45">
        <w:t>CE6 related – Transforms and transform signalling (</w:t>
      </w:r>
      <w:r>
        <w:t>24</w:t>
      </w:r>
      <w:r w:rsidRPr="00F23A45">
        <w:t xml:space="preserve">) (section </w:t>
      </w:r>
      <w:r w:rsidRPr="00F23A45">
        <w:fldChar w:fldCharType="begin"/>
      </w:r>
      <w:r w:rsidRPr="00F23A45">
        <w:instrText xml:space="preserve"> REF _Ref518893174 \r \h </w:instrText>
      </w:r>
      <w:r w:rsidRPr="00F23A45">
        <w:fldChar w:fldCharType="separate"/>
      </w:r>
      <w:r w:rsidRPr="00F23A45">
        <w:t>7.6</w:t>
      </w:r>
      <w:r w:rsidRPr="00F23A45">
        <w:fldChar w:fldCharType="end"/>
      </w:r>
      <w:r w:rsidRPr="00F23A45">
        <w:t>) (Track A)</w:t>
      </w:r>
    </w:p>
    <w:p w:rsidR="007B333B" w:rsidRPr="00F23A45" w:rsidRDefault="007B333B" w:rsidP="007B333B">
      <w:pPr>
        <w:pStyle w:val="ListBullet2"/>
        <w:numPr>
          <w:ilvl w:val="1"/>
          <w:numId w:val="4"/>
        </w:numPr>
      </w:pPr>
      <w:r w:rsidRPr="00F23A45">
        <w:t>CE7 related – Quantization and coefficient coding (</w:t>
      </w:r>
      <w:r>
        <w:t>20</w:t>
      </w:r>
      <w:r w:rsidRPr="00F23A45">
        <w:t xml:space="preserve">) (section </w:t>
      </w:r>
      <w:r w:rsidRPr="00F23A45">
        <w:fldChar w:fldCharType="begin"/>
      </w:r>
      <w:r w:rsidRPr="00F23A45">
        <w:instrText xml:space="preserve"> REF _Ref518893180 \r \h </w:instrText>
      </w:r>
      <w:r w:rsidRPr="00F23A45">
        <w:fldChar w:fldCharType="separate"/>
      </w:r>
      <w:r w:rsidRPr="00F23A45">
        <w:t>7.7</w:t>
      </w:r>
      <w:r w:rsidRPr="00F23A45">
        <w:fldChar w:fldCharType="end"/>
      </w:r>
      <w:r w:rsidRPr="00F23A45">
        <w:t>) (Track A)</w:t>
      </w:r>
    </w:p>
    <w:p w:rsidR="007B333B" w:rsidRPr="00F23A45" w:rsidRDefault="007B333B" w:rsidP="007B333B">
      <w:pPr>
        <w:pStyle w:val="ListBullet2"/>
        <w:numPr>
          <w:ilvl w:val="1"/>
          <w:numId w:val="4"/>
        </w:numPr>
      </w:pPr>
      <w:r w:rsidRPr="00F23A45">
        <w:t xml:space="preserve">CE8 related – Current picture referencing (7) (section </w:t>
      </w:r>
      <w:r w:rsidRPr="00F23A45">
        <w:fldChar w:fldCharType="begin"/>
      </w:r>
      <w:r w:rsidRPr="00F23A45">
        <w:instrText xml:space="preserve"> REF _Ref518893185 \r \h </w:instrText>
      </w:r>
      <w:r w:rsidRPr="00F23A45">
        <w:fldChar w:fldCharType="separate"/>
      </w:r>
      <w:r w:rsidRPr="00F23A45">
        <w:t>7.8</w:t>
      </w:r>
      <w:r w:rsidRPr="00F23A45">
        <w:fldChar w:fldCharType="end"/>
      </w:r>
      <w:r w:rsidRPr="00F23A45">
        <w:t>) (Track A)</w:t>
      </w:r>
    </w:p>
    <w:p w:rsidR="007B333B" w:rsidRPr="00394017" w:rsidRDefault="007B333B" w:rsidP="007B333B">
      <w:pPr>
        <w:pStyle w:val="ListBullet2"/>
        <w:numPr>
          <w:ilvl w:val="1"/>
          <w:numId w:val="4"/>
        </w:numPr>
      </w:pPr>
      <w:r w:rsidRPr="00F23A45">
        <w:t xml:space="preserve">CE9 related – Decoder </w:t>
      </w:r>
      <w:r w:rsidRPr="00394017">
        <w:t xml:space="preserve">side motion vector derivation (17) (section </w:t>
      </w:r>
      <w:r w:rsidRPr="00394017">
        <w:fldChar w:fldCharType="begin"/>
      </w:r>
      <w:r w:rsidRPr="00394017">
        <w:instrText xml:space="preserve"> REF _Ref518893189 \r \h </w:instrText>
      </w:r>
      <w:r>
        <w:instrText xml:space="preserve"> \* MERGEFORMAT </w:instrText>
      </w:r>
      <w:r w:rsidRPr="00394017">
        <w:fldChar w:fldCharType="separate"/>
      </w:r>
      <w:r w:rsidRPr="00394017">
        <w:t>7.9</w:t>
      </w:r>
      <w:r w:rsidRPr="00394017">
        <w:fldChar w:fldCharType="end"/>
      </w:r>
      <w:r w:rsidRPr="00394017">
        <w:t xml:space="preserve">) (Track B) – BoG L0693 (X. Xiu) – </w:t>
      </w:r>
      <w:r w:rsidRPr="00D757DC">
        <w:rPr>
          <w:highlight w:val="yellow"/>
          <w:rPrChange w:id="33" w:author="Gary Sullivan" w:date="2018-10-09T20:22:00Z">
            <w:rPr/>
          </w:rPrChange>
        </w:rPr>
        <w:t>Done</w:t>
      </w:r>
    </w:p>
    <w:p w:rsidR="007B333B" w:rsidRPr="00F23A45" w:rsidRDefault="007B333B" w:rsidP="007B333B">
      <w:pPr>
        <w:pStyle w:val="ListBullet2"/>
        <w:numPr>
          <w:ilvl w:val="1"/>
          <w:numId w:val="4"/>
        </w:numPr>
      </w:pPr>
      <w:r w:rsidRPr="00F23A45">
        <w:t xml:space="preserve">CE10 related – Combined and multi-hypothesis prediction (2) (section </w:t>
      </w:r>
      <w:r w:rsidRPr="00F23A45">
        <w:fldChar w:fldCharType="begin"/>
      </w:r>
      <w:r w:rsidRPr="00F23A45">
        <w:instrText xml:space="preserve"> REF _Ref518893195 \r \h </w:instrText>
      </w:r>
      <w:r w:rsidRPr="00F23A45">
        <w:fldChar w:fldCharType="separate"/>
      </w:r>
      <w:r w:rsidRPr="00F23A45">
        <w:t>7.10</w:t>
      </w:r>
      <w:r w:rsidRPr="00F23A45">
        <w:fldChar w:fldCharType="end"/>
      </w:r>
      <w:r w:rsidRPr="00F23A45">
        <w:t>) (Track B)</w:t>
      </w:r>
      <w:r>
        <w:t xml:space="preserve"> [</w:t>
      </w:r>
      <w:r w:rsidRPr="00134A1F">
        <w:rPr>
          <w:highlight w:val="yellow"/>
        </w:rPr>
        <w:t>Done</w:t>
      </w:r>
      <w:r>
        <w:t>]</w:t>
      </w:r>
    </w:p>
    <w:p w:rsidR="007B333B" w:rsidRPr="00F23A45" w:rsidRDefault="007B333B" w:rsidP="007B333B">
      <w:pPr>
        <w:pStyle w:val="ListBullet2"/>
        <w:numPr>
          <w:ilvl w:val="1"/>
          <w:numId w:val="4"/>
        </w:numPr>
      </w:pPr>
      <w:r w:rsidRPr="00F23A45">
        <w:t>CE11 related – Deblocking (</w:t>
      </w:r>
      <w:r>
        <w:t>10</w:t>
      </w:r>
      <w:r w:rsidRPr="00F23A45">
        <w:t xml:space="preserve">) (section </w:t>
      </w:r>
      <w:r w:rsidRPr="00F23A45">
        <w:fldChar w:fldCharType="begin"/>
      </w:r>
      <w:r w:rsidRPr="00F23A45">
        <w:instrText xml:space="preserve"> REF _Ref518893202 \r \h </w:instrText>
      </w:r>
      <w:r w:rsidRPr="00F23A45">
        <w:fldChar w:fldCharType="separate"/>
      </w:r>
      <w:r w:rsidRPr="00F23A45">
        <w:t>7.11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CE12 related – Mapping functions (2) (section </w:t>
      </w:r>
      <w:r w:rsidRPr="00F23A45">
        <w:fldChar w:fldCharType="begin"/>
      </w:r>
      <w:r w:rsidRPr="00F23A45">
        <w:instrText xml:space="preserve"> REF _Ref518893207 \r \h </w:instrText>
      </w:r>
      <w:r w:rsidRPr="00F23A45">
        <w:fldChar w:fldCharType="separate"/>
      </w:r>
      <w:r w:rsidRPr="00F23A45">
        <w:t>7.12</w:t>
      </w:r>
      <w:r w:rsidRPr="00F23A45">
        <w:fldChar w:fldCharType="end"/>
      </w:r>
      <w:r w:rsidRPr="00F23A45">
        <w:t>) (</w:t>
      </w:r>
      <w:r>
        <w:t>Track A</w:t>
      </w:r>
      <w:r w:rsidRPr="00F23A45">
        <w:t>)</w:t>
      </w:r>
    </w:p>
    <w:p w:rsidR="007B333B" w:rsidRPr="00F23A45" w:rsidRDefault="007B333B" w:rsidP="007B333B">
      <w:pPr>
        <w:pStyle w:val="ListBullet2"/>
        <w:numPr>
          <w:ilvl w:val="1"/>
          <w:numId w:val="4"/>
        </w:numPr>
      </w:pPr>
      <w:r w:rsidRPr="00F23A45">
        <w:t xml:space="preserve">CE13 related – Coding tools for 360° content (4) (section </w:t>
      </w:r>
      <w:r w:rsidRPr="00F23A45">
        <w:fldChar w:fldCharType="begin"/>
      </w:r>
      <w:r w:rsidRPr="00F23A45">
        <w:instrText xml:space="preserve"> REF _Ref518893213 \r \h </w:instrText>
      </w:r>
      <w:r w:rsidRPr="00F23A45">
        <w:fldChar w:fldCharType="separate"/>
      </w:r>
      <w:r w:rsidRPr="00F23A45">
        <w:t>7.13</w:t>
      </w:r>
      <w:r w:rsidRPr="00F23A45">
        <w:fldChar w:fldCharType="end"/>
      </w:r>
      <w:r w:rsidRPr="00F23A45">
        <w:t>) (BoG)</w:t>
      </w:r>
    </w:p>
    <w:p w:rsidR="007B333B" w:rsidRPr="00F23A45" w:rsidRDefault="007B333B" w:rsidP="007B333B">
      <w:pPr>
        <w:pStyle w:val="ListBullet2"/>
        <w:numPr>
          <w:ilvl w:val="1"/>
          <w:numId w:val="4"/>
        </w:numPr>
      </w:pPr>
      <w:r w:rsidRPr="00F23A45">
        <w:t>CE14 related – Post reconstruction filtering (</w:t>
      </w:r>
      <w:r>
        <w:t>6</w:t>
      </w:r>
      <w:r w:rsidRPr="00F23A45">
        <w:t xml:space="preserve">) (section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 (Track A)</w:t>
      </w:r>
    </w:p>
    <w:p w:rsidR="007B333B" w:rsidRPr="00F23A45" w:rsidRDefault="007B333B" w:rsidP="007B333B">
      <w:pPr>
        <w:pStyle w:val="ListBullet2"/>
        <w:numPr>
          <w:ilvl w:val="1"/>
          <w:numId w:val="4"/>
        </w:numPr>
      </w:pPr>
      <w:r w:rsidRPr="00F23A45">
        <w:t>CE15 related – Palette mode (</w:t>
      </w:r>
      <w:r>
        <w:t>10</w:t>
      </w:r>
      <w:r w:rsidRPr="00F23A45">
        <w:t xml:space="preserve">) (section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Pr="00F23A45">
        <w:t>) (Track A)</w:t>
      </w:r>
    </w:p>
    <w:p w:rsidR="007B333B" w:rsidRPr="00F23A45" w:rsidRDefault="007B333B" w:rsidP="007B333B">
      <w:pPr>
        <w:pStyle w:val="ListBullet2"/>
        <w:numPr>
          <w:ilvl w:val="1"/>
          <w:numId w:val="4"/>
        </w:numPr>
      </w:pPr>
      <w:r w:rsidRPr="00F23A45">
        <w:t xml:space="preserve">NN technology related (3) (section </w:t>
      </w:r>
      <w:r w:rsidRPr="00F23A45">
        <w:fldChar w:fldCharType="begin"/>
      </w:r>
      <w:r w:rsidRPr="00F23A45">
        <w:instrText xml:space="preserve"> REF _Ref518893217 \r \h </w:instrText>
      </w:r>
      <w:r w:rsidRPr="00F23A45">
        <w:fldChar w:fldCharType="separate"/>
      </w:r>
      <w:r w:rsidRPr="00F23A45">
        <w:t>7.14</w:t>
      </w:r>
      <w:r w:rsidRPr="00F23A45">
        <w:fldChar w:fldCharType="end"/>
      </w:r>
      <w:r w:rsidRPr="00F23A45">
        <w:t>) (Track A)</w:t>
      </w:r>
      <w:r>
        <w:t xml:space="preserve"> </w:t>
      </w:r>
      <w:r w:rsidRPr="00134A1F">
        <w:rPr>
          <w:highlight w:val="yellow"/>
        </w:rPr>
        <w:t>TBP</w:t>
      </w:r>
    </w:p>
    <w:p w:rsidR="007B333B" w:rsidRPr="00F23A45" w:rsidRDefault="007B333B" w:rsidP="007B333B">
      <w:pPr>
        <w:pStyle w:val="ListBullet2"/>
        <w:numPr>
          <w:ilvl w:val="1"/>
          <w:numId w:val="4"/>
        </w:numPr>
      </w:pPr>
      <w:r w:rsidRPr="00F23A45">
        <w:t xml:space="preserve">Screen content tools (2)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(Track A)</w:t>
      </w:r>
    </w:p>
    <w:p w:rsidR="007B333B" w:rsidRPr="00F23A45" w:rsidRDefault="007B333B" w:rsidP="007B333B">
      <w:pPr>
        <w:pStyle w:val="ListBullet2"/>
        <w:numPr>
          <w:ilvl w:val="1"/>
          <w:numId w:val="4"/>
        </w:numPr>
      </w:pPr>
      <w:r w:rsidRPr="00F23A45">
        <w:lastRenderedPageBreak/>
        <w:t>HL syntax (</w:t>
      </w:r>
      <w:r>
        <w:t>30</w:t>
      </w:r>
      <w:r w:rsidRPr="00F23A45">
        <w:t>) (section</w:t>
      </w:r>
      <w:r>
        <w:t xml:space="preserve"> </w:t>
      </w:r>
      <w:r>
        <w:fldChar w:fldCharType="begin"/>
      </w:r>
      <w:r>
        <w:instrText xml:space="preserve"> REF _Ref526711112 \r \h </w:instrText>
      </w:r>
      <w:r>
        <w:fldChar w:fldCharType="separate"/>
      </w:r>
      <w:r>
        <w:t>7.18</w:t>
      </w:r>
      <w:r>
        <w:fldChar w:fldCharType="end"/>
      </w:r>
      <w:r w:rsidRPr="00F23A45">
        <w:t>) (Track B)</w:t>
      </w:r>
      <w:r>
        <w:t xml:space="preserve"> – </w:t>
      </w:r>
      <w:r w:rsidRPr="00134A1F">
        <w:rPr>
          <w:highlight w:val="yellow"/>
        </w:rPr>
        <w:t>revisit</w:t>
      </w:r>
      <w:r>
        <w:t xml:space="preserve"> partitioning, PPS question </w:t>
      </w:r>
      <w:r w:rsidRPr="00134A1F">
        <w:rPr>
          <w:highlight w:val="yellow"/>
        </w:rPr>
        <w:t>open</w:t>
      </w:r>
      <w:r>
        <w:t xml:space="preserve">, POC </w:t>
      </w:r>
      <w:r w:rsidRPr="00134A1F">
        <w:rPr>
          <w:highlight w:val="yellow"/>
        </w:rPr>
        <w:t>TBP</w:t>
      </w:r>
      <w:r>
        <w:t xml:space="preserve"> (2), intra refresh </w:t>
      </w:r>
      <w:r w:rsidRPr="00134A1F">
        <w:rPr>
          <w:highlight w:val="yellow"/>
        </w:rPr>
        <w:t>TBP</w:t>
      </w:r>
      <w:r>
        <w:t xml:space="preserve"> (3), Misc. </w:t>
      </w:r>
      <w:r w:rsidRPr="00134A1F">
        <w:rPr>
          <w:highlight w:val="yellow"/>
        </w:rPr>
        <w:t>TBP</w:t>
      </w:r>
      <w:r>
        <w:t xml:space="preserve"> (2)</w:t>
      </w:r>
    </w:p>
    <w:p w:rsidR="007B333B" w:rsidRPr="00134A1F" w:rsidRDefault="007B333B" w:rsidP="007B333B">
      <w:pPr>
        <w:pStyle w:val="ListBullet2"/>
        <w:numPr>
          <w:ilvl w:val="1"/>
          <w:numId w:val="4"/>
        </w:numPr>
      </w:pPr>
      <w:r>
        <w:t>PCM</w:t>
      </w:r>
      <w:r w:rsidRPr="00F23A45">
        <w:t xml:space="preserve"> (</w:t>
      </w:r>
      <w:r>
        <w:t>2</w:t>
      </w:r>
      <w:r w:rsidRPr="00F23A45">
        <w:t xml:space="preserve">) (section </w:t>
      </w:r>
      <w:r w:rsidRPr="00F23A45">
        <w:fldChar w:fldCharType="begin"/>
      </w:r>
      <w:r w:rsidRPr="00F23A45">
        <w:instrText xml:space="preserve"> REF _Ref525483473 \r \h </w:instrText>
      </w:r>
      <w:r w:rsidRPr="00F23A45">
        <w:fldChar w:fldCharType="separate"/>
      </w:r>
      <w:r>
        <w:t>7.19</w:t>
      </w:r>
      <w:r w:rsidRPr="00F23A45">
        <w:fldChar w:fldCharType="end"/>
      </w:r>
      <w:r w:rsidRPr="00F23A45">
        <w:t>) (Track A)</w:t>
      </w:r>
      <w:r>
        <w:t xml:space="preserve"> </w:t>
      </w:r>
      <w:r w:rsidRPr="00134A1F">
        <w:rPr>
          <w:highlight w:val="yellow"/>
        </w:rPr>
        <w:t>TBP</w:t>
      </w:r>
    </w:p>
    <w:p w:rsidR="007B333B" w:rsidRPr="00F23A45" w:rsidRDefault="007B333B" w:rsidP="007B333B">
      <w:pPr>
        <w:pStyle w:val="ListBullet2"/>
        <w:numPr>
          <w:ilvl w:val="1"/>
          <w:numId w:val="4"/>
        </w:numPr>
      </w:pPr>
      <w:r>
        <w:t xml:space="preserve">QP control (4) (section </w:t>
      </w:r>
      <w:r>
        <w:fldChar w:fldCharType="begin"/>
      </w:r>
      <w:r>
        <w:instrText xml:space="preserve"> REF _Ref526750286 \r \h </w:instrText>
      </w:r>
      <w:r>
        <w:fldChar w:fldCharType="separate"/>
      </w:r>
      <w:r>
        <w:t>7.20</w:t>
      </w:r>
      <w:r>
        <w:fldChar w:fldCharType="end"/>
      </w:r>
      <w:r>
        <w:t>)</w:t>
      </w:r>
    </w:p>
    <w:p w:rsidR="00556EEC" w:rsidRPr="00F23A45" w:rsidRDefault="002B06F9" w:rsidP="00645F85">
      <w:pPr>
        <w:pStyle w:val="ListBullet2"/>
        <w:numPr>
          <w:ilvl w:val="0"/>
          <w:numId w:val="4"/>
        </w:numPr>
        <w:contextualSpacing w:val="0"/>
      </w:pPr>
      <w:r w:rsidRPr="00F23A45">
        <w:t>Complexity analysis</w:t>
      </w:r>
      <w:r w:rsidR="00EB409B" w:rsidRPr="00F23A45">
        <w:t xml:space="preserve"> and reduction</w:t>
      </w:r>
      <w:r w:rsidRPr="00F23A45">
        <w:t xml:space="preserve"> (</w:t>
      </w:r>
      <w:r w:rsidR="00E54476">
        <w:t>0</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w:t>
      </w:r>
      <w:r w:rsidR="004363EB">
        <w:t xml:space="preserve"> </w:t>
      </w:r>
      <w:r w:rsidR="00B70FE4" w:rsidRPr="00F23A45">
        <w:t>A</w:t>
      </w:r>
      <w:r w:rsidR="00E90842" w:rsidRPr="00F23A45">
        <w:t>)</w:t>
      </w:r>
    </w:p>
    <w:p w:rsidR="001660AB" w:rsidRPr="00F23A45" w:rsidRDefault="001660AB" w:rsidP="00645F85">
      <w:pPr>
        <w:pStyle w:val="ListBullet2"/>
        <w:numPr>
          <w:ilvl w:val="0"/>
          <w:numId w:val="4"/>
        </w:numPr>
        <w:contextualSpacing w:val="0"/>
      </w:pPr>
      <w:r>
        <w:t xml:space="preserve">Withdrawn (25) (section </w:t>
      </w:r>
      <w:r>
        <w:fldChar w:fldCharType="begin"/>
      </w:r>
      <w:r>
        <w:instrText xml:space="preserve"> REF _Ref526758985 \r \h </w:instrText>
      </w:r>
      <w:r>
        <w:fldChar w:fldCharType="separate"/>
      </w:r>
      <w:r>
        <w:t>11</w:t>
      </w:r>
      <w:r>
        <w:fldChar w:fldCharType="end"/>
      </w:r>
      <w:r>
        <w:t>)</w:t>
      </w:r>
    </w:p>
    <w:p w:rsidR="00556EEC" w:rsidRPr="00F23A45" w:rsidRDefault="00AE16B5" w:rsidP="00F350B0">
      <w:pPr>
        <w:pStyle w:val="ListBullet2"/>
        <w:numPr>
          <w:ilvl w:val="0"/>
          <w:numId w:val="4"/>
        </w:numPr>
        <w:contextualSpacing w:val="0"/>
      </w:pPr>
      <w:r w:rsidRPr="00F23A45">
        <w:t xml:space="preserve">Joint meetings, plenary discussions, BoG reports, Summary of actions (section </w:t>
      </w:r>
      <w:r w:rsidR="001660AB">
        <w:fldChar w:fldCharType="begin"/>
      </w:r>
      <w:r w:rsidR="001660AB">
        <w:instrText xml:space="preserve"> REF _Ref526759020 \r \h </w:instrText>
      </w:r>
      <w:r w:rsidR="001660AB">
        <w:fldChar w:fldCharType="separate"/>
      </w:r>
      <w:r w:rsidR="001660AB">
        <w:t>12</w:t>
      </w:r>
      <w:r w:rsidR="001660AB">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001660AB">
        <w:fldChar w:fldCharType="begin"/>
      </w:r>
      <w:r w:rsidR="001660AB">
        <w:instrText xml:space="preserve"> REF _Ref354594526 \r \h </w:instrText>
      </w:r>
      <w:r w:rsidR="001660AB">
        <w:fldChar w:fldCharType="separate"/>
      </w:r>
      <w:r w:rsidR="001660AB">
        <w:t>13</w:t>
      </w:r>
      <w:r w:rsidR="001660AB">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1660AB">
        <w:fldChar w:fldCharType="begin"/>
      </w:r>
      <w:r w:rsidR="001660AB">
        <w:instrText xml:space="preserve"> REF _Ref354594530 \r \h </w:instrText>
      </w:r>
      <w:r w:rsidR="001660AB">
        <w:fldChar w:fldCharType="separate"/>
      </w:r>
      <w:r w:rsidR="001660AB">
        <w:t>14</w:t>
      </w:r>
      <w:r w:rsidR="001660AB">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001660AB">
        <w:fldChar w:fldCharType="begin"/>
      </w:r>
      <w:r w:rsidR="001660AB">
        <w:instrText xml:space="preserve"> REF _Ref518892973 \r \h </w:instrText>
      </w:r>
      <w:r w:rsidR="001660AB">
        <w:fldChar w:fldCharType="separate"/>
      </w:r>
      <w:r w:rsidR="001660AB">
        <w:t>15</w:t>
      </w:r>
      <w:r w:rsidR="001660AB">
        <w:fldChar w:fldCharType="end"/>
      </w:r>
      <w:r w:rsidRPr="00F23A45">
        <w:t>)</w:t>
      </w:r>
    </w:p>
    <w:p w:rsidR="008E10F7" w:rsidRDefault="004E6446" w:rsidP="002437A2">
      <w:pPr>
        <w:pStyle w:val="ListBullet2"/>
        <w:widowControl w:val="0"/>
        <w:numPr>
          <w:ilvl w:val="0"/>
          <w:numId w:val="4"/>
        </w:numPr>
        <w:contextualSpacing w:val="0"/>
        <w:jc w:val="both"/>
      </w:pPr>
      <w:r w:rsidRPr="00F23A45">
        <w:t xml:space="preserve">Future meeting plans and concluding remarks (section </w:t>
      </w:r>
      <w:r w:rsidR="001660AB">
        <w:fldChar w:fldCharType="begin"/>
      </w:r>
      <w:r w:rsidR="001660AB">
        <w:instrText xml:space="preserve"> REF _Ref510716061 \r \h </w:instrText>
      </w:r>
      <w:r w:rsidR="001660AB">
        <w:fldChar w:fldCharType="separate"/>
      </w:r>
      <w:r w:rsidR="001660AB">
        <w:t>16</w:t>
      </w:r>
      <w:r w:rsidR="001660AB">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Heading1"/>
        <w:rPr>
          <w:lang w:val="en-CA"/>
        </w:rPr>
      </w:pPr>
      <w:bookmarkStart w:id="34"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34"/>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0E2FBB"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lastRenderedPageBreak/>
        <w:t>Except as noted below, output documents from the preceding meeting had been made available at the "Phenix"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Description of CE 1..15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0E2FBB"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 xml:space="preserve">VVC D2) and the VVC Test Model 2 </w:t>
      </w:r>
      <w:r w:rsidRPr="002437A2">
        <w:rPr>
          <w:lang w:eastAsia="de-DE"/>
        </w:rPr>
        <w:lastRenderedPageBreak/>
        <w:t>(VTM2)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Incorporated JVET-K0554: Implicit splitting at picture boundaries and ensure MinQTSize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added binarization process for abs_remainder</w:t>
      </w:r>
    </w:p>
    <w:p w:rsidR="008641C9" w:rsidRPr="009102B3" w:rsidRDefault="008641C9" w:rsidP="008641C9">
      <w:pPr>
        <w:numPr>
          <w:ilvl w:val="1"/>
          <w:numId w:val="34"/>
        </w:numPr>
        <w:tabs>
          <w:tab w:val="left" w:pos="1080"/>
        </w:tabs>
        <w:rPr>
          <w:lang w:eastAsia="de-DE"/>
        </w:rPr>
      </w:pPr>
      <w:r w:rsidRPr="009102B3">
        <w:rPr>
          <w:lang w:eastAsia="de-DE"/>
        </w:rPr>
        <w:t>specified CoeffMin and CoeffMax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Exp-Golomb code parsing process</w:t>
      </w:r>
    </w:p>
    <w:p w:rsidR="008641C9" w:rsidRPr="00E36D16" w:rsidRDefault="008641C9" w:rsidP="008641C9">
      <w:pPr>
        <w:numPr>
          <w:ilvl w:val="0"/>
          <w:numId w:val="34"/>
        </w:numPr>
        <w:tabs>
          <w:tab w:val="left" w:pos="360"/>
        </w:tabs>
        <w:rPr>
          <w:lang w:eastAsia="de-DE"/>
        </w:rPr>
      </w:pPr>
      <w:r w:rsidRPr="00E36D16">
        <w:rPr>
          <w:lang w:eastAsia="de-DE"/>
        </w:rPr>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lastRenderedPageBreak/>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restriction on bi-prediction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JVET-L0122 AHG5: Reduction of worst case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lastRenderedPageBreak/>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software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decoder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RoS,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r w:rsidRPr="00A71D4E">
        <w:rPr>
          <w:highlight w:val="yellow"/>
          <w:lang w:eastAsia="de-DE"/>
        </w:rPr>
        <w:t>Revisit</w:t>
      </w:r>
      <w:r>
        <w:rPr>
          <w:lang w:eastAsia="de-DE"/>
        </w:rPr>
        <w:t xml:space="preserve"> for that.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JVET-K0230: Separate trees for intra slices (without multi-DMs) with an implicit split to 64x64 </w:t>
      </w:r>
    </w:p>
    <w:p w:rsidR="005F3FAE" w:rsidRPr="002437A2" w:rsidRDefault="005F3FAE" w:rsidP="005F3FAE">
      <w:pPr>
        <w:numPr>
          <w:ilvl w:val="0"/>
          <w:numId w:val="34"/>
        </w:numPr>
        <w:tabs>
          <w:tab w:val="left" w:pos="360"/>
        </w:tabs>
        <w:rPr>
          <w:lang w:eastAsia="de-DE"/>
        </w:rPr>
      </w:pPr>
      <w:r w:rsidRPr="002437A2">
        <w:rPr>
          <w:lang w:eastAsia="de-DE"/>
        </w:rPr>
        <w:lastRenderedPageBreak/>
        <w:t xml:space="preserve">Incorporated JVET-K0556: Prohibit ternary split of something bigger than 64 in width or height (and not send the bit to indicate ternary type at that level) </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t>Incorporated JVET-K0554: Implicit splitting at picture boundaries and ensure MinQTSize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Incorporated 8x8 and 1/16 pel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0E2FBB" w:rsidP="008F284B">
      <w:pPr>
        <w:pStyle w:val="Heading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0E2FBB"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The registration and development workflow is documented at:</w:t>
      </w:r>
    </w:p>
    <w:p w:rsidR="00AF2F5A" w:rsidRPr="002437A2" w:rsidRDefault="000E2FBB"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0E2FBB"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0E2FBB"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lastRenderedPageBreak/>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-ipp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K0157: Composite long term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t>K0248: Generalized biprediction</w:t>
      </w:r>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lastRenderedPageBreak/>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0E2FBB"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t>CE software</w:t>
      </w:r>
    </w:p>
    <w:p w:rsidR="00032847" w:rsidRDefault="00032847" w:rsidP="00032847">
      <w:pPr>
        <w:rPr>
          <w:lang w:eastAsia="de-DE"/>
        </w:rPr>
      </w:pPr>
      <w:r>
        <w:rPr>
          <w:lang w:eastAsia="de-DE"/>
        </w:rPr>
        <w:t>For each CE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lastRenderedPageBreak/>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The bug tracking system has the ability to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It was commented that there would be less of a burden on CE coordinators if some sort of shared account was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0E2FBB" w:rsidP="008F284B">
      <w:pPr>
        <w:pStyle w:val="Heading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 xml:space="preserve">The test sequences used for CfP (JVET-H1002) are available on ftp://jvet@ftp.ient.rwth-aachen.de in directory “/jvet-cfp”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2437A2">
      <w:pPr>
        <w:numPr>
          <w:ilvl w:val="0"/>
          <w:numId w:val="43"/>
        </w:numPr>
        <w:rPr>
          <w:lang w:eastAsia="de-DE"/>
        </w:rPr>
      </w:pPr>
      <w:r>
        <w:rPr>
          <w:lang w:eastAsia="de-DE"/>
        </w:rPr>
        <w:t>JVET-L0547 “Blender Foundation/Animation Studio test sequences", F. Siddi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0E2FBB" w:rsidP="00166D13">
      <w:pPr>
        <w:pStyle w:val="Heading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Ikai,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2437A2">
      <w:pPr>
        <w:numPr>
          <w:ilvl w:val="0"/>
          <w:numId w:val="44"/>
        </w:numPr>
        <w:rPr>
          <w:lang w:eastAsia="de-DE"/>
        </w:rPr>
      </w:pPr>
      <w:r>
        <w:rPr>
          <w:lang w:eastAsia="de-DE"/>
        </w:rPr>
        <w:t>JVET-L0055 “CE4-related: Redundant Removal for ATMVP”, A. Tamse, M. W. Park, S. Jeong,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(Kwai Inc.)</w:t>
      </w:r>
    </w:p>
    <w:p w:rsidR="00E9637C" w:rsidRDefault="00E9637C" w:rsidP="002437A2">
      <w:pPr>
        <w:numPr>
          <w:ilvl w:val="0"/>
          <w:numId w:val="44"/>
        </w:numPr>
        <w:rPr>
          <w:lang w:eastAsia="de-DE"/>
        </w:rPr>
      </w:pPr>
      <w:r>
        <w:rPr>
          <w:lang w:eastAsia="de-DE"/>
        </w:rPr>
        <w:t>JVET-L0122 “AHG5: Reduction of worst case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0E2FBB" w:rsidP="008F284B">
      <w:pPr>
        <w:pStyle w:val="Heading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Hybrid equi-angular cubemap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t>360Lib-7.0rc1 with support of VTM-2.0 and BMS-2.0 was released on Aug. 22, 2018;</w:t>
      </w:r>
    </w:p>
    <w:p w:rsidR="00E36D16" w:rsidRDefault="00E36D16" w:rsidP="002437A2">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0E2FBB"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0E2FBB"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0E2FBB"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0E2FBB"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2437A2">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35" w:name="_Ref518660333"/>
      <w:r w:rsidRPr="006C15FC">
        <w:rPr>
          <w:rFonts w:eastAsia="Malgun Gothic"/>
          <w:b/>
          <w:bCs/>
          <w:sz w:val="20"/>
          <w:lang w:val="en-US"/>
        </w:rPr>
        <w:lastRenderedPageBreak/>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35"/>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36" w:name="_Ref518660343"/>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36"/>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37" w:name="_Ref487457326"/>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37"/>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38" w:name="_Ref518660532"/>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38"/>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39"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39"/>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40" w:name="_Ref525681414"/>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lastRenderedPageBreak/>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40"/>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To generate CTC VTM anchors according to 360 video CTC, and finalize the reporting template for the common test conditions.</w:t>
      </w:r>
    </w:p>
    <w:p w:rsidR="00E36D16" w:rsidRPr="00F23A45" w:rsidRDefault="00E36D16" w:rsidP="008F284B">
      <w:pPr>
        <w:rPr>
          <w:lang w:eastAsia="de-DE"/>
        </w:rPr>
      </w:pPr>
    </w:p>
    <w:p w:rsidR="008F284B" w:rsidRPr="002437A2" w:rsidRDefault="000E2FBB" w:rsidP="00D926B4">
      <w:pPr>
        <w:pStyle w:val="Heading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 xml:space="preserve">W. Husak,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The AHG used the main JVET reflector, jvet@lists.rwth-aachen.de, with an [AHG7] indication on message headers. The primary activity of the AhG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Furthermore, as a result of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The group may want to consider counter-measures during the 12th meeting.</w:t>
      </w:r>
      <w:r w:rsidR="001D4369">
        <w:rPr>
          <w:lang w:eastAsia="de-DE"/>
        </w:rPr>
        <w:t xml:space="preserve"> </w:t>
      </w:r>
      <w:r>
        <w:rPr>
          <w:lang w:eastAsia="de-DE"/>
        </w:rPr>
        <w:t>Examples could include requesting the support the MPEG Test Chair and/or scheduling a face-to-face meeting of the AhG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Chevance, F. Hiron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DSouza, C. Pujara, R. Gadde, K. Choi, K. P. Choi (Samsung), ,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E. François, C. Chevance, F. Hiron (Technicolor)</w:t>
      </w:r>
    </w:p>
    <w:p w:rsidR="00944603" w:rsidRDefault="00944603" w:rsidP="00944603">
      <w:pPr>
        <w:rPr>
          <w:lang w:eastAsia="de-DE"/>
        </w:rPr>
      </w:pPr>
      <w:r>
        <w:rPr>
          <w:lang w:eastAsia="de-DE"/>
        </w:rPr>
        <w:t>JVET-L0245</w:t>
      </w:r>
      <w:r w:rsidR="008E10F7">
        <w:rPr>
          <w:lang w:eastAsia="de-DE"/>
        </w:rPr>
        <w:t xml:space="preserve"> </w:t>
      </w:r>
      <w:r>
        <w:rPr>
          <w:lang w:eastAsia="de-DE"/>
        </w:rPr>
        <w:t>CE12-2: HDR In-loop Reshaping</w:t>
      </w:r>
      <w:r>
        <w:rPr>
          <w:lang w:eastAsia="de-DE"/>
        </w:rPr>
        <w:tab/>
        <w:t>Taoran Lu, Fangjun Pu, Peng Yin, Walt Husak, Sean McCarthy, Tao Chen (Dolby)</w:t>
      </w:r>
    </w:p>
    <w:p w:rsidR="00944603" w:rsidRDefault="00944603" w:rsidP="00944603">
      <w:pPr>
        <w:rPr>
          <w:lang w:eastAsia="de-DE"/>
        </w:rPr>
      </w:pPr>
      <w:r>
        <w:rPr>
          <w:lang w:eastAsia="de-DE"/>
        </w:rPr>
        <w:lastRenderedPageBreak/>
        <w:t>JVET-L0246</w:t>
      </w:r>
      <w:r w:rsidR="008E10F7">
        <w:rPr>
          <w:lang w:eastAsia="de-DE"/>
        </w:rPr>
        <w:t xml:space="preserve"> </w:t>
      </w:r>
      <w:r>
        <w:rPr>
          <w:lang w:eastAsia="de-DE"/>
        </w:rPr>
        <w:t xml:space="preserve">CE12-4: SDR In-loop Reshaping </w:t>
      </w:r>
      <w:r>
        <w:rPr>
          <w:lang w:eastAsia="de-DE"/>
        </w:rPr>
        <w:tab/>
        <w:t>Fangjun Pu, Taoran Lu, Peng Yin, Walt Husak,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CE12-related: Universal low complexity reshaper for SDR and HDR video</w:t>
      </w:r>
      <w:r>
        <w:rPr>
          <w:lang w:eastAsia="de-DE"/>
        </w:rPr>
        <w:tab/>
        <w:t>Taoran Lu, Sean McCarthy, Fangjun Pu, Peng Yin, Walt Husak,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(FastVDO)</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0E2FBB" w:rsidP="00D926B4">
      <w:pPr>
        <w:pStyle w:val="Heading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jvet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(InterDigital)]</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 xml:space="preserve">JVET-L0166 CE13-related: Subjective Quality Improvement for RSP [A. Singh (Samsung)] </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(InterDigital)]</w:t>
      </w:r>
    </w:p>
    <w:p w:rsidR="008E10F7" w:rsidRDefault="008E10F7" w:rsidP="002437A2">
      <w:pPr>
        <w:numPr>
          <w:ilvl w:val="1"/>
          <w:numId w:val="47"/>
        </w:numPr>
        <w:rPr>
          <w:lang w:eastAsia="de-DE"/>
        </w:rPr>
      </w:pPr>
      <w:r>
        <w:rPr>
          <w:lang w:eastAsia="de-DE"/>
        </w:rPr>
        <w:t xml:space="preserve">JVET-L0423 CE13-related: HEC with in-loop filters using spherical neighbors [Xuchang Huangfu, Yule Sun, Lu Yu (Zhejiang Univ.) </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lastRenderedPageBreak/>
        <w:t>Review 360° video test material, and consider adding or replacing test sequences for common test conditions</w:t>
      </w:r>
    </w:p>
    <w:p w:rsidR="008F284B" w:rsidRPr="00F23A45" w:rsidRDefault="000E2FBB" w:rsidP="008F284B">
      <w:pPr>
        <w:pStyle w:val="Heading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r>
        <w:rPr>
          <w:lang w:eastAsia="de-DE"/>
        </w:rPr>
        <w:t>Kidani,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0E2FBB" w:rsidP="00166D13">
      <w:pPr>
        <w:pStyle w:val="Heading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Ikonin,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This document reports on Bjøntegaard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lastRenderedPageBreak/>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0E2FBB" w:rsidP="008F284B">
      <w:pPr>
        <w:pStyle w:val="Heading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The AHG used the main JVET reflector, jvet@lists.rwth-aachen.de, with [AHG11] in message headers. The AHG worked closely with CE8 (CPR) and CE15 (Palette) to discuss about screen content tool compression benefits and especially complexity impacts. Some hardware experts (Broadcom and Ubilinx) 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“ArenaOfValor”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non local search ranges (Test CE8.3.3, CE8.3.4, CE8.3.5 and CE8.3.6)”, X. Xu, X. Li, S. Liu (Tencent) </w:t>
      </w:r>
    </w:p>
    <w:p w:rsidR="005D4376" w:rsidRDefault="005D4376" w:rsidP="002437A2">
      <w:pPr>
        <w:numPr>
          <w:ilvl w:val="1"/>
          <w:numId w:val="53"/>
        </w:numPr>
        <w:rPr>
          <w:lang w:eastAsia="de-DE"/>
        </w:rPr>
      </w:pPr>
      <w:r>
        <w:rPr>
          <w:lang w:eastAsia="de-DE"/>
        </w:rPr>
        <w:t>JVET-L0297 “CE8-related: CPR mode with local search range optimization”, X. Xu, X. Li, S. Liu (Tencent), E. Chai (Ubilinx)</w:t>
      </w:r>
    </w:p>
    <w:p w:rsidR="005D4376" w:rsidRDefault="005D4376" w:rsidP="002437A2">
      <w:pPr>
        <w:numPr>
          <w:ilvl w:val="1"/>
          <w:numId w:val="53"/>
        </w:numPr>
        <w:rPr>
          <w:lang w:eastAsia="de-DE"/>
        </w:rPr>
      </w:pPr>
      <w:r>
        <w:rPr>
          <w:lang w:eastAsia="de-DE"/>
        </w:rPr>
        <w:lastRenderedPageBreak/>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JVET-L0427 “CE15-related: Separate Palette Coding for Luma and Chroma components”, R. Chernyak, S. Ikonin,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JVET-L0078 “AHG11: Block DPCM for Screen Content Coding”, M. Abdoli,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0E2FBB" w:rsidP="008F284B">
      <w:pPr>
        <w:pStyle w:val="Heading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Ikai,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2437A2">
      <w:pPr>
        <w:numPr>
          <w:ilvl w:val="0"/>
          <w:numId w:val="55"/>
        </w:numPr>
        <w:rPr>
          <w:lang w:eastAsia="de-DE"/>
        </w:rPr>
      </w:pPr>
      <w:r>
        <w:rPr>
          <w:lang w:eastAsia="de-DE"/>
        </w:rPr>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lastRenderedPageBreak/>
        <w:t>JVET-L0114 On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(InterDigital)</w:t>
      </w:r>
    </w:p>
    <w:p w:rsidR="00CB68AD" w:rsidRDefault="00CB68AD" w:rsidP="002437A2">
      <w:pPr>
        <w:numPr>
          <w:ilvl w:val="0"/>
          <w:numId w:val="55"/>
        </w:numPr>
        <w:rPr>
          <w:lang w:eastAsia="de-DE"/>
        </w:rPr>
      </w:pPr>
      <w:r>
        <w:rPr>
          <w:lang w:eastAsia="de-DE"/>
        </w:rPr>
        <w:t>JVET-L0182 Design goals for tiles, M. M. Hannuksela, A. Zare, M. Homayouni, R. Ghaznavi-Youvalari,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JVET-L0306 On slices and tiles, M. M. Hannuksela (Nokia)</w:t>
      </w:r>
    </w:p>
    <w:p w:rsidR="00CB68AD" w:rsidRDefault="00CB68AD" w:rsidP="002437A2">
      <w:pPr>
        <w:numPr>
          <w:ilvl w:val="0"/>
          <w:numId w:val="55"/>
        </w:numPr>
        <w:rPr>
          <w:lang w:eastAsia="de-DE"/>
        </w:rPr>
      </w:pPr>
      <w:r>
        <w:rPr>
          <w:lang w:eastAsia="de-DE"/>
        </w:rPr>
        <w:t>JVET-L0359 AHG12: Flexible tile partitioning, Y. Yasugi, T. Ikai (Sharp)</w:t>
      </w:r>
    </w:p>
    <w:p w:rsidR="00CB68AD" w:rsidRDefault="00CB68AD" w:rsidP="002437A2">
      <w:pPr>
        <w:numPr>
          <w:ilvl w:val="0"/>
          <w:numId w:val="55"/>
        </w:numPr>
        <w:rPr>
          <w:lang w:eastAsia="de-DE"/>
        </w:rPr>
      </w:pPr>
      <w:r>
        <w:rPr>
          <w:lang w:eastAsia="de-DE"/>
        </w:rPr>
        <w:t>JVET-L0374 On Tile Information Signaling for VVC, S. Deshpande, Y. Yasugi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JVET-L0415 Tile groups for VVC, R.Sjöberg, M. Damghanian, M. Pettersson (Ericsson)</w:t>
      </w:r>
    </w:p>
    <w:p w:rsidR="00CB68AD" w:rsidRDefault="00CB68AD" w:rsidP="008F284B">
      <w:pPr>
        <w:rPr>
          <w:lang w:eastAsia="de-DE"/>
        </w:rPr>
      </w:pPr>
    </w:p>
    <w:p w:rsidR="00CB68AD" w:rsidRDefault="00CB68AD" w:rsidP="00CB68AD">
      <w:pPr>
        <w:rPr>
          <w:lang w:eastAsia="de-DE"/>
        </w:rPr>
      </w:pPr>
      <w:r>
        <w:rPr>
          <w:lang w:eastAsia="de-DE"/>
        </w:rPr>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 xml:space="preserve">To discuss the followings in the meeting and reach basic or initial agreement </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0E2FBB" w:rsidP="00D926B4">
      <w:pPr>
        <w:pStyle w:val="Heading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41" w:name="_Hlk525814435"/>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Chroma separate tree with chroma QPOffset=0</w:t>
            </w:r>
          </w:p>
        </w:tc>
        <w:tc>
          <w:tcPr>
            <w:tcW w:w="990" w:type="dxa"/>
            <w:shd w:val="clear" w:color="auto" w:fill="auto"/>
            <w:vAlign w:val="center"/>
          </w:tcPr>
          <w:p w:rsidR="003B6F1A" w:rsidRPr="003B6F1A" w:rsidRDefault="003B6F1A" w:rsidP="003B6F1A">
            <w:pPr>
              <w:rPr>
                <w:lang w:val="en-US" w:eastAsia="de-DE"/>
              </w:rPr>
            </w:pPr>
            <w:bookmarkStart w:id="42" w:name="_Hlk525814268"/>
            <w:r w:rsidRPr="003B6F1A">
              <w:rPr>
                <w:lang w:val="en-US" w:eastAsia="de-DE"/>
              </w:rPr>
              <w:t>CST</w:t>
            </w:r>
            <w:bookmarkEnd w:id="42"/>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43" w:name="_Hlk525814592"/>
            <w:r w:rsidRPr="003B6F1A">
              <w:rPr>
                <w:lang w:val="en-US" w:eastAsia="de-DE"/>
              </w:rPr>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43"/>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MaxQP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41"/>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44"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45"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45"/>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Generalized bi-prediction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44"/>
    </w:tbl>
    <w:p w:rsidR="003B6F1A" w:rsidRDefault="003B6F1A" w:rsidP="008F284B">
      <w:pPr>
        <w:rPr>
          <w:lang w:eastAsia="de-DE"/>
        </w:rPr>
      </w:pPr>
    </w:p>
    <w:p w:rsidR="003B6F1A" w:rsidRDefault="003B6F1A" w:rsidP="003B6F1A">
      <w:pPr>
        <w:rPr>
          <w:lang w:eastAsia="de-DE"/>
        </w:rPr>
      </w:pPr>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lastRenderedPageBreak/>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DecTime</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lastRenderedPageBreak/>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r w:rsidRPr="00B24D76">
        <w:rPr>
          <w:lang w:eastAsia="de-DE"/>
        </w:rPr>
        <w:t>Bordes,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 xml:space="preserve">Review related contributions </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0.2%+0.6% for AI, about half that for 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0E2FBB" w:rsidP="008F284B">
      <w:pPr>
        <w:pStyle w:val="Heading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AhG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t>JVET-L0160 AHG14: Intra Refresh Test conditions and Anchors generation Proposal [J.-M. Thiesse, D. Nicholson, D. Gommelet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JVET-L0161 AHG14: Normative Intra Refresh Proposal [J.-M. Thiesse, D. Nicholson, D. Gommelet (VITEC)]</w:t>
      </w:r>
    </w:p>
    <w:p w:rsidR="009A0BDF" w:rsidRDefault="009A0BDF" w:rsidP="009A0BDF">
      <w:pPr>
        <w:rPr>
          <w:lang w:eastAsia="de-DE"/>
        </w:rPr>
      </w:pPr>
      <w:r>
        <w:rPr>
          <w:lang w:eastAsia="de-DE"/>
        </w:rPr>
        <w:t>The AhG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0E2FBB" w:rsidP="008F284B">
      <w:pPr>
        <w:pStyle w:val="Heading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lastRenderedPageBreak/>
        <w:t xml:space="preserve">Email activity for the AHG was conducted on the main jvet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(Divideon)]</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t>Additional contributions:</w:t>
      </w:r>
    </w:p>
    <w:p w:rsidR="007E0082" w:rsidRDefault="007E0082" w:rsidP="007E0082">
      <w:pPr>
        <w:numPr>
          <w:ilvl w:val="0"/>
          <w:numId w:val="62"/>
        </w:numPr>
        <w:rPr>
          <w:lang w:eastAsia="de-DE"/>
        </w:rPr>
      </w:pPr>
      <w:r>
        <w:rPr>
          <w:lang w:eastAsia="de-DE"/>
        </w:rPr>
        <w:t>JVET-L0270 Suggested restriction flag criteria [J. Samuelsson (Divideon)]</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0E2FBB" w:rsidP="008F284B">
      <w:pPr>
        <w:pStyle w:val="Heading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Hugosson,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“BoG report on complexity analysis of long distance merge candidates and combined merge candidates”</w:t>
      </w:r>
    </w:p>
    <w:p w:rsidR="00D21901" w:rsidRDefault="00D21901" w:rsidP="002437A2">
      <w:pPr>
        <w:numPr>
          <w:ilvl w:val="2"/>
          <w:numId w:val="63"/>
        </w:numPr>
        <w:rPr>
          <w:lang w:eastAsia="de-DE"/>
        </w:rPr>
      </w:pPr>
      <w:r>
        <w:rPr>
          <w:lang w:eastAsia="de-DE"/>
        </w:rPr>
        <w:t>JVET-K0521 “BoG report on ALF”</w:t>
      </w:r>
    </w:p>
    <w:p w:rsidR="00D21901" w:rsidRDefault="00D21901" w:rsidP="002437A2">
      <w:pPr>
        <w:numPr>
          <w:ilvl w:val="2"/>
          <w:numId w:val="63"/>
        </w:numPr>
        <w:rPr>
          <w:lang w:eastAsia="de-DE"/>
        </w:rPr>
      </w:pPr>
      <w:r>
        <w:rPr>
          <w:lang w:eastAsia="de-DE"/>
        </w:rPr>
        <w:t xml:space="preserve">JVET-K0480 “A computational complexity analysis for DMVR”. </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(Hardware) decoder implementation careabouts</w:t>
      </w:r>
    </w:p>
    <w:p w:rsidR="00D21901" w:rsidRDefault="00D21901" w:rsidP="002437A2">
      <w:pPr>
        <w:numPr>
          <w:ilvl w:val="1"/>
          <w:numId w:val="63"/>
        </w:numPr>
        <w:rPr>
          <w:lang w:eastAsia="de-DE"/>
        </w:rPr>
      </w:pPr>
      <w:r>
        <w:rPr>
          <w:lang w:eastAsia="de-DE"/>
        </w:rPr>
        <w:t xml:space="preserve">Whether a coding tool breaks or even completely destroys the decoder pipeline architecture. This can be determined by analyzing data dependency of the tool. </w:t>
      </w:r>
    </w:p>
    <w:p w:rsidR="00D21901" w:rsidRDefault="00D21901" w:rsidP="002437A2">
      <w:pPr>
        <w:numPr>
          <w:ilvl w:val="1"/>
          <w:numId w:val="63"/>
        </w:numPr>
        <w:rPr>
          <w:lang w:eastAsia="de-DE"/>
        </w:rPr>
      </w:pPr>
      <w:r>
        <w:rPr>
          <w:lang w:eastAsia="de-DE"/>
        </w:rPr>
        <w:t>Whether a coding tool can provide sufficient throughput to meet the real-time requirements.</w:t>
      </w:r>
    </w:p>
    <w:p w:rsidR="00D21901" w:rsidRDefault="00D21901" w:rsidP="002437A2">
      <w:pPr>
        <w:numPr>
          <w:ilvl w:val="2"/>
          <w:numId w:val="63"/>
        </w:numPr>
        <w:rPr>
          <w:lang w:eastAsia="de-DE"/>
        </w:rPr>
      </w:pPr>
      <w:r>
        <w:rPr>
          <w:lang w:eastAsia="de-DE"/>
        </w:rPr>
        <w:lastRenderedPageBreak/>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and etc.) is easy to estimate. </w:t>
      </w:r>
    </w:p>
    <w:p w:rsidR="00D21901" w:rsidRDefault="00D21901" w:rsidP="002437A2">
      <w:pPr>
        <w:numPr>
          <w:ilvl w:val="2"/>
          <w:numId w:val="63"/>
        </w:numPr>
        <w:rPr>
          <w:lang w:eastAsia="de-DE"/>
        </w:rPr>
      </w:pPr>
      <w:r>
        <w:rPr>
          <w:lang w:eastAsia="de-DE"/>
        </w:rPr>
        <w:t>Logic area could be estimated by counting number of operations and memory accesses, and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JVET-L0326, “CE14: Hadamard transform domain filter (Test 3)”, S. Ikonin, V. Stepin, D. Kuryshev,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(Bytedance)</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Heading1"/>
        <w:rPr>
          <w:lang w:val="en-CA"/>
        </w:rPr>
      </w:pPr>
      <w:bookmarkStart w:id="46" w:name="_Ref383632975"/>
      <w:r w:rsidRPr="00F23A45">
        <w:rPr>
          <w:lang w:val="en-CA"/>
        </w:rPr>
        <w:lastRenderedPageBreak/>
        <w:t>Project development</w:t>
      </w:r>
      <w:r w:rsidR="00AB27FD" w:rsidRPr="00F23A45">
        <w:rPr>
          <w:lang w:val="en-CA"/>
        </w:rPr>
        <w:t xml:space="preserve"> (</w:t>
      </w:r>
      <w:r w:rsidR="00DD7F30" w:rsidRPr="00F23A45">
        <w:rPr>
          <w:lang w:val="en-CA"/>
        </w:rPr>
        <w:t>2</w:t>
      </w:r>
      <w:r w:rsidR="00AB27FD" w:rsidRPr="00F23A45">
        <w:rPr>
          <w:lang w:val="en-CA"/>
        </w:rPr>
        <w:t>)</w:t>
      </w:r>
      <w:bookmarkEnd w:id="46"/>
    </w:p>
    <w:p w:rsidR="00D25620" w:rsidRPr="00F23A45" w:rsidRDefault="00D25620" w:rsidP="00D25620">
      <w:pPr>
        <w:pStyle w:val="BodyText"/>
      </w:pPr>
      <w:r w:rsidRPr="00F23A45">
        <w:t>Contributions in this category were discussed XXday XX July XXXX–XXXX (chaired by XXX).</w:t>
      </w:r>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7B333B">
        <w:rPr>
          <w:lang w:val="en-CA"/>
        </w:rPr>
        <w:t>1</w:t>
      </w:r>
      <w:r w:rsidR="0049314A" w:rsidRPr="00F23A45">
        <w:rPr>
          <w:lang w:val="en-CA"/>
        </w:rPr>
        <w:t>)</w:t>
      </w:r>
    </w:p>
    <w:p w:rsidR="007B333B" w:rsidRPr="00F23A45" w:rsidRDefault="000E2FBB" w:rsidP="007B333B">
      <w:pPr>
        <w:pStyle w:val="Heading9"/>
        <w:rPr>
          <w:rFonts w:eastAsia="Times New Roman"/>
          <w:szCs w:val="24"/>
          <w:lang w:val="en-CA" w:eastAsia="de-DE"/>
        </w:rPr>
      </w:pPr>
      <w:hyperlink r:id="rId66" w:history="1">
        <w:r w:rsidR="007B333B" w:rsidRPr="00F23A45">
          <w:rPr>
            <w:rFonts w:eastAsia="Times New Roman"/>
            <w:color w:val="0000FF"/>
            <w:szCs w:val="24"/>
            <w:u w:val="single"/>
            <w:lang w:val="en-CA" w:eastAsia="de-DE"/>
          </w:rPr>
          <w:t>JVET-L0467</w:t>
        </w:r>
      </w:hyperlink>
      <w:r w:rsidR="007B333B" w:rsidRPr="00F23A45">
        <w:rPr>
          <w:rFonts w:eastAsia="Times New Roman"/>
          <w:szCs w:val="24"/>
          <w:lang w:val="en-CA" w:eastAsia="de-DE"/>
        </w:rPr>
        <w:t xml:space="preserve"> Multi-component video coding: an extension for truly versatile video/image compression [A.</w:t>
      </w:r>
      <w:r w:rsidR="007B333B">
        <w:rPr>
          <w:rFonts w:eastAsia="Times New Roman"/>
          <w:szCs w:val="24"/>
          <w:lang w:val="en-CA" w:eastAsia="de-DE"/>
        </w:rPr>
        <w:t xml:space="preserve"> </w:t>
      </w:r>
      <w:r w:rsidR="007B333B" w:rsidRPr="00F23A45">
        <w:rPr>
          <w:rFonts w:eastAsia="Times New Roman"/>
          <w:szCs w:val="24"/>
          <w:lang w:val="en-CA" w:eastAsia="de-DE"/>
        </w:rPr>
        <w:t>M. Tourapis, Y. Su, K. Mammou, J. Kim, D. Singer, F. Robinet (Apple)] [late]</w:t>
      </w:r>
    </w:p>
    <w:p w:rsidR="007B333B" w:rsidRPr="00F23A45" w:rsidRDefault="007B333B" w:rsidP="007B333B">
      <w:r w:rsidRPr="00080071">
        <w:rPr>
          <w:highlight w:val="yellow"/>
        </w:rPr>
        <w:t>TBP</w:t>
      </w:r>
      <w:r>
        <w:t xml:space="preserve"> (the proponent suggested treating this as informative, pending parent body consideration)</w:t>
      </w:r>
    </w:p>
    <w:p w:rsidR="009B5E19" w:rsidRPr="00F23A45" w:rsidRDefault="009B5E19" w:rsidP="00FA455F"/>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r w:rsidR="00DD7F30" w:rsidRPr="00F23A45">
        <w:rPr>
          <w:lang w:val="en-CA"/>
        </w:rPr>
        <w:t>1</w:t>
      </w:r>
      <w:r w:rsidR="0049314A" w:rsidRPr="00F23A45">
        <w:rPr>
          <w:lang w:val="en-CA"/>
        </w:rPr>
        <w:t>)</w:t>
      </w:r>
    </w:p>
    <w:p w:rsidR="0057016B" w:rsidRPr="00F23A45" w:rsidRDefault="000E2FBB" w:rsidP="002437A2">
      <w:pPr>
        <w:pStyle w:val="Heading9"/>
        <w:rPr>
          <w:lang w:eastAsia="de-DE"/>
        </w:rPr>
      </w:pPr>
      <w:hyperlink r:id="rId67" w:history="1">
        <w:r w:rsidR="0057016B" w:rsidRPr="00F23A45">
          <w:rPr>
            <w:lang w:eastAsia="de-DE"/>
          </w:rPr>
          <w:t>JVET-L0238</w:t>
        </w:r>
      </w:hyperlink>
      <w:r w:rsidR="0057016B" w:rsidRPr="00F23A45">
        <w:rPr>
          <w:lang w:eastAsia="de-DE"/>
        </w:rPr>
        <w:t xml:space="preserve"> AHG8: Chroma sample location type support for 360Lib [P. Hanhart, Y. He, Y. Ye (InterDigital)]</w:t>
      </w:r>
    </w:p>
    <w:p w:rsidR="00AB7471" w:rsidRDefault="00AB7471" w:rsidP="00FA455F"/>
    <w:p w:rsidR="006056A0" w:rsidRPr="009F0CFF" w:rsidRDefault="000E2FBB" w:rsidP="00C26028">
      <w:pPr>
        <w:pStyle w:val="Heading9"/>
        <w:rPr>
          <w:rFonts w:eastAsia="Times New Roman"/>
          <w:szCs w:val="24"/>
          <w:lang w:eastAsia="de-DE"/>
        </w:rPr>
      </w:pPr>
      <w:hyperlink r:id="rId68" w:history="1">
        <w:r w:rsidR="006056A0" w:rsidRPr="009F0CFF">
          <w:rPr>
            <w:rFonts w:eastAsia="Times New Roman"/>
            <w:color w:val="0000FF"/>
            <w:szCs w:val="24"/>
            <w:u w:val="single"/>
            <w:lang w:val="en-CA" w:eastAsia="de-DE"/>
          </w:rPr>
          <w:t>JVET-L0698</w:t>
        </w:r>
      </w:hyperlink>
      <w:r w:rsidR="006056A0" w:rsidRPr="009F0CFF">
        <w:rPr>
          <w:rFonts w:eastAsia="Times New Roman"/>
          <w:szCs w:val="24"/>
          <w:lang w:val="en-CA" w:eastAsia="de-DE"/>
        </w:rPr>
        <w:t xml:space="preserve"> Cross Check report of JVET-</w:t>
      </w:r>
      <w:r w:rsidR="006056A0" w:rsidRPr="00C26028">
        <w:rPr>
          <w:lang w:eastAsia="de-DE"/>
        </w:rPr>
        <w:t>L0238</w:t>
      </w:r>
      <w:r w:rsidR="006056A0" w:rsidRPr="009F0CFF">
        <w:rPr>
          <w:rFonts w:eastAsia="Times New Roman"/>
          <w:szCs w:val="24"/>
          <w:lang w:val="en-CA" w:eastAsia="de-DE"/>
        </w:rPr>
        <w:t>: AHG8: Chroma sample location type support for 360Lib [A. Singh, C. Pujara, A. Konda (Samsung)] [late]</w:t>
      </w:r>
    </w:p>
    <w:p w:rsidR="006056A0" w:rsidRPr="00F23A45" w:rsidRDefault="006056A0" w:rsidP="00FA455F"/>
    <w:p w:rsidR="003A74C1" w:rsidRPr="00F23A45" w:rsidRDefault="003A74C1" w:rsidP="003A74C1">
      <w:pPr>
        <w:pStyle w:val="Heading2"/>
        <w:ind w:left="576"/>
        <w:rPr>
          <w:lang w:val="en-CA"/>
        </w:rPr>
      </w:pPr>
      <w:bookmarkStart w:id="47" w:name="_Ref521059659"/>
      <w:r w:rsidRPr="00F23A45">
        <w:rPr>
          <w:lang w:val="en-CA"/>
        </w:rPr>
        <w:t>Common test conditions (</w:t>
      </w:r>
      <w:r w:rsidR="003B7F45" w:rsidRPr="00F23A45">
        <w:rPr>
          <w:lang w:val="en-CA"/>
        </w:rPr>
        <w:t>X</w:t>
      </w:r>
      <w:r w:rsidRPr="00F23A45">
        <w:rPr>
          <w:lang w:val="en-CA"/>
        </w:rPr>
        <w:t>)</w:t>
      </w:r>
      <w:bookmarkEnd w:id="47"/>
    </w:p>
    <w:p w:rsidR="003A74C1" w:rsidRPr="00F23A45" w:rsidRDefault="003A74C1" w:rsidP="00FA455F"/>
    <w:p w:rsidR="00812B12" w:rsidRPr="00F23A45" w:rsidRDefault="00812B12" w:rsidP="00812B12">
      <w:pPr>
        <w:pStyle w:val="Heading2"/>
        <w:ind w:left="576"/>
        <w:rPr>
          <w:lang w:val="en-CA"/>
        </w:rPr>
      </w:pPr>
      <w:bookmarkStart w:id="48" w:name="_Ref443720177"/>
      <w:r w:rsidRPr="00F23A45">
        <w:rPr>
          <w:lang w:val="en-CA"/>
        </w:rPr>
        <w:t>Coding studies ()</w:t>
      </w:r>
    </w:p>
    <w:p w:rsidR="0086203D" w:rsidRPr="00F23A45" w:rsidRDefault="0086203D" w:rsidP="0086203D"/>
    <w:p w:rsidR="00CF1C05" w:rsidRPr="00F23A45" w:rsidRDefault="006C2786" w:rsidP="00CB6F74">
      <w:pPr>
        <w:pStyle w:val="Heading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48"/>
    </w:p>
    <w:p w:rsidR="00166D13" w:rsidRPr="00F23A45" w:rsidRDefault="000E2FBB" w:rsidP="00166D13">
      <w:pPr>
        <w:pStyle w:val="Heading9"/>
        <w:rPr>
          <w:rFonts w:eastAsia="Times New Roman"/>
          <w:szCs w:val="24"/>
          <w:lang w:val="en-CA" w:eastAsia="de-DE"/>
        </w:rPr>
      </w:pPr>
      <w:hyperlink r:id="rId69"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Siddi (Blender Animation Studio), T. Roosendaal (Blender Foundation)] [late] </w:t>
      </w:r>
    </w:p>
    <w:p w:rsidR="00812B12" w:rsidRPr="00F23A45" w:rsidRDefault="00812B12" w:rsidP="0010249F"/>
    <w:p w:rsidR="00B278FB" w:rsidRPr="00F23A45" w:rsidRDefault="00D25620" w:rsidP="00F819CA">
      <w:pPr>
        <w:pStyle w:val="Heading1"/>
        <w:rPr>
          <w:lang w:val="en-CA"/>
        </w:rPr>
      </w:pPr>
      <w:bookmarkStart w:id="49" w:name="_Ref475640122"/>
      <w:r w:rsidRPr="00F23A45">
        <w:rPr>
          <w:lang w:val="en-CA"/>
        </w:rPr>
        <w:t>Core Experiments</w:t>
      </w:r>
      <w:bookmarkEnd w:id="49"/>
    </w:p>
    <w:p w:rsidR="00D143C9" w:rsidRPr="00F23A45" w:rsidRDefault="00D25620" w:rsidP="00422C11">
      <w:pPr>
        <w:pStyle w:val="Heading2"/>
        <w:ind w:left="576"/>
        <w:rPr>
          <w:lang w:val="en-CA"/>
        </w:rPr>
      </w:pPr>
      <w:bookmarkStart w:id="50"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50"/>
    </w:p>
    <w:p w:rsidR="00D25620" w:rsidRPr="00F23A45" w:rsidRDefault="00D25620" w:rsidP="00D25620">
      <w:pPr>
        <w:pStyle w:val="BodyText"/>
      </w:pPr>
      <w:r w:rsidRPr="00F23A45">
        <w:t xml:space="preserve">Contributions in this category were discussed </w:t>
      </w:r>
      <w:r w:rsidR="00730833" w:rsidRPr="00730833">
        <w:t>Thursday 4 Oct</w:t>
      </w:r>
      <w:r w:rsidR="002D4002">
        <w:t>.</w:t>
      </w:r>
      <w:r w:rsidR="00730833" w:rsidRPr="00730833">
        <w:t xml:space="preserve"> 0900–1115 (chaired by JRO)</w:t>
      </w:r>
      <w:r w:rsidRPr="00F23A45">
        <w:t>.</w:t>
      </w:r>
    </w:p>
    <w:p w:rsidR="00F30276" w:rsidRPr="00F23A45" w:rsidRDefault="000E2FBB" w:rsidP="00675440">
      <w:pPr>
        <w:pStyle w:val="Heading9"/>
        <w:rPr>
          <w:rFonts w:eastAsia="Times New Roman"/>
          <w:szCs w:val="24"/>
          <w:lang w:val="en-CA" w:eastAsia="de-DE"/>
        </w:rPr>
      </w:pPr>
      <w:hyperlink r:id="rId70"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Léannec, M. W. Park]</w:t>
      </w:r>
    </w:p>
    <w:p w:rsidR="006E20D5" w:rsidRDefault="006E20D5" w:rsidP="0010249F"/>
    <w:p w:rsidR="00730833" w:rsidRDefault="00730833" w:rsidP="00730833">
      <w:pPr>
        <w:rPr>
          <w:szCs w:val="22"/>
        </w:rPr>
      </w:pPr>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w:t>
      </w:r>
      <w:r w:rsidR="002D4002">
        <w:rPr>
          <w:szCs w:val="22"/>
        </w:rPr>
        <w:t xml:space="preserve">were </w:t>
      </w:r>
      <w:r>
        <w:rPr>
          <w:szCs w:val="22"/>
        </w:rPr>
        <w:t>categorized in three categories: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730833">
      <w:r>
        <w:lastRenderedPageBreak/>
        <w:t xml:space="preserve">Overall results of all Sub-CEs: </w:t>
      </w:r>
      <w:r w:rsidRPr="0086570E">
        <w:rPr>
          <w:highlight w:val="yellow"/>
        </w:rPr>
        <w:t>[Ed. This is a picture!]</w:t>
      </w:r>
    </w:p>
    <w:p w:rsidR="00730833" w:rsidRDefault="00730833" w:rsidP="00730833">
      <w:r>
        <w:rPr>
          <w:noProof/>
          <w:lang w:val="de-DE" w:eastAsia="de-DE"/>
        </w:rPr>
        <w:drawing>
          <wp:inline distT="0" distB="0" distL="0" distR="0" wp14:anchorId="2FC57C1E" wp14:editId="46375BAC">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1"/>
                    <a:stretch>
                      <a:fillRect/>
                    </a:stretch>
                  </pic:blipFill>
                  <pic:spPr>
                    <a:xfrm>
                      <a:off x="0" y="0"/>
                      <a:ext cx="5943600" cy="1800225"/>
                    </a:xfrm>
                    <a:prstGeom prst="rect">
                      <a:avLst/>
                    </a:prstGeom>
                  </pic:spPr>
                </pic:pic>
              </a:graphicData>
            </a:graphic>
          </wp:inline>
        </w:drawing>
      </w:r>
    </w:p>
    <w:p w:rsidR="00730833" w:rsidRDefault="00730833" w:rsidP="00730833">
      <w:r>
        <w:t>Sub-CE1:None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Additional inference steps, but no benefit in compression performance in CTC.</w:t>
      </w:r>
    </w:p>
    <w:p w:rsidR="00730833" w:rsidRDefault="00730833" w:rsidP="00730833"/>
    <w:p w:rsidR="00730833" w:rsidRDefault="00730833" w:rsidP="00730833">
      <w:pPr>
        <w:rPr>
          <w:lang w:eastAsia="zh-TW"/>
        </w:rPr>
      </w:pPr>
      <w:r>
        <w:t xml:space="preserve">SubCE2 consists of four tests with the aim to reduce the VPDA size in VVC. </w:t>
      </w:r>
      <w:r w:rsidRPr="009E34E8">
        <w:rPr>
          <w:i/>
        </w:rPr>
        <w:t>Virtual pipeline data units (VPDUs)</w:t>
      </w:r>
      <w:r>
        <w:t xml:space="preserve"> are non-overlapping </w:t>
      </w:r>
      <w:r>
        <w:rPr>
          <w:lang w:eastAsia="zh-TW"/>
        </w:rPr>
        <w:t>MxM-luma(L)/NxN-chroma(C)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All four tests in this SubCE are designed/configured so that the following two conditions are not violated:</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 xml:space="preserve">It is generally agreed that some restriction would be beneficial for implementation (saving memory and benefit for pipelining). All solutions end up with some loss in compression. An extreme case woudld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w:t>
      </w:r>
      <w:r>
        <w:lastRenderedPageBreak/>
        <w:t>implementations, where it is however not obvious yet if the results of the CE provide already an optimum solution, there are also CE related contributions. BoG (C. Rosewarne, M. Zhou) to study the sub-CE2.x solutions and related (L0128, L0050, L0313, L0551) and suggest further action.</w:t>
      </w:r>
    </w:p>
    <w:p w:rsidR="00730833" w:rsidRDefault="00730833" w:rsidP="00730833"/>
    <w:p w:rsidR="00730833" w:rsidRDefault="00730833" w:rsidP="00730833">
      <w:r>
        <w:t>Sub-CE3: This SubCE studies the use of separate trees for intra in inter slices. Results are reported for 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r w:rsidR="00B46D4C">
        <w:t>l</w:t>
      </w:r>
      <w:r>
        <w:t>ed in the SPS. If the number of luma samples exceed the threshold, then separate trees are available. Likewise there is a threshold in the 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xml:space="preserve">- In intra slices, sub-CEs 3.1.2 and 3.2.2 allow disabling the separate trees at CU level; </w:t>
      </w:r>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Overall benefit is in range of 0.1% luma / approx. 2% chroma bit rate reduction in 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730833">
      <w:r>
        <w:t>The gain is not significant enough to justify the increased encoder runtime and additional signalling/specification text (giving up the identity of CU/PU/TU in intra blocks).</w:t>
      </w:r>
    </w:p>
    <w:p w:rsidR="00730833" w:rsidRDefault="00730833" w:rsidP="0010249F"/>
    <w:p w:rsidR="00730833" w:rsidRPr="00F23A45" w:rsidRDefault="00730833" w:rsidP="0010249F"/>
    <w:p w:rsidR="00F30276" w:rsidRPr="00F23A45" w:rsidRDefault="000E2FBB" w:rsidP="00675440">
      <w:pPr>
        <w:pStyle w:val="Heading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0E2FBB" w:rsidP="00675440">
      <w:pPr>
        <w:pStyle w:val="Heading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0E2FBB" w:rsidP="00675440">
      <w:pPr>
        <w:pStyle w:val="Heading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(Bytedance)]</w:t>
      </w:r>
    </w:p>
    <w:p w:rsidR="00F30276" w:rsidRPr="00F23A45" w:rsidRDefault="00F30276" w:rsidP="0010249F"/>
    <w:p w:rsidR="00F30276" w:rsidRPr="00F23A45" w:rsidRDefault="000E2FBB" w:rsidP="00675440">
      <w:pPr>
        <w:pStyle w:val="Heading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0E2FBB" w:rsidP="00675440">
      <w:pPr>
        <w:pStyle w:val="Heading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Heading2"/>
        <w:ind w:left="576"/>
        <w:rPr>
          <w:lang w:val="en-CA"/>
        </w:rPr>
      </w:pPr>
      <w:bookmarkStart w:id="51"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51"/>
    </w:p>
    <w:p w:rsidR="003B7F45" w:rsidRPr="00F23A45" w:rsidRDefault="003B7F45" w:rsidP="003B7F45">
      <w:pPr>
        <w:pStyle w:val="BodyText"/>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0E2FBB" w:rsidP="00675440">
      <w:pPr>
        <w:pStyle w:val="Heading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[-29, 29 − 1] for non-center coefficients and in a range [0, 2</w:t>
      </w:r>
      <w:r w:rsidRPr="00730833">
        <w:rPr>
          <w:vertAlign w:val="superscript"/>
        </w:rPr>
        <w:t>10</w:t>
      </w:r>
      <w:r>
        <w:t>-1] for center coefficient. The following tests are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lastRenderedPageBreak/>
        <w:t xml:space="preserve">In JVET-K0371 as well as in JEM, fixed filters, temporal filters, and CU below CTB level adaptivity were proposed to use in Adaptive Loop Filter. </w:t>
      </w:r>
    </w:p>
    <w:p w:rsidR="00027C66" w:rsidRDefault="00027C66" w:rsidP="00027C66">
      <w:r>
        <w:t>Fixed filters consist of total 64 7x7 filters used for luma, and a mapping is applied to select a filter for each ALF class. There are 16 choices of the mapping, and the choice (0-15) is signal</w:t>
      </w:r>
      <w:r w:rsidR="00B46D4C">
        <w:t>l</w:t>
      </w:r>
      <w:r>
        <w:t>ed as fixed filter index. The total memory needed to store fixed filters is 1164 bytes, consisting of 64 filters x 12 coefficients x 9 bits and 16 choices x 25 classes x 6 bits for mapping table. The bit depth of coefficients in the fixed filters vary and average is 8 bits.</w:t>
      </w:r>
    </w:p>
    <w:p w:rsidR="00027C66" w:rsidRDefault="00027C66" w:rsidP="00027C66">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p>
    <w:p w:rsidR="00027C66" w:rsidRDefault="00027C66" w:rsidP="00027C66">
      <w:r>
        <w:t>In VTM, ALF usage is signal</w:t>
      </w:r>
      <w:r w:rsidR="00B46D4C">
        <w:t>l</w:t>
      </w:r>
      <w:r>
        <w:t>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w:t>
      </w:r>
      <w:r w:rsidR="00B46D4C">
        <w:t>l</w:t>
      </w:r>
      <w:r>
        <w:t>ed filter is used is indicated for each CTB, and luma and chroma ALF usage is signal</w:t>
      </w:r>
      <w:r w:rsidR="00B46D4C">
        <w:t>l</w:t>
      </w:r>
      <w:r>
        <w:t>ed independently. In VTM, ALF for chroma can be used only if ALF is applied to luma component. Those two aspects are also tested with regular encoder setting.</w:t>
      </w:r>
    </w:p>
    <w:p w:rsidR="00027C66" w:rsidRDefault="00027C66" w:rsidP="00027C66">
      <w:r>
        <w:t>The following tests are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In JVET-K0382, the ALF usage signaling was decoupled for luma and chroma, i.e. ALF for chroma can be applied even ALF is not used for luma component.</w:t>
      </w:r>
    </w:p>
    <w:p w:rsidR="00027C66" w:rsidRDefault="00027C66" w:rsidP="00027C66">
      <w:r>
        <w:t>Low latency encoder scheme was tested for VTM anchor, then the test for proposed CTB based signaling, separate luma/chroma ALF usage, and all aspects of CE2.3, are tested with low latency encoder setting.</w:t>
      </w:r>
    </w:p>
    <w:p w:rsidR="00027C66" w:rsidRDefault="00027C66" w:rsidP="00027C66">
      <w:r>
        <w:t>The following tests are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lastRenderedPageBreak/>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 xml:space="preserve">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 </w:t>
      </w:r>
    </w:p>
    <w:p w:rsidR="00027C66" w:rsidRDefault="00027C66" w:rsidP="00027C66">
      <w:r>
        <w:t>The exponent values of the coefficients from the first group are signal</w:t>
      </w:r>
      <w:r w:rsidR="00B46D4C">
        <w:t>l</w:t>
      </w:r>
      <w:r>
        <w:t>ed as the current ALF coefficients, the coefficients from the second group are signal</w:t>
      </w:r>
      <w:r w:rsidR="00B46D4C">
        <w:t>l</w:t>
      </w:r>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This method is applied for both 7x7 and 5x5 filter shapes. The following tests are performed:</w:t>
      </w:r>
    </w:p>
    <w:p w:rsidR="00027C66" w:rsidRDefault="00027C66" w:rsidP="00730833">
      <w:pPr>
        <w:numPr>
          <w:ilvl w:val="0"/>
          <w:numId w:val="79"/>
        </w:numPr>
      </w:pPr>
      <w:r>
        <w:t>CE2.5.1 Filter coefficient restriction to use bit shift operation</w:t>
      </w:r>
    </w:p>
    <w:p w:rsidR="00027C66" w:rsidRDefault="00027C66" w:rsidP="00027C66">
      <w:r>
        <w:t>Detailed test description and results are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In JVET-K0164, it was proposed to use subsampling calculation for Laplacian based classification. 4×4 block classification based on subsampled sum-modified-Laplacian (SSML) is used. On below figures (a), (b), (c), and (d), the positions of calculating 1-D Laplacian, for gradients, gv, gh, gd1 and gd2, respectively, for a 4×4 block are shown. All of them are calculated at the subsampled positions within an 8×8 window. The rest of derivation process for class index with the calculated gradients, gv, gh, gd1 and gd2, is the same as in VTM.</w:t>
      </w:r>
    </w:p>
    <w:p w:rsidR="00027C66" w:rsidRDefault="00027C66" w:rsidP="00027C66">
      <w:r>
        <w:t>The following tests are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Detailed test description and results are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r w:rsidRPr="00027C66">
        <w:rPr>
          <w:i/>
          <w:lang w:val="en-US"/>
        </w:rPr>
        <w:t>dir</w:t>
      </w:r>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The following tests are performed:</w:t>
      </w:r>
    </w:p>
    <w:p w:rsidR="00027C66" w:rsidRDefault="00027C66" w:rsidP="00730833">
      <w:pPr>
        <w:numPr>
          <w:ilvl w:val="0"/>
          <w:numId w:val="80"/>
        </w:numPr>
      </w:pPr>
      <w:r>
        <w:t>CE2.7.1 Subsampled gradient calculation for highest temporal layer</w:t>
      </w:r>
    </w:p>
    <w:p w:rsidR="00027C66" w:rsidRDefault="00027C66" w:rsidP="00027C66">
      <w:r>
        <w:t>Detailed test description and results are reported in JVET-L0240.</w:t>
      </w:r>
    </w:p>
    <w:p w:rsidR="00027C66" w:rsidRDefault="00027C66" w:rsidP="00027C66"/>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Description</w:t>
            </w:r>
          </w:p>
        </w:tc>
      </w:tr>
      <w:tr w:rsidR="0042118C" w:rsidRPr="0042118C" w:rsidTr="0042118C">
        <w:trPr>
          <w:trHeight w:val="224"/>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Use 0-th order EG binarization for ALF coefficients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Restrict ALF coefficients range to 10 bits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 with low latency encoder</w:t>
            </w:r>
          </w:p>
        </w:tc>
      </w:tr>
      <w:tr w:rsidR="0042118C" w:rsidRPr="0042118C" w:rsidTr="0042118C">
        <w:trPr>
          <w:trHeight w:val="553"/>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p>
        </w:tc>
      </w:tr>
      <w:tr w:rsidR="0042118C" w:rsidRPr="0042118C" w:rsidTr="0042118C">
        <w:trPr>
          <w:trHeight w:val="719"/>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Low latency encoder setting for VTM anchor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Filter coefficient restriction to use bit shift operation</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lastRenderedPageBreak/>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
      <w:tr w:rsidR="00730833" w:rsidRPr="003212FF" w:rsidTr="00730833">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r>
      <w:tr w:rsidR="00730833" w:rsidRPr="003212FF" w:rsidTr="00915005">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bl>
    <w:p w:rsidR="00027C66" w:rsidRDefault="00027C66" w:rsidP="00027C66"/>
    <w:p w:rsidR="0042118C" w:rsidRDefault="0042118C" w:rsidP="00027C66"/>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
      <w:tr w:rsidR="00E30019" w:rsidRPr="003212FF" w:rsidTr="00E30019">
        <w:trPr>
          <w:trHeight w:val="144"/>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r>
      <w:tr w:rsidR="00E30019" w:rsidRPr="003212FF" w:rsidTr="00E30019">
        <w:trPr>
          <w:trHeight w:val="144"/>
        </w:trPr>
        <w:tc>
          <w:tcPr>
            <w:tcW w:w="864"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-0.95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lastRenderedPageBreak/>
        <w:t>Both temporal and fixed (with signalling at CTB level) (0.2%/0.5%/0.6% for AI/RA/LB)</w:t>
      </w:r>
    </w:p>
    <w:p w:rsidR="00187E96" w:rsidRDefault="00187E96" w:rsidP="00027C66">
      <w:r>
        <w:t xml:space="preserve">After discussion of the complexity versus benefit, option 1 was selected (no </w:t>
      </w:r>
      <w:r w:rsidR="007B333B">
        <w:t>change</w:t>
      </w:r>
      <w:r>
        <w:t>).</w:t>
      </w:r>
    </w:p>
    <w:p w:rsidR="002203D9" w:rsidRDefault="00CD07AE" w:rsidP="00027C66">
      <w:r>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w:t>
      </w:r>
      <w:r w:rsidR="007B333B">
        <w:t xml:space="preserve">change was made </w:t>
      </w:r>
      <w:r w:rsidR="00071F93">
        <w:t>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EG0 instead of EGk</w:t>
      </w:r>
      <w:r w:rsidR="00A7349F">
        <w:t xml:space="preserve"> – some loss, no sig</w:t>
      </w:r>
      <w:r w:rsidR="00187E96">
        <w:t>nificant</w:t>
      </w:r>
      <w:r w:rsidR="00A7349F">
        <w:t xml:space="preserve"> benefit</w:t>
      </w:r>
      <w:r w:rsidR="00187E96">
        <w:t xml:space="preserve"> – no </w:t>
      </w:r>
      <w:r w:rsidR="007B333B">
        <w:t>change</w:t>
      </w:r>
      <w:r w:rsidR="00187E96">
        <w:t>.</w:t>
      </w:r>
    </w:p>
    <w:p w:rsidR="00071F93" w:rsidRDefault="00071F93" w:rsidP="00071F93">
      <w:pPr>
        <w:numPr>
          <w:ilvl w:val="0"/>
          <w:numId w:val="80"/>
        </w:numPr>
      </w:pPr>
      <w:r>
        <w:t>10 b coeffs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 xml:space="preserve">text in </w:t>
      </w:r>
      <w:r w:rsidR="0086570E">
        <w:rPr>
          <w:highlight w:val="yellow"/>
        </w:rPr>
        <w:t>L</w:t>
      </w:r>
      <w:r w:rsidR="000D5566" w:rsidRPr="00730833">
        <w:rPr>
          <w:highlight w:val="yellow"/>
        </w:rPr>
        <w:t>0082 to be checked</w:t>
      </w:r>
      <w:r w:rsidR="000D5566">
        <w:t>)</w:t>
      </w:r>
      <w:r w:rsidR="00E778AA">
        <w:t>.</w:t>
      </w:r>
    </w:p>
    <w:p w:rsidR="00A7349F" w:rsidRDefault="00A7349F" w:rsidP="00071F93">
      <w:pPr>
        <w:numPr>
          <w:ilvl w:val="0"/>
          <w:numId w:val="80"/>
        </w:numPr>
      </w:pPr>
      <w:r>
        <w:t>Some coeff</w:t>
      </w:r>
      <w:r w:rsidR="00E778AA">
        <w:t>icient</w:t>
      </w:r>
      <w:r>
        <w:t xml:space="preserve">s </w:t>
      </w:r>
      <w:r w:rsidR="00DE530B">
        <w:t xml:space="preserve">are </w:t>
      </w:r>
      <w:r>
        <w:t xml:space="preserve">replaced with shifts (2.5.1), </w:t>
      </w:r>
      <w:r w:rsidR="00DE530B">
        <w:t xml:space="preserve">and </w:t>
      </w:r>
      <w:r>
        <w:t>some extra</w:t>
      </w:r>
      <w:r w:rsidR="00E778AA">
        <w:t xml:space="preserve"> work </w:t>
      </w:r>
      <w:r w:rsidR="00DE530B">
        <w:t xml:space="preserve">is needed </w:t>
      </w:r>
      <w:r w:rsidR="00E778AA">
        <w:t xml:space="preserve">in </w:t>
      </w:r>
      <w:r w:rsidR="00DE530B">
        <w:t xml:space="preserve">the </w:t>
      </w:r>
      <w:r w:rsidR="00E778AA">
        <w:t xml:space="preserve">encoder because of that, some participants commented that the decoder benefit doesn’t seem substantial, the decoder becomes less straightforward if desired to take advantage of this – no </w:t>
      </w:r>
      <w:r w:rsidR="007B333B">
        <w:t>change</w:t>
      </w:r>
      <w:r w:rsidR="00E778AA">
        <w:t>.</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r w:rsidR="0086570E">
        <w:rPr>
          <w:highlight w:val="yellow"/>
        </w:rPr>
        <w:t>L</w:t>
      </w:r>
      <w:r w:rsidR="000D5566" w:rsidRPr="00730833">
        <w:rPr>
          <w:highlight w:val="yellow"/>
        </w:rPr>
        <w:t>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0E2FBB" w:rsidP="00675440">
      <w:pPr>
        <w:pStyle w:val="Heading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0E2FBB" w:rsidP="00675440">
      <w:pPr>
        <w:pStyle w:val="Heading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0E2FBB" w:rsidP="00675440">
      <w:pPr>
        <w:pStyle w:val="Heading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Esenlik, B. Wang, H. Gao, A.M. Kotra, J. Chen (Huawei)]</w:t>
      </w:r>
    </w:p>
    <w:p w:rsidR="00F30276" w:rsidRPr="00F23A45" w:rsidRDefault="00F30276" w:rsidP="0010249F"/>
    <w:p w:rsidR="00F30276" w:rsidRPr="00F23A45" w:rsidRDefault="000E2FBB" w:rsidP="00675440">
      <w:pPr>
        <w:pStyle w:val="Heading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w:t>
      </w:r>
      <w:r w:rsidR="00F30276" w:rsidRPr="001556BE">
        <w:rPr>
          <w:rFonts w:eastAsia="Times New Roman"/>
          <w:szCs w:val="24"/>
          <w:highlight w:val="yellow"/>
          <w:lang w:val="en-CA" w:eastAsia="de-DE"/>
          <w:rPrChange w:id="52" w:author="Gary Sullivan" w:date="2018-10-10T16:49:00Z">
            <w:rPr>
              <w:rFonts w:eastAsia="Times New Roman"/>
              <w:szCs w:val="24"/>
              <w:highlight w:val="red"/>
              <w:lang w:val="en-CA" w:eastAsia="de-DE"/>
            </w:rPr>
          </w:rPrChange>
        </w:rPr>
        <w:t>[miss]</w:t>
      </w:r>
    </w:p>
    <w:p w:rsidR="00F30276" w:rsidRPr="00F23A45" w:rsidRDefault="00F30276" w:rsidP="0010249F"/>
    <w:p w:rsidR="00F30276" w:rsidRPr="00F23A45" w:rsidRDefault="000E2FBB" w:rsidP="00675440">
      <w:pPr>
        <w:pStyle w:val="Heading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(InterDigital)]</w:t>
      </w:r>
    </w:p>
    <w:p w:rsidR="00F30276" w:rsidRPr="00F23A45" w:rsidRDefault="00F30276" w:rsidP="0010249F"/>
    <w:p w:rsidR="00F30276" w:rsidRPr="00F23A45" w:rsidRDefault="000E2FBB" w:rsidP="00675440">
      <w:pPr>
        <w:pStyle w:val="Heading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Egilmez, V. Seregin, A. Gadde, M. Karczewicz (Qualcomm)]</w:t>
      </w:r>
    </w:p>
    <w:p w:rsidR="00F30276" w:rsidRPr="00F23A45" w:rsidRDefault="00F30276" w:rsidP="0010249F"/>
    <w:p w:rsidR="002863F0" w:rsidRPr="00F23A45" w:rsidRDefault="002863F0" w:rsidP="00422C11">
      <w:pPr>
        <w:pStyle w:val="Heading2"/>
        <w:ind w:left="576"/>
        <w:rPr>
          <w:lang w:val="en-CA"/>
        </w:rPr>
      </w:pPr>
      <w:bookmarkStart w:id="53" w:name="_Ref518893077"/>
      <w:bookmarkStart w:id="54" w:name="_Ref443720209"/>
      <w:bookmarkStart w:id="55" w:name="_Ref451632256"/>
      <w:bookmarkStart w:id="56" w:name="_Ref487322293"/>
      <w:r w:rsidRPr="00F23A45">
        <w:rPr>
          <w:lang w:val="en-CA"/>
        </w:rPr>
        <w:lastRenderedPageBreak/>
        <w:t xml:space="preserve">CE3: </w:t>
      </w:r>
      <w:r w:rsidR="00E242F1" w:rsidRPr="00F23A45">
        <w:rPr>
          <w:lang w:val="en-CA"/>
        </w:rPr>
        <w:t xml:space="preserve">Intra prediction and mode coding </w:t>
      </w:r>
      <w:r w:rsidRPr="00F23A45">
        <w:rPr>
          <w:lang w:val="en-CA"/>
        </w:rPr>
        <w:t>(</w:t>
      </w:r>
      <w:r w:rsidR="00476CED">
        <w:rPr>
          <w:lang w:val="en-CA"/>
        </w:rPr>
        <w:t>39</w:t>
      </w:r>
      <w:r w:rsidRPr="00F23A45">
        <w:rPr>
          <w:lang w:val="en-CA"/>
        </w:rPr>
        <w:t>)</w:t>
      </w:r>
      <w:bookmarkEnd w:id="53"/>
    </w:p>
    <w:p w:rsidR="003B7F45" w:rsidRPr="00F23A45" w:rsidRDefault="003B7F45" w:rsidP="003B7F45">
      <w:pPr>
        <w:pStyle w:val="BodyText"/>
      </w:pPr>
      <w:r w:rsidRPr="00F23A45">
        <w:t xml:space="preserve">Contributions in this category were discussed </w:t>
      </w:r>
      <w:r w:rsidR="00730833" w:rsidRPr="00730833">
        <w:t>Thursday 4 Oct 1130–1330 and 1500-2000 (chaired by JRO)</w:t>
      </w:r>
      <w:r w:rsidRPr="00F23A45">
        <w:t>.</w:t>
      </w:r>
    </w:p>
    <w:p w:rsidR="00F30276" w:rsidRPr="00F23A45" w:rsidRDefault="000E2FBB" w:rsidP="00675440">
      <w:pPr>
        <w:pStyle w:val="Heading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Heo, A. 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CE3.1: Multiple reference line prediction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CE3.2: Intra prediction modes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CE3.3: Intra reference sample interpolation (7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CE3.4: Bidirectional prediction (3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CE3.5: Cross-component prediction and separate chroma tree (18 tests)</w:t>
      </w:r>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Block Size Restr.</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Top CTU Restr.</w:t>
            </w:r>
          </w:p>
        </w:tc>
        <w:tc>
          <w:tcPr>
            <w:tcW w:w="709" w:type="dxa"/>
            <w:textDirection w:val="tbRl"/>
            <w:vAlign w:val="center"/>
          </w:tcPr>
          <w:p w:rsidR="00730833" w:rsidRPr="00730833" w:rsidRDefault="00730833" w:rsidP="00730833">
            <w:pPr>
              <w:keepNext/>
              <w:spacing w:before="0"/>
              <w:ind w:left="113" w:right="113"/>
              <w:rPr>
                <w:b/>
              </w:rPr>
            </w:pPr>
            <w:r w:rsidRPr="00730833">
              <w:rPr>
                <w:b/>
              </w:rPr>
              <w:t>MTS Restr.</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Index Signaling</w:t>
            </w:r>
          </w:p>
        </w:tc>
        <w:tc>
          <w:tcPr>
            <w:tcW w:w="810" w:type="dxa"/>
            <w:shd w:val="clear" w:color="auto" w:fill="auto"/>
          </w:tcPr>
          <w:p w:rsidR="00730833" w:rsidRPr="00730833" w:rsidRDefault="00730833" w:rsidP="00730833">
            <w:pPr>
              <w:rPr>
                <w:b/>
                <w:lang w:eastAsia="zh-TW"/>
              </w:rPr>
            </w:pPr>
            <w:r w:rsidRPr="00730833">
              <w:rPr>
                <w:b/>
              </w:rPr>
              <w:t>Block Size Restr.</w:t>
            </w:r>
          </w:p>
        </w:tc>
        <w:tc>
          <w:tcPr>
            <w:tcW w:w="900" w:type="dxa"/>
            <w:shd w:val="clear" w:color="auto" w:fill="auto"/>
          </w:tcPr>
          <w:p w:rsidR="00730833" w:rsidRPr="00730833" w:rsidRDefault="00730833" w:rsidP="00730833">
            <w:pPr>
              <w:rPr>
                <w:b/>
              </w:rPr>
            </w:pPr>
            <w:r w:rsidRPr="00730833">
              <w:rPr>
                <w:b/>
              </w:rPr>
              <w:t>Top CTU Restr.</w:t>
            </w:r>
          </w:p>
        </w:tc>
        <w:tc>
          <w:tcPr>
            <w:tcW w:w="810" w:type="dxa"/>
          </w:tcPr>
          <w:p w:rsidR="00730833" w:rsidRPr="00730833" w:rsidRDefault="00730833" w:rsidP="00730833">
            <w:pPr>
              <w:rPr>
                <w:b/>
              </w:rPr>
            </w:pPr>
            <w:r w:rsidRPr="00730833">
              <w:rPr>
                <w:rFonts w:eastAsia="Malgun Gothic"/>
                <w:b/>
                <w:lang w:eastAsia="ko-KR"/>
              </w:rPr>
              <w:t>MDIS Restr.</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lastRenderedPageBreak/>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From these results, 1.1.3 has best tradeoff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730833" w:rsidTr="00730833">
        <w:tc>
          <w:tcPr>
            <w:tcW w:w="88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lastRenderedPageBreak/>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076</w:t>
            </w:r>
            <w:r w:rsidRPr="00730833">
              <w:rPr>
                <w:rFonts w:hint="eastAsia"/>
                <w:szCs w:val="22"/>
                <w:lang w:eastAsia="de-DE"/>
              </w:rPr>
              <w:t xml:space="preserve"> (</w:t>
            </w:r>
            <w:r w:rsidRPr="00730833">
              <w:rPr>
                <w:szCs w:val="22"/>
                <w:lang w:eastAsia="de-DE"/>
              </w:rPr>
              <w:t>HHI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lang w:eastAsia="de-DE"/>
              </w:rPr>
              <w:t>2.2.1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lang w:val="es-ES_tradnl" w:eastAsia="de-DE"/>
              </w:rPr>
              <w:t>JVET-L0199 (</w:t>
            </w:r>
            <w:r w:rsidRPr="00730833">
              <w:rPr>
                <w:lang w:val="es-ES_tradnl" w:eastAsia="de-DE"/>
              </w:rPr>
              <w:t>HHI</w:t>
            </w:r>
            <w:r w:rsidRPr="00730833">
              <w:rPr>
                <w:rFonts w:hint="eastAsia"/>
                <w:lang w:val="es-ES_tradnl"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szCs w:val="22"/>
                <w:lang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2.3.1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02</w:t>
            </w:r>
            <w:r w:rsidRPr="00730833">
              <w:rPr>
                <w:szCs w:val="22"/>
                <w:lang w:eastAsia="de-DE"/>
              </w:rPr>
              <w:t>77</w:t>
            </w:r>
            <w:r w:rsidRPr="00730833">
              <w:rPr>
                <w:rFonts w:hint="eastAsia"/>
                <w:szCs w:val="22"/>
                <w:lang w:eastAsia="de-DE"/>
              </w:rPr>
              <w:t xml:space="preserve"> (</w:t>
            </w:r>
            <w:r w:rsidRPr="00730833">
              <w:rPr>
                <w:szCs w:val="22"/>
                <w:lang w:eastAsia="de-DE"/>
              </w:rPr>
              <w:t>Tencent</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2.3.2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420</w:t>
            </w:r>
            <w:r w:rsidRPr="00730833">
              <w:rPr>
                <w:rFonts w:hint="eastAsia"/>
                <w:szCs w:val="22"/>
                <w:lang w:eastAsia="de-DE"/>
              </w:rPr>
              <w:t xml:space="preserve"> (</w:t>
            </w:r>
            <w:r w:rsidRPr="00730833">
              <w:rPr>
                <w:szCs w:val="22"/>
                <w:lang w:eastAsia="de-DE"/>
              </w:rPr>
              <w:t>ITRI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2.5.1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084</w:t>
            </w:r>
            <w:r w:rsidRPr="00730833">
              <w:rPr>
                <w:rFonts w:hint="eastAsia"/>
                <w:szCs w:val="22"/>
                <w:lang w:eastAsia="de-DE"/>
              </w:rPr>
              <w:t xml:space="preserve"> (</w:t>
            </w:r>
            <w:r w:rsidRPr="00730833">
              <w:rPr>
                <w:szCs w:val="22"/>
                <w:lang w:eastAsia="de-DE"/>
              </w:rPr>
              <w:t>MediaTek</w:t>
            </w:r>
            <w:r w:rsidRPr="00730833">
              <w:rPr>
                <w:rFonts w:hint="eastAsia"/>
                <w:szCs w:val="22"/>
                <w:lang w:eastAsia="de-DE"/>
              </w:rPr>
              <w:t>)</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730833" w:rsidTr="00730833">
        <w:trPr>
          <w:trHeight w:val="300"/>
        </w:trPr>
        <w:tc>
          <w:tcPr>
            <w:tcW w:w="738" w:type="dxa"/>
            <w:shd w:val="clear" w:color="auto" w:fill="auto"/>
            <w:noWrap/>
            <w:hideMark/>
          </w:tcPr>
          <w:p w:rsidR="00730833" w:rsidRPr="00730833" w:rsidRDefault="00730833" w:rsidP="00730833">
            <w:pPr>
              <w:rPr>
                <w:sz w:val="20"/>
              </w:rPr>
            </w:pPr>
          </w:p>
        </w:tc>
        <w:tc>
          <w:tcPr>
            <w:tcW w:w="1890" w:type="dxa"/>
            <w:tcBorders>
              <w:right w:val="single" w:sz="8" w:space="0" w:color="auto"/>
            </w:tcBorders>
            <w:shd w:val="clear" w:color="auto" w:fill="auto"/>
          </w:tcPr>
          <w:p w:rsidR="00730833" w:rsidRPr="00730833" w:rsidRDefault="00730833" w:rsidP="00730833">
            <w:pPr>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484"/>
        </w:trPr>
        <w:tc>
          <w:tcPr>
            <w:tcW w:w="738" w:type="dxa"/>
            <w:shd w:val="clear" w:color="auto" w:fill="auto"/>
            <w:noWrap/>
            <w:hideMark/>
          </w:tcPr>
          <w:p w:rsidR="00730833" w:rsidRPr="00730833" w:rsidRDefault="00730833" w:rsidP="00730833">
            <w:pPr>
              <w:rPr>
                <w:b/>
                <w:bCs/>
                <w:sz w:val="20"/>
              </w:rPr>
            </w:pPr>
            <w:r w:rsidRPr="00730833">
              <w:rPr>
                <w:b/>
                <w:bCs/>
                <w:sz w:val="20"/>
              </w:rPr>
              <w:t>Test #</w:t>
            </w:r>
          </w:p>
        </w:tc>
        <w:tc>
          <w:tcPr>
            <w:tcW w:w="1890" w:type="dxa"/>
            <w:tcBorders>
              <w:right w:val="single" w:sz="8" w:space="0" w:color="auto"/>
            </w:tcBorders>
            <w:shd w:val="clear" w:color="auto" w:fill="auto"/>
          </w:tcPr>
          <w:p w:rsidR="00730833" w:rsidRPr="00730833" w:rsidRDefault="00730833" w:rsidP="00730833">
            <w:pPr>
              <w:rPr>
                <w:b/>
                <w:bCs/>
                <w:sz w:val="20"/>
              </w:rPr>
            </w:pPr>
            <w:r w:rsidRPr="00730833">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2077"/>
        </w:trPr>
        <w:tc>
          <w:tcPr>
            <w:tcW w:w="738" w:type="dxa"/>
            <w:shd w:val="clear" w:color="auto" w:fill="auto"/>
            <w:noWrap/>
          </w:tcPr>
          <w:p w:rsidR="00730833" w:rsidRPr="00730833" w:rsidRDefault="00730833" w:rsidP="00730833">
            <w:pPr>
              <w:rPr>
                <w:sz w:val="20"/>
              </w:rPr>
            </w:pPr>
            <w:r w:rsidRPr="00730833">
              <w:rPr>
                <w:lang w:val="de-DE" w:eastAsia="de-DE"/>
              </w:rPr>
              <w:t>2.1.1</w:t>
            </w:r>
          </w:p>
        </w:tc>
        <w:tc>
          <w:tcPr>
            <w:tcW w:w="1890" w:type="dxa"/>
            <w:tcBorders>
              <w:right w:val="single" w:sz="8" w:space="0" w:color="auto"/>
            </w:tcBorders>
            <w:shd w:val="clear" w:color="auto" w:fill="auto"/>
          </w:tcPr>
          <w:p w:rsidR="00730833" w:rsidRPr="00730833" w:rsidRDefault="00730833" w:rsidP="00730833">
            <w:pPr>
              <w:rPr>
                <w:sz w:val="20"/>
              </w:rPr>
            </w:pPr>
            <w:r w:rsidRPr="00730833">
              <w:t>‘Line-based’ intra coding mode with a restricted number of partitions per block size (with at least 16 samples per partition)</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-0.71%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69</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148%</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35</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13</w:t>
            </w:r>
            <w:r w:rsidRPr="00730833">
              <w:rPr>
                <w:rFonts w:hint="eastAsia"/>
                <w:sz w:val="20"/>
              </w:rPr>
              <w:t>%</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r>
      <w:tr w:rsidR="00730833" w:rsidRPr="00730833" w:rsidTr="00730833">
        <w:trPr>
          <w:trHeight w:val="1790"/>
        </w:trPr>
        <w:tc>
          <w:tcPr>
            <w:tcW w:w="738" w:type="dxa"/>
            <w:shd w:val="clear" w:color="auto" w:fill="auto"/>
            <w:noWrap/>
          </w:tcPr>
          <w:p w:rsidR="00730833" w:rsidRPr="00730833" w:rsidRDefault="00730833" w:rsidP="00730833">
            <w:pPr>
              <w:rPr>
                <w:sz w:val="20"/>
              </w:rPr>
            </w:pPr>
            <w:r w:rsidRPr="00730833">
              <w:rPr>
                <w:lang w:val="es-ES_tradnl" w:eastAsia="de-DE"/>
              </w:rPr>
              <w:t>2.1.2</w:t>
            </w:r>
          </w:p>
        </w:tc>
        <w:tc>
          <w:tcPr>
            <w:tcW w:w="1890" w:type="dxa"/>
            <w:tcBorders>
              <w:right w:val="single" w:sz="8" w:space="0" w:color="auto"/>
            </w:tcBorders>
            <w:shd w:val="clear" w:color="auto" w:fill="auto"/>
          </w:tcPr>
          <w:p w:rsidR="00730833" w:rsidRPr="00730833" w:rsidRDefault="00730833" w:rsidP="00730833">
            <w:pPr>
              <w:rPr>
                <w:sz w:val="20"/>
              </w:rPr>
            </w:pPr>
            <w:r w:rsidRPr="00730833">
              <w:t>Test 2.1.1 with a restriction: the resulting partitions must have a width of at least 4 samples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-0.82%</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w:t>
            </w:r>
            <w:r w:rsidRPr="00730833">
              <w:rPr>
                <w:rFonts w:hint="eastAsia"/>
                <w:sz w:val="20"/>
              </w:rPr>
              <w:t>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143%</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29</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1</w:t>
            </w:r>
            <w:r w:rsidRPr="00730833">
              <w:rPr>
                <w:rFonts w:hint="eastAsia"/>
                <w:sz w:val="20"/>
              </w:rPr>
              <w:t>%</w:t>
            </w:r>
          </w:p>
        </w:tc>
      </w:tr>
      <w:tr w:rsidR="00730833" w:rsidRPr="00730833" w:rsidTr="00730833">
        <w:trPr>
          <w:trHeight w:val="2060"/>
        </w:trPr>
        <w:tc>
          <w:tcPr>
            <w:tcW w:w="738" w:type="dxa"/>
            <w:shd w:val="clear" w:color="auto" w:fill="auto"/>
            <w:noWrap/>
          </w:tcPr>
          <w:p w:rsidR="00730833" w:rsidRPr="00730833" w:rsidRDefault="00730833" w:rsidP="00730833">
            <w:pPr>
              <w:rPr>
                <w:sz w:val="20"/>
              </w:rPr>
            </w:pPr>
            <w:r w:rsidRPr="00730833">
              <w:rPr>
                <w:szCs w:val="22"/>
                <w:lang w:eastAsia="de-DE"/>
              </w:rPr>
              <w:t>2.2.1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-2.46%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264%</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2</w:t>
            </w:r>
            <w:r w:rsidRPr="00730833">
              <w:rPr>
                <w:sz w:val="20"/>
              </w:rPr>
              <w:t>7</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1</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21</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106</w:t>
            </w:r>
            <w:r w:rsidRPr="00730833">
              <w:rPr>
                <w:rFonts w:hint="eastAsia"/>
                <w:sz w:val="20"/>
              </w:rPr>
              <w:t>%</w:t>
            </w:r>
          </w:p>
        </w:tc>
      </w:tr>
      <w:tr w:rsidR="00730833" w:rsidRPr="00730833" w:rsidTr="00730833">
        <w:trPr>
          <w:trHeight w:val="1520"/>
        </w:trPr>
        <w:tc>
          <w:tcPr>
            <w:tcW w:w="738" w:type="dxa"/>
            <w:shd w:val="clear" w:color="auto" w:fill="auto"/>
            <w:noWrap/>
          </w:tcPr>
          <w:p w:rsidR="00730833" w:rsidRPr="00730833" w:rsidRDefault="00730833" w:rsidP="00730833">
            <w:pPr>
              <w:rPr>
                <w:sz w:val="20"/>
              </w:rPr>
            </w:pPr>
            <w:r w:rsidRPr="00730833">
              <w:rPr>
                <w:szCs w:val="22"/>
                <w:lang w:eastAsia="de-DE"/>
              </w:rPr>
              <w:lastRenderedPageBreak/>
              <w:t>2.2.2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.6</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w:t>
            </w:r>
            <w:r w:rsidRPr="00730833">
              <w:rPr>
                <w:sz w:val="20"/>
              </w:rPr>
              <w:t>75</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113</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105</w:t>
            </w:r>
            <w:r w:rsidRPr="00730833">
              <w:rPr>
                <w:rFonts w:hint="eastAsia"/>
                <w:sz w:val="20"/>
              </w:rPr>
              <w:t>%</w:t>
            </w:r>
          </w:p>
        </w:tc>
      </w:tr>
      <w:tr w:rsidR="00730833" w:rsidRPr="00730833" w:rsidTr="00730833">
        <w:trPr>
          <w:trHeight w:val="1250"/>
        </w:trPr>
        <w:tc>
          <w:tcPr>
            <w:tcW w:w="738" w:type="dxa"/>
            <w:shd w:val="clear" w:color="auto" w:fill="auto"/>
            <w:noWrap/>
          </w:tcPr>
          <w:p w:rsidR="00730833" w:rsidRPr="00730833" w:rsidRDefault="00730833" w:rsidP="00730833">
            <w:pPr>
              <w:rPr>
                <w:sz w:val="20"/>
              </w:rPr>
            </w:pPr>
            <w:r w:rsidRPr="00730833">
              <w:t>2.3.1</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2xN or Nx2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0.00%</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95%</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0.02%</w:t>
            </w:r>
          </w:p>
        </w:tc>
        <w:tc>
          <w:tcPr>
            <w:tcW w:w="810" w:type="dxa"/>
            <w:shd w:val="clear" w:color="auto" w:fill="auto"/>
            <w:noWrap/>
          </w:tcPr>
          <w:p w:rsidR="00730833" w:rsidRPr="00730833" w:rsidRDefault="00730833" w:rsidP="00730833">
            <w:pPr>
              <w:jc w:val="center"/>
              <w:rPr>
                <w:sz w:val="20"/>
              </w:rPr>
            </w:pPr>
            <w:r w:rsidRPr="00730833">
              <w:rPr>
                <w:rFonts w:hint="eastAsia"/>
                <w:sz w:val="20"/>
              </w:rPr>
              <w:t>0.18%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971"/>
        </w:trPr>
        <w:tc>
          <w:tcPr>
            <w:tcW w:w="738" w:type="dxa"/>
            <w:shd w:val="clear" w:color="auto" w:fill="auto"/>
            <w:noWrap/>
          </w:tcPr>
          <w:p w:rsidR="00730833" w:rsidRPr="00730833" w:rsidRDefault="00730833" w:rsidP="00730833">
            <w:pPr>
              <w:rPr>
                <w:sz w:val="20"/>
              </w:rPr>
            </w:pPr>
            <w:r w:rsidRPr="00730833">
              <w:t>2.3.2</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all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46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1</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0.8</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530"/>
        </w:trPr>
        <w:tc>
          <w:tcPr>
            <w:tcW w:w="738" w:type="dxa"/>
            <w:shd w:val="clear" w:color="auto" w:fill="auto"/>
            <w:noWrap/>
          </w:tcPr>
          <w:p w:rsidR="00730833" w:rsidRPr="00730833" w:rsidRDefault="00730833" w:rsidP="00730833">
            <w:pPr>
              <w:rPr>
                <w:sz w:val="20"/>
              </w:rPr>
            </w:pPr>
            <w:r w:rsidRPr="00730833">
              <w:rPr>
                <w:szCs w:val="22"/>
              </w:rPr>
              <w:t>2.4.1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Enable MDMS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764"/>
        </w:trPr>
        <w:tc>
          <w:tcPr>
            <w:tcW w:w="738" w:type="dxa"/>
            <w:shd w:val="clear" w:color="auto" w:fill="auto"/>
            <w:noWrap/>
          </w:tcPr>
          <w:p w:rsidR="00730833" w:rsidRPr="00730833" w:rsidRDefault="00730833" w:rsidP="00730833">
            <w:pPr>
              <w:rPr>
                <w:sz w:val="20"/>
              </w:rPr>
            </w:pPr>
            <w:r w:rsidRPr="00730833">
              <w:rPr>
                <w:szCs w:val="22"/>
              </w:rPr>
              <w:t>2.4.2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MDMS + fast encoder search</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69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1277"/>
        </w:trPr>
        <w:tc>
          <w:tcPr>
            <w:tcW w:w="738" w:type="dxa"/>
            <w:shd w:val="clear" w:color="auto" w:fill="auto"/>
            <w:noWrap/>
          </w:tcPr>
          <w:p w:rsidR="00730833" w:rsidRPr="00730833" w:rsidRDefault="00730833" w:rsidP="00730833">
            <w:pPr>
              <w:rPr>
                <w:sz w:val="20"/>
              </w:rPr>
            </w:pPr>
            <w:r w:rsidRPr="00730833">
              <w:t>2.5.1</w:t>
            </w:r>
          </w:p>
        </w:tc>
        <w:tc>
          <w:tcPr>
            <w:tcW w:w="1890" w:type="dxa"/>
            <w:tcBorders>
              <w:right w:val="single" w:sz="8" w:space="0" w:color="auto"/>
            </w:tcBorders>
            <w:shd w:val="clear" w:color="auto" w:fill="auto"/>
          </w:tcPr>
          <w:p w:rsidR="00730833" w:rsidRPr="00730833" w:rsidRDefault="00730833" w:rsidP="00730833">
            <w:pPr>
              <w:rPr>
                <w:sz w:val="20"/>
              </w:rPr>
            </w:pPr>
            <w:r w:rsidRPr="00730833">
              <w:t>Proposed right-column and bottom-row prediction method for planar mode</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r>
    </w:tbl>
    <w:p w:rsidR="00730833" w:rsidRPr="00730833" w:rsidRDefault="00730833" w:rsidP="00730833">
      <w:pPr>
        <w:rPr>
          <w:lang w:eastAsia="de-DE"/>
        </w:rPr>
      </w:pPr>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2.2.1 uses matrix/vector-mult., clipping and another matrix/vector mult. (approx. 60-70 mul/sample in worst case). 2 reference lines / columns are used. Predictor is trained off-line</w:t>
      </w:r>
    </w:p>
    <w:p w:rsidR="00730833" w:rsidRPr="00730833" w:rsidRDefault="00730833" w:rsidP="00730833">
      <w:pPr>
        <w:rPr>
          <w:lang w:eastAsia="de-DE"/>
        </w:rPr>
      </w:pPr>
      <w:r w:rsidRPr="00730833">
        <w:rPr>
          <w:lang w:eastAsia="de-DE"/>
        </w:rPr>
        <w:t>2.2.2 is only using one matrix/vector mult., no nonlinear operation, only 1 reference line/column. Predictor is trained offline, 35 modes or 11 modes, depending on block size, also modes are trained differently for different block sizes (with symmetry for NxM and MxN). Worst case 12 mul/sample.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2.3.x use only direct and LM modes for chroma (2.3.1 for narrow blocks, 2.3.2 for all blocks). 2.3.2 has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2.4.x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2.5.1 modifies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lastRenderedPageBreak/>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730833" w:rsidTr="00730833">
        <w:tc>
          <w:tcPr>
            <w:tcW w:w="89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eastAsia="de-DE"/>
              </w:rPr>
            </w:pPr>
            <w:r w:rsidRPr="00730833">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JVET-L0130 (LGE)</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JVET-L0324 (Qualcomm)</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6-tap Gaussian (convolution of [1 2 1]/4 smoothing filter and 4-tap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JVET-L0151 (ETRI)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Harmonization of shape-, size- and mode-dependent s</w:t>
            </w:r>
            <w:r w:rsidRPr="00730833">
              <w:rPr>
                <w:rFonts w:eastAsia="Malgun Gothic" w:hint="eastAsia"/>
                <w:szCs w:val="22"/>
                <w:lang w:eastAsia="ko-KR"/>
              </w:rPr>
              <w:t>election</w:t>
            </w:r>
            <w:r w:rsidRPr="00730833">
              <w:rPr>
                <w:rFonts w:eastAsia="Malgun Gothic"/>
                <w:szCs w:val="22"/>
                <w:lang w:eastAsia="ko-KR"/>
              </w:rPr>
              <w:t xml:space="preserve"> of 4-tap </w:t>
            </w:r>
            <w:r w:rsidRPr="00730833">
              <w:rPr>
                <w:rFonts w:eastAsia="Malgun Gothic" w:hint="eastAsia"/>
                <w:szCs w:val="22"/>
                <w:lang w:eastAsia="ko-KR"/>
              </w:rPr>
              <w:t>interpolation filter</w:t>
            </w:r>
            <w:r w:rsidRPr="00730833">
              <w:rPr>
                <w:rFonts w:eastAsia="Malgun Gothic"/>
                <w:szCs w:val="22"/>
                <w:lang w:eastAsia="ko-KR"/>
              </w:rPr>
              <w:t>s (JVET-K0518) with simplified PDPC and wide-angle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color w:val="000000"/>
                <w:lang w:val="es-ES_tradnl"/>
              </w:rPr>
            </w:pPr>
            <w:r w:rsidRPr="00730833">
              <w:rPr>
                <w:color w:val="000000"/>
                <w:lang w:val="es-ES_tradnl"/>
              </w:rPr>
              <w:t>JVET-L0275 (Huawei)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de-DE" w:eastAsia="de-DE"/>
              </w:rPr>
              <w:t>3.2.1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JVET-L0179 (HHI)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es-ES_tradnl"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890"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890" w:type="dxa"/>
            <w:vMerge/>
            <w:tcBorders>
              <w:right w:val="single" w:sz="8" w:space="0" w:color="auto"/>
            </w:tcBorders>
            <w:shd w:val="clear" w:color="auto" w:fill="auto"/>
          </w:tcPr>
          <w:p w:rsidR="00730833" w:rsidRPr="00730833" w:rsidRDefault="00730833" w:rsidP="00730833">
            <w:pPr>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1690"/>
        </w:trPr>
        <w:tc>
          <w:tcPr>
            <w:tcW w:w="738" w:type="dxa"/>
            <w:shd w:val="clear" w:color="auto" w:fill="auto"/>
            <w:noWrap/>
          </w:tcPr>
          <w:p w:rsidR="00730833" w:rsidRPr="00730833" w:rsidRDefault="00730833" w:rsidP="00730833">
            <w:pPr>
              <w:rPr>
                <w:sz w:val="20"/>
              </w:rPr>
            </w:pPr>
            <w:r w:rsidRPr="00730833">
              <w:rPr>
                <w:sz w:val="20"/>
                <w:lang w:val="de-DE" w:eastAsia="de-DE"/>
              </w:rPr>
              <w:t>3.1.1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based on intra prediction mode and block size (JVET-J0017)</w:t>
            </w:r>
          </w:p>
        </w:tc>
        <w:tc>
          <w:tcPr>
            <w:tcW w:w="877" w:type="dxa"/>
            <w:tcBorders>
              <w:top w:val="single" w:sz="8" w:space="0" w:color="auto"/>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val="es-ES_tradnl" w:eastAsia="de-DE"/>
              </w:rPr>
              <w:t>3.1.2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with MDIS conditions (JVET-K0064)</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-0.46%</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2240"/>
        </w:trPr>
        <w:tc>
          <w:tcPr>
            <w:tcW w:w="738" w:type="dxa"/>
            <w:shd w:val="clear" w:color="auto" w:fill="auto"/>
            <w:noWrap/>
          </w:tcPr>
          <w:p w:rsidR="00730833" w:rsidRPr="00730833" w:rsidRDefault="00730833" w:rsidP="00730833">
            <w:pPr>
              <w:rPr>
                <w:sz w:val="20"/>
              </w:rPr>
            </w:pPr>
            <w:r w:rsidRPr="00730833">
              <w:rPr>
                <w:sz w:val="20"/>
                <w:lang w:val="es-ES_tradnl" w:eastAsia="de-DE"/>
              </w:rPr>
              <w:t>3.1.3</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6-tap Gaussian (convolution of [1 2 1]/4 smoothing filter and 4-tap Gaussian) with MDIS conditions (JVET-K0165)</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-0.70%</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2051"/>
        </w:trPr>
        <w:tc>
          <w:tcPr>
            <w:tcW w:w="738" w:type="dxa"/>
            <w:shd w:val="clear" w:color="auto" w:fill="auto"/>
            <w:noWrap/>
          </w:tcPr>
          <w:p w:rsidR="00730833" w:rsidRPr="00730833" w:rsidRDefault="00730833" w:rsidP="00730833">
            <w:pPr>
              <w:rPr>
                <w:sz w:val="20"/>
              </w:rPr>
            </w:pPr>
            <w:r w:rsidRPr="00730833">
              <w:rPr>
                <w:sz w:val="20"/>
                <w:lang w:val="es-ES_tradnl" w:eastAsia="de-DE"/>
              </w:rPr>
              <w:lastRenderedPageBreak/>
              <w:t>3.1.4</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Harmonization of shape-, size- and mode-dependent s</w:t>
            </w:r>
            <w:r w:rsidRPr="00730833">
              <w:rPr>
                <w:rFonts w:eastAsia="Malgun Gothic" w:hint="eastAsia"/>
                <w:sz w:val="20"/>
                <w:lang w:eastAsia="ko-KR"/>
              </w:rPr>
              <w:t>election</w:t>
            </w:r>
            <w:r w:rsidRPr="00730833">
              <w:rPr>
                <w:rFonts w:eastAsia="Malgun Gothic"/>
                <w:sz w:val="20"/>
                <w:lang w:eastAsia="ko-KR"/>
              </w:rPr>
              <w:t xml:space="preserve"> of 4-tap </w:t>
            </w:r>
            <w:r w:rsidRPr="00730833">
              <w:rPr>
                <w:rFonts w:eastAsia="Malgun Gothic" w:hint="eastAsia"/>
                <w:sz w:val="20"/>
                <w:lang w:eastAsia="ko-KR"/>
              </w:rPr>
              <w:t>interpolation filter</w:t>
            </w:r>
            <w:r w:rsidRPr="00730833">
              <w:rPr>
                <w:rFonts w:eastAsia="Malgun Gothic"/>
                <w:sz w:val="20"/>
                <w:lang w:eastAsia="ko-KR"/>
              </w:rPr>
              <w:t>s (JVET-K0518) with simplified PDPC and wide-angle intra-prediction</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-0.45%</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998"/>
        </w:trPr>
        <w:tc>
          <w:tcPr>
            <w:tcW w:w="738" w:type="dxa"/>
            <w:shd w:val="clear" w:color="auto" w:fill="auto"/>
            <w:noWrap/>
          </w:tcPr>
          <w:p w:rsidR="00730833" w:rsidRPr="00730833" w:rsidRDefault="00730833" w:rsidP="00730833">
            <w:pPr>
              <w:rPr>
                <w:sz w:val="20"/>
              </w:rPr>
            </w:pPr>
            <w:r w:rsidRPr="00730833">
              <w:rPr>
                <w:sz w:val="20"/>
                <w:lang w:val="de-DE" w:eastAsia="de-DE"/>
              </w:rPr>
              <w:t>3.2.1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-0.26%</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1367"/>
        </w:trPr>
        <w:tc>
          <w:tcPr>
            <w:tcW w:w="738" w:type="dxa"/>
            <w:shd w:val="clear" w:color="auto" w:fill="auto"/>
            <w:noWrap/>
          </w:tcPr>
          <w:p w:rsidR="00730833" w:rsidRPr="00730833" w:rsidRDefault="00730833" w:rsidP="00730833">
            <w:pPr>
              <w:rPr>
                <w:sz w:val="20"/>
              </w:rPr>
            </w:pPr>
            <w:r w:rsidRPr="00730833">
              <w:rPr>
                <w:sz w:val="20"/>
                <w:lang w:val="es-ES_tradnl" w:eastAsia="de-DE"/>
              </w:rPr>
              <w:t>3.2.2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 + 4-tap Gaussian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-0.60%</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86"/>
        </w:trPr>
        <w:tc>
          <w:tcPr>
            <w:tcW w:w="738" w:type="dxa"/>
            <w:shd w:val="clear" w:color="auto" w:fill="auto"/>
            <w:noWrap/>
          </w:tcPr>
          <w:p w:rsidR="00730833" w:rsidRPr="00730833" w:rsidRDefault="00730833" w:rsidP="00730833">
            <w:pPr>
              <w:rPr>
                <w:sz w:val="20"/>
              </w:rPr>
            </w:pPr>
            <w:r w:rsidRPr="00730833">
              <w:rPr>
                <w:sz w:val="20"/>
              </w:rPr>
              <w:t>3.3.1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Multiple 4-tap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-0.16%</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-0.28%</w:t>
            </w:r>
          </w:p>
        </w:tc>
        <w:tc>
          <w:tcPr>
            <w:tcW w:w="72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Analysis of properties:</w:t>
      </w:r>
    </w:p>
    <w:p w:rsidR="00730833" w:rsidRPr="00730833" w:rsidRDefault="00730833" w:rsidP="00730833">
      <w:pPr>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730833">
            <w:pPr>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intraHorVerDistThres table (draft spec)</w:t>
            </w:r>
          </w:p>
        </w:tc>
        <w:tc>
          <w:tcPr>
            <w:tcW w:w="2430" w:type="dxa"/>
            <w:hideMark/>
          </w:tcPr>
          <w:p w:rsidR="00730833" w:rsidRPr="00730833" w:rsidRDefault="00730833" w:rsidP="00730833">
            <w:pPr>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(absAng ≤ 11 &amp;&amp; W*H ≤ 64) if vertical angular mode</w:t>
            </w:r>
          </w:p>
          <w:p w:rsidR="00730833" w:rsidRPr="00730833" w:rsidRDefault="00730833" w:rsidP="00730833">
            <w:pPr>
              <w:rPr>
                <w:sz w:val="20"/>
              </w:rPr>
            </w:pPr>
            <w:r w:rsidRPr="00730833">
              <w:rPr>
                <w:sz w:val="20"/>
              </w:rPr>
              <w:t>(H ≤ 8 || (absAng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lastRenderedPageBreak/>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 xml:space="preserve">[1 2 1] / 4 for PL only (VTM2 </w:t>
            </w:r>
            <w:r w:rsidRPr="00730833">
              <w:rPr>
                <w:sz w:val="20"/>
              </w:rPr>
              <w:lastRenderedPageBreak/>
              <w:t>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lastRenderedPageBreak/>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 xml:space="preserve">Cubic pair: Cubic and Cubic-wise </w:t>
            </w:r>
            <w:r w:rsidRPr="00730833">
              <w:rPr>
                <w:sz w:val="20"/>
              </w:rPr>
              <w:lastRenderedPageBreak/>
              <w:t>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t>W ≤ 16 &amp;&amp; H ≤ 32 if vertical angular mode</w:t>
            </w:r>
          </w:p>
          <w:p w:rsidR="00730833" w:rsidRPr="00730833" w:rsidRDefault="00730833" w:rsidP="00730833">
            <w:pPr>
              <w:rPr>
                <w:sz w:val="20"/>
              </w:rPr>
            </w:pPr>
            <w:r w:rsidRPr="00730833">
              <w:rPr>
                <w:sz w:val="20"/>
              </w:rPr>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lastRenderedPageBreak/>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lastRenderedPageBreak/>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lastRenderedPageBreak/>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Likely most gain comes from switching between lower and higher frequency cutoff.</w:t>
      </w:r>
    </w:p>
    <w:p w:rsidR="00730833" w:rsidRPr="00730833" w:rsidRDefault="00730833" w:rsidP="00730833">
      <w:pPr>
        <w:rPr>
          <w:lang w:eastAsia="de-DE"/>
        </w:rPr>
      </w:pPr>
      <w:r w:rsidRPr="00730833">
        <w:rPr>
          <w:lang w:eastAsia="de-DE"/>
        </w:rPr>
        <w:t>Every proposal has some additional complexity/operations compared to VTM2.</w:t>
      </w:r>
    </w:p>
    <w:p w:rsidR="00730833" w:rsidRPr="00730833" w:rsidRDefault="00730833" w:rsidP="00730833">
      <w:pPr>
        <w:rPr>
          <w:lang w:eastAsia="de-DE"/>
        </w:rPr>
      </w:pPr>
      <w:r w:rsidRPr="00730833">
        <w:rPr>
          <w:lang w:eastAsia="de-DE"/>
        </w:rPr>
        <w:t>More analysis needed about the exact complexity of the different proposals in terms of number of multiplications, comparison operations, implementability in 16 bit logic, size of LUT (for bilateral filter), potentially additional cycles in generating the prediction.</w:t>
      </w:r>
    </w:p>
    <w:tbl>
      <w:tblPr>
        <w:tblStyle w:val="TableGrid3"/>
        <w:tblW w:w="9985" w:type="dxa"/>
        <w:tblLayout w:type="fixed"/>
        <w:tblCellMar>
          <w:left w:w="29" w:type="dxa"/>
          <w:right w:w="29" w:type="dxa"/>
        </w:tblCellMar>
        <w:tblLook w:val="04A0" w:firstRow="1" w:lastRow="0" w:firstColumn="1" w:lastColumn="0" w:noHBand="0" w:noVBand="1"/>
      </w:tblPr>
      <w:tblGrid>
        <w:gridCol w:w="625"/>
        <w:gridCol w:w="900"/>
        <w:gridCol w:w="630"/>
        <w:gridCol w:w="540"/>
        <w:gridCol w:w="450"/>
        <w:gridCol w:w="630"/>
        <w:gridCol w:w="540"/>
        <w:gridCol w:w="360"/>
        <w:gridCol w:w="540"/>
        <w:gridCol w:w="810"/>
        <w:gridCol w:w="450"/>
        <w:gridCol w:w="360"/>
        <w:gridCol w:w="360"/>
        <w:gridCol w:w="720"/>
        <w:gridCol w:w="540"/>
        <w:gridCol w:w="450"/>
        <w:gridCol w:w="540"/>
        <w:gridCol w:w="540"/>
      </w:tblGrid>
      <w:tr w:rsidR="00DD1825" w:rsidRPr="00CF4724" w:rsidTr="00DD1825">
        <w:tc>
          <w:tcPr>
            <w:tcW w:w="625" w:type="dxa"/>
            <w:vMerge w:val="restart"/>
            <w:vAlign w:val="center"/>
          </w:tcPr>
          <w:p w:rsidR="00DD1825" w:rsidRPr="002001B8" w:rsidRDefault="00730833"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730833">
              <w:rPr>
                <w:lang w:eastAsia="de-DE"/>
              </w:rPr>
              <w:t xml:space="preserve">Side activity to collect this information. </w:t>
            </w:r>
            <w:r w:rsidR="00DD1825">
              <w:rPr>
                <w:lang w:eastAsia="de-DE"/>
              </w:rPr>
              <w:t>Additional information about complexity is given in the subse</w:t>
            </w:r>
            <w:r w:rsidR="00DD1825">
              <w:rPr>
                <w:lang w:eastAsia="de-DE"/>
              </w:rPr>
              <w:lastRenderedPageBreak/>
              <w:t>quent table (see v3 of CE3 report)</w:t>
            </w:r>
            <w:r w:rsidR="00DD1825" w:rsidRPr="002001B8">
              <w:rPr>
                <w:rFonts w:eastAsia="SimSun"/>
                <w:b/>
                <w:sz w:val="18"/>
                <w:szCs w:val="28"/>
              </w:rPr>
              <w:t>CE3 test #</w:t>
            </w:r>
          </w:p>
        </w:tc>
        <w:tc>
          <w:tcPr>
            <w:tcW w:w="900"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2001B8">
              <w:rPr>
                <w:rFonts w:eastAsia="SimSun"/>
                <w:b/>
                <w:sz w:val="18"/>
                <w:szCs w:val="28"/>
              </w:rPr>
              <w:lastRenderedPageBreak/>
              <w:t>Per block operations for directional modes</w:t>
            </w:r>
          </w:p>
        </w:tc>
        <w:tc>
          <w:tcPr>
            <w:tcW w:w="3690" w:type="dxa"/>
            <w:gridSpan w:val="7"/>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Interpolation per sample operations for directional modes</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Filtering + interpolation?</w:t>
            </w:r>
          </w:p>
        </w:tc>
        <w:tc>
          <w:tcPr>
            <w:tcW w:w="1890" w:type="dxa"/>
            <w:gridSpan w:val="4"/>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If reference sample filtering + interpolation?</w:t>
            </w:r>
          </w:p>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operations ([1 2 1] or bilateral)</w:t>
            </w:r>
          </w:p>
        </w:tc>
        <w:tc>
          <w:tcPr>
            <w:tcW w:w="1530" w:type="dxa"/>
            <w:gridSpan w:val="3"/>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LUT size</w:t>
            </w:r>
          </w:p>
        </w:tc>
        <w:tc>
          <w:tcPr>
            <w:tcW w:w="540"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p>
        </w:tc>
      </w:tr>
      <w:tr w:rsidR="00DD1825" w:rsidRPr="00CF4724" w:rsidTr="00DD1825">
        <w:tc>
          <w:tcPr>
            <w:tcW w:w="625" w:type="dxa"/>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900" w:type="dxa"/>
            <w:vMerge/>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p>
        </w:tc>
        <w:tc>
          <w:tcPr>
            <w:tcW w:w="1620" w:type="dxa"/>
            <w:gridSpan w:val="3"/>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Luma</w:t>
            </w:r>
          </w:p>
        </w:tc>
        <w:tc>
          <w:tcPr>
            <w:tcW w:w="1530" w:type="dxa"/>
            <w:gridSpan w:val="3"/>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Chroma</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1890" w:type="dxa"/>
            <w:gridSpan w:val="4"/>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2001B8">
              <w:rPr>
                <w:rFonts w:eastAsia="SimSun"/>
                <w:b/>
                <w:sz w:val="18"/>
                <w:szCs w:val="28"/>
              </w:rPr>
              <w:t>Luma</w:t>
            </w:r>
          </w:p>
        </w:tc>
        <w:tc>
          <w:tcPr>
            <w:tcW w:w="1530" w:type="dxa"/>
            <w:gridSpan w:val="3"/>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Compares</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cs="Calibri"/>
                <w:b/>
                <w:sz w:val="18"/>
                <w:szCs w:val="28"/>
              </w:rPr>
              <w: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cs="Calibri"/>
                <w:b/>
                <w:sz w:val="18"/>
                <w:szCs w:val="28"/>
              </w:rPr>
              <w: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clip</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x</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div</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Cubic</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Gaussian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Bilateral</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Add. cycles</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VTM-2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anchor</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JEM-7.0</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1152 bits </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3.1.2.1</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cubic</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no</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896 bits</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640 bits</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3.1.3</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without conditions for planar and wide-angle modes, i.e., n</w:t>
            </w:r>
            <w:r w:rsidRPr="002001B8">
              <w:rPr>
                <w:rFonts w:eastAsia="Malgun Gothic"/>
                <w:sz w:val="18"/>
                <w:szCs w:val="28"/>
                <w:lang w:eastAsia="ko-KR"/>
              </w:rPr>
              <w:t>o additional comparisons with respect to VTM-2</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6 </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(6-tap)</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6 </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(6-tap)</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1728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3.1.4</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+5</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 IF</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 (DCT-IF, same as MC chroma filter)</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640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3.1.4.1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 IF</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(DCT-IF, same as MC chroma filter)</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640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3.1.4.2 =</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3.1.4.1 + 3.1.2.1</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DCT IF</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no</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896 bits (DCT-IF, same as MC chroma filter)</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640 bits</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(lin.)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Del="000F105A"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3.2.1.1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+1</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(lin.)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1152 bits </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Del="000F105A"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3.2.1.2</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(4-tap)</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or</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(lin.)</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cubic</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 2 1]</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or</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Bilateral</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rFonts w:hint="eastAsia"/>
                <w:sz w:val="18"/>
                <w:szCs w:val="28"/>
                <w:highlight w:val="yellow"/>
              </w:rPr>
              <w:t>≥</w:t>
            </w:r>
            <w:r w:rsidRPr="00AE72C2">
              <w:rPr>
                <w:sz w:val="18"/>
                <w:szCs w:val="28"/>
                <w:highlight w:val="yellow"/>
              </w:rPr>
              <w:t>16x16</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rFonts w:hint="eastAsia"/>
                <w:sz w:val="18"/>
                <w:szCs w:val="28"/>
                <w:highlight w:val="yellow"/>
              </w:rPr>
              <w:t>≥</w:t>
            </w:r>
            <w:r w:rsidRPr="00AE72C2">
              <w:rPr>
                <w:sz w:val="18"/>
                <w:szCs w:val="28"/>
                <w:highlight w:val="yellow"/>
              </w:rPr>
              <w:t>64x64</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7</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9</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19</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25</w:t>
            </w: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 xml:space="preserve">896 bits </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774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Malgun Gothic"/>
                <w:sz w:val="18"/>
                <w:szCs w:val="28"/>
                <w:lang w:eastAsia="ko-KR"/>
              </w:rPr>
              <w:t>3.3</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Malgun Gothic"/>
                <w:sz w:val="18"/>
                <w:szCs w:val="28"/>
                <w:lang w:eastAsia="ko-KR"/>
              </w:rPr>
              <w:t>3 + WxH (position compare can be hidden with 64bits LUT)</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2304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r w:rsidRPr="002001B8">
              <w:rPr>
                <w:rFonts w:eastAsia="Malgun Gothic"/>
                <w:sz w:val="18"/>
                <w:szCs w:val="28"/>
                <w:lang w:eastAsia="ko-KR"/>
              </w:rPr>
              <w:t>2304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r w:rsidRPr="002001B8">
              <w:rPr>
                <w:rFonts w:eastAsia="Malgun Gothic"/>
                <w:sz w:val="18"/>
                <w:szCs w:val="28"/>
                <w:lang w:eastAsia="ko-KR"/>
              </w:rPr>
              <w:t>0</w:t>
            </w:r>
          </w:p>
        </w:tc>
      </w:tr>
    </w:tbl>
    <w:p w:rsidR="00DD1825" w:rsidRDefault="00DD1825" w:rsidP="00730833">
      <w:pPr>
        <w:rPr>
          <w:lang w:eastAsia="de-DE"/>
        </w:rPr>
      </w:pPr>
      <w:r>
        <w:rPr>
          <w:lang w:eastAsia="de-DE"/>
        </w:rPr>
        <w:t>Duplication of multiplications is not a significant complexity issue</w:t>
      </w:r>
    </w:p>
    <w:p w:rsidR="00DD1825" w:rsidRDefault="00DD1825" w:rsidP="00730833">
      <w:pPr>
        <w:rPr>
          <w:lang w:eastAsia="de-DE"/>
        </w:rPr>
      </w:pPr>
      <w:r>
        <w:rPr>
          <w:lang w:eastAsia="de-DE"/>
        </w:rPr>
        <w:t>Filter phase needs to be switched per line (load operation)</w:t>
      </w:r>
    </w:p>
    <w:p w:rsidR="00DD1825" w:rsidRDefault="00DD1825" w:rsidP="00730833">
      <w:pPr>
        <w:rPr>
          <w:lang w:eastAsia="de-DE"/>
        </w:rPr>
      </w:pPr>
      <w:r>
        <w:rPr>
          <w:lang w:eastAsia="de-DE"/>
        </w:rPr>
        <w:t>Some proposals have additional conditions e.g. depending on mode, block size etc. (once per block, not a significant issue)</w:t>
      </w:r>
    </w:p>
    <w:p w:rsidR="00DD1825" w:rsidRDefault="00DD1825" w:rsidP="00730833">
      <w:pPr>
        <w:rPr>
          <w:lang w:eastAsia="de-DE"/>
        </w:rPr>
      </w:pPr>
      <w:r>
        <w:rPr>
          <w:lang w:eastAsia="de-DE"/>
        </w:rPr>
        <w:t>Some have additional operations for bilateral or smoothing filter (also dependent on condition)</w:t>
      </w:r>
    </w:p>
    <w:p w:rsidR="00DD1825" w:rsidRDefault="00DD1825" w:rsidP="00730833">
      <w:pPr>
        <w:rPr>
          <w:lang w:eastAsia="de-DE"/>
        </w:rPr>
      </w:pPr>
      <w:r>
        <w:rPr>
          <w:lang w:eastAsia="de-DE"/>
        </w:rPr>
        <w:t>Smaller number of LUT is preferable</w:t>
      </w:r>
    </w:p>
    <w:p w:rsidR="00DD1825" w:rsidRDefault="00DD1825" w:rsidP="00730833">
      <w:pPr>
        <w:rPr>
          <w:lang w:eastAsia="de-DE"/>
        </w:rPr>
      </w:pPr>
      <w:r>
        <w:rPr>
          <w:lang w:eastAsia="de-DE"/>
        </w:rPr>
        <w:t>For interpolation, 4x6 bit need to be loaded per line in case of DCTIF</w:t>
      </w:r>
    </w:p>
    <w:p w:rsidR="00DD1825" w:rsidRDefault="00DD1825" w:rsidP="00730833">
      <w:pPr>
        <w:rPr>
          <w:lang w:eastAsia="de-DE"/>
        </w:rPr>
      </w:pPr>
      <w:r>
        <w:rPr>
          <w:lang w:eastAsia="de-DE"/>
        </w:rPr>
        <w:t>For Gaussian filter, 4x5 bit, for cubic</w:t>
      </w:r>
    </w:p>
    <w:p w:rsidR="00DD1825" w:rsidRDefault="00DD1825" w:rsidP="00730833">
      <w:pPr>
        <w:rPr>
          <w:lang w:eastAsia="de-DE"/>
        </w:rPr>
      </w:pPr>
      <w:r>
        <w:rPr>
          <w:lang w:eastAsia="de-DE"/>
        </w:rPr>
        <w:t>Bilateral filter has per sample lookup – applied to reference samples, but could be more than predicted samples in case of 4x4 block, but it is only applied for blocks with both sides &gt;=16 (one quarter of the predicted samples)</w:t>
      </w:r>
    </w:p>
    <w:p w:rsidR="00DD1825" w:rsidRDefault="00DD1825" w:rsidP="00730833">
      <w:pPr>
        <w:rPr>
          <w:lang w:eastAsia="de-DE"/>
        </w:rPr>
      </w:pPr>
      <w:r>
        <w:rPr>
          <w:lang w:eastAsia="de-DE"/>
        </w:rPr>
        <w:t xml:space="preserve">Check solutions </w:t>
      </w:r>
    </w:p>
    <w:p w:rsidR="00DD1825" w:rsidRDefault="00DD1825" w:rsidP="00730833">
      <w:pPr>
        <w:rPr>
          <w:lang w:eastAsia="de-DE"/>
        </w:rPr>
      </w:pPr>
      <w:r>
        <w:rPr>
          <w:lang w:eastAsia="de-DE"/>
        </w:rPr>
        <w:t>3.1.2.1 cubic / Gaussian 0.45%</w:t>
      </w:r>
    </w:p>
    <w:p w:rsidR="00DD1825" w:rsidRDefault="00DD1825" w:rsidP="00730833">
      <w:pPr>
        <w:rPr>
          <w:lang w:eastAsia="de-DE"/>
        </w:rPr>
      </w:pPr>
      <w:r>
        <w:rPr>
          <w:lang w:eastAsia="de-DE"/>
        </w:rPr>
        <w:t>3.1.4.2 DCTIF / Gaussian 0.45%</w:t>
      </w:r>
    </w:p>
    <w:p w:rsidR="00DD1825" w:rsidRDefault="00DD1825" w:rsidP="00730833">
      <w:pPr>
        <w:rPr>
          <w:lang w:eastAsia="de-DE"/>
        </w:rPr>
      </w:pPr>
      <w:r>
        <w:rPr>
          <w:lang w:eastAsia="de-DE"/>
        </w:rPr>
        <w:t>3.2.1.2 cubic / bilateral+bilinear 0.65%</w:t>
      </w:r>
    </w:p>
    <w:p w:rsidR="00DD1825" w:rsidRDefault="00DD1825" w:rsidP="00730833">
      <w:pPr>
        <w:rPr>
          <w:lang w:eastAsia="de-DE"/>
        </w:rPr>
      </w:pPr>
      <w:r>
        <w:rPr>
          <w:lang w:eastAsia="de-DE"/>
        </w:rPr>
        <w:t>3.1.2.1 and 3.1.4.2 are practically identical in terms of performance and complexity</w:t>
      </w:r>
    </w:p>
    <w:p w:rsidR="00DD1825" w:rsidRDefault="00DD1825" w:rsidP="00730833">
      <w:pPr>
        <w:rPr>
          <w:lang w:eastAsia="de-DE"/>
        </w:rPr>
      </w:pPr>
      <w:r>
        <w:rPr>
          <w:lang w:eastAsia="de-DE"/>
        </w:rPr>
        <w:t>3.2.1.2 has block size condition (uncritical) and bilateral filter</w:t>
      </w:r>
    </w:p>
    <w:p w:rsidR="00DD1825" w:rsidRDefault="00DD1825" w:rsidP="00730833">
      <w:pPr>
        <w:rPr>
          <w:lang w:eastAsia="de-DE"/>
        </w:rPr>
      </w:pPr>
      <w:r>
        <w:rPr>
          <w:lang w:eastAsia="de-DE"/>
        </w:rPr>
        <w:t>The bilateral filter requires loading the LUT of 774 bits, and per filtered reference sample it has 19 adds, 13 mult. and 1 comparison, and 12 LUT operations</w:t>
      </w:r>
    </w:p>
    <w:p w:rsidR="00DD1825" w:rsidRDefault="00DD1825" w:rsidP="00730833">
      <w:pPr>
        <w:rPr>
          <w:lang w:eastAsia="de-DE"/>
        </w:rPr>
      </w:pPr>
      <w:r>
        <w:rPr>
          <w:lang w:eastAsia="de-DE"/>
        </w:rPr>
        <w:t>0.2% additional gain is not justifying the complexity</w:t>
      </w:r>
    </w:p>
    <w:p w:rsidR="00DD1825" w:rsidRPr="00730833" w:rsidRDefault="00DD1825" w:rsidP="00730833">
      <w:pPr>
        <w:rPr>
          <w:lang w:eastAsia="de-DE"/>
        </w:rPr>
      </w:pPr>
      <w:r w:rsidRPr="00AE72C2">
        <w:rPr>
          <w:highlight w:val="yellow"/>
          <w:lang w:eastAsia="de-DE"/>
        </w:rPr>
        <w:t>Decision</w:t>
      </w:r>
      <w:r>
        <w:rPr>
          <w:lang w:eastAsia="de-DE"/>
        </w:rPr>
        <w:t>: Adopt JVET-L0628 3.1.4.2 (as this filter is used somewhere else in the design)</w:t>
      </w:r>
    </w:p>
    <w:p w:rsidR="00730833" w:rsidRPr="00730833" w:rsidRDefault="00730833" w:rsidP="00730833">
      <w:pPr>
        <w:rPr>
          <w:lang w:eastAsia="de-DE"/>
        </w:rPr>
      </w:pPr>
      <w:r w:rsidRPr="00730833">
        <w:rPr>
          <w:lang w:eastAsia="de-DE"/>
        </w:rPr>
        <w:t>Concern is raised that the additional results of 3.1.4.1, 3.1.2.3 and 3.1.2.4 were provided late and cannot be considered part of the CE results, in particular as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CE3.4: Bidirectional prediction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597" w:type="dxa"/>
            <w:vMerge/>
            <w:tcBorders>
              <w:right w:val="single" w:sz="8" w:space="0" w:color="auto"/>
            </w:tcBorders>
            <w:shd w:val="clear" w:color="auto" w:fill="auto"/>
          </w:tcPr>
          <w:p w:rsidR="00730833" w:rsidRPr="00730833" w:rsidRDefault="00730833" w:rsidP="00730833">
            <w:pPr>
              <w:rPr>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4.1.1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 xml:space="preserve">Linear interpolation intra prediction (LIP) </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4.2.1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1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4.1.1: For all intra prediction modes except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definitely increasing the number of operations per sample. This might also cause some problems with pipelining for determining the additional boundary samples. Further study on these aspects.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4.2.1 was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r w:rsidRPr="00730833">
              <w:rPr>
                <w:rFonts w:hint="eastAsia"/>
              </w:rPr>
              <w:t xml:space="preserve">neighboring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lastRenderedPageBreak/>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r w:rsidRPr="00730833">
              <w:rPr>
                <w:rFonts w:hint="eastAsia"/>
              </w:rPr>
              <w:t xml:space="preserve">neighboring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Replace the LMS algorithm by a straight-line equation 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only one line of above neighboring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above neighboring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t xml:space="preserve">Worst case complexity is in 4x4 blocks, where CCLM requires 2N+4 mult., 7N+3 additions and 2 LUT operations. 5.1.1 replaces this by 1 mult., 3 add, 1 LUT but introduces 2N comparisons (N=12 for 4x4 blocks). Further the LUT size is increased from 64 to 512. </w:t>
      </w:r>
    </w:p>
    <w:p w:rsidR="00730833" w:rsidRPr="00730833" w:rsidRDefault="00730833" w:rsidP="00730833">
      <w:pPr>
        <w:rPr>
          <w:lang w:eastAsia="de-DE"/>
        </w:rPr>
      </w:pPr>
      <w:r w:rsidRPr="00730833">
        <w:rPr>
          <w:lang w:eastAsia="de-DE"/>
        </w:rPr>
        <w:t xml:space="preserve">The loss imposed by this method seems marginal compared to the gain that CCLM provides, and operations are significantly simplified. </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 xml:space="preserve">5.2.7 and 5.5.1 use 3-tap filters instead of 6-tap in cases where only 1 line is used for determining the model. Complexity-wise the difference is marginal whether this simpler filter is always used or only used </w:t>
      </w:r>
      <w:r w:rsidRPr="00730833">
        <w:rPr>
          <w:lang w:eastAsia="de-DE"/>
        </w:rPr>
        <w:lastRenderedPageBreak/>
        <w:t>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r w:rsidR="009C183B" w:rsidRPr="009C183B">
        <w:rPr>
          <w:lang w:eastAsia="de-DE"/>
        </w:rPr>
        <w:t xml:space="preserve">(5.2.7) / JVET-L0085 (5.8.1) </w:t>
      </w:r>
      <w:r w:rsidRPr="00730833">
        <w:rPr>
          <w:lang w:eastAsia="de-DE"/>
        </w:rPr>
        <w:t xml:space="preserve">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5.2.1</w:t>
            </w:r>
          </w:p>
        </w:tc>
        <w:tc>
          <w:tcPr>
            <w:tcW w:w="7275" w:type="dxa"/>
            <w:shd w:val="clear" w:color="auto" w:fill="auto"/>
            <w:noWrap/>
          </w:tcPr>
          <w:p w:rsidR="00730833" w:rsidRPr="00730833" w:rsidRDefault="00730833" w:rsidP="00730833">
            <w:r w:rsidRPr="00730833">
              <w:rPr>
                <w:szCs w:val="22"/>
              </w:rPr>
              <w:t>CCLM + CCLM Cb-to-Cr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CCLM + CCLM Cb-to-Cr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t>5.3.1</w:t>
            </w:r>
          </w:p>
        </w:tc>
        <w:tc>
          <w:tcPr>
            <w:tcW w:w="7275" w:type="dxa"/>
            <w:shd w:val="clear" w:color="auto" w:fill="auto"/>
            <w:noWrap/>
          </w:tcPr>
          <w:p w:rsidR="00730833" w:rsidRPr="00730833" w:rsidRDefault="00730833" w:rsidP="00730833">
            <w:pPr>
              <w:rPr>
                <w:bCs/>
                <w:szCs w:val="22"/>
                <w:lang w:eastAsia="zh-TW"/>
              </w:rPr>
            </w:pPr>
            <w:r w:rsidRPr="00730833">
              <w:t>Multiple neighbor-based LM (MNLM)</w:t>
            </w:r>
            <w:r w:rsidRPr="00730833">
              <w:rPr>
                <w:rFonts w:eastAsia="PMingLiU" w:hint="eastAsia"/>
                <w:lang w:eastAsia="zh-TW"/>
              </w:rPr>
              <w:t xml:space="preserve">: CCLM + CCLM Cb-to-Cr + MMLM (above+left) + MMLM (above) + MMLM (left) + Test 5.8.1 (1 line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Adaptive inter-residual prediction with fast RDO (uses LM for Cb-to-Cr or Cr-to-Cb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CCLM Cb-to-Cr + MMLM + 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 xml:space="preserve">CCLM + CCLM Cb-to-Cr + MMLM +   </w:t>
            </w:r>
            <w:r w:rsidRPr="00730833">
              <w:rPr>
                <w:rFonts w:eastAsia="PMingLiU" w:hint="eastAsia"/>
                <w:lang w:eastAsia="zh-TW"/>
              </w:rPr>
              <w:lastRenderedPageBreak/>
              <w:t xml:space="preserve">Above-MMLM + Left-MMLM + Test 5.8.1 (1 line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lastRenderedPageBreak/>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Cb-to-Cr + MMLM +   </w:t>
            </w:r>
            <w:r w:rsidRPr="00730833">
              <w:rPr>
                <w:rFonts w:eastAsia="PMingLiU" w:hint="eastAsia"/>
                <w:lang w:eastAsia="zh-TW"/>
              </w:rPr>
              <w:lastRenderedPageBreak/>
              <w:t>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MMLM: Multiple Model LM – using 2 rows, classification of luma samples (based on their average with thresholding) to use one of two models </w:t>
      </w:r>
    </w:p>
    <w:p w:rsidR="00730833" w:rsidRPr="00730833" w:rsidRDefault="00730833" w:rsidP="00730833">
      <w:pPr>
        <w:rPr>
          <w:lang w:eastAsia="de-DE"/>
        </w:rPr>
      </w:pPr>
      <w:r w:rsidRPr="00730833">
        <w:rPr>
          <w:lang w:eastAsia="de-DE"/>
        </w:rPr>
        <w:t>MNLM: Multiple Neighbor LM – extends MMLM by using samples from left neighbor, above neighbor, or both</w:t>
      </w:r>
    </w:p>
    <w:p w:rsidR="00730833" w:rsidRPr="00730833" w:rsidRDefault="00730833" w:rsidP="00730833">
      <w:pPr>
        <w:rPr>
          <w:lang w:eastAsia="de-DE"/>
        </w:rPr>
      </w:pPr>
      <w:r w:rsidRPr="00730833">
        <w:rPr>
          <w:lang w:eastAsia="de-DE"/>
        </w:rPr>
        <w:t>MDLM: Multi-directional LM: Uses left or top for model computation, only used with CCLM which can still use the combination of both left and top neighbors</w:t>
      </w:r>
    </w:p>
    <w:p w:rsidR="00730833" w:rsidRPr="00730833" w:rsidRDefault="00730833" w:rsidP="00730833">
      <w:pPr>
        <w:rPr>
          <w:lang w:eastAsia="de-DE"/>
        </w:rPr>
      </w:pPr>
      <w:r w:rsidRPr="00730833">
        <w:rPr>
          <w:lang w:eastAsia="de-DE"/>
        </w:rPr>
        <w:t>MFLM: Multi-filter LM: Uses MMLM with multiple filters (4 different, signalled) when downsampling luma aligned with chroma positions.</w:t>
      </w:r>
    </w:p>
    <w:p w:rsidR="00730833" w:rsidRPr="00730833" w:rsidRDefault="00730833" w:rsidP="00730833">
      <w:pPr>
        <w:rPr>
          <w:lang w:eastAsia="de-DE"/>
        </w:rPr>
      </w:pPr>
      <w:r w:rsidRPr="00730833">
        <w:rPr>
          <w:lang w:eastAsia="de-DE"/>
        </w:rPr>
        <w:t>About 5.7.2: This uses prediction of one from the other component in the residual domain. A linear model is used, slightly different from CCLM – only scaling, no offset. In case of combining CCLM luma to chroma with CCLM Cb-to-Cr, only one of them is used in a current prediction block. It is mentioned that this could cause implementation problems, as Cb and Cr processing can no longer be parallelized. Gain is 0.14% luma, 2.4%/2.6% in Cb/Cr.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Highest gain seems to be in the range of 0.6% for luma, 6+% for chroma (but this is only possible when various of the above methods are combined)</w:t>
      </w:r>
    </w:p>
    <w:p w:rsidR="00730833" w:rsidRPr="00730833" w:rsidRDefault="00730833" w:rsidP="00730833">
      <w:pPr>
        <w:rPr>
          <w:lang w:eastAsia="de-DE"/>
        </w:rPr>
      </w:pPr>
      <w:r w:rsidRPr="00730833">
        <w:rPr>
          <w:lang w:eastAsia="de-DE"/>
        </w:rPr>
        <w:t xml:space="preserve">MDLM introduces only small additional complexity at the decoder (switching the selection of reference samples). It is otherwise keeping CCLM as is, but uses different reference samples as input. Filters are </w:t>
      </w:r>
      <w:r w:rsidRPr="00730833">
        <w:rPr>
          <w:lang w:eastAsia="de-DE"/>
        </w:rPr>
        <w:lastRenderedPageBreak/>
        <w:t>identical, and the number of samples for LM computation is the same. Provides 0.06% for luma, 2.7%/3.1% for Cb/Cr.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r w:rsidR="009C183B">
        <w:rPr>
          <w:lang w:eastAsia="de-DE"/>
        </w:rPr>
        <w:t>1</w:t>
      </w:r>
      <w:r w:rsidRPr="00730833">
        <w:rPr>
          <w:lang w:eastAsia="de-DE"/>
        </w:rPr>
        <w:t xml:space="preserve">/JVET-L0340 method 5.6.1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MFLM has 0.03% luma gain, chroma approx. 0.8%, on top of MMLM, but requires additional switching of filters. Not sufficient benefit.</w:t>
      </w:r>
    </w:p>
    <w:p w:rsidR="00730833" w:rsidRPr="00730833" w:rsidRDefault="00730833" w:rsidP="00730833">
      <w:pPr>
        <w:rPr>
          <w:lang w:eastAsia="de-DE"/>
        </w:rPr>
      </w:pPr>
      <w:r w:rsidRPr="00730833">
        <w:rPr>
          <w:lang w:eastAsia="de-DE"/>
        </w:rPr>
        <w:t>No results to judge the benefit of MNLM, difference on top of MMLM could be similar to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neighbors;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6.5.1</w:t>
            </w:r>
          </w:p>
        </w:tc>
        <w:tc>
          <w:tcPr>
            <w:tcW w:w="6947" w:type="dxa"/>
            <w:tcMar>
              <w:top w:w="0" w:type="dxa"/>
              <w:left w:w="108" w:type="dxa"/>
              <w:bottom w:w="0" w:type="dxa"/>
              <w:right w:w="108" w:type="dxa"/>
            </w:tcMar>
            <w:hideMark/>
          </w:tcPr>
          <w:p w:rsidR="00730833" w:rsidRPr="00730833" w:rsidRDefault="00730833" w:rsidP="00730833">
            <w:r w:rsidRPr="00730833">
              <w:t>6 MPM (5 neighbors;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JVET-L0221 (Huawei, MediaTek, 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neighbors; order of insertion is the same as in BMS 1.0) with </w:t>
            </w:r>
            <w:r w:rsidRPr="00730833">
              <w:rPr>
                <w:sz w:val="20"/>
                <w:lang w:eastAsia="de-DE"/>
              </w:rPr>
              <w:t xml:space="preserve">intra mode </w:t>
            </w:r>
            <w:r w:rsidRPr="00730833">
              <w:rPr>
                <w:sz w:val="20"/>
                <w:lang w:eastAsia="de-DE"/>
              </w:rPr>
              <w:lastRenderedPageBreak/>
              <w:t xml:space="preserve">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6 MPM (5 neighbors; order of insertion is the same as in BMS 1.0) with intra mode independent contexts for coding MPM index; truncated binarization to code the non-MPM 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6.1.1 is also closest to JEM7, which has a parsing dependency. 6.5.1 is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lastRenderedPageBreak/>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57"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57"/>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t>All come with some increase in complexity. Due to the fact that no parsing dependency exists, the additional operations should not be too much of a problem.</w:t>
      </w:r>
    </w:p>
    <w:p w:rsidR="00730833" w:rsidRPr="00730833" w:rsidRDefault="00730833" w:rsidP="00730833">
      <w:pPr>
        <w:rPr>
          <w:lang w:eastAsia="de-DE"/>
        </w:rPr>
      </w:pPr>
      <w:r w:rsidRPr="00730833">
        <w:rPr>
          <w:lang w:eastAsia="de-DE"/>
        </w:rPr>
        <w:lastRenderedPageBreak/>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Solution 6.2.1 (JVET-L0165) appears to be the best complexity tradeoff from the CE, and is a straightforward extension from VTM 3 mode solution.</w:t>
      </w:r>
    </w:p>
    <w:p w:rsidR="00730833" w:rsidRPr="00730833" w:rsidRDefault="00730833" w:rsidP="00730833">
      <w:pPr>
        <w:rPr>
          <w:lang w:eastAsia="de-DE"/>
        </w:rPr>
      </w:pPr>
      <w:r w:rsidRPr="00730833">
        <w:rPr>
          <w:lang w:eastAsia="de-DE"/>
        </w:rPr>
        <w:t>JVET-L0222 is claimed to provide additional benefit in terms of compression (very small), and has slightly more operations. Furthermore, it was requested to have possibility studying it in more detail.</w:t>
      </w:r>
    </w:p>
    <w:p w:rsidR="00730833" w:rsidRPr="00730833" w:rsidRDefault="00730833" w:rsidP="00730833">
      <w:pPr>
        <w:rPr>
          <w:lang w:eastAsia="de-DE"/>
        </w:rPr>
      </w:pPr>
      <w:r w:rsidRPr="00730833">
        <w:rPr>
          <w:lang w:eastAsia="de-DE"/>
        </w:rPr>
        <w:t>Spec text is available for both solutions.</w:t>
      </w:r>
    </w:p>
    <w:p w:rsidR="00730833" w:rsidRPr="00730833" w:rsidRDefault="00730833" w:rsidP="00730833">
      <w:pPr>
        <w:rPr>
          <w:lang w:eastAsia="de-DE"/>
        </w:rPr>
      </w:pPr>
      <w:r w:rsidRPr="00730833">
        <w:rPr>
          <w:lang w:eastAsia="de-DE"/>
        </w:rPr>
        <w:t xml:space="preserve">BoG (X. Zhao) </w:t>
      </w:r>
      <w:r w:rsidR="00454895">
        <w:rPr>
          <w:lang w:eastAsia="de-DE"/>
        </w:rPr>
        <w:t xml:space="preserve">was established </w:t>
      </w:r>
      <w:r w:rsidRPr="00730833">
        <w:rPr>
          <w:lang w:eastAsia="de-DE"/>
        </w:rPr>
        <w:t xml:space="preserve">to study the two proposals (including spec text) and suggest a candidate for adoption. </w:t>
      </w:r>
    </w:p>
    <w:p w:rsidR="00790AE9" w:rsidRPr="00F23A45" w:rsidRDefault="00790AE9" w:rsidP="009102B3">
      <w:pPr>
        <w:rPr>
          <w:lang w:eastAsia="de-DE"/>
        </w:rPr>
      </w:pPr>
    </w:p>
    <w:p w:rsidR="00F30276" w:rsidRPr="00F23A45" w:rsidRDefault="000E2FBB" w:rsidP="00675440">
      <w:pPr>
        <w:pStyle w:val="Heading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0E2FBB" w:rsidP="00675440">
      <w:pPr>
        <w:pStyle w:val="Heading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Luxán Hernández, H. Schwarz, D. Marpe, T. Wiegand (HHI)]</w:t>
      </w:r>
    </w:p>
    <w:p w:rsidR="00F30276" w:rsidRPr="00F23A45" w:rsidRDefault="00F30276" w:rsidP="009102B3">
      <w:pPr>
        <w:rPr>
          <w:lang w:eastAsia="de-DE"/>
        </w:rPr>
      </w:pPr>
    </w:p>
    <w:p w:rsidR="00F30276" w:rsidRPr="00F23A45" w:rsidRDefault="000E2FBB" w:rsidP="00675440">
      <w:pPr>
        <w:pStyle w:val="Heading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Sarwer, C.-W. Hsu, Y.-W. Huang, S.-M. Lei (MediaTek)]</w:t>
      </w:r>
    </w:p>
    <w:p w:rsidR="00F30276" w:rsidRPr="00F23A45" w:rsidRDefault="00F30276" w:rsidP="002437A2">
      <w:pPr>
        <w:rPr>
          <w:lang w:eastAsia="de-DE"/>
        </w:rPr>
      </w:pPr>
    </w:p>
    <w:p w:rsidR="00F30276" w:rsidRPr="00F23A45" w:rsidRDefault="000E2FBB" w:rsidP="00675440">
      <w:pPr>
        <w:pStyle w:val="Heading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0E2FBB" w:rsidP="00675440">
      <w:pPr>
        <w:pStyle w:val="Heading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Sarwer, C.-W. Hsu, Y.-W. Huang, S.-M. Lei (MediaTek)]</w:t>
      </w:r>
    </w:p>
    <w:p w:rsidR="00F30276" w:rsidRPr="00F23A45" w:rsidRDefault="00F30276" w:rsidP="009102B3">
      <w:pPr>
        <w:rPr>
          <w:lang w:eastAsia="de-DE"/>
        </w:rPr>
      </w:pPr>
    </w:p>
    <w:p w:rsidR="00F30276" w:rsidRPr="00F23A45" w:rsidRDefault="000E2FBB" w:rsidP="00675440">
      <w:pPr>
        <w:pStyle w:val="Heading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Yoo, J. Heo, J. Choi, L. Li, J. Lim (LGE)]</w:t>
      </w:r>
    </w:p>
    <w:p w:rsidR="00F30276" w:rsidRPr="00F23A45" w:rsidRDefault="00F30276" w:rsidP="002437A2">
      <w:pPr>
        <w:rPr>
          <w:lang w:eastAsia="de-DE"/>
        </w:rPr>
      </w:pPr>
    </w:p>
    <w:p w:rsidR="00F30276" w:rsidRPr="00F23A45" w:rsidRDefault="000E2FBB" w:rsidP="00675440">
      <w:pPr>
        <w:pStyle w:val="Heading9"/>
        <w:rPr>
          <w:rFonts w:eastAsia="Times New Roman"/>
          <w:szCs w:val="24"/>
          <w:lang w:val="en-CA" w:eastAsia="de-DE"/>
        </w:rPr>
      </w:pPr>
      <w:hyperlink r:id="rId91"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Heo, J. Choi, J. Choi, S. Yoo, L. Li, J. Lim (LGE)]</w:t>
      </w:r>
    </w:p>
    <w:p w:rsidR="00F30276" w:rsidRPr="00F23A45" w:rsidRDefault="00F30276" w:rsidP="009102B3">
      <w:pPr>
        <w:rPr>
          <w:lang w:eastAsia="de-DE"/>
        </w:rPr>
      </w:pPr>
    </w:p>
    <w:p w:rsidR="00F30276" w:rsidRPr="00F23A45" w:rsidRDefault="000E2FBB" w:rsidP="00675440">
      <w:pPr>
        <w:pStyle w:val="Heading9"/>
        <w:rPr>
          <w:rFonts w:eastAsia="Times New Roman"/>
          <w:szCs w:val="24"/>
          <w:lang w:val="en-CA" w:eastAsia="de-DE"/>
        </w:rPr>
      </w:pPr>
      <w:hyperlink r:id="rId92"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Heo, S. Yoo, L. Li, J. Choi, J. Lim, S. Kim (LGE)]</w:t>
      </w:r>
    </w:p>
    <w:p w:rsidR="00F30276" w:rsidRPr="00F23A45" w:rsidRDefault="00F30276" w:rsidP="009102B3">
      <w:pPr>
        <w:rPr>
          <w:lang w:eastAsia="de-DE"/>
        </w:rPr>
      </w:pPr>
    </w:p>
    <w:p w:rsidR="00143C6A" w:rsidRPr="00F23A45" w:rsidRDefault="000E2FBB" w:rsidP="00675440">
      <w:pPr>
        <w:pStyle w:val="Heading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0E2FBB" w:rsidP="00675440">
      <w:pPr>
        <w:pStyle w:val="Heading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Heo, J. Choi, J. Choi, S. Yoo, J. Lim (LGE)]</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0E2FBB" w:rsidP="00675440">
      <w:pPr>
        <w:pStyle w:val="Heading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Taquet, C. Gisquet, P. Onno (Canon)]</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Helle, J. Pfaff, M. Schäfer, R. Rischke, T. Hinz, P. Merkle, H. Schwarz, D. Marpe, T. Wiegand (HHI)]</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Kotra, S. Esenlik, H. Gao, J. Chen (Huawei)]</w:t>
      </w:r>
    </w:p>
    <w:p w:rsidR="00143C6A" w:rsidRPr="00F23A45" w:rsidRDefault="00143C6A" w:rsidP="002437A2">
      <w:pPr>
        <w:rPr>
          <w:lang w:eastAsia="de-DE"/>
        </w:rPr>
      </w:pPr>
    </w:p>
    <w:p w:rsidR="00143C6A" w:rsidRPr="00F23A45" w:rsidRDefault="000E2FBB" w:rsidP="00675440">
      <w:pPr>
        <w:pStyle w:val="Heading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Kotra, B. Wang, S. Esenlik, H. Gao, J. Chen (Huawei)]</w:t>
      </w:r>
    </w:p>
    <w:p w:rsidR="00143C6A" w:rsidRPr="00F23A45" w:rsidRDefault="00143C6A" w:rsidP="002437A2">
      <w:pPr>
        <w:rPr>
          <w:lang w:eastAsia="de-DE"/>
        </w:rPr>
      </w:pPr>
    </w:p>
    <w:p w:rsidR="00143C6A" w:rsidRPr="00F23A45" w:rsidRDefault="000E2FBB" w:rsidP="00675440">
      <w:pPr>
        <w:pStyle w:val="Heading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Kotra, B. Wang, S. Esenlik, H. Gao, J. Chen (Huawei), M. G. Sarwer, C.-W. Hsu, Y.-W. Huang, S.-M. Lei (MediaTek), L. Li, J. Heo, J. Choi, S. Yoo, J. Lim (LGE), A.K. Ramasubramonian, G. Van der Auwera, V. Seregin, M. Karczewicz (Qualcomm)]</w:t>
      </w:r>
    </w:p>
    <w:p w:rsidR="00143C6A" w:rsidRPr="00F23A45" w:rsidRDefault="00143C6A" w:rsidP="002437A2">
      <w:pPr>
        <w:rPr>
          <w:lang w:eastAsia="de-DE"/>
        </w:rPr>
      </w:pPr>
    </w:p>
    <w:p w:rsidR="00143C6A" w:rsidRPr="00F23A45" w:rsidRDefault="000E2FBB" w:rsidP="00675440">
      <w:pPr>
        <w:pStyle w:val="Heading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Kotra, B. Wang, S. Esenlik, H. Gao, J. Chen </w:t>
      </w:r>
      <w:r w:rsidR="00143C6A" w:rsidRPr="00F23A45">
        <w:rPr>
          <w:rFonts w:eastAsia="Times New Roman"/>
          <w:szCs w:val="24"/>
          <w:lang w:val="en-CA" w:eastAsia="de-DE"/>
        </w:rPr>
        <w:lastRenderedPageBreak/>
        <w:t>(Huawei), M. G. Sarwer, C.-W. Hsu, Y.-W. Huang, S.-M. Lei (MediaTek), L. Li, J. Heo, J. Choi, S. Yoo, J. Lim (LGE), A.K. Ramasubramonian, G. Van der Auwera, M. Karczewicz (Qualcomm)]</w:t>
      </w:r>
    </w:p>
    <w:p w:rsidR="00143C6A" w:rsidRPr="00F23A45" w:rsidRDefault="00143C6A" w:rsidP="009102B3">
      <w:pPr>
        <w:rPr>
          <w:lang w:eastAsia="de-DE"/>
        </w:rPr>
      </w:pPr>
    </w:p>
    <w:p w:rsidR="00143C6A" w:rsidRPr="00F23A45" w:rsidRDefault="000E2FBB" w:rsidP="00675440">
      <w:pPr>
        <w:pStyle w:val="Heading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0E2FBB" w:rsidP="00675440">
      <w:pPr>
        <w:pStyle w:val="Heading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Rufitskiy, J. Chen (Huawei)]</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Keydel,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0E2FBB" w:rsidP="00675440">
      <w:pPr>
        <w:pStyle w:val="Heading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Rufitskiy, J. Chen (Huawei)]</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0E2FBB" w:rsidP="00675440">
      <w:pPr>
        <w:pStyle w:val="Heading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0E2FBB" w:rsidP="00675440">
      <w:pPr>
        <w:pStyle w:val="Heading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0E2FBB" w:rsidP="00675440">
      <w:pPr>
        <w:pStyle w:val="Heading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Kidani, S. Naito (KDDI)]</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Jhu, Y.-J. Chang (Foxconn)]</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Rath, F. Urban, F. Racapé (Technicolor)]</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Yau, C.-L. Lin, C.-C. Lin (ITRI)]</w:t>
      </w:r>
    </w:p>
    <w:p w:rsidR="00143C6A" w:rsidRPr="00F23A45" w:rsidRDefault="00143C6A" w:rsidP="002437A2">
      <w:pPr>
        <w:rPr>
          <w:lang w:eastAsia="de-DE"/>
        </w:rPr>
      </w:pPr>
    </w:p>
    <w:p w:rsidR="00143C6A" w:rsidRPr="00F23A45" w:rsidRDefault="000E2FBB" w:rsidP="00675440">
      <w:pPr>
        <w:pStyle w:val="Heading9"/>
        <w:rPr>
          <w:rFonts w:eastAsia="Times New Roman"/>
          <w:szCs w:val="24"/>
          <w:lang w:val="en-CA" w:eastAsia="de-DE"/>
        </w:rPr>
      </w:pPr>
      <w:hyperlink r:id="rId118"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Yau, P.-H. Lin, C.-C. Lin, B.-J. Fuh, C.-L. Lin]</w:t>
      </w:r>
    </w:p>
    <w:p w:rsidR="00143C6A" w:rsidRPr="00F23A45" w:rsidRDefault="00143C6A" w:rsidP="007A6B47">
      <w:pPr>
        <w:rPr>
          <w:lang w:eastAsia="de-DE"/>
        </w:rPr>
      </w:pPr>
    </w:p>
    <w:p w:rsidR="00143C6A" w:rsidRPr="00F23A45" w:rsidRDefault="000E2FBB" w:rsidP="00675440">
      <w:pPr>
        <w:pStyle w:val="Heading9"/>
        <w:rPr>
          <w:rFonts w:eastAsia="Times New Roman"/>
          <w:szCs w:val="24"/>
          <w:lang w:val="en-CA" w:eastAsia="de-DE"/>
        </w:rPr>
      </w:pPr>
      <w:hyperlink r:id="rId119"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476CED" w:rsidRDefault="00730833" w:rsidP="00476CED">
      <w:pPr>
        <w:rPr>
          <w:lang w:eastAsia="de-DE"/>
        </w:rPr>
      </w:pPr>
      <w:del w:id="58" w:author="Gary Sullivan" w:date="2018-10-10T16:50:00Z">
        <w:r w:rsidRPr="00C83ED6" w:rsidDel="001556BE">
          <w:rPr>
            <w:highlight w:val="yellow"/>
            <w:lang w:eastAsia="de-DE"/>
          </w:rPr>
          <w:delText>TBP</w:delText>
        </w:r>
        <w:r w:rsidR="00C83ED6" w:rsidRPr="00AE72C2" w:rsidDel="001556BE">
          <w:rPr>
            <w:highlight w:val="yellow"/>
            <w:lang w:eastAsia="de-DE"/>
          </w:rPr>
          <w:delText>?</w:delText>
        </w:r>
      </w:del>
      <w:ins w:id="59" w:author="Gary Sullivan" w:date="2018-10-10T16:50:00Z">
        <w:r w:rsidR="001556BE" w:rsidRPr="001556BE">
          <w:rPr>
            <w:lang w:eastAsia="de-DE"/>
          </w:rPr>
          <w:t>No need for presentation</w:t>
        </w:r>
        <w:r w:rsidR="001556BE">
          <w:rPr>
            <w:lang w:eastAsia="de-DE"/>
          </w:rPr>
          <w:t xml:space="preserve"> of this was identified.</w:t>
        </w:r>
      </w:ins>
    </w:p>
    <w:p w:rsidR="00476CED" w:rsidRPr="00F33E92" w:rsidRDefault="000E2FBB" w:rsidP="00476CED">
      <w:pPr>
        <w:pStyle w:val="Heading9"/>
        <w:rPr>
          <w:rFonts w:eastAsia="Times New Roman"/>
          <w:szCs w:val="24"/>
          <w:lang w:eastAsia="de-DE"/>
        </w:rPr>
      </w:pPr>
      <w:hyperlink r:id="rId120" w:history="1">
        <w:r w:rsidR="00476CED" w:rsidRPr="00001F8C">
          <w:rPr>
            <w:rFonts w:eastAsia="Times New Roman"/>
            <w:color w:val="0000FF"/>
            <w:szCs w:val="24"/>
            <w:u w:val="single"/>
            <w:lang w:val="en-CA" w:eastAsia="de-DE"/>
          </w:rPr>
          <w:t>JVET-L0628</w:t>
        </w:r>
      </w:hyperlink>
      <w:r w:rsidR="00476CED" w:rsidRPr="00001F8C">
        <w:rPr>
          <w:rFonts w:eastAsia="Times New Roman"/>
          <w:szCs w:val="24"/>
          <w:lang w:val="en-CA" w:eastAsia="de-DE"/>
        </w:rPr>
        <w:t xml:space="preserve"> CE3: A combination of tests 3.1.2 and 3.1.4 for intra reference sample interpolation filter [A. Filippov, V. Rufitskiy, J. Chen (Huawei), G. Van der Auwera, A.K. Ramasubramonian, V. Seregin, T. Hsieh, M. Karczewicz (Qualcomm)] [late]</w:t>
      </w:r>
    </w:p>
    <w:p w:rsidR="00476CED" w:rsidRDefault="00476CED" w:rsidP="00476CED">
      <w:pPr>
        <w:rPr>
          <w:lang w:eastAsia="de-DE"/>
        </w:rPr>
      </w:pPr>
      <w:del w:id="60" w:author="Gary Sullivan" w:date="2018-10-10T16:50:00Z">
        <w:r w:rsidRPr="00C83ED6" w:rsidDel="001556BE">
          <w:rPr>
            <w:highlight w:val="yellow"/>
            <w:lang w:eastAsia="de-DE"/>
          </w:rPr>
          <w:delText>TBP</w:delText>
        </w:r>
        <w:r w:rsidR="00C83ED6" w:rsidRPr="00AE72C2" w:rsidDel="001556BE">
          <w:rPr>
            <w:highlight w:val="yellow"/>
            <w:lang w:eastAsia="de-DE"/>
          </w:rPr>
          <w:delText>?</w:delText>
        </w:r>
      </w:del>
      <w:ins w:id="61" w:author="Gary Sullivan" w:date="2018-10-10T16:50:00Z">
        <w:r w:rsidR="001556BE" w:rsidRPr="001556BE">
          <w:rPr>
            <w:lang w:eastAsia="de-DE"/>
          </w:rPr>
          <w:t xml:space="preserve">No need for presentation </w:t>
        </w:r>
        <w:r w:rsidR="001556BE">
          <w:rPr>
            <w:lang w:eastAsia="de-DE"/>
          </w:rPr>
          <w:t>of this was identified.</w:t>
        </w:r>
      </w:ins>
    </w:p>
    <w:p w:rsidR="00C83ED6" w:rsidRPr="00836A0F" w:rsidRDefault="000E2FBB" w:rsidP="00AE72C2">
      <w:pPr>
        <w:pStyle w:val="Heading9"/>
        <w:rPr>
          <w:rFonts w:eastAsia="Times New Roman"/>
          <w:szCs w:val="24"/>
          <w:lang w:eastAsia="de-DE"/>
        </w:rPr>
      </w:pPr>
      <w:hyperlink r:id="rId121" w:history="1">
        <w:r w:rsidR="00C83ED6" w:rsidRPr="00836A0F">
          <w:rPr>
            <w:rFonts w:eastAsia="Times New Roman"/>
            <w:color w:val="0000FF"/>
            <w:szCs w:val="24"/>
            <w:u w:val="single"/>
            <w:lang w:val="en-CA" w:eastAsia="de-DE"/>
          </w:rPr>
          <w:t>JVET-L0701</w:t>
        </w:r>
      </w:hyperlink>
      <w:r w:rsidR="00C83ED6" w:rsidRPr="00836A0F">
        <w:rPr>
          <w:rFonts w:eastAsia="Times New Roman"/>
          <w:szCs w:val="24"/>
          <w:lang w:val="en-CA" w:eastAsia="de-DE"/>
        </w:rPr>
        <w:t xml:space="preserve"> Cross-check of contribution JVET-L0628 [J. Pfaff (HHI)] [late]</w:t>
      </w:r>
    </w:p>
    <w:p w:rsidR="00C83ED6" w:rsidRDefault="00C83ED6" w:rsidP="00476CED">
      <w:pPr>
        <w:rPr>
          <w:lang w:eastAsia="de-DE"/>
        </w:rPr>
      </w:pPr>
    </w:p>
    <w:p w:rsidR="00476CED" w:rsidRDefault="000E2FBB" w:rsidP="00476CED">
      <w:pPr>
        <w:pStyle w:val="Heading9"/>
        <w:rPr>
          <w:rFonts w:eastAsia="Times New Roman"/>
          <w:szCs w:val="24"/>
          <w:lang w:eastAsia="de-DE"/>
        </w:rPr>
      </w:pPr>
      <w:hyperlink r:id="rId122" w:history="1">
        <w:r w:rsidR="00476CED" w:rsidRPr="00001F8C">
          <w:rPr>
            <w:rFonts w:eastAsia="Times New Roman"/>
            <w:color w:val="0000FF"/>
            <w:szCs w:val="24"/>
            <w:u w:val="single"/>
            <w:lang w:val="en-CA" w:eastAsia="de-DE"/>
          </w:rPr>
          <w:t>JVET-L0667</w:t>
        </w:r>
      </w:hyperlink>
      <w:r w:rsidR="00476CED" w:rsidRPr="00001F8C">
        <w:rPr>
          <w:rFonts w:eastAsia="Times New Roman"/>
          <w:szCs w:val="24"/>
          <w:lang w:val="en-CA" w:eastAsia="de-DE"/>
        </w:rPr>
        <w:t xml:space="preserve"> Crosscheck of JVET-L0628 (CE3: A combination of tests 3.1.2 and 3.1.4 for intra reference sample interpolation filter) [F. Racapé (Technicolor)] [late]</w:t>
      </w:r>
    </w:p>
    <w:p w:rsidR="00476CED" w:rsidRDefault="00476CED" w:rsidP="00730833">
      <w:pPr>
        <w:rPr>
          <w:lang w:eastAsia="de-DE"/>
        </w:rPr>
      </w:pPr>
    </w:p>
    <w:p w:rsidR="00476CED" w:rsidRPr="00F23A45" w:rsidRDefault="00476CED" w:rsidP="00730833">
      <w:pPr>
        <w:rPr>
          <w:lang w:eastAsia="de-DE"/>
        </w:rPr>
      </w:pPr>
    </w:p>
    <w:p w:rsidR="002863F0" w:rsidRPr="00F23A45" w:rsidRDefault="002863F0" w:rsidP="00422C11">
      <w:pPr>
        <w:pStyle w:val="Heading2"/>
        <w:ind w:left="576"/>
        <w:rPr>
          <w:lang w:val="en-CA"/>
        </w:rPr>
      </w:pPr>
      <w:bookmarkStart w:id="62" w:name="_Ref518893088"/>
      <w:r w:rsidRPr="00F23A45">
        <w:rPr>
          <w:lang w:val="en-CA"/>
        </w:rPr>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62"/>
    </w:p>
    <w:p w:rsidR="003B7F45" w:rsidRPr="00F23A45" w:rsidRDefault="003B7F45" w:rsidP="003B7F45">
      <w:pPr>
        <w:pStyle w:val="BodyText"/>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B46D4C" w:rsidRPr="00B46D4C">
        <w:t>, 1500-2100, and Friday 5 October 0900-1000</w:t>
      </w:r>
      <w:r w:rsidR="008F64C7" w:rsidRPr="00F23A45">
        <w:t xml:space="preserve"> </w:t>
      </w:r>
      <w:r w:rsidRPr="00F23A45">
        <w:t xml:space="preserve">(chaired by </w:t>
      </w:r>
      <w:r w:rsidR="004C3E96">
        <w:t>GJS</w:t>
      </w:r>
      <w:r w:rsidRPr="00F23A45">
        <w:t>).</w:t>
      </w:r>
    </w:p>
    <w:p w:rsidR="00467399" w:rsidRPr="00F23A45" w:rsidRDefault="000E2FBB" w:rsidP="00675440">
      <w:pPr>
        <w:pStyle w:val="Heading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4363EB">
      <w:pPr>
        <w:keepNext/>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4363EB">
        <w:trPr>
          <w:trHeight w:val="288"/>
        </w:trPr>
        <w:tc>
          <w:tcPr>
            <w:tcW w:w="1033"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Test#</w:t>
            </w:r>
          </w:p>
        </w:tc>
        <w:tc>
          <w:tcPr>
            <w:tcW w:w="6624"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4363EB">
            <w:pPr>
              <w:keepNext/>
              <w:spacing w:before="0"/>
              <w:rPr>
                <w:b/>
                <w:bCs/>
                <w:lang w:val="en-US" w:eastAsia="de-DE"/>
              </w:rPr>
            </w:pPr>
            <w:r w:rsidRPr="000D5566">
              <w:rPr>
                <w:b/>
                <w:bCs/>
                <w:lang w:val="en-US" w:eastAsia="de-DE"/>
              </w:rPr>
              <w:t>Document#</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4363EB">
            <w:pPr>
              <w:keepNext/>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4363EB">
            <w:pPr>
              <w:keepNext/>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3.a</w:t>
            </w:r>
          </w:p>
        </w:tc>
        <w:tc>
          <w:tcPr>
            <w:tcW w:w="6624" w:type="dxa"/>
            <w:shd w:val="clear" w:color="auto" w:fill="auto"/>
            <w:noWrap/>
            <w:vAlign w:val="center"/>
          </w:tcPr>
          <w:p w:rsidR="0093181C" w:rsidRPr="000D5566" w:rsidRDefault="0093181C" w:rsidP="004363EB">
            <w:pPr>
              <w:keepNext/>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.a</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the reduced number of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.d</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4.1.4.a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.e</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4.1.4.b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4.1.4.d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4.1.4.e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4.1.6</w:t>
            </w:r>
            <w:r w:rsidRPr="000D5566">
              <w:rPr>
                <w:lang w:val="en-US" w:eastAsia="de-DE"/>
              </w:rPr>
              <w:t>.a</w:t>
            </w:r>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sz w:val="16"/>
                <w:szCs w:val="16"/>
                <w:lang w:val="en-US" w:eastAsia="de-DE"/>
              </w:rPr>
            </w:pPr>
            <w:r w:rsidRPr="00177776">
              <w:rPr>
                <w:sz w:val="16"/>
                <w:szCs w:val="16"/>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4.1.4.d</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4.1.4.e</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4.1.6.a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leGrid"/>
        <w:tblW w:w="7486"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4363EB">
        <w:tc>
          <w:tcPr>
            <w:tcW w:w="907" w:type="dxa"/>
            <w:vAlign w:val="center"/>
          </w:tcPr>
          <w:p w:rsidR="0093181C" w:rsidRPr="00AF1AA2" w:rsidRDefault="0093181C" w:rsidP="004363EB">
            <w:pPr>
              <w:keepNext/>
              <w:spacing w:before="0"/>
              <w:rPr>
                <w:sz w:val="20"/>
                <w:lang w:eastAsia="de-DE"/>
              </w:rPr>
            </w:pPr>
            <w:r w:rsidRPr="00177776">
              <w:rPr>
                <w:b/>
                <w:bCs/>
                <w:sz w:val="20"/>
                <w:lang w:val="en-US" w:eastAsia="de-DE"/>
              </w:rPr>
              <w:t>Test#</w:t>
            </w:r>
          </w:p>
        </w:tc>
        <w:tc>
          <w:tcPr>
            <w:tcW w:w="850" w:type="dxa"/>
            <w:vAlign w:val="center"/>
          </w:tcPr>
          <w:p w:rsidR="0093181C" w:rsidRPr="00AF1AA2" w:rsidRDefault="0093181C" w:rsidP="004363EB">
            <w:pPr>
              <w:keepNext/>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4363EB">
            <w:pPr>
              <w:keepNext/>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4363EB">
            <w:pPr>
              <w:keepNext/>
              <w:spacing w:before="0"/>
              <w:rPr>
                <w:sz w:val="20"/>
                <w:lang w:val="en-US" w:eastAsia="de-DE"/>
              </w:rPr>
            </w:pPr>
            <w:r w:rsidRPr="00177776">
              <w:rPr>
                <w:b/>
                <w:bCs/>
                <w:sz w:val="20"/>
                <w:lang w:val="en-US" w:eastAsia="de-DE"/>
              </w:rPr>
              <w:t>Additional buffer</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eastAsia="de-DE"/>
              </w:rPr>
              <w:t>Anchor</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4.1.1</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9</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4.1.4.d</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4.1.4.e</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4.1.4.g*</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4.1.4.h*</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DB741A">
            <w:pPr>
              <w:spacing w:before="0"/>
              <w:rPr>
                <w:sz w:val="20"/>
                <w:lang w:eastAsia="de-DE"/>
              </w:rPr>
            </w:pPr>
            <w:r w:rsidRPr="00177776">
              <w:rPr>
                <w:sz w:val="20"/>
                <w:lang w:val="en-US" w:eastAsia="de-DE"/>
              </w:rPr>
              <w:t>4.1.6.a</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2D4002">
        <w:rPr>
          <w:highlight w:val="yellow"/>
          <w:lang w:eastAsia="de-DE"/>
        </w:rPr>
        <w:t>Decision</w:t>
      </w:r>
      <w:r w:rsidR="002D4002" w:rsidRPr="004A7684">
        <w:rPr>
          <w:highlight w:val="yellow"/>
          <w:lang w:eastAsia="de-DE"/>
        </w:rPr>
        <w:t xml:space="preserve"> (complexity reduction)</w:t>
      </w:r>
      <w:r>
        <w:rPr>
          <w:lang w:eastAsia="de-DE"/>
        </w:rPr>
        <w:t>: Adopt 4.1.6</w:t>
      </w:r>
      <w:r w:rsidR="00B46D4C">
        <w:rPr>
          <w:lang w:eastAsia="de-DE"/>
        </w:rPr>
        <w:t>.</w:t>
      </w:r>
      <w:r>
        <w:rPr>
          <w:lang w:eastAsia="de-DE"/>
        </w:rPr>
        <w:t>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4363EB">
      <w:pPr>
        <w:keepNext/>
        <w:rPr>
          <w:lang w:eastAsia="de-DE"/>
        </w:rPr>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b/>
                <w:bCs/>
                <w:lang w:val="en-US" w:eastAsia="de-DE"/>
              </w:rPr>
            </w:pPr>
            <w:r w:rsidRPr="00DB741A">
              <w:rPr>
                <w:b/>
                <w:bCs/>
                <w:lang w:val="en-US" w:eastAsia="de-DE"/>
              </w:rPr>
              <w:t>Document#</w:t>
            </w:r>
          </w:p>
        </w:tc>
      </w:tr>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lang w:eastAsia="de-DE"/>
              </w:rPr>
            </w:pPr>
            <w:r w:rsidRPr="00DB741A">
              <w:rPr>
                <w:rFonts w:hint="eastAsia"/>
                <w:lang w:eastAsia="de-DE"/>
              </w:rPr>
              <w:t>JVET-</w:t>
            </w:r>
            <w:r w:rsidRPr="00DB741A">
              <w:rPr>
                <w:lang w:eastAsia="de-DE"/>
              </w:rPr>
              <w:t>L0141</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4.1.11.a</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045</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4.1.11.b</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4363EB">
            <w:pPr>
              <w:keepNext/>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364</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Low delay B Main10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104%</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4.1.11.a</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96%</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4.1.11.b</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91%</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4.1.11.b</w:t>
      </w:r>
      <w:r>
        <w:rPr>
          <w:sz w:val="20"/>
          <w:lang w:eastAsia="de-DE"/>
        </w:rPr>
        <w:t xml:space="preserve"> was suggested to be not worth consideration.</w:t>
      </w:r>
    </w:p>
    <w:p w:rsidR="00DD2726" w:rsidRDefault="003434A7" w:rsidP="00315FD4">
      <w:pPr>
        <w:rPr>
          <w:lang w:eastAsia="de-DE"/>
        </w:rPr>
      </w:pPr>
      <w:r>
        <w:rPr>
          <w:lang w:eastAsia="de-DE"/>
        </w:rPr>
        <w:lastRenderedPageBreak/>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t>A non-CE contribution L0322 was said to report on eliminating inheritance from above CTUs, with a reported overall lost of 0.14% (peak loss in DaylightRoad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4363EB">
      <w:pPr>
        <w:keepNext/>
        <w:rPr>
          <w:lang w:eastAsia="de-DE"/>
        </w:rPr>
      </w:pPr>
      <w:r>
        <w:rPr>
          <w:lang w:eastAsia="de-DE"/>
        </w:rPr>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4363EB">
        <w:trPr>
          <w:trHeight w:val="340"/>
        </w:trPr>
        <w:tc>
          <w:tcPr>
            <w:tcW w:w="960"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Description</w:t>
            </w:r>
          </w:p>
        </w:tc>
        <w:tc>
          <w:tcPr>
            <w:tcW w:w="1447" w:type="dxa"/>
            <w:vAlign w:val="center"/>
          </w:tcPr>
          <w:p w:rsidR="009B614A" w:rsidRPr="009B614A" w:rsidRDefault="009B614A" w:rsidP="004363EB">
            <w:pPr>
              <w:keepNext/>
              <w:rPr>
                <w:b/>
                <w:bCs/>
                <w:lang w:val="en-US" w:eastAsia="de-DE"/>
              </w:rPr>
            </w:pPr>
            <w:r w:rsidRPr="009B614A">
              <w:rPr>
                <w:b/>
                <w:bCs/>
                <w:lang w:val="en-US" w:eastAsia="de-DE"/>
              </w:rPr>
              <w:t>Document#</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4.1.7.a</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JVET-L0258</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4.1.8</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Slice-level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4.1.10</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Slice 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JVET-L0</w:t>
            </w:r>
            <w:r w:rsidRPr="009B614A">
              <w:rPr>
                <w:lang w:val="en-US" w:eastAsia="de-DE"/>
              </w:rPr>
              <w:t>273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4.1.14</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Bypass coding of 4/6 parameter indication flag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4.1.16</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0265</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4.1.17.a</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0343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 xml:space="preserve">Low delay B Main10 </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108%</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 xml:space="preserve">4.1.7 seemed like unnecessary complication or at least unnecessary changes when considering the negligible impact. No </w:t>
      </w:r>
      <w:r w:rsidR="007B333B">
        <w:rPr>
          <w:lang w:eastAsia="de-DE"/>
        </w:rPr>
        <w:t>change</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 xml:space="preserve">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w:t>
      </w:r>
      <w:r w:rsidR="007B333B">
        <w:rPr>
          <w:lang w:eastAsia="de-DE"/>
        </w:rPr>
        <w:t>change</w:t>
      </w:r>
      <w:r>
        <w:rPr>
          <w:lang w:eastAsia="de-DE"/>
        </w:rPr>
        <w:t>.</w:t>
      </w:r>
    </w:p>
    <w:p w:rsidR="00F85E5F" w:rsidRDefault="00C96BA6" w:rsidP="00315FD4">
      <w:pPr>
        <w:rPr>
          <w:lang w:eastAsia="de-DE"/>
        </w:rPr>
      </w:pPr>
      <w:r>
        <w:rPr>
          <w:lang w:eastAsia="de-DE"/>
        </w:rPr>
        <w:lastRenderedPageBreak/>
        <w:t xml:space="preserve">4.1.14 proposes to remove one CABAC context for switching between 4 and 6 parameter models. It has a little bit of loss. It was commented that encoders that might not actually check both models, and having a context would help to remove the flag overhead by adapting to compensate for that. </w:t>
      </w:r>
      <w:r w:rsidR="00AA1DBB">
        <w:rPr>
          <w:lang w:eastAsia="de-DE"/>
        </w:rPr>
        <w:t xml:space="preserve">The complexity reduction seemed negligible. </w:t>
      </w:r>
      <w:r w:rsidR="002A06F2">
        <w:rPr>
          <w:lang w:eastAsia="de-DE"/>
        </w:rPr>
        <w:t xml:space="preserve">However, the proponent said that since affine mode is not used much, the CABAC adaptation might not be very useful. </w:t>
      </w:r>
      <w:r>
        <w:rPr>
          <w:lang w:eastAsia="de-DE"/>
        </w:rPr>
        <w:t xml:space="preserve">No </w:t>
      </w:r>
      <w:r w:rsidR="007B333B">
        <w:rPr>
          <w:lang w:eastAsia="de-DE"/>
        </w:rPr>
        <w:t>change</w:t>
      </w:r>
      <w:r>
        <w:rPr>
          <w:lang w:eastAsia="de-DE"/>
        </w:rPr>
        <w:t>.</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 xml:space="preserve">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w:t>
      </w:r>
      <w:r w:rsidR="007B333B">
        <w:rPr>
          <w:lang w:eastAsia="de-DE"/>
        </w:rPr>
        <w:t>change</w:t>
      </w:r>
      <w:r>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CE4.2: Affine merge mode</w:t>
      </w:r>
    </w:p>
    <w:p w:rsidR="00B46D4C" w:rsidRPr="00B46D4C" w:rsidRDefault="00B46D4C" w:rsidP="00B46D4C">
      <w:pPr>
        <w:rPr>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4.2.1</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Common base for affine merge mode</w:t>
            </w:r>
          </w:p>
        </w:tc>
        <w:tc>
          <w:tcPr>
            <w:tcW w:w="1447" w:type="dxa"/>
            <w:vAlign w:val="center"/>
          </w:tcPr>
          <w:p w:rsidR="00B46D4C" w:rsidRPr="00B46D4C" w:rsidRDefault="00B46D4C" w:rsidP="00B46D4C">
            <w:pPr>
              <w:rPr>
                <w:lang w:val="en-US" w:eastAsia="de-DE"/>
              </w:rPr>
            </w:pPr>
            <w:r w:rsidRPr="00B46D4C">
              <w:rPr>
                <w:lang w:eastAsia="de-DE"/>
              </w:rPr>
              <w:t>JVET-L0366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4.2.2.a</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pruning operation</w:t>
            </w:r>
          </w:p>
        </w:tc>
        <w:tc>
          <w:tcPr>
            <w:tcW w:w="1447" w:type="dxa"/>
            <w:vMerge w:val="restart"/>
            <w:vAlign w:val="center"/>
          </w:tcPr>
          <w:p w:rsidR="00B46D4C" w:rsidRPr="00B46D4C" w:rsidRDefault="00B46D4C" w:rsidP="00B46D4C">
            <w:pPr>
              <w:rPr>
                <w:lang w:eastAsia="de-DE"/>
              </w:rPr>
            </w:pPr>
            <w:r w:rsidRPr="00B46D4C">
              <w:rPr>
                <w:lang w:eastAsia="de-DE"/>
              </w:rPr>
              <w:t>JVET-L0368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4.2.2.b</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MV scaling operation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4.2.2.c</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maximum number of candidates</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4.2.2.d</w:t>
            </w:r>
          </w:p>
        </w:tc>
        <w:tc>
          <w:tcPr>
            <w:tcW w:w="6978" w:type="dxa"/>
            <w:shd w:val="clear" w:color="auto" w:fill="auto"/>
            <w:noWrap/>
            <w:vAlign w:val="center"/>
          </w:tcPr>
          <w:p w:rsidR="00B46D4C" w:rsidRPr="00B46D4C" w:rsidRDefault="00B46D4C" w:rsidP="00B46D4C">
            <w:pPr>
              <w:rPr>
                <w:lang w:eastAsia="de-DE"/>
              </w:rPr>
            </w:pPr>
            <w:r w:rsidRPr="00B46D4C">
              <w:rPr>
                <w:lang w:eastAsia="de-DE"/>
              </w:rPr>
              <w:t>Reduce line buffer in affine merge mode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4.2.2.e</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4.2.2.f</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 + 4.2.2.d</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4.2.2.g</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4.2.2.f + </w:t>
            </w:r>
            <w:r w:rsidRPr="00B46D4C">
              <w:rPr>
                <w:lang w:eastAsia="de-DE"/>
              </w:rPr>
              <w:t>4.1.3.c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4.2.2.h</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4.2.2.e + 4.4.7.a (</w:t>
            </w:r>
            <w:r w:rsidRPr="00B46D4C">
              <w:rPr>
                <w:lang w:val="en-US" w:eastAsia="de-DE"/>
              </w:rPr>
              <w:t>HMVP)</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4.2.3.a</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spatial inherit affine merge candidate on VTM affine merge</w:t>
            </w:r>
          </w:p>
        </w:tc>
        <w:tc>
          <w:tcPr>
            <w:tcW w:w="1447" w:type="dxa"/>
            <w:vMerge w:val="restart"/>
            <w:vAlign w:val="center"/>
          </w:tcPr>
          <w:p w:rsidR="00B46D4C" w:rsidRPr="00B46D4C" w:rsidRDefault="00B46D4C" w:rsidP="00B46D4C">
            <w:pPr>
              <w:rPr>
                <w:lang w:eastAsia="de-DE"/>
              </w:rPr>
            </w:pPr>
            <w:r w:rsidRPr="00B46D4C">
              <w:rPr>
                <w:lang w:eastAsia="de-DE"/>
              </w:rPr>
              <w:t>JVET-L0088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4.2.3.b</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corner derived affine merge candidate on VTM affine merge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4.2.3.a + 4.2.3.b</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4.2.3.c + </w:t>
            </w:r>
            <w:r w:rsidRPr="00B46D4C">
              <w:rPr>
                <w:lang w:eastAsia="de-DE"/>
              </w:rPr>
              <w:t>reducing line buffer</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4.2.4.b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Additional virtual temporal candidate</w:t>
            </w:r>
          </w:p>
        </w:tc>
        <w:tc>
          <w:tcPr>
            <w:tcW w:w="1447" w:type="dxa"/>
            <w:vAlign w:val="center"/>
          </w:tcPr>
          <w:p w:rsidR="00B46D4C" w:rsidRPr="00B46D4C" w:rsidRDefault="00B46D4C" w:rsidP="00B46D4C">
            <w:pPr>
              <w:rPr>
                <w:lang w:val="en-US" w:eastAsia="de-DE"/>
              </w:rPr>
            </w:pPr>
            <w:r w:rsidRPr="00B46D4C">
              <w:rPr>
                <w:lang w:eastAsia="de-DE"/>
              </w:rPr>
              <w:t>JVET-L0156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Simplification of affine merge list construction</w:t>
            </w:r>
          </w:p>
        </w:tc>
        <w:tc>
          <w:tcPr>
            <w:tcW w:w="1447" w:type="dxa"/>
            <w:vMerge w:val="restart"/>
            <w:vAlign w:val="center"/>
          </w:tcPr>
          <w:p w:rsidR="00B46D4C" w:rsidRPr="00B46D4C" w:rsidRDefault="00B46D4C" w:rsidP="00B46D4C">
            <w:pPr>
              <w:rPr>
                <w:lang w:val="en-US" w:eastAsia="de-DE"/>
              </w:rPr>
            </w:pPr>
            <w:r w:rsidRPr="00B46D4C">
              <w:rPr>
                <w:lang w:eastAsia="de-DE"/>
              </w:rPr>
              <w:t>JVET-L0278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4.2.5.a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inherited affine candidate</w:t>
            </w:r>
          </w:p>
        </w:tc>
        <w:tc>
          <w:tcPr>
            <w:tcW w:w="1447" w:type="dxa"/>
            <w:vMerge w:val="restart"/>
            <w:vAlign w:val="center"/>
          </w:tcPr>
          <w:p w:rsidR="00B46D4C" w:rsidRPr="00B46D4C" w:rsidRDefault="00B46D4C" w:rsidP="00B46D4C">
            <w:pPr>
              <w:rPr>
                <w:lang w:val="en-US" w:eastAsia="de-DE"/>
              </w:rPr>
            </w:pPr>
            <w:r w:rsidRPr="00B46D4C">
              <w:rPr>
                <w:lang w:val="en-US" w:eastAsia="de-DE"/>
              </w:rPr>
              <w:t>JVET-L0142</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constructed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4.2.6.a + 4.2.6.b</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4.2.6.d</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4.2.6.c + reduced candidate number for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4.2.6.e</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line buffer reduction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4.2.6.f</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+ 4.1.4.d</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4.2.6.g</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4.2.6.e + 4.1.4.f</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4.2.1 + move ATMVP to affine merge list</w:t>
            </w:r>
          </w:p>
        </w:tc>
        <w:tc>
          <w:tcPr>
            <w:tcW w:w="1447" w:type="dxa"/>
            <w:vMerge w:val="restart"/>
            <w:vAlign w:val="center"/>
          </w:tcPr>
          <w:p w:rsidR="00B46D4C" w:rsidRPr="00B46D4C" w:rsidRDefault="00B46D4C" w:rsidP="00B46D4C">
            <w:pPr>
              <w:rPr>
                <w:lang w:val="en-US" w:eastAsia="de-DE"/>
              </w:rPr>
            </w:pPr>
            <w:r w:rsidRPr="00B46D4C">
              <w:rPr>
                <w:lang w:eastAsia="de-DE"/>
              </w:rPr>
              <w:t>JVET-L0369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4.2.8.b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4.2.6.d</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6F3FEB">
              <w:rPr>
                <w:sz w:val="20"/>
                <w:highlight w:val="yellow"/>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“common base” is 4.2.1 and is described in L0366.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p>
    <w:p w:rsidR="00B46D4C" w:rsidRPr="00B46D4C" w:rsidRDefault="00B46D4C" w:rsidP="00B46D4C">
      <w:pPr>
        <w:rPr>
          <w:lang w:eastAsia="de-DE"/>
        </w:rPr>
      </w:pPr>
      <w:r w:rsidRPr="00B46D4C">
        <w:rPr>
          <w:lang w:eastAsia="de-DE"/>
        </w:rPr>
        <w:t>The 4.2.2.h tests are combinations with other aspects to be considered later.</w:t>
      </w:r>
    </w:p>
    <w:p w:rsidR="00B46D4C" w:rsidRPr="00B46D4C" w:rsidRDefault="00B46D4C" w:rsidP="00B46D4C">
      <w:pPr>
        <w:rPr>
          <w:lang w:eastAsia="de-DE"/>
        </w:rPr>
      </w:pPr>
      <w:r w:rsidRPr="00B46D4C">
        <w:rPr>
          <w:lang w:eastAsia="de-DE"/>
        </w:rPr>
        <w:t>Complexity analysis</w:t>
      </w:r>
    </w:p>
    <w:tbl>
      <w:tblPr>
        <w:tblStyle w:val="TableGrid"/>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c>
          <w:tcPr>
            <w:tcW w:w="851" w:type="dxa"/>
            <w:vAlign w:val="center"/>
          </w:tcPr>
          <w:p w:rsidR="00B46D4C" w:rsidRPr="00B46D4C" w:rsidRDefault="00B46D4C" w:rsidP="00B46D4C">
            <w:pPr>
              <w:spacing w:before="0"/>
              <w:rPr>
                <w:lang w:val="en-US" w:eastAsia="de-DE"/>
              </w:rPr>
            </w:pPr>
            <w:r w:rsidRPr="00B46D4C">
              <w:rPr>
                <w:b/>
                <w:bCs/>
                <w:lang w:val="en-US" w:eastAsia="de-DE"/>
              </w:rPr>
              <w:t>Test#</w:t>
            </w:r>
          </w:p>
        </w:tc>
        <w:tc>
          <w:tcPr>
            <w:tcW w:w="1008" w:type="dxa"/>
            <w:vAlign w:val="center"/>
          </w:tcPr>
          <w:p w:rsidR="00B46D4C" w:rsidRPr="00B46D4C" w:rsidRDefault="00B46D4C" w:rsidP="00B46D4C">
            <w:pPr>
              <w:spacing w:before="0"/>
              <w:rPr>
                <w:lang w:val="en-US" w:eastAsia="de-DE"/>
              </w:rPr>
            </w:pPr>
            <w:r w:rsidRPr="00B46D4C">
              <w:rPr>
                <w:b/>
                <w:bCs/>
                <w:lang w:val="en-US" w:eastAsia="de-DE"/>
              </w:rPr>
              <w:t>AMVP list size</w:t>
            </w:r>
          </w:p>
        </w:tc>
        <w:tc>
          <w:tcPr>
            <w:tcW w:w="1584" w:type="dxa"/>
            <w:vAlign w:val="center"/>
          </w:tcPr>
          <w:p w:rsidR="00B46D4C" w:rsidRPr="00B46D4C" w:rsidRDefault="00B46D4C" w:rsidP="00B46D4C">
            <w:pPr>
              <w:spacing w:before="0"/>
              <w:rPr>
                <w:lang w:val="en-US" w:eastAsia="de-DE"/>
              </w:rPr>
            </w:pPr>
            <w:r w:rsidRPr="00B46D4C">
              <w:rPr>
                <w:b/>
                <w:bCs/>
                <w:lang w:val="en-US" w:eastAsia="de-DE"/>
              </w:rPr>
              <w:t>Max inherited affine candidate</w:t>
            </w:r>
          </w:p>
        </w:tc>
        <w:tc>
          <w:tcPr>
            <w:tcW w:w="1728" w:type="dxa"/>
            <w:vAlign w:val="center"/>
          </w:tcPr>
          <w:p w:rsidR="00B46D4C" w:rsidRPr="00B46D4C" w:rsidRDefault="00B46D4C" w:rsidP="00B46D4C">
            <w:pPr>
              <w:spacing w:before="0"/>
              <w:rPr>
                <w:lang w:val="en-US" w:eastAsia="de-DE"/>
              </w:rPr>
            </w:pPr>
            <w:r w:rsidRPr="00B46D4C">
              <w:rPr>
                <w:b/>
                <w:bCs/>
                <w:lang w:val="en-US" w:eastAsia="de-DE"/>
              </w:rPr>
              <w:t>Max constructed affine candidate</w:t>
            </w:r>
          </w:p>
        </w:tc>
        <w:tc>
          <w:tcPr>
            <w:tcW w:w="1440" w:type="dxa"/>
            <w:vAlign w:val="center"/>
          </w:tcPr>
          <w:p w:rsidR="00B46D4C" w:rsidRPr="00B46D4C" w:rsidRDefault="00B46D4C" w:rsidP="00B46D4C">
            <w:pPr>
              <w:spacing w:before="0"/>
              <w:rPr>
                <w:lang w:val="en-US" w:eastAsia="de-DE"/>
              </w:rPr>
            </w:pPr>
            <w:r w:rsidRPr="00B46D4C">
              <w:rPr>
                <w:b/>
                <w:bCs/>
                <w:lang w:val="en-US" w:eastAsia="de-DE"/>
              </w:rPr>
              <w:t>Max candidate comparison</w:t>
            </w:r>
          </w:p>
        </w:tc>
        <w:tc>
          <w:tcPr>
            <w:tcW w:w="1008" w:type="dxa"/>
            <w:vAlign w:val="center"/>
          </w:tcPr>
          <w:p w:rsidR="00B46D4C" w:rsidRPr="00B46D4C" w:rsidRDefault="00B46D4C" w:rsidP="00B46D4C">
            <w:pPr>
              <w:spacing w:before="0"/>
              <w:rPr>
                <w:lang w:val="en-US" w:eastAsia="de-DE"/>
              </w:rPr>
            </w:pPr>
            <w:r w:rsidRPr="00B46D4C">
              <w:rPr>
                <w:b/>
                <w:bCs/>
                <w:lang w:val="en-US" w:eastAsia="de-DE"/>
              </w:rPr>
              <w:t>MV scaling</w:t>
            </w:r>
          </w:p>
        </w:tc>
        <w:tc>
          <w:tcPr>
            <w:tcW w:w="1296" w:type="dxa"/>
            <w:vAlign w:val="center"/>
          </w:tcPr>
          <w:p w:rsidR="00B46D4C" w:rsidRPr="00B46D4C" w:rsidRDefault="00B46D4C" w:rsidP="00B46D4C">
            <w:pPr>
              <w:spacing w:before="0"/>
              <w:rPr>
                <w:lang w:val="en-US" w:eastAsia="de-DE"/>
              </w:rPr>
            </w:pPr>
            <w:r w:rsidRPr="00B46D4C">
              <w:rPr>
                <w:b/>
                <w:bCs/>
                <w:lang w:val="en-US" w:eastAsia="de-DE"/>
              </w:rPr>
              <w:t>Additional buffer</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lastRenderedPageBreak/>
              <w:t>4.2.2.b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34</w:t>
            </w:r>
          </w:p>
        </w:tc>
        <w:tc>
          <w:tcPr>
            <w:tcW w:w="1008" w:type="dxa"/>
            <w:vAlign w:val="center"/>
          </w:tcPr>
          <w:p w:rsidR="00B46D4C" w:rsidRPr="00B46D4C" w:rsidRDefault="00B46D4C" w:rsidP="00B46D4C">
            <w:pPr>
              <w:spacing w:before="0"/>
              <w:rPr>
                <w:lang w:eastAsia="de-DE"/>
              </w:rPr>
            </w:pPr>
            <w:r w:rsidRPr="00B46D4C">
              <w:rPr>
                <w:lang w:val="en-US" w:eastAsia="de-DE"/>
              </w:rPr>
              <w:t>22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28</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4.2.2.f</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4.2.3.a</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0</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4.2.3.c</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4.2.3.d</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4.2.4.b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16</w:t>
            </w:r>
          </w:p>
        </w:tc>
        <w:tc>
          <w:tcPr>
            <w:tcW w:w="1440" w:type="dxa"/>
            <w:vAlign w:val="center"/>
          </w:tcPr>
          <w:p w:rsidR="00B46D4C" w:rsidRPr="00B46D4C" w:rsidRDefault="00B46D4C" w:rsidP="00B46D4C">
            <w:pPr>
              <w:spacing w:before="0"/>
              <w:rPr>
                <w:lang w:eastAsia="de-DE"/>
              </w:rPr>
            </w:pPr>
            <w:r w:rsidRPr="00B46D4C">
              <w:rPr>
                <w:lang w:val="en-US" w:eastAsia="de-DE"/>
              </w:rPr>
              <w:t>119</w:t>
            </w:r>
          </w:p>
        </w:tc>
        <w:tc>
          <w:tcPr>
            <w:tcW w:w="1008" w:type="dxa"/>
            <w:vAlign w:val="center"/>
          </w:tcPr>
          <w:p w:rsidR="00B46D4C" w:rsidRPr="00B46D4C" w:rsidRDefault="00B46D4C" w:rsidP="00B46D4C">
            <w:pPr>
              <w:spacing w:before="0"/>
              <w:rPr>
                <w:lang w:eastAsia="de-DE"/>
              </w:rPr>
            </w:pPr>
            <w:r w:rsidRPr="00B46D4C">
              <w:rPr>
                <w:lang w:val="en-US" w:eastAsia="de-DE"/>
              </w:rPr>
              <w:t>32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4.2.6.f</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4.2.8.c</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4.2.8.d</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Focusing on 4.2.2.e, 4.2.6.d, and 4.2.8.b, these have the lowest complexity. It was commented that there is some extra logic included in 4.2.8.b that is not considered in the complexity analysis above.</w:t>
      </w:r>
    </w:p>
    <w:p w:rsidR="00B46D4C" w:rsidRPr="00B46D4C" w:rsidRDefault="00B46D4C" w:rsidP="00B46D4C">
      <w:pPr>
        <w:rPr>
          <w:lang w:eastAsia="de-DE"/>
        </w:rPr>
      </w:pPr>
      <w:r w:rsidRPr="00B46D4C">
        <w:rPr>
          <w:lang w:eastAsia="de-DE"/>
        </w:rPr>
        <w:t>4.2.2.e and 4.2.6.d have approximately the same coding efficiency and are mostly similar. 4.2.2.e was suggested to be more consistent with the VTM regular merge mode and HEVC merge mode in regard to positions checked for spatial neighbours, but has some extra checking relative to 4.2.6.d.</w:t>
      </w:r>
    </w:p>
    <w:p w:rsidR="00B46D4C" w:rsidRPr="00B46D4C" w:rsidRDefault="00B46D4C" w:rsidP="00B46D4C">
      <w:pPr>
        <w:rPr>
          <w:lang w:eastAsia="de-DE"/>
        </w:rPr>
      </w:pPr>
      <w:r w:rsidRPr="00B46D4C">
        <w:rPr>
          <w:lang w:eastAsia="de-DE"/>
        </w:rPr>
        <w:t>The cross-checker of 4.2.6.d (see L0632) additionally tested a variation of the method to make it more aligned with the spatial positions used in the scheme adopted above 4.1.6.a for affine model inheritance. This was reported to have approximately the same performance, and does not have the extra checking done in 4.2.2.e.</w:t>
      </w:r>
    </w:p>
    <w:p w:rsidR="00B46D4C" w:rsidRDefault="00B46D4C" w:rsidP="00B46D4C">
      <w:pPr>
        <w:rPr>
          <w:lang w:eastAsia="de-DE"/>
        </w:rPr>
      </w:pPr>
      <w:r w:rsidRPr="00B46D4C">
        <w:rPr>
          <w:highlight w:val="yellow"/>
          <w:lang w:eastAsia="de-DE"/>
        </w:rPr>
        <w:t>Decision</w:t>
      </w:r>
      <w:r w:rsidRPr="00B46D4C">
        <w:rPr>
          <w:lang w:eastAsia="de-DE"/>
        </w:rPr>
        <w:t xml:space="preserve">: Adopt the variation of 4.2.6.d </w:t>
      </w:r>
      <w:r w:rsidRPr="006F3FEB">
        <w:rPr>
          <w:highlight w:val="yellow"/>
          <w:lang w:eastAsia="de-DE"/>
        </w:rPr>
        <w:t>as modified in L0632</w:t>
      </w:r>
      <w:r w:rsidRPr="00B46D4C">
        <w:rPr>
          <w:lang w:eastAsia="de-DE"/>
        </w:rPr>
        <w:t xml:space="preserve">, </w:t>
      </w:r>
      <w:r w:rsidRPr="00B46D4C">
        <w:rPr>
          <w:highlight w:val="yellow"/>
          <w:lang w:eastAsia="de-DE"/>
        </w:rPr>
        <w:t xml:space="preserve">pending text adapted from modifying model inheritance of L0368 and cross-check confirmation </w:t>
      </w:r>
      <w:r w:rsidRPr="00B46D4C">
        <w:rPr>
          <w:lang w:eastAsia="de-DE"/>
        </w:rPr>
        <w:t>(approx. 0.66% benefit for RA).</w:t>
      </w:r>
    </w:p>
    <w:p w:rsidR="004F6503" w:rsidRPr="00B46D4C" w:rsidRDefault="004F6503" w:rsidP="00B46D4C">
      <w:pPr>
        <w:rPr>
          <w:lang w:eastAsia="de-DE"/>
        </w:rPr>
      </w:pPr>
      <w:r>
        <w:rPr>
          <w:lang w:eastAsia="de-DE"/>
        </w:rPr>
        <w:t>(</w:t>
      </w:r>
      <w:r w:rsidR="00534DD1">
        <w:rPr>
          <w:lang w:eastAsia="de-DE"/>
        </w:rPr>
        <w:t>On Saturday</w:t>
      </w:r>
      <w:r>
        <w:rPr>
          <w:lang w:eastAsia="de-DE"/>
        </w:rPr>
        <w:t xml:space="preserve"> afternoon</w:t>
      </w:r>
      <w:r w:rsidR="00534DD1">
        <w:rPr>
          <w:lang w:eastAsia="de-DE"/>
        </w:rPr>
        <w:t xml:space="preserve">, </w:t>
      </w:r>
      <w:r>
        <w:rPr>
          <w:lang w:eastAsia="de-DE"/>
        </w:rPr>
        <w:t>this was further discussed</w:t>
      </w:r>
      <w:r w:rsidR="00534DD1">
        <w:rPr>
          <w:lang w:eastAsia="de-DE"/>
        </w:rPr>
        <w:t>.</w:t>
      </w:r>
      <w:r>
        <w:rPr>
          <w:lang w:eastAsia="de-DE"/>
        </w:rPr>
        <w:t xml:space="preserve"> It was commented that the decoder complexity increase may be substantially because of increased frequency of use of the mode rather than an increase in worst case complexity.</w:t>
      </w:r>
      <w:r w:rsidR="00C93221">
        <w:rPr>
          <w:lang w:eastAsia="de-DE"/>
        </w:rPr>
        <w:t>)</w:t>
      </w:r>
    </w:p>
    <w:p w:rsidR="00B46D4C" w:rsidRPr="00B46D4C" w:rsidRDefault="00B46D4C" w:rsidP="00B46D4C">
      <w:pPr>
        <w:rPr>
          <w:lang w:eastAsia="de-DE"/>
        </w:rPr>
      </w:pPr>
      <w:r w:rsidRPr="00B46D4C">
        <w:rPr>
          <w:lang w:eastAsia="de-DE"/>
        </w:rPr>
        <w:t xml:space="preserve">Proposed scheme 4.2.3 puts affine candidates in the regular merge list, with a 0.28% coding efficiency benefit relative to the VTM, but not as good coding efficiency as L0632. From a complexity perspective, it was commented that separate lists are better. No </w:t>
      </w:r>
      <w:r w:rsidR="007B333B">
        <w:rPr>
          <w:lang w:eastAsia="de-DE"/>
        </w:rPr>
        <w:t>change</w:t>
      </w:r>
      <w:r w:rsidRPr="00B46D4C">
        <w:rPr>
          <w:lang w:eastAsia="de-DE"/>
        </w:rPr>
        <w:t>.</w:t>
      </w:r>
    </w:p>
    <w:p w:rsidR="00B46D4C" w:rsidRPr="00B46D4C" w:rsidRDefault="00B46D4C" w:rsidP="00B46D4C">
      <w:pPr>
        <w:rPr>
          <w:lang w:eastAsia="de-DE"/>
        </w:rPr>
      </w:pPr>
      <w:r w:rsidRPr="00B46D4C">
        <w:rPr>
          <w:lang w:eastAsia="de-DE"/>
        </w:rPr>
        <w:t xml:space="preserve">Proposed scheme 4.2.8 puts the ATMVP (subblock temporal merge) candidate into the affine merge list instead of in the regular merge list. This would put all sub-block-based candidates into one list and all </w:t>
      </w:r>
      <w:r w:rsidRPr="00B46D4C">
        <w:rPr>
          <w:lang w:eastAsia="de-DE"/>
        </w:rPr>
        <w:lastRenderedPageBreak/>
        <w:t>CU-based candidates in the other list. It has a slight coding gain (0.03% in RA, 0.13% for LB). It was noted that there is also a proposal to not use ATMVP on a subblock basis, motivated by subjective considerations. There is also some study of interaction of this with subblock deblocking filtering. So the desirability of the change is coupled with the question of whether ATMVP uses subblocks or not.</w:t>
      </w:r>
    </w:p>
    <w:p w:rsidR="00B46D4C" w:rsidRPr="00B46D4C" w:rsidRDefault="00B46D4C" w:rsidP="00B46D4C">
      <w:pPr>
        <w:rPr>
          <w:lang w:eastAsia="de-DE"/>
        </w:rPr>
      </w:pPr>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CE4.3: Planar motion vector prediction</w:t>
      </w:r>
    </w:p>
    <w:p w:rsidR="00B46D4C" w:rsidRPr="00B46D4C" w:rsidRDefault="00B46D4C" w:rsidP="00B46D4C">
      <w:pPr>
        <w:rPr>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PMVP with 4x4 sub-block (for block width&gt;=16 or height&gt;=16)</w:t>
            </w:r>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JVET-L0070</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4.3.1.c*</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4.3.1.d*</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4.3.1.e*</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4.3.1.a + 4.2.8.b (used as anchor)</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Put 4.3.1.a candidate in 4.2.8.b affine merge list</w:t>
            </w:r>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4.3.3.a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MV Planar prediction</w:t>
            </w:r>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JVET-L0413</w:t>
            </w: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4.3.3.a proposes adding syntax, not just modifying merge candidate construction, but has relatively little gain for this extra control syntax, so no </w:t>
      </w:r>
      <w:r w:rsidR="007B333B">
        <w:rPr>
          <w:lang w:eastAsia="de-DE"/>
        </w:rPr>
        <w:t>change</w:t>
      </w:r>
      <w:r w:rsidR="007B333B" w:rsidRPr="00B46D4C">
        <w:rPr>
          <w:lang w:eastAsia="de-DE"/>
        </w:rPr>
        <w:t xml:space="preserve"> </w:t>
      </w:r>
      <w:r w:rsidR="007B333B">
        <w:rPr>
          <w:lang w:eastAsia="de-DE"/>
        </w:rPr>
        <w:t xml:space="preserve">was made </w:t>
      </w:r>
      <w:r w:rsidRPr="00B46D4C">
        <w:rPr>
          <w:lang w:eastAsia="de-DE"/>
        </w:rPr>
        <w:t>on that.</w:t>
      </w:r>
    </w:p>
    <w:p w:rsidR="00B46D4C" w:rsidRPr="00B46D4C" w:rsidRDefault="00B46D4C" w:rsidP="00B46D4C">
      <w:pPr>
        <w:rPr>
          <w:lang w:eastAsia="de-DE"/>
        </w:rPr>
      </w:pPr>
      <w:r w:rsidRPr="00B46D4C">
        <w:rPr>
          <w:lang w:eastAsia="de-DE"/>
        </w:rPr>
        <w:t>It was suggested that the subblock size should be the same for planar and affine, so the discussion focused on the 4x4 schemes.</w:t>
      </w:r>
    </w:p>
    <w:p w:rsidR="00B46D4C" w:rsidRPr="00B46D4C" w:rsidRDefault="00B46D4C" w:rsidP="00B46D4C">
      <w:pPr>
        <w:rPr>
          <w:lang w:eastAsia="de-DE"/>
        </w:rPr>
      </w:pPr>
      <w:r w:rsidRPr="00B46D4C">
        <w:rPr>
          <w:lang w:eastAsia="de-DE"/>
        </w:rPr>
        <w:t xml:space="preserve">4.3.1.a provides 0.6% gain in RA. It was noted that a decoding time increase was reported. This is likely to be because subblock modes are being used more often, not that the amount of computation is higher when a subblock mode is being used. 4.3.2.a was a combination of </w:t>
      </w:r>
      <w:r w:rsidR="00E54476">
        <w:rPr>
          <w:lang w:eastAsia="de-DE"/>
        </w:rPr>
        <w:t>modified</w:t>
      </w:r>
      <w:r w:rsidR="00E54476" w:rsidRPr="00B46D4C">
        <w:rPr>
          <w:lang w:eastAsia="de-DE"/>
        </w:rPr>
        <w:t xml:space="preserve"> </w:t>
      </w:r>
      <w:r w:rsidRPr="00B46D4C">
        <w:rPr>
          <w:lang w:eastAsia="de-DE"/>
        </w:rPr>
        <w:t xml:space="preserve">affine and planar, adding about 0.3% above the </w:t>
      </w:r>
      <w:r w:rsidR="00E54476">
        <w:rPr>
          <w:lang w:eastAsia="de-DE"/>
        </w:rPr>
        <w:t>modified</w:t>
      </w:r>
      <w:r w:rsidR="00E54476" w:rsidRPr="00B46D4C">
        <w:rPr>
          <w:lang w:eastAsia="de-DE"/>
        </w:rPr>
        <w:t xml:space="preserve"> </w:t>
      </w:r>
      <w:r w:rsidRPr="00B46D4C">
        <w:rPr>
          <w:lang w:eastAsia="de-DE"/>
        </w:rPr>
        <w:t xml:space="preserve">affine. Since that is small, no </w:t>
      </w:r>
      <w:r w:rsidR="007B333B">
        <w:rPr>
          <w:lang w:eastAsia="de-DE"/>
        </w:rPr>
        <w:t>change</w:t>
      </w:r>
      <w:r w:rsidR="007B333B" w:rsidRPr="00B46D4C">
        <w:rPr>
          <w:lang w:eastAsia="de-DE"/>
        </w:rPr>
        <w:t xml:space="preserve"> </w:t>
      </w:r>
      <w:r w:rsidR="007B333B">
        <w:rPr>
          <w:lang w:eastAsia="de-DE"/>
        </w:rPr>
        <w:t>was made</w:t>
      </w:r>
      <w:r w:rsidRPr="00B46D4C">
        <w:rPr>
          <w:lang w:eastAsia="de-DE"/>
        </w:rPr>
        <w:t>, pending resolving other matters first.</w:t>
      </w:r>
    </w:p>
    <w:p w:rsidR="00E54476" w:rsidRPr="00B46D4C" w:rsidRDefault="00E54476" w:rsidP="00E54476">
      <w:pPr>
        <w:rPr>
          <w:lang w:eastAsia="de-DE"/>
        </w:rPr>
      </w:pPr>
      <w:r>
        <w:rPr>
          <w:lang w:eastAsia="de-DE"/>
        </w:rPr>
        <w:t>On Tuesday at 1325 (GJS), it was agreed to further study 4.3.1 in a CE. A participant suggested that the planar subblock MV studies should focus on the 8x8 subblock size for ease of implementation.</w:t>
      </w:r>
    </w:p>
    <w:p w:rsidR="00B46D4C" w:rsidRPr="00B46D4C" w:rsidRDefault="00B46D4C" w:rsidP="00B46D4C">
      <w:pPr>
        <w:rPr>
          <w:i/>
          <w:lang w:eastAsia="de-DE"/>
        </w:rPr>
      </w:pPr>
      <w:r w:rsidRPr="00B46D4C">
        <w:rPr>
          <w:i/>
          <w:lang w:eastAsia="de-DE"/>
        </w:rPr>
        <w:t>CE4.4: Merge mode enhancement</w:t>
      </w:r>
    </w:p>
    <w:p w:rsidR="00B46D4C" w:rsidRPr="00B46D4C" w:rsidRDefault="00B46D4C" w:rsidP="00B46D4C">
      <w:pPr>
        <w:rPr>
          <w:lang w:eastAsia="de-DE"/>
        </w:rPr>
      </w:pPr>
      <w:r w:rsidRPr="00B46D4C">
        <w:rPr>
          <w:lang w:eastAsia="de-DE"/>
        </w:rPr>
        <w:lastRenderedPageBreak/>
        <w:t>Non-adjacent merge candidate methods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b/>
                <w:bCs/>
                <w:lang w:val="en-US" w:eastAsia="de-DE"/>
              </w:rPr>
            </w:pPr>
            <w:r w:rsidRPr="00B46D4C">
              <w:rPr>
                <w:lang w:val="en-US" w:eastAsia="de-DE"/>
              </w:rPr>
              <w:t>4.4.1.a</w:t>
            </w:r>
          </w:p>
        </w:tc>
        <w:tc>
          <w:tcPr>
            <w:tcW w:w="6978" w:type="dxa"/>
            <w:shd w:val="clear" w:color="auto" w:fill="auto"/>
            <w:noWrap/>
            <w:vAlign w:val="center"/>
          </w:tcPr>
          <w:p w:rsidR="00B46D4C" w:rsidRPr="00B46D4C" w:rsidRDefault="00B46D4C" w:rsidP="00B46D4C">
            <w:pPr>
              <w:rPr>
                <w:b/>
                <w:bCs/>
                <w:lang w:val="en-US" w:eastAsia="de-DE"/>
              </w:rPr>
            </w:pPr>
            <w:r w:rsidRPr="00B46D4C">
              <w:rPr>
                <w:lang w:val="en-US" w:eastAsia="de-DE"/>
              </w:rPr>
              <w:t>Spatial-temporal merge mode (non sub-block STMVP)</w:t>
            </w:r>
          </w:p>
        </w:tc>
        <w:tc>
          <w:tcPr>
            <w:tcW w:w="1447" w:type="dxa"/>
            <w:vMerge w:val="restart"/>
            <w:vAlign w:val="center"/>
          </w:tcPr>
          <w:p w:rsidR="00B46D4C" w:rsidRPr="00B46D4C" w:rsidRDefault="00B46D4C" w:rsidP="00B46D4C">
            <w:pPr>
              <w:rPr>
                <w:b/>
                <w:bCs/>
                <w:lang w:val="en-US" w:eastAsia="de-DE"/>
              </w:rPr>
            </w:pPr>
            <w:r w:rsidRPr="00B46D4C">
              <w:rPr>
                <w:lang w:val="en-US" w:eastAsia="de-DE"/>
              </w:rPr>
              <w:t>JVET-</w:t>
            </w:r>
            <w:r w:rsidRPr="00B46D4C">
              <w:rPr>
                <w:rFonts w:hint="eastAsia"/>
                <w:lang w:val="en-US" w:eastAsia="de-DE"/>
              </w:rPr>
              <w:t>L03</w:t>
            </w:r>
            <w:r w:rsidRPr="00B46D4C">
              <w:rPr>
                <w:lang w:val="en-US" w:eastAsia="de-DE"/>
              </w:rPr>
              <w:t>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4.4.1.b*</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4.4.1.a + 4.4.7.b</w:t>
            </w:r>
            <w:r w:rsidRPr="00B46D4C">
              <w:rPr>
                <w:lang w:val="en-US" w:eastAsia="de-DE"/>
              </w:rPr>
              <w:t xml:space="preserve"> (HMVP for merge &amp; 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88"/>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.4.2.b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Adding non-adjacent candidate by </w:t>
            </w:r>
            <w:r w:rsidRPr="00B46D4C">
              <w:rPr>
                <w:lang w:eastAsia="de-DE"/>
              </w:rPr>
              <w:t>searching round 1 and 2 with virtual block size (width + i * grid_width * 2, height + i * grid_height * 2)</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L0323</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.4.2.c</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+ 4.4.7.a (HMVP for merge)</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w:t>
            </w:r>
            <w:r w:rsidRPr="00B46D4C">
              <w:rPr>
                <w:lang w:val="en-US" w:eastAsia="de-DE"/>
              </w:rPr>
              <w:t>1</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.4.2.d</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+ 4.4.7.b (HMVP for merge&amp;AMVP)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4.4.3</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L0175</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4.4.4.a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4.4.2.a + line buffer reduction</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089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.4.4.b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4.4.4.a + reference MV position rounding</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4.4.5.a</w:t>
            </w:r>
          </w:p>
        </w:tc>
        <w:tc>
          <w:tcPr>
            <w:tcW w:w="6978" w:type="dxa"/>
            <w:shd w:val="clear" w:color="auto" w:fill="auto"/>
            <w:noWrap/>
          </w:tcPr>
          <w:p w:rsidR="00B46D4C" w:rsidRPr="00B46D4C" w:rsidRDefault="00B46D4C" w:rsidP="00B46D4C">
            <w:pPr>
              <w:rPr>
                <w:lang w:val="en-US" w:eastAsia="de-DE"/>
              </w:rPr>
            </w:pPr>
            <w:r w:rsidRPr="00B46D4C">
              <w:rPr>
                <w:lang w:val="en-GB" w:eastAsia="de-DE"/>
              </w:rPr>
              <w:t>Merge mode modification, 15 checked spatial positions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430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.4.5.c</w:t>
            </w:r>
          </w:p>
        </w:tc>
        <w:tc>
          <w:tcPr>
            <w:tcW w:w="6978" w:type="dxa"/>
            <w:shd w:val="clear" w:color="auto" w:fill="auto"/>
            <w:noWrap/>
          </w:tcPr>
          <w:p w:rsidR="00B46D4C" w:rsidRPr="00B46D4C" w:rsidRDefault="00B46D4C" w:rsidP="00B46D4C">
            <w:pPr>
              <w:rPr>
                <w:lang w:val="en-GB" w:eastAsia="de-DE"/>
              </w:rPr>
            </w:pPr>
            <w:r w:rsidRPr="00B46D4C">
              <w:rPr>
                <w:lang w:val="en-GB" w:eastAsia="de-DE"/>
              </w:rPr>
              <w:t>Merge mode modification, 10 checked spatial positions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.4.6.a</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18 potential candidates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399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4.4.6.b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8 potential candidates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.4.6.c</w:t>
            </w:r>
          </w:p>
        </w:tc>
        <w:tc>
          <w:tcPr>
            <w:tcW w:w="6978" w:type="dxa"/>
            <w:shd w:val="clear" w:color="auto" w:fill="auto"/>
            <w:noWrap/>
            <w:vAlign w:val="center"/>
          </w:tcPr>
          <w:p w:rsidR="00B46D4C" w:rsidRPr="00B46D4C" w:rsidDel="0092340E" w:rsidRDefault="00B46D4C" w:rsidP="00B46D4C">
            <w:pPr>
              <w:rPr>
                <w:lang w:eastAsia="de-DE"/>
              </w:rPr>
            </w:pPr>
            <w:r w:rsidRPr="00B46D4C">
              <w:rPr>
                <w:rFonts w:hint="eastAsia"/>
                <w:lang w:val="en-US" w:eastAsia="de-DE"/>
              </w:rPr>
              <w:t>4</w:t>
            </w:r>
            <w:r w:rsidRPr="00B46D4C">
              <w:rPr>
                <w:lang w:val="en-US" w:eastAsia="de-DE"/>
              </w:rPr>
              <w:t>.4.6.a</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.4.6.d</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.4.6.b</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4.4.7.a</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JVET-L0266</w:t>
            </w: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.4.7.c</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 &amp; AMVP</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LB</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Test#</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b/>
                <w:bCs/>
                <w:sz w:val="20"/>
                <w:lang w:val="en-US" w:eastAsia="de-DE"/>
              </w:rPr>
              <w:t>Merge list size</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86%</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complexity analysis was incomplete and the parts that were available for that were not generally agreed among the participants.</w:t>
      </w:r>
    </w:p>
    <w:p w:rsidR="00B46D4C" w:rsidRPr="00B46D4C" w:rsidRDefault="00B46D4C" w:rsidP="00B46D4C">
      <w:pPr>
        <w:rPr>
          <w:lang w:eastAsia="de-DE"/>
        </w:rPr>
      </w:pPr>
      <w:r w:rsidRPr="00B46D4C">
        <w:rPr>
          <w:lang w:eastAsia="de-DE"/>
        </w:rPr>
        <w:t>At the previous meeting there had been a suggestion to have a constraint on the maximum amount of pruning.</w:t>
      </w:r>
    </w:p>
    <w:p w:rsidR="00B46D4C" w:rsidRPr="00B46D4C" w:rsidRDefault="00B46D4C" w:rsidP="00B46D4C">
      <w:pPr>
        <w:rPr>
          <w:lang w:eastAsia="de-DE"/>
        </w:rPr>
      </w:pPr>
      <w:r w:rsidRPr="00B46D4C">
        <w:rPr>
          <w:lang w:eastAsia="de-DE"/>
        </w:rPr>
        <w:t>It was suggested that:</w:t>
      </w:r>
    </w:p>
    <w:p w:rsidR="00B46D4C" w:rsidRPr="00B46D4C" w:rsidRDefault="00B46D4C" w:rsidP="00B46D4C">
      <w:pPr>
        <w:numPr>
          <w:ilvl w:val="0"/>
          <w:numId w:val="92"/>
        </w:numPr>
        <w:rPr>
          <w:lang w:eastAsia="de-DE"/>
        </w:rPr>
      </w:pPr>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p>
    <w:p w:rsidR="00B46D4C" w:rsidRPr="00B46D4C" w:rsidRDefault="00B46D4C" w:rsidP="00B46D4C">
      <w:pPr>
        <w:numPr>
          <w:ilvl w:val="1"/>
          <w:numId w:val="92"/>
        </w:numPr>
        <w:rPr>
          <w:lang w:eastAsia="de-DE"/>
        </w:rPr>
      </w:pPr>
      <w:r w:rsidRPr="00B46D4C">
        <w:rPr>
          <w:lang w:eastAsia="de-DE"/>
        </w:rPr>
        <w:t>Without increasing the number of merge candidates 0.40 for the average method without pruning, 0.45 with pruning, 0.44 for STMVP. It was suggested to not consider pruning since this adds cycles.</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4.4.12.a (0.38% in RA), merge list size 6 (</w:t>
      </w:r>
      <w:r w:rsidRPr="00B46D4C">
        <w:rPr>
          <w:highlight w:val="yellow"/>
          <w:lang w:eastAsia="de-DE"/>
        </w:rPr>
        <w:t>text in L0090</w:t>
      </w:r>
      <w:r w:rsidRPr="00B46D4C">
        <w:rPr>
          <w:lang w:eastAsia="de-DE"/>
        </w:rPr>
        <w:t>)</w:t>
      </w:r>
    </w:p>
    <w:p w:rsidR="00B46D4C" w:rsidRPr="00B46D4C" w:rsidRDefault="00B46D4C" w:rsidP="00B46D4C">
      <w:pPr>
        <w:numPr>
          <w:ilvl w:val="0"/>
          <w:numId w:val="92"/>
        </w:numPr>
        <w:rPr>
          <w:lang w:eastAsia="de-DE"/>
        </w:rPr>
      </w:pPr>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 L0266</w:t>
      </w:r>
      <w:r w:rsidRPr="00B46D4C">
        <w:rPr>
          <w:lang w:eastAsia="de-DE"/>
        </w:rPr>
        <w:t>).</w:t>
      </w:r>
    </w:p>
    <w:p w:rsidR="00B46D4C" w:rsidRPr="00B46D4C" w:rsidRDefault="00B46D4C" w:rsidP="00B46D4C">
      <w:pPr>
        <w:numPr>
          <w:ilvl w:val="1"/>
          <w:numId w:val="92"/>
        </w:numPr>
        <w:rPr>
          <w:lang w:eastAsia="de-DE"/>
        </w:rPr>
      </w:pPr>
      <w:r w:rsidRPr="00B46D4C">
        <w:rPr>
          <w:lang w:eastAsia="de-DE"/>
        </w:rPr>
        <w:t>Adding the non-adjacent on top of that would provide about 0.14%, which doesn’t seem like enough, further extending the merge list size to 8 would increase that to 0.22%.</w:t>
      </w:r>
    </w:p>
    <w:p w:rsidR="00B46D4C" w:rsidRPr="00B46D4C" w:rsidRDefault="00B46D4C" w:rsidP="00B46D4C">
      <w:pPr>
        <w:numPr>
          <w:ilvl w:val="0"/>
          <w:numId w:val="92"/>
        </w:numPr>
        <w:rPr>
          <w:lang w:eastAsia="de-DE"/>
        </w:rPr>
      </w:pPr>
      <w:r w:rsidRPr="00B46D4C">
        <w:rPr>
          <w:lang w:eastAsia="de-DE"/>
        </w:rPr>
        <w:t>Merge offset and UMVE are not additive, but it was suggested to first discuss merge offset, then think about UMVE. This adds +/1 sample offsets to the MV value of candidate 0, suffixing the index value with the offset value. There are variations with 4, 8, and 16 extra candidates, with 0.45%, 0.57%, and 0.78% gain in the RA case, respectively.</w:t>
      </w:r>
    </w:p>
    <w:p w:rsidR="00B46D4C" w:rsidRPr="00B46D4C" w:rsidRDefault="00B46D4C" w:rsidP="00B46D4C">
      <w:pPr>
        <w:numPr>
          <w:ilvl w:val="1"/>
          <w:numId w:val="92"/>
        </w:numPr>
        <w:rPr>
          <w:lang w:eastAsia="de-DE"/>
        </w:rPr>
      </w:pPr>
      <w:r w:rsidRPr="00B46D4C">
        <w:rPr>
          <w:highlight w:val="yellow"/>
          <w:lang w:eastAsia="de-DE"/>
        </w:rPr>
        <w:t>Pending consideration of UMVE</w:t>
      </w:r>
      <w:r w:rsidR="00E54476">
        <w:rPr>
          <w:highlight w:val="yellow"/>
          <w:lang w:eastAsia="de-DE"/>
        </w:rPr>
        <w:t>, it</w:t>
      </w:r>
      <w:r w:rsidRPr="00B46D4C">
        <w:rPr>
          <w:highlight w:val="yellow"/>
          <w:lang w:eastAsia="de-DE"/>
        </w:rPr>
        <w:t xml:space="preserve"> was initially agreed to adopt</w:t>
      </w:r>
      <w:r w:rsidRPr="00B46D4C">
        <w:rPr>
          <w:lang w:eastAsia="de-DE"/>
        </w:rPr>
        <w:t xml:space="preserve"> the 16-offset version of merge offset (0.78% in RA, about 6% increase in encoding time and 2% decrease in decoding </w:t>
      </w:r>
      <w:r w:rsidRPr="00B46D4C">
        <w:rPr>
          <w:lang w:eastAsia="de-DE"/>
        </w:rPr>
        <w:lastRenderedPageBreak/>
        <w:t>time), and pending availability of text.</w:t>
      </w:r>
      <w:r w:rsidR="00E54476" w:rsidRPr="00E54476">
        <w:rPr>
          <w:lang w:eastAsia="de-DE"/>
        </w:rPr>
        <w:t xml:space="preserve"> </w:t>
      </w:r>
      <w:r w:rsidR="00E54476">
        <w:rPr>
          <w:lang w:eastAsia="de-DE"/>
        </w:rPr>
        <w:t>On Tuesday at 1320 (GJS) it was agreed to further study 4.4.8 in a CE.</w:t>
      </w:r>
    </w:p>
    <w:p w:rsidR="00B46D4C" w:rsidRPr="00B46D4C" w:rsidRDefault="00B46D4C" w:rsidP="00B46D4C">
      <w:pPr>
        <w:numPr>
          <w:ilvl w:val="0"/>
          <w:numId w:val="92"/>
        </w:numPr>
        <w:rPr>
          <w:lang w:eastAsia="de-DE"/>
        </w:rPr>
      </w:pPr>
      <w:r w:rsidRPr="00B46D4C">
        <w:rPr>
          <w:lang w:eastAsia="de-DE"/>
        </w:rPr>
        <w:t xml:space="preserve">4.4.10, 4.4.13, 4.4.14 </w:t>
      </w:r>
      <w:r w:rsidR="005B5E39">
        <w:rPr>
          <w:lang w:eastAsia="de-DE"/>
        </w:rPr>
        <w:t xml:space="preserve">were </w:t>
      </w:r>
      <w:r w:rsidR="005B5E39" w:rsidRPr="00B46D4C">
        <w:rPr>
          <w:lang w:eastAsia="de-DE"/>
        </w:rPr>
        <w:t xml:space="preserve">not showing significant gain; </w:t>
      </w:r>
      <w:r w:rsidR="005B5E39">
        <w:rPr>
          <w:lang w:eastAsia="de-DE"/>
        </w:rPr>
        <w:t xml:space="preserve">so </w:t>
      </w:r>
      <w:r w:rsidR="005B5E39" w:rsidRPr="00B46D4C">
        <w:rPr>
          <w:lang w:eastAsia="de-DE"/>
        </w:rPr>
        <w:t xml:space="preserve">no </w:t>
      </w:r>
      <w:r w:rsidR="005B5E39">
        <w:rPr>
          <w:lang w:eastAsia="de-DE"/>
        </w:rPr>
        <w:t>change was made for those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CE4.5: Motion vector coding</w:t>
      </w:r>
    </w:p>
    <w:p w:rsidR="00B46D4C" w:rsidRPr="00B46D4C" w:rsidRDefault="00B46D4C" w:rsidP="00B46D4C">
      <w:pPr>
        <w:rPr>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4.5.1.a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Symmetrical MVD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JVET-L0370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4.5.1.b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Symmetrical MVD combined with MVD representation in K0115</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4.5.2.a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Asymmetrical BiMVP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4.5.2.c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Asymmetrical BiMVP mode + Symmetrical BiMVP mode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4.5.3.b</w:t>
            </w:r>
          </w:p>
        </w:tc>
        <w:tc>
          <w:tcPr>
            <w:tcW w:w="6978" w:type="dxa"/>
            <w:shd w:val="clear" w:color="auto" w:fill="auto"/>
            <w:noWrap/>
            <w:vAlign w:val="center"/>
          </w:tcPr>
          <w:p w:rsidR="00B46D4C" w:rsidRPr="00B46D4C" w:rsidRDefault="00B46D4C" w:rsidP="00B46D4C">
            <w:pPr>
              <w:rPr>
                <w:lang w:val="en-US" w:eastAsia="de-DE"/>
              </w:rPr>
            </w:pPr>
            <w:r w:rsidRPr="00B46D4C">
              <w:rPr>
                <w:lang w:val="en-IN" w:eastAsia="de-DE"/>
              </w:rPr>
              <w:t>4.5.2.a + MVD compression + reconstruction</w:t>
            </w:r>
            <w:r w:rsidRPr="00B46D4C" w:rsidDel="00801C8B">
              <w:rPr>
                <w:lang w:eastAsia="de-DE"/>
              </w:rPr>
              <w:t xml:space="preserve">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4.5.3.c</w:t>
            </w:r>
          </w:p>
        </w:tc>
        <w:tc>
          <w:tcPr>
            <w:tcW w:w="6978" w:type="dxa"/>
            <w:shd w:val="clear" w:color="auto" w:fill="auto"/>
            <w:noWrap/>
            <w:vAlign w:val="center"/>
          </w:tcPr>
          <w:p w:rsidR="00B46D4C" w:rsidRPr="00B46D4C" w:rsidRDefault="00B46D4C" w:rsidP="00B46D4C">
            <w:pPr>
              <w:rPr>
                <w:lang w:eastAsia="de-DE"/>
              </w:rPr>
            </w:pPr>
            <w:r w:rsidRPr="00B46D4C">
              <w:rPr>
                <w:lang w:val="en-IN" w:eastAsia="de-DE"/>
              </w:rPr>
              <w:t>4.5.2.c + MVD compression + reconstruction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4.5.4.a</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UMVE (1 Base candidate from VVC merge list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JVET-L0054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4.5.4.b</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UMVE (2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UMVE (4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4.5.4.d*</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Encoder speed up of 4.5.4.a</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4.5.4.e*</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Decoder speed up of 4.5.4.a</w:t>
            </w:r>
          </w:p>
        </w:tc>
        <w:tc>
          <w:tcPr>
            <w:tcW w:w="1447" w:type="dxa"/>
            <w:vMerge/>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For 4.5.1, one of the MVDs for bipred is generated by mirroring rather than being sent. When the mode applies to a CU the two reference indexes are implicit.</w:t>
      </w:r>
    </w:p>
    <w:p w:rsidR="00B46D4C" w:rsidRPr="00B46D4C" w:rsidRDefault="00B46D4C" w:rsidP="00B46D4C">
      <w:pPr>
        <w:rPr>
          <w:lang w:eastAsia="de-DE"/>
        </w:rPr>
      </w:pPr>
      <w:r w:rsidRPr="00B46D4C">
        <w:rPr>
          <w:lang w:eastAsia="de-DE"/>
        </w:rPr>
        <w:t>4.5.2 uses some mirroring for the MV itself. It was commented that there is an additional non-CE contribution that tested a combination of 4.5.1 and 4.5.2 with a different encoding optimization, showing larger gain.</w:t>
      </w:r>
    </w:p>
    <w:p w:rsidR="00B46D4C" w:rsidRPr="00B46D4C" w:rsidRDefault="00B46D4C" w:rsidP="00B46D4C">
      <w:pPr>
        <w:rPr>
          <w:lang w:eastAsia="de-DE"/>
        </w:rPr>
      </w:pPr>
      <w:r w:rsidRPr="00B46D4C">
        <w:rPr>
          <w:lang w:eastAsia="de-DE"/>
        </w:rPr>
        <w:t>LB test results were not provided for some cases.</w:t>
      </w:r>
    </w:p>
    <w:p w:rsidR="00B46D4C" w:rsidRPr="00B46D4C" w:rsidRDefault="00B46D4C" w:rsidP="00B46D4C">
      <w:pPr>
        <w:rPr>
          <w:lang w:eastAsia="de-DE"/>
        </w:rPr>
      </w:pPr>
      <w:r w:rsidRPr="00B46D4C">
        <w:rPr>
          <w:lang w:eastAsia="de-DE"/>
        </w:rPr>
        <w:t>4.5.3 has reduced MV precision for larger MVDs combined with mirroring.</w:t>
      </w:r>
    </w:p>
    <w:p w:rsidR="00B46D4C" w:rsidRPr="00B46D4C" w:rsidRDefault="00B46D4C" w:rsidP="00B46D4C">
      <w:pPr>
        <w:rPr>
          <w:lang w:eastAsia="de-DE"/>
        </w:rPr>
      </w:pPr>
      <w:r w:rsidRPr="00B46D4C">
        <w:rPr>
          <w:lang w:eastAsia="de-DE"/>
        </w:rPr>
        <w:t xml:space="preserve">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w:t>
      </w:r>
      <w:r w:rsidRPr="00B46D4C">
        <w:rPr>
          <w:lang w:eastAsia="de-DE"/>
        </w:rPr>
        <w:lastRenderedPageBreak/>
        <w:t>4, 8, 16, 32, not bigger). POC-based scaling is applied similar to TMVP to determine the delta added to the MV predictor. For variant a, the number of candidates is 1, for variant b, it is 2, and for variant c, it is 4. The variant b was suggested to be the most sensible. L0054 has the text.</w:t>
      </w:r>
    </w:p>
    <w:p w:rsidR="00B46D4C" w:rsidRPr="00B46D4C" w:rsidRDefault="00B46D4C" w:rsidP="00B46D4C">
      <w:pPr>
        <w:numPr>
          <w:ilvl w:val="0"/>
          <w:numId w:val="93"/>
        </w:numPr>
        <w:rPr>
          <w:lang w:eastAsia="de-DE"/>
        </w:rPr>
      </w:pPr>
      <w:r w:rsidRPr="00B46D4C">
        <w:rPr>
          <w:highlight w:val="yellow"/>
          <w:lang w:eastAsia="de-DE"/>
        </w:rPr>
        <w:t>Decision</w:t>
      </w:r>
      <w:r w:rsidRPr="00B46D4C">
        <w:rPr>
          <w:lang w:eastAsia="de-DE"/>
        </w:rPr>
        <w:t>: Adopt UMVE variant b (1.29% in RA); this needs a better name – e.g., merge with MVD (MMVD)</w:t>
      </w:r>
    </w:p>
    <w:p w:rsidR="00E54476" w:rsidRPr="00B46D4C" w:rsidRDefault="00E54476" w:rsidP="00AE72C2">
      <w:pPr>
        <w:rPr>
          <w:lang w:eastAsia="de-DE"/>
        </w:rPr>
      </w:pPr>
      <w:r w:rsidRPr="00A560BD">
        <w:rPr>
          <w:lang w:eastAsia="de-DE"/>
        </w:rPr>
        <w:t>On Tuesday 1320 (GJS), it was agreed to further test</w:t>
      </w:r>
      <w:r w:rsidRPr="00B46D4C">
        <w:rPr>
          <w:lang w:eastAsia="de-DE"/>
        </w:rPr>
        <w:t xml:space="preserve"> 4.5.1 with MMVD</w:t>
      </w:r>
      <w:r>
        <w:rPr>
          <w:lang w:eastAsia="de-DE"/>
        </w:rPr>
        <w:t xml:space="preserve"> in a CE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CE4.6: Reference picture boundary padding</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Intra boundary padding</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JVET-L0223</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Combined inter/intra boundary padding</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106%</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reported gains were small. It was commented that if tile boundaries are picture boundaries there would be more of a gain, and that this report L0223. The padding size was 64 samples. For the inter case, the padding could be done in advance by increased memory area. For the intra case, the padding would need to be done “on the fly”.</w:t>
      </w:r>
    </w:p>
    <w:p w:rsidR="00B46D4C" w:rsidRPr="00B46D4C" w:rsidRDefault="00B46D4C" w:rsidP="00B46D4C">
      <w:pPr>
        <w:rPr>
          <w:lang w:eastAsia="de-DE"/>
        </w:rPr>
      </w:pPr>
      <w:r w:rsidRPr="00B46D4C">
        <w:rPr>
          <w:lang w:eastAsia="de-DE"/>
        </w:rPr>
        <w:t>An implementation-focused participant commented that the complexity of this is substantial.</w:t>
      </w:r>
    </w:p>
    <w:p w:rsidR="00B46D4C" w:rsidRPr="00B46D4C" w:rsidRDefault="00B46D4C" w:rsidP="00B46D4C">
      <w:pPr>
        <w:rPr>
          <w:lang w:eastAsia="de-DE"/>
        </w:rPr>
      </w:pPr>
      <w:r w:rsidRPr="00B46D4C">
        <w:rPr>
          <w:lang w:eastAsia="de-DE"/>
        </w:rPr>
        <w:t xml:space="preserve">No </w:t>
      </w:r>
      <w:r w:rsidR="005B5E39">
        <w:rPr>
          <w:lang w:eastAsia="de-DE"/>
        </w:rPr>
        <w:t>change</w:t>
      </w:r>
      <w:r w:rsidR="005B5E39" w:rsidRPr="00B46D4C">
        <w:rPr>
          <w:lang w:eastAsia="de-DE"/>
        </w:rPr>
        <w:t xml:space="preserve"> </w:t>
      </w:r>
      <w:r w:rsidRPr="00B46D4C">
        <w:rPr>
          <w:lang w:eastAsia="de-DE"/>
        </w:rPr>
        <w:t>taken on these</w:t>
      </w:r>
      <w:r w:rsidR="005B5E39">
        <w:rPr>
          <w:lang w:eastAsia="de-DE"/>
        </w:rPr>
        <w:t xml:space="preserve"> aspects</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CE4.7: Local illumination compensation</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above neighbour CU</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JVET-L0056</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left and above neighbour CU</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proposed approach has lower complexity than what was done in the past for JEM, in terms of a pipeline issue – avoiding access to areas outside the CU.</w:t>
      </w:r>
    </w:p>
    <w:p w:rsidR="00B46D4C" w:rsidRPr="00B46D4C" w:rsidRDefault="00B46D4C" w:rsidP="00B46D4C">
      <w:pPr>
        <w:rPr>
          <w:lang w:eastAsia="de-DE"/>
        </w:rPr>
      </w:pPr>
      <w:r w:rsidRPr="00B46D4C">
        <w:rPr>
          <w:lang w:eastAsia="de-DE"/>
        </w:rPr>
        <w:t>This method has some storage requirement – to store the coefficients of two linear models per 8x8 area for the current CTU row and row above in line buffers.</w:t>
      </w:r>
    </w:p>
    <w:p w:rsidR="00B46D4C" w:rsidRPr="00B46D4C" w:rsidRDefault="00B46D4C" w:rsidP="00B46D4C">
      <w:pPr>
        <w:rPr>
          <w:lang w:eastAsia="de-DE"/>
        </w:rPr>
      </w:pPr>
      <w:r w:rsidRPr="00B46D4C">
        <w:rPr>
          <w:lang w:eastAsia="de-DE"/>
        </w:rPr>
        <w:lastRenderedPageBreak/>
        <w:t>An additional CE-related contribution L0203 avoids using models from the CTU row above, which would pretty much solve the line buffering problem. This was reported to actually have better performance than what was tested in the CE.</w:t>
      </w:r>
    </w:p>
    <w:p w:rsidR="00B46D4C" w:rsidRPr="00B46D4C" w:rsidRDefault="00B46D4C" w:rsidP="00B46D4C">
      <w:pPr>
        <w:rPr>
          <w:lang w:eastAsia="de-DE"/>
        </w:rPr>
      </w:pPr>
      <w:r w:rsidRPr="00B46D4C">
        <w:rPr>
          <w:lang w:eastAsia="de-DE"/>
        </w:rPr>
        <w:t>The performance in the BMS context was reported to be about the same.</w:t>
      </w:r>
    </w:p>
    <w:p w:rsidR="00B46D4C" w:rsidRPr="00B46D4C" w:rsidRDefault="00B46D4C" w:rsidP="00B46D4C">
      <w:pPr>
        <w:rPr>
          <w:lang w:eastAsia="de-DE"/>
        </w:rPr>
      </w:pPr>
      <w:r w:rsidRPr="00B46D4C">
        <w:rPr>
          <w:lang w:eastAsia="de-DE"/>
        </w:rPr>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p>
    <w:p w:rsidR="00B46D4C" w:rsidRPr="00B46D4C" w:rsidRDefault="00B46D4C" w:rsidP="00B46D4C">
      <w:pPr>
        <w:rPr>
          <w:lang w:eastAsia="de-DE"/>
        </w:rPr>
      </w:pPr>
      <w:r w:rsidRPr="00B46D4C">
        <w:rPr>
          <w:lang w:eastAsia="de-DE"/>
        </w:rPr>
        <w:t>Another related contribution L0120 has an alternative pipelining approach.</w:t>
      </w:r>
    </w:p>
    <w:p w:rsidR="00B46D4C" w:rsidRPr="00B46D4C" w:rsidRDefault="00B46D4C" w:rsidP="00B46D4C">
      <w:pPr>
        <w:rPr>
          <w:lang w:eastAsia="de-DE"/>
        </w:rPr>
      </w:pPr>
      <w:r w:rsidRPr="00B46D4C">
        <w:rPr>
          <w:lang w:eastAsia="de-DE"/>
        </w:rPr>
        <w:t>Further study of the alternative approach in a CE was encouraged.</w:t>
      </w:r>
    </w:p>
    <w:p w:rsidR="00B46D4C" w:rsidRPr="00B46D4C" w:rsidRDefault="00B46D4C" w:rsidP="00B46D4C">
      <w:pPr>
        <w:rPr>
          <w:i/>
          <w:lang w:eastAsia="de-DE"/>
        </w:rPr>
      </w:pPr>
      <w:r w:rsidRPr="00B46D4C">
        <w:rPr>
          <w:i/>
          <w:lang w:eastAsia="de-DE"/>
        </w:rPr>
        <w:t>CE4.8: Motion data storage</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8x8 region</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JVET-L0169</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for each 16x16 region</w:t>
            </w:r>
          </w:p>
        </w:tc>
        <w:tc>
          <w:tcPr>
            <w:tcW w:w="1447"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16x16 region</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82%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p>
    <w:p w:rsidR="00B46D4C" w:rsidRPr="00B46D4C" w:rsidRDefault="00B46D4C" w:rsidP="00B46D4C">
      <w:pPr>
        <w:rPr>
          <w:lang w:eastAsia="de-DE"/>
        </w:rPr>
      </w:pPr>
      <w:r w:rsidRPr="00B46D4C">
        <w:rPr>
          <w:lang w:eastAsia="de-DE"/>
        </w:rPr>
        <w:t xml:space="preserve">It was commented that the loss for LB is more substantial than would be desirable, so no </w:t>
      </w:r>
      <w:r w:rsidR="005B5E39">
        <w:rPr>
          <w:lang w:eastAsia="de-DE"/>
        </w:rPr>
        <w:t>change</w:t>
      </w:r>
      <w:r w:rsidR="005B5E39" w:rsidRPr="00B46D4C">
        <w:rPr>
          <w:lang w:eastAsia="de-DE"/>
        </w:rPr>
        <w:t xml:space="preserve"> was </w:t>
      </w:r>
      <w:r w:rsidR="005B5E39">
        <w:rPr>
          <w:lang w:eastAsia="de-DE"/>
        </w:rPr>
        <w:t>made in response to</w:t>
      </w:r>
      <w:r w:rsidR="005B5E39" w:rsidRPr="00B46D4C">
        <w:rPr>
          <w:lang w:eastAsia="de-DE"/>
        </w:rPr>
        <w:t xml:space="preserve"> this</w:t>
      </w:r>
      <w:r w:rsidR="005B5E39">
        <w:rPr>
          <w:lang w:eastAsia="de-DE"/>
        </w:rPr>
        <w:t xml:space="preserve"> experiment</w:t>
      </w:r>
      <w:r w:rsidRPr="00B46D4C">
        <w:rPr>
          <w:lang w:eastAsia="de-DE"/>
        </w:rPr>
        <w:t>.</w:t>
      </w:r>
    </w:p>
    <w:p w:rsidR="00AA1DBB" w:rsidRDefault="00AA1DBB" w:rsidP="00315FD4">
      <w:pPr>
        <w:rPr>
          <w:lang w:eastAsia="de-DE"/>
        </w:rPr>
      </w:pPr>
    </w:p>
    <w:p w:rsidR="00862960" w:rsidRDefault="00862960" w:rsidP="00315FD4">
      <w:pPr>
        <w:rPr>
          <w:lang w:eastAsia="de-DE"/>
        </w:rPr>
      </w:pPr>
    </w:p>
    <w:p w:rsidR="00862960" w:rsidRDefault="00862960" w:rsidP="00315FD4">
      <w:pPr>
        <w:rPr>
          <w:lang w:eastAsia="de-DE"/>
        </w:rPr>
      </w:pPr>
    </w:p>
    <w:p w:rsidR="00862960" w:rsidRDefault="00862960" w:rsidP="00315FD4">
      <w:pPr>
        <w:rPr>
          <w:lang w:eastAsia="de-DE"/>
        </w:rPr>
      </w:pPr>
    </w:p>
    <w:p w:rsidR="00862960" w:rsidRPr="00F23A45" w:rsidRDefault="00862960" w:rsidP="00315FD4">
      <w:pPr>
        <w:rPr>
          <w:lang w:eastAsia="de-DE"/>
        </w:rPr>
      </w:pPr>
    </w:p>
    <w:p w:rsidR="00467399" w:rsidRPr="00F23A45" w:rsidRDefault="000E2FBB" w:rsidP="00675440">
      <w:pPr>
        <w:pStyle w:val="Heading9"/>
        <w:rPr>
          <w:rFonts w:eastAsia="Times New Roman"/>
          <w:szCs w:val="24"/>
          <w:lang w:val="en-CA" w:eastAsia="de-DE"/>
        </w:rPr>
      </w:pPr>
      <w:hyperlink r:id="rId124"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Jeong, M. W. Park, Y. Piao, M. Park, K. Choi (Samsung)]</w:t>
      </w:r>
    </w:p>
    <w:p w:rsidR="00730833" w:rsidRDefault="00730833" w:rsidP="00730833">
      <w:pPr>
        <w:rPr>
          <w:lang w:eastAsia="de-DE"/>
        </w:rPr>
      </w:pPr>
    </w:p>
    <w:p w:rsidR="00730833" w:rsidRDefault="000E2FBB" w:rsidP="00730833">
      <w:pPr>
        <w:pStyle w:val="Heading9"/>
        <w:rPr>
          <w:rFonts w:eastAsia="Times New Roman"/>
          <w:szCs w:val="24"/>
          <w:lang w:eastAsia="de-DE"/>
        </w:rPr>
      </w:pPr>
      <w:hyperlink r:id="rId126"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 Choi</w:t>
      </w:r>
      <w:r w:rsidR="00730833" w:rsidRPr="00FF56D9">
        <w:rPr>
          <w:rFonts w:eastAsia="Times New Roman"/>
          <w:szCs w:val="24"/>
          <w:lang w:eastAsia="de-DE"/>
        </w:rPr>
        <w:t>, J. Lim (LGE)</w:t>
      </w:r>
      <w:r w:rsidR="00730833">
        <w:rPr>
          <w:rFonts w:eastAsia="Times New Roman"/>
          <w:szCs w:val="24"/>
          <w:lang w:eastAsia="de-DE"/>
        </w:rPr>
        <w:t xml:space="preserve">] </w:t>
      </w:r>
      <w:r w:rsidR="00730833" w:rsidRPr="00FF56D9">
        <w:rPr>
          <w:rFonts w:eastAsia="Times New Roman"/>
          <w:szCs w:val="24"/>
          <w:lang w:val="en-CA" w:eastAsia="de-DE"/>
        </w:rPr>
        <w:t xml:space="preserve">[late] </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Tamse, M. W. Park, K. Choi (Samsung)]</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Y.Lin (HiSilicon)]</w:t>
      </w:r>
    </w:p>
    <w:p w:rsidR="00467399" w:rsidRPr="00F23A45" w:rsidRDefault="00467399" w:rsidP="002437A2">
      <w:pPr>
        <w:rPr>
          <w:lang w:eastAsia="de-DE"/>
        </w:rPr>
      </w:pPr>
    </w:p>
    <w:p w:rsidR="00467399" w:rsidRPr="00F23A45" w:rsidRDefault="000E2FBB"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(HiSilicon)]</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0E2FBB" w:rsidP="00675440">
      <w:pPr>
        <w:pStyle w:val="Heading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0E2FBB" w:rsidP="00675440">
      <w:pPr>
        <w:pStyle w:val="Heading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33"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0E2FBB" w:rsidP="00675440">
      <w:pPr>
        <w:pStyle w:val="Heading9"/>
        <w:rPr>
          <w:rFonts w:eastAsia="Times New Roman"/>
          <w:szCs w:val="24"/>
          <w:lang w:val="en-CA" w:eastAsia="de-DE"/>
        </w:rPr>
      </w:pPr>
      <w:hyperlink r:id="rId134"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730833" w:rsidRDefault="00730833" w:rsidP="00730833">
      <w:pPr>
        <w:rPr>
          <w:lang w:eastAsia="de-DE"/>
        </w:rPr>
      </w:pPr>
    </w:p>
    <w:p w:rsidR="00730833" w:rsidRDefault="000E2FBB" w:rsidP="00730833">
      <w:pPr>
        <w:pStyle w:val="Heading9"/>
        <w:rPr>
          <w:rFonts w:eastAsia="Times New Roman"/>
          <w:szCs w:val="24"/>
          <w:lang w:eastAsia="de-DE"/>
        </w:rPr>
      </w:pPr>
      <w:hyperlink r:id="rId135"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 Chen</w:t>
      </w:r>
      <w:r w:rsidR="00730833" w:rsidRPr="00FF56D9">
        <w:rPr>
          <w:rFonts w:eastAsia="Times New Roman"/>
          <w:szCs w:val="24"/>
          <w:lang w:eastAsia="de-DE"/>
        </w:rPr>
        <w:t xml:space="preserve">, </w:t>
      </w:r>
      <w:r w:rsidR="00730833" w:rsidRPr="002C1E2D">
        <w:rPr>
          <w:rFonts w:eastAsia="Times New Roman"/>
          <w:szCs w:val="24"/>
          <w:lang w:eastAsia="de-DE"/>
        </w:rPr>
        <w:t>H. Yang</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w:t>
      </w:r>
    </w:p>
    <w:p w:rsidR="00467399" w:rsidRDefault="00467399" w:rsidP="002437A2">
      <w:pPr>
        <w:rPr>
          <w:lang w:eastAsia="de-DE"/>
        </w:rPr>
      </w:pPr>
    </w:p>
    <w:p w:rsidR="003B4CE3" w:rsidRPr="00CA3EB9" w:rsidRDefault="000E2FBB" w:rsidP="004A7684">
      <w:pPr>
        <w:pStyle w:val="Heading9"/>
        <w:rPr>
          <w:rFonts w:eastAsia="Times New Roman"/>
          <w:szCs w:val="24"/>
          <w:lang w:eastAsia="de-DE"/>
        </w:rPr>
      </w:pPr>
      <w:hyperlink r:id="rId136" w:history="1">
        <w:r w:rsidR="003B4CE3" w:rsidRPr="00CA3EB9">
          <w:rPr>
            <w:rFonts w:eastAsia="Times New Roman"/>
            <w:color w:val="0000FF"/>
            <w:szCs w:val="24"/>
            <w:u w:val="single"/>
            <w:lang w:val="en-CA" w:eastAsia="de-DE"/>
          </w:rPr>
          <w:t>JVET-L0680</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Crosscheck of contribution JVET-L0632 on Crosscheck of JVET-L0142: Simplification of the common </w:t>
      </w:r>
      <w:r w:rsidR="003B4CE3" w:rsidRPr="004A7684">
        <w:rPr>
          <w:rFonts w:eastAsia="Times New Roman"/>
          <w:szCs w:val="24"/>
          <w:lang w:eastAsia="de-DE"/>
        </w:rPr>
        <w:t>base</w:t>
      </w:r>
      <w:r w:rsidR="003B4CE3" w:rsidRPr="007A6A9F">
        <w:rPr>
          <w:rFonts w:eastAsia="Times New Roman"/>
          <w:szCs w:val="24"/>
          <w:lang w:val="en-CA" w:eastAsia="de-DE"/>
        </w:rPr>
        <w:t xml:space="preserve"> for affine merge (CE4 Test 4.2.6)</w:t>
      </w:r>
      <w:r w:rsidR="003B4CE3" w:rsidRPr="00CA3EB9">
        <w:rPr>
          <w:rFonts w:eastAsia="Times New Roman"/>
          <w:szCs w:val="24"/>
          <w:lang w:val="en-CA" w:eastAsia="de-DE"/>
        </w:rPr>
        <w:t xml:space="preserve"> [Y. Zhang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 (Qualcomm)] [late]</w:t>
      </w:r>
    </w:p>
    <w:p w:rsidR="003B4CE3" w:rsidRPr="00F23A45" w:rsidRDefault="003B4CE3" w:rsidP="002437A2">
      <w:pPr>
        <w:rPr>
          <w:lang w:eastAsia="de-DE"/>
        </w:rPr>
      </w:pPr>
    </w:p>
    <w:p w:rsidR="00467399" w:rsidRPr="00F23A45" w:rsidRDefault="000E2FBB" w:rsidP="00675440">
      <w:pPr>
        <w:pStyle w:val="Heading9"/>
        <w:rPr>
          <w:rFonts w:eastAsia="Times New Roman"/>
          <w:szCs w:val="24"/>
          <w:lang w:val="en-CA" w:eastAsia="de-DE"/>
        </w:rPr>
      </w:pPr>
      <w:hyperlink r:id="rId137"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Leleannec (Technicolor)]</w:t>
      </w:r>
    </w:p>
    <w:p w:rsidR="00467399" w:rsidRPr="00F23A45" w:rsidRDefault="00467399" w:rsidP="00315FD4">
      <w:pPr>
        <w:rPr>
          <w:lang w:eastAsia="de-DE"/>
        </w:rPr>
      </w:pPr>
    </w:p>
    <w:p w:rsidR="00DD7F30" w:rsidRPr="00F23A45" w:rsidRDefault="000E2FBB" w:rsidP="00DD7F30">
      <w:pPr>
        <w:pStyle w:val="Heading9"/>
        <w:rPr>
          <w:rFonts w:eastAsia="Times New Roman"/>
          <w:szCs w:val="24"/>
          <w:lang w:val="en-CA" w:eastAsia="de-DE"/>
        </w:rPr>
      </w:pPr>
      <w:hyperlink r:id="rId139"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w:t>
      </w:r>
    </w:p>
    <w:p w:rsidR="00DD7F30" w:rsidRPr="00F23A45" w:rsidRDefault="00DD7F30" w:rsidP="00315FD4">
      <w:pPr>
        <w:rPr>
          <w:lang w:eastAsia="de-DE"/>
        </w:rPr>
      </w:pPr>
    </w:p>
    <w:p w:rsidR="00467399" w:rsidRPr="00F23A45" w:rsidRDefault="000E2FBB" w:rsidP="00675440">
      <w:pPr>
        <w:pStyle w:val="Heading9"/>
        <w:rPr>
          <w:rFonts w:eastAsia="Times New Roman"/>
          <w:szCs w:val="24"/>
          <w:lang w:val="en-CA" w:eastAsia="de-DE"/>
        </w:rPr>
      </w:pPr>
      <w:hyperlink r:id="rId140"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41"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w:t>
      </w:r>
    </w:p>
    <w:p w:rsidR="00467399" w:rsidRPr="00F23A45" w:rsidRDefault="00467399" w:rsidP="00315FD4">
      <w:pPr>
        <w:rPr>
          <w:lang w:eastAsia="de-DE"/>
        </w:rPr>
      </w:pPr>
    </w:p>
    <w:p w:rsidR="002223A3" w:rsidRPr="00F23A45" w:rsidRDefault="000E2FBB" w:rsidP="00675440">
      <w:pPr>
        <w:pStyle w:val="Heading9"/>
        <w:rPr>
          <w:rFonts w:eastAsia="Times New Roman"/>
          <w:szCs w:val="24"/>
          <w:lang w:val="en-CA" w:eastAsia="de-DE"/>
        </w:rPr>
      </w:pPr>
      <w:hyperlink r:id="rId142"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(HiSilicon)]</w:t>
      </w:r>
    </w:p>
    <w:p w:rsidR="002223A3" w:rsidRPr="00F23A45" w:rsidRDefault="002223A3" w:rsidP="002437A2">
      <w:pPr>
        <w:rPr>
          <w:lang w:eastAsia="de-DE"/>
        </w:rPr>
      </w:pPr>
    </w:p>
    <w:p w:rsidR="002223A3" w:rsidRPr="00F23A45" w:rsidRDefault="000E2FBB" w:rsidP="00675440">
      <w:pPr>
        <w:pStyle w:val="Heading9"/>
        <w:rPr>
          <w:rFonts w:eastAsia="Times New Roman"/>
          <w:szCs w:val="24"/>
          <w:lang w:val="en-CA" w:eastAsia="de-DE"/>
        </w:rPr>
      </w:pPr>
      <w:hyperlink r:id="rId143"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(HiSilicon)]</w:t>
      </w:r>
    </w:p>
    <w:p w:rsidR="002223A3" w:rsidRPr="00F23A45" w:rsidRDefault="002223A3" w:rsidP="00315FD4">
      <w:pPr>
        <w:rPr>
          <w:lang w:eastAsia="de-DE"/>
        </w:rPr>
      </w:pPr>
    </w:p>
    <w:p w:rsidR="00467399" w:rsidRPr="00F23A45" w:rsidRDefault="000E2FBB" w:rsidP="00675440">
      <w:pPr>
        <w:pStyle w:val="Heading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(InterDigital)]</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(Bytedance)]</w:t>
      </w:r>
    </w:p>
    <w:p w:rsidR="00467399" w:rsidRPr="00F23A45" w:rsidRDefault="00467399" w:rsidP="002437A2">
      <w:pPr>
        <w:rPr>
          <w:lang w:eastAsia="de-DE"/>
        </w:rPr>
      </w:pPr>
    </w:p>
    <w:p w:rsidR="00467399" w:rsidRPr="00F23A45" w:rsidRDefault="000E2FBB" w:rsidP="00675440">
      <w:pPr>
        <w:pStyle w:val="Heading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(Bytedance)]</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Leleannec, A. Robert (technicolor)] [late]</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(Bytedance)]</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Ikai (Sharp)]</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0E2FBB" w:rsidP="00675440">
      <w:pPr>
        <w:pStyle w:val="Heading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(InterDigital)] [late] </w:t>
      </w:r>
      <w:r w:rsidR="00467399" w:rsidRPr="001556BE">
        <w:rPr>
          <w:rFonts w:eastAsia="Times New Roman"/>
          <w:szCs w:val="24"/>
          <w:highlight w:val="yellow"/>
          <w:lang w:val="en-CA" w:eastAsia="de-DE"/>
          <w:rPrChange w:id="63" w:author="Gary Sullivan" w:date="2018-10-10T16:51:00Z">
            <w:rPr>
              <w:rFonts w:eastAsia="Times New Roman"/>
              <w:szCs w:val="24"/>
              <w:highlight w:val="red"/>
              <w:lang w:val="en-CA" w:eastAsia="de-DE"/>
            </w:rPr>
          </w:rPrChange>
        </w:rPr>
        <w:t>[miss]</w:t>
      </w:r>
    </w:p>
    <w:p w:rsidR="00467399" w:rsidRPr="00F23A45" w:rsidRDefault="00467399" w:rsidP="002437A2">
      <w:pPr>
        <w:rPr>
          <w:lang w:eastAsia="de-DE"/>
        </w:rPr>
      </w:pPr>
    </w:p>
    <w:p w:rsidR="00467399" w:rsidRPr="00F23A45" w:rsidRDefault="000E2FBB" w:rsidP="00675440">
      <w:pPr>
        <w:pStyle w:val="Heading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Leleannec, A. Robert (technicolor)] [late]</w:t>
      </w:r>
      <w:del w:id="64" w:author="Gary Sullivan" w:date="2018-10-10T16:51:00Z">
        <w:r w:rsidR="00467399" w:rsidRPr="00F23A45" w:rsidDel="001556BE">
          <w:rPr>
            <w:rFonts w:eastAsia="Times New Roman"/>
            <w:szCs w:val="24"/>
            <w:lang w:val="en-CA" w:eastAsia="de-DE"/>
          </w:rPr>
          <w:delText xml:space="preserve"> [miss]</w:delText>
        </w:r>
      </w:del>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0E2FBB" w:rsidP="00675440">
      <w:pPr>
        <w:pStyle w:val="Heading9"/>
        <w:rPr>
          <w:rFonts w:eastAsia="Times New Roman"/>
          <w:szCs w:val="24"/>
          <w:lang w:val="en-CA" w:eastAsia="de-DE"/>
        </w:rPr>
      </w:pPr>
      <w:hyperlink r:id="rId166"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0E2FBB" w:rsidP="00675440">
      <w:pPr>
        <w:pStyle w:val="Heading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0E2FBB" w:rsidP="00166D13">
      <w:pPr>
        <w:pStyle w:val="Heading9"/>
        <w:rPr>
          <w:rFonts w:eastAsia="Times New Roman"/>
          <w:szCs w:val="24"/>
          <w:lang w:val="en-CA" w:eastAsia="de-DE"/>
        </w:rPr>
      </w:pPr>
      <w:hyperlink r:id="rId168"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Jeong (Samsung)] [late]</w:t>
      </w:r>
    </w:p>
    <w:p w:rsidR="00166D13" w:rsidRPr="00F23A45" w:rsidRDefault="00166D13" w:rsidP="00315FD4">
      <w:pPr>
        <w:rPr>
          <w:lang w:eastAsia="de-DE"/>
        </w:rPr>
      </w:pPr>
    </w:p>
    <w:p w:rsidR="00467399" w:rsidRPr="00F23A45" w:rsidRDefault="000E2FBB" w:rsidP="00675440">
      <w:pPr>
        <w:pStyle w:val="Heading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70"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71"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MVPlanar prediction [S. Iwamura, S. Nemoto, A. Ichigaya (NHK)]</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72"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Solovyev, J. Chen, S. Ikonin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73"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w:t>
      </w:r>
    </w:p>
    <w:p w:rsidR="00467399" w:rsidRPr="00F23A45" w:rsidRDefault="00467399" w:rsidP="00315FD4">
      <w:pPr>
        <w:rPr>
          <w:lang w:eastAsia="de-DE"/>
        </w:rPr>
      </w:pPr>
    </w:p>
    <w:p w:rsidR="00467399" w:rsidRPr="00F23A45" w:rsidRDefault="000E2FBB" w:rsidP="00675440">
      <w:pPr>
        <w:pStyle w:val="Heading9"/>
        <w:rPr>
          <w:rFonts w:eastAsia="Times New Roman"/>
          <w:szCs w:val="24"/>
          <w:lang w:val="en-CA" w:eastAsia="de-DE"/>
        </w:rPr>
      </w:pPr>
      <w:hyperlink r:id="rId174"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Léannec (Technicolor)] [late]</w:t>
      </w:r>
    </w:p>
    <w:p w:rsidR="00467399" w:rsidRPr="00F23A45" w:rsidRDefault="00467399" w:rsidP="00315FD4">
      <w:pPr>
        <w:rPr>
          <w:lang w:eastAsia="de-DE"/>
        </w:rPr>
      </w:pPr>
    </w:p>
    <w:p w:rsidR="00DD7F30" w:rsidRPr="00F23A45" w:rsidRDefault="000E2FBB" w:rsidP="00DD7F30">
      <w:pPr>
        <w:pStyle w:val="Heading9"/>
        <w:rPr>
          <w:rFonts w:eastAsia="Times New Roman"/>
          <w:szCs w:val="24"/>
          <w:lang w:val="en-CA" w:eastAsia="de-DE"/>
        </w:rPr>
      </w:pPr>
      <w:hyperlink r:id="rId175"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E54476" w:rsidRPr="00F23A45" w:rsidRDefault="000E2FBB" w:rsidP="00E54476">
      <w:pPr>
        <w:pStyle w:val="Heading9"/>
        <w:rPr>
          <w:rFonts w:eastAsia="Times New Roman"/>
          <w:szCs w:val="24"/>
          <w:lang w:val="en-CA" w:eastAsia="de-DE"/>
        </w:rPr>
      </w:pPr>
      <w:hyperlink r:id="rId176" w:history="1">
        <w:r w:rsidR="00E54476" w:rsidRPr="00F23A45">
          <w:rPr>
            <w:rFonts w:eastAsia="Times New Roman"/>
            <w:color w:val="0000FF"/>
            <w:szCs w:val="24"/>
            <w:u w:val="single"/>
            <w:lang w:val="en-CA" w:eastAsia="de-DE"/>
          </w:rPr>
          <w:t>JVET-L0201</w:t>
        </w:r>
      </w:hyperlink>
      <w:r w:rsidR="00E54476" w:rsidRPr="00F23A45">
        <w:rPr>
          <w:rFonts w:eastAsia="Times New Roman"/>
          <w:szCs w:val="24"/>
          <w:lang w:val="en-CA" w:eastAsia="de-DE"/>
        </w:rPr>
        <w:t xml:space="preserve"> AHG13 - Weighted Prediction vs Generalized Bi-prediction with Fade sequences [P.</w:t>
      </w:r>
      <w:r w:rsidR="00E54476">
        <w:rPr>
          <w:rFonts w:eastAsia="Times New Roman"/>
          <w:szCs w:val="24"/>
          <w:lang w:val="en-CA" w:eastAsia="de-DE"/>
        </w:rPr>
        <w:t xml:space="preserve"> </w:t>
      </w:r>
      <w:r w:rsidR="00E54476" w:rsidRPr="00F23A45">
        <w:rPr>
          <w:rFonts w:eastAsia="Times New Roman"/>
          <w:szCs w:val="24"/>
          <w:lang w:val="en-CA" w:eastAsia="de-DE"/>
        </w:rPr>
        <w:t>Bordes, E.</w:t>
      </w:r>
      <w:r w:rsidR="00E54476">
        <w:rPr>
          <w:rFonts w:eastAsia="Times New Roman"/>
          <w:szCs w:val="24"/>
          <w:lang w:val="en-CA" w:eastAsia="de-DE"/>
        </w:rPr>
        <w:t xml:space="preserve"> </w:t>
      </w:r>
      <w:r w:rsidR="00E54476" w:rsidRPr="00F23A45">
        <w:rPr>
          <w:rFonts w:eastAsia="Times New Roman"/>
          <w:szCs w:val="24"/>
          <w:lang w:val="en-CA" w:eastAsia="de-DE"/>
        </w:rPr>
        <w:t>François (Technicolor)]</w:t>
      </w:r>
    </w:p>
    <w:p w:rsidR="00E54476" w:rsidRDefault="00E54476" w:rsidP="00E54476">
      <w:pPr>
        <w:rPr>
          <w:lang w:eastAsia="de-DE"/>
        </w:rPr>
      </w:pPr>
      <w:r>
        <w:rPr>
          <w:lang w:eastAsia="de-DE"/>
        </w:rPr>
        <w:t>This was discussed in Track B at 1230 on Tuesday (GJS).</w:t>
      </w:r>
    </w:p>
    <w:p w:rsidR="00E54476" w:rsidRDefault="00E54476" w:rsidP="00E54476">
      <w:pPr>
        <w:rPr>
          <w:lang w:eastAsia="de-DE"/>
        </w:rPr>
      </w:pPr>
      <w:r>
        <w:rPr>
          <w:lang w:eastAsia="de-DE"/>
        </w:rPr>
        <w:t>This was an information contribution.</w:t>
      </w:r>
    </w:p>
    <w:p w:rsidR="00E54476" w:rsidRPr="00542C93" w:rsidRDefault="00E54476" w:rsidP="00E54476">
      <w:pPr>
        <w:rPr>
          <w:lang w:val="en-US" w:eastAsia="de-DE"/>
        </w:rPr>
      </w:pPr>
      <w:r w:rsidRPr="00542C93">
        <w:rPr>
          <w:lang w:val="en-US" w:eastAsia="de-DE"/>
        </w:rPr>
        <w:t>This document presents results of tools testing of Weighted Prediction (WP) and Generalized Bi-prediction (GBi) on Fade sequences generated from the common test sequences.</w:t>
      </w:r>
    </w:p>
    <w:p w:rsidR="00E54476" w:rsidRDefault="00E54476" w:rsidP="00E54476">
      <w:pPr>
        <w:rPr>
          <w:lang w:val="en-US" w:eastAsia="de-DE"/>
        </w:rPr>
      </w:pPr>
      <w:r w:rsidRPr="00542C93">
        <w:rPr>
          <w:lang w:val="en-US" w:eastAsia="de-DE"/>
        </w:rPr>
        <w:t>WP has been specially designed to compensate global illumination variation in video sequences such as Fades.</w:t>
      </w:r>
    </w:p>
    <w:p w:rsidR="00E54476" w:rsidRPr="00542C93" w:rsidRDefault="00E54476" w:rsidP="00E54476">
      <w:pPr>
        <w:rPr>
          <w:lang w:val="en-US" w:eastAsia="de-DE"/>
        </w:rPr>
      </w:pPr>
      <w:r w:rsidRPr="00542C93">
        <w:rPr>
          <w:lang w:val="en-US" w:eastAsia="de-DE"/>
        </w:rPr>
        <w:t xml:space="preserve">WP is only invoked </w:t>
      </w:r>
      <w:r>
        <w:rPr>
          <w:lang w:val="en-US" w:eastAsia="de-DE"/>
        </w:rPr>
        <w:t xml:space="preserve">using reference picture indexes and </w:t>
      </w:r>
      <w:r w:rsidRPr="00542C93">
        <w:rPr>
          <w:lang w:val="en-US" w:eastAsia="de-DE"/>
        </w:rPr>
        <w:t xml:space="preserve">GBi </w:t>
      </w:r>
      <w:r>
        <w:rPr>
          <w:lang w:val="en-US" w:eastAsia="de-DE"/>
        </w:rPr>
        <w:t>has a different syntax at the</w:t>
      </w:r>
      <w:r w:rsidRPr="00542C93">
        <w:rPr>
          <w:lang w:val="en-US" w:eastAsia="de-DE"/>
        </w:rPr>
        <w:t xml:space="preserve"> CU level. At previous JVET Meeting (Ljubljana) it was suggested evaluating both tools with Fade sequences. </w:t>
      </w:r>
    </w:p>
    <w:p w:rsidR="00E54476" w:rsidRPr="00542C93" w:rsidRDefault="00E54476" w:rsidP="00E54476">
      <w:pPr>
        <w:rPr>
          <w:lang w:val="en-US" w:eastAsia="de-DE"/>
        </w:rPr>
      </w:pPr>
      <w:r w:rsidRPr="00542C93">
        <w:rPr>
          <w:lang w:val="en-US" w:eastAsia="de-DE"/>
        </w:rPr>
        <w:t xml:space="preserve">For that purpose, Fade sequences </w:t>
      </w:r>
      <w:r>
        <w:rPr>
          <w:lang w:val="en-US" w:eastAsia="de-DE"/>
        </w:rPr>
        <w:t>were</w:t>
      </w:r>
      <w:r w:rsidRPr="00542C93">
        <w:rPr>
          <w:lang w:val="en-US" w:eastAsia="de-DE"/>
        </w:rPr>
        <w:t xml:space="preserve"> generated from common test set with same fading tool as used for HEVC in JCT-VC.</w:t>
      </w:r>
      <w:r>
        <w:rPr>
          <w:lang w:val="en-US" w:eastAsia="de-DE"/>
        </w:rPr>
        <w:t xml:space="preserve"> In the test, when using weighted prediction, each picture was given only one weight (although, in general, an encoder could also assign more than one weight per picture).</w:t>
      </w:r>
    </w:p>
    <w:p w:rsidR="00E54476" w:rsidRPr="00542C93" w:rsidRDefault="00E54476" w:rsidP="00E54476">
      <w:pPr>
        <w:rPr>
          <w:lang w:eastAsia="de-DE"/>
        </w:rPr>
      </w:pPr>
      <w:r w:rsidRPr="00542C93">
        <w:rPr>
          <w:lang w:eastAsia="de-DE"/>
        </w:rPr>
        <w:t xml:space="preserve">It </w:t>
      </w:r>
      <w:r>
        <w:rPr>
          <w:lang w:eastAsia="de-DE"/>
        </w:rPr>
        <w:t>was</w:t>
      </w:r>
      <w:r w:rsidRPr="00542C93">
        <w:rPr>
          <w:lang w:eastAsia="de-DE"/>
        </w:rPr>
        <w:t xml:space="preserve"> reported that under BMS-2.1 configurations, using WP tool (WP=1 and GBi=0), the BD rate changes (Y/Cb/Cr) relative to the BMS-2.1 anchors </w:t>
      </w:r>
      <w:r>
        <w:rPr>
          <w:lang w:eastAsia="de-DE"/>
        </w:rPr>
        <w:t>were</w:t>
      </w:r>
      <w:r w:rsidRPr="00542C93">
        <w:rPr>
          <w:lang w:eastAsia="de-DE"/>
        </w:rPr>
        <w:t>:</w:t>
      </w:r>
    </w:p>
    <w:p w:rsidR="00E54476" w:rsidRPr="00542C93" w:rsidRDefault="00E54476" w:rsidP="00E54476">
      <w:pPr>
        <w:numPr>
          <w:ilvl w:val="0"/>
          <w:numId w:val="174"/>
        </w:numPr>
        <w:rPr>
          <w:lang w:eastAsia="de-DE"/>
        </w:rPr>
      </w:pPr>
      <w:r w:rsidRPr="00542C93">
        <w:rPr>
          <w:lang w:eastAsia="de-DE"/>
        </w:rPr>
        <w:t>In RA, -12.0%/-13.1%/-12.7% and in LB -29.0%/-38.5%/-37.5% for CTC / WP tool / Fade Black sequences.</w:t>
      </w:r>
    </w:p>
    <w:p w:rsidR="00E54476" w:rsidRPr="00542C93" w:rsidRDefault="00E54476" w:rsidP="00E54476">
      <w:pPr>
        <w:numPr>
          <w:ilvl w:val="0"/>
          <w:numId w:val="174"/>
        </w:numPr>
        <w:rPr>
          <w:lang w:eastAsia="de-DE"/>
        </w:rPr>
      </w:pPr>
      <w:r w:rsidRPr="00542C93">
        <w:rPr>
          <w:lang w:eastAsia="de-DE"/>
        </w:rPr>
        <w:t>In RA, -15.4%/-16.3%/-16.3% and in LB -29.9%/-39.0%/-38.1% for CTC / WP tool / Fade White sequences.</w:t>
      </w:r>
    </w:p>
    <w:p w:rsidR="00E54476" w:rsidRPr="00542C93" w:rsidRDefault="00E54476" w:rsidP="00E54476">
      <w:pPr>
        <w:rPr>
          <w:lang w:eastAsia="de-DE"/>
        </w:rPr>
      </w:pPr>
      <w:r w:rsidRPr="00542C93">
        <w:rPr>
          <w:lang w:eastAsia="de-DE"/>
        </w:rPr>
        <w:t>It is reported that under BMS-2.1 configurations, using GBi tool (WP=0 and GBi=1), the BD rate changes relative to the BMS-2.1 anchors are:</w:t>
      </w:r>
    </w:p>
    <w:p w:rsidR="00E54476" w:rsidRPr="00542C93" w:rsidRDefault="00E54476" w:rsidP="00E54476">
      <w:pPr>
        <w:numPr>
          <w:ilvl w:val="0"/>
          <w:numId w:val="174"/>
        </w:numPr>
        <w:rPr>
          <w:lang w:eastAsia="de-DE"/>
        </w:rPr>
      </w:pPr>
      <w:r w:rsidRPr="00542C93">
        <w:rPr>
          <w:lang w:eastAsia="de-DE"/>
        </w:rPr>
        <w:t>In RA, -1.01%/-1.28%/-1.26% for CTC / GBi tool / Fade Black sequences.</w:t>
      </w:r>
    </w:p>
    <w:p w:rsidR="00E54476" w:rsidRPr="00542C93" w:rsidRDefault="00E54476" w:rsidP="00E54476">
      <w:pPr>
        <w:numPr>
          <w:ilvl w:val="0"/>
          <w:numId w:val="174"/>
        </w:numPr>
        <w:rPr>
          <w:lang w:eastAsia="de-DE"/>
        </w:rPr>
      </w:pPr>
      <w:r w:rsidRPr="00542C93">
        <w:rPr>
          <w:lang w:eastAsia="de-DE"/>
        </w:rPr>
        <w:t>In RA, -0.88%/-1.19%/-1.23% for CTC / GBi tool / Fade White sequences.</w:t>
      </w:r>
    </w:p>
    <w:p w:rsidR="00E54476" w:rsidRPr="00542C93" w:rsidRDefault="00E54476" w:rsidP="00E54476">
      <w:pPr>
        <w:rPr>
          <w:lang w:eastAsia="de-DE"/>
        </w:rPr>
      </w:pPr>
      <w:r w:rsidRPr="00542C93">
        <w:rPr>
          <w:lang w:eastAsia="de-DE"/>
        </w:rPr>
        <w:t>Comparison with performance of WP in HM16.19 is also provided</w:t>
      </w:r>
      <w:r>
        <w:rPr>
          <w:lang w:eastAsia="de-DE"/>
        </w:rPr>
        <w:t>, with WP providing similar gains</w:t>
      </w:r>
      <w:r w:rsidRPr="00542C93">
        <w:rPr>
          <w:lang w:eastAsia="de-DE"/>
        </w:rPr>
        <w:t>.</w:t>
      </w:r>
    </w:p>
    <w:p w:rsidR="00E54476" w:rsidRDefault="00E54476" w:rsidP="00E54476">
      <w:pPr>
        <w:rPr>
          <w:lang w:eastAsia="de-DE"/>
        </w:rPr>
      </w:pPr>
      <w:r>
        <w:rPr>
          <w:lang w:eastAsia="de-DE"/>
        </w:rPr>
        <w:t>[</w:t>
      </w:r>
      <w:r w:rsidRPr="00A560BD">
        <w:rPr>
          <w:highlight w:val="yellow"/>
          <w:lang w:eastAsia="de-DE"/>
        </w:rPr>
        <w:t>Note:</w:t>
      </w:r>
      <w:r>
        <w:rPr>
          <w:lang w:eastAsia="de-DE"/>
        </w:rPr>
        <w:t xml:space="preserve"> “Generalized biprediction” is not a good name. The editors should choose a different one. “Bipredictive weighted averaging” was suggested.]</w:t>
      </w:r>
    </w:p>
    <w:p w:rsidR="003C6EE3" w:rsidRDefault="003C6EE3" w:rsidP="004755E6">
      <w:pPr>
        <w:rPr>
          <w:lang w:eastAsia="de-DE"/>
        </w:rPr>
      </w:pPr>
    </w:p>
    <w:p w:rsidR="003C6EE3" w:rsidRPr="00AC7E17" w:rsidRDefault="000E2FBB" w:rsidP="003C6EE3">
      <w:pPr>
        <w:pStyle w:val="Heading9"/>
        <w:rPr>
          <w:rFonts w:eastAsia="Times New Roman"/>
          <w:szCs w:val="24"/>
          <w:lang w:eastAsia="de-DE"/>
        </w:rPr>
      </w:pPr>
      <w:hyperlink r:id="rId177"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CE4.4.7.a [J. An (Alibaba)] [late]</w:t>
      </w:r>
    </w:p>
    <w:p w:rsidR="003C6EE3" w:rsidRPr="00F23A45" w:rsidRDefault="00E54476" w:rsidP="003C6EE3">
      <w:pPr>
        <w:rPr>
          <w:lang w:eastAsia="de-DE"/>
        </w:rPr>
      </w:pPr>
      <w:r w:rsidRPr="00AE72C2">
        <w:rPr>
          <w:highlight w:val="yellow"/>
          <w:lang w:eastAsia="de-DE"/>
        </w:rPr>
        <w:t>Does this relate to some non-CE?</w:t>
      </w:r>
    </w:p>
    <w:p w:rsidR="002863F0" w:rsidRPr="00F23A45" w:rsidRDefault="002863F0" w:rsidP="00422C11">
      <w:pPr>
        <w:pStyle w:val="Heading2"/>
        <w:ind w:left="576"/>
        <w:rPr>
          <w:lang w:val="en-CA"/>
        </w:rPr>
      </w:pPr>
      <w:bookmarkStart w:id="65" w:name="_Ref518893095"/>
      <w:r w:rsidRPr="00F23A45">
        <w:rPr>
          <w:lang w:val="en-CA"/>
        </w:rPr>
        <w:t xml:space="preserve">CE5: </w:t>
      </w:r>
      <w:r w:rsidR="00E242F1" w:rsidRPr="00F23A45">
        <w:rPr>
          <w:lang w:val="en-CA"/>
        </w:rPr>
        <w:t xml:space="preserve">Arithmetic coding engine </w:t>
      </w:r>
      <w:r w:rsidRPr="00F23A45">
        <w:rPr>
          <w:lang w:val="en-CA"/>
        </w:rPr>
        <w:t>(</w:t>
      </w:r>
      <w:r w:rsidR="00476CED">
        <w:rPr>
          <w:lang w:val="en-CA"/>
        </w:rPr>
        <w:t>12</w:t>
      </w:r>
      <w:r w:rsidRPr="00F23A45">
        <w:rPr>
          <w:lang w:val="en-CA"/>
        </w:rPr>
        <w:t>)</w:t>
      </w:r>
      <w:bookmarkEnd w:id="65"/>
    </w:p>
    <w:p w:rsidR="003B7F45" w:rsidRPr="00F23A45" w:rsidRDefault="003B7F45" w:rsidP="003B7F45">
      <w:pPr>
        <w:pStyle w:val="BodyText"/>
      </w:pPr>
      <w:r w:rsidRPr="00F23A45">
        <w:t xml:space="preserve">Contributions in this category were discussed </w:t>
      </w:r>
      <w:r w:rsidR="009C183B" w:rsidRPr="009C183B">
        <w:t>Friday 5 Oct 0900–1050 (chaired by JRO</w:t>
      </w:r>
      <w:r w:rsidRPr="00F23A45">
        <w:t>).</w:t>
      </w:r>
    </w:p>
    <w:p w:rsidR="009D4FC6" w:rsidRPr="00F23A45" w:rsidRDefault="000E2FBB" w:rsidP="00675440">
      <w:pPr>
        <w:pStyle w:val="Heading9"/>
        <w:rPr>
          <w:rFonts w:eastAsia="Times New Roman"/>
          <w:sz w:val="20"/>
          <w:lang w:val="en-CA" w:eastAsia="de-DE"/>
        </w:rPr>
      </w:pPr>
      <w:hyperlink r:id="rId178"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Kirchhoffer, A. Said]</w:t>
      </w:r>
    </w:p>
    <w:p w:rsidR="009C183B" w:rsidRPr="009C183B" w:rsidRDefault="009C183B" w:rsidP="009C183B">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Probability estimators that employ custom window sizes achieve a coding gain relative to the CEM 1 (CEM=”CABAC engine mode”) reference configuration as specified in the CE5 description. However, it is unclear to what extent these effects are caused by suboptimal context model initialization values as discussed in JVET-L0552. Furthermore, the results show that a final rLPS design that has a maximum size equal to or less than 2048 bit is sufficient to achieve the compression efficiency.</w:t>
      </w:r>
    </w:p>
    <w:p w:rsidR="009C183B" w:rsidRPr="009C183B" w:rsidRDefault="009C183B" w:rsidP="009C183B">
      <w:r w:rsidRPr="009C183B">
        <w:t>The following table lists all tests that were performed in this CE and gives a summary of the tool by describing the differences to the CEM1 software (JVET-K1025).</w:t>
      </w:r>
    </w:p>
    <w:p w:rsidR="009C183B" w:rsidRPr="009C183B" w:rsidRDefault="009C183B" w:rsidP="009C183B">
      <w:r w:rsidRPr="009C183B">
        <w:t>Note on the naming convention of CE tests: ‘CE5.x.y.z’ means ‘CE5.x.y’ as specified in the CE5 description with configuration ‘z’ according to the following tables.</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CE5.1 – Probability estimation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Samsung</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JVET-L0057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Only the short window size model is updated for the first 31 bins of a context model. (Faster convergence in the beginning)</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Counter variable size per context model is reduced from 15 +15 bit to 10 + 14 bit.</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4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Samsung</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State-based probability estimator using a transition table for the probability update and two state variables with 8 and 12 bit, respectively.</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5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5.1.5</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Like CE5.1.4, config. 2, but only one state variable with 12 bit is used per context model. A 3 bit constant is used for the custom window size.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Sharp Labs</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5.1.6</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Custom window sizes are used. One 4 bit constant per context model specifies a pair of custom window sizes. Fixed window parameters 4 and 7 are used for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5.1.7</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JVET-L0116</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One counter variable is used together with custom window sizes. One 3 bit variable per context model specifies the custom window sizes. Fixed window parameter 4 is used for the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one 7 bit state variable and a 63x6 bit transition table.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r w:rsidRPr="009C183B">
        <w:t>There are two conceptual approaches: “linear” representation of probability (counter based, 5.1.1-5.1.3, 5.1.6-5.1.7) and “log” representation (LUT or state based, 5.1.4-5.1.5).</w:t>
      </w:r>
    </w:p>
    <w:p w:rsidR="009C183B" w:rsidRPr="009C183B" w:rsidRDefault="009C183B" w:rsidP="009C183B">
      <w:r w:rsidRPr="009C183B">
        <w:t>Another aspect is having one or two estimators.</w:t>
      </w:r>
    </w:p>
    <w:p w:rsidR="009C183B" w:rsidRPr="009C183B" w:rsidRDefault="009C183B" w:rsidP="009C183B">
      <w:r w:rsidRPr="009C183B">
        <w:t>A third aspect is customizing the learning rate (window size) per context.</w:t>
      </w:r>
    </w:p>
    <w:p w:rsidR="009C183B" w:rsidRPr="009C183B" w:rsidRDefault="009C183B" w:rsidP="009C183B">
      <w:r w:rsidRPr="009C183B">
        <w:t>The arithmetic coding engine itself is basically the same as in HEVC (9 bit precision)</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CE5.2 – Coding interval subdivision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Modify the subinterval range computation for the LPS symbol to ((r &gt;&gt; 5) * (qLPS &gt;&gt; (b − 5)) &gt;&gt; 1) + 4. Table-based implementation possible (32x8x8bit).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MediaTek</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MediaTek</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JVET-L0094</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Multiplier-based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6-bit by 5-bit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6-bit by 4-bit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5-bit by 5-bit multiplier.</w:t>
            </w:r>
          </w:p>
          <w:p w:rsidR="009C183B" w:rsidRPr="009C183B" w:rsidRDefault="009C183B" w:rsidP="009C183B">
            <w:pPr>
              <w:spacing w:before="0"/>
              <w:rPr>
                <w:sz w:val="20"/>
              </w:rPr>
            </w:pPr>
            <w:r w:rsidRPr="009C183B">
              <w:rPr>
                <w:sz w:val="20"/>
                <w:u w:val="single"/>
              </w:rPr>
              <w:t>Configuration 4:</w:t>
            </w:r>
            <w:r w:rsidRPr="009C183B">
              <w:rPr>
                <w:sz w:val="20"/>
              </w:rPr>
              <w:t xml:space="preserve"> 5-bit by 4-bit multiplier.</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rPr>
              <w:t>Config. 1 and 2 can implemented as 32x8x8 bit LUT.</w:t>
            </w:r>
          </w:p>
          <w:p w:rsidR="009C183B" w:rsidRPr="009C183B" w:rsidRDefault="009C183B" w:rsidP="009C183B">
            <w:pPr>
              <w:spacing w:before="0"/>
              <w:rPr>
                <w:sz w:val="20"/>
              </w:rPr>
            </w:pPr>
            <w:r w:rsidRPr="009C183B">
              <w:rPr>
                <w:sz w:val="20"/>
              </w:rPr>
              <w:t>Config. 3 and 4 can implemented as 16x8x8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Combination of a LUT and some computation operations (including ‘bit-scan-reverse’) is used.</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A LUT of size 16x16x8 bit is used, and can be implemented by a 6-bit by 6-bit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8x16x8 bit is used, and can be implemented by a 5-bit by 6-bit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A LUT of size 8x8x8 bit is used, and can be implemented by a 5-bit by 5-bit multiplier.</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a 64x4x8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CE5.3 – Combinations of CE5.1 with coding interval subdivision techniques</w:t>
            </w:r>
          </w:p>
        </w:tc>
      </w:tr>
      <w:tr w:rsidR="009C183B" w:rsidRPr="009C183B" w:rsidTr="004363EB">
        <w:trPr>
          <w:cantSplit/>
          <w:trHeight w:val="235"/>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5.3.1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The probability estimator of CE5.1.4.2 is combined with a LUT-based coding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Sharp Labs</w:t>
            </w:r>
          </w:p>
        </w:tc>
      </w:tr>
    </w:tbl>
    <w:p w:rsidR="009C183B" w:rsidRPr="009C183B" w:rsidRDefault="009C183B" w:rsidP="009C183B">
      <w:r w:rsidRPr="009C183B">
        <w:lastRenderedPageBreak/>
        <w:t>There are a number of CE related contributions, but it is asserted that none of them does major conceptual changes to the techniques investigated in CE.</w:t>
      </w:r>
    </w:p>
    <w:p w:rsidR="009C183B" w:rsidRPr="009C183B" w:rsidRDefault="009C183B" w:rsidP="009C183B"/>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5.1 (relative to CEM-1 and VTM-2.0.1).</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BMS-2.0.1, VTM configuration</w:t>
            </w: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r>
      <w:tr w:rsidR="009C183B" w:rsidRPr="009C183B" w:rsidTr="004363EB">
        <w:trPr>
          <w:trHeight w:val="300"/>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-0,10%</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-0,06%</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-1.12%</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-1.08%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-1.39%</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97%</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-1,28%</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-0.85%</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-1.10%</w:t>
            </w:r>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-1.20%</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91%</w:t>
            </w:r>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95%</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94%</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-0,26%</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-0.37%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-0.74%</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-0.54%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95%</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-0,28%</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bl>
    <w:p w:rsidR="009C183B" w:rsidRPr="009C183B" w:rsidRDefault="009C183B" w:rsidP="009C183B">
      <w:pPr>
        <w:rPr>
          <w:szCs w:val="22"/>
        </w:rPr>
      </w:pPr>
      <w:r w:rsidRPr="009C183B">
        <w:rPr>
          <w:rFonts w:ascii="Arial" w:hAnsi="Arial" w:cs="Arial"/>
          <w:color w:val="000000"/>
          <w:sz w:val="18"/>
          <w:szCs w:val="18"/>
        </w:rPr>
        <w:t>(C*)</w:t>
      </w:r>
      <w:r w:rsidRPr="009C183B">
        <w:rPr>
          <w:szCs w:val="22"/>
        </w:rPr>
        <w:t>: Two states and two custom window sizes are used per context model</w:t>
      </w:r>
    </w:p>
    <w:p w:rsidR="009C183B" w:rsidRPr="009C183B" w:rsidRDefault="009C183B" w:rsidP="009C183B">
      <w:pPr>
        <w:rPr>
          <w:szCs w:val="22"/>
        </w:rPr>
      </w:pPr>
      <w:r w:rsidRPr="009C183B">
        <w:rPr>
          <w:rFonts w:ascii="Arial" w:hAnsi="Arial" w:cs="Arial"/>
          <w:color w:val="000000"/>
          <w:sz w:val="18"/>
          <w:szCs w:val="18"/>
        </w:rPr>
        <w:t>(CS*)</w:t>
      </w:r>
      <w:r w:rsidRPr="009C183B">
        <w:rPr>
          <w:szCs w:val="22"/>
        </w:rPr>
        <w:t>: One state and one custom window size is used per context model</w:t>
      </w:r>
    </w:p>
    <w:p w:rsidR="009C183B" w:rsidRPr="009C183B" w:rsidRDefault="009C183B" w:rsidP="009C183B">
      <w:pPr>
        <w:rPr>
          <w:szCs w:val="22"/>
        </w:rPr>
      </w:pPr>
      <w:r w:rsidRPr="009C183B">
        <w:rPr>
          <w:szCs w:val="22"/>
        </w:rPr>
        <w:lastRenderedPageBreak/>
        <w:t>The overall maximum gain is around 0.9% for RA (and around 1+% for AI) when all three aspects (higher probability precision, multiple models, customized window) are used.</w:t>
      </w:r>
    </w:p>
    <w:p w:rsidR="009C183B" w:rsidRPr="009C183B" w:rsidRDefault="009C183B" w:rsidP="009C183B">
      <w:pPr>
        <w:rPr>
          <w:szCs w:val="22"/>
        </w:rPr>
      </w:pPr>
      <w:r w:rsidRPr="009C183B">
        <w:rPr>
          <w:szCs w:val="22"/>
        </w:rPr>
        <w:t>Question: Is it possible to assess how much gain typically comes from</w:t>
      </w:r>
    </w:p>
    <w:p w:rsidR="009C183B" w:rsidRPr="009C183B" w:rsidRDefault="009C183B" w:rsidP="009C183B">
      <w:pPr>
        <w:rPr>
          <w:szCs w:val="22"/>
        </w:rPr>
      </w:pPr>
      <w:r w:rsidRPr="009C183B">
        <w:rPr>
          <w:szCs w:val="22"/>
        </w:rPr>
        <w:t>- higher precision of probability estimate</w:t>
      </w:r>
    </w:p>
    <w:p w:rsidR="009C183B" w:rsidRPr="009C183B" w:rsidRDefault="009C183B" w:rsidP="009C183B">
      <w:pPr>
        <w:rPr>
          <w:szCs w:val="22"/>
        </w:rPr>
      </w:pPr>
      <w:r w:rsidRPr="009C183B">
        <w:rPr>
          <w:szCs w:val="22"/>
        </w:rPr>
        <w:t>- multiple probability models (gain approx. 0.2% in RA – comparing 5.1.4.2 vs. 5.1.5 - when customized window is on)</w:t>
      </w:r>
    </w:p>
    <w:p w:rsidR="009C183B" w:rsidRPr="009C183B" w:rsidRDefault="009C183B" w:rsidP="009C183B">
      <w:pPr>
        <w:rPr>
          <w:szCs w:val="22"/>
        </w:rPr>
      </w:pPr>
      <w:r w:rsidRPr="009C183B">
        <w:rPr>
          <w:szCs w:val="22"/>
        </w:rPr>
        <w:t>- customized window sizes (gain approx. 0.3% in RA – comparing 5.1.4.2 vs. 5.1.4.1 - when multiple probability is on)</w:t>
      </w:r>
    </w:p>
    <w:p w:rsidR="009C183B" w:rsidRPr="009C183B" w:rsidRDefault="009C183B" w:rsidP="009C183B">
      <w:r w:rsidRPr="009C183B">
        <w:t>Above estimates of gain are for a LUT based approach. It is noted that the gain of multiple probability models may be larger when a counter based method is used, 0.4% comparing 5.1.6 vs. 5.1.7. However, the number of bits for storing probabilities is larger here than the LUT based method.</w:t>
      </w:r>
    </w:p>
    <w:p w:rsidR="009C183B" w:rsidRPr="009C183B" w:rsidRDefault="009C183B" w:rsidP="009C183B"/>
    <w:p w:rsidR="009C183B" w:rsidRPr="009C183B" w:rsidRDefault="009C183B" w:rsidP="009C183B">
      <w:r w:rsidRPr="009C183B">
        <w:t>Memory analysis:</w:t>
      </w:r>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9C183B" w:rsidTr="004363EB">
        <w:trPr>
          <w:trHeight w:val="315"/>
        </w:trPr>
        <w:tc>
          <w:tcPr>
            <w:tcW w:w="1134"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CE #</w:t>
            </w:r>
          </w:p>
        </w:tc>
        <w:tc>
          <w:tcPr>
            <w:tcW w:w="1266"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Document</w:t>
            </w:r>
          </w:p>
        </w:tc>
        <w:tc>
          <w:tcPr>
            <w:tcW w:w="85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RAM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1003"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992"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t>for LUTs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Total RAM + ROM (assuming 300 context models)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Comments</w:t>
            </w:r>
          </w:p>
        </w:tc>
      </w:tr>
      <w:tr w:rsidR="009C183B" w:rsidRPr="009C183B" w:rsidTr="004363EB">
        <w:trPr>
          <w:trHeight w:val="315"/>
        </w:trPr>
        <w:tc>
          <w:tcPr>
            <w:tcW w:w="1134"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HEVC</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JVET-L0335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9,000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Does not affect RAM per ctx. Can be combined with 5.1.2, 5.1.3.x, 5.1.6 and 5.1.7.</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Only short window for the first 31 bins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12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bl>
    <w:p w:rsidR="009C183B" w:rsidRPr="009C183B" w:rsidRDefault="009C183B" w:rsidP="009C183B">
      <w:r w:rsidRPr="009C183B">
        <w:t>Considering the fact that the total memory even in worst case is less than one line buffer of a video, memory is asserted to be not a critical issue here.</w:t>
      </w:r>
    </w:p>
    <w:p w:rsidR="009C183B" w:rsidRPr="009C183B" w:rsidRDefault="009C183B" w:rsidP="009C183B">
      <w:r w:rsidRPr="009C183B">
        <w:t>Throughput (pipelining, number of cycles) could be a more critical issue. The probability estimate is probably OK, but potentially multiple context models, and customized window could cause problems. More analysis on this is needed. BoG (F. Bossen, M. Zhou) to look into this.</w:t>
      </w:r>
    </w:p>
    <w:p w:rsidR="009C183B" w:rsidRPr="009C183B" w:rsidRDefault="009C183B" w:rsidP="009C183B"/>
    <w:p w:rsidR="009C183B" w:rsidRPr="009C183B" w:rsidRDefault="009C183B" w:rsidP="009C183B">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5.2 (relative to CEM-1).</w:t>
      </w:r>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9C183B" w:rsidTr="004363EB">
        <w:trPr>
          <w:trHeight w:val="315"/>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5.2</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1139"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Multiplier</w:t>
            </w:r>
          </w:p>
        </w:tc>
        <w:tc>
          <w:tcPr>
            <w:tcW w:w="170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p>
        </w:tc>
      </w:tr>
      <w:tr w:rsidR="009C183B" w:rsidRPr="009C183B" w:rsidTr="004363EB">
        <w:trPr>
          <w:trHeight w:val="315"/>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1139"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c>
          <w:tcPr>
            <w:tcW w:w="993"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size</w:t>
            </w:r>
          </w:p>
        </w:tc>
        <w:tc>
          <w:tcPr>
            <w:tcW w:w="170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Comments</w:t>
            </w:r>
          </w:p>
        </w:tc>
      </w:tr>
      <w:tr w:rsidR="009C183B" w:rsidRPr="009C183B" w:rsidTr="004363EB">
        <w:trPr>
          <w:trHeight w:val="300"/>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bl>
    <w:p w:rsidR="009C183B" w:rsidRPr="009C183B" w:rsidRDefault="009C183B" w:rsidP="009C183B">
      <w:pPr>
        <w:rPr>
          <w:szCs w:val="22"/>
        </w:rPr>
      </w:pPr>
    </w:p>
    <w:p w:rsidR="009C183B" w:rsidRPr="009C183B" w:rsidRDefault="009C183B" w:rsidP="009C183B">
      <w:pPr>
        <w:rPr>
          <w:szCs w:val="22"/>
        </w:rPr>
      </w:pPr>
      <w:r w:rsidRPr="009C183B">
        <w:rPr>
          <w:szCs w:val="22"/>
        </w:rPr>
        <w:t>Further analysis in BoG on throughput – appears there are solutions which reduce the table size without affecting compression performance.</w:t>
      </w:r>
    </w:p>
    <w:p w:rsidR="009C183B" w:rsidRPr="009C183B" w:rsidRDefault="009C183B" w:rsidP="009C183B">
      <w:pPr>
        <w:rPr>
          <w:szCs w:val="22"/>
        </w:rPr>
      </w:pPr>
    </w:p>
    <w:p w:rsidR="009C183B" w:rsidRPr="009C183B" w:rsidRDefault="009C183B" w:rsidP="009C183B">
      <w:pPr>
        <w:rPr>
          <w:szCs w:val="22"/>
        </w:rPr>
      </w:pPr>
      <w:r w:rsidRPr="009C183B">
        <w:rPr>
          <w:szCs w:val="22"/>
        </w:rPr>
        <w:lastRenderedPageBreak/>
        <w:t>Results of CE5.3.1 are shown relative to CE5.1.4.2 because all tests use the same probability estimator as CE5.1.4.2. Only the coding interval subdivision is different for each test.</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5.3.1 (relative to CE5.1.4.2).</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1556BE"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1556BE" w:rsidRDefault="009C183B" w:rsidP="009C183B">
            <w:pPr>
              <w:keepNext/>
              <w:keepLines/>
              <w:jc w:val="center"/>
              <w:rPr>
                <w:b/>
                <w:bCs/>
                <w:color w:val="000000"/>
                <w:sz w:val="18"/>
                <w:szCs w:val="18"/>
                <w:rPrChange w:id="66" w:author="Gary Sullivan" w:date="2018-10-10T16:51:00Z">
                  <w:rPr>
                    <w:rFonts w:ascii="Arial" w:hAnsi="Arial" w:cs="Arial"/>
                    <w:b/>
                    <w:bCs/>
                    <w:color w:val="000000"/>
                    <w:sz w:val="18"/>
                    <w:szCs w:val="18"/>
                  </w:rPr>
                </w:rPrChange>
              </w:rPr>
            </w:pPr>
            <w:r w:rsidRPr="001556BE">
              <w:rPr>
                <w:b/>
                <w:bCs/>
                <w:color w:val="000000"/>
                <w:sz w:val="18"/>
                <w:szCs w:val="18"/>
                <w:rPrChange w:id="67" w:author="Gary Sullivan" w:date="2018-10-10T16:51:00Z">
                  <w:rPr>
                    <w:rFonts w:ascii="Arial" w:hAnsi="Arial" w:cs="Arial"/>
                    <w:b/>
                    <w:bCs/>
                    <w:color w:val="000000"/>
                    <w:sz w:val="18"/>
                    <w:szCs w:val="18"/>
                  </w:rPr>
                </w:rPrChange>
              </w:rPr>
              <w:t>Averages for</w:t>
            </w:r>
            <w:r w:rsidRPr="001556BE">
              <w:rPr>
                <w:b/>
                <w:bCs/>
                <w:color w:val="000000"/>
                <w:sz w:val="18"/>
                <w:szCs w:val="18"/>
                <w:rPrChange w:id="68" w:author="Gary Sullivan" w:date="2018-10-10T16:51:00Z">
                  <w:rPr>
                    <w:rFonts w:ascii="Arial" w:hAnsi="Arial" w:cs="Arial"/>
                    <w:b/>
                    <w:bCs/>
                    <w:color w:val="000000"/>
                    <w:sz w:val="18"/>
                    <w:szCs w:val="18"/>
                  </w:rPr>
                </w:rPrChange>
              </w:rPr>
              <w:br/>
              <w:t>Subtest 5.1</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1556BE" w:rsidRDefault="009C183B" w:rsidP="009C183B">
            <w:pPr>
              <w:keepNext/>
              <w:keepLines/>
              <w:jc w:val="center"/>
              <w:rPr>
                <w:b/>
                <w:bCs/>
                <w:color w:val="000000"/>
                <w:sz w:val="18"/>
                <w:szCs w:val="18"/>
                <w:rPrChange w:id="69" w:author="Gary Sullivan" w:date="2018-10-10T16:51:00Z">
                  <w:rPr>
                    <w:rFonts w:ascii="Arial" w:hAnsi="Arial" w:cs="Arial"/>
                    <w:b/>
                    <w:bCs/>
                    <w:color w:val="000000"/>
                    <w:sz w:val="18"/>
                    <w:szCs w:val="18"/>
                  </w:rPr>
                </w:rPrChange>
              </w:rPr>
            </w:pPr>
            <w:r w:rsidRPr="001556BE">
              <w:rPr>
                <w:b/>
                <w:bCs/>
                <w:color w:val="000000"/>
                <w:sz w:val="18"/>
                <w:szCs w:val="18"/>
                <w:rPrChange w:id="70" w:author="Gary Sullivan" w:date="2018-10-10T16:51:00Z">
                  <w:rPr>
                    <w:rFonts w:ascii="Arial" w:hAnsi="Arial" w:cs="Arial"/>
                    <w:b/>
                    <w:bCs/>
                    <w:color w:val="000000"/>
                    <w:sz w:val="18"/>
                    <w:szCs w:val="18"/>
                  </w:rPr>
                </w:rPrChange>
              </w:rPr>
              <w:t>Over CE5.1.4.2, VTM configuration</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556BE" w:rsidRDefault="009C183B" w:rsidP="009C183B">
            <w:pPr>
              <w:keepNext/>
              <w:keepLines/>
              <w:jc w:val="center"/>
              <w:rPr>
                <w:b/>
                <w:bCs/>
                <w:color w:val="000000"/>
                <w:sz w:val="18"/>
                <w:szCs w:val="18"/>
                <w:rPrChange w:id="71" w:author="Gary Sullivan" w:date="2018-10-10T16:51:00Z">
                  <w:rPr>
                    <w:rFonts w:ascii="Arial" w:hAnsi="Arial" w:cs="Arial"/>
                    <w:b/>
                    <w:bCs/>
                    <w:color w:val="000000"/>
                    <w:sz w:val="18"/>
                    <w:szCs w:val="18"/>
                  </w:rPr>
                </w:rPrChange>
              </w:rPr>
            </w:pPr>
          </w:p>
        </w:tc>
      </w:tr>
      <w:tr w:rsidR="009C183B" w:rsidRPr="001556BE"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1556BE" w:rsidRDefault="009C183B" w:rsidP="009C183B">
            <w:pPr>
              <w:keepNext/>
              <w:keepLines/>
              <w:rPr>
                <w:b/>
                <w:bCs/>
                <w:color w:val="000000"/>
                <w:sz w:val="18"/>
                <w:szCs w:val="18"/>
                <w:rPrChange w:id="72" w:author="Gary Sullivan" w:date="2018-10-10T16:51:00Z">
                  <w:rPr>
                    <w:rFonts w:ascii="Arial" w:hAnsi="Arial" w:cs="Arial"/>
                    <w:b/>
                    <w:bCs/>
                    <w:color w:val="000000"/>
                    <w:sz w:val="18"/>
                    <w:szCs w:val="18"/>
                  </w:rPr>
                </w:rPrChange>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1556BE" w:rsidRDefault="009C183B" w:rsidP="009C183B">
            <w:pPr>
              <w:keepNext/>
              <w:keepLines/>
              <w:jc w:val="center"/>
              <w:rPr>
                <w:color w:val="000000"/>
                <w:sz w:val="18"/>
                <w:szCs w:val="18"/>
                <w:rPrChange w:id="73" w:author="Gary Sullivan" w:date="2018-10-10T16:51:00Z">
                  <w:rPr>
                    <w:rFonts w:ascii="Arial" w:hAnsi="Arial" w:cs="Arial"/>
                    <w:color w:val="000000"/>
                    <w:sz w:val="18"/>
                    <w:szCs w:val="18"/>
                  </w:rPr>
                </w:rPrChange>
              </w:rPr>
            </w:pPr>
            <w:r w:rsidRPr="001556BE">
              <w:rPr>
                <w:color w:val="000000"/>
                <w:sz w:val="18"/>
                <w:szCs w:val="18"/>
                <w:rPrChange w:id="74" w:author="Gary Sullivan" w:date="2018-10-10T16:51:00Z">
                  <w:rPr>
                    <w:rFonts w:ascii="Arial" w:hAnsi="Arial" w:cs="Arial"/>
                    <w:color w:val="000000"/>
                    <w:sz w:val="18"/>
                    <w:szCs w:val="18"/>
                  </w:rPr>
                </w:rPrChange>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1556BE" w:rsidRDefault="009C183B" w:rsidP="009C183B">
            <w:pPr>
              <w:keepNext/>
              <w:keepLines/>
              <w:jc w:val="center"/>
              <w:rPr>
                <w:color w:val="000000"/>
                <w:sz w:val="18"/>
                <w:szCs w:val="18"/>
                <w:rPrChange w:id="75" w:author="Gary Sullivan" w:date="2018-10-10T16:51:00Z">
                  <w:rPr>
                    <w:rFonts w:ascii="Arial" w:hAnsi="Arial" w:cs="Arial"/>
                    <w:color w:val="000000"/>
                    <w:sz w:val="18"/>
                    <w:szCs w:val="18"/>
                  </w:rPr>
                </w:rPrChange>
              </w:rPr>
            </w:pPr>
            <w:r w:rsidRPr="001556BE">
              <w:rPr>
                <w:color w:val="000000"/>
                <w:sz w:val="18"/>
                <w:szCs w:val="18"/>
                <w:rPrChange w:id="76" w:author="Gary Sullivan" w:date="2018-10-10T16:51:00Z">
                  <w:rPr>
                    <w:rFonts w:ascii="Arial" w:hAnsi="Arial" w:cs="Arial"/>
                    <w:color w:val="000000"/>
                    <w:sz w:val="18"/>
                    <w:szCs w:val="18"/>
                  </w:rPr>
                </w:rPrChange>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556BE" w:rsidRDefault="009C183B" w:rsidP="009C183B">
            <w:pPr>
              <w:keepNext/>
              <w:keepLines/>
              <w:jc w:val="center"/>
              <w:rPr>
                <w:color w:val="000000"/>
                <w:sz w:val="18"/>
                <w:szCs w:val="18"/>
                <w:rPrChange w:id="77" w:author="Gary Sullivan" w:date="2018-10-10T16:51:00Z">
                  <w:rPr>
                    <w:rFonts w:ascii="Arial" w:hAnsi="Arial" w:cs="Arial"/>
                    <w:color w:val="000000"/>
                    <w:sz w:val="18"/>
                    <w:szCs w:val="18"/>
                  </w:rPr>
                </w:rPrChange>
              </w:rPr>
            </w:pPr>
            <w:r w:rsidRPr="001556BE">
              <w:rPr>
                <w:color w:val="000000"/>
                <w:sz w:val="18"/>
                <w:szCs w:val="18"/>
                <w:rPrChange w:id="78" w:author="Gary Sullivan" w:date="2018-10-10T16:51:00Z">
                  <w:rPr>
                    <w:rFonts w:ascii="Arial" w:hAnsi="Arial" w:cs="Arial"/>
                    <w:color w:val="000000"/>
                    <w:sz w:val="18"/>
                    <w:szCs w:val="18"/>
                  </w:rPr>
                </w:rPrChange>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1556BE" w:rsidRDefault="009C183B" w:rsidP="009C183B">
            <w:pPr>
              <w:keepNext/>
              <w:keepLines/>
              <w:jc w:val="center"/>
              <w:rPr>
                <w:color w:val="000000"/>
                <w:sz w:val="18"/>
                <w:szCs w:val="18"/>
                <w:rPrChange w:id="79" w:author="Gary Sullivan" w:date="2018-10-10T16:51:00Z">
                  <w:rPr>
                    <w:rFonts w:ascii="Arial" w:hAnsi="Arial" w:cs="Arial"/>
                    <w:color w:val="000000"/>
                    <w:sz w:val="18"/>
                    <w:szCs w:val="18"/>
                  </w:rPr>
                </w:rPrChange>
              </w:rPr>
            </w:pPr>
            <w:r w:rsidRPr="001556BE">
              <w:rPr>
                <w:color w:val="000000"/>
                <w:sz w:val="18"/>
                <w:szCs w:val="18"/>
                <w:rPrChange w:id="80" w:author="Gary Sullivan" w:date="2018-10-10T16:51:00Z">
                  <w:rPr>
                    <w:rFonts w:ascii="Arial" w:hAnsi="Arial" w:cs="Arial"/>
                    <w:color w:val="000000"/>
                    <w:sz w:val="18"/>
                    <w:szCs w:val="18"/>
                  </w:rPr>
                </w:rPrChange>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556BE" w:rsidRDefault="009C183B" w:rsidP="009C183B">
            <w:pPr>
              <w:keepNext/>
              <w:keepLines/>
              <w:jc w:val="center"/>
              <w:rPr>
                <w:color w:val="000000"/>
                <w:sz w:val="18"/>
                <w:szCs w:val="18"/>
                <w:rPrChange w:id="81" w:author="Gary Sullivan" w:date="2018-10-10T16:51:00Z">
                  <w:rPr>
                    <w:rFonts w:ascii="Arial" w:hAnsi="Arial" w:cs="Arial"/>
                    <w:color w:val="000000"/>
                    <w:sz w:val="18"/>
                    <w:szCs w:val="18"/>
                  </w:rPr>
                </w:rPrChange>
              </w:rPr>
            </w:pPr>
            <w:r w:rsidRPr="001556BE">
              <w:rPr>
                <w:color w:val="000000"/>
                <w:sz w:val="18"/>
                <w:szCs w:val="18"/>
                <w:rPrChange w:id="82" w:author="Gary Sullivan" w:date="2018-10-10T16:51:00Z">
                  <w:rPr>
                    <w:rFonts w:ascii="Arial" w:hAnsi="Arial" w:cs="Arial"/>
                    <w:color w:val="000000"/>
                    <w:sz w:val="18"/>
                    <w:szCs w:val="18"/>
                  </w:rPr>
                </w:rPrChange>
              </w:rPr>
              <w:t>DecT</w:t>
            </w:r>
          </w:p>
        </w:tc>
        <w:tc>
          <w:tcPr>
            <w:tcW w:w="1138" w:type="dxa"/>
            <w:tcBorders>
              <w:left w:val="single" w:sz="4" w:space="0" w:color="auto"/>
              <w:bottom w:val="single" w:sz="4" w:space="0" w:color="auto"/>
              <w:right w:val="single" w:sz="4" w:space="0" w:color="auto"/>
            </w:tcBorders>
            <w:shd w:val="clear" w:color="000000" w:fill="FFFFFF"/>
          </w:tcPr>
          <w:p w:rsidR="009C183B" w:rsidRPr="001556BE" w:rsidRDefault="009C183B" w:rsidP="009C183B">
            <w:pPr>
              <w:keepNext/>
              <w:keepLines/>
              <w:jc w:val="center"/>
              <w:rPr>
                <w:color w:val="000000"/>
                <w:sz w:val="18"/>
                <w:szCs w:val="18"/>
                <w:rPrChange w:id="83" w:author="Gary Sullivan" w:date="2018-10-10T16:51:00Z">
                  <w:rPr>
                    <w:rFonts w:ascii="Arial" w:hAnsi="Arial" w:cs="Arial"/>
                    <w:color w:val="000000"/>
                    <w:sz w:val="18"/>
                    <w:szCs w:val="18"/>
                  </w:rPr>
                </w:rPrChange>
              </w:rPr>
            </w:pPr>
            <w:r w:rsidRPr="001556BE">
              <w:rPr>
                <w:color w:val="000000"/>
                <w:sz w:val="18"/>
                <w:szCs w:val="18"/>
                <w:rPrChange w:id="84" w:author="Gary Sullivan" w:date="2018-10-10T16:51:00Z">
                  <w:rPr>
                    <w:rFonts w:ascii="Arial" w:hAnsi="Arial" w:cs="Arial"/>
                    <w:color w:val="000000"/>
                    <w:sz w:val="18"/>
                    <w:szCs w:val="18"/>
                  </w:rPr>
                </w:rPrChange>
              </w:rPr>
              <w:t>LUT size</w:t>
            </w:r>
          </w:p>
        </w:tc>
      </w:tr>
      <w:tr w:rsidR="009C183B" w:rsidRPr="001556BE" w:rsidTr="004363EB">
        <w:trPr>
          <w:trHeight w:val="300"/>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556BE" w:rsidRDefault="009C183B" w:rsidP="009C183B">
            <w:pPr>
              <w:keepNext/>
              <w:keepLines/>
              <w:jc w:val="center"/>
              <w:rPr>
                <w:color w:val="000000"/>
                <w:sz w:val="18"/>
                <w:szCs w:val="18"/>
                <w:rPrChange w:id="85" w:author="Gary Sullivan" w:date="2018-10-10T16:51:00Z">
                  <w:rPr>
                    <w:rFonts w:ascii="Arial" w:hAnsi="Arial" w:cs="Arial"/>
                    <w:color w:val="000000"/>
                    <w:sz w:val="18"/>
                    <w:szCs w:val="18"/>
                  </w:rPr>
                </w:rPrChange>
              </w:rPr>
            </w:pPr>
            <w:r w:rsidRPr="001556BE">
              <w:rPr>
                <w:color w:val="000000"/>
                <w:sz w:val="18"/>
                <w:szCs w:val="18"/>
                <w:rPrChange w:id="86" w:author="Gary Sullivan" w:date="2018-10-10T16:51:00Z">
                  <w:rPr>
                    <w:rFonts w:ascii="Arial" w:hAnsi="Arial" w:cs="Arial"/>
                    <w:color w:val="000000"/>
                    <w:sz w:val="18"/>
                    <w:szCs w:val="18"/>
                  </w:rPr>
                </w:rPrChange>
              </w:rPr>
              <w:t>AI</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1556BE" w:rsidRDefault="009C183B" w:rsidP="009C183B">
            <w:pPr>
              <w:keepNext/>
              <w:keepLines/>
              <w:rPr>
                <w:color w:val="000000"/>
                <w:sz w:val="18"/>
                <w:szCs w:val="18"/>
                <w:rPrChange w:id="87" w:author="Gary Sullivan" w:date="2018-10-10T16:51:00Z">
                  <w:rPr>
                    <w:rFonts w:ascii="Arial" w:hAnsi="Arial" w:cs="Arial"/>
                    <w:color w:val="000000"/>
                    <w:sz w:val="18"/>
                    <w:szCs w:val="18"/>
                  </w:rPr>
                </w:rPrChange>
              </w:rPr>
            </w:pPr>
            <w:r w:rsidRPr="001556BE">
              <w:rPr>
                <w:color w:val="000000"/>
                <w:sz w:val="18"/>
                <w:szCs w:val="18"/>
                <w:rPrChange w:id="88" w:author="Gary Sullivan" w:date="2018-10-10T16:51:00Z">
                  <w:rPr>
                    <w:rFonts w:ascii="Arial" w:hAnsi="Arial" w:cs="Arial"/>
                    <w:color w:val="000000"/>
                    <w:sz w:val="18"/>
                    <w:szCs w:val="18"/>
                  </w:rPr>
                </w:rPrChange>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89" w:author="Gary Sullivan" w:date="2018-10-10T16:51:00Z">
                  <w:rPr>
                    <w:rFonts w:ascii="Arial" w:hAnsi="Arial" w:cs="Arial"/>
                    <w:color w:val="000000"/>
                    <w:sz w:val="18"/>
                    <w:szCs w:val="18"/>
                  </w:rPr>
                </w:rPrChange>
              </w:rPr>
            </w:pPr>
            <w:r w:rsidRPr="001556BE">
              <w:rPr>
                <w:color w:val="000000"/>
                <w:sz w:val="18"/>
                <w:szCs w:val="18"/>
                <w:rPrChange w:id="90" w:author="Gary Sullivan" w:date="2018-10-10T16:51:00Z">
                  <w:rPr>
                    <w:rFonts w:ascii="Arial" w:hAnsi="Arial" w:cs="Arial"/>
                    <w:color w:val="000000"/>
                    <w:sz w:val="18"/>
                    <w:szCs w:val="18"/>
                  </w:rPr>
                </w:rPrChange>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91" w:author="Gary Sullivan" w:date="2018-10-10T16:51:00Z">
                  <w:rPr>
                    <w:rFonts w:ascii="Arial" w:hAnsi="Arial" w:cs="Arial"/>
                    <w:color w:val="000000"/>
                    <w:sz w:val="18"/>
                    <w:szCs w:val="18"/>
                  </w:rPr>
                </w:rPrChange>
              </w:rPr>
            </w:pPr>
            <w:r w:rsidRPr="001556BE">
              <w:rPr>
                <w:color w:val="000000"/>
                <w:sz w:val="18"/>
                <w:szCs w:val="18"/>
                <w:rPrChange w:id="92" w:author="Gary Sullivan" w:date="2018-10-10T16:51:00Z">
                  <w:rPr>
                    <w:rFonts w:ascii="Arial" w:hAnsi="Arial" w:cs="Arial"/>
                    <w:color w:val="000000"/>
                    <w:sz w:val="18"/>
                    <w:szCs w:val="18"/>
                  </w:rPr>
                </w:rPrChange>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93" w:author="Gary Sullivan" w:date="2018-10-10T16:51:00Z">
                  <w:rPr>
                    <w:rFonts w:ascii="Arial" w:hAnsi="Arial" w:cs="Arial"/>
                    <w:color w:val="000000"/>
                    <w:sz w:val="18"/>
                    <w:szCs w:val="18"/>
                  </w:rPr>
                </w:rPrChange>
              </w:rPr>
            </w:pPr>
            <w:r w:rsidRPr="001556BE">
              <w:rPr>
                <w:color w:val="000000"/>
                <w:sz w:val="18"/>
                <w:szCs w:val="18"/>
                <w:rPrChange w:id="94" w:author="Gary Sullivan" w:date="2018-10-10T16:51:00Z">
                  <w:rPr>
                    <w:rFonts w:ascii="Arial" w:hAnsi="Arial" w:cs="Arial"/>
                    <w:color w:val="000000"/>
                    <w:sz w:val="18"/>
                    <w:szCs w:val="18"/>
                  </w:rPr>
                </w:rPrChange>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95" w:author="Gary Sullivan" w:date="2018-10-10T16:51:00Z">
                  <w:rPr>
                    <w:rFonts w:ascii="Arial" w:hAnsi="Arial" w:cs="Arial"/>
                    <w:color w:val="000000"/>
                    <w:sz w:val="18"/>
                    <w:szCs w:val="18"/>
                  </w:rPr>
                </w:rPrChange>
              </w:rPr>
            </w:pPr>
            <w:r w:rsidRPr="001556BE">
              <w:rPr>
                <w:color w:val="000000"/>
                <w:sz w:val="18"/>
                <w:szCs w:val="18"/>
                <w:rPrChange w:id="96" w:author="Gary Sullivan" w:date="2018-10-10T16:51:00Z">
                  <w:rPr>
                    <w:rFonts w:ascii="Arial" w:hAnsi="Arial" w:cs="Arial"/>
                    <w:color w:val="000000"/>
                    <w:sz w:val="18"/>
                    <w:szCs w:val="18"/>
                  </w:rPr>
                </w:rPrChange>
              </w:rPr>
              <w:t>100%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97" w:author="Gary Sullivan" w:date="2018-10-10T16:51:00Z">
                  <w:rPr>
                    <w:rFonts w:ascii="Arial" w:hAnsi="Arial" w:cs="Arial"/>
                    <w:color w:val="000000"/>
                    <w:sz w:val="18"/>
                    <w:szCs w:val="18"/>
                  </w:rPr>
                </w:rPrChange>
              </w:rPr>
            </w:pPr>
            <w:r w:rsidRPr="001556BE">
              <w:rPr>
                <w:color w:val="000000"/>
                <w:sz w:val="18"/>
                <w:szCs w:val="18"/>
                <w:rPrChange w:id="98" w:author="Gary Sullivan" w:date="2018-10-10T16:51:00Z">
                  <w:rPr>
                    <w:rFonts w:ascii="Arial" w:hAnsi="Arial" w:cs="Arial"/>
                    <w:color w:val="000000"/>
                    <w:sz w:val="18"/>
                    <w:szCs w:val="18"/>
                  </w:rPr>
                </w:rPrChange>
              </w:rPr>
              <w:t>101%</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556BE" w:rsidRDefault="009C183B" w:rsidP="009C183B">
            <w:pPr>
              <w:keepNext/>
              <w:keepLines/>
              <w:jc w:val="right"/>
              <w:rPr>
                <w:color w:val="000000"/>
                <w:sz w:val="18"/>
                <w:szCs w:val="18"/>
                <w:rPrChange w:id="99" w:author="Gary Sullivan" w:date="2018-10-10T16:51:00Z">
                  <w:rPr>
                    <w:rFonts w:ascii="Arial" w:hAnsi="Arial" w:cs="Arial"/>
                    <w:color w:val="000000"/>
                    <w:sz w:val="18"/>
                    <w:szCs w:val="18"/>
                  </w:rPr>
                </w:rPrChange>
              </w:rPr>
            </w:pPr>
            <w:r w:rsidRPr="001556BE">
              <w:rPr>
                <w:color w:val="000000"/>
                <w:sz w:val="18"/>
                <w:szCs w:val="18"/>
                <w:rPrChange w:id="100" w:author="Gary Sullivan" w:date="2018-10-10T16:51:00Z">
                  <w:rPr>
                    <w:rFonts w:ascii="Arial" w:hAnsi="Arial" w:cs="Arial"/>
                    <w:color w:val="000000"/>
                    <w:sz w:val="18"/>
                    <w:szCs w:val="18"/>
                  </w:rPr>
                </w:rPrChange>
              </w:rPr>
              <w:t>32x8x8 bit</w:t>
            </w:r>
          </w:p>
        </w:tc>
      </w:tr>
      <w:tr w:rsidR="009C183B" w:rsidRPr="001556BE" w:rsidTr="004363EB">
        <w:trPr>
          <w:trHeight w:val="300"/>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1556BE" w:rsidRDefault="009C183B" w:rsidP="009C183B">
            <w:pPr>
              <w:keepNext/>
              <w:keepLines/>
              <w:rPr>
                <w:color w:val="000000"/>
                <w:sz w:val="18"/>
                <w:szCs w:val="18"/>
                <w:rPrChange w:id="101" w:author="Gary Sullivan" w:date="2018-10-10T16:51:00Z">
                  <w:rPr>
                    <w:rFonts w:ascii="Arial" w:hAnsi="Arial" w:cs="Arial"/>
                    <w:color w:val="000000"/>
                    <w:sz w:val="18"/>
                    <w:szCs w:val="18"/>
                  </w:rPr>
                </w:rPrChange>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556BE" w:rsidRDefault="009C183B" w:rsidP="009C183B">
            <w:pPr>
              <w:keepNext/>
              <w:keepLines/>
              <w:rPr>
                <w:color w:val="000000"/>
                <w:sz w:val="18"/>
                <w:szCs w:val="18"/>
                <w:rPrChange w:id="102" w:author="Gary Sullivan" w:date="2018-10-10T16:51:00Z">
                  <w:rPr>
                    <w:rFonts w:ascii="Arial" w:hAnsi="Arial" w:cs="Arial"/>
                    <w:color w:val="000000"/>
                    <w:sz w:val="18"/>
                    <w:szCs w:val="18"/>
                  </w:rPr>
                </w:rPrChange>
              </w:rPr>
            </w:pPr>
            <w:r w:rsidRPr="001556BE">
              <w:rPr>
                <w:color w:val="000000"/>
                <w:sz w:val="18"/>
                <w:szCs w:val="18"/>
                <w:rPrChange w:id="103" w:author="Gary Sullivan" w:date="2018-10-10T16:51:00Z">
                  <w:rPr>
                    <w:rFonts w:ascii="Arial" w:hAnsi="Arial" w:cs="Arial"/>
                    <w:color w:val="000000"/>
                    <w:sz w:val="18"/>
                    <w:szCs w:val="18"/>
                  </w:rPr>
                </w:rPrChange>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04" w:author="Gary Sullivan" w:date="2018-10-10T16:51:00Z">
                  <w:rPr>
                    <w:rFonts w:ascii="Arial" w:hAnsi="Arial" w:cs="Arial"/>
                    <w:color w:val="000000"/>
                    <w:sz w:val="18"/>
                    <w:szCs w:val="18"/>
                  </w:rPr>
                </w:rPrChange>
              </w:rPr>
            </w:pPr>
            <w:r w:rsidRPr="001556BE">
              <w:rPr>
                <w:color w:val="000000"/>
                <w:sz w:val="18"/>
                <w:szCs w:val="18"/>
                <w:rPrChange w:id="105" w:author="Gary Sullivan" w:date="2018-10-10T16:51:00Z">
                  <w:rPr>
                    <w:rFonts w:ascii="Arial" w:hAnsi="Arial" w:cs="Arial"/>
                    <w:color w:val="000000"/>
                    <w:sz w:val="18"/>
                    <w:szCs w:val="18"/>
                  </w:rPr>
                </w:rPrChange>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06" w:author="Gary Sullivan" w:date="2018-10-10T16:51:00Z">
                  <w:rPr>
                    <w:rFonts w:ascii="Arial" w:hAnsi="Arial" w:cs="Arial"/>
                    <w:color w:val="000000"/>
                    <w:sz w:val="18"/>
                    <w:szCs w:val="18"/>
                  </w:rPr>
                </w:rPrChange>
              </w:rPr>
            </w:pPr>
            <w:r w:rsidRPr="001556BE">
              <w:rPr>
                <w:color w:val="000000"/>
                <w:sz w:val="18"/>
                <w:szCs w:val="18"/>
                <w:rPrChange w:id="107" w:author="Gary Sullivan" w:date="2018-10-10T16:51:00Z">
                  <w:rPr>
                    <w:rFonts w:ascii="Arial" w:hAnsi="Arial" w:cs="Arial"/>
                    <w:color w:val="000000"/>
                    <w:sz w:val="18"/>
                    <w:szCs w:val="18"/>
                  </w:rPr>
                </w:rPrChange>
              </w:rPr>
              <w:t>0,11%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08" w:author="Gary Sullivan" w:date="2018-10-10T16:51:00Z">
                  <w:rPr>
                    <w:rFonts w:ascii="Arial" w:hAnsi="Arial" w:cs="Arial"/>
                    <w:color w:val="000000"/>
                    <w:sz w:val="18"/>
                    <w:szCs w:val="18"/>
                  </w:rPr>
                </w:rPrChange>
              </w:rPr>
            </w:pPr>
            <w:r w:rsidRPr="001556BE">
              <w:rPr>
                <w:color w:val="000000"/>
                <w:sz w:val="18"/>
                <w:szCs w:val="18"/>
                <w:rPrChange w:id="109" w:author="Gary Sullivan" w:date="2018-10-10T16:51:00Z">
                  <w:rPr>
                    <w:rFonts w:ascii="Arial" w:hAnsi="Arial" w:cs="Arial"/>
                    <w:color w:val="000000"/>
                    <w:sz w:val="18"/>
                    <w:szCs w:val="18"/>
                  </w:rPr>
                </w:rPrChange>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10" w:author="Gary Sullivan" w:date="2018-10-10T16:51:00Z">
                  <w:rPr>
                    <w:rFonts w:ascii="Arial" w:hAnsi="Arial" w:cs="Arial"/>
                    <w:color w:val="000000"/>
                    <w:sz w:val="18"/>
                    <w:szCs w:val="18"/>
                  </w:rPr>
                </w:rPrChange>
              </w:rPr>
            </w:pPr>
            <w:r w:rsidRPr="001556BE">
              <w:rPr>
                <w:color w:val="000000"/>
                <w:sz w:val="18"/>
                <w:szCs w:val="18"/>
                <w:rPrChange w:id="111" w:author="Gary Sullivan" w:date="2018-10-10T16:51:00Z">
                  <w:rPr>
                    <w:rFonts w:ascii="Arial" w:hAnsi="Arial" w:cs="Arial"/>
                    <w:color w:val="000000"/>
                    <w:sz w:val="18"/>
                    <w:szCs w:val="18"/>
                  </w:rPr>
                </w:rPrChange>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12" w:author="Gary Sullivan" w:date="2018-10-10T16:51:00Z">
                  <w:rPr>
                    <w:rFonts w:ascii="Arial" w:hAnsi="Arial" w:cs="Arial"/>
                    <w:color w:val="000000"/>
                    <w:sz w:val="18"/>
                    <w:szCs w:val="18"/>
                  </w:rPr>
                </w:rPrChange>
              </w:rPr>
            </w:pPr>
            <w:r w:rsidRPr="001556BE">
              <w:rPr>
                <w:color w:val="000000"/>
                <w:sz w:val="18"/>
                <w:szCs w:val="18"/>
                <w:rPrChange w:id="113" w:author="Gary Sullivan" w:date="2018-10-10T16:51:00Z">
                  <w:rPr>
                    <w:rFonts w:ascii="Arial" w:hAnsi="Arial" w:cs="Arial"/>
                    <w:color w:val="000000"/>
                    <w:sz w:val="18"/>
                    <w:szCs w:val="18"/>
                  </w:rPr>
                </w:rPrChange>
              </w:rPr>
              <w:t>100%</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556BE" w:rsidRDefault="009C183B" w:rsidP="009C183B">
            <w:pPr>
              <w:keepNext/>
              <w:keepLines/>
              <w:jc w:val="right"/>
              <w:rPr>
                <w:color w:val="000000"/>
                <w:sz w:val="18"/>
                <w:szCs w:val="18"/>
                <w:rPrChange w:id="114" w:author="Gary Sullivan" w:date="2018-10-10T16:51:00Z">
                  <w:rPr>
                    <w:rFonts w:ascii="Arial" w:hAnsi="Arial" w:cs="Arial"/>
                    <w:color w:val="000000"/>
                    <w:sz w:val="18"/>
                    <w:szCs w:val="18"/>
                  </w:rPr>
                </w:rPrChange>
              </w:rPr>
            </w:pPr>
            <w:r w:rsidRPr="001556BE">
              <w:rPr>
                <w:color w:val="000000"/>
                <w:sz w:val="18"/>
                <w:szCs w:val="18"/>
                <w:rPrChange w:id="115" w:author="Gary Sullivan" w:date="2018-10-10T16:51:00Z">
                  <w:rPr>
                    <w:rFonts w:ascii="Arial" w:hAnsi="Arial" w:cs="Arial"/>
                    <w:color w:val="000000"/>
                    <w:sz w:val="18"/>
                    <w:szCs w:val="18"/>
                  </w:rPr>
                </w:rPrChange>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556BE" w:rsidRDefault="009C183B" w:rsidP="009C183B">
            <w:pPr>
              <w:keepNext/>
              <w:keepLines/>
              <w:jc w:val="center"/>
              <w:rPr>
                <w:color w:val="000000"/>
                <w:sz w:val="18"/>
                <w:szCs w:val="18"/>
                <w:rPrChange w:id="116" w:author="Gary Sullivan" w:date="2018-10-10T16:51:00Z">
                  <w:rPr>
                    <w:rFonts w:ascii="Arial" w:hAnsi="Arial" w:cs="Arial"/>
                    <w:color w:val="000000"/>
                    <w:sz w:val="18"/>
                    <w:szCs w:val="18"/>
                  </w:rPr>
                </w:rPrChange>
              </w:rPr>
            </w:pPr>
            <w:r w:rsidRPr="001556BE">
              <w:rPr>
                <w:color w:val="000000"/>
                <w:sz w:val="18"/>
                <w:szCs w:val="18"/>
                <w:rPrChange w:id="117" w:author="Gary Sullivan" w:date="2018-10-10T16:51:00Z">
                  <w:rPr>
                    <w:rFonts w:ascii="Arial" w:hAnsi="Arial" w:cs="Arial"/>
                    <w:color w:val="000000"/>
                    <w:sz w:val="18"/>
                    <w:szCs w:val="18"/>
                  </w:rPr>
                </w:rPrChange>
              </w:rPr>
              <w:t>RA</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556BE" w:rsidRDefault="009C183B" w:rsidP="009C183B">
            <w:pPr>
              <w:keepNext/>
              <w:keepLines/>
              <w:rPr>
                <w:color w:val="000000"/>
                <w:sz w:val="18"/>
                <w:szCs w:val="18"/>
                <w:rPrChange w:id="118" w:author="Gary Sullivan" w:date="2018-10-10T16:51:00Z">
                  <w:rPr>
                    <w:rFonts w:ascii="Arial" w:hAnsi="Arial" w:cs="Arial"/>
                    <w:color w:val="000000"/>
                    <w:sz w:val="18"/>
                    <w:szCs w:val="18"/>
                  </w:rPr>
                </w:rPrChange>
              </w:rPr>
            </w:pPr>
            <w:r w:rsidRPr="001556BE">
              <w:rPr>
                <w:color w:val="000000"/>
                <w:sz w:val="18"/>
                <w:szCs w:val="18"/>
                <w:rPrChange w:id="119" w:author="Gary Sullivan" w:date="2018-10-10T16:51:00Z">
                  <w:rPr>
                    <w:rFonts w:ascii="Arial" w:hAnsi="Arial" w:cs="Arial"/>
                    <w:color w:val="000000"/>
                    <w:sz w:val="18"/>
                    <w:szCs w:val="18"/>
                  </w:rPr>
                </w:rPrChange>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20" w:author="Gary Sullivan" w:date="2018-10-10T16:51:00Z">
                  <w:rPr>
                    <w:rFonts w:ascii="Arial" w:hAnsi="Arial" w:cs="Arial"/>
                    <w:color w:val="000000"/>
                    <w:sz w:val="18"/>
                    <w:szCs w:val="18"/>
                  </w:rPr>
                </w:rPrChange>
              </w:rPr>
            </w:pPr>
            <w:r w:rsidRPr="001556BE">
              <w:rPr>
                <w:color w:val="000000"/>
                <w:sz w:val="18"/>
                <w:szCs w:val="18"/>
                <w:rPrChange w:id="121" w:author="Gary Sullivan" w:date="2018-10-10T16:51:00Z">
                  <w:rPr>
                    <w:rFonts w:ascii="Arial" w:hAnsi="Arial" w:cs="Arial"/>
                    <w:color w:val="000000"/>
                    <w:sz w:val="18"/>
                    <w:szCs w:val="18"/>
                  </w:rPr>
                </w:rPrChange>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22" w:author="Gary Sullivan" w:date="2018-10-10T16:51:00Z">
                  <w:rPr>
                    <w:rFonts w:ascii="Arial" w:hAnsi="Arial" w:cs="Arial"/>
                    <w:color w:val="000000"/>
                    <w:sz w:val="18"/>
                    <w:szCs w:val="18"/>
                  </w:rPr>
                </w:rPrChange>
              </w:rPr>
            </w:pPr>
            <w:r w:rsidRPr="001556BE">
              <w:rPr>
                <w:color w:val="000000"/>
                <w:sz w:val="18"/>
                <w:szCs w:val="18"/>
                <w:rPrChange w:id="123" w:author="Gary Sullivan" w:date="2018-10-10T16:51:00Z">
                  <w:rPr>
                    <w:rFonts w:ascii="Arial" w:hAnsi="Arial" w:cs="Arial"/>
                    <w:color w:val="000000"/>
                    <w:sz w:val="18"/>
                    <w:szCs w:val="18"/>
                  </w:rPr>
                </w:rPrChange>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24" w:author="Gary Sullivan" w:date="2018-10-10T16:51:00Z">
                  <w:rPr>
                    <w:rFonts w:ascii="Arial" w:hAnsi="Arial" w:cs="Arial"/>
                    <w:color w:val="000000"/>
                    <w:sz w:val="18"/>
                    <w:szCs w:val="18"/>
                  </w:rPr>
                </w:rPrChange>
              </w:rPr>
            </w:pPr>
            <w:r w:rsidRPr="001556BE">
              <w:rPr>
                <w:color w:val="000000"/>
                <w:sz w:val="18"/>
                <w:szCs w:val="18"/>
                <w:rPrChange w:id="125" w:author="Gary Sullivan" w:date="2018-10-10T16:51:00Z">
                  <w:rPr>
                    <w:rFonts w:ascii="Arial" w:hAnsi="Arial" w:cs="Arial"/>
                    <w:color w:val="000000"/>
                    <w:sz w:val="18"/>
                    <w:szCs w:val="18"/>
                  </w:rPr>
                </w:rPrChange>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26" w:author="Gary Sullivan" w:date="2018-10-10T16:51:00Z">
                  <w:rPr>
                    <w:rFonts w:ascii="Arial" w:hAnsi="Arial" w:cs="Arial"/>
                    <w:color w:val="000000"/>
                    <w:sz w:val="18"/>
                    <w:szCs w:val="18"/>
                  </w:rPr>
                </w:rPrChange>
              </w:rPr>
            </w:pPr>
            <w:r w:rsidRPr="001556BE">
              <w:rPr>
                <w:color w:val="000000"/>
                <w:sz w:val="18"/>
                <w:szCs w:val="18"/>
                <w:rPrChange w:id="127" w:author="Gary Sullivan" w:date="2018-10-10T16:51:00Z">
                  <w:rPr>
                    <w:rFonts w:ascii="Arial" w:hAnsi="Arial" w:cs="Arial"/>
                    <w:color w:val="000000"/>
                    <w:sz w:val="18"/>
                    <w:szCs w:val="18"/>
                  </w:rPr>
                </w:rPrChange>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28" w:author="Gary Sullivan" w:date="2018-10-10T16:51:00Z">
                  <w:rPr>
                    <w:rFonts w:ascii="Arial" w:hAnsi="Arial" w:cs="Arial"/>
                    <w:color w:val="000000"/>
                    <w:sz w:val="18"/>
                    <w:szCs w:val="18"/>
                  </w:rPr>
                </w:rPrChange>
              </w:rPr>
            </w:pPr>
            <w:r w:rsidRPr="001556BE">
              <w:rPr>
                <w:color w:val="000000"/>
                <w:sz w:val="18"/>
                <w:szCs w:val="18"/>
                <w:rPrChange w:id="129" w:author="Gary Sullivan" w:date="2018-10-10T16:51:00Z">
                  <w:rPr>
                    <w:rFonts w:ascii="Arial" w:hAnsi="Arial" w:cs="Arial"/>
                    <w:color w:val="000000"/>
                    <w:sz w:val="18"/>
                    <w:szCs w:val="18"/>
                  </w:rPr>
                </w:rPrChange>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556BE" w:rsidRDefault="009C183B" w:rsidP="009C183B">
            <w:pPr>
              <w:keepNext/>
              <w:keepLines/>
              <w:jc w:val="right"/>
              <w:rPr>
                <w:color w:val="000000"/>
                <w:sz w:val="18"/>
                <w:szCs w:val="18"/>
                <w:rPrChange w:id="130" w:author="Gary Sullivan" w:date="2018-10-10T16:51:00Z">
                  <w:rPr>
                    <w:rFonts w:ascii="Arial" w:hAnsi="Arial" w:cs="Arial"/>
                    <w:color w:val="000000"/>
                    <w:sz w:val="18"/>
                    <w:szCs w:val="18"/>
                  </w:rPr>
                </w:rPrChange>
              </w:rPr>
            </w:pPr>
            <w:r w:rsidRPr="001556BE">
              <w:rPr>
                <w:color w:val="000000"/>
                <w:sz w:val="18"/>
                <w:szCs w:val="18"/>
                <w:rPrChange w:id="131" w:author="Gary Sullivan" w:date="2018-10-10T16:51:00Z">
                  <w:rPr>
                    <w:rFonts w:ascii="Arial" w:hAnsi="Arial" w:cs="Arial"/>
                    <w:color w:val="000000"/>
                    <w:sz w:val="18"/>
                    <w:szCs w:val="18"/>
                  </w:rPr>
                </w:rPrChange>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556BE" w:rsidRDefault="009C183B" w:rsidP="009C183B">
            <w:pPr>
              <w:keepNext/>
              <w:keepLines/>
              <w:rPr>
                <w:color w:val="000000"/>
                <w:sz w:val="18"/>
                <w:szCs w:val="18"/>
                <w:rPrChange w:id="132" w:author="Gary Sullivan" w:date="2018-10-10T16:51:00Z">
                  <w:rPr>
                    <w:rFonts w:ascii="Arial" w:hAnsi="Arial" w:cs="Arial"/>
                    <w:color w:val="000000"/>
                    <w:sz w:val="18"/>
                    <w:szCs w:val="18"/>
                  </w:rPr>
                </w:rPrChange>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556BE" w:rsidRDefault="009C183B" w:rsidP="009C183B">
            <w:pPr>
              <w:keepNext/>
              <w:keepLines/>
              <w:rPr>
                <w:color w:val="000000"/>
                <w:sz w:val="18"/>
                <w:szCs w:val="18"/>
                <w:rPrChange w:id="133" w:author="Gary Sullivan" w:date="2018-10-10T16:51:00Z">
                  <w:rPr>
                    <w:rFonts w:ascii="Arial" w:hAnsi="Arial" w:cs="Arial"/>
                    <w:color w:val="000000"/>
                    <w:sz w:val="18"/>
                    <w:szCs w:val="18"/>
                  </w:rPr>
                </w:rPrChange>
              </w:rPr>
            </w:pPr>
            <w:r w:rsidRPr="001556BE">
              <w:rPr>
                <w:color w:val="000000"/>
                <w:sz w:val="18"/>
                <w:szCs w:val="18"/>
                <w:rPrChange w:id="134" w:author="Gary Sullivan" w:date="2018-10-10T16:51:00Z">
                  <w:rPr>
                    <w:rFonts w:ascii="Arial" w:hAnsi="Arial" w:cs="Arial"/>
                    <w:color w:val="000000"/>
                    <w:sz w:val="18"/>
                    <w:szCs w:val="18"/>
                  </w:rPr>
                </w:rPrChange>
              </w:rPr>
              <w:t>CE5.2.1.2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35" w:author="Gary Sullivan" w:date="2018-10-10T16:51:00Z">
                  <w:rPr>
                    <w:rFonts w:ascii="Arial" w:hAnsi="Arial" w:cs="Arial"/>
                    <w:color w:val="000000"/>
                    <w:sz w:val="18"/>
                    <w:szCs w:val="18"/>
                  </w:rPr>
                </w:rPrChange>
              </w:rPr>
            </w:pPr>
            <w:r w:rsidRPr="001556BE">
              <w:rPr>
                <w:color w:val="000000"/>
                <w:sz w:val="18"/>
                <w:szCs w:val="18"/>
                <w:rPrChange w:id="136" w:author="Gary Sullivan" w:date="2018-10-10T16:51:00Z">
                  <w:rPr>
                    <w:rFonts w:ascii="Arial" w:hAnsi="Arial" w:cs="Arial"/>
                    <w:color w:val="000000"/>
                    <w:sz w:val="18"/>
                    <w:szCs w:val="18"/>
                  </w:rPr>
                </w:rPrChange>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37" w:author="Gary Sullivan" w:date="2018-10-10T16:51:00Z">
                  <w:rPr>
                    <w:rFonts w:ascii="Arial" w:hAnsi="Arial" w:cs="Arial"/>
                    <w:color w:val="000000"/>
                    <w:sz w:val="18"/>
                    <w:szCs w:val="18"/>
                  </w:rPr>
                </w:rPrChange>
              </w:rPr>
            </w:pPr>
            <w:r w:rsidRPr="001556BE">
              <w:rPr>
                <w:color w:val="000000"/>
                <w:sz w:val="18"/>
                <w:szCs w:val="18"/>
                <w:rPrChange w:id="138" w:author="Gary Sullivan" w:date="2018-10-10T16:51:00Z">
                  <w:rPr>
                    <w:rFonts w:ascii="Arial" w:hAnsi="Arial" w:cs="Arial"/>
                    <w:color w:val="000000"/>
                    <w:sz w:val="18"/>
                    <w:szCs w:val="18"/>
                  </w:rPr>
                </w:rPrChange>
              </w:rPr>
              <w:t>0,13%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39" w:author="Gary Sullivan" w:date="2018-10-10T16:51:00Z">
                  <w:rPr>
                    <w:rFonts w:ascii="Arial" w:hAnsi="Arial" w:cs="Arial"/>
                    <w:color w:val="000000"/>
                    <w:sz w:val="18"/>
                    <w:szCs w:val="18"/>
                  </w:rPr>
                </w:rPrChange>
              </w:rPr>
            </w:pPr>
            <w:r w:rsidRPr="001556BE">
              <w:rPr>
                <w:color w:val="000000"/>
                <w:sz w:val="18"/>
                <w:szCs w:val="18"/>
                <w:rPrChange w:id="140" w:author="Gary Sullivan" w:date="2018-10-10T16:51:00Z">
                  <w:rPr>
                    <w:rFonts w:ascii="Arial" w:hAnsi="Arial" w:cs="Arial"/>
                    <w:color w:val="000000"/>
                    <w:sz w:val="18"/>
                    <w:szCs w:val="18"/>
                  </w:rPr>
                </w:rPrChange>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41" w:author="Gary Sullivan" w:date="2018-10-10T16:51:00Z">
                  <w:rPr>
                    <w:rFonts w:ascii="Arial" w:hAnsi="Arial" w:cs="Arial"/>
                    <w:color w:val="000000"/>
                    <w:sz w:val="18"/>
                    <w:szCs w:val="18"/>
                  </w:rPr>
                </w:rPrChange>
              </w:rPr>
            </w:pPr>
            <w:r w:rsidRPr="001556BE">
              <w:rPr>
                <w:color w:val="000000"/>
                <w:sz w:val="18"/>
                <w:szCs w:val="18"/>
                <w:rPrChange w:id="142" w:author="Gary Sullivan" w:date="2018-10-10T16:51:00Z">
                  <w:rPr>
                    <w:rFonts w:ascii="Arial" w:hAnsi="Arial" w:cs="Arial"/>
                    <w:color w:val="000000"/>
                    <w:sz w:val="18"/>
                    <w:szCs w:val="18"/>
                  </w:rPr>
                </w:rPrChange>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43" w:author="Gary Sullivan" w:date="2018-10-10T16:51:00Z">
                  <w:rPr>
                    <w:rFonts w:ascii="Arial" w:hAnsi="Arial" w:cs="Arial"/>
                    <w:color w:val="000000"/>
                    <w:sz w:val="18"/>
                    <w:szCs w:val="18"/>
                  </w:rPr>
                </w:rPrChange>
              </w:rPr>
            </w:pPr>
            <w:r w:rsidRPr="001556BE">
              <w:rPr>
                <w:color w:val="000000"/>
                <w:sz w:val="18"/>
                <w:szCs w:val="18"/>
                <w:rPrChange w:id="144" w:author="Gary Sullivan" w:date="2018-10-10T16:51:00Z">
                  <w:rPr>
                    <w:rFonts w:ascii="Arial" w:hAnsi="Arial" w:cs="Arial"/>
                    <w:color w:val="000000"/>
                    <w:sz w:val="18"/>
                    <w:szCs w:val="18"/>
                  </w:rPr>
                </w:rPrChange>
              </w:rPr>
              <w:t>99%</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556BE" w:rsidRDefault="009C183B" w:rsidP="009C183B">
            <w:pPr>
              <w:keepNext/>
              <w:keepLines/>
              <w:jc w:val="right"/>
              <w:rPr>
                <w:color w:val="000000"/>
                <w:sz w:val="18"/>
                <w:szCs w:val="18"/>
                <w:rPrChange w:id="145" w:author="Gary Sullivan" w:date="2018-10-10T16:51:00Z">
                  <w:rPr>
                    <w:rFonts w:ascii="Arial" w:hAnsi="Arial" w:cs="Arial"/>
                    <w:color w:val="000000"/>
                    <w:sz w:val="18"/>
                    <w:szCs w:val="18"/>
                  </w:rPr>
                </w:rPrChange>
              </w:rPr>
            </w:pPr>
            <w:r w:rsidRPr="001556BE">
              <w:rPr>
                <w:color w:val="000000"/>
                <w:sz w:val="18"/>
                <w:szCs w:val="18"/>
                <w:rPrChange w:id="146" w:author="Gary Sullivan" w:date="2018-10-10T16:51:00Z">
                  <w:rPr>
                    <w:rFonts w:ascii="Arial" w:hAnsi="Arial" w:cs="Arial"/>
                    <w:color w:val="000000"/>
                    <w:sz w:val="18"/>
                    <w:szCs w:val="18"/>
                  </w:rPr>
                </w:rPrChange>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556BE" w:rsidRDefault="009C183B" w:rsidP="009C183B">
            <w:pPr>
              <w:keepNext/>
              <w:keepLines/>
              <w:jc w:val="center"/>
              <w:rPr>
                <w:color w:val="000000"/>
                <w:sz w:val="18"/>
                <w:szCs w:val="18"/>
                <w:rPrChange w:id="147" w:author="Gary Sullivan" w:date="2018-10-10T16:51:00Z">
                  <w:rPr>
                    <w:rFonts w:ascii="Arial" w:hAnsi="Arial" w:cs="Arial"/>
                    <w:color w:val="000000"/>
                    <w:sz w:val="18"/>
                    <w:szCs w:val="18"/>
                  </w:rPr>
                </w:rPrChange>
              </w:rPr>
            </w:pPr>
            <w:r w:rsidRPr="001556BE">
              <w:rPr>
                <w:color w:val="000000"/>
                <w:sz w:val="18"/>
                <w:szCs w:val="18"/>
                <w:rPrChange w:id="148" w:author="Gary Sullivan" w:date="2018-10-10T16:51:00Z">
                  <w:rPr>
                    <w:rFonts w:ascii="Arial" w:hAnsi="Arial" w:cs="Arial"/>
                    <w:color w:val="000000"/>
                    <w:sz w:val="18"/>
                    <w:szCs w:val="18"/>
                  </w:rPr>
                </w:rPrChange>
              </w:rPr>
              <w:t>LB</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556BE" w:rsidRDefault="009C183B" w:rsidP="009C183B">
            <w:pPr>
              <w:keepNext/>
              <w:keepLines/>
              <w:rPr>
                <w:color w:val="000000"/>
                <w:sz w:val="18"/>
                <w:szCs w:val="18"/>
                <w:rPrChange w:id="149" w:author="Gary Sullivan" w:date="2018-10-10T16:51:00Z">
                  <w:rPr>
                    <w:rFonts w:ascii="Arial" w:hAnsi="Arial" w:cs="Arial"/>
                    <w:color w:val="000000"/>
                    <w:sz w:val="18"/>
                    <w:szCs w:val="18"/>
                  </w:rPr>
                </w:rPrChange>
              </w:rPr>
            </w:pPr>
            <w:r w:rsidRPr="001556BE">
              <w:rPr>
                <w:color w:val="000000"/>
                <w:sz w:val="18"/>
                <w:szCs w:val="18"/>
                <w:rPrChange w:id="150" w:author="Gary Sullivan" w:date="2018-10-10T16:51:00Z">
                  <w:rPr>
                    <w:rFonts w:ascii="Arial" w:hAnsi="Arial" w:cs="Arial"/>
                    <w:color w:val="000000"/>
                    <w:sz w:val="18"/>
                    <w:szCs w:val="18"/>
                  </w:rPr>
                </w:rPrChange>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51" w:author="Gary Sullivan" w:date="2018-10-10T16:51:00Z">
                  <w:rPr>
                    <w:rFonts w:ascii="Arial" w:hAnsi="Arial" w:cs="Arial"/>
                    <w:color w:val="000000"/>
                    <w:sz w:val="18"/>
                    <w:szCs w:val="18"/>
                  </w:rPr>
                </w:rPrChange>
              </w:rPr>
            </w:pPr>
            <w:r w:rsidRPr="001556BE">
              <w:rPr>
                <w:color w:val="000000"/>
                <w:sz w:val="18"/>
                <w:szCs w:val="18"/>
                <w:rPrChange w:id="152" w:author="Gary Sullivan" w:date="2018-10-10T16:51:00Z">
                  <w:rPr>
                    <w:rFonts w:ascii="Arial" w:hAnsi="Arial" w:cs="Arial"/>
                    <w:color w:val="000000"/>
                    <w:sz w:val="18"/>
                    <w:szCs w:val="18"/>
                  </w:rPr>
                </w:rPrChange>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53" w:author="Gary Sullivan" w:date="2018-10-10T16:51:00Z">
                  <w:rPr>
                    <w:rFonts w:ascii="Arial" w:hAnsi="Arial" w:cs="Arial"/>
                    <w:color w:val="000000"/>
                    <w:sz w:val="18"/>
                    <w:szCs w:val="18"/>
                  </w:rPr>
                </w:rPrChange>
              </w:rPr>
            </w:pPr>
            <w:r w:rsidRPr="001556BE">
              <w:rPr>
                <w:color w:val="000000"/>
                <w:sz w:val="18"/>
                <w:szCs w:val="18"/>
                <w:rPrChange w:id="154" w:author="Gary Sullivan" w:date="2018-10-10T16:51:00Z">
                  <w:rPr>
                    <w:rFonts w:ascii="Arial" w:hAnsi="Arial" w:cs="Arial"/>
                    <w:color w:val="000000"/>
                    <w:sz w:val="18"/>
                    <w:szCs w:val="18"/>
                  </w:rPr>
                </w:rPrChange>
              </w:rPr>
              <w:t>0,02%</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55" w:author="Gary Sullivan" w:date="2018-10-10T16:51:00Z">
                  <w:rPr>
                    <w:rFonts w:ascii="Arial" w:hAnsi="Arial" w:cs="Arial"/>
                    <w:color w:val="000000"/>
                    <w:sz w:val="18"/>
                    <w:szCs w:val="18"/>
                  </w:rPr>
                </w:rPrChange>
              </w:rPr>
            </w:pPr>
            <w:r w:rsidRPr="001556BE">
              <w:rPr>
                <w:color w:val="000000"/>
                <w:sz w:val="18"/>
                <w:szCs w:val="18"/>
                <w:rPrChange w:id="156" w:author="Gary Sullivan" w:date="2018-10-10T16:51:00Z">
                  <w:rPr>
                    <w:rFonts w:ascii="Arial" w:hAnsi="Arial" w:cs="Arial"/>
                    <w:color w:val="000000"/>
                    <w:sz w:val="18"/>
                    <w:szCs w:val="18"/>
                  </w:rPr>
                </w:rPrChange>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57" w:author="Gary Sullivan" w:date="2018-10-10T16:51:00Z">
                  <w:rPr>
                    <w:rFonts w:ascii="Arial" w:hAnsi="Arial" w:cs="Arial"/>
                    <w:color w:val="000000"/>
                    <w:sz w:val="18"/>
                    <w:szCs w:val="18"/>
                  </w:rPr>
                </w:rPrChange>
              </w:rPr>
            </w:pPr>
            <w:r w:rsidRPr="001556BE">
              <w:rPr>
                <w:color w:val="000000"/>
                <w:sz w:val="18"/>
                <w:szCs w:val="18"/>
                <w:rPrChange w:id="158" w:author="Gary Sullivan" w:date="2018-10-10T16:51:00Z">
                  <w:rPr>
                    <w:rFonts w:ascii="Arial" w:hAnsi="Arial" w:cs="Arial"/>
                    <w:color w:val="000000"/>
                    <w:sz w:val="18"/>
                    <w:szCs w:val="18"/>
                  </w:rPr>
                </w:rPrChange>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59" w:author="Gary Sullivan" w:date="2018-10-10T16:51:00Z">
                  <w:rPr>
                    <w:rFonts w:ascii="Arial" w:hAnsi="Arial" w:cs="Arial"/>
                    <w:color w:val="000000"/>
                    <w:sz w:val="18"/>
                    <w:szCs w:val="18"/>
                  </w:rPr>
                </w:rPrChange>
              </w:rPr>
            </w:pPr>
            <w:r w:rsidRPr="001556BE">
              <w:rPr>
                <w:color w:val="000000"/>
                <w:sz w:val="18"/>
                <w:szCs w:val="18"/>
                <w:rPrChange w:id="160" w:author="Gary Sullivan" w:date="2018-10-10T16:51:00Z">
                  <w:rPr>
                    <w:rFonts w:ascii="Arial" w:hAnsi="Arial" w:cs="Arial"/>
                    <w:color w:val="000000"/>
                    <w:sz w:val="18"/>
                    <w:szCs w:val="18"/>
                  </w:rPr>
                </w:rPrChange>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556BE" w:rsidRDefault="009C183B" w:rsidP="009C183B">
            <w:pPr>
              <w:keepNext/>
              <w:keepLines/>
              <w:jc w:val="right"/>
              <w:rPr>
                <w:color w:val="000000"/>
                <w:sz w:val="18"/>
                <w:szCs w:val="18"/>
                <w:rPrChange w:id="161" w:author="Gary Sullivan" w:date="2018-10-10T16:51:00Z">
                  <w:rPr>
                    <w:rFonts w:ascii="Arial" w:hAnsi="Arial" w:cs="Arial"/>
                    <w:color w:val="000000"/>
                    <w:sz w:val="18"/>
                    <w:szCs w:val="18"/>
                  </w:rPr>
                </w:rPrChange>
              </w:rPr>
            </w:pPr>
            <w:r w:rsidRPr="001556BE">
              <w:rPr>
                <w:color w:val="000000"/>
                <w:sz w:val="18"/>
                <w:szCs w:val="18"/>
                <w:rPrChange w:id="162" w:author="Gary Sullivan" w:date="2018-10-10T16:51:00Z">
                  <w:rPr>
                    <w:rFonts w:ascii="Arial" w:hAnsi="Arial" w:cs="Arial"/>
                    <w:color w:val="000000"/>
                    <w:sz w:val="18"/>
                    <w:szCs w:val="18"/>
                  </w:rPr>
                </w:rPrChange>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556BE" w:rsidRDefault="009C183B" w:rsidP="009C183B">
            <w:pPr>
              <w:keepNext/>
              <w:keepLines/>
              <w:rPr>
                <w:color w:val="000000"/>
                <w:sz w:val="18"/>
                <w:szCs w:val="18"/>
                <w:rPrChange w:id="163" w:author="Gary Sullivan" w:date="2018-10-10T16:51:00Z">
                  <w:rPr>
                    <w:rFonts w:ascii="Arial" w:hAnsi="Arial" w:cs="Arial"/>
                    <w:color w:val="000000"/>
                    <w:sz w:val="18"/>
                    <w:szCs w:val="18"/>
                  </w:rPr>
                </w:rPrChange>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556BE" w:rsidRDefault="009C183B" w:rsidP="009C183B">
            <w:pPr>
              <w:keepNext/>
              <w:keepLines/>
              <w:rPr>
                <w:color w:val="000000"/>
                <w:sz w:val="18"/>
                <w:szCs w:val="18"/>
                <w:rPrChange w:id="164" w:author="Gary Sullivan" w:date="2018-10-10T16:51:00Z">
                  <w:rPr>
                    <w:rFonts w:ascii="Arial" w:hAnsi="Arial" w:cs="Arial"/>
                    <w:color w:val="000000"/>
                    <w:sz w:val="18"/>
                    <w:szCs w:val="18"/>
                  </w:rPr>
                </w:rPrChange>
              </w:rPr>
            </w:pPr>
            <w:r w:rsidRPr="001556BE">
              <w:rPr>
                <w:color w:val="000000"/>
                <w:sz w:val="18"/>
                <w:szCs w:val="18"/>
                <w:rPrChange w:id="165" w:author="Gary Sullivan" w:date="2018-10-10T16:51:00Z">
                  <w:rPr>
                    <w:rFonts w:ascii="Arial" w:hAnsi="Arial" w:cs="Arial"/>
                    <w:color w:val="000000"/>
                    <w:sz w:val="18"/>
                    <w:szCs w:val="18"/>
                  </w:rPr>
                </w:rPrChange>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66" w:author="Gary Sullivan" w:date="2018-10-10T16:51:00Z">
                  <w:rPr>
                    <w:rFonts w:ascii="Arial" w:hAnsi="Arial" w:cs="Arial"/>
                    <w:color w:val="000000"/>
                    <w:sz w:val="18"/>
                    <w:szCs w:val="18"/>
                  </w:rPr>
                </w:rPrChange>
              </w:rPr>
            </w:pPr>
            <w:r w:rsidRPr="001556BE">
              <w:rPr>
                <w:color w:val="000000"/>
                <w:sz w:val="18"/>
                <w:szCs w:val="18"/>
                <w:rPrChange w:id="167" w:author="Gary Sullivan" w:date="2018-10-10T16:51:00Z">
                  <w:rPr>
                    <w:rFonts w:ascii="Arial" w:hAnsi="Arial" w:cs="Arial"/>
                    <w:color w:val="000000"/>
                    <w:sz w:val="18"/>
                    <w:szCs w:val="18"/>
                  </w:rPr>
                </w:rPrChange>
              </w:rPr>
              <w:t>0,15%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68" w:author="Gary Sullivan" w:date="2018-10-10T16:51:00Z">
                  <w:rPr>
                    <w:rFonts w:ascii="Arial" w:hAnsi="Arial" w:cs="Arial"/>
                    <w:color w:val="000000"/>
                    <w:sz w:val="18"/>
                    <w:szCs w:val="18"/>
                  </w:rPr>
                </w:rPrChange>
              </w:rPr>
            </w:pPr>
            <w:r w:rsidRPr="001556BE">
              <w:rPr>
                <w:color w:val="000000"/>
                <w:sz w:val="18"/>
                <w:szCs w:val="18"/>
                <w:rPrChange w:id="169" w:author="Gary Sullivan" w:date="2018-10-10T16:51:00Z">
                  <w:rPr>
                    <w:rFonts w:ascii="Arial" w:hAnsi="Arial" w:cs="Arial"/>
                    <w:color w:val="000000"/>
                    <w:sz w:val="18"/>
                    <w:szCs w:val="18"/>
                  </w:rPr>
                </w:rPrChange>
              </w:rPr>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70" w:author="Gary Sullivan" w:date="2018-10-10T16:51:00Z">
                  <w:rPr>
                    <w:rFonts w:ascii="Arial" w:hAnsi="Arial" w:cs="Arial"/>
                    <w:color w:val="000000"/>
                    <w:sz w:val="18"/>
                    <w:szCs w:val="18"/>
                  </w:rPr>
                </w:rPrChange>
              </w:rPr>
            </w:pPr>
            <w:r w:rsidRPr="001556BE">
              <w:rPr>
                <w:color w:val="000000"/>
                <w:sz w:val="18"/>
                <w:szCs w:val="18"/>
                <w:rPrChange w:id="171" w:author="Gary Sullivan" w:date="2018-10-10T16:51:00Z">
                  <w:rPr>
                    <w:rFonts w:ascii="Arial" w:hAnsi="Arial" w:cs="Arial"/>
                    <w:color w:val="000000"/>
                    <w:sz w:val="18"/>
                    <w:szCs w:val="18"/>
                  </w:rPr>
                </w:rPrChange>
              </w:rPr>
              <w:t>0,14%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72" w:author="Gary Sullivan" w:date="2018-10-10T16:51:00Z">
                  <w:rPr>
                    <w:rFonts w:ascii="Arial" w:hAnsi="Arial" w:cs="Arial"/>
                    <w:color w:val="000000"/>
                    <w:sz w:val="18"/>
                    <w:szCs w:val="18"/>
                  </w:rPr>
                </w:rPrChange>
              </w:rPr>
            </w:pPr>
            <w:r w:rsidRPr="001556BE">
              <w:rPr>
                <w:color w:val="000000"/>
                <w:sz w:val="18"/>
                <w:szCs w:val="18"/>
                <w:rPrChange w:id="173" w:author="Gary Sullivan" w:date="2018-10-10T16:51:00Z">
                  <w:rPr>
                    <w:rFonts w:ascii="Arial" w:hAnsi="Arial" w:cs="Arial"/>
                    <w:color w:val="000000"/>
                    <w:sz w:val="18"/>
                    <w:szCs w:val="18"/>
                  </w:rPr>
                </w:rPrChange>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556BE" w:rsidRDefault="009C183B" w:rsidP="009C183B">
            <w:pPr>
              <w:keepNext/>
              <w:keepLines/>
              <w:jc w:val="right"/>
              <w:rPr>
                <w:color w:val="000000"/>
                <w:sz w:val="18"/>
                <w:szCs w:val="18"/>
                <w:rPrChange w:id="174" w:author="Gary Sullivan" w:date="2018-10-10T16:51:00Z">
                  <w:rPr>
                    <w:rFonts w:ascii="Arial" w:hAnsi="Arial" w:cs="Arial"/>
                    <w:color w:val="000000"/>
                    <w:sz w:val="18"/>
                    <w:szCs w:val="18"/>
                  </w:rPr>
                </w:rPrChange>
              </w:rPr>
            </w:pPr>
            <w:r w:rsidRPr="001556BE">
              <w:rPr>
                <w:color w:val="000000"/>
                <w:sz w:val="18"/>
                <w:szCs w:val="18"/>
                <w:rPrChange w:id="175" w:author="Gary Sullivan" w:date="2018-10-10T16:51:00Z">
                  <w:rPr>
                    <w:rFonts w:ascii="Arial" w:hAnsi="Arial" w:cs="Arial"/>
                    <w:color w:val="000000"/>
                    <w:sz w:val="18"/>
                    <w:szCs w:val="18"/>
                  </w:rPr>
                </w:rPrChange>
              </w:rPr>
              <w:t>102%</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556BE" w:rsidRDefault="009C183B" w:rsidP="009C183B">
            <w:pPr>
              <w:keepNext/>
              <w:keepLines/>
              <w:jc w:val="right"/>
              <w:rPr>
                <w:color w:val="000000"/>
                <w:sz w:val="18"/>
                <w:szCs w:val="18"/>
                <w:rPrChange w:id="176" w:author="Gary Sullivan" w:date="2018-10-10T16:51:00Z">
                  <w:rPr>
                    <w:rFonts w:ascii="Arial" w:hAnsi="Arial" w:cs="Arial"/>
                    <w:color w:val="000000"/>
                    <w:sz w:val="18"/>
                    <w:szCs w:val="18"/>
                  </w:rPr>
                </w:rPrChange>
              </w:rPr>
            </w:pPr>
            <w:r w:rsidRPr="001556BE">
              <w:rPr>
                <w:color w:val="000000"/>
                <w:sz w:val="18"/>
                <w:szCs w:val="18"/>
                <w:rPrChange w:id="177" w:author="Gary Sullivan" w:date="2018-10-10T16:51:00Z">
                  <w:rPr>
                    <w:rFonts w:ascii="Arial" w:hAnsi="Arial" w:cs="Arial"/>
                    <w:color w:val="000000"/>
                    <w:sz w:val="18"/>
                    <w:szCs w:val="18"/>
                  </w:rPr>
                </w:rPrChange>
              </w:rPr>
              <w:t>16x8x8 bit</w:t>
            </w:r>
          </w:p>
        </w:tc>
      </w:tr>
    </w:tbl>
    <w:p w:rsidR="009C183B" w:rsidRPr="009C183B" w:rsidRDefault="009C183B" w:rsidP="009C183B">
      <w:r w:rsidRPr="009C183B">
        <w:t>Also include in BoG analysis.</w:t>
      </w:r>
    </w:p>
    <w:p w:rsidR="009C183B" w:rsidRPr="009C183B" w:rsidRDefault="001556BE" w:rsidP="009C183B">
      <w:ins w:id="178" w:author="Gary Sullivan" w:date="2018-10-10T16:52:00Z">
        <w:r w:rsidRPr="001556BE">
          <w:t xml:space="preserve">See further notes under </w:t>
        </w:r>
      </w:ins>
      <w:del w:id="179" w:author="Gary Sullivan" w:date="2018-10-10T16:52:00Z">
        <w:r w:rsidR="009C183B" w:rsidRPr="009C183B" w:rsidDel="001556BE">
          <w:rPr>
            <w:highlight w:val="yellow"/>
          </w:rPr>
          <w:delText>Revisit</w:delText>
        </w:r>
        <w:r w:rsidR="009C183B" w:rsidRPr="009C183B" w:rsidDel="001556BE">
          <w:delText xml:space="preserve"> after </w:delText>
        </w:r>
      </w:del>
      <w:r w:rsidR="009C183B" w:rsidRPr="009C183B">
        <w:t>BoG report</w:t>
      </w:r>
      <w:ins w:id="180" w:author="Gary Sullivan" w:date="2018-10-10T16:52:00Z">
        <w:r>
          <w:t xml:space="preserve"> </w:t>
        </w:r>
        <w:r w:rsidRPr="001556BE">
          <w:rPr>
            <w:highlight w:val="yellow"/>
            <w:rPrChange w:id="181" w:author="Gary Sullivan" w:date="2018-10-10T16:52:00Z">
              <w:rPr/>
            </w:rPrChange>
          </w:rPr>
          <w:t>L0XXX</w:t>
        </w:r>
      </w:ins>
      <w:r w:rsidR="009C183B" w:rsidRPr="009C183B">
        <w:t>.</w:t>
      </w:r>
    </w:p>
    <w:p w:rsidR="0030532A" w:rsidRPr="00F23A45" w:rsidRDefault="0030532A" w:rsidP="0010249F"/>
    <w:p w:rsidR="009D4FC6" w:rsidRPr="00F23A45" w:rsidRDefault="000E2FBB" w:rsidP="00675440">
      <w:pPr>
        <w:pStyle w:val="Heading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0E2FBB" w:rsidP="00675440">
      <w:pPr>
        <w:pStyle w:val="Heading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0E2FBB" w:rsidP="00675440">
      <w:pPr>
        <w:pStyle w:val="Heading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Egilmez, Y.-H. Chao, M. Karczewicz, V. Seregin (Qualcomm)]</w:t>
      </w:r>
    </w:p>
    <w:p w:rsidR="009D4FC6" w:rsidRDefault="009D4FC6" w:rsidP="003C6EE3">
      <w:pPr>
        <w:rPr>
          <w:lang w:eastAsia="de-DE"/>
        </w:rPr>
      </w:pPr>
    </w:p>
    <w:p w:rsidR="009D4FC6" w:rsidRPr="00F23A45" w:rsidRDefault="000E2FBB" w:rsidP="00675440">
      <w:pPr>
        <w:pStyle w:val="Heading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Egilmez, Y.-H. Chao, M. Karczewicz, V. Seregin (Qualcomm)]</w:t>
      </w:r>
    </w:p>
    <w:p w:rsidR="009D4FC6" w:rsidRPr="00F23A45" w:rsidRDefault="009D4FC6" w:rsidP="002437A2">
      <w:pPr>
        <w:rPr>
          <w:lang w:eastAsia="de-DE"/>
        </w:rPr>
      </w:pPr>
    </w:p>
    <w:p w:rsidR="009D4FC6" w:rsidRPr="00F23A45" w:rsidRDefault="000E2FBB" w:rsidP="00675440">
      <w:pPr>
        <w:pStyle w:val="Heading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Egilmez, Y.-H. Chao, M. Karczewicz, V. Seregin (Qualcomm)]</w:t>
      </w:r>
    </w:p>
    <w:p w:rsidR="009D4FC6" w:rsidRPr="00F23A45" w:rsidRDefault="009D4FC6" w:rsidP="0010249F"/>
    <w:p w:rsidR="009D4FC6" w:rsidRPr="00F23A45" w:rsidRDefault="000E2FBB" w:rsidP="00675440">
      <w:pPr>
        <w:pStyle w:val="Heading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0E2FBB" w:rsidP="00675440">
      <w:pPr>
        <w:pStyle w:val="Heading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Haase, J. Stegemann, H. Kirchhoffer, H. Schwarz, D. Marpe, T. Wiegand (HHI)] [late]</w:t>
      </w:r>
    </w:p>
    <w:p w:rsidR="009D4FC6" w:rsidRPr="00F23A45" w:rsidRDefault="009D4FC6" w:rsidP="002437A2">
      <w:pPr>
        <w:rPr>
          <w:lang w:eastAsia="de-DE"/>
        </w:rPr>
      </w:pPr>
    </w:p>
    <w:p w:rsidR="009D4FC6" w:rsidRPr="00F23A45" w:rsidRDefault="000E2FBB" w:rsidP="00675440">
      <w:pPr>
        <w:pStyle w:val="Heading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Kirchhoffer, C. Bartnik, P. Haase, S. Matlage, Jan Stegemann, D. Marpe, H. Schwarz, T. Wiegand (HHI)] [late]</w:t>
      </w:r>
    </w:p>
    <w:p w:rsidR="009D4FC6" w:rsidRPr="00F23A45" w:rsidRDefault="009D4FC6" w:rsidP="0010249F"/>
    <w:p w:rsidR="002863F0" w:rsidRPr="00F23A45" w:rsidRDefault="002863F0" w:rsidP="00422C11">
      <w:pPr>
        <w:pStyle w:val="Heading2"/>
        <w:ind w:left="576"/>
        <w:rPr>
          <w:lang w:val="en-CA"/>
        </w:rPr>
      </w:pPr>
      <w:bookmarkStart w:id="182" w:name="_Ref518893100"/>
      <w:r w:rsidRPr="00F23A45">
        <w:rPr>
          <w:lang w:val="en-CA"/>
        </w:rPr>
        <w:t xml:space="preserve">CE6: </w:t>
      </w:r>
      <w:r w:rsidR="00E242F1" w:rsidRPr="00F23A45">
        <w:rPr>
          <w:lang w:val="en-CA"/>
        </w:rPr>
        <w:t xml:space="preserve">Transforms and transform signalling </w:t>
      </w:r>
      <w:r w:rsidRPr="00F23A45">
        <w:rPr>
          <w:lang w:val="en-CA"/>
        </w:rPr>
        <w:t>(</w:t>
      </w:r>
      <w:r w:rsidR="00476CED">
        <w:rPr>
          <w:lang w:val="en-CA"/>
        </w:rPr>
        <w:t>20</w:t>
      </w:r>
      <w:r w:rsidRPr="00F23A45">
        <w:rPr>
          <w:lang w:val="en-CA"/>
        </w:rPr>
        <w:t>)</w:t>
      </w:r>
      <w:bookmarkEnd w:id="182"/>
    </w:p>
    <w:p w:rsidR="003B7F45" w:rsidRPr="00F23A45" w:rsidRDefault="003B7F45" w:rsidP="003B7F45">
      <w:pPr>
        <w:pStyle w:val="BodyText"/>
      </w:pPr>
      <w:r w:rsidRPr="00F23A45">
        <w:t xml:space="preserve">Contributions in this category were discussed </w:t>
      </w:r>
      <w:r w:rsidR="009C183B" w:rsidRPr="009C183B">
        <w:t>Friday 5 Oct 1115–1330 and 1500-1800 (chaired by JRO</w:t>
      </w:r>
      <w:r w:rsidRPr="00F23A45">
        <w:t>).</w:t>
      </w:r>
    </w:p>
    <w:p w:rsidR="009D4FC6" w:rsidRPr="00F23A45" w:rsidRDefault="000E2FBB" w:rsidP="00675440">
      <w:pPr>
        <w:pStyle w:val="Heading9"/>
        <w:rPr>
          <w:rFonts w:eastAsia="Times New Roman"/>
          <w:szCs w:val="24"/>
          <w:lang w:val="en-CA" w:eastAsia="de-DE"/>
        </w:rPr>
      </w:pPr>
      <w:hyperlink r:id="rId187"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C183B" w:rsidRDefault="009C183B" w:rsidP="009C183B">
      <w:r>
        <w:t>This contribution summarizes the activities of Core Experiment (CE) on Transforms and Transform Signalling. The goal of this CE is to study transform design and signaling for the VVC standard. The CE studies were divided into three categories, including:</w:t>
      </w:r>
    </w:p>
    <w:p w:rsidR="009C183B" w:rsidRDefault="009C183B" w:rsidP="009C183B">
      <w:r>
        <w:t>(1) CE6-1: Primary transforms (21 tests, 11 proposals)</w:t>
      </w:r>
    </w:p>
    <w:p w:rsidR="009C183B" w:rsidRDefault="009C183B" w:rsidP="009C183B">
      <w:r>
        <w:t>(2) CE6-2: Secondary transform (6 tests, 2 proposals)</w:t>
      </w:r>
    </w:p>
    <w:p w:rsidR="009C183B" w:rsidRDefault="009C183B" w:rsidP="009C183B">
      <w:r>
        <w:t>(3) CE6-3: and transform combinations and signalling (7 tests, 3 proposals)</w:t>
      </w:r>
    </w:p>
    <w:p w:rsidR="009C183B" w:rsidRPr="005B217D" w:rsidRDefault="009C183B" w:rsidP="009C183B">
      <w:pPr>
        <w:rPr>
          <w:szCs w:val="22"/>
        </w:rPr>
      </w:pPr>
      <w:r>
        <w:t>In this CE all experiments were done using based on the BMS-2.0.1 SW using VTM configuration.</w:t>
      </w:r>
      <w:r w:rsidRPr="009925B4">
        <w:t xml:space="preserve"> </w:t>
      </w:r>
      <w:r>
        <w:t>This document summarizes the test results, brief experiment definition, cross-check reports and complexity measurements.</w:t>
      </w:r>
    </w:p>
    <w:p w:rsidR="009C183B" w:rsidRDefault="009C183B" w:rsidP="009C183B">
      <w:pPr>
        <w:rPr>
          <w:rFonts w:eastAsia="Times New Roman"/>
          <w:szCs w:val="24"/>
          <w:lang w:eastAsia="de-DE"/>
        </w:rPr>
      </w:pPr>
    </w:p>
    <w:p w:rsidR="009C183B" w:rsidRDefault="009C183B" w:rsidP="009C183B">
      <w:pPr>
        <w:spacing w:after="120"/>
      </w:pPr>
      <w:r>
        <w:t>Core experiments (CEs) are organized according to the following three categories, and the following table lists all the experiments in each category, and the corresponding input document to the Macau meeting.</w:t>
      </w:r>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4363EB">
        <w:trPr>
          <w:cantSplit/>
          <w:trHeight w:val="555"/>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4363EB">
            <w:pPr>
              <w:spacing w:before="120" w:after="120"/>
              <w:jc w:val="center"/>
              <w:rPr>
                <w:b/>
                <w:sz w:val="20"/>
              </w:rPr>
            </w:pPr>
            <w:r>
              <w:rPr>
                <w:b/>
                <w:sz w:val="24"/>
              </w:rPr>
              <w:t>CE</w:t>
            </w:r>
            <w:r w:rsidRPr="00552764">
              <w:rPr>
                <w:b/>
                <w:sz w:val="24"/>
              </w:rPr>
              <w:t>6.1 – Primary Transforms</w:t>
            </w:r>
          </w:p>
        </w:tc>
      </w:tr>
      <w:tr w:rsidR="009C183B" w:rsidRPr="008E6859" w:rsidTr="004363EB">
        <w:trPr>
          <w:cantSplit/>
          <w:trHeight w:val="235"/>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Summary of the tool</w:t>
            </w:r>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Cross-checkers</w:t>
            </w:r>
          </w:p>
        </w:tc>
      </w:tr>
      <w:tr w:rsidR="009C183B" w:rsidRPr="008E6859" w:rsidTr="004363EB">
        <w:trPr>
          <w:cantSplit/>
          <w:trHeight w:val="98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4363EB">
            <w:pPr>
              <w:spacing w:before="0"/>
              <w:rPr>
                <w:color w:val="000000"/>
                <w:sz w:val="20"/>
              </w:rPr>
            </w:pPr>
            <w:r w:rsidRPr="00DF7AFB">
              <w:rPr>
                <w:color w:val="000000"/>
                <w:sz w:val="20"/>
              </w:rPr>
              <w:t>JVET-L0292</w:t>
            </w:r>
            <w:r>
              <w:rPr>
                <w:color w:val="000000"/>
                <w:sz w:val="20"/>
              </w:rPr>
              <w:t>,</w:t>
            </w:r>
          </w:p>
          <w:p w:rsidR="009C183B" w:rsidRPr="00DF7AFB" w:rsidRDefault="009C183B" w:rsidP="004363EB">
            <w:pPr>
              <w:spacing w:before="0"/>
              <w:rPr>
                <w:color w:val="000000"/>
                <w:sz w:val="20"/>
              </w:rPr>
            </w:pPr>
            <w:r>
              <w:rPr>
                <w:rFonts w:eastAsia="Times New Roman"/>
                <w:color w:val="000000"/>
                <w:sz w:val="20"/>
                <w:lang w:eastAsia="zh-CN"/>
              </w:rPr>
              <w:t>JVET-L0132</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p w:rsidR="009C183B" w:rsidRPr="00DF7AFB" w:rsidRDefault="009C183B" w:rsidP="004363EB">
            <w:pPr>
              <w:spacing w:before="0"/>
              <w:rPr>
                <w:sz w:val="20"/>
              </w:rPr>
            </w:pPr>
            <w:r w:rsidRPr="00DF7AFB">
              <w:rPr>
                <w:sz w:val="20"/>
              </w:rPr>
              <w:t>Qualcomm</w:t>
            </w:r>
          </w:p>
        </w:tc>
      </w:tr>
      <w:tr w:rsidR="009C183B" w:rsidRPr="008E6859" w:rsidTr="004363EB">
        <w:trPr>
          <w:cantSplit/>
          <w:trHeight w:val="246"/>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rFonts w:hint="eastAsia"/>
                <w:sz w:val="20"/>
                <w:lang w:eastAsia="zh-CN"/>
              </w:rPr>
              <w:t>Huawei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JVET-L0358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Spatially Varying Transform (SVT) for inter blocks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Sony</w:t>
            </w:r>
          </w:p>
        </w:tc>
      </w:tr>
      <w:tr w:rsidR="009C183B" w:rsidRPr="008E6859" w:rsidTr="004363EB">
        <w:trPr>
          <w:cantSplit/>
          <w:trHeight w:val="49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Primary transform core with 8-bit precision</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p w:rsidR="009C183B" w:rsidRDefault="009C183B" w:rsidP="004363EB">
            <w:pPr>
              <w:spacing w:before="0"/>
              <w:rPr>
                <w:rFonts w:eastAsiaTheme="minorEastAsia"/>
                <w:sz w:val="20"/>
                <w:lang w:eastAsia="ko-KR"/>
              </w:rPr>
            </w:pPr>
            <w:r w:rsidRPr="00DF7AFB">
              <w:rPr>
                <w:rFonts w:eastAsiaTheme="minorEastAsia"/>
                <w:sz w:val="20"/>
                <w:lang w:eastAsia="ko-KR"/>
              </w:rPr>
              <w:t>Huawei</w:t>
            </w:r>
          </w:p>
          <w:p w:rsidR="009C183B" w:rsidRPr="00DF7AFB" w:rsidRDefault="009C183B" w:rsidP="004363EB">
            <w:pPr>
              <w:spacing w:before="0"/>
              <w:rPr>
                <w:rFonts w:eastAsiaTheme="minorEastAsia"/>
                <w:sz w:val="20"/>
                <w:lang w:eastAsia="ko-KR"/>
              </w:rPr>
            </w:pPr>
            <w:r>
              <w:rPr>
                <w:rFonts w:eastAsiaTheme="minorEastAsia"/>
                <w:sz w:val="20"/>
                <w:lang w:eastAsia="ko-KR"/>
              </w:rPr>
              <w:t>Dolby</w:t>
            </w:r>
          </w:p>
        </w:tc>
      </w:tr>
      <w:tr w:rsidR="009C183B" w:rsidRPr="008E6859" w:rsidTr="004363EB">
        <w:trPr>
          <w:cantSplit/>
          <w:trHeight w:val="74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4</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Fast DST-7/DCT-8 with dual implementation support</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Samsung</w:t>
            </w:r>
          </w:p>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54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rFonts w:eastAsia="Yu Mincho"/>
                <w:sz w:val="20"/>
                <w:lang w:eastAsia="ja-JP"/>
              </w:rPr>
            </w:pPr>
            <w:r w:rsidRPr="00DF7AFB">
              <w:rPr>
                <w:sz w:val="20"/>
              </w:rPr>
              <w:t>6.1.6</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sz w:val="20"/>
                <w:lang w:eastAsia="ja-JP"/>
              </w:rPr>
            </w:pPr>
            <w:r w:rsidRPr="00DF7AFB">
              <w:rPr>
                <w:sz w:val="20"/>
              </w:rPr>
              <w:t>Qualcomm, Orange</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JVET-L0386</w:t>
            </w:r>
          </w:p>
          <w:p w:rsidR="009C183B" w:rsidRPr="00DF7AFB" w:rsidRDefault="009C183B" w:rsidP="004363EB">
            <w:pPr>
              <w:spacing w:before="0"/>
              <w:rPr>
                <w:rFonts w:eastAsia="Yu Mincho"/>
                <w:sz w:val="20"/>
                <w:lang w:eastAsia="ja-JP"/>
              </w:rPr>
            </w:pPr>
            <w:r w:rsidRPr="00DF7AFB">
              <w:rPr>
                <w:color w:val="000000"/>
                <w:sz w:val="20"/>
              </w:rPr>
              <w:t>JVET-L0135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b/>
                <w:sz w:val="20"/>
                <w:lang w:eastAsia="ja-JP"/>
              </w:rPr>
            </w:pPr>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173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lastRenderedPageBreak/>
              <w:t>6.1.7</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JVET-L0118</w:t>
            </w:r>
          </w:p>
          <w:p w:rsidR="009C183B" w:rsidRPr="00DF7AFB" w:rsidRDefault="009C183B" w:rsidP="004363EB">
            <w:pPr>
              <w:spacing w:before="0"/>
              <w:rPr>
                <w:color w:val="000000"/>
                <w:sz w:val="20"/>
              </w:rPr>
            </w:pPr>
            <w:r w:rsidRPr="00DF7AFB">
              <w:rPr>
                <w:color w:val="000000"/>
                <w:sz w:val="20"/>
              </w:rPr>
              <w:t>JVET-L0262</w:t>
            </w:r>
          </w:p>
          <w:p w:rsidR="009C183B" w:rsidRPr="00DF7AFB" w:rsidRDefault="009C183B" w:rsidP="004363EB">
            <w:pPr>
              <w:spacing w:before="0"/>
              <w:rPr>
                <w:color w:val="000000"/>
                <w:sz w:val="20"/>
              </w:rPr>
            </w:pPr>
            <w:r w:rsidRPr="00DF7AFB">
              <w:rPr>
                <w:color w:val="000000"/>
                <w:sz w:val="20"/>
              </w:rPr>
              <w:t>JVET-</w:t>
            </w:r>
            <w:r w:rsidRPr="000B2C02">
              <w:rPr>
                <w:color w:val="000000"/>
                <w:sz w:val="20"/>
              </w:rPr>
              <w:t>L0</w:t>
            </w:r>
            <w:r>
              <w:rPr>
                <w:color w:val="000000"/>
                <w:sz w:val="20"/>
              </w:rPr>
              <w:t>486</w:t>
            </w:r>
          </w:p>
          <w:p w:rsidR="009C183B" w:rsidRPr="00DF7AFB" w:rsidRDefault="009C183B" w:rsidP="004363EB">
            <w:pPr>
              <w:spacing w:before="0"/>
              <w:rPr>
                <w:color w:val="000000"/>
                <w:sz w:val="20"/>
              </w:rPr>
            </w:pPr>
            <w:r w:rsidRPr="00DF7AFB">
              <w:rPr>
                <w:color w:val="000000"/>
                <w:sz w:val="20"/>
              </w:rPr>
              <w:t>JVET-L0287</w:t>
            </w:r>
          </w:p>
          <w:p w:rsidR="009C183B" w:rsidRPr="00DF7AFB" w:rsidRDefault="009C183B" w:rsidP="004363EB">
            <w:pPr>
              <w:spacing w:before="0"/>
              <w:rPr>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Huawei</w:t>
            </w:r>
          </w:p>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p>
        </w:tc>
      </w:tr>
      <w:tr w:rsidR="009C183B" w:rsidRPr="008E6859" w:rsidTr="004363EB">
        <w:trPr>
          <w:cantSplit/>
          <w:trHeight w:val="25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6.1.8</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4363EB">
            <w:pPr>
              <w:spacing w:before="0"/>
              <w:rPr>
                <w:sz w:val="20"/>
              </w:rPr>
            </w:pPr>
            <w:r w:rsidRPr="00DF7AFB">
              <w:rPr>
                <w:sz w:val="20"/>
              </w:rPr>
              <w:t>Technicolor</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JVET-L0263</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ja-JP"/>
              </w:rPr>
            </w:pPr>
            <w:r>
              <w:rPr>
                <w:sz w:val="20"/>
                <w:lang w:eastAsia="ja-JP"/>
              </w:rPr>
              <w:t>MTS</w:t>
            </w:r>
            <w:r w:rsidRPr="00DF7AFB">
              <w:rPr>
                <w:sz w:val="20"/>
              </w:rPr>
              <w:t xml:space="preserve"> with DCT-II</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lang w:eastAsia="zh-CN"/>
              </w:rPr>
            </w:pPr>
            <w:r w:rsidRPr="00DF7AFB">
              <w:rPr>
                <w:sz w:val="20"/>
              </w:rPr>
              <w:t>Sony</w:t>
            </w:r>
          </w:p>
        </w:tc>
      </w:tr>
    </w:tbl>
    <w:p w:rsidR="009C183B" w:rsidRDefault="009C183B" w:rsidP="009C183B">
      <w:pPr>
        <w:rPr>
          <w:szCs w:val="22"/>
        </w:rPr>
      </w:pPr>
    </w:p>
    <w:p w:rsidR="009C183B" w:rsidRPr="00177776"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Simplification</w:t>
      </w:r>
      <w:r>
        <w:t xml:space="preserve"> and harmonization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reduction</w:t>
      </w:r>
    </w:p>
    <w:p w:rsidR="009C183B" w:rsidRDefault="009C183B" w:rsidP="009C183B">
      <w:pPr>
        <w:tabs>
          <w:tab w:val="clear" w:pos="360"/>
          <w:tab w:val="clear" w:pos="720"/>
          <w:tab w:val="clear" w:pos="1080"/>
          <w:tab w:val="clear" w:pos="1440"/>
        </w:tabs>
        <w:overflowPunct/>
        <w:spacing w:before="0"/>
        <w:ind w:left="1195"/>
        <w:textAlignment w:val="auto"/>
      </w:pPr>
      <w:r w:rsidRPr="00177776">
        <w:t>•CE6-1.7a/f/g: Bases sharing between different transform types</w:t>
      </w:r>
    </w:p>
    <w:p w:rsidR="009C183B" w:rsidRDefault="009C183B" w:rsidP="009C183B">
      <w:pPr>
        <w:tabs>
          <w:tab w:val="clear" w:pos="360"/>
          <w:tab w:val="clear" w:pos="720"/>
          <w:tab w:val="clear" w:pos="1080"/>
          <w:tab w:val="clear" w:pos="1440"/>
        </w:tabs>
        <w:overflowPunct/>
        <w:spacing w:before="0"/>
        <w:ind w:left="1195"/>
        <w:textAlignment w:val="auto"/>
      </w:pPr>
      <w:r>
        <w:t>Goal is re-using same logic for DCT-2 and the MTS transform bases. Whereas a is keeping the DCT-2 unchanged and changes the other transforms, f/g do it the other way round (designing a new transform COT, “compound orthogonal transform”)</w:t>
      </w:r>
    </w:p>
    <w:p w:rsidR="009C183B" w:rsidRPr="00177776" w:rsidRDefault="009C183B" w:rsidP="009C183B">
      <w:pPr>
        <w:tabs>
          <w:tab w:val="clear" w:pos="360"/>
          <w:tab w:val="clear" w:pos="720"/>
          <w:tab w:val="clear" w:pos="1080"/>
          <w:tab w:val="clear" w:pos="1440"/>
        </w:tabs>
        <w:overflowPunct/>
        <w:spacing w:before="0"/>
        <w:ind w:left="1195"/>
        <w:textAlignment w:val="auto"/>
      </w:pPr>
      <w:r>
        <w:t>COT is also scalable in the way that all smaller size transforms can be extracted from the length-64 basis.</w:t>
      </w: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precision</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p>
    <w:p w:rsidR="009C183B" w:rsidRDefault="009C183B" w:rsidP="009C183B">
      <w:pPr>
        <w:tabs>
          <w:tab w:val="clear" w:pos="360"/>
          <w:tab w:val="clear" w:pos="720"/>
          <w:tab w:val="clear" w:pos="1080"/>
          <w:tab w:val="clear" w:pos="1440"/>
        </w:tabs>
        <w:overflowPunct/>
        <w:spacing w:before="0"/>
        <w:textAlignment w:val="auto"/>
      </w:pPr>
      <w:r>
        <w:t>It is also noted that intentionally VVC should have inherited the 8-bit DCT-2 of HEVC anyway, which was apparently replaced by a 10-bit transform in the initial VTM software.</w:t>
      </w:r>
    </w:p>
    <w:p w:rsidR="009C183B" w:rsidRPr="00177776" w:rsidRDefault="009C183B" w:rsidP="009C183B">
      <w:pPr>
        <w:tabs>
          <w:tab w:val="clear" w:pos="360"/>
          <w:tab w:val="clear" w:pos="720"/>
          <w:tab w:val="clear" w:pos="1080"/>
          <w:tab w:val="clear" w:pos="1440"/>
        </w:tabs>
        <w:overflowPunct/>
        <w:spacing w:before="0"/>
        <w:textAlignment w:val="auto"/>
      </w:pPr>
      <w:r w:rsidRPr="00177776">
        <w:rPr>
          <w:highlight w:val="yellow"/>
        </w:rPr>
        <w:t>Decision:</w:t>
      </w:r>
      <w:r>
        <w:t xml:space="preserve"> Adopt JVET-L0285 (8-bit transform matrices)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rsidRPr="00177776">
        <w:t>Unification</w:t>
      </w:r>
      <w:r>
        <w:t xml:space="preserve"> of signalling the transform type: </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Fast transform</w:t>
      </w:r>
      <w:r>
        <w:t xml:space="preserve"> of DST-7/DCT-8</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CE6-1.1c, CE6-1.4, CE6-1.6: fast DST7/DCT8</w:t>
      </w:r>
    </w:p>
    <w:p w:rsidR="009C183B" w:rsidRDefault="009C183B" w:rsidP="009C183B">
      <w:pPr>
        <w:tabs>
          <w:tab w:val="clear" w:pos="360"/>
          <w:tab w:val="clear" w:pos="720"/>
          <w:tab w:val="clear" w:pos="1080"/>
          <w:tab w:val="clear" w:pos="1440"/>
        </w:tabs>
        <w:overflowPunct/>
        <w:spacing w:before="0" w:after="51"/>
        <w:textAlignment w:val="auto"/>
      </w:pPr>
      <w:r>
        <w:t>- CE6-1.1c and CE6-1.4 propose fast algorithms of DST7/DCT8, completely separate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r w:rsidR="007844C7">
        <w:t>. To be further investigated in upcoming CE, also considering limitation of arithmetic operations to 16 bit precision.</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BoG (X. Zhao): Analysis of complexity, number of cycles to compute inverse transform, necessary bit depth of implementation stages, etc. should be provided (confirmed by proponents). This should also include a comparison versus complexity of fast implementations of DCT-2. </w:t>
      </w:r>
      <w:r w:rsidR="007844C7">
        <w:t>See further notes under L0685</w:t>
      </w:r>
      <w:r>
        <w:t>.</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Ideally, the transform should have the following properties:</w:t>
      </w:r>
    </w:p>
    <w:p w:rsidR="009C183B" w:rsidRDefault="009C183B" w:rsidP="009C183B">
      <w:p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9C183B" w:rsidRDefault="009C183B" w:rsidP="009C183B">
      <w:p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9C183B" w:rsidRDefault="009C183B" w:rsidP="009C183B">
      <w:pPr>
        <w:tabs>
          <w:tab w:val="clear" w:pos="360"/>
          <w:tab w:val="clear" w:pos="720"/>
          <w:tab w:val="clear" w:pos="1080"/>
          <w:tab w:val="clear" w:pos="1440"/>
        </w:tabs>
        <w:overflowPunct/>
        <w:spacing w:before="0" w:after="51"/>
        <w:textAlignment w:val="auto"/>
      </w:pPr>
      <w:r>
        <w:t>- Implementation with 16-bit logic (at least for 10-bit video)</w:t>
      </w:r>
    </w:p>
    <w:p w:rsidR="009C183B" w:rsidRDefault="009C183B" w:rsidP="009C183B">
      <w:pPr>
        <w:tabs>
          <w:tab w:val="clear" w:pos="360"/>
          <w:tab w:val="clear" w:pos="720"/>
          <w:tab w:val="clear" w:pos="1080"/>
          <w:tab w:val="clear" w:pos="1440"/>
        </w:tabs>
        <w:overflowPunct/>
        <w:spacing w:before="0" w:after="51"/>
        <w:textAlignment w:val="auto"/>
      </w:pPr>
      <w:r>
        <w:t>- As low complexity as possible</w:t>
      </w:r>
    </w:p>
    <w:p w:rsidR="009C183B" w:rsidRDefault="009C183B" w:rsidP="009C183B">
      <w:pPr>
        <w:tabs>
          <w:tab w:val="clear" w:pos="360"/>
          <w:tab w:val="clear" w:pos="720"/>
          <w:tab w:val="clear" w:pos="1080"/>
          <w:tab w:val="clear" w:pos="1440"/>
        </w:tabs>
        <w:overflowPunct/>
        <w:spacing w:before="0" w:after="51"/>
        <w:textAlignment w:val="auto"/>
      </w:pPr>
      <w:r>
        <w:t>- Re-usability of legacy building blocks might be desirable</w:t>
      </w:r>
    </w:p>
    <w:p w:rsidR="009C183B" w:rsidRDefault="009C183B" w:rsidP="009C183B">
      <w:pPr>
        <w:tabs>
          <w:tab w:val="clear" w:pos="360"/>
          <w:tab w:val="clear" w:pos="720"/>
          <w:tab w:val="clear" w:pos="1080"/>
          <w:tab w:val="clear" w:pos="1440"/>
        </w:tabs>
        <w:overflowPunct/>
        <w:spacing w:before="0" w:after="51"/>
        <w:textAlignment w:val="auto"/>
      </w:pPr>
      <w:r>
        <w:lastRenderedPageBreak/>
        <w:t>- Specification as matrix multiply, or cascade of matrix multiplies, or other e.g. butterfly</w:t>
      </w:r>
    </w:p>
    <w:p w:rsidR="009C183B" w:rsidRDefault="009C183B" w:rsidP="009C183B">
      <w:p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Interesting candidates could be:</w:t>
      </w:r>
    </w:p>
    <w:p w:rsidR="009C183B" w:rsidRDefault="009C183B" w:rsidP="009C183B">
      <w:pPr>
        <w:tabs>
          <w:tab w:val="clear" w:pos="360"/>
          <w:tab w:val="clear" w:pos="720"/>
          <w:tab w:val="clear" w:pos="1080"/>
          <w:tab w:val="clear" w:pos="1440"/>
        </w:tabs>
        <w:overflowPunct/>
        <w:spacing w:before="0" w:after="51"/>
        <w:textAlignment w:val="auto"/>
      </w:pPr>
      <w:r>
        <w:t>- COT with fast implementation similar to 6.1.4</w:t>
      </w:r>
    </w:p>
    <w:p w:rsidR="009C183B" w:rsidRDefault="009C183B" w:rsidP="009C183B">
      <w:pPr>
        <w:tabs>
          <w:tab w:val="clear" w:pos="360"/>
          <w:tab w:val="clear" w:pos="720"/>
          <w:tab w:val="clear" w:pos="1080"/>
          <w:tab w:val="clear" w:pos="1440"/>
        </w:tabs>
        <w:overflowPunct/>
        <w:spacing w:before="0" w:after="51"/>
        <w:textAlignment w:val="auto"/>
      </w:pPr>
      <w:r>
        <w:t>- Aligning of MTS with DCT-2 basis (per 6.1.7a) with fast implementation</w:t>
      </w:r>
    </w:p>
    <w:p w:rsidR="009C183B" w:rsidRDefault="009C183B" w:rsidP="009C183B">
      <w:pPr>
        <w:tabs>
          <w:tab w:val="clear" w:pos="360"/>
          <w:tab w:val="clear" w:pos="720"/>
          <w:tab w:val="clear" w:pos="1080"/>
          <w:tab w:val="clear" w:pos="1440"/>
        </w:tabs>
        <w:overflowPunct/>
        <w:spacing w:before="0" w:after="51"/>
        <w:textAlignment w:val="auto"/>
      </w:pPr>
      <w:r>
        <w:t>- Adjustment preprocessing of 6.1.6</w:t>
      </w:r>
    </w:p>
    <w:p w:rsidR="009C183B" w:rsidRDefault="009C183B" w:rsidP="009C183B">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9C183B" w:rsidRDefault="009C183B" w:rsidP="009C183B">
      <w:pPr>
        <w:tabs>
          <w:tab w:val="clear" w:pos="360"/>
          <w:tab w:val="clear" w:pos="720"/>
          <w:tab w:val="clear" w:pos="1080"/>
          <w:tab w:val="clear" w:pos="1440"/>
        </w:tabs>
        <w:overflowPunct/>
        <w:spacing w:before="0" w:after="51"/>
        <w:textAlignment w:val="auto"/>
      </w:pPr>
      <w:r>
        <w:t>Any additional information on the above aspects w.r.t to these proposals would be welcome.</w:t>
      </w:r>
    </w:p>
    <w:p w:rsidR="009C183B"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after="51"/>
        <w:ind w:left="1195"/>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 </w:t>
      </w:r>
      <w:r w:rsidRPr="00177776">
        <w:t>CE6-1.1a/b*: Modified MTS</w:t>
      </w:r>
      <w:r>
        <w:t>: It is suggested to reduce the number of modes (a suggests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p>
    <w:p w:rsidR="009C183B" w:rsidRPr="00177776"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CE6-1.1d: zero-out MTS</w:t>
      </w:r>
      <w:r>
        <w:t>: Applied for 32xN, Nx32, where half of coefficients is retained, and 32x32, where one quarter is retained, where last coefficient coding is modified. Benefit is not evident (encoder RT 99%, 0.03% loss for RA). It is likely that a similar non-normative approach would not be much different, and doing it normatively would require a specific syntax for the case of 32 blocks. No action.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Coding efficiency</w:t>
      </w:r>
      <w:r>
        <w:t xml:space="preserve"> improvement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Sub</w:t>
      </w:r>
      <w:r w:rsidRPr="00177776">
        <w:t>block transform</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CE6-1.2: SVT*</w:t>
      </w:r>
      <w:r>
        <w:t>: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a has additional conditions on merge, AMVP to invoke the split, whereas in b it can always be used. If the subblock is used, the normal MTS is disabled. Bitrate red. is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efficient coding that certain splits are beneficial with certain transform types could also be achieved by CABAC context coding. Continue investigation in CE on these aspects.</w:t>
      </w:r>
    </w:p>
    <w:p w:rsidR="009C183B" w:rsidRDefault="009C183B" w:rsidP="009C183B">
      <w:pPr>
        <w:tabs>
          <w:tab w:val="clear" w:pos="360"/>
          <w:tab w:val="clear" w:pos="720"/>
          <w:tab w:val="clear" w:pos="1080"/>
          <w:tab w:val="clear" w:pos="1440"/>
        </w:tabs>
        <w:overflowPunct/>
        <w:spacing w:before="0" w:after="109"/>
        <w:textAlignment w:val="auto"/>
      </w:pPr>
    </w:p>
    <w:p w:rsidR="009C183B" w:rsidRPr="00177776" w:rsidRDefault="009C183B" w:rsidP="009C183B">
      <w:pPr>
        <w:tabs>
          <w:tab w:val="clear" w:pos="360"/>
          <w:tab w:val="clear" w:pos="720"/>
          <w:tab w:val="clear" w:pos="1080"/>
          <w:tab w:val="clear" w:pos="1440"/>
        </w:tabs>
        <w:overflowPunct/>
        <w:spacing w:before="0" w:after="109"/>
        <w:textAlignment w:val="auto"/>
      </w:pPr>
      <w:r w:rsidRPr="00177776">
        <w:t>More flexible MTS</w:t>
      </w:r>
    </w:p>
    <w:p w:rsidR="009C183B" w:rsidRPr="00177776" w:rsidRDefault="009C183B" w:rsidP="009C183B">
      <w:pPr>
        <w:tabs>
          <w:tab w:val="clear" w:pos="360"/>
          <w:tab w:val="clear" w:pos="720"/>
          <w:tab w:val="clear" w:pos="1080"/>
          <w:tab w:val="clear" w:pos="1440"/>
        </w:tabs>
        <w:overflowPunct/>
        <w:spacing w:before="0" w:after="109"/>
        <w:textAlignment w:val="auto"/>
      </w:pPr>
      <w:r>
        <w:t xml:space="preserve">- </w:t>
      </w:r>
      <w:r w:rsidRPr="00177776">
        <w:t>CE6-1.7 d/e</w:t>
      </w:r>
      <w:r>
        <w:t>: Adds DST-2 to MTS; d to the current set, and e on top of CE6-1.7a (which replaces DST-7/DCT-8 by DST-4/DCT-4</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CE6-1.8</w:t>
      </w:r>
      <w:r>
        <w:t>: Includes DCT-2/DST-2, signalling similar to JEM</w:t>
      </w:r>
    </w:p>
    <w:p w:rsidR="009C183B" w:rsidRDefault="009C183B" w:rsidP="009C183B">
      <w:pPr>
        <w:tabs>
          <w:tab w:val="clear" w:pos="360"/>
          <w:tab w:val="clear" w:pos="720"/>
          <w:tab w:val="clear" w:pos="1080"/>
          <w:tab w:val="clear" w:pos="1440"/>
        </w:tabs>
        <w:overflowPunct/>
        <w:spacing w:before="0"/>
        <w:textAlignment w:val="auto"/>
      </w:pPr>
      <w:r>
        <w:t>Generally from this sub-CE, gain is low and would not justify changes. It is noted that some of the loss of CE6-1.7a could be recovered by introducing additional transform.</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MTS for larger size</w:t>
      </w:r>
    </w:p>
    <w:p w:rsidR="009C183B" w:rsidRPr="00177776" w:rsidRDefault="009C183B" w:rsidP="009C183B">
      <w:pPr>
        <w:tabs>
          <w:tab w:val="clear" w:pos="360"/>
          <w:tab w:val="clear" w:pos="720"/>
          <w:tab w:val="clear" w:pos="1080"/>
          <w:tab w:val="clear" w:pos="1440"/>
        </w:tabs>
        <w:overflowPunct/>
        <w:spacing w:before="0"/>
        <w:textAlignment w:val="auto"/>
      </w:pPr>
      <w:r>
        <w:lastRenderedPageBreak/>
        <w:t xml:space="preserve">- </w:t>
      </w:r>
      <w:r w:rsidRPr="00177776">
        <w:t>CE6-1.6c*</w:t>
      </w:r>
      <w:r>
        <w:t>: Introduces length-64 MTS transforms. 0.07% in RA CTC (note that gain for introducing length-64 DCT-2 was much larger). No action at this moment; if a harmonized implementation of all transforms would be available, this might be come for almost no additional implementation cost.</w:t>
      </w:r>
    </w:p>
    <w:p w:rsidR="009C183B" w:rsidRDefault="009C183B" w:rsidP="009C183B">
      <w:pPr>
        <w:rPr>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4363EB">
        <w:trPr>
          <w:cantSplit/>
          <w:trHeight w:val="605"/>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4363EB">
            <w:pPr>
              <w:spacing w:before="120" w:after="120"/>
              <w:jc w:val="center"/>
              <w:rPr>
                <w:b/>
                <w:sz w:val="20"/>
              </w:rPr>
            </w:pPr>
            <w:r w:rsidRPr="00552764">
              <w:rPr>
                <w:b/>
                <w:sz w:val="24"/>
              </w:rPr>
              <w:t>CE6.2 – Secondary Transforms</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Summary of the tool</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8E6859" w:rsidTr="004363EB">
        <w:trPr>
          <w:cantSplit/>
          <w:trHeight w:val="802"/>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6.2.1</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hint="eastAsia"/>
                <w:sz w:val="20"/>
                <w:lang w:eastAsia="zh-CN"/>
              </w:rPr>
              <w:t>JVET</w:t>
            </w:r>
            <w:r w:rsidRPr="00DF7AFB">
              <w:rPr>
                <w:sz w:val="20"/>
              </w:rPr>
              <w:t>-L0133</w:t>
            </w:r>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4363EB">
            <w:pPr>
              <w:spacing w:before="0"/>
              <w:rPr>
                <w:sz w:val="20"/>
              </w:rPr>
            </w:pPr>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rFonts w:hint="eastAsia"/>
                <w:sz w:val="20"/>
                <w:lang w:eastAsia="zh-CN"/>
              </w:rPr>
              <w:t>6.2.</w:t>
            </w:r>
            <w:r w:rsidRPr="00DF7AFB">
              <w:rPr>
                <w:sz w:val="20"/>
                <w:lang w:eastAsia="zh-CN"/>
              </w:rPr>
              <w:t>2</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JVET-L0058</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sz w:val="20"/>
              </w:rPr>
              <w:t>Modified NSST sets and signaling</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rFonts w:hint="eastAsia"/>
                <w:sz w:val="20"/>
                <w:lang w:eastAsia="zh-CN"/>
              </w:rPr>
              <w:t>LGE</w:t>
            </w:r>
          </w:p>
        </w:tc>
      </w:tr>
    </w:tbl>
    <w:p w:rsidR="009C183B" w:rsidRDefault="009C183B" w:rsidP="009C183B">
      <w:pPr>
        <w:rPr>
          <w:szCs w:val="22"/>
        </w:rPr>
      </w:pPr>
    </w:p>
    <w:p w:rsidR="009C183B" w:rsidRDefault="009C183B" w:rsidP="009C183B">
      <w:pPr>
        <w:rPr>
          <w:szCs w:val="22"/>
        </w:rPr>
      </w:pPr>
      <w:r>
        <w:rPr>
          <w:szCs w:val="22"/>
        </w:rPr>
        <w:t>All targeting for coding efficiency improvements.</w:t>
      </w:r>
    </w:p>
    <w:p w:rsidR="009C183B" w:rsidRPr="00D50144" w:rsidRDefault="009C183B" w:rsidP="004363EB">
      <w:pPr>
        <w:rPr>
          <w:lang w:val="de-DE"/>
        </w:rPr>
      </w:pPr>
    </w:p>
    <w:p w:rsidR="009C183B" w:rsidRPr="00177776" w:rsidRDefault="009C183B" w:rsidP="009C183B">
      <w:r w:rsidRPr="00177776">
        <w:t>CE6-2.1 a/b/c/d</w:t>
      </w:r>
      <w:r>
        <w:t>:</w:t>
      </w:r>
    </w:p>
    <w:p w:rsidR="009C183B"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Size Transform, only keep first 16 coefficients for 8x8 NSST</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candidates of MTS, only keep {DST-7, DST-7}, MTS index removed</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Worst case handling, reduce multiplications per sample</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memory size, total 8 4x4 NSST cores, 8 8x8 NSST cores</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 xml:space="preserve">NSST selection depends on MTS flag </w:t>
      </w:r>
    </w:p>
    <w:p w:rsidR="009C183B" w:rsidRDefault="009C183B" w:rsidP="009C183B">
      <w:pPr>
        <w:tabs>
          <w:tab w:val="clear" w:pos="360"/>
          <w:tab w:val="clear" w:pos="720"/>
          <w:tab w:val="clear" w:pos="1080"/>
          <w:tab w:val="clear" w:pos="1440"/>
        </w:tabs>
        <w:overflowPunct/>
        <w:spacing w:before="0"/>
        <w:textAlignment w:val="auto"/>
      </w:pPr>
    </w:p>
    <w:p w:rsidR="009C183B" w:rsidRPr="00DA666F" w:rsidRDefault="009C183B" w:rsidP="009C183B">
      <w:pPr>
        <w:rPr>
          <w:rFonts w:eastAsiaTheme="minorEastAsia"/>
          <w:lang w:eastAsia="ko-KR"/>
        </w:rPr>
      </w:pPr>
      <w:r w:rsidRPr="00DA666F">
        <w:rPr>
          <w:rFonts w:eastAsiaTheme="minorEastAsia"/>
          <w:lang w:eastAsia="ko-KR"/>
        </w:rPr>
        <w:t xml:space="preserve">Reduced Secondary Transform (RST) is investigated with the following aspects. </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one transform kernel per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only 4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 xml:space="preserve">Apply worst case handling method to reduce the number of multiplications </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r w:rsidRPr="00DA666F">
        <w:rPr>
          <w:rFonts w:ascii="Times New Roman" w:eastAsiaTheme="minorEastAsia" w:hAnsi="Times New Roman"/>
          <w:lang w:eastAsia="ko-KR"/>
        </w:rPr>
        <w:t xml:space="preserve"> </w:t>
      </w:r>
    </w:p>
    <w:p w:rsidR="009C183B" w:rsidRDefault="009C183B" w:rsidP="009C183B">
      <w:r>
        <w:t>Note: If restriction b is not invoked, 35 transform sets as of JEM are used.</w:t>
      </w:r>
    </w:p>
    <w:p w:rsidR="009C183B" w:rsidRDefault="009C183B" w:rsidP="009C18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4363EB">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 #</w:t>
            </w:r>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Description</w:t>
            </w:r>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Tester</w:t>
            </w:r>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Cross-checker</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-a</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pPr>
            <w:r>
              <w:t>X. Zhao</w:t>
            </w:r>
            <w:r>
              <w:br/>
              <w:t>(Tencent)</w:t>
            </w:r>
          </w:p>
          <w:p w:rsidR="009C183B" w:rsidRPr="00083963" w:rsidRDefault="009C183B" w:rsidP="004363EB">
            <w:pPr>
              <w:jc w:val="center"/>
            </w:pPr>
            <w:r w:rsidRPr="00B72A81">
              <w:t>B&lt;&gt;com</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-b</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6.2.1-c</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4363EB">
            <w:pPr>
              <w:jc w:val="center"/>
            </w:pPr>
            <w:r>
              <w:t>X. Zhao</w:t>
            </w:r>
            <w:r>
              <w:br/>
              <w:t>(Tencent)</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lang w:eastAsia="ko-KR"/>
              </w:rPr>
              <w:t>6.2.1-d</w:t>
            </w:r>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a+d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Default="009C183B" w:rsidP="004363EB">
            <w:pPr>
              <w:rPr>
                <w:rFonts w:eastAsiaTheme="minorEastAsia"/>
                <w:lang w:eastAsia="ko-KR"/>
              </w:rPr>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p>
    <w:tbl>
      <w:tblPr>
        <w:tblW w:w="9072" w:type="dxa"/>
        <w:tblInd w:w="-10" w:type="dxa"/>
        <w:tblLook w:val="04A0" w:firstRow="1" w:lastRow="0" w:firstColumn="1" w:lastColumn="0" w:noHBand="0" w:noVBand="1"/>
      </w:tblPr>
      <w:tblGrid>
        <w:gridCol w:w="655"/>
        <w:gridCol w:w="772"/>
        <w:gridCol w:w="448"/>
        <w:gridCol w:w="494"/>
        <w:gridCol w:w="444"/>
        <w:gridCol w:w="546"/>
        <w:gridCol w:w="544"/>
        <w:gridCol w:w="517"/>
        <w:gridCol w:w="444"/>
        <w:gridCol w:w="448"/>
        <w:gridCol w:w="703"/>
        <w:gridCol w:w="622"/>
        <w:gridCol w:w="491"/>
        <w:gridCol w:w="444"/>
        <w:gridCol w:w="444"/>
        <w:gridCol w:w="703"/>
        <w:gridCol w:w="631"/>
      </w:tblGrid>
      <w:tr w:rsidR="009C183B" w:rsidRPr="00082254" w:rsidTr="004363EB">
        <w:trPr>
          <w:trHeight w:val="264"/>
        </w:trPr>
        <w:tc>
          <w:tcPr>
            <w:tcW w:w="748" w:type="dxa"/>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882" w:type="dxa"/>
            <w:tcBorders>
              <w:top w:val="single" w:sz="8" w:space="0" w:color="auto"/>
              <w:left w:val="nil"/>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2773" w:type="dxa"/>
            <w:gridSpan w:val="5"/>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All Intra</w:t>
            </w:r>
          </w:p>
        </w:tc>
        <w:tc>
          <w:tcPr>
            <w:tcW w:w="3069" w:type="dxa"/>
            <w:gridSpan w:val="5"/>
            <w:tcBorders>
              <w:top w:val="single" w:sz="8" w:space="0" w:color="auto"/>
              <w:left w:val="single" w:sz="4" w:space="0" w:color="auto"/>
              <w:bottom w:val="nil"/>
              <w:right w:val="single" w:sz="4"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Random Access</w:t>
            </w:r>
          </w:p>
        </w:tc>
        <w:tc>
          <w:tcPr>
            <w:tcW w:w="3043" w:type="dxa"/>
            <w:gridSpan w:val="5"/>
            <w:tcBorders>
              <w:top w:val="single" w:sz="8" w:space="0" w:color="auto"/>
              <w:left w:val="nil"/>
              <w:bottom w:val="nil"/>
              <w:right w:val="single" w:sz="8"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Low Delay B</w:t>
            </w:r>
          </w:p>
        </w:tc>
      </w:tr>
      <w:tr w:rsidR="009C183B" w:rsidRPr="00082254" w:rsidTr="004363EB">
        <w:trPr>
          <w:trHeight w:val="264"/>
        </w:trPr>
        <w:tc>
          <w:tcPr>
            <w:tcW w:w="748"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lastRenderedPageBreak/>
              <w:t>Test #</w:t>
            </w:r>
          </w:p>
        </w:tc>
        <w:tc>
          <w:tcPr>
            <w:tcW w:w="882"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Doc. #</w:t>
            </w:r>
          </w:p>
        </w:tc>
        <w:tc>
          <w:tcPr>
            <w:tcW w:w="504"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55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61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615"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83"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8"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05"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5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14"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-1.02%</w:t>
            </w:r>
          </w:p>
        </w:tc>
        <w:tc>
          <w:tcPr>
            <w:tcW w:w="551"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-1.98%</w:t>
            </w:r>
          </w:p>
        </w:tc>
        <w:tc>
          <w:tcPr>
            <w:tcW w:w="493"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-2.34%</w:t>
            </w:r>
          </w:p>
        </w:tc>
        <w:tc>
          <w:tcPr>
            <w:tcW w:w="610"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94%</w:t>
            </w:r>
          </w:p>
        </w:tc>
        <w:tc>
          <w:tcPr>
            <w:tcW w:w="615"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96%</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-0.58%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-1.37%</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-1.73%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-0.28%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-0.84%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-1.13%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CE6-2.1b</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-1.16%</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-1.86%</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-2.21%</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124%</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98%</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-1.38%</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-1.71%</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-0.30%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-1.25%</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105%</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CE6-2.1c</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-2.44%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-2.79%</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92%</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95%</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-0.91%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-2.09%</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-0.79%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-1.22%</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CE6-2.1d</w:t>
            </w:r>
          </w:p>
        </w:tc>
        <w:tc>
          <w:tcPr>
            <w:tcW w:w="882" w:type="dxa"/>
            <w:tcBorders>
              <w:top w:val="nil"/>
              <w:left w:val="nil"/>
              <w:bottom w:val="single" w:sz="4"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-1.75%</w:t>
            </w:r>
          </w:p>
        </w:tc>
        <w:tc>
          <w:tcPr>
            <w:tcW w:w="551"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-2.77%</w:t>
            </w:r>
          </w:p>
        </w:tc>
        <w:tc>
          <w:tcPr>
            <w:tcW w:w="61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121%</w:t>
            </w:r>
          </w:p>
        </w:tc>
        <w:tc>
          <w:tcPr>
            <w:tcW w:w="615"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96%</w:t>
            </w:r>
          </w:p>
        </w:tc>
        <w:tc>
          <w:tcPr>
            <w:tcW w:w="583"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-0.93%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-1.65%</w:t>
            </w:r>
          </w:p>
        </w:tc>
        <w:tc>
          <w:tcPr>
            <w:tcW w:w="498"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-2.11%</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99%</w:t>
            </w:r>
          </w:p>
        </w:tc>
        <w:tc>
          <w:tcPr>
            <w:tcW w:w="55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-0.89%</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-1.28%</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104%</w:t>
            </w:r>
          </w:p>
        </w:tc>
        <w:tc>
          <w:tcPr>
            <w:tcW w:w="714"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371%</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177%</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-0.20%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137%</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CE6-2.2b</w:t>
            </w:r>
          </w:p>
        </w:tc>
        <w:tc>
          <w:tcPr>
            <w:tcW w:w="882" w:type="dxa"/>
            <w:tcBorders>
              <w:top w:val="nil"/>
              <w:left w:val="nil"/>
              <w:bottom w:val="single" w:sz="8"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-1.80%</w:t>
            </w:r>
          </w:p>
        </w:tc>
        <w:tc>
          <w:tcPr>
            <w:tcW w:w="551"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-3.20%</w:t>
            </w:r>
          </w:p>
        </w:tc>
        <w:tc>
          <w:tcPr>
            <w:tcW w:w="61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383%</w:t>
            </w:r>
          </w:p>
        </w:tc>
        <w:tc>
          <w:tcPr>
            <w:tcW w:w="615"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103%</w:t>
            </w:r>
          </w:p>
        </w:tc>
        <w:tc>
          <w:tcPr>
            <w:tcW w:w="583"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498"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185%</w:t>
            </w:r>
          </w:p>
        </w:tc>
        <w:tc>
          <w:tcPr>
            <w:tcW w:w="705"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143%</w:t>
            </w:r>
          </w:p>
        </w:tc>
        <w:tc>
          <w:tcPr>
            <w:tcW w:w="714"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run time reduction of 2.1a and 2.1c comes due to restriction of MTS candidate checking (and change of syntax for MTS). NSST by itself would increase the run time by 30-35% in AI.</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When the NSST is applied on part of the transform coefficients (maximum 8x8 region), the remaining coefficients are zeroed.</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most interesting solution is 2.1a/b which uses only 4 transform sets.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The highest possible </w:t>
      </w:r>
      <w:r w:rsidR="00454895">
        <w:t xml:space="preserve">luma </w:t>
      </w:r>
      <w:r>
        <w:t>gain of NSST (when nothing is modified with MTS) with 35 transform sets would be around 2.2% for AI, 1.2% for RA. The case with 4 transform sets loses around 0.3% compared to that from the table above.</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transform requires implementation as matrix multiply, in worst case 8 mult/sample. This is an additional stage in the decoder. However, looking at the possible gain, this could be asserted as still an attractive performance/complexity tradeoff.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Proponents are requested to provide results with only “a+b+c” under CTC as per table above, to assess the runtime versus performance benefit of NSST standalone. </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Results were made available in v4. The luma gain is 1.13% average for AI, 0.59% for RA. Runtime increase is to 139% for AI, 113% for RA. This is around half the gain of the NSST of BMS.</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The transform is non-separable and needs to be implemented by matrix multiply. The largest matrix would be 64x16 (for any block &gt;=8x8), worst case is 8x8 block.</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Gain is not justifying the additional complexity.</w:t>
      </w:r>
      <w:r w:rsidR="00E47639">
        <w:t xml:space="preserve"> Further study (CE) what the gain would be if it is only applied to a 4x4 group of transform coefficients (which would be a 16x16 matrix operation). Study cases where the subset of transform coefficients is small (1/4 or less) compared to the transform block size. Study only the effect of secondary transform, not combination with modifying other building blocks.</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Solution 6.2.2x is not attractive in terms of runtime.</w:t>
      </w:r>
    </w:p>
    <w:p w:rsidR="009C183B" w:rsidRDefault="009C183B" w:rsidP="009C183B"/>
    <w:p w:rsidR="009C183B" w:rsidRPr="00177776" w:rsidRDefault="009C183B" w:rsidP="009C183B">
      <w:r w:rsidRPr="00177776">
        <w:t xml:space="preserve">CE6-2.3 a/b: </w:t>
      </w:r>
    </w:p>
    <w:p w:rsidR="009C183B" w:rsidRPr="00177776" w:rsidRDefault="009C183B" w:rsidP="009C183B">
      <w:pPr>
        <w:tabs>
          <w:tab w:val="clear" w:pos="360"/>
          <w:tab w:val="clear" w:pos="720"/>
          <w:tab w:val="clear" w:pos="1080"/>
          <w:tab w:val="clear" w:pos="1440"/>
        </w:tabs>
        <w:overflowPunct/>
        <w:spacing w:before="0"/>
        <w:textAlignment w:val="auto"/>
      </w:pPr>
      <w:r w:rsidRPr="00177776">
        <w:t>•NSST based on explicit signaling, flag and index</w:t>
      </w:r>
    </w:p>
    <w:p w:rsidR="009C183B" w:rsidRDefault="009C183B" w:rsidP="009C183B">
      <w:pPr>
        <w:rPr>
          <w:szCs w:val="22"/>
        </w:rPr>
      </w:pPr>
    </w:p>
    <w:p w:rsidR="009C183B" w:rsidRDefault="009C183B" w:rsidP="009C183B">
      <w:pPr>
        <w:rPr>
          <w:szCs w:val="22"/>
        </w:rPr>
      </w:pPr>
    </w:p>
    <w:p w:rsidR="009C183B" w:rsidRDefault="009C183B" w:rsidP="009C183B">
      <w:pPr>
        <w:rPr>
          <w:szCs w:val="22"/>
        </w:rPr>
      </w:pPr>
    </w:p>
    <w:tbl>
      <w:tblPr>
        <w:tblW w:w="100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354"/>
        <w:gridCol w:w="1535"/>
        <w:gridCol w:w="4806"/>
        <w:gridCol w:w="1537"/>
      </w:tblGrid>
      <w:tr w:rsidR="009C183B" w:rsidRPr="009A2B03" w:rsidTr="004363EB">
        <w:trPr>
          <w:cantSplit/>
          <w:trHeight w:val="394"/>
        </w:trPr>
        <w:tc>
          <w:tcPr>
            <w:tcW w:w="10044"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4363EB">
            <w:pPr>
              <w:spacing w:before="120" w:after="120"/>
              <w:jc w:val="center"/>
              <w:rPr>
                <w:b/>
                <w:sz w:val="20"/>
              </w:rPr>
            </w:pPr>
            <w:r>
              <w:rPr>
                <w:b/>
                <w:sz w:val="24"/>
              </w:rPr>
              <w:lastRenderedPageBreak/>
              <w:t>CE</w:t>
            </w:r>
            <w:r w:rsidRPr="00552764">
              <w:rPr>
                <w:b/>
                <w:sz w:val="24"/>
              </w:rPr>
              <w:t>6.3 – Combinations and Signalling</w:t>
            </w:r>
          </w:p>
        </w:tc>
      </w:tr>
      <w:tr w:rsidR="009C183B" w:rsidTr="004363EB">
        <w:trPr>
          <w:cantSplit/>
          <w:trHeight w:val="328"/>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lang w:eastAsia="zh-CN"/>
              </w:rPr>
            </w:pPr>
            <w:r w:rsidRPr="00DF7AFB">
              <w:rPr>
                <w:b/>
                <w:sz w:val="20"/>
              </w:rPr>
              <w:t>Summary of the tool</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203D2F" w:rsidTr="004363EB">
        <w:trPr>
          <w:cantSplit/>
          <w:trHeight w:val="2173"/>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HHI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JVET-L0261</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LGE</w:t>
            </w:r>
          </w:p>
        </w:tc>
      </w:tr>
      <w:tr w:rsidR="009C183B" w:rsidRPr="008E6859" w:rsidTr="004363EB">
        <w:trPr>
          <w:cantSplit/>
          <w:trHeight w:val="345"/>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JVET-L0288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Coupled primary and secondary transform</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LGE</w:t>
            </w:r>
          </w:p>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724"/>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Qualcomm</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JVET-L0387</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Secondary Transforms Coupled with Simplified Primary Transformation</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Tencent</w:t>
            </w:r>
          </w:p>
        </w:tc>
      </w:tr>
    </w:tbl>
    <w:p w:rsidR="009C183B" w:rsidRDefault="009C183B" w:rsidP="009C183B">
      <w:pPr>
        <w:rPr>
          <w:szCs w:val="22"/>
        </w:rPr>
      </w:pPr>
    </w:p>
    <w:p w:rsidR="009C183B" w:rsidRDefault="009C183B" w:rsidP="009C183B">
      <w:pPr>
        <w:rPr>
          <w:szCs w:val="22"/>
        </w:rPr>
      </w:pPr>
      <w:r>
        <w:rPr>
          <w:szCs w:val="22"/>
        </w:rPr>
        <w:t>The proposals investigate combining primary and secondary transforms (incl. combined signalling)</w:t>
      </w:r>
    </w:p>
    <w:p w:rsidR="009C183B" w:rsidRDefault="009C183B" w:rsidP="004363EB"/>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CE6-3.1 b/c</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selection specified by a new block-size dependent LUT</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•4x4 NSST based on HyGT (as BMS), 8x8 NSST based on HSMT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•CE6-3.2 a/b/c</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index signaling modified from 2-bit fix-length to TUC</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•Matrix multiplication based NSST, only 4x4 proposed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•CE6-3.3 a/b</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only use {DST-7, DST-7}</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•8x8 NSST based on HSMT (same as 6-3.1)</w:t>
      </w:r>
    </w:p>
    <w:p w:rsidR="009C183B" w:rsidRDefault="009C183B" w:rsidP="009C183B">
      <w:pPr>
        <w:rPr>
          <w:rFonts w:eastAsia="Times New Roman"/>
          <w:szCs w:val="24"/>
          <w:lang w:eastAsia="de-DE"/>
        </w:rPr>
      </w:pPr>
    </w:p>
    <w:p w:rsidR="009C183B" w:rsidRDefault="009C183B" w:rsidP="009C183B">
      <w:pPr>
        <w:rPr>
          <w:rFonts w:eastAsia="Times New Roman"/>
          <w:szCs w:val="24"/>
          <w:lang w:eastAsia="de-DE"/>
        </w:rPr>
      </w:pPr>
      <w:r>
        <w:rPr>
          <w:rFonts w:eastAsia="Times New Roman"/>
          <w:szCs w:val="24"/>
          <w:lang w:eastAsia="de-DE"/>
        </w:rPr>
        <w:t>From the results shown in CE6-3, the secondary transform of CE6-2.1 appears to give a better tradeoff in terms of performance and complexity reduction that was achieved relative to the BMS NSST.</w:t>
      </w:r>
    </w:p>
    <w:p w:rsidR="009B5E19" w:rsidRPr="00F23A45" w:rsidRDefault="009B5E19" w:rsidP="0010249F">
      <w:pPr>
        <w:rPr>
          <w:rFonts w:eastAsia="Times New Roman"/>
          <w:szCs w:val="24"/>
          <w:lang w:eastAsia="de-DE"/>
        </w:rPr>
      </w:pPr>
    </w:p>
    <w:p w:rsidR="009D4FC6" w:rsidRPr="00F23A45" w:rsidRDefault="000E2FBB" w:rsidP="00675440">
      <w:pPr>
        <w:pStyle w:val="Heading9"/>
        <w:rPr>
          <w:rFonts w:eastAsia="Times New Roman"/>
          <w:szCs w:val="24"/>
          <w:lang w:val="en-CA" w:eastAsia="de-DE"/>
        </w:rPr>
      </w:pPr>
      <w:hyperlink r:id="rId188"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0E2FBB" w:rsidP="00675440">
      <w:pPr>
        <w:pStyle w:val="Heading9"/>
        <w:rPr>
          <w:rFonts w:eastAsia="Times New Roman"/>
          <w:szCs w:val="24"/>
          <w:lang w:val="en-CA" w:eastAsia="de-DE"/>
        </w:rPr>
      </w:pPr>
      <w:hyperlink r:id="rId189"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0E2FBB" w:rsidP="00675440">
      <w:pPr>
        <w:pStyle w:val="Heading9"/>
        <w:rPr>
          <w:rFonts w:eastAsia="Times New Roman"/>
          <w:szCs w:val="24"/>
          <w:lang w:val="en-CA" w:eastAsia="de-DE"/>
        </w:rPr>
      </w:pPr>
      <w:hyperlink r:id="rId190"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(c,d): Fast DST-7/DCT-8 based on DFT and 32 point MTS based on skipping high frequency coefficients [M. Koo, M. Salehifar, J. Lim, S. Kim (LGE)]</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191"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Salehifar, J. Lim, S. Kim (LGE)]</w:t>
      </w:r>
    </w:p>
    <w:p w:rsidR="002A69EB" w:rsidRPr="00F23A45" w:rsidRDefault="002A69EB" w:rsidP="0010249F">
      <w:pPr>
        <w:rPr>
          <w:rFonts w:eastAsia="Times New Roman"/>
          <w:szCs w:val="24"/>
          <w:lang w:eastAsia="de-DE"/>
        </w:rPr>
      </w:pPr>
    </w:p>
    <w:p w:rsidR="009D4FC6" w:rsidRPr="00F23A45" w:rsidRDefault="000E2FBB" w:rsidP="00675440">
      <w:pPr>
        <w:pStyle w:val="Heading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adjustment stages (Test CE6.1.6b) [P. Philippe (Orange), V. Lorcy (bcom)]</w:t>
      </w:r>
    </w:p>
    <w:p w:rsidR="009D4FC6" w:rsidRPr="00F23A45" w:rsidRDefault="009D4FC6" w:rsidP="0010249F">
      <w:pPr>
        <w:rPr>
          <w:rFonts w:eastAsia="Times New Roman"/>
          <w:szCs w:val="24"/>
          <w:lang w:eastAsia="de-DE"/>
        </w:rPr>
      </w:pPr>
    </w:p>
    <w:p w:rsidR="009D4FC6" w:rsidRPr="00F23A45" w:rsidRDefault="000E2FBB" w:rsidP="00675440">
      <w:pPr>
        <w:pStyle w:val="Heading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Siekmann, C. Bartnik, H. Schwarz, D. Marpe, T. Wiegand (HHI)]</w:t>
      </w:r>
    </w:p>
    <w:p w:rsidR="009D4FC6" w:rsidRPr="00F23A45" w:rsidRDefault="009D4FC6" w:rsidP="0010249F">
      <w:pPr>
        <w:rPr>
          <w:rFonts w:eastAsia="Times New Roman"/>
          <w:szCs w:val="24"/>
          <w:lang w:eastAsia="de-DE"/>
        </w:rPr>
      </w:pPr>
    </w:p>
    <w:p w:rsidR="009D4FC6" w:rsidRPr="00F23A45" w:rsidRDefault="000E2FBB" w:rsidP="00675440">
      <w:pPr>
        <w:pStyle w:val="Heading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Leannec, E. François (Technicolor)]</w:t>
      </w:r>
    </w:p>
    <w:p w:rsidR="009D4FC6" w:rsidRPr="00F23A45" w:rsidRDefault="009D4FC6" w:rsidP="004363EB">
      <w:pPr>
        <w:rPr>
          <w:lang w:eastAsia="de-DE"/>
        </w:rPr>
      </w:pPr>
    </w:p>
    <w:p w:rsidR="009D4FC6" w:rsidRPr="00F23A45" w:rsidRDefault="000E2FBB" w:rsidP="00675440">
      <w:pPr>
        <w:pStyle w:val="Heading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Leannec, E. François (Technicolor)]</w:t>
      </w:r>
    </w:p>
    <w:p w:rsidR="009D4FC6" w:rsidRPr="00F23A45" w:rsidRDefault="009D4FC6" w:rsidP="0010249F">
      <w:pPr>
        <w:rPr>
          <w:rFonts w:eastAsia="Times New Roman"/>
          <w:szCs w:val="24"/>
          <w:lang w:eastAsia="de-DE"/>
        </w:rPr>
      </w:pPr>
    </w:p>
    <w:p w:rsidR="009D4FC6" w:rsidRPr="00F23A45" w:rsidRDefault="000E2FBB" w:rsidP="00675440">
      <w:pPr>
        <w:pStyle w:val="Heading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4363EB">
      <w:pPr>
        <w:rPr>
          <w:lang w:eastAsia="de-DE"/>
        </w:rPr>
      </w:pPr>
    </w:p>
    <w:p w:rsidR="009D4FC6" w:rsidRPr="00F23A45" w:rsidRDefault="000E2FBB" w:rsidP="00675440">
      <w:pPr>
        <w:pStyle w:val="Heading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4363EB">
      <w:pPr>
        <w:rPr>
          <w:lang w:eastAsia="de-DE"/>
        </w:rPr>
      </w:pPr>
    </w:p>
    <w:p w:rsidR="009D4FC6" w:rsidRPr="00F23A45" w:rsidRDefault="000E2FBB" w:rsidP="00675440">
      <w:pPr>
        <w:pStyle w:val="Heading9"/>
        <w:rPr>
          <w:rFonts w:eastAsia="Times New Roman"/>
          <w:szCs w:val="24"/>
          <w:lang w:val="en-CA" w:eastAsia="de-DE"/>
        </w:rPr>
      </w:pPr>
      <w:hyperlink r:id="rId198"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4363EB">
      <w:pPr>
        <w:rPr>
          <w:lang w:eastAsia="de-DE"/>
        </w:rPr>
      </w:pPr>
    </w:p>
    <w:p w:rsidR="009D4FC6" w:rsidRPr="00F23A45" w:rsidRDefault="000E2FBB" w:rsidP="00675440">
      <w:pPr>
        <w:pStyle w:val="Heading9"/>
        <w:rPr>
          <w:rFonts w:eastAsia="Times New Roman"/>
          <w:szCs w:val="24"/>
          <w:lang w:val="en-CA" w:eastAsia="de-DE"/>
        </w:rPr>
      </w:pPr>
      <w:hyperlink r:id="rId199"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476CED" w:rsidRDefault="00476CED" w:rsidP="00476CED">
      <w:pPr>
        <w:rPr>
          <w:rFonts w:eastAsia="Times New Roman"/>
          <w:szCs w:val="24"/>
          <w:lang w:eastAsia="de-DE"/>
        </w:rPr>
      </w:pPr>
    </w:p>
    <w:p w:rsidR="00476CED" w:rsidRPr="00F33E92" w:rsidRDefault="000E2FBB" w:rsidP="00476CED">
      <w:pPr>
        <w:pStyle w:val="Heading9"/>
        <w:rPr>
          <w:rFonts w:eastAsia="Times New Roman"/>
          <w:szCs w:val="24"/>
          <w:lang w:eastAsia="de-DE"/>
        </w:rPr>
      </w:pPr>
      <w:hyperlink r:id="rId200" w:history="1">
        <w:r w:rsidR="00476CED" w:rsidRPr="00F33E92">
          <w:rPr>
            <w:rFonts w:eastAsia="Times New Roman"/>
            <w:color w:val="0000FF"/>
            <w:szCs w:val="24"/>
            <w:u w:val="single"/>
            <w:lang w:val="en-CA" w:eastAsia="de-DE"/>
          </w:rPr>
          <w:t>JVET-L0649</w:t>
        </w:r>
      </w:hyperlink>
      <w:r w:rsidR="00476CED" w:rsidRPr="00F33E92">
        <w:rPr>
          <w:rFonts w:eastAsia="Times New Roman"/>
          <w:szCs w:val="24"/>
          <w:lang w:val="en-CA" w:eastAsia="de-DE"/>
        </w:rPr>
        <w:t xml:space="preserve"> Cross-check of JVET-L0288 (CE6: Coupled Primary and Secondary Transform) [M. Salehifar (LGE)] [late]</w:t>
      </w:r>
    </w:p>
    <w:p w:rsidR="009D4FC6" w:rsidRPr="00F23A45" w:rsidRDefault="009D4FC6" w:rsidP="0010249F">
      <w:pPr>
        <w:rPr>
          <w:rFonts w:eastAsia="Times New Roman"/>
          <w:szCs w:val="24"/>
          <w:lang w:eastAsia="de-DE"/>
        </w:rPr>
      </w:pPr>
    </w:p>
    <w:p w:rsidR="009D4FC6" w:rsidRPr="00F23A45" w:rsidRDefault="000E2FBB" w:rsidP="00675440">
      <w:pPr>
        <w:pStyle w:val="Heading9"/>
        <w:rPr>
          <w:rFonts w:eastAsia="Times New Roman"/>
          <w:szCs w:val="24"/>
          <w:lang w:val="en-CA" w:eastAsia="de-DE"/>
        </w:rPr>
      </w:pPr>
      <w:hyperlink r:id="rId201"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(a,b): Selection of MTS Candidates [M. Salehifar, M. Koo, J. Lim, S. Kim (LGE)]</w:t>
      </w:r>
    </w:p>
    <w:p w:rsidR="009D4FC6" w:rsidRPr="00F23A45" w:rsidRDefault="009D4FC6" w:rsidP="0010249F">
      <w:pPr>
        <w:rPr>
          <w:rFonts w:eastAsia="Times New Roman"/>
          <w:szCs w:val="24"/>
          <w:lang w:eastAsia="de-DE"/>
        </w:rPr>
      </w:pPr>
    </w:p>
    <w:p w:rsidR="009D4FC6" w:rsidRPr="00F23A45" w:rsidRDefault="000E2FBB" w:rsidP="00675440">
      <w:pPr>
        <w:pStyle w:val="Heading9"/>
        <w:rPr>
          <w:rFonts w:eastAsia="Times New Roman"/>
          <w:szCs w:val="24"/>
          <w:lang w:val="en-CA" w:eastAsia="de-DE"/>
        </w:rPr>
      </w:pPr>
      <w:hyperlink r:id="rId202"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0E2FBB" w:rsidP="00675440">
      <w:pPr>
        <w:pStyle w:val="Heading9"/>
        <w:rPr>
          <w:rFonts w:eastAsia="Times New Roman"/>
          <w:szCs w:val="24"/>
          <w:lang w:val="en-CA" w:eastAsia="de-DE"/>
        </w:rPr>
      </w:pPr>
      <w:hyperlink r:id="rId203"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Transform Adjustment Filters (TAF) [A. Said, H. Egilmez, Y.-H. Chao, V. Seregin, M. Karczewicz (Qualcomm)]</w:t>
      </w:r>
    </w:p>
    <w:p w:rsidR="009D4FC6" w:rsidRPr="00F23A45" w:rsidRDefault="009D4FC6" w:rsidP="004363EB">
      <w:pPr>
        <w:rPr>
          <w:lang w:eastAsia="de-DE"/>
        </w:rPr>
      </w:pPr>
    </w:p>
    <w:p w:rsidR="0057016B" w:rsidRPr="00F23A45" w:rsidRDefault="000E2FBB" w:rsidP="0057016B">
      <w:pPr>
        <w:pStyle w:val="Heading9"/>
        <w:rPr>
          <w:rFonts w:eastAsia="Times New Roman"/>
          <w:szCs w:val="24"/>
          <w:lang w:val="en-CA" w:eastAsia="de-DE"/>
        </w:rPr>
      </w:pPr>
      <w:hyperlink r:id="rId204"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Lorcy (bcom)] [late]</w:t>
      </w:r>
    </w:p>
    <w:p w:rsidR="0057016B" w:rsidRPr="00F23A45" w:rsidRDefault="0057016B" w:rsidP="004363EB">
      <w:pPr>
        <w:rPr>
          <w:lang w:eastAsia="de-DE"/>
        </w:rPr>
      </w:pPr>
    </w:p>
    <w:p w:rsidR="009D4FC6" w:rsidRPr="00F23A45" w:rsidRDefault="000E2FBB" w:rsidP="00675440">
      <w:pPr>
        <w:pStyle w:val="Heading9"/>
        <w:rPr>
          <w:rFonts w:eastAsia="Times New Roman"/>
          <w:szCs w:val="24"/>
          <w:lang w:val="en-CA" w:eastAsia="de-DE"/>
        </w:rPr>
      </w:pPr>
      <w:hyperlink r:id="rId205"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Egilmez, A. Said, Y.-H. Chao, V. Seregin, M. Karczewicz (Qualcomm)]</w:t>
      </w:r>
    </w:p>
    <w:p w:rsidR="009D4FC6" w:rsidRPr="00F23A45" w:rsidRDefault="009D4FC6" w:rsidP="0010249F">
      <w:pPr>
        <w:rPr>
          <w:rFonts w:eastAsia="Times New Roman"/>
          <w:szCs w:val="24"/>
          <w:lang w:eastAsia="de-DE"/>
        </w:rPr>
      </w:pPr>
    </w:p>
    <w:p w:rsidR="009D4FC6" w:rsidRPr="00F23A45" w:rsidRDefault="000E2FBB" w:rsidP="00675440">
      <w:pPr>
        <w:pStyle w:val="Heading9"/>
        <w:rPr>
          <w:rFonts w:eastAsia="Times New Roman"/>
          <w:szCs w:val="24"/>
          <w:lang w:val="en-CA" w:eastAsia="de-DE"/>
        </w:rPr>
      </w:pPr>
      <w:hyperlink r:id="rId206"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(Technocolor)]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183"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183"/>
    </w:p>
    <w:p w:rsidR="003B7F45" w:rsidRPr="00F23A45" w:rsidRDefault="003B7F45" w:rsidP="003B7F45">
      <w:pPr>
        <w:pStyle w:val="BodyText"/>
      </w:pPr>
      <w:r w:rsidRPr="00F23A45">
        <w:t xml:space="preserve">Contributions in this category were discussed </w:t>
      </w:r>
      <w:r w:rsidR="009C183B" w:rsidRPr="009C183B">
        <w:t>Friday 5 Oct 1815–1950 (chaired by JRO</w:t>
      </w:r>
      <w:r w:rsidRPr="00F23A45">
        <w:t>).</w:t>
      </w:r>
    </w:p>
    <w:p w:rsidR="00724E2C" w:rsidRPr="00F23A45" w:rsidRDefault="000E2FBB" w:rsidP="00675440">
      <w:pPr>
        <w:pStyle w:val="Heading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Auyeng]</w:t>
      </w:r>
    </w:p>
    <w:p w:rsidR="009C183B" w:rsidRDefault="009C183B" w:rsidP="009C183B">
      <w:pPr>
        <w:rPr>
          <w:szCs w:val="22"/>
        </w:rPr>
      </w:pPr>
      <w:r>
        <w:rPr>
          <w:szCs w:val="22"/>
        </w:rPr>
        <w:t>The CE report summarizes the test results and crosschecks reports for CE7 on quantization and coefficient coding.  The CE includes the following sub-CEs:</w:t>
      </w:r>
    </w:p>
    <w:p w:rsidR="009C183B" w:rsidRDefault="009C183B" w:rsidP="009C183B">
      <w:pPr>
        <w:rPr>
          <w:szCs w:val="22"/>
        </w:rPr>
      </w:pPr>
      <w:r>
        <w:rPr>
          <w:szCs w:val="22"/>
        </w:rPr>
        <w:tab/>
        <w:t>CE 7.1:  Transform coefficient coding (4 tests)</w:t>
      </w:r>
      <w:r>
        <w:rPr>
          <w:szCs w:val="22"/>
        </w:rPr>
        <w:br/>
      </w:r>
      <w:r>
        <w:rPr>
          <w:szCs w:val="22"/>
        </w:rPr>
        <w:tab/>
        <w:t>CE 7.2:  Block adaptive quantization / residual coding (7 tests)</w:t>
      </w:r>
      <w:r>
        <w:rPr>
          <w:szCs w:val="22"/>
        </w:rPr>
        <w:br/>
      </w:r>
      <w:r>
        <w:rPr>
          <w:szCs w:val="22"/>
        </w:rPr>
        <w:tab/>
        <w:t>CE 7.3:  Transform coefficient scanning (3 tests)</w:t>
      </w:r>
    </w:p>
    <w:p w:rsidR="009C183B" w:rsidRDefault="009C183B" w:rsidP="00B84410">
      <w:pPr>
        <w:rPr>
          <w:lang w:eastAsia="de-DE"/>
        </w:rPr>
      </w:pPr>
    </w:p>
    <w:tbl>
      <w:tblPr>
        <w:tblStyle w:val="TableGrid"/>
        <w:tblW w:w="0" w:type="auto"/>
        <w:tblLayout w:type="fixed"/>
        <w:tblLook w:val="04A0" w:firstRow="1" w:lastRow="0" w:firstColumn="1" w:lastColumn="0" w:noHBand="0" w:noVBand="1"/>
      </w:tblPr>
      <w:tblGrid>
        <w:gridCol w:w="958"/>
        <w:gridCol w:w="704"/>
        <w:gridCol w:w="1442"/>
        <w:gridCol w:w="850"/>
        <w:gridCol w:w="5376"/>
      </w:tblGrid>
      <w:tr w:rsidR="009C183B" w:rsidRPr="006655F8" w:rsidTr="004363EB">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sub CE</w:t>
            </w:r>
          </w:p>
        </w:tc>
        <w:tc>
          <w:tcPr>
            <w:tcW w:w="704" w:type="dxa"/>
            <w:tcBorders>
              <w:top w:val="single" w:sz="12" w:space="0" w:color="auto"/>
              <w:left w:val="single" w:sz="12" w:space="0" w:color="auto"/>
              <w:bottom w:val="single" w:sz="12" w:space="0" w:color="auto"/>
            </w:tcBorders>
          </w:tcPr>
          <w:p w:rsidR="009C183B" w:rsidRPr="006655F8" w:rsidRDefault="009C183B" w:rsidP="004363EB">
            <w:pPr>
              <w:spacing w:before="40" w:after="40"/>
              <w:rPr>
                <w:b/>
              </w:rPr>
            </w:pPr>
            <w:r w:rsidRPr="006655F8">
              <w:rPr>
                <w:b/>
              </w:rPr>
              <w:t>test</w:t>
            </w:r>
          </w:p>
        </w:tc>
        <w:tc>
          <w:tcPr>
            <w:tcW w:w="1442" w:type="dxa"/>
            <w:tcBorders>
              <w:top w:val="single" w:sz="12" w:space="0" w:color="auto"/>
              <w:bottom w:val="single" w:sz="12" w:space="0" w:color="auto"/>
            </w:tcBorders>
          </w:tcPr>
          <w:p w:rsidR="009C183B" w:rsidRPr="006655F8" w:rsidRDefault="009C183B" w:rsidP="004363EB">
            <w:pPr>
              <w:spacing w:before="40" w:after="40"/>
              <w:rPr>
                <w:b/>
              </w:rPr>
            </w:pPr>
            <w:r>
              <w:rPr>
                <w:b/>
              </w:rPr>
              <w:t>tester</w:t>
            </w:r>
          </w:p>
        </w:tc>
        <w:tc>
          <w:tcPr>
            <w:tcW w:w="850" w:type="dxa"/>
            <w:tcBorders>
              <w:top w:val="single" w:sz="12" w:space="0" w:color="auto"/>
              <w:bottom w:val="single" w:sz="12" w:space="0" w:color="auto"/>
            </w:tcBorders>
          </w:tcPr>
          <w:p w:rsidR="009C183B" w:rsidRPr="006655F8" w:rsidRDefault="009C183B" w:rsidP="004363EB">
            <w:pPr>
              <w:spacing w:before="40" w:after="40"/>
              <w:rPr>
                <w:b/>
              </w:rPr>
            </w:pPr>
            <w:r w:rsidRPr="006655F8">
              <w:rPr>
                <w:b/>
              </w:rPr>
              <w:t>doc</w:t>
            </w:r>
            <w:r>
              <w:rPr>
                <w:b/>
              </w:rPr>
              <w:t>.</w:t>
            </w:r>
          </w:p>
        </w:tc>
        <w:tc>
          <w:tcPr>
            <w:tcW w:w="5376" w:type="dxa"/>
            <w:tcBorders>
              <w:top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short description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7.1</w:t>
            </w:r>
          </w:p>
        </w:tc>
        <w:tc>
          <w:tcPr>
            <w:tcW w:w="704" w:type="dxa"/>
            <w:tcBorders>
              <w:top w:val="single" w:sz="12" w:space="0" w:color="auto"/>
              <w:left w:val="single" w:sz="12" w:space="0" w:color="auto"/>
            </w:tcBorders>
          </w:tcPr>
          <w:p w:rsidR="009C183B" w:rsidRDefault="009C183B" w:rsidP="004363EB">
            <w:pPr>
              <w:spacing w:before="40" w:after="40"/>
            </w:pPr>
            <w:r>
              <w:t>7.1.1</w:t>
            </w:r>
          </w:p>
        </w:tc>
        <w:tc>
          <w:tcPr>
            <w:tcW w:w="1442" w:type="dxa"/>
            <w:tcBorders>
              <w:top w:val="single" w:sz="12" w:space="0" w:color="auto"/>
            </w:tcBorders>
          </w:tcPr>
          <w:p w:rsidR="009C183B" w:rsidRDefault="009C183B" w:rsidP="004363EB">
            <w:pPr>
              <w:spacing w:before="40" w:after="40"/>
            </w:pPr>
            <w:r>
              <w:t>C. Auyeung</w:t>
            </w:r>
          </w:p>
        </w:tc>
        <w:tc>
          <w:tcPr>
            <w:tcW w:w="850" w:type="dxa"/>
            <w:tcBorders>
              <w:top w:val="single" w:sz="12" w:space="0" w:color="auto"/>
            </w:tcBorders>
          </w:tcPr>
          <w:p w:rsidR="009C183B" w:rsidRDefault="009C183B" w:rsidP="004363EB">
            <w:pPr>
              <w:spacing w:before="40" w:after="40"/>
            </w:pPr>
            <w:r>
              <w:t>L0397</w:t>
            </w:r>
          </w:p>
        </w:tc>
        <w:tc>
          <w:tcPr>
            <w:tcW w:w="5376" w:type="dxa"/>
            <w:tcBorders>
              <w:top w:val="single" w:sz="12" w:space="0" w:color="auto"/>
              <w:right w:val="single" w:sz="12" w:space="0" w:color="auto"/>
            </w:tcBorders>
          </w:tcPr>
          <w:p w:rsidR="009C183B" w:rsidRDefault="009C183B" w:rsidP="004363EB">
            <w:pPr>
              <w:spacing w:before="40" w:after="40"/>
            </w:pPr>
            <w:r>
              <w:t>complexity reduction of context model selection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7.1.2</w:t>
            </w:r>
          </w:p>
        </w:tc>
        <w:tc>
          <w:tcPr>
            <w:tcW w:w="1442" w:type="dxa"/>
          </w:tcPr>
          <w:p w:rsidR="009C183B" w:rsidRDefault="009C183B" w:rsidP="004363EB">
            <w:pPr>
              <w:spacing w:before="40" w:after="40"/>
            </w:pPr>
            <w:r>
              <w:t>M. Coban</w:t>
            </w:r>
          </w:p>
        </w:tc>
        <w:tc>
          <w:tcPr>
            <w:tcW w:w="850" w:type="dxa"/>
          </w:tcPr>
          <w:p w:rsidR="009C183B" w:rsidRDefault="009C183B" w:rsidP="004363EB">
            <w:pPr>
              <w:spacing w:before="40" w:after="40"/>
            </w:pPr>
            <w:r>
              <w:t>L0384</w:t>
            </w:r>
          </w:p>
        </w:tc>
        <w:tc>
          <w:tcPr>
            <w:tcW w:w="5376" w:type="dxa"/>
            <w:tcBorders>
              <w:right w:val="single" w:sz="12" w:space="0" w:color="auto"/>
            </w:tcBorders>
          </w:tcPr>
          <w:p w:rsidR="009C183B" w:rsidRDefault="009C183B" w:rsidP="004363EB">
            <w:pPr>
              <w:spacing w:before="40" w:after="40"/>
            </w:pPr>
            <w:r>
              <w:t>entropy coding for dependent quantization (sig-based)</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7.1.3</w:t>
            </w:r>
          </w:p>
        </w:tc>
        <w:tc>
          <w:tcPr>
            <w:tcW w:w="1442" w:type="dxa"/>
          </w:tcPr>
          <w:p w:rsidR="009C183B" w:rsidRDefault="009C183B" w:rsidP="004363EB">
            <w:pPr>
              <w:spacing w:before="40" w:after="40"/>
            </w:pPr>
            <w:r>
              <w:t>H. Schwarz</w:t>
            </w:r>
          </w:p>
        </w:tc>
        <w:tc>
          <w:tcPr>
            <w:tcW w:w="850" w:type="dxa"/>
          </w:tcPr>
          <w:p w:rsidR="009C183B" w:rsidRDefault="009C183B" w:rsidP="004363EB">
            <w:pPr>
              <w:spacing w:before="40" w:after="40"/>
            </w:pPr>
            <w:r>
              <w:t>L0274</w:t>
            </w:r>
          </w:p>
        </w:tc>
        <w:tc>
          <w:tcPr>
            <w:tcW w:w="5376" w:type="dxa"/>
            <w:tcBorders>
              <w:right w:val="single" w:sz="12" w:space="0" w:color="auto"/>
            </w:tcBorders>
          </w:tcPr>
          <w:p w:rsidR="009C183B" w:rsidRDefault="009C183B" w:rsidP="004363EB">
            <w:pPr>
              <w:spacing w:before="40" w:after="40"/>
            </w:pPr>
            <w:r>
              <w:t>reduction of number of context-coded bins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7.1.4</w:t>
            </w:r>
          </w:p>
        </w:tc>
        <w:tc>
          <w:tcPr>
            <w:tcW w:w="7668" w:type="dxa"/>
            <w:gridSpan w:val="3"/>
            <w:tcBorders>
              <w:bottom w:val="single" w:sz="12" w:space="0" w:color="auto"/>
              <w:right w:val="single" w:sz="12" w:space="0" w:color="auto"/>
            </w:tcBorders>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7.2</w:t>
            </w:r>
          </w:p>
        </w:tc>
        <w:tc>
          <w:tcPr>
            <w:tcW w:w="704" w:type="dxa"/>
            <w:tcBorders>
              <w:top w:val="single" w:sz="12" w:space="0" w:color="auto"/>
              <w:left w:val="single" w:sz="12" w:space="0" w:color="auto"/>
            </w:tcBorders>
          </w:tcPr>
          <w:p w:rsidR="009C183B" w:rsidRDefault="009C183B" w:rsidP="004363EB">
            <w:pPr>
              <w:spacing w:before="40" w:after="40"/>
            </w:pPr>
            <w:r>
              <w:t>7.2.1</w:t>
            </w:r>
          </w:p>
        </w:tc>
        <w:tc>
          <w:tcPr>
            <w:tcW w:w="1442" w:type="dxa"/>
            <w:tcBorders>
              <w:top w:val="single" w:sz="12" w:space="0" w:color="auto"/>
            </w:tcBorders>
          </w:tcPr>
          <w:p w:rsidR="009C183B" w:rsidRDefault="009C183B" w:rsidP="004363EB">
            <w:pPr>
              <w:spacing w:before="40" w:after="40"/>
            </w:pPr>
            <w:r>
              <w:t>Y. Zhao</w:t>
            </w:r>
          </w:p>
        </w:tc>
        <w:tc>
          <w:tcPr>
            <w:tcW w:w="850" w:type="dxa"/>
            <w:tcBorders>
              <w:top w:val="single" w:sz="12" w:space="0" w:color="auto"/>
            </w:tcBorders>
          </w:tcPr>
          <w:p w:rsidR="009C183B" w:rsidRDefault="009C183B" w:rsidP="004363EB">
            <w:pPr>
              <w:spacing w:before="40" w:after="40"/>
            </w:pPr>
            <w:r>
              <w:t>L0360</w:t>
            </w:r>
          </w:p>
        </w:tc>
        <w:tc>
          <w:tcPr>
            <w:tcW w:w="5376" w:type="dxa"/>
            <w:tcBorders>
              <w:top w:val="single" w:sz="12" w:space="0" w:color="auto"/>
              <w:right w:val="single" w:sz="12" w:space="0" w:color="auto"/>
            </w:tcBorders>
          </w:tcPr>
          <w:p w:rsidR="009C183B" w:rsidRDefault="009C183B" w:rsidP="004363EB">
            <w:pPr>
              <w:spacing w:before="40" w:after="40"/>
            </w:pPr>
            <w:r>
              <w:t>adaptive residual scaling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7.2.2</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adaptive residual scaling for large blocks only</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7.2.3</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non-normative delta QP selection</w:t>
            </w:r>
            <w:r>
              <w:br/>
              <w:t>(based on measures for ARS,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7.2.4</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7.2.5</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7.2.6</w:t>
            </w:r>
          </w:p>
        </w:tc>
        <w:tc>
          <w:tcPr>
            <w:tcW w:w="1442" w:type="dxa"/>
            <w:tcBorders>
              <w:bottom w:val="single" w:sz="12" w:space="0" w:color="auto"/>
            </w:tcBorders>
          </w:tcPr>
          <w:p w:rsidR="009C183B" w:rsidRDefault="009C183B" w:rsidP="004363EB">
            <w:pPr>
              <w:spacing w:before="40" w:after="40"/>
            </w:pPr>
            <w:r>
              <w:t>C. Helmrich</w:t>
            </w:r>
          </w:p>
        </w:tc>
        <w:tc>
          <w:tcPr>
            <w:tcW w:w="850" w:type="dxa"/>
            <w:tcBorders>
              <w:bottom w:val="single" w:sz="12" w:space="0" w:color="auto"/>
            </w:tcBorders>
          </w:tcPr>
          <w:p w:rsidR="009C183B" w:rsidRDefault="009C183B" w:rsidP="004363EB">
            <w:pPr>
              <w:spacing w:before="40" w:after="40"/>
            </w:pPr>
            <w:r>
              <w:t>L0210</w:t>
            </w:r>
          </w:p>
        </w:tc>
        <w:tc>
          <w:tcPr>
            <w:tcW w:w="5376" w:type="dxa"/>
            <w:tcBorders>
              <w:bottom w:val="single" w:sz="12" w:space="0" w:color="auto"/>
              <w:right w:val="single" w:sz="12" w:space="0" w:color="auto"/>
            </w:tcBorders>
          </w:tcPr>
          <w:p w:rsidR="009C183B" w:rsidRDefault="009C183B" w:rsidP="004363EB">
            <w:pPr>
              <w:spacing w:before="40" w:after="40"/>
            </w:pPr>
            <w:r>
              <w:t>VTM-2.1 non-normative QP adaptation (two versions)</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7.3</w:t>
            </w:r>
          </w:p>
        </w:tc>
        <w:tc>
          <w:tcPr>
            <w:tcW w:w="704" w:type="dxa"/>
            <w:tcBorders>
              <w:top w:val="single" w:sz="12" w:space="0" w:color="auto"/>
              <w:left w:val="single" w:sz="12" w:space="0" w:color="auto"/>
            </w:tcBorders>
          </w:tcPr>
          <w:p w:rsidR="009C183B" w:rsidRDefault="009C183B" w:rsidP="004363EB">
            <w:pPr>
              <w:spacing w:before="40" w:after="40"/>
            </w:pPr>
            <w:r>
              <w:t>7.3.1</w:t>
            </w:r>
          </w:p>
        </w:tc>
        <w:tc>
          <w:tcPr>
            <w:tcW w:w="1442" w:type="dxa"/>
            <w:tcBorders>
              <w:top w:val="single" w:sz="12" w:space="0" w:color="auto"/>
            </w:tcBorders>
          </w:tcPr>
          <w:p w:rsidR="009C183B" w:rsidRDefault="009C183B" w:rsidP="004363EB">
            <w:pPr>
              <w:spacing w:before="40" w:after="40"/>
            </w:pPr>
            <w:r>
              <w:t>Y. Kidani</w:t>
            </w:r>
          </w:p>
        </w:tc>
        <w:tc>
          <w:tcPr>
            <w:tcW w:w="850" w:type="dxa"/>
            <w:tcBorders>
              <w:top w:val="single" w:sz="12" w:space="0" w:color="auto"/>
            </w:tcBorders>
          </w:tcPr>
          <w:p w:rsidR="009C183B" w:rsidRDefault="009C183B" w:rsidP="004363EB">
            <w:pPr>
              <w:spacing w:before="40" w:after="40"/>
            </w:pPr>
            <w:r>
              <w:t>L0379</w:t>
            </w:r>
          </w:p>
        </w:tc>
        <w:tc>
          <w:tcPr>
            <w:tcW w:w="5376" w:type="dxa"/>
            <w:tcBorders>
              <w:top w:val="single" w:sz="12" w:space="0" w:color="auto"/>
              <w:right w:val="single" w:sz="12" w:space="0" w:color="auto"/>
            </w:tcBorders>
          </w:tcPr>
          <w:p w:rsidR="009C183B" w:rsidRDefault="009C183B" w:rsidP="004363EB">
            <w:pPr>
              <w:spacing w:before="40" w:after="40"/>
            </w:pPr>
            <w:r>
              <w:t>block size dependent coefficient scanning</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tcBorders>
          </w:tcPr>
          <w:p w:rsidR="009C183B" w:rsidRDefault="009C183B" w:rsidP="004363EB">
            <w:pPr>
              <w:spacing w:before="40" w:after="40"/>
            </w:pPr>
            <w:r>
              <w:t>7.3.2</w:t>
            </w:r>
          </w:p>
        </w:tc>
        <w:tc>
          <w:tcPr>
            <w:tcW w:w="1442" w:type="dxa"/>
          </w:tcPr>
          <w:p w:rsidR="009C183B" w:rsidRDefault="009C183B" w:rsidP="004363EB">
            <w:pPr>
              <w:spacing w:before="40" w:after="40"/>
            </w:pPr>
            <w:r>
              <w:t>Y. Kidani</w:t>
            </w:r>
          </w:p>
        </w:tc>
        <w:tc>
          <w:tcPr>
            <w:tcW w:w="850" w:type="dxa"/>
          </w:tcPr>
          <w:p w:rsidR="009C183B" w:rsidRDefault="009C183B" w:rsidP="004363EB">
            <w:pPr>
              <w:spacing w:before="40" w:after="40"/>
            </w:pPr>
            <w:r>
              <w:t>L0379</w:t>
            </w:r>
          </w:p>
        </w:tc>
        <w:tc>
          <w:tcPr>
            <w:tcW w:w="5376" w:type="dxa"/>
            <w:tcBorders>
              <w:right w:val="single" w:sz="12" w:space="0" w:color="auto"/>
            </w:tcBorders>
          </w:tcPr>
          <w:p w:rsidR="009C183B" w:rsidRDefault="009C183B" w:rsidP="004363EB">
            <w:pPr>
              <w:spacing w:before="40" w:after="40"/>
            </w:pPr>
            <w:r>
              <w:t>block size dependent coefficient scanning with NSST</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bottom w:val="single" w:sz="12" w:space="0" w:color="auto"/>
            </w:tcBorders>
          </w:tcPr>
          <w:p w:rsidR="009C183B" w:rsidRDefault="009C183B" w:rsidP="004363EB">
            <w:pPr>
              <w:spacing w:before="40" w:after="40"/>
            </w:pPr>
            <w:r>
              <w:t>7.3.3</w:t>
            </w:r>
          </w:p>
        </w:tc>
        <w:tc>
          <w:tcPr>
            <w:tcW w:w="1442" w:type="dxa"/>
            <w:tcBorders>
              <w:bottom w:val="single" w:sz="12" w:space="0" w:color="auto"/>
            </w:tcBorders>
          </w:tcPr>
          <w:p w:rsidR="009C183B" w:rsidRDefault="009C183B" w:rsidP="004363EB">
            <w:pPr>
              <w:spacing w:before="40" w:after="40"/>
            </w:pPr>
            <w:r>
              <w:t>Y. Kidani</w:t>
            </w:r>
          </w:p>
        </w:tc>
        <w:tc>
          <w:tcPr>
            <w:tcW w:w="850" w:type="dxa"/>
            <w:tcBorders>
              <w:bottom w:val="single" w:sz="12" w:space="0" w:color="auto"/>
            </w:tcBorders>
          </w:tcPr>
          <w:p w:rsidR="009C183B" w:rsidRDefault="009C183B" w:rsidP="004363EB">
            <w:pPr>
              <w:spacing w:before="40" w:after="40"/>
            </w:pPr>
            <w:r>
              <w:t>L0379</w:t>
            </w:r>
          </w:p>
        </w:tc>
        <w:tc>
          <w:tcPr>
            <w:tcW w:w="5376" w:type="dxa"/>
            <w:tcBorders>
              <w:bottom w:val="single" w:sz="12" w:space="0" w:color="auto"/>
              <w:right w:val="single" w:sz="12" w:space="0" w:color="auto"/>
            </w:tcBorders>
          </w:tcPr>
          <w:p w:rsidR="009C183B" w:rsidRDefault="009C183B" w:rsidP="004363EB">
            <w:pPr>
              <w:spacing w:before="40" w:after="40"/>
            </w:pPr>
            <w:r>
              <w:t>block size dependent coefficient scanning for low QPs</w:t>
            </w:r>
          </w:p>
        </w:tc>
      </w:tr>
    </w:tbl>
    <w:p w:rsidR="009C183B" w:rsidRPr="00B84410" w:rsidRDefault="009C183B" w:rsidP="00B84410">
      <w:pPr>
        <w:rPr>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It was noted that 7.1.3b came late in the CE and the change in binarization was not reflected in CE description.</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The goal of CE7.1 is simplification of various aspects. In the last meeting, concern was expressed that the possible maximum number of context coded bins with dependent quantization is significantly larger than it was in HEVC. </w:t>
      </w:r>
    </w:p>
    <w:p w:rsidR="009C183B" w:rsidRPr="004363EB" w:rsidRDefault="009C183B" w:rsidP="009C183B">
      <w:pPr>
        <w:rPr>
          <w:rFonts w:eastAsia="Times New Roman"/>
          <w:szCs w:val="22"/>
          <w:lang w:eastAsia="de-DE"/>
        </w:rPr>
      </w:pPr>
      <w:r w:rsidRPr="004363EB">
        <w:rPr>
          <w:rFonts w:eastAsia="Times New Roman"/>
          <w:szCs w:val="22"/>
          <w:lang w:eastAsia="de-DE"/>
        </w:rPr>
        <w:t>7.1.1 simplifies the position dependency of context selection (except for the subblock which includes the DC coefficient). This is however not helping in worst case complexity, as every TB could be 4x4.</w:t>
      </w:r>
    </w:p>
    <w:p w:rsidR="009C183B" w:rsidRPr="004363EB" w:rsidRDefault="009C183B" w:rsidP="009C183B">
      <w:pPr>
        <w:rPr>
          <w:rFonts w:eastAsia="Times New Roman"/>
          <w:szCs w:val="22"/>
          <w:lang w:eastAsia="de-DE"/>
        </w:rPr>
      </w:pPr>
      <w:r w:rsidRPr="004363EB">
        <w:rPr>
          <w:rFonts w:eastAsia="Times New Roman"/>
          <w:szCs w:val="22"/>
          <w:lang w:eastAsia="de-DE"/>
        </w:rPr>
        <w:t>7.1.2. changes the state machine (sig based rather than parity based), and performs coefficient coding similar to JEM.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7.1.3a is VTM,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7.1.3b is additionally changing the binarization.</w:t>
      </w:r>
    </w:p>
    <w:p w:rsidR="009C183B" w:rsidRPr="004363EB" w:rsidRDefault="009C183B" w:rsidP="009C183B">
      <w:pPr>
        <w:rPr>
          <w:rFonts w:eastAsia="Times New Roman"/>
          <w:szCs w:val="22"/>
          <w:lang w:eastAsia="de-DE"/>
        </w:rPr>
      </w:pPr>
      <w:r w:rsidRPr="004363EB">
        <w:rPr>
          <w:rFonts w:eastAsia="Times New Roman"/>
          <w:szCs w:val="22"/>
          <w:lang w:eastAsia="de-DE"/>
        </w:rPr>
        <w:t>7.1.1 and 7.1.3a have marginal impact on rate, 7.1.2 has losses (approx. 0.2% in AI and RA, no in LDB)</w:t>
      </w:r>
    </w:p>
    <w:p w:rsidR="009C183B" w:rsidRPr="004363EB" w:rsidRDefault="009C183B" w:rsidP="009C183B">
      <w:pPr>
        <w:rPr>
          <w:rFonts w:eastAsia="Times New Roman"/>
          <w:szCs w:val="22"/>
          <w:lang w:eastAsia="de-DE"/>
        </w:rPr>
      </w:pPr>
      <w:r w:rsidRPr="004363EB">
        <w:rPr>
          <w:rFonts w:eastAsia="Times New Roman"/>
          <w:szCs w:val="22"/>
          <w:lang w:eastAsia="de-DE"/>
        </w:rPr>
        <w:t>7.1.3b has some compression gain 0.07% RA, 0.18% AI</w:t>
      </w:r>
    </w:p>
    <w:p w:rsidR="009C183B" w:rsidRPr="004363EB" w:rsidRDefault="009C183B" w:rsidP="009C183B">
      <w:pPr>
        <w:rPr>
          <w:rFonts w:eastAsia="Times New Roman"/>
          <w:szCs w:val="22"/>
          <w:lang w:eastAsia="de-DE"/>
        </w:rPr>
      </w:pPr>
      <w:r w:rsidRPr="004363EB">
        <w:rPr>
          <w:rFonts w:eastAsia="Times New Roman"/>
          <w:szCs w:val="22"/>
          <w:lang w:eastAsia="de-DE"/>
        </w:rPr>
        <w:t>7.1.2 and 7.1.3 have increase in encoder runtime, which is asserted that it can be solved by removing some if statements in rate estimation.</w:t>
      </w:r>
    </w:p>
    <w:p w:rsidR="009C183B" w:rsidRPr="004363EB" w:rsidRDefault="009C183B" w:rsidP="009C183B">
      <w:pPr>
        <w:rPr>
          <w:rFonts w:eastAsia="Times New Roman"/>
          <w:szCs w:val="22"/>
          <w:lang w:eastAsia="de-DE"/>
        </w:rPr>
      </w:pPr>
      <w:r w:rsidRPr="004363EB">
        <w:rPr>
          <w:rFonts w:eastAsia="Times New Roman"/>
          <w:szCs w:val="22"/>
          <w:highlight w:val="yellow"/>
          <w:lang w:eastAsia="de-DE"/>
        </w:rPr>
        <w:t>Decision:</w:t>
      </w:r>
      <w:r w:rsidRPr="004363EB">
        <w:rPr>
          <w:rFonts w:eastAsia="Times New Roman"/>
          <w:szCs w:val="22"/>
          <w:lang w:eastAsia="de-DE"/>
        </w:rPr>
        <w:t xml:space="preserve"> Adopt JVET-L0274, version 7.1.3b.</w:t>
      </w: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CE7.2 is investigating approaches of subjectively optimized quantizer adaptation. 7.2.1 and 7.2.2 are normative solutions, 7.2.3/7.2.6 are non-normative.</w:t>
      </w:r>
    </w:p>
    <w:p w:rsidR="009C183B" w:rsidRPr="004363EB" w:rsidRDefault="009C183B" w:rsidP="009C183B">
      <w:pPr>
        <w:rPr>
          <w:rFonts w:eastAsia="Times New Roman"/>
          <w:szCs w:val="22"/>
          <w:lang w:eastAsia="de-DE"/>
        </w:rPr>
      </w:pPr>
      <w:r w:rsidRPr="004363EB">
        <w:rPr>
          <w:rFonts w:eastAsia="Times New Roman"/>
          <w:szCs w:val="22"/>
          <w:lang w:eastAsia="de-DE"/>
        </w:rPr>
        <w:t>Generally, it can be concluded that non-normative exist which are (when judged by MS-SSIM, provided that would match the visual quality) similar or better than the normative ones.</w:t>
      </w:r>
    </w:p>
    <w:p w:rsidR="009C183B" w:rsidRPr="004363EB" w:rsidRDefault="009C183B" w:rsidP="009C183B">
      <w:pPr>
        <w:rPr>
          <w:rFonts w:eastAsia="Times New Roman"/>
          <w:szCs w:val="22"/>
          <w:lang w:eastAsia="de-DE"/>
        </w:rPr>
      </w:pPr>
      <w:r w:rsidRPr="004363EB">
        <w:rPr>
          <w:rFonts w:eastAsia="Times New Roman"/>
          <w:szCs w:val="22"/>
          <w:lang w:eastAsia="de-DE"/>
        </w:rPr>
        <w:t>This is however not surprising, as typically subjective optimization is expected to give visible quality improvement at same bit rate, and various methods exist for that.</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7.2.1 and 7.2.3 are using basically the same approach for local quantizer adaptation, and comparing the BD rate results either in MS-SSIM or PSNR shows about 2% rate saving by not transmitting quantization parameters. </w:t>
      </w:r>
    </w:p>
    <w:p w:rsidR="009C183B" w:rsidRPr="004363EB" w:rsidRDefault="009C183B" w:rsidP="009C183B">
      <w:pPr>
        <w:rPr>
          <w:rFonts w:eastAsia="Times New Roman"/>
          <w:szCs w:val="22"/>
          <w:lang w:eastAsia="de-DE"/>
        </w:rPr>
      </w:pPr>
      <w:r w:rsidRPr="004363EB">
        <w:rPr>
          <w:rFonts w:eastAsia="Times New Roman"/>
          <w:szCs w:val="22"/>
          <w:lang w:eastAsia="de-D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p>
    <w:p w:rsidR="009C183B" w:rsidRPr="004363EB" w:rsidRDefault="009C183B" w:rsidP="009C183B">
      <w:pPr>
        <w:rPr>
          <w:rFonts w:eastAsia="Times New Roman"/>
          <w:szCs w:val="22"/>
          <w:lang w:eastAsia="de-DE"/>
        </w:rPr>
      </w:pPr>
    </w:p>
    <w:tbl>
      <w:tblPr>
        <w:tblW w:w="5000" w:type="pct"/>
        <w:tblCellMar>
          <w:left w:w="70" w:type="dxa"/>
          <w:right w:w="70" w:type="dxa"/>
        </w:tblCellMar>
        <w:tblLook w:val="04A0" w:firstRow="1" w:lastRow="0" w:firstColumn="1" w:lastColumn="0" w:noHBand="0" w:noVBand="1"/>
      </w:tblPr>
      <w:tblGrid>
        <w:gridCol w:w="398"/>
        <w:gridCol w:w="702"/>
        <w:gridCol w:w="830"/>
        <w:gridCol w:w="975"/>
        <w:gridCol w:w="975"/>
        <w:gridCol w:w="671"/>
        <w:gridCol w:w="671"/>
        <w:gridCol w:w="758"/>
        <w:gridCol w:w="996"/>
        <w:gridCol w:w="996"/>
        <w:gridCol w:w="686"/>
        <w:gridCol w:w="682"/>
      </w:tblGrid>
      <w:tr w:rsidR="009C183B" w:rsidRPr="002208BB" w:rsidTr="004363EB">
        <w:trPr>
          <w:trHeight w:val="300"/>
        </w:trPr>
        <w:tc>
          <w:tcPr>
            <w:tcW w:w="589"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lastRenderedPageBreak/>
              <w:t>CE 7.2</w:t>
            </w:r>
          </w:p>
        </w:tc>
        <w:tc>
          <w:tcPr>
            <w:tcW w:w="2206"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MS-SSIM</w:t>
            </w:r>
          </w:p>
        </w:tc>
        <w:tc>
          <w:tcPr>
            <w:tcW w:w="2205"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PSNR</w:t>
            </w:r>
          </w:p>
        </w:tc>
      </w:tr>
      <w:tr w:rsidR="009C183B" w:rsidRPr="002208BB" w:rsidTr="004363EB">
        <w:trPr>
          <w:trHeight w:val="315"/>
        </w:trPr>
        <w:tc>
          <w:tcPr>
            <w:tcW w:w="589" w:type="pct"/>
            <w:gridSpan w:val="2"/>
            <w:vMerge/>
            <w:tcBorders>
              <w:top w:val="single" w:sz="8" w:space="0" w:color="auto"/>
              <w:left w:val="single" w:sz="8" w:space="0" w:color="auto"/>
              <w:bottom w:val="nil"/>
              <w:right w:val="single" w:sz="8" w:space="0" w:color="000000"/>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445"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59"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59"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c>
          <w:tcPr>
            <w:tcW w:w="406"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67"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66"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r>
      <w:tr w:rsidR="009C183B" w:rsidRPr="002208BB" w:rsidTr="004363EB">
        <w:trPr>
          <w:trHeight w:val="300"/>
        </w:trPr>
        <w:tc>
          <w:tcPr>
            <w:tcW w:w="21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AI</w:t>
            </w:r>
          </w:p>
        </w:tc>
        <w:tc>
          <w:tcPr>
            <w:tcW w:w="376" w:type="pct"/>
            <w:tcBorders>
              <w:top w:val="single" w:sz="8" w:space="0" w:color="auto"/>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-5.24%</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0.23%</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2.54%</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0.55%</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0.47%</w:t>
            </w:r>
          </w:p>
        </w:tc>
        <w:tc>
          <w:tcPr>
            <w:tcW w:w="367"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2.65%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-1.22%</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-1.98%</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-6.69%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-4.13%</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-15.74%</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-17.81%</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4.98%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-15.86%</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-16.68%</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RA</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2.38%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-0.10%</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2.85%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0.81%</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3.20%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12.76%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8.58%</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10.71%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-6.96%</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-5.85%</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5.34%</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-2.22%</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-3.57%</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LB</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-5.99%</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4.87%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3.48%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-3.13%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5.47%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-4.25%</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5.69%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-4.50%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14.48%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7.29%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13.25%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-5.21%</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-9.00%</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-6.33%</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-8.54%</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bl>
    <w:p w:rsidR="009C183B" w:rsidRPr="00B84410" w:rsidRDefault="009C183B" w:rsidP="009C183B">
      <w:pPr>
        <w:rPr>
          <w:szCs w:val="22"/>
        </w:rPr>
      </w:pP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7.3: Mode dependent coefficient scanning</w:t>
      </w:r>
    </w:p>
    <w:p w:rsidR="009C183B" w:rsidRPr="004363EB" w:rsidRDefault="009C183B" w:rsidP="009C183B">
      <w:pPr>
        <w:tabs>
          <w:tab w:val="clear" w:pos="360"/>
          <w:tab w:val="clear" w:pos="720"/>
          <w:tab w:val="clear" w:pos="1080"/>
          <w:tab w:val="clear" w:pos="1440"/>
        </w:tabs>
        <w:overflowPunct/>
        <w:spacing w:before="0"/>
        <w:textAlignment w:val="auto"/>
        <w:rPr>
          <w:rFonts w:ascii="Frutiger LT Com" w:hAnsi="Frutiger LT Com" w:cs="Frutiger LT Com"/>
          <w:color w:val="000000"/>
          <w:szCs w:val="22"/>
          <w:lang w:val="de-DE"/>
        </w:rPr>
      </w:pP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Similar to HM/JEM: Scan order depends on intra prediction mode (hor, ver, diag)</w:t>
      </w: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Difference to HM/JEM: Multiple scans are only supported for selected block sizes (diagonal scan is used for other block sizes)</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7.3.1: As proposed</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7.3.2: NSST is additionally enabled in tested version and reference</w:t>
      </w:r>
    </w:p>
    <w:p w:rsidR="009C183B" w:rsidRPr="004363EB" w:rsidRDefault="009C183B" w:rsidP="009C183B">
      <w:pPr>
        <w:numPr>
          <w:ilvl w:val="0"/>
          <w:numId w:val="113"/>
        </w:numPr>
        <w:tabs>
          <w:tab w:val="clear" w:pos="360"/>
          <w:tab w:val="clear" w:pos="720"/>
          <w:tab w:val="clear" w:pos="1080"/>
          <w:tab w:val="clear" w:pos="1440"/>
        </w:tabs>
        <w:overflowPunct/>
        <w:spacing w:before="0"/>
        <w:textAlignment w:val="auto"/>
        <w:rPr>
          <w:rFonts w:eastAsia="Times New Roman"/>
          <w:szCs w:val="22"/>
          <w:lang w:eastAsia="de-DE"/>
        </w:rPr>
      </w:pPr>
      <w:r w:rsidRPr="004363EB">
        <w:rPr>
          <w:rFonts w:eastAsia="Times New Roman"/>
          <w:szCs w:val="22"/>
          <w:lang w:eastAsia="de-DE"/>
        </w:rPr>
        <w:t>Test 7.3.3: Same as7.3.1, but for QP range 12, 17, 22, 27</w:t>
      </w:r>
    </w:p>
    <w:p w:rsidR="009C183B" w:rsidRPr="004363EB" w:rsidRDefault="009C183B" w:rsidP="009C183B">
      <w:pPr>
        <w:tabs>
          <w:tab w:val="clear" w:pos="360"/>
          <w:tab w:val="clear" w:pos="720"/>
          <w:tab w:val="clear" w:pos="1080"/>
          <w:tab w:val="clear" w:pos="1440"/>
        </w:tabs>
        <w:overflowPunct/>
        <w:spacing w:before="0"/>
        <w:textAlignment w:val="auto"/>
        <w:rPr>
          <w:rFonts w:eastAsia="Times New Roman"/>
          <w:szCs w:val="22"/>
          <w:lang w:eastAsia="de-DE"/>
        </w:rPr>
      </w:pPr>
    </w:p>
    <w:tbl>
      <w:tblPr>
        <w:tblW w:w="6000" w:type="dxa"/>
        <w:jc w:val="center"/>
        <w:tblCellMar>
          <w:left w:w="70" w:type="dxa"/>
          <w:right w:w="70" w:type="dxa"/>
        </w:tblCellMar>
        <w:tblLook w:val="04A0" w:firstRow="1" w:lastRow="0" w:firstColumn="1" w:lastColumn="0" w:noHBand="0" w:noVBand="1"/>
      </w:tblPr>
      <w:tblGrid>
        <w:gridCol w:w="452"/>
        <w:gridCol w:w="748"/>
        <w:gridCol w:w="960"/>
        <w:gridCol w:w="960"/>
        <w:gridCol w:w="960"/>
        <w:gridCol w:w="960"/>
        <w:gridCol w:w="960"/>
      </w:tblGrid>
      <w:tr w:rsidR="009C183B" w:rsidRPr="00830126" w:rsidTr="004363EB">
        <w:trPr>
          <w:trHeight w:val="315"/>
          <w:jc w:val="center"/>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lastRenderedPageBreak/>
              <w:t>CE 7.3</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Y</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U</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V</w:t>
            </w:r>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encT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decT</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AI</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-0.09%</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-0.04%</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RA</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LB</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bl>
    <w:p w:rsidR="009C183B" w:rsidRDefault="009C183B" w:rsidP="00B84410">
      <w:r>
        <w:t>The gain is low, and mode dependent scanning would introduce additional building blocks, more specification text and potentially has parsing dependency problems (as in HEVC). No action, VVC stays without mode dependent scanning.</w:t>
      </w:r>
    </w:p>
    <w:p w:rsidR="009C183B" w:rsidRPr="00313297" w:rsidRDefault="009C183B" w:rsidP="004363EB">
      <w:pPr>
        <w:rPr>
          <w:lang w:eastAsia="de-DE"/>
        </w:rPr>
      </w:pPr>
    </w:p>
    <w:p w:rsidR="009C183B" w:rsidRDefault="009C183B" w:rsidP="00B84410">
      <w:pPr>
        <w:rPr>
          <w:lang w:eastAsia="de-DE"/>
        </w:rPr>
      </w:pPr>
    </w:p>
    <w:p w:rsidR="004918FD" w:rsidRPr="00F23A45" w:rsidRDefault="004918FD" w:rsidP="00B84410">
      <w:pPr>
        <w:rPr>
          <w:lang w:eastAsia="de-DE"/>
        </w:rPr>
      </w:pPr>
    </w:p>
    <w:p w:rsidR="00724E2C" w:rsidRPr="00F23A45" w:rsidRDefault="000E2FBB" w:rsidP="00675440">
      <w:pPr>
        <w:pStyle w:val="Heading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Kidani, K. Kawamura, S. Naito (KDDI)]</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12"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13"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184"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184"/>
    </w:p>
    <w:p w:rsidR="003B7F45" w:rsidRPr="00F23A45" w:rsidRDefault="003B7F45" w:rsidP="003B7F45">
      <w:pPr>
        <w:pStyle w:val="BodyText"/>
      </w:pPr>
      <w:r w:rsidRPr="00F23A45">
        <w:t xml:space="preserve">Contributions in this category were discussed </w:t>
      </w:r>
      <w:r w:rsidR="00730833" w:rsidRPr="00730833">
        <w:t>Thursday 4 Oct 2000–2115 (chaired by JRO)</w:t>
      </w:r>
      <w:r w:rsidRPr="00F23A45">
        <w:t>.</w:t>
      </w:r>
    </w:p>
    <w:p w:rsidR="00724E2C" w:rsidRPr="00F23A45" w:rsidRDefault="000E2FBB" w:rsidP="00675440">
      <w:pPr>
        <w:pStyle w:val="Heading9"/>
        <w:rPr>
          <w:rFonts w:eastAsia="Times New Roman"/>
          <w:szCs w:val="24"/>
          <w:lang w:val="en-CA" w:eastAsia="de-DE"/>
        </w:rPr>
      </w:pPr>
      <w:hyperlink r:id="rId214"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In particular, </w:t>
      </w:r>
      <w:r w:rsidRPr="00DD5377">
        <w:rPr>
          <w:rFonts w:cs="Arial"/>
          <w:szCs w:val="22"/>
          <w:lang w:eastAsia="ja-JP"/>
        </w:rPr>
        <w:t xml:space="preserve">test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trPr>
        <w:tc>
          <w:tcPr>
            <w:tcW w:w="703" w:type="dxa"/>
          </w:tcPr>
          <w:p w:rsidR="00730833" w:rsidRPr="004861CF" w:rsidRDefault="00730833" w:rsidP="00730833">
            <w:pPr>
              <w:keepNext/>
              <w:keepLines/>
              <w:rPr>
                <w:b/>
              </w:rPr>
            </w:pPr>
            <w:r>
              <w:rPr>
                <w:b/>
              </w:rPr>
              <w:t>Test</w:t>
            </w:r>
          </w:p>
        </w:tc>
        <w:tc>
          <w:tcPr>
            <w:tcW w:w="1513" w:type="dxa"/>
          </w:tcPr>
          <w:p w:rsidR="00730833" w:rsidRPr="004861CF" w:rsidRDefault="00730833" w:rsidP="00730833">
            <w:pPr>
              <w:keepNext/>
              <w:keepLines/>
              <w:rPr>
                <w:b/>
              </w:rPr>
            </w:pPr>
            <w:r>
              <w:rPr>
                <w:b/>
              </w:rPr>
              <w:t>Tester</w:t>
            </w:r>
          </w:p>
        </w:tc>
        <w:tc>
          <w:tcPr>
            <w:tcW w:w="844" w:type="dxa"/>
          </w:tcPr>
          <w:p w:rsidR="00730833" w:rsidRPr="004861CF" w:rsidRDefault="00730833" w:rsidP="00730833">
            <w:pPr>
              <w:keepNext/>
              <w:keepLines/>
              <w:rPr>
                <w:b/>
              </w:rPr>
            </w:pPr>
            <w:r w:rsidRPr="004861CF">
              <w:rPr>
                <w:b/>
              </w:rPr>
              <w:t>Doc</w:t>
            </w:r>
            <w:r>
              <w:rPr>
                <w:b/>
              </w:rPr>
              <w:t>.</w:t>
            </w:r>
            <w:r w:rsidRPr="004861CF">
              <w:rPr>
                <w:b/>
              </w:rPr>
              <w:t xml:space="preserve"> </w:t>
            </w:r>
          </w:p>
        </w:tc>
        <w:tc>
          <w:tcPr>
            <w:tcW w:w="4860" w:type="dxa"/>
          </w:tcPr>
          <w:p w:rsidR="00730833" w:rsidRPr="004861CF" w:rsidRDefault="00730833" w:rsidP="00730833">
            <w:pPr>
              <w:keepNext/>
              <w:keepLines/>
              <w:rPr>
                <w:b/>
              </w:rPr>
            </w:pPr>
            <w:r w:rsidRPr="004861CF">
              <w:rPr>
                <w:b/>
              </w:rPr>
              <w:t>Tool description</w:t>
            </w:r>
          </w:p>
        </w:tc>
        <w:tc>
          <w:tcPr>
            <w:tcW w:w="1350" w:type="dxa"/>
          </w:tcPr>
          <w:p w:rsidR="00730833" w:rsidRPr="004861CF" w:rsidRDefault="00730833" w:rsidP="00730833">
            <w:pPr>
              <w:keepNext/>
              <w:keepLines/>
              <w:rPr>
                <w:b/>
              </w:rPr>
            </w:pPr>
            <w:r w:rsidRPr="00644B43">
              <w:rPr>
                <w:b/>
              </w:rPr>
              <w:t>Cross checker</w:t>
            </w:r>
          </w:p>
        </w:tc>
      </w:tr>
      <w:tr w:rsidR="00730833" w:rsidRPr="00251234" w:rsidTr="00730833">
        <w:trPr>
          <w:trHeight w:val="423"/>
        </w:trPr>
        <w:tc>
          <w:tcPr>
            <w:tcW w:w="703" w:type="dxa"/>
          </w:tcPr>
          <w:p w:rsidR="00730833" w:rsidRDefault="00730833" w:rsidP="00730833">
            <w:pPr>
              <w:keepNext/>
              <w:keepLines/>
            </w:pPr>
            <w:r>
              <w:t>8.1</w:t>
            </w:r>
          </w:p>
        </w:tc>
        <w:tc>
          <w:tcPr>
            <w:tcW w:w="1513" w:type="dxa"/>
          </w:tcPr>
          <w:p w:rsidR="00730833" w:rsidRPr="00BF4813" w:rsidRDefault="000E2FBB" w:rsidP="00730833">
            <w:pPr>
              <w:keepNext/>
              <w:keepLines/>
            </w:pPr>
            <w:hyperlink r:id="rId215" w:history="1">
              <w:r w:rsidR="00730833" w:rsidRPr="00BF4813">
                <w:t>G.</w:t>
              </w:r>
              <w:r w:rsidR="00730833">
                <w:t xml:space="preserve"> </w:t>
              </w:r>
              <w:r w:rsidR="00730833" w:rsidRPr="00BF4813">
                <w:t>Venugopal</w:t>
              </w:r>
            </w:hyperlink>
          </w:p>
          <w:p w:rsidR="00730833" w:rsidRPr="00357050" w:rsidRDefault="00730833" w:rsidP="00730833">
            <w:pPr>
              <w:keepNext/>
              <w:keepLines/>
            </w:pPr>
            <w:r>
              <w:t>(HHI)</w:t>
            </w:r>
          </w:p>
        </w:tc>
        <w:tc>
          <w:tcPr>
            <w:tcW w:w="844" w:type="dxa"/>
          </w:tcPr>
          <w:p w:rsidR="00730833" w:rsidRDefault="00730833" w:rsidP="00730833">
            <w:pPr>
              <w:keepNext/>
              <w:keepLines/>
            </w:pPr>
            <w:r>
              <w:t>JVET-L0077</w:t>
            </w:r>
          </w:p>
        </w:tc>
        <w:tc>
          <w:tcPr>
            <w:tcW w:w="4860" w:type="dxa"/>
          </w:tcPr>
          <w:p w:rsidR="00730833" w:rsidRPr="00357050" w:rsidRDefault="00730833" w:rsidP="00730833">
            <w:pPr>
              <w:keepNext/>
              <w:keepLines/>
            </w:pPr>
            <w:r>
              <w:t>Intra region-based template matching</w:t>
            </w:r>
          </w:p>
        </w:tc>
        <w:tc>
          <w:tcPr>
            <w:tcW w:w="1350" w:type="dxa"/>
          </w:tcPr>
          <w:p w:rsidR="00730833" w:rsidRPr="00E069E4" w:rsidRDefault="00730833" w:rsidP="00730833">
            <w:pPr>
              <w:keepNext/>
              <w:keepLines/>
            </w:pPr>
            <w:r w:rsidRPr="00E069E4">
              <w:t>V</w:t>
            </w:r>
            <w:r>
              <w:t>.</w:t>
            </w:r>
            <w:r w:rsidRPr="00E069E4">
              <w:t xml:space="preserve"> Drugeon</w:t>
            </w:r>
          </w:p>
          <w:p w:rsidR="00730833" w:rsidRPr="000B3DE4" w:rsidRDefault="00730833" w:rsidP="00730833">
            <w:pPr>
              <w:keepNext/>
              <w:keepLines/>
            </w:pPr>
            <w:r w:rsidRPr="00E069E4">
              <w:t>( Panasonic)</w:t>
            </w:r>
          </w:p>
        </w:tc>
      </w:tr>
      <w:tr w:rsidR="00730833" w:rsidRPr="00251234" w:rsidTr="00730833">
        <w:trPr>
          <w:trHeight w:val="423"/>
        </w:trPr>
        <w:tc>
          <w:tcPr>
            <w:tcW w:w="703" w:type="dxa"/>
          </w:tcPr>
          <w:p w:rsidR="00730833" w:rsidRDefault="00730833" w:rsidP="00730833">
            <w:pPr>
              <w:keepNext/>
              <w:keepLines/>
            </w:pPr>
            <w:r>
              <w:t>8.2</w:t>
            </w: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w:t>
            </w:r>
            <w:r>
              <w:rPr>
                <w:rFonts w:hint="eastAsia"/>
                <w:lang w:eastAsia="zh-CN"/>
              </w:rPr>
              <w:t>L</w:t>
            </w:r>
            <w:r>
              <w:t>0290</w:t>
            </w:r>
          </w:p>
        </w:tc>
        <w:tc>
          <w:tcPr>
            <w:tcW w:w="4860" w:type="dxa"/>
          </w:tcPr>
          <w:p w:rsidR="00730833" w:rsidRDefault="00730833" w:rsidP="00730833">
            <w:pPr>
              <w:keepNext/>
              <w:keepLines/>
            </w:pPr>
            <w:r>
              <w:t>Current picture referencing with separate trees</w:t>
            </w:r>
          </w:p>
        </w:tc>
        <w:tc>
          <w:tcPr>
            <w:tcW w:w="1350" w:type="dxa"/>
          </w:tcPr>
          <w:p w:rsidR="00730833" w:rsidRDefault="00730833" w:rsidP="00730833">
            <w:pPr>
              <w:keepNext/>
              <w:keepLines/>
            </w:pPr>
            <w:r>
              <w:t>X. Zheng</w:t>
            </w:r>
          </w:p>
          <w:p w:rsidR="00730833" w:rsidRDefault="00730833" w:rsidP="00730833">
            <w:pPr>
              <w:keepNext/>
              <w:keepLines/>
            </w:pPr>
            <w:r>
              <w:t>(DJI)</w:t>
            </w:r>
          </w:p>
        </w:tc>
      </w:tr>
      <w:tr w:rsidR="00730833" w:rsidRPr="00251234" w:rsidTr="00730833">
        <w:trPr>
          <w:trHeight w:val="46"/>
        </w:trPr>
        <w:tc>
          <w:tcPr>
            <w:tcW w:w="703" w:type="dxa"/>
          </w:tcPr>
          <w:p w:rsidR="00730833" w:rsidRDefault="00730833" w:rsidP="00730833">
            <w:pPr>
              <w:keepNext/>
              <w:keepLines/>
              <w:rPr>
                <w:lang w:eastAsia="ko-KR"/>
              </w:rPr>
            </w:pPr>
            <w:r>
              <w:t>8.3</w:t>
            </w:r>
          </w:p>
        </w:tc>
        <w:tc>
          <w:tcPr>
            <w:tcW w:w="1513" w:type="dxa"/>
          </w:tcPr>
          <w:p w:rsidR="00730833" w:rsidRDefault="00730833" w:rsidP="00730833">
            <w:pPr>
              <w:keepNext/>
              <w:keepLines/>
            </w:pPr>
            <w:r>
              <w:t>X. Xu</w:t>
            </w:r>
          </w:p>
          <w:p w:rsidR="00730833" w:rsidRDefault="00730833" w:rsidP="00730833">
            <w:pPr>
              <w:keepNext/>
              <w:keepLines/>
              <w:rPr>
                <w:lang w:eastAsia="ko-KR"/>
              </w:rPr>
            </w:pPr>
            <w:r>
              <w:t>(Tencent)</w:t>
            </w:r>
          </w:p>
        </w:tc>
        <w:tc>
          <w:tcPr>
            <w:tcW w:w="844" w:type="dxa"/>
          </w:tcPr>
          <w:p w:rsidR="00730833" w:rsidRDefault="00730833" w:rsidP="00730833">
            <w:pPr>
              <w:keepNext/>
              <w:keepLines/>
            </w:pPr>
            <w:r>
              <w:t>JVET-L0293</w:t>
            </w:r>
          </w:p>
          <w:p w:rsidR="00730833" w:rsidRDefault="00730833" w:rsidP="00730833">
            <w:pPr>
              <w:keepNext/>
              <w:keepLines/>
              <w:rPr>
                <w:lang w:eastAsia="ko-KR"/>
              </w:rPr>
            </w:pP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 and the CTU to its left</w:t>
            </w:r>
          </w:p>
        </w:tc>
        <w:tc>
          <w:tcPr>
            <w:tcW w:w="1350" w:type="dxa"/>
          </w:tcPr>
          <w:p w:rsidR="00730833" w:rsidRPr="00BF4813" w:rsidRDefault="000E2FBB" w:rsidP="00730833">
            <w:pPr>
              <w:keepNext/>
              <w:keepLines/>
            </w:pPr>
            <w:hyperlink r:id="rId216" w:history="1">
              <w:r w:rsidR="00730833" w:rsidRPr="00BF4813">
                <w:t>G.</w:t>
              </w:r>
              <w:r w:rsidR="00730833">
                <w:t xml:space="preserve"> </w:t>
              </w:r>
              <w:r w:rsidR="00730833" w:rsidRPr="00BF4813">
                <w:t>Venugopal</w:t>
              </w:r>
            </w:hyperlink>
          </w:p>
          <w:p w:rsidR="00730833" w:rsidRDefault="00730833" w:rsidP="00730833">
            <w:pPr>
              <w:keepNext/>
              <w:keepLines/>
            </w:pPr>
            <w:r>
              <w:t>(HHI)</w:t>
            </w:r>
          </w:p>
          <w:p w:rsidR="00730833" w:rsidRDefault="00730833" w:rsidP="00730833">
            <w:pPr>
              <w:keepNext/>
              <w:keepLines/>
            </w:pPr>
            <w:r>
              <w:t>Y.-W. Chen</w:t>
            </w:r>
          </w:p>
          <w:p w:rsidR="00730833" w:rsidRPr="009E68E8" w:rsidRDefault="00730833" w:rsidP="00730833">
            <w:pPr>
              <w:keepNext/>
              <w:keepLines/>
            </w:pPr>
            <w:r>
              <w:t>(Kwai)</w:t>
            </w:r>
          </w:p>
        </w:tc>
      </w:tr>
      <w:tr w:rsidR="00730833" w:rsidRPr="00251234" w:rsidTr="00730833">
        <w:trPr>
          <w:trHeight w:val="46"/>
        </w:trPr>
        <w:tc>
          <w:tcPr>
            <w:tcW w:w="703" w:type="dxa"/>
          </w:tcPr>
          <w:p w:rsidR="00730833" w:rsidRDefault="00730833" w:rsidP="00730833">
            <w:pPr>
              <w:keepNext/>
              <w:keepLines/>
            </w:pP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JVET-L0295</w:t>
            </w: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 xml:space="preserve">Exclude the current CTU and the CTU to its left from CPR compensation area. In addition, disable all loop-filters </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two CTUs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pPr>
            <w:r>
              <w:rPr>
                <w:lang w:eastAsia="ko-KR"/>
              </w:rPr>
              <w:t>Exclude the current CTU and the two CTUs to its left from CPR compensation area. In addition, disable all loop-filters</w:t>
            </w:r>
          </w:p>
        </w:tc>
        <w:tc>
          <w:tcPr>
            <w:tcW w:w="1350" w:type="dxa"/>
          </w:tcPr>
          <w:p w:rsidR="00730833" w:rsidRDefault="00730833" w:rsidP="00730833">
            <w:pPr>
              <w:keepNext/>
              <w:keepLines/>
            </w:pPr>
          </w:p>
          <w:p w:rsidR="00730833" w:rsidRDefault="00730833" w:rsidP="00730833">
            <w:pPr>
              <w:keepNext/>
              <w:keepLines/>
            </w:pPr>
            <w:r>
              <w:t>K. Zhang</w:t>
            </w:r>
          </w:p>
          <w:p w:rsidR="00730833" w:rsidRDefault="00730833" w:rsidP="00730833">
            <w:pPr>
              <w:keepNext/>
              <w:keepLines/>
            </w:pPr>
            <w:r>
              <w:t>(ByteDance)</w:t>
            </w:r>
          </w:p>
          <w:p w:rsidR="00730833" w:rsidRDefault="00730833" w:rsidP="00730833">
            <w:pPr>
              <w:keepNext/>
              <w:keepLines/>
            </w:pPr>
          </w:p>
          <w:p w:rsidR="00730833" w:rsidRDefault="00730833" w:rsidP="00730833">
            <w:pPr>
              <w:keepNext/>
              <w:keepLines/>
            </w:pPr>
          </w:p>
          <w:p w:rsidR="00730833" w:rsidRDefault="00730833" w:rsidP="00730833">
            <w:pPr>
              <w:keepNext/>
              <w:keepLines/>
            </w:pPr>
            <w:r>
              <w:t>W. Zhu</w:t>
            </w:r>
          </w:p>
          <w:p w:rsidR="00730833" w:rsidRDefault="00730833" w:rsidP="00730833">
            <w:pPr>
              <w:keepNext/>
              <w:keepLines/>
            </w:pPr>
            <w:r>
              <w:t>(Sharp)</w:t>
            </w:r>
          </w:p>
        </w:tc>
      </w:tr>
    </w:tbl>
    <w:p w:rsidR="00730833" w:rsidRDefault="00730833" w:rsidP="00730833"/>
    <w:p w:rsidR="00730833" w:rsidRDefault="00730833" w:rsidP="00730833">
      <w:r>
        <w:t xml:space="preserve">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 </w:t>
      </w:r>
    </w:p>
    <w:p w:rsidR="00730833" w:rsidRDefault="00730833" w:rsidP="00730833"/>
    <w:p w:rsidR="00730833" w:rsidRDefault="00730833" w:rsidP="00730833">
      <w:r>
        <w:t>8.2: If the corresponding luma block is CPR mode, the vector inherited from luma (&amp; scaled). Otherwise, CPR is not used in chroma. The approach uses “special” P slices at IRAP positions which can only use CPR or I mode blocks.</w:t>
      </w:r>
    </w:p>
    <w:p w:rsidR="00730833" w:rsidRDefault="00730833" w:rsidP="00730833"/>
    <w:p w:rsidR="00730833" w:rsidRDefault="00730833" w:rsidP="00730833">
      <w:r>
        <w:t>8.3: The tests in JVET-L0295 were made to limit exclusive usage of off-chip memory. The solution of disabling the loop filter is undesirable, as it ends up with significant loss in particular for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730833">
      <w:r w:rsidRPr="00DD5377">
        <w:rPr>
          <w:szCs w:val="22"/>
        </w:rPr>
        <w:t>CE8 test results against VTM anchor</w:t>
      </w:r>
      <w:r>
        <w:rPr>
          <w:szCs w:val="22"/>
        </w:rPr>
        <w:t xml:space="preserve"> </w:t>
      </w:r>
      <w:r w:rsidRPr="0086570E">
        <w:rPr>
          <w:szCs w:val="22"/>
          <w:highlight w:val="yellow"/>
        </w:rPr>
        <w:t>[Ed. This table is a picture!]</w:t>
      </w:r>
    </w:p>
    <w:p w:rsidR="00730833" w:rsidRDefault="00730833" w:rsidP="00730833">
      <w:r>
        <w:rPr>
          <w:noProof/>
          <w:lang w:val="de-DE" w:eastAsia="de-DE"/>
        </w:rPr>
        <w:drawing>
          <wp:inline distT="0" distB="0" distL="0" distR="0" wp14:anchorId="3E662689" wp14:editId="6FE137D9">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p>
    <w:p w:rsidR="00730833" w:rsidRDefault="00730833" w:rsidP="00730833"/>
    <w:p w:rsidR="00730833" w:rsidRDefault="00730833" w:rsidP="00730833">
      <w:r w:rsidRPr="00DD5377">
        <w:rPr>
          <w:szCs w:val="22"/>
        </w:rPr>
        <w:t>CE8 test results against VTM</w:t>
      </w:r>
      <w:r>
        <w:rPr>
          <w:szCs w:val="22"/>
        </w:rPr>
        <w:t>+CPR</w:t>
      </w:r>
      <w:r w:rsidRPr="00DD5377">
        <w:rPr>
          <w:szCs w:val="22"/>
        </w:rPr>
        <w:t xml:space="preserve"> anchor</w:t>
      </w:r>
    </w:p>
    <w:p w:rsidR="00730833" w:rsidRDefault="00730833" w:rsidP="00730833">
      <w:r>
        <w:rPr>
          <w:noProof/>
          <w:lang w:val="de-DE" w:eastAsia="de-DE"/>
        </w:rPr>
        <w:drawing>
          <wp:inline distT="0" distB="0" distL="0" distR="0" wp14:anchorId="2E28771F" wp14:editId="616E9A54">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p>
    <w:p w:rsidR="00730833" w:rsidRDefault="00730833" w:rsidP="00730833"/>
    <w:p w:rsidR="00730833" w:rsidRDefault="00730833" w:rsidP="00730833">
      <w:r>
        <w:t>Open issues:</w:t>
      </w:r>
    </w:p>
    <w:p w:rsidR="00730833" w:rsidRDefault="00730833" w:rsidP="00730833">
      <w:r>
        <w:t>- reasonable restriction of search area</w:t>
      </w:r>
    </w:p>
    <w:p w:rsidR="00730833" w:rsidRDefault="00730833" w:rsidP="00730833">
      <w:r>
        <w:t>- usage of loop filters</w:t>
      </w:r>
    </w:p>
    <w:p w:rsidR="00730833" w:rsidRDefault="00730833" w:rsidP="00730833">
      <w:r>
        <w:lastRenderedPageBreak/>
        <w:t>- handling of dual tree</w:t>
      </w:r>
    </w:p>
    <w:p w:rsidR="00730833" w:rsidRDefault="00730833" w:rsidP="00730833">
      <w:r>
        <w:t>- slice/picture type definition is somewhat unclean</w:t>
      </w:r>
    </w:p>
    <w:p w:rsidR="00730833" w:rsidRDefault="00730833" w:rsidP="00730833"/>
    <w:p w:rsidR="00730833" w:rsidRDefault="00730833" w:rsidP="00730833">
      <w:r>
        <w:t>Question: Why is dual tree off better than on for SCC sequences?</w:t>
      </w:r>
    </w:p>
    <w:p w:rsidR="00730833" w:rsidRDefault="00730833" w:rsidP="00730833">
      <w:r>
        <w:t>Further conclusion</w:t>
      </w:r>
      <w:r w:rsidR="00D62A41">
        <w:t>s under BoG XXXX</w:t>
      </w:r>
      <w:r>
        <w:t>.</w:t>
      </w:r>
    </w:p>
    <w:p w:rsidR="0082448D" w:rsidRDefault="0082448D" w:rsidP="00730833">
      <w:r>
        <w:t>In plenary discussion (Sun): Potential adoption of CPR with current CTU to VTM/VVC</w:t>
      </w:r>
    </w:p>
    <w:p w:rsidR="0082448D" w:rsidRPr="00F23A45" w:rsidRDefault="0082448D" w:rsidP="00730833">
      <w:r>
        <w:t>New name?</w:t>
      </w:r>
    </w:p>
    <w:p w:rsidR="004918FD" w:rsidRPr="00F23A45" w:rsidRDefault="004918FD" w:rsidP="0010249F"/>
    <w:p w:rsidR="00724E2C" w:rsidRPr="00F23A45" w:rsidRDefault="000E2FBB" w:rsidP="00675440">
      <w:pPr>
        <w:pStyle w:val="Heading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0E2FBB" w:rsidP="00675440">
      <w:pPr>
        <w:pStyle w:val="Heading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0E2FBB" w:rsidP="00675440">
      <w:pPr>
        <w:pStyle w:val="Heading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0E2FBB" w:rsidP="00675440">
      <w:pPr>
        <w:pStyle w:val="Heading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CE8: CPR mode with non local search ranges (Test CE8.3.3, CE8.3.4, CE8.3.5 and CE8.3.6) [X. Xu, X. Li, S. Liu (Tencent)]</w:t>
      </w:r>
    </w:p>
    <w:p w:rsidR="00724E2C" w:rsidRPr="00F23A45" w:rsidRDefault="00724E2C" w:rsidP="0010249F"/>
    <w:p w:rsidR="00724E2C" w:rsidRPr="00F23A45" w:rsidRDefault="000E2FBB" w:rsidP="00675440">
      <w:pPr>
        <w:pStyle w:val="Heading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[W.Zhu, A. Segall(Sharp)] [late]</w:t>
      </w:r>
      <w:del w:id="185" w:author="Gary Sullivan" w:date="2018-10-10T16:52:00Z">
        <w:r w:rsidR="00724E2C" w:rsidRPr="00F23A45" w:rsidDel="001556BE">
          <w:rPr>
            <w:rFonts w:eastAsia="Times New Roman"/>
            <w:szCs w:val="24"/>
            <w:lang w:val="en-CA" w:eastAsia="de-DE"/>
          </w:rPr>
          <w:delText xml:space="preserve"> </w:delText>
        </w:r>
        <w:r w:rsidR="00724E2C" w:rsidRPr="001556BE" w:rsidDel="001556BE">
          <w:rPr>
            <w:rFonts w:eastAsia="Times New Roman"/>
            <w:szCs w:val="24"/>
            <w:highlight w:val="yellow"/>
            <w:lang w:val="en-CA" w:eastAsia="de-DE"/>
            <w:rPrChange w:id="186" w:author="Gary Sullivan" w:date="2018-10-10T16:52:00Z">
              <w:rPr>
                <w:rFonts w:eastAsia="Times New Roman"/>
                <w:szCs w:val="24"/>
                <w:highlight w:val="red"/>
                <w:lang w:val="en-CA" w:eastAsia="de-DE"/>
              </w:rPr>
            </w:rPrChange>
          </w:rPr>
          <w:delText>[miss]</w:delText>
        </w:r>
      </w:del>
    </w:p>
    <w:p w:rsidR="00724E2C" w:rsidRPr="00F23A45" w:rsidRDefault="00724E2C" w:rsidP="0010249F"/>
    <w:p w:rsidR="002863F0" w:rsidRPr="00F23A45" w:rsidRDefault="002863F0" w:rsidP="00422C11">
      <w:pPr>
        <w:pStyle w:val="Heading2"/>
        <w:ind w:left="576"/>
        <w:rPr>
          <w:lang w:val="en-CA"/>
        </w:rPr>
      </w:pPr>
      <w:bookmarkStart w:id="187" w:name="_Ref518893116"/>
      <w:r w:rsidRPr="00F23A45">
        <w:rPr>
          <w:lang w:val="en-CA"/>
        </w:rPr>
        <w:t xml:space="preserve">CE9: </w:t>
      </w:r>
      <w:r w:rsidR="00033496" w:rsidRPr="00F23A45">
        <w:rPr>
          <w:lang w:val="en-CA"/>
        </w:rPr>
        <w:t xml:space="preserve">Decoder motion vector derivation </w:t>
      </w:r>
      <w:r w:rsidRPr="00F23A45">
        <w:rPr>
          <w:lang w:val="en-CA"/>
        </w:rPr>
        <w:t>(</w:t>
      </w:r>
      <w:r w:rsidR="00E21FB6" w:rsidRPr="00F23A45">
        <w:rPr>
          <w:lang w:val="en-CA"/>
        </w:rPr>
        <w:t>15</w:t>
      </w:r>
      <w:r w:rsidRPr="00F23A45">
        <w:rPr>
          <w:lang w:val="en-CA"/>
        </w:rPr>
        <w:t>)</w:t>
      </w:r>
      <w:bookmarkEnd w:id="187"/>
    </w:p>
    <w:p w:rsidR="003B7F45" w:rsidRPr="00F23A45" w:rsidRDefault="003B7F45" w:rsidP="003B7F45">
      <w:pPr>
        <w:pStyle w:val="BodyText"/>
      </w:pPr>
      <w:r w:rsidRPr="00F23A45">
        <w:t xml:space="preserve">Contributions in this category were discussed </w:t>
      </w:r>
      <w:r w:rsidR="00B46D4C">
        <w:t>Fri</w:t>
      </w:r>
      <w:r w:rsidRPr="00F23A45">
        <w:t xml:space="preserve">day </w:t>
      </w:r>
      <w:r w:rsidR="00B46D4C">
        <w:t>5</w:t>
      </w:r>
      <w:r w:rsidR="00B46D4C" w:rsidRPr="00F23A45">
        <w:t xml:space="preserve"> </w:t>
      </w:r>
      <w:r w:rsidRPr="00F23A45">
        <w:t xml:space="preserve">Oct </w:t>
      </w:r>
      <w:r w:rsidR="00B46D4C" w:rsidRPr="00B46D4C">
        <w:t>1000–1200 (chaired by GJS</w:t>
      </w:r>
      <w:r w:rsidRPr="00F23A45">
        <w:t>).</w:t>
      </w:r>
    </w:p>
    <w:p w:rsidR="00724E2C" w:rsidRPr="00F23A45" w:rsidRDefault="000E2FBB" w:rsidP="00675440">
      <w:pPr>
        <w:pStyle w:val="Heading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Esenlik, Y.-W. Chen, F. Chen]</w:t>
      </w:r>
    </w:p>
    <w:p w:rsidR="00B46D4C" w:rsidRDefault="00B46D4C" w:rsidP="00B46D4C">
      <w:pPr>
        <w:rPr>
          <w:lang w:eastAsia="de-DE"/>
        </w:rPr>
      </w:pPr>
    </w:p>
    <w:p w:rsidR="00B46D4C" w:rsidRDefault="00B46D4C" w:rsidP="00B46D4C">
      <w:pPr>
        <w:rPr>
          <w:lang w:eastAsia="de-DE"/>
        </w:rPr>
      </w:pPr>
      <w:r>
        <w:rPr>
          <w:lang w:eastAsia="de-DE"/>
        </w:rPr>
        <w:t>The tools in the scope of this CE include template matching and bilateral matching based techniques for motion vector derivation and refinement at the decoder side.</w:t>
      </w:r>
    </w:p>
    <w:p w:rsidR="00B46D4C" w:rsidRDefault="00B46D4C" w:rsidP="00B46D4C">
      <w:pPr>
        <w:rPr>
          <w:lang w:eastAsia="de-DE"/>
        </w:rPr>
      </w:pPr>
      <w:r>
        <w:rPr>
          <w:lang w:eastAsia="de-DE"/>
        </w:rPr>
        <w:t xml:space="preserve">The core experiment summary report is organized into 2 sub-tests as follows: </w:t>
      </w:r>
    </w:p>
    <w:p w:rsidR="00B46D4C" w:rsidRDefault="00B46D4C" w:rsidP="00B46D4C">
      <w:pPr>
        <w:numPr>
          <w:ilvl w:val="0"/>
          <w:numId w:val="93"/>
        </w:numPr>
        <w:rPr>
          <w:lang w:eastAsia="de-DE"/>
        </w:rPr>
      </w:pPr>
      <w:r>
        <w:rPr>
          <w:lang w:eastAsia="de-DE"/>
        </w:rPr>
        <w:t>CE9.1: Partial Usage of Refined MVs (7 tests)</w:t>
      </w:r>
    </w:p>
    <w:p w:rsidR="00B46D4C" w:rsidRDefault="00B46D4C" w:rsidP="00B46D4C">
      <w:pPr>
        <w:numPr>
          <w:ilvl w:val="0"/>
          <w:numId w:val="93"/>
        </w:numPr>
        <w:rPr>
          <w:lang w:eastAsia="de-DE"/>
        </w:rPr>
      </w:pPr>
      <w:r>
        <w:rPr>
          <w:lang w:eastAsia="de-DE"/>
        </w:rPr>
        <w:t>CE9.2: DMVR Design (13 tests)</w:t>
      </w:r>
    </w:p>
    <w:p w:rsidR="00B46D4C" w:rsidRDefault="00B46D4C" w:rsidP="00B46D4C">
      <w:pPr>
        <w:numPr>
          <w:ilvl w:val="0"/>
          <w:numId w:val="93"/>
        </w:numPr>
        <w:rPr>
          <w:lang w:eastAsia="de-DE"/>
        </w:rPr>
      </w:pPr>
      <w:r>
        <w:rPr>
          <w:lang w:eastAsia="de-DE"/>
        </w:rPr>
        <w:t>CE9.2 (Joint tests): (3 tests)</w:t>
      </w:r>
    </w:p>
    <w:p w:rsidR="00B46D4C" w:rsidRDefault="00B46D4C" w:rsidP="00B46D4C">
      <w:pPr>
        <w:rPr>
          <w:lang w:eastAsia="de-DE"/>
        </w:rPr>
      </w:pPr>
      <w:r>
        <w:rPr>
          <w:lang w:eastAsia="de-DE"/>
        </w:rPr>
        <w:t>This report summarizes the status of each experiment. Crosscheck results are integrated in the document. There were no tests about BIO.</w:t>
      </w:r>
    </w:p>
    <w:p w:rsidR="00B46D4C" w:rsidRDefault="00B46D4C" w:rsidP="00B46D4C">
      <w:pPr>
        <w:rPr>
          <w:lang w:eastAsia="de-DE"/>
        </w:rPr>
      </w:pPr>
      <w:r>
        <w:rPr>
          <w:lang w:eastAsia="de-DE"/>
        </w:rPr>
        <w:lastRenderedPageBreak/>
        <w:t>The software codebase that was used was the release candidate for BMS 2, not the final release, due to delay of the final version software release. This did not seem to cause a problem with the validity of the testing.</w:t>
      </w:r>
    </w:p>
    <w:p w:rsidR="00B46D4C" w:rsidRDefault="00B46D4C" w:rsidP="00B46D4C">
      <w:pPr>
        <w:rPr>
          <w:lang w:eastAsia="de-DE"/>
        </w:rPr>
      </w:pPr>
      <w:r>
        <w:rPr>
          <w:lang w:eastAsia="de-DE"/>
        </w:rPr>
        <w:t>Complexity analysis was a significant part of the CE work.</w:t>
      </w:r>
    </w:p>
    <w:p w:rsidR="00B46D4C" w:rsidRPr="000F5E9A" w:rsidRDefault="00B46D4C" w:rsidP="00B46D4C">
      <w:pPr>
        <w:rPr>
          <w:lang w:eastAsia="de-DE"/>
        </w:rPr>
      </w:pPr>
      <w:r w:rsidRPr="000F5E9A">
        <w:rPr>
          <w:lang w:eastAsia="de-DE"/>
        </w:rPr>
        <w:t>Complexity Assessment of DMVR in BMS2.1</w:t>
      </w:r>
    </w:p>
    <w:tbl>
      <w:tblPr>
        <w:tblStyle w:val="TableGrid"/>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c>
          <w:tcPr>
            <w:tcW w:w="3415" w:type="dxa"/>
          </w:tcPr>
          <w:p w:rsidR="00B46D4C" w:rsidRPr="000F5E9A" w:rsidRDefault="00B46D4C" w:rsidP="00B46D4C">
            <w:pPr>
              <w:rPr>
                <w:lang w:val="en-US" w:eastAsia="de-DE"/>
              </w:rPr>
            </w:pPr>
            <w:r w:rsidRPr="000F5E9A">
              <w:rPr>
                <w:lang w:val="en-US" w:eastAsia="de-DE"/>
              </w:rPr>
              <w:t>Description of processing steps</w:t>
            </w:r>
          </w:p>
        </w:tc>
        <w:tc>
          <w:tcPr>
            <w:tcW w:w="5935" w:type="dxa"/>
          </w:tcPr>
          <w:p w:rsidR="00B46D4C" w:rsidRDefault="00B46D4C" w:rsidP="00B46D4C">
            <w:pPr>
              <w:rPr>
                <w:lang w:val="en-US" w:eastAsia="de-DE"/>
              </w:rPr>
            </w:pPr>
            <w:r w:rsidRPr="000F5E9A">
              <w:rPr>
                <w:lang w:val="en-US" w:eastAsia="de-DE"/>
              </w:rPr>
              <w:t>1.a Generate L0 and L1 predictions for [w+4, h+4] blocks (DCTIF)</w:t>
            </w:r>
            <w:r w:rsidRPr="000F5E9A">
              <w:rPr>
                <w:lang w:val="en-US" w:eastAsia="de-DE"/>
              </w:rPr>
              <w:br/>
              <w:t>1.b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3.b. Generate L0 and L1 half pel predictions for [w+1, h] blocks  (DCTIF)</w:t>
            </w:r>
            <w:r w:rsidRPr="000F5E9A">
              <w:rPr>
                <w:lang w:val="en-US" w:eastAsia="de-DE"/>
              </w:rPr>
              <w:br/>
              <w:t>3.c. Generate L0 and L1 predictions for [w, h+1] blocks  (DCTIF)</w:t>
            </w:r>
            <w:r w:rsidRPr="000F5E9A">
              <w:rPr>
                <w:lang w:val="en-US" w:eastAsia="de-DE"/>
              </w:rPr>
              <w:br/>
              <w:t>4.a. Perform 2 MRSAD on first half-pel plane</w:t>
            </w:r>
            <w:r w:rsidRPr="000F5E9A">
              <w:rPr>
                <w:lang w:val="en-US" w:eastAsia="de-DE"/>
              </w:rPr>
              <w:br/>
              <w:t>4.b. Perform 2 MRSAD on second half-pel plane</w:t>
            </w:r>
            <w:r w:rsidRPr="000F5E9A">
              <w:rPr>
                <w:lang w:val="en-US" w:eastAsia="de-DE"/>
              </w:rPr>
              <w:br/>
              <w:t xml:space="preserve">5. </w:t>
            </w:r>
            <w:r>
              <w:rPr>
                <w:lang w:val="en-US" w:eastAsia="de-DE"/>
              </w:rPr>
              <w:t>C</w:t>
            </w:r>
            <w:r w:rsidRPr="000F5E9A">
              <w:rPr>
                <w:lang w:val="en-US" w:eastAsia="de-DE"/>
              </w:rPr>
              <w:t>opy final prediction</w:t>
            </w:r>
          </w:p>
          <w:p w:rsidR="00B46D4C" w:rsidRPr="000F5E9A" w:rsidRDefault="00B46D4C" w:rsidP="00B46D4C">
            <w:pPr>
              <w:rPr>
                <w:lang w:val="en-US" w:eastAsia="de-DE"/>
              </w:rPr>
            </w:pPr>
            <w:r>
              <w:rPr>
                <w:lang w:val="en-US" w:eastAsia="de-DE"/>
              </w:rPr>
              <w:t>There are also some alternative ways of implementing the scheme, e.g., increasing the number of sequential steps to save some computations.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Data dependency within 128x128 region</w:t>
            </w:r>
          </w:p>
        </w:tc>
        <w:tc>
          <w:tcPr>
            <w:tcW w:w="5935" w:type="dxa"/>
          </w:tcPr>
          <w:p w:rsidR="00B46D4C" w:rsidRPr="000F5E9A" w:rsidRDefault="00B46D4C" w:rsidP="00B46D4C">
            <w:pPr>
              <w:rPr>
                <w:lang w:val="en-US" w:eastAsia="de-DE"/>
              </w:rPr>
            </w:pPr>
            <w:r w:rsidRPr="000F5E9A">
              <w:rPr>
                <w:lang w:val="en-US" w:eastAsia="de-DE"/>
              </w:rPr>
              <w:t>none</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Intermediate Buffers</w:t>
            </w:r>
          </w:p>
        </w:tc>
        <w:tc>
          <w:tcPr>
            <w:tcW w:w="5935" w:type="dxa"/>
          </w:tcPr>
          <w:p w:rsidR="00B46D4C" w:rsidRDefault="00B46D4C" w:rsidP="00B46D4C">
            <w:pPr>
              <w:rPr>
                <w:lang w:val="en-US" w:eastAsia="de-DE"/>
              </w:rPr>
            </w:pPr>
            <w:r w:rsidRPr="000F5E9A">
              <w:rPr>
                <w:lang w:val="en-US" w:eastAsia="de-DE"/>
              </w:rPr>
              <w:t>buffer 1: 2 × (w + 4) × (h + 4)</w:t>
            </w:r>
            <w:r w:rsidRPr="000F5E9A">
              <w:rPr>
                <w:lang w:val="en-US" w:eastAsia="de-DE"/>
              </w:rPr>
              <w:br/>
              <w:t>buffer 2: 2 × (w + 1) × h</w:t>
            </w:r>
            <w:r w:rsidRPr="000F5E9A">
              <w:rPr>
                <w:lang w:val="en-US" w:eastAsia="de-DE"/>
              </w:rPr>
              <w:br/>
              <w:t>buffer 3: 2 × w × (h + 1)</w:t>
            </w:r>
          </w:p>
          <w:p w:rsidR="00B46D4C" w:rsidRDefault="00B46D4C" w:rsidP="00B46D4C">
            <w:pPr>
              <w:rPr>
                <w:lang w:val="en-US" w:eastAsia="de-DE"/>
              </w:rPr>
            </w:pPr>
            <w:r>
              <w:rPr>
                <w:lang w:val="en-US" w:eastAsia="de-DE"/>
              </w:rPr>
              <w:t>Altogether that is about 122k bytes if the max size is 128×128.</w:t>
            </w:r>
          </w:p>
          <w:p w:rsidR="00B46D4C" w:rsidRPr="000F5E9A" w:rsidRDefault="00B46D4C" w:rsidP="00B46D4C">
            <w:pPr>
              <w:rPr>
                <w:lang w:val="en-US" w:eastAsia="de-DE"/>
              </w:rPr>
            </w:pPr>
            <w:r>
              <w:rPr>
                <w:lang w:val="en-US" w:eastAsia="de-DE"/>
              </w:rPr>
              <w:t>25 block averages are also stored from step 1.b</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Usage of refined MVs</w:t>
            </w:r>
          </w:p>
        </w:tc>
        <w:tc>
          <w:tcPr>
            <w:tcW w:w="5935" w:type="dxa"/>
          </w:tcPr>
          <w:p w:rsidR="00B46D4C" w:rsidRDefault="00B46D4C" w:rsidP="00B46D4C">
            <w:pPr>
              <w:rPr>
                <w:lang w:val="en-US" w:eastAsia="de-DE"/>
              </w:rPr>
            </w:pPr>
            <w:r w:rsidRPr="000F5E9A">
              <w:rPr>
                <w:lang w:val="en-US" w:eastAsia="de-DE"/>
              </w:rPr>
              <w:t>Motion compensation and temporal MV prediction</w:t>
            </w:r>
          </w:p>
          <w:p w:rsidR="00B46D4C" w:rsidRPr="000F5E9A" w:rsidRDefault="00B46D4C" w:rsidP="00B46D4C">
            <w:pPr>
              <w:rPr>
                <w:lang w:val="en-US" w:eastAsia="de-DE"/>
              </w:rPr>
            </w:pPr>
            <w:r>
              <w:rPr>
                <w:lang w:val="en-US" w:eastAsia="de-DE"/>
              </w:rPr>
              <w:t>(Not used for deblocking and spatial MV prediction.)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interpolation*</w:t>
            </w:r>
          </w:p>
        </w:tc>
        <w:tc>
          <w:tcPr>
            <w:tcW w:w="5935" w:type="dxa"/>
          </w:tcPr>
          <w:p w:rsidR="00B46D4C" w:rsidRPr="000F5E9A" w:rsidRDefault="00B46D4C" w:rsidP="00B46D4C">
            <w:pPr>
              <w:rPr>
                <w:lang w:val="en-US" w:eastAsia="de-DE"/>
              </w:rPr>
            </w:pPr>
            <w:r w:rsidRPr="000F5E9A">
              <w:rPr>
                <w:lang w:val="en-US" w:eastAsia="de-DE"/>
              </w:rPr>
              <w:t>Adds: 10906</w:t>
            </w:r>
            <w:r w:rsidRPr="000F5E9A">
              <w:rPr>
                <w:lang w:val="en-US" w:eastAsia="de-DE"/>
              </w:rPr>
              <w:br/>
              <w:t>Mult: 12464</w:t>
            </w:r>
          </w:p>
          <w:p w:rsidR="00B46D4C" w:rsidRPr="000F5E9A" w:rsidRDefault="00B46D4C" w:rsidP="00B46D4C">
            <w:pPr>
              <w:rPr>
                <w:lang w:val="en-US" w:eastAsia="de-DE"/>
              </w:rPr>
            </w:pPr>
            <w:r w:rsidRPr="000F5E9A">
              <w:rPr>
                <w:lang w:val="en-US" w:eastAsia="de-DE"/>
              </w:rPr>
              <w:t>(including final motion compensation)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MRSAD*</w:t>
            </w:r>
          </w:p>
        </w:tc>
        <w:tc>
          <w:tcPr>
            <w:tcW w:w="5935" w:type="dxa"/>
          </w:tcPr>
          <w:p w:rsidR="00B46D4C" w:rsidRPr="000F5E9A" w:rsidRDefault="00B46D4C" w:rsidP="00B46D4C">
            <w:pPr>
              <w:rPr>
                <w:lang w:val="en-US" w:eastAsia="de-DE"/>
              </w:rPr>
            </w:pPr>
            <w:r w:rsidRPr="000F5E9A">
              <w:rPr>
                <w:lang w:val="en-US" w:eastAsia="de-DE"/>
              </w:rPr>
              <w:t>Adds: 4032</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Additional operations*</w:t>
            </w:r>
          </w:p>
        </w:tc>
        <w:tc>
          <w:tcPr>
            <w:tcW w:w="5935" w:type="dxa"/>
          </w:tcPr>
          <w:p w:rsidR="00B46D4C" w:rsidRPr="000F5E9A" w:rsidRDefault="00B46D4C" w:rsidP="00B46D4C">
            <w:pPr>
              <w:rPr>
                <w:lang w:val="en-US" w:eastAsia="de-DE"/>
              </w:rPr>
            </w:pPr>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Smallest block applying DMVR</w:t>
            </w:r>
          </w:p>
        </w:tc>
        <w:tc>
          <w:tcPr>
            <w:tcW w:w="5935" w:type="dxa"/>
          </w:tcPr>
          <w:p w:rsidR="00B46D4C" w:rsidRPr="000F5E9A" w:rsidRDefault="00B46D4C" w:rsidP="00B46D4C">
            <w:pPr>
              <w:rPr>
                <w:lang w:val="en-US" w:eastAsia="de-DE"/>
              </w:rPr>
            </w:pPr>
            <w:r w:rsidRPr="000F5E9A">
              <w:rPr>
                <w:lang w:val="en-US" w:eastAsia="de-DE"/>
              </w:rPr>
              <w:t>4x4</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On</w:t>
            </w:r>
            <w:r>
              <w:rPr>
                <w:lang w:val="en-US" w:eastAsia="de-DE"/>
              </w:rPr>
              <w:t>-c</w:t>
            </w:r>
            <w:r w:rsidRPr="000F5E9A">
              <w:rPr>
                <w:lang w:val="en-US" w:eastAsia="de-DE"/>
              </w:rPr>
              <w:t>hip memory accesses</w:t>
            </w:r>
          </w:p>
        </w:tc>
        <w:tc>
          <w:tcPr>
            <w:tcW w:w="5935" w:type="dxa"/>
          </w:tcPr>
          <w:p w:rsidR="00B46D4C" w:rsidRPr="000F5E9A" w:rsidRDefault="00B46D4C" w:rsidP="00B46D4C">
            <w:pPr>
              <w:rPr>
                <w:lang w:val="en-US" w:eastAsia="de-DE"/>
              </w:rPr>
            </w:pPr>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br/>
              <w:t>Total: 5 Reads and 2 Writes (excluding final MC)</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External memory BW increase</w:t>
            </w:r>
            <w:r>
              <w:rPr>
                <w:lang w:val="en-US" w:eastAsia="de-DE"/>
              </w:rPr>
              <w:t xml:space="preserve"> (for 8x8 reference blocks)</w:t>
            </w:r>
          </w:p>
        </w:tc>
        <w:tc>
          <w:tcPr>
            <w:tcW w:w="5935" w:type="dxa"/>
          </w:tcPr>
          <w:p w:rsidR="00B46D4C" w:rsidRPr="000F5E9A" w:rsidRDefault="00B46D4C" w:rsidP="00B46D4C">
            <w:pPr>
              <w:rPr>
                <w:lang w:val="en-US" w:eastAsia="de-DE"/>
              </w:rPr>
            </w:pPr>
            <w:r w:rsidRPr="000F5E9A">
              <w:rPr>
                <w:lang w:val="en-US" w:eastAsia="de-DE"/>
              </w:rPr>
              <w:t>60%</w:t>
            </w:r>
          </w:p>
        </w:tc>
      </w:tr>
    </w:tbl>
    <w:p w:rsidR="00B46D4C" w:rsidRDefault="00B46D4C" w:rsidP="00B46D4C">
      <w:pPr>
        <w:rPr>
          <w:lang w:eastAsia="de-DE"/>
        </w:rPr>
      </w:pPr>
    </w:p>
    <w:p w:rsidR="00B46D4C" w:rsidRDefault="00B46D4C" w:rsidP="00B46D4C">
      <w:pPr>
        <w:rPr>
          <w:lang w:eastAsia="de-DE"/>
        </w:rPr>
      </w:pPr>
      <w:r>
        <w:rPr>
          <w:lang w:eastAsia="de-DE"/>
        </w:rPr>
        <w:t>In the discussion, it was commented that it might be better to use the refined motion for deblocking purposes. This would add a line buffering requirement.</w:t>
      </w:r>
    </w:p>
    <w:p w:rsidR="00B46D4C" w:rsidRDefault="00B46D4C" w:rsidP="00B46D4C">
      <w:pPr>
        <w:rPr>
          <w:lang w:eastAsia="de-DE"/>
        </w:rPr>
      </w:pPr>
    </w:p>
    <w:p w:rsidR="00B46D4C" w:rsidRDefault="00B46D4C" w:rsidP="00B46D4C">
      <w:pPr>
        <w:rPr>
          <w:lang w:eastAsia="de-DE"/>
        </w:rPr>
      </w:pPr>
    </w:p>
    <w:p w:rsidR="00B46D4C" w:rsidRPr="00177776" w:rsidRDefault="00B46D4C" w:rsidP="00B46D4C">
      <w:pPr>
        <w:rPr>
          <w:i/>
          <w:lang w:eastAsia="de-DE"/>
        </w:rPr>
      </w:pPr>
      <w:r w:rsidRPr="00177776">
        <w:rPr>
          <w:i/>
          <w:lang w:eastAsia="de-DE"/>
        </w:rPr>
        <w:t>CE9.1: Partial Usage of Refined MVs</w:t>
      </w:r>
    </w:p>
    <w:p w:rsidR="00B46D4C" w:rsidRDefault="00B46D4C" w:rsidP="00B46D4C">
      <w:pPr>
        <w:rPr>
          <w:lang w:eastAsia="de-DE"/>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557"/>
        <w:gridCol w:w="3888"/>
      </w:tblGrid>
      <w:tr w:rsidR="00B46D4C" w:rsidRPr="003E6901" w:rsidTr="00B46D4C">
        <w:tc>
          <w:tcPr>
            <w:tcW w:w="1101" w:type="dxa"/>
          </w:tcPr>
          <w:p w:rsidR="00B46D4C" w:rsidRPr="003E6901" w:rsidRDefault="00B46D4C" w:rsidP="00B46D4C">
            <w:pPr>
              <w:rPr>
                <w:b/>
                <w:lang w:val="en-US" w:eastAsia="de-DE"/>
              </w:rPr>
            </w:pPr>
            <w:r w:rsidRPr="003E6901">
              <w:rPr>
                <w:b/>
                <w:lang w:val="en-US" w:eastAsia="de-DE"/>
              </w:rPr>
              <w:t>#</w:t>
            </w:r>
          </w:p>
        </w:tc>
        <w:tc>
          <w:tcPr>
            <w:tcW w:w="5557" w:type="dxa"/>
          </w:tcPr>
          <w:p w:rsidR="00B46D4C" w:rsidRPr="003E6901" w:rsidRDefault="00B46D4C" w:rsidP="00B46D4C">
            <w:pPr>
              <w:rPr>
                <w:b/>
                <w:lang w:val="en-US" w:eastAsia="de-DE"/>
              </w:rPr>
            </w:pPr>
            <w:r>
              <w:rPr>
                <w:b/>
                <w:lang w:val="en-US" w:eastAsia="de-DE"/>
              </w:rPr>
              <w:t>D</w:t>
            </w:r>
            <w:r w:rsidRPr="003E6901">
              <w:rPr>
                <w:b/>
                <w:lang w:val="en-US" w:eastAsia="de-DE"/>
              </w:rPr>
              <w:t>escription</w:t>
            </w:r>
          </w:p>
        </w:tc>
        <w:tc>
          <w:tcPr>
            <w:tcW w:w="3888" w:type="dxa"/>
          </w:tcPr>
          <w:p w:rsidR="00B46D4C" w:rsidRPr="003E6901" w:rsidRDefault="00B46D4C" w:rsidP="00B46D4C">
            <w:pPr>
              <w:rPr>
                <w:b/>
                <w:lang w:val="en-US" w:eastAsia="de-DE"/>
              </w:rPr>
            </w:pPr>
            <w:r>
              <w:rPr>
                <w:b/>
                <w:lang w:val="en-US" w:eastAsia="de-DE"/>
              </w:rPr>
              <w:t>Document numbers</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CE9.1.1</w:t>
            </w:r>
          </w:p>
        </w:tc>
        <w:tc>
          <w:tcPr>
            <w:tcW w:w="5557" w:type="dxa"/>
          </w:tcPr>
          <w:p w:rsidR="00B46D4C" w:rsidRPr="003E6901" w:rsidRDefault="00B46D4C" w:rsidP="00B46D4C">
            <w:pPr>
              <w:rPr>
                <w:lang w:val="en-US" w:eastAsia="de-DE"/>
              </w:rPr>
            </w:pPr>
            <w:r w:rsidRPr="003E6901">
              <w:rPr>
                <w:lang w:val="en-US" w:eastAsia="de-DE"/>
              </w:rPr>
              <w:t>The refined MV is used for de-blocking and temporal MV prediction, and not for spatial prediction.</w:t>
            </w:r>
          </w:p>
        </w:tc>
        <w:tc>
          <w:tcPr>
            <w:tcW w:w="3888" w:type="dxa"/>
          </w:tcPr>
          <w:p w:rsidR="00B46D4C" w:rsidRPr="003E6901" w:rsidRDefault="00B46D4C" w:rsidP="00B46D4C">
            <w:pPr>
              <w:rPr>
                <w:lang w:val="en-US" w:eastAsia="de-DE"/>
              </w:rPr>
            </w:pPr>
            <w:r w:rsidRPr="00177776">
              <w:rPr>
                <w:highlight w:val="yellow"/>
                <w:lang w:val="en-US" w:eastAsia="de-DE"/>
              </w:rPr>
              <w:t>TBA</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CE9.1.2</w:t>
            </w:r>
          </w:p>
        </w:tc>
        <w:tc>
          <w:tcPr>
            <w:tcW w:w="5557" w:type="dxa"/>
          </w:tcPr>
          <w:p w:rsidR="00B46D4C" w:rsidRPr="003E6901" w:rsidRDefault="00B46D4C" w:rsidP="00B46D4C">
            <w:pPr>
              <w:rPr>
                <w:lang w:val="en-US" w:eastAsia="de-DE"/>
              </w:rPr>
            </w:pPr>
            <w:r w:rsidRPr="003E6901">
              <w:rPr>
                <w:lang w:val="en-US" w:eastAsia="de-DE"/>
              </w:rPr>
              <w:t>Refined MV from neighbor CTBs are used in spatial MV prediction (including left, top and top-left CTB). 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CE9.1.3</w:t>
            </w:r>
          </w:p>
        </w:tc>
        <w:tc>
          <w:tcPr>
            <w:tcW w:w="5557" w:type="dxa"/>
          </w:tcPr>
          <w:p w:rsidR="00B46D4C" w:rsidRPr="003E6901" w:rsidRDefault="00B46D4C" w:rsidP="00B46D4C">
            <w:pPr>
              <w:rPr>
                <w:lang w:val="en-US" w:eastAsia="de-DE"/>
              </w:rPr>
            </w:pPr>
            <w:r w:rsidRPr="003E6901">
              <w:rPr>
                <w:lang w:val="en-US" w:eastAsia="de-DE"/>
              </w:rPr>
              <w:t xml:space="preserve">Refined MV from top CTB row are used in spatial MV prediction (top and top-left CTB) </w:t>
            </w:r>
          </w:p>
          <w:p w:rsidR="00B46D4C" w:rsidRPr="003E6901" w:rsidRDefault="00B46D4C" w:rsidP="00B46D4C">
            <w:pPr>
              <w:rPr>
                <w:lang w:val="en-US" w:eastAsia="de-DE"/>
              </w:rPr>
            </w:pPr>
            <w:r w:rsidRPr="003E6901">
              <w:rPr>
                <w:lang w:val="en-US" w:eastAsia="de-DE"/>
              </w:rPr>
              <w:t>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CE9.1.4</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CE9.1.5</w:t>
            </w:r>
          </w:p>
        </w:tc>
        <w:tc>
          <w:tcPr>
            <w:tcW w:w="5557" w:type="dxa"/>
          </w:tcPr>
          <w:p w:rsidR="00B46D4C" w:rsidRPr="003E6901" w:rsidRDefault="00B46D4C" w:rsidP="00B46D4C">
            <w:pPr>
              <w:rPr>
                <w:lang w:val="en-US" w:eastAsia="de-DE"/>
              </w:rPr>
            </w:pPr>
            <w:r w:rsidRPr="003E6901">
              <w:rPr>
                <w:lang w:val="en-US" w:eastAsia="de-DE"/>
              </w:rPr>
              <w:t>(</w:t>
            </w:r>
            <w:r>
              <w:rPr>
                <w:lang w:val="en-US" w:eastAsia="de-DE"/>
              </w:rPr>
              <w:t xml:space="preserve">This is, in fact, the </w:t>
            </w:r>
            <w:r w:rsidRPr="003E6901">
              <w:rPr>
                <w:lang w:val="en-US" w:eastAsia="de-DE"/>
              </w:rPr>
              <w:t>same as CE9.1.4)</w:t>
            </w:r>
          </w:p>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CE9.1.6</w:t>
            </w:r>
          </w:p>
        </w:tc>
        <w:tc>
          <w:tcPr>
            <w:tcW w:w="5557" w:type="dxa"/>
          </w:tcPr>
          <w:p w:rsidR="00B46D4C" w:rsidRPr="003E6901" w:rsidRDefault="00B46D4C" w:rsidP="00B46D4C">
            <w:pPr>
              <w:rPr>
                <w:lang w:val="en-US" w:eastAsia="de-DE"/>
              </w:rPr>
            </w:pPr>
            <w:r w:rsidRPr="003E6901">
              <w:rPr>
                <w:lang w:val="en-US" w:eastAsia="de-DE"/>
              </w:rPr>
              <w:t>Refined MV is used only for MC and original MV is used for MV prediction (spatial and temporal) and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CE9.1.7</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Refined MVs are used for temporal MV prediction (not for deblocking)</w:t>
            </w:r>
          </w:p>
          <w:p w:rsidR="00B46D4C" w:rsidRPr="003E6901" w:rsidRDefault="00B46D4C" w:rsidP="00B46D4C">
            <w:pPr>
              <w:numPr>
                <w:ilvl w:val="0"/>
                <w:numId w:val="94"/>
              </w:numPr>
              <w:rPr>
                <w:lang w:val="en-US" w:eastAsia="de-DE"/>
              </w:rPr>
            </w:pPr>
            <w:r w:rsidRPr="003E6901">
              <w:rPr>
                <w:lang w:val="en-US" w:eastAsia="de-DE"/>
              </w:rPr>
              <w:t>Test a: The MV in previous CU is not marked as unavailable but only unrefined MV can be used and not compressed</w:t>
            </w:r>
          </w:p>
          <w:p w:rsidR="00B46D4C" w:rsidRPr="003E6901" w:rsidRDefault="00B46D4C" w:rsidP="00B46D4C">
            <w:pPr>
              <w:numPr>
                <w:ilvl w:val="0"/>
                <w:numId w:val="94"/>
              </w:numPr>
              <w:rPr>
                <w:lang w:val="en-US" w:eastAsia="de-DE"/>
              </w:rPr>
            </w:pPr>
            <w:r w:rsidRPr="003E6901">
              <w:rPr>
                <w:lang w:val="en-US" w:eastAsia="de-DE"/>
              </w:rPr>
              <w:t>Test b: The MV in previous CU is marked as unavailable</w:t>
            </w:r>
          </w:p>
        </w:tc>
        <w:tc>
          <w:tcPr>
            <w:tcW w:w="3888" w:type="dxa"/>
          </w:tcPr>
          <w:p w:rsidR="00B46D4C" w:rsidRPr="003E6901" w:rsidRDefault="00B46D4C" w:rsidP="00B46D4C">
            <w:pPr>
              <w:rPr>
                <w:lang w:val="en-US" w:eastAsia="de-DE"/>
              </w:rPr>
            </w:pPr>
          </w:p>
        </w:tc>
      </w:tr>
    </w:tbl>
    <w:p w:rsidR="00B46D4C" w:rsidRDefault="00B46D4C" w:rsidP="00B46D4C">
      <w:pPr>
        <w:rPr>
          <w:lang w:eastAsia="de-DE"/>
        </w:rPr>
      </w:pPr>
    </w:p>
    <w:p w:rsidR="00B46D4C" w:rsidRDefault="00B46D4C" w:rsidP="00B46D4C">
      <w:pPr>
        <w:rPr>
          <w:lang w:eastAsia="de-DE"/>
        </w:rPr>
      </w:pPr>
      <w:r>
        <w:rPr>
          <w:lang w:eastAsia="de-DE"/>
        </w:rPr>
        <w:t>As tested, the scheme is only applied when the two referenced pictures bracket the current picture in POC order.</w:t>
      </w:r>
    </w:p>
    <w:p w:rsidR="00B46D4C" w:rsidRDefault="00B46D4C" w:rsidP="00B46D4C">
      <w:pPr>
        <w:rPr>
          <w:lang w:eastAsia="de-DE"/>
        </w:rPr>
      </w:pPr>
      <w:r>
        <w:rPr>
          <w:lang w:eastAsia="de-DE"/>
        </w:rPr>
        <w:lastRenderedPageBreak/>
        <w:t>At least one proposed variation (CE2.10) would also enable usage in other cases, using some spatial neighbouring information, and shows some gain in LB and LP (especially LP). This case does not apply biprediction.</w:t>
      </w:r>
    </w:p>
    <w:p w:rsidR="00B46D4C" w:rsidRDefault="00B46D4C" w:rsidP="00B46D4C">
      <w:pPr>
        <w:rPr>
          <w:lang w:eastAsia="de-DE"/>
        </w:rPr>
      </w:pPr>
    </w:p>
    <w:p w:rsidR="00B46D4C" w:rsidRDefault="00B46D4C" w:rsidP="00B46D4C">
      <w:pPr>
        <w:rPr>
          <w:lang w:eastAsia="de-DE"/>
        </w:rPr>
      </w:pPr>
      <w:r>
        <w:rPr>
          <w:lang w:eastAsia="de-DE"/>
        </w:rPr>
        <w:t>Test results for the RA case relative to VTM configuration of BMS release candidate</w:t>
      </w:r>
    </w:p>
    <w:tbl>
      <w:tblPr>
        <w:tblStyle w:val="TableGrid"/>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CE Subtest</w:t>
            </w:r>
          </w:p>
        </w:tc>
        <w:tc>
          <w:tcPr>
            <w:tcW w:w="1142" w:type="dxa"/>
            <w:hideMark/>
          </w:tcPr>
          <w:p w:rsidR="00B46D4C" w:rsidRPr="00177776" w:rsidRDefault="00B46D4C" w:rsidP="00B46D4C">
            <w:pPr>
              <w:spacing w:before="0"/>
              <w:rPr>
                <w:b/>
                <w:bCs/>
                <w:sz w:val="20"/>
                <w:lang w:val="en-US" w:eastAsia="de-DE"/>
              </w:rPr>
            </w:pPr>
            <w:r w:rsidRPr="00177776">
              <w:rPr>
                <w:b/>
                <w:bCs/>
                <w:sz w:val="20"/>
                <w:lang w:val="en-US" w:eastAsia="de-DE"/>
              </w:rPr>
              <w:t>#</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Y</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U</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V</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EncT</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DecT</w:t>
            </w:r>
          </w:p>
        </w:tc>
      </w:tr>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Subtest 0</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DMVR in BMS2.1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121%</w:t>
            </w:r>
          </w:p>
        </w:tc>
      </w:tr>
      <w:tr w:rsidR="00B46D4C" w:rsidRPr="00F47C0B" w:rsidTr="00B46D4C">
        <w:trPr>
          <w:trHeight w:val="144"/>
        </w:trPr>
        <w:tc>
          <w:tcPr>
            <w:tcW w:w="1162" w:type="dxa"/>
            <w:vMerge w:val="restart"/>
            <w:noWrap/>
            <w:hideMark/>
          </w:tcPr>
          <w:p w:rsidR="00B46D4C" w:rsidRPr="00177776" w:rsidRDefault="00B46D4C" w:rsidP="00B46D4C">
            <w:pPr>
              <w:spacing w:before="0"/>
              <w:rPr>
                <w:b/>
                <w:bCs/>
                <w:sz w:val="20"/>
                <w:lang w:val="en-US" w:eastAsia="de-DE"/>
              </w:rPr>
            </w:pPr>
            <w:r w:rsidRPr="00177776">
              <w:rPr>
                <w:b/>
                <w:bCs/>
                <w:sz w:val="20"/>
                <w:lang w:val="en-US" w:eastAsia="de-DE"/>
              </w:rPr>
              <w:t>Subtest 1</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-1.66%</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-1.72%</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-2.05%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-1.97%</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103%</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116%</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113%</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101%</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117%</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-1.48%</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-1.64%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-1.75%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CE9.1.7.a</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-1.80%</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-1.84%</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-1.94%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tcPr>
          <w:p w:rsidR="00B46D4C" w:rsidRPr="00177776" w:rsidRDefault="00B46D4C" w:rsidP="00B46D4C">
            <w:pPr>
              <w:spacing w:before="0"/>
              <w:rPr>
                <w:b/>
                <w:bCs/>
                <w:sz w:val="20"/>
                <w:lang w:val="en-US" w:eastAsia="de-DE"/>
              </w:rPr>
            </w:pPr>
          </w:p>
        </w:tc>
        <w:tc>
          <w:tcPr>
            <w:tcW w:w="1142" w:type="dxa"/>
            <w:noWrap/>
          </w:tcPr>
          <w:p w:rsidR="00B46D4C" w:rsidRPr="00177776" w:rsidRDefault="00B46D4C" w:rsidP="00B46D4C">
            <w:pPr>
              <w:spacing w:before="0"/>
              <w:rPr>
                <w:sz w:val="20"/>
                <w:lang w:val="en-US" w:eastAsia="de-DE"/>
              </w:rPr>
            </w:pPr>
            <w:r w:rsidRPr="00177776">
              <w:rPr>
                <w:sz w:val="20"/>
                <w:lang w:val="en-US" w:eastAsia="de-DE"/>
              </w:rPr>
              <w:t>CE9.1.7.b</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-0.87%</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-0.79%</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-0.86%</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108%</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121%</w:t>
            </w:r>
          </w:p>
        </w:tc>
      </w:tr>
    </w:tbl>
    <w:p w:rsidR="00B46D4C" w:rsidRDefault="00B46D4C" w:rsidP="00B46D4C">
      <w:pPr>
        <w:rPr>
          <w:lang w:eastAsia="de-DE"/>
        </w:rPr>
      </w:pPr>
    </w:p>
    <w:p w:rsidR="00B46D4C" w:rsidRDefault="00B46D4C" w:rsidP="00B46D4C">
      <w:pPr>
        <w:rPr>
          <w:lang w:eastAsia="de-DE"/>
        </w:rPr>
      </w:pPr>
      <w:r>
        <w:rPr>
          <w:lang w:eastAsia="de-DE"/>
        </w:rPr>
        <w:t>SIMD is not used in the achor, but could have been used, and this may explain the decoding time reduction for CE9.1.4.</w:t>
      </w:r>
    </w:p>
    <w:p w:rsidR="00B46D4C" w:rsidRDefault="00B46D4C" w:rsidP="00B46D4C">
      <w:pPr>
        <w:rPr>
          <w:lang w:eastAsia="de-DE"/>
        </w:rPr>
      </w:pPr>
      <w:r>
        <w:rPr>
          <w:lang w:eastAsia="de-DE"/>
        </w:rPr>
        <w:t>Combinations with complexity reductions are in other subtest results.</w:t>
      </w:r>
    </w:p>
    <w:p w:rsidR="00B46D4C" w:rsidRDefault="00B46D4C" w:rsidP="00B46D4C">
      <w:pPr>
        <w:rPr>
          <w:lang w:eastAsia="de-DE"/>
        </w:rPr>
      </w:pPr>
    </w:p>
    <w:p w:rsidR="00B46D4C" w:rsidRPr="00177776" w:rsidRDefault="00B46D4C" w:rsidP="00B46D4C">
      <w:pPr>
        <w:rPr>
          <w:i/>
          <w:lang w:eastAsia="de-DE"/>
        </w:rPr>
      </w:pPr>
      <w:r w:rsidRPr="00177776">
        <w:rPr>
          <w:i/>
          <w:lang w:eastAsia="de-DE"/>
        </w:rPr>
        <w:t>CE9.2: DMVR Design</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387"/>
        <w:gridCol w:w="1417"/>
      </w:tblGrid>
      <w:tr w:rsidR="00B46D4C" w:rsidRPr="00AD30B7" w:rsidTr="00B46D4C">
        <w:tc>
          <w:tcPr>
            <w:tcW w:w="1271" w:type="dxa"/>
          </w:tcPr>
          <w:p w:rsidR="00B46D4C" w:rsidRPr="00AD30B7" w:rsidRDefault="00B46D4C" w:rsidP="00B46D4C">
            <w:pPr>
              <w:rPr>
                <w:b/>
                <w:lang w:val="en-US" w:eastAsia="de-DE"/>
              </w:rPr>
            </w:pPr>
            <w:r w:rsidRPr="00AD30B7">
              <w:rPr>
                <w:b/>
                <w:lang w:val="en-US" w:eastAsia="de-DE"/>
              </w:rPr>
              <w:t>#</w:t>
            </w:r>
          </w:p>
        </w:tc>
        <w:tc>
          <w:tcPr>
            <w:tcW w:w="5387" w:type="dxa"/>
          </w:tcPr>
          <w:p w:rsidR="00B46D4C" w:rsidRPr="00AD30B7" w:rsidRDefault="00B46D4C" w:rsidP="00B46D4C">
            <w:pPr>
              <w:rPr>
                <w:b/>
                <w:lang w:val="en-US" w:eastAsia="de-DE"/>
              </w:rPr>
            </w:pPr>
            <w:r w:rsidRPr="00AD30B7">
              <w:rPr>
                <w:b/>
                <w:lang w:val="en-US" w:eastAsia="de-DE"/>
              </w:rPr>
              <w:t>description</w:t>
            </w:r>
          </w:p>
        </w:tc>
        <w:tc>
          <w:tcPr>
            <w:tcW w:w="1417" w:type="dxa"/>
          </w:tcPr>
          <w:p w:rsidR="00B46D4C" w:rsidRPr="00AD30B7" w:rsidRDefault="00B46D4C" w:rsidP="00B46D4C">
            <w:pPr>
              <w:rPr>
                <w:b/>
                <w:lang w:val="en-US" w:eastAsia="de-DE"/>
              </w:rPr>
            </w:pPr>
            <w:r>
              <w:rPr>
                <w:b/>
                <w:lang w:val="en-US" w:eastAsia="de-DE"/>
              </w:rPr>
              <w:t>Doc #</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w:t>
            </w:r>
          </w:p>
        </w:tc>
        <w:tc>
          <w:tcPr>
            <w:tcW w:w="5387" w:type="dxa"/>
          </w:tcPr>
          <w:p w:rsidR="00B46D4C" w:rsidRPr="00AD30B7" w:rsidRDefault="00B46D4C" w:rsidP="00B46D4C">
            <w:pPr>
              <w:rPr>
                <w:lang w:val="en-US" w:eastAsia="de-DE"/>
              </w:rPr>
            </w:pPr>
            <w:r w:rsidRPr="00AD30B7">
              <w:rPr>
                <w:lang w:val="en-US" w:eastAsia="de-DE"/>
              </w:rPr>
              <w:t>MRSAD computation on integer samples without interpolation</w:t>
            </w:r>
          </w:p>
        </w:tc>
        <w:tc>
          <w:tcPr>
            <w:tcW w:w="1417" w:type="dxa"/>
          </w:tcPr>
          <w:p w:rsidR="00B46D4C" w:rsidRPr="00AD30B7" w:rsidRDefault="00B46D4C" w:rsidP="00B46D4C">
            <w:pPr>
              <w:rPr>
                <w:lang w:val="en-US" w:eastAsia="de-DE"/>
              </w:rPr>
            </w:pPr>
            <w:r w:rsidRPr="00177776">
              <w:rPr>
                <w:highlight w:val="yellow"/>
                <w:lang w:val="en-US" w:eastAsia="de-DE"/>
              </w:rPr>
              <w:t>TBA</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CE9.2.2</w:t>
            </w:r>
          </w:p>
        </w:tc>
        <w:tc>
          <w:tcPr>
            <w:tcW w:w="5387" w:type="dxa"/>
          </w:tcPr>
          <w:p w:rsidR="00B46D4C" w:rsidRPr="00AD30B7" w:rsidRDefault="00B46D4C" w:rsidP="00B46D4C">
            <w:pPr>
              <w:rPr>
                <w:lang w:val="en-US" w:eastAsia="de-DE"/>
              </w:rPr>
            </w:pPr>
            <w:r w:rsidRPr="00AD30B7">
              <w:rPr>
                <w:lang w:val="en-US" w:eastAsia="de-DE"/>
              </w:rPr>
              <w:t>Reference sample padding applied to eliminate memory extension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CE9.2.3</w:t>
            </w:r>
          </w:p>
        </w:tc>
        <w:tc>
          <w:tcPr>
            <w:tcW w:w="5387" w:type="dxa"/>
          </w:tcPr>
          <w:p w:rsidR="00B46D4C" w:rsidRPr="00AD30B7" w:rsidRDefault="00B46D4C" w:rsidP="00B46D4C">
            <w:pPr>
              <w:rPr>
                <w:lang w:val="en-US" w:eastAsia="de-DE"/>
              </w:rPr>
            </w:pPr>
            <w:r w:rsidRPr="00AD30B7">
              <w:rPr>
                <w:lang w:val="en-US" w:eastAsia="de-DE"/>
              </w:rPr>
              <w:t>CE9.1.1 and CE9.1.2 combined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CE9.2.4</w:t>
            </w:r>
          </w:p>
        </w:tc>
        <w:tc>
          <w:tcPr>
            <w:tcW w:w="5387" w:type="dxa"/>
          </w:tcPr>
          <w:p w:rsidR="00B46D4C" w:rsidRPr="00AD30B7" w:rsidRDefault="00B46D4C" w:rsidP="00B46D4C">
            <w:pPr>
              <w:rPr>
                <w:lang w:val="en-US" w:eastAsia="de-DE"/>
              </w:rPr>
            </w:pPr>
            <w:r w:rsidRPr="00AD30B7">
              <w:rPr>
                <w:lang w:val="en-US" w:eastAsia="de-DE"/>
              </w:rPr>
              <w:t>A new search pattern for refinement, 2 step search with 5+5 search points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CE9.2.5</w:t>
            </w:r>
          </w:p>
        </w:tc>
        <w:tc>
          <w:tcPr>
            <w:tcW w:w="5387" w:type="dxa"/>
          </w:tcPr>
          <w:p w:rsidR="00B46D4C" w:rsidRPr="00AD30B7" w:rsidRDefault="00B46D4C" w:rsidP="00B46D4C">
            <w:pPr>
              <w:rPr>
                <w:lang w:val="en-US" w:eastAsia="de-DE"/>
              </w:rPr>
            </w:pPr>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-pel search</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CE9.2.7</w:t>
            </w:r>
          </w:p>
        </w:tc>
        <w:tc>
          <w:tcPr>
            <w:tcW w:w="5387" w:type="dxa"/>
          </w:tcPr>
          <w:p w:rsidR="00B46D4C" w:rsidRPr="00AD30B7" w:rsidRDefault="00B46D4C" w:rsidP="00B46D4C">
            <w:pPr>
              <w:rPr>
                <w:lang w:val="en-US" w:eastAsia="de-DE"/>
              </w:rPr>
            </w:pPr>
            <w:r w:rsidRPr="00AD30B7">
              <w:rPr>
                <w:lang w:val="en-US" w:eastAsia="de-DE"/>
              </w:rPr>
              <w:t>Early termination for the bilateral matching based on the initial similarity between L-0 and L1 predictions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CE9.2.8.a</w:t>
            </w:r>
          </w:p>
        </w:tc>
        <w:tc>
          <w:tcPr>
            <w:tcW w:w="5387" w:type="dxa"/>
          </w:tcPr>
          <w:p w:rsidR="00B46D4C" w:rsidRPr="00AD30B7" w:rsidRDefault="00B46D4C" w:rsidP="00B46D4C">
            <w:pPr>
              <w:rPr>
                <w:lang w:val="en-GB" w:eastAsia="de-DE"/>
              </w:rPr>
            </w:pPr>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CE9.2.8.b</w:t>
            </w:r>
          </w:p>
        </w:tc>
        <w:tc>
          <w:tcPr>
            <w:tcW w:w="5387" w:type="dxa"/>
          </w:tcPr>
          <w:p w:rsidR="00B46D4C" w:rsidRPr="00AD30B7" w:rsidRDefault="00B46D4C" w:rsidP="00B46D4C">
            <w:pPr>
              <w:rPr>
                <w:lang w:val="en-US" w:eastAsia="de-DE"/>
              </w:rPr>
            </w:pPr>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CE9.2.8.c</w:t>
            </w:r>
          </w:p>
        </w:tc>
        <w:tc>
          <w:tcPr>
            <w:tcW w:w="5387" w:type="dxa"/>
          </w:tcPr>
          <w:p w:rsidR="00B46D4C" w:rsidRPr="00AD30B7" w:rsidRDefault="00B46D4C" w:rsidP="00B46D4C">
            <w:pPr>
              <w:rPr>
                <w:lang w:val="en-US" w:eastAsia="de-DE"/>
              </w:rPr>
            </w:pPr>
            <w:r w:rsidRPr="00AD30B7">
              <w:rPr>
                <w:lang w:val="en-US" w:eastAsia="de-DE"/>
              </w:rPr>
              <w:t>U</w:t>
            </w:r>
            <w:r w:rsidRPr="00AD30B7">
              <w:rPr>
                <w:rFonts w:hint="eastAsia"/>
                <w:lang w:val="en-US" w:eastAsia="de-DE"/>
              </w:rPr>
              <w:t xml:space="preserve">se </w:t>
            </w:r>
            <w:r w:rsidRPr="00AD30B7">
              <w:rPr>
                <w:lang w:val="en-US" w:eastAsia="de-DE"/>
              </w:rPr>
              <w:t>SAD instead of MRSAD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CE9.2.9.a</w:t>
            </w:r>
          </w:p>
        </w:tc>
        <w:tc>
          <w:tcPr>
            <w:tcW w:w="5387" w:type="dxa"/>
          </w:tcPr>
          <w:p w:rsidR="00B46D4C" w:rsidRPr="00AD30B7" w:rsidRDefault="00B46D4C" w:rsidP="00B46D4C">
            <w:pPr>
              <w:rPr>
                <w:lang w:val="en-US" w:eastAsia="de-DE"/>
              </w:rPr>
            </w:pPr>
            <w:r w:rsidRPr="00AD30B7">
              <w:rPr>
                <w:lang w:val="en-US" w:eastAsia="de-DE"/>
              </w:rPr>
              <w:t>Partial MRSAD, calculate MRSAD using every second row of block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CE9.2.9.b</w:t>
            </w:r>
          </w:p>
        </w:tc>
        <w:tc>
          <w:tcPr>
            <w:tcW w:w="5387" w:type="dxa"/>
          </w:tcPr>
          <w:p w:rsidR="00B46D4C" w:rsidRPr="00AD30B7" w:rsidRDefault="00B46D4C" w:rsidP="00B46D4C">
            <w:pPr>
              <w:rPr>
                <w:lang w:val="en-US" w:eastAsia="de-DE"/>
              </w:rPr>
            </w:pPr>
            <w:r w:rsidRPr="00AD30B7">
              <w:rPr>
                <w:lang w:val="en-US" w:eastAsia="de-DE"/>
              </w:rPr>
              <w:t>Disable for 4x4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CE9.2.9.c</w:t>
            </w:r>
          </w:p>
        </w:tc>
        <w:tc>
          <w:tcPr>
            <w:tcW w:w="5387" w:type="dxa"/>
          </w:tcPr>
          <w:p w:rsidR="00B46D4C" w:rsidRPr="00AD30B7" w:rsidRDefault="00B46D4C" w:rsidP="00B46D4C">
            <w:pPr>
              <w:rPr>
                <w:lang w:val="en-US" w:eastAsia="de-DE"/>
              </w:rPr>
            </w:pPr>
            <w:r w:rsidRPr="00AD30B7">
              <w:rPr>
                <w:lang w:val="en-US" w:eastAsia="de-DE"/>
              </w:rPr>
              <w:t>Disable 4x4, 4x8 and 8x4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lastRenderedPageBreak/>
              <w:t>CE9.2.9.d</w:t>
            </w:r>
          </w:p>
        </w:tc>
        <w:tc>
          <w:tcPr>
            <w:tcW w:w="5387" w:type="dxa"/>
          </w:tcPr>
          <w:p w:rsidR="00B46D4C" w:rsidRPr="00AD30B7" w:rsidRDefault="00B46D4C" w:rsidP="00B46D4C">
            <w:pPr>
              <w:rPr>
                <w:lang w:val="en-US" w:eastAsia="de-DE"/>
              </w:rPr>
            </w:pPr>
            <w:r w:rsidRPr="00AD30B7">
              <w:rPr>
                <w:lang w:val="en-US" w:eastAsia="de-DE"/>
              </w:rPr>
              <w:t>Disable 4x4, 4x8, 8x4 and 8x8</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CE9.2.9.e</w:t>
            </w:r>
          </w:p>
        </w:tc>
        <w:tc>
          <w:tcPr>
            <w:tcW w:w="5387" w:type="dxa"/>
          </w:tcPr>
          <w:p w:rsidR="00B46D4C" w:rsidRPr="00AD30B7" w:rsidRDefault="00B46D4C" w:rsidP="00B46D4C">
            <w:pPr>
              <w:rPr>
                <w:lang w:val="en-US" w:eastAsia="de-DE"/>
              </w:rPr>
            </w:pPr>
            <w:r w:rsidRPr="00AD30B7">
              <w:rPr>
                <w:lang w:val="en-US" w:eastAsia="de-DE"/>
              </w:rPr>
              <w:t>test a + test b</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CE9.2.9.f</w:t>
            </w:r>
          </w:p>
        </w:tc>
        <w:tc>
          <w:tcPr>
            <w:tcW w:w="5387" w:type="dxa"/>
          </w:tcPr>
          <w:p w:rsidR="00B46D4C" w:rsidRPr="00AD30B7" w:rsidRDefault="00B46D4C" w:rsidP="00B46D4C">
            <w:pPr>
              <w:rPr>
                <w:lang w:val="en-US" w:eastAsia="de-DE"/>
              </w:rPr>
            </w:pPr>
            <w:r w:rsidRPr="00AD30B7">
              <w:rPr>
                <w:lang w:val="en-US" w:eastAsia="de-DE"/>
              </w:rPr>
              <w:t>test a + test 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CE9.2.9.g</w:t>
            </w:r>
          </w:p>
        </w:tc>
        <w:tc>
          <w:tcPr>
            <w:tcW w:w="5387" w:type="dxa"/>
          </w:tcPr>
          <w:p w:rsidR="00B46D4C" w:rsidRPr="00AD30B7" w:rsidRDefault="00B46D4C" w:rsidP="00B46D4C">
            <w:pPr>
              <w:rPr>
                <w:lang w:val="en-US" w:eastAsia="de-DE"/>
              </w:rPr>
            </w:pPr>
            <w:r w:rsidRPr="00AD30B7">
              <w:rPr>
                <w:lang w:val="en-US" w:eastAsia="de-DE"/>
              </w:rPr>
              <w:t>test a + test 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bookmarkStart w:id="188" w:name="OLE_LINK10"/>
            <w:r w:rsidRPr="00AD30B7">
              <w:rPr>
                <w:lang w:val="en-US" w:eastAsia="de-DE"/>
              </w:rPr>
              <w:t>CE9.2.10</w:t>
            </w:r>
            <w:bookmarkEnd w:id="188"/>
          </w:p>
        </w:tc>
        <w:tc>
          <w:tcPr>
            <w:tcW w:w="5387" w:type="dxa"/>
          </w:tcPr>
          <w:p w:rsidR="00B46D4C" w:rsidRPr="00AD30B7" w:rsidRDefault="00B46D4C" w:rsidP="00B46D4C">
            <w:pPr>
              <w:rPr>
                <w:lang w:val="en-US" w:eastAsia="de-DE"/>
              </w:rPr>
            </w:pPr>
            <w:r w:rsidRPr="00AD30B7">
              <w:rPr>
                <w:lang w:val="en-US" w:eastAsia="de-DE"/>
              </w:rPr>
              <w:t>Generate the template with the neighboring MVs under different test conditions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CE9.2.11.a</w:t>
            </w:r>
          </w:p>
        </w:tc>
        <w:tc>
          <w:tcPr>
            <w:tcW w:w="5387" w:type="dxa"/>
          </w:tcPr>
          <w:p w:rsidR="00B46D4C" w:rsidRPr="00AD30B7" w:rsidRDefault="00B46D4C" w:rsidP="00B46D4C">
            <w:pPr>
              <w:rPr>
                <w:lang w:val="en-US" w:eastAsia="de-DE"/>
              </w:rPr>
            </w:pPr>
            <w:r w:rsidRPr="00AD30B7">
              <w:rPr>
                <w:lang w:val="en-US" w:eastAsia="de-DE"/>
              </w:rPr>
              <w:t>Combine proposed low latency template matching with low latency DMVR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CE9.2.11.b</w:t>
            </w:r>
          </w:p>
        </w:tc>
        <w:tc>
          <w:tcPr>
            <w:tcW w:w="5387" w:type="dxa"/>
          </w:tcPr>
          <w:p w:rsidR="00B46D4C" w:rsidRPr="00AD30B7" w:rsidRDefault="00B46D4C" w:rsidP="00B46D4C">
            <w:pPr>
              <w:rPr>
                <w:lang w:val="en-US" w:eastAsia="de-DE"/>
              </w:rPr>
            </w:pPr>
            <w:r w:rsidRPr="00AD30B7">
              <w:rPr>
                <w:lang w:eastAsia="de-DE"/>
              </w:rPr>
              <w:t>Combination of Test a and CE9.2.10</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CE9.2.12</w:t>
            </w:r>
          </w:p>
        </w:tc>
        <w:tc>
          <w:tcPr>
            <w:tcW w:w="5387" w:type="dxa"/>
          </w:tcPr>
          <w:p w:rsidR="00B46D4C" w:rsidRPr="00AD30B7" w:rsidRDefault="00B46D4C" w:rsidP="00B46D4C">
            <w:pPr>
              <w:rPr>
                <w:lang w:eastAsia="de-DE"/>
              </w:rPr>
            </w:pPr>
            <w:r>
              <w:rPr>
                <w:lang w:eastAsia="de-DE"/>
              </w:rPr>
              <w:t>Withdrawn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CE9.2.13.a</w:t>
            </w:r>
          </w:p>
        </w:tc>
        <w:tc>
          <w:tcPr>
            <w:tcW w:w="5387" w:type="dxa"/>
          </w:tcPr>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CE9.2.13.b</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2-tap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CE9.2.13.c</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CE9.2.13.d</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6-tap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CE9.2.13.e</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 (independent horizontal and vertical decision)</w:t>
            </w:r>
          </w:p>
          <w:p w:rsidR="00B46D4C" w:rsidRPr="00AD30B7" w:rsidRDefault="00B46D4C" w:rsidP="00B46D4C">
            <w:pPr>
              <w:numPr>
                <w:ilvl w:val="0"/>
                <w:numId w:val="95"/>
              </w:numPr>
              <w:rPr>
                <w:lang w:val="en-US" w:eastAsia="de-DE"/>
              </w:rPr>
            </w:pPr>
            <w:r w:rsidRPr="00AD30B7">
              <w:rPr>
                <w:lang w:val="en-US" w:eastAsia="de-DE"/>
              </w:rPr>
              <w:t>Chroma 4 tap and 2-tap filters (independent horizontal and vertical decision)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CE9.2.14.a</w:t>
            </w:r>
          </w:p>
        </w:tc>
        <w:tc>
          <w:tcPr>
            <w:tcW w:w="5387" w:type="dxa"/>
          </w:tcPr>
          <w:p w:rsidR="00B46D4C" w:rsidRPr="00AD30B7" w:rsidRDefault="00B46D4C" w:rsidP="00B46D4C">
            <w:pPr>
              <w:rPr>
                <w:lang w:val="en-US" w:eastAsia="de-DE"/>
              </w:rPr>
            </w:pPr>
            <w:r w:rsidRPr="00AD30B7">
              <w:rPr>
                <w:lang w:val="en-US" w:eastAsia="de-DE"/>
              </w:rPr>
              <w:t>Bilinear filter is applied for search. 8-tap filter and 4-tap filters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CE9.2.14.b</w:t>
            </w:r>
          </w:p>
        </w:tc>
        <w:tc>
          <w:tcPr>
            <w:tcW w:w="5387" w:type="dxa"/>
          </w:tcPr>
          <w:p w:rsidR="00B46D4C" w:rsidRPr="00AD30B7" w:rsidRDefault="00B46D4C" w:rsidP="00B46D4C">
            <w:pPr>
              <w:rPr>
                <w:lang w:val="en-US" w:eastAsia="de-DE"/>
              </w:rPr>
            </w:pPr>
            <w:r w:rsidRPr="00AD30B7">
              <w:rPr>
                <w:lang w:val="en-US" w:eastAsia="de-DE"/>
              </w:rPr>
              <w:t>4-tap filter is applied for search. 8-tap and 4-tap filter are applied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CE9.2.14.c</w:t>
            </w:r>
          </w:p>
        </w:tc>
        <w:tc>
          <w:tcPr>
            <w:tcW w:w="5387" w:type="dxa"/>
          </w:tcPr>
          <w:p w:rsidR="00B46D4C" w:rsidRPr="00AD30B7" w:rsidRDefault="00B46D4C" w:rsidP="00B46D4C">
            <w:pPr>
              <w:rPr>
                <w:lang w:val="en-US" w:eastAsia="de-DE"/>
              </w:rPr>
            </w:pPr>
            <w:r w:rsidRPr="00AD30B7">
              <w:rPr>
                <w:lang w:val="en-US" w:eastAsia="de-DE"/>
              </w:rPr>
              <w:t>6-tap filter is applied for search. 8-tap filter and 6 tap filters are applied for MC</w:t>
            </w:r>
          </w:p>
        </w:tc>
        <w:tc>
          <w:tcPr>
            <w:tcW w:w="1417" w:type="dxa"/>
          </w:tcPr>
          <w:p w:rsidR="00B46D4C" w:rsidRPr="00AD30B7" w:rsidRDefault="00B46D4C" w:rsidP="00B46D4C">
            <w:pPr>
              <w:rPr>
                <w:lang w:val="en-US" w:eastAsia="de-DE"/>
              </w:rPr>
            </w:pPr>
          </w:p>
        </w:tc>
      </w:tr>
    </w:tbl>
    <w:p w:rsidR="00B46D4C" w:rsidRDefault="00B46D4C" w:rsidP="00B46D4C">
      <w:pPr>
        <w:rPr>
          <w:lang w:eastAsia="de-DE"/>
        </w:rPr>
      </w:pPr>
      <w:r>
        <w:rPr>
          <w:lang w:eastAsia="de-DE"/>
        </w:rPr>
        <w:t>Combination tests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7952"/>
      </w:tblGrid>
      <w:tr w:rsidR="00B46D4C" w:rsidRPr="00AD30B7" w:rsidTr="00B46D4C">
        <w:tc>
          <w:tcPr>
            <w:tcW w:w="1129" w:type="dxa"/>
          </w:tcPr>
          <w:p w:rsidR="00B46D4C" w:rsidRPr="00AD30B7" w:rsidRDefault="00B46D4C" w:rsidP="00B46D4C">
            <w:pPr>
              <w:rPr>
                <w:lang w:val="en-US" w:eastAsia="de-DE"/>
              </w:rPr>
            </w:pPr>
            <w:r w:rsidRPr="00AD30B7">
              <w:rPr>
                <w:lang w:val="en-US" w:eastAsia="de-DE"/>
              </w:rPr>
              <w:t>CE9.2.15</w:t>
            </w:r>
          </w:p>
        </w:tc>
        <w:tc>
          <w:tcPr>
            <w:tcW w:w="5529" w:type="dxa"/>
          </w:tcPr>
          <w:p w:rsidR="00B46D4C" w:rsidRPr="00AD30B7" w:rsidRDefault="00B46D4C" w:rsidP="00B46D4C">
            <w:pPr>
              <w:numPr>
                <w:ilvl w:val="0"/>
                <w:numId w:val="95"/>
              </w:numPr>
              <w:rPr>
                <w:lang w:val="en-US" w:eastAsia="de-DE"/>
              </w:rPr>
            </w:pPr>
            <w:r w:rsidRPr="00AD30B7">
              <w:rPr>
                <w:lang w:val="en-US" w:eastAsia="de-DE"/>
              </w:rPr>
              <w:t>Combination of 9.2.2, 9.2.7 and 9.2.13.</w:t>
            </w:r>
          </w:p>
          <w:p w:rsidR="00B46D4C" w:rsidRDefault="00B46D4C" w:rsidP="00B46D4C">
            <w:pPr>
              <w:numPr>
                <w:ilvl w:val="0"/>
                <w:numId w:val="95"/>
              </w:numPr>
              <w:rPr>
                <w:lang w:val="en-US" w:eastAsia="de-DE"/>
              </w:rPr>
            </w:pPr>
            <w:r>
              <w:rPr>
                <w:lang w:val="en-US" w:eastAsia="de-DE"/>
              </w:rPr>
              <w:lastRenderedPageBreak/>
              <w:t>Disabling for 4x4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tc>
      </w:tr>
      <w:tr w:rsidR="00B46D4C" w:rsidRPr="00AD30B7" w:rsidTr="00B46D4C">
        <w:tc>
          <w:tcPr>
            <w:tcW w:w="1129" w:type="dxa"/>
          </w:tcPr>
          <w:p w:rsidR="00B46D4C" w:rsidRPr="00AD30B7" w:rsidRDefault="00B46D4C" w:rsidP="00B46D4C">
            <w:pPr>
              <w:rPr>
                <w:lang w:val="en-US" w:eastAsia="de-DE"/>
              </w:rPr>
            </w:pPr>
            <w:r w:rsidRPr="00AD30B7">
              <w:rPr>
                <w:lang w:val="en-US" w:eastAsia="de-DE"/>
              </w:rPr>
              <w:lastRenderedPageBreak/>
              <w:t>CE9.2.16</w:t>
            </w:r>
          </w:p>
        </w:tc>
        <w:tc>
          <w:tcPr>
            <w:tcW w:w="5529" w:type="dxa"/>
          </w:tcPr>
          <w:p w:rsidR="00B46D4C" w:rsidRDefault="00B46D4C" w:rsidP="00B46D4C">
            <w:pPr>
              <w:numPr>
                <w:ilvl w:val="0"/>
                <w:numId w:val="95"/>
              </w:numPr>
              <w:rPr>
                <w:lang w:val="en-US" w:eastAsia="de-DE"/>
              </w:rPr>
            </w:pPr>
            <w:r w:rsidRPr="00AD30B7">
              <w:rPr>
                <w:lang w:val="en-US" w:eastAsia="de-DE"/>
              </w:rPr>
              <w:t>Combination of 9.2.2, 9.2.7, 9.2.9 and 9.2.13.</w:t>
            </w:r>
          </w:p>
          <w:p w:rsidR="00B46D4C" w:rsidRPr="00AD30B7" w:rsidRDefault="00B46D4C" w:rsidP="00B46D4C">
            <w:pPr>
              <w:numPr>
                <w:ilvl w:val="0"/>
                <w:numId w:val="95"/>
              </w:numPr>
              <w:rPr>
                <w:lang w:val="en-US" w:eastAsia="de-DE"/>
              </w:rPr>
            </w:pPr>
            <w:r>
              <w:rPr>
                <w:lang w:val="en-US" w:eastAsia="de-DE"/>
              </w:rPr>
              <w:t>Disabling for 4x4, 4x8, 8x4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 xml:space="preserve">Padding is applied to eliminate memory extension. </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p w:rsidR="00B46D4C" w:rsidRPr="00AD30B7" w:rsidRDefault="00B46D4C" w:rsidP="00B46D4C">
            <w:pPr>
              <w:numPr>
                <w:ilvl w:val="0"/>
                <w:numId w:val="95"/>
              </w:numPr>
              <w:rPr>
                <w:lang w:val="en-US" w:eastAsia="de-DE"/>
              </w:rPr>
            </w:pPr>
            <w:r w:rsidRPr="00AD30B7">
              <w:rPr>
                <w:lang w:val="en-US" w:eastAsia="de-DE"/>
              </w:rPr>
              <w:t>Restrict DMVR to different block sizes.</w:t>
            </w:r>
          </w:p>
          <w:p w:rsidR="00B46D4C" w:rsidRPr="00AD30B7" w:rsidRDefault="00B46D4C" w:rsidP="00B46D4C">
            <w:pPr>
              <w:numPr>
                <w:ilvl w:val="0"/>
                <w:numId w:val="95"/>
              </w:numPr>
              <w:rPr>
                <w:lang w:val="en-US" w:eastAsia="de-DE"/>
              </w:rPr>
            </w:pPr>
            <w:r w:rsidRPr="00AD30B7">
              <w:rPr>
                <w:lang w:val="en-US" w:eastAsia="de-DE"/>
              </w:rPr>
              <w:t>Calculate SAD for every two rows.</w:t>
            </w:r>
          </w:p>
        </w:tc>
      </w:tr>
      <w:tr w:rsidR="00B46D4C" w:rsidRPr="00AD30B7" w:rsidTr="00B46D4C">
        <w:tc>
          <w:tcPr>
            <w:tcW w:w="11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CE9.2.6</w:t>
            </w:r>
          </w:p>
        </w:tc>
        <w:tc>
          <w:tcPr>
            <w:tcW w:w="55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Study combinations of CE9.1.4 and CE9.2.5 with CE9.2.16</w:t>
            </w:r>
          </w:p>
        </w:tc>
      </w:tr>
    </w:tbl>
    <w:p w:rsidR="00B46D4C" w:rsidRDefault="00B46D4C" w:rsidP="00B46D4C">
      <w:pPr>
        <w:rPr>
          <w:lang w:eastAsia="de-DE"/>
        </w:rPr>
      </w:pPr>
    </w:p>
    <w:p w:rsidR="00B46D4C" w:rsidRDefault="00B46D4C" w:rsidP="00B46D4C">
      <w:pPr>
        <w:rPr>
          <w:lang w:eastAsia="de-DE"/>
        </w:rPr>
      </w:pPr>
      <w:r>
        <w:rPr>
          <w:lang w:eastAsia="de-DE"/>
        </w:rPr>
        <w:t>Test results</w:t>
      </w:r>
    </w:p>
    <w:tbl>
      <w:tblPr>
        <w:tblStyle w:val="TableGrid"/>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CE Subtest</w:t>
            </w:r>
          </w:p>
        </w:tc>
        <w:tc>
          <w:tcPr>
            <w:tcW w:w="1450"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Y</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U</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V</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EncT</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DecT</w:t>
            </w:r>
          </w:p>
        </w:tc>
      </w:tr>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0</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DMVR in BMS2.1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val="restart"/>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2</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-1.53%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-1.90%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109%</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CE9.2.7</w:t>
            </w:r>
          </w:p>
        </w:tc>
        <w:tc>
          <w:tcPr>
            <w:tcW w:w="837" w:type="dxa"/>
            <w:tcBorders>
              <w:bottom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CE9.2.8a</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tcBorders>
              <w:left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CE9.2.8b</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CE9.2.8c</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-1.44%</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CE9.2.9.a</w:t>
            </w:r>
          </w:p>
        </w:tc>
        <w:tc>
          <w:tcPr>
            <w:tcW w:w="837" w:type="dxa"/>
            <w:tcBorders>
              <w:top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CE9.2.9.b</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CE9.2.9.c</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-1.80%</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CE9.2.9.d</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CE9.2.9.e</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CE9.2.9.f</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CE9.2.9.g</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CE9.2.10</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-0.57%</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-0.44%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-0.54%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108%</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CE9.2.10</w:t>
            </w:r>
            <w:r>
              <w:rPr>
                <w:sz w:val="20"/>
                <w:lang w:val="en-US" w:eastAsia="de-DE"/>
              </w:rPr>
              <w:t xml:space="preserve"> </w:t>
            </w:r>
            <w:r w:rsidRPr="00177776">
              <w:rPr>
                <w:sz w:val="20"/>
                <w:lang w:val="en-US" w:eastAsia="de-DE"/>
              </w:rPr>
              <w:t>(LP)</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-0.67%</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-0.20%</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-0.13%</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116%</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106%</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CE9.2.11-a</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-1.76%</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-1.96%</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CE9.2.11-b</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-2.26%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-2.16%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-2.37%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123%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CE9.2.13.a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117%</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-1.29%</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CE9.2.13.d</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CE9.2.13.e</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CE9.2.14.a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119%</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-1.86%</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124%</w:t>
            </w:r>
          </w:p>
        </w:tc>
      </w:tr>
      <w:tr w:rsidR="00B46D4C" w:rsidRPr="009144BD" w:rsidTr="00B46D4C">
        <w:trPr>
          <w:trHeight w:val="144"/>
        </w:trPr>
        <w:tc>
          <w:tcPr>
            <w:tcW w:w="1266" w:type="dxa"/>
            <w:vMerge w:val="restart"/>
            <w:hideMark/>
          </w:tcPr>
          <w:p w:rsidR="00B46D4C" w:rsidRPr="00177776" w:rsidRDefault="00B46D4C" w:rsidP="00B46D4C">
            <w:pPr>
              <w:spacing w:before="0"/>
              <w:contextualSpacing/>
              <w:rPr>
                <w:b/>
                <w:bCs/>
                <w:sz w:val="20"/>
                <w:lang w:val="en-US" w:eastAsia="de-DE"/>
              </w:rPr>
            </w:pPr>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-2.00%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108%</w:t>
            </w:r>
          </w:p>
        </w:tc>
      </w:tr>
    </w:tbl>
    <w:p w:rsidR="00B46D4C" w:rsidRDefault="00B46D4C" w:rsidP="00B46D4C">
      <w:pPr>
        <w:rPr>
          <w:lang w:eastAsia="de-DE"/>
        </w:rPr>
      </w:pPr>
    </w:p>
    <w:p w:rsidR="00B46D4C" w:rsidRDefault="00B46D4C" w:rsidP="00B46D4C">
      <w:pPr>
        <w:rPr>
          <w:lang w:eastAsia="de-DE"/>
        </w:rPr>
      </w:pPr>
      <w:r>
        <w:rPr>
          <w:lang w:eastAsia="de-DE"/>
        </w:rPr>
        <w:t>It was commented that the schemes, as tested, are still not sufficiently mature for adoption into the VTM.</w:t>
      </w:r>
    </w:p>
    <w:p w:rsidR="00B46D4C" w:rsidRDefault="00B46D4C" w:rsidP="00B46D4C">
      <w:pPr>
        <w:rPr>
          <w:lang w:eastAsia="de-DE"/>
        </w:rPr>
      </w:pPr>
      <w:r>
        <w:rPr>
          <w:lang w:eastAsia="de-DE"/>
        </w:rPr>
        <w:t>Contribution L0098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 L0382 proposes disabling for large blocks as well.</w:t>
      </w:r>
    </w:p>
    <w:p w:rsidR="00B46D4C" w:rsidRDefault="00B46D4C" w:rsidP="00B46D4C">
      <w:pPr>
        <w:rPr>
          <w:lang w:eastAsia="de-DE"/>
        </w:rPr>
      </w:pPr>
      <w:r>
        <w:rPr>
          <w:lang w:eastAsia="de-DE"/>
        </w:rPr>
        <w:t>Further CE study was suggested. The suggested anchor would use the disabling approach from L0098 in combination with CE9.2.6 with block size restricted to disable for block sizes less than w×h=64 luma samples and for block sizes larger than w×h=1024 luma samples.</w:t>
      </w:r>
    </w:p>
    <w:p w:rsidR="00B46D4C" w:rsidRDefault="00B46D4C" w:rsidP="00B46D4C">
      <w:pPr>
        <w:rPr>
          <w:lang w:eastAsia="de-DE"/>
        </w:rPr>
      </w:pPr>
      <w:r>
        <w:rPr>
          <w:lang w:eastAsia="de-DE"/>
        </w:rPr>
        <w:t>It was commented that avoiding using a different filter with fractional-sample search rather than the ordinary MC could be undesirable. It was noted that 9.2.1 doesn’t use fractional-sample interpolation in the search at all, so it would not have this issue of using a different filter. That method has a tested loss of about 0.24%. The proponent of that method said they also had some further variation that could avoid that loss (but had not submitted a contribution about it yet).</w:t>
      </w:r>
    </w:p>
    <w:p w:rsidR="00B46D4C" w:rsidRDefault="00B46D4C" w:rsidP="00B46D4C">
      <w:pPr>
        <w:rPr>
          <w:lang w:eastAsia="de-DE"/>
        </w:rPr>
      </w:pPr>
    </w:p>
    <w:p w:rsidR="004918FD" w:rsidRPr="00F23A45" w:rsidRDefault="004918FD" w:rsidP="00B46D4C">
      <w:pPr>
        <w:rPr>
          <w:lang w:eastAsia="de-DE"/>
        </w:rPr>
      </w:pPr>
    </w:p>
    <w:p w:rsidR="00724E2C" w:rsidRPr="00F23A45" w:rsidRDefault="000E2FBB" w:rsidP="00675440">
      <w:pPr>
        <w:pStyle w:val="Heading9"/>
        <w:rPr>
          <w:rFonts w:eastAsia="Times New Roman"/>
          <w:szCs w:val="24"/>
          <w:lang w:val="en-CA" w:eastAsia="de-DE"/>
        </w:rPr>
      </w:pPr>
      <w:hyperlink r:id="rId225"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Esenlik, A.M. Kotra, B. Wang, H. Gao, J. Chen (Huawei), C. Chen, W. Chen, M. Karczewicz (Qualcomm), H. Liu, L. Zhang, K. Zhang (Bytedance), D. Luo, X. Xiu, Y. He, Y. Ye (InterDigital)]</w:t>
      </w:r>
    </w:p>
    <w:p w:rsidR="00724E2C" w:rsidRPr="00F23A45" w:rsidRDefault="00724E2C" w:rsidP="00B46D4C">
      <w:pPr>
        <w:rPr>
          <w:lang w:eastAsia="de-DE"/>
        </w:rPr>
      </w:pPr>
    </w:p>
    <w:p w:rsidR="00724E2C" w:rsidRPr="00F23A45" w:rsidRDefault="000E2FBB" w:rsidP="00675440">
      <w:pPr>
        <w:pStyle w:val="Heading9"/>
        <w:rPr>
          <w:rFonts w:eastAsia="Times New Roman"/>
          <w:szCs w:val="24"/>
          <w:lang w:val="en-CA" w:eastAsia="de-DE"/>
        </w:rPr>
      </w:pPr>
      <w:hyperlink r:id="rId226"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(Ittiam)]</w:t>
      </w:r>
    </w:p>
    <w:p w:rsidR="00724E2C" w:rsidRPr="00F23A45" w:rsidRDefault="00724E2C" w:rsidP="00B46D4C">
      <w:pPr>
        <w:rPr>
          <w:lang w:eastAsia="de-DE"/>
        </w:rPr>
      </w:pPr>
    </w:p>
    <w:p w:rsidR="002223A3" w:rsidRPr="00F23A45" w:rsidRDefault="000E2FBB" w:rsidP="00675440">
      <w:pPr>
        <w:pStyle w:val="Heading9"/>
        <w:rPr>
          <w:rFonts w:eastAsia="Times New Roman"/>
          <w:szCs w:val="24"/>
          <w:lang w:val="en-CA" w:eastAsia="de-DE"/>
        </w:rPr>
      </w:pPr>
      <w:hyperlink r:id="rId227"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(HiSilicon)]</w:t>
      </w:r>
    </w:p>
    <w:p w:rsidR="002223A3" w:rsidRPr="00F23A45" w:rsidRDefault="002223A3" w:rsidP="004363EB">
      <w:pPr>
        <w:rPr>
          <w:lang w:eastAsia="de-DE"/>
        </w:rPr>
      </w:pPr>
    </w:p>
    <w:p w:rsidR="002223A3" w:rsidRPr="00F23A45" w:rsidRDefault="000E2FBB" w:rsidP="00675440">
      <w:pPr>
        <w:pStyle w:val="Heading9"/>
        <w:rPr>
          <w:rFonts w:eastAsia="Times New Roman"/>
          <w:szCs w:val="24"/>
          <w:lang w:val="en-CA" w:eastAsia="de-DE"/>
        </w:rPr>
      </w:pPr>
      <w:hyperlink r:id="rId228"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(HiSilicon)]</w:t>
      </w:r>
    </w:p>
    <w:p w:rsidR="002223A3" w:rsidRPr="00F23A45" w:rsidRDefault="002223A3" w:rsidP="00B84410">
      <w:pPr>
        <w:rPr>
          <w:lang w:eastAsia="de-DE"/>
        </w:rPr>
      </w:pPr>
    </w:p>
    <w:p w:rsidR="00724E2C" w:rsidRPr="00F23A45" w:rsidRDefault="000E2FBB" w:rsidP="00675440">
      <w:pPr>
        <w:pStyle w:val="Heading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(InterDigital)]</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Esenlik, A.M. Kotra, B. Wang, H. Gao, J. Chen (Huawei)]</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4363EB">
      <w:pPr>
        <w:rPr>
          <w:lang w:eastAsia="de-DE"/>
        </w:rPr>
      </w:pPr>
    </w:p>
    <w:p w:rsidR="00724E2C" w:rsidRPr="00F23A45" w:rsidRDefault="000E2FBB" w:rsidP="00675440">
      <w:pPr>
        <w:pStyle w:val="Heading9"/>
        <w:rPr>
          <w:rFonts w:eastAsia="Times New Roman"/>
          <w:szCs w:val="24"/>
          <w:lang w:val="en-CA" w:eastAsia="de-DE"/>
        </w:rPr>
      </w:pPr>
      <w:hyperlink r:id="rId233"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34"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(InterDigital)]</w:t>
      </w:r>
    </w:p>
    <w:p w:rsidR="00724E2C" w:rsidRPr="00F23A45" w:rsidRDefault="00724E2C" w:rsidP="004363EB">
      <w:pPr>
        <w:rPr>
          <w:lang w:eastAsia="de-DE"/>
        </w:rPr>
      </w:pPr>
    </w:p>
    <w:p w:rsidR="00724E2C" w:rsidRPr="00F23A45" w:rsidRDefault="000E2FBB" w:rsidP="00675440">
      <w:pPr>
        <w:pStyle w:val="Heading9"/>
        <w:rPr>
          <w:rFonts w:eastAsia="Times New Roman"/>
          <w:szCs w:val="24"/>
          <w:lang w:val="en-CA" w:eastAsia="de-DE"/>
        </w:rPr>
      </w:pPr>
      <w:hyperlink r:id="rId235"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(InterDigital)]</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36"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(Bytedance)]</w:t>
      </w:r>
    </w:p>
    <w:p w:rsidR="00724E2C" w:rsidRPr="00F23A45" w:rsidRDefault="00724E2C" w:rsidP="00B84410">
      <w:pPr>
        <w:rPr>
          <w:lang w:eastAsia="de-DE"/>
        </w:rPr>
      </w:pPr>
    </w:p>
    <w:p w:rsidR="00724E2C" w:rsidRPr="00F23A45" w:rsidRDefault="000E2FBB" w:rsidP="00675440">
      <w:pPr>
        <w:pStyle w:val="Heading9"/>
        <w:rPr>
          <w:rFonts w:eastAsia="Times New Roman"/>
          <w:szCs w:val="24"/>
          <w:lang w:val="en-CA" w:eastAsia="de-DE"/>
        </w:rPr>
      </w:pPr>
      <w:hyperlink r:id="rId237"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4363EB">
      <w:pPr>
        <w:rPr>
          <w:lang w:eastAsia="de-DE"/>
        </w:rPr>
      </w:pPr>
    </w:p>
    <w:p w:rsidR="00724E2C" w:rsidRPr="00F23A45" w:rsidRDefault="000E2FBB" w:rsidP="00675440">
      <w:pPr>
        <w:pStyle w:val="Heading9"/>
        <w:rPr>
          <w:rFonts w:eastAsia="Times New Roman"/>
          <w:szCs w:val="24"/>
          <w:lang w:val="en-CA" w:eastAsia="de-DE"/>
        </w:rPr>
      </w:pPr>
      <w:hyperlink r:id="rId238"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189"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189"/>
    </w:p>
    <w:p w:rsidR="003B7F45" w:rsidRPr="00F23A45" w:rsidRDefault="003B7F45" w:rsidP="003B7F45">
      <w:pPr>
        <w:pStyle w:val="BodyText"/>
      </w:pPr>
      <w:r w:rsidRPr="00F23A45">
        <w:t xml:space="preserve">Contributions in this category were discussed </w:t>
      </w:r>
      <w:r w:rsidR="00B46D4C" w:rsidRPr="00B46D4C">
        <w:t>Friday 5 Oct 1200–XXXX (chaired by GJS</w:t>
      </w:r>
      <w:r w:rsidRPr="00F23A45">
        <w:t>).</w:t>
      </w:r>
    </w:p>
    <w:p w:rsidR="007A13EC" w:rsidRPr="00F23A45" w:rsidRDefault="000E2FBB" w:rsidP="00675440">
      <w:pPr>
        <w:pStyle w:val="Heading9"/>
        <w:rPr>
          <w:rFonts w:eastAsia="Times New Roman"/>
          <w:szCs w:val="24"/>
          <w:lang w:val="en-CA" w:eastAsia="de-DE"/>
        </w:rPr>
      </w:pPr>
      <w:hyperlink r:id="rId239"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Winken, X. Xiu]</w:t>
      </w:r>
    </w:p>
    <w:p w:rsidR="00B46D4C" w:rsidRDefault="00B46D4C" w:rsidP="00B46D4C">
      <w:r>
        <w:t>A summary of Core Experiment 10 (CE10) on combined and multi-hypothesis prediction is reported. Five sub CEs are created to test different methods of combined predictions, including:</w:t>
      </w:r>
    </w:p>
    <w:p w:rsidR="00B46D4C" w:rsidRDefault="00B46D4C" w:rsidP="00B46D4C">
      <w:pPr>
        <w:numPr>
          <w:ilvl w:val="0"/>
          <w:numId w:val="96"/>
        </w:numPr>
      </w:pPr>
      <w:r>
        <w:t xml:space="preserve">CE10.1: </w:t>
      </w:r>
      <w:r w:rsidR="00435DFB">
        <w:t>M</w:t>
      </w:r>
      <w:r>
        <w:t xml:space="preserve">ulti-hypothesis prediction, </w:t>
      </w:r>
    </w:p>
    <w:p w:rsidR="00B46D4C" w:rsidRDefault="00B46D4C" w:rsidP="00B46D4C">
      <w:pPr>
        <w:numPr>
          <w:ilvl w:val="0"/>
          <w:numId w:val="96"/>
        </w:numPr>
      </w:pPr>
      <w:r>
        <w:t xml:space="preserve">CE10.2: </w:t>
      </w:r>
      <w:r w:rsidR="00435DFB">
        <w:t>O</w:t>
      </w:r>
      <w:r>
        <w:t xml:space="preserve">verlapped block motion compensation, </w:t>
      </w:r>
    </w:p>
    <w:p w:rsidR="00B46D4C" w:rsidRDefault="00B46D4C" w:rsidP="00B46D4C">
      <w:pPr>
        <w:numPr>
          <w:ilvl w:val="0"/>
          <w:numId w:val="96"/>
        </w:numPr>
      </w:pPr>
      <w:r>
        <w:t xml:space="preserve">CE10.3: </w:t>
      </w:r>
      <w:r w:rsidR="00435DFB">
        <w:t>N</w:t>
      </w:r>
      <w:r>
        <w:t xml:space="preserve">on-rectangular partitions, </w:t>
      </w:r>
    </w:p>
    <w:p w:rsidR="00B46D4C" w:rsidRDefault="00B46D4C" w:rsidP="00B46D4C">
      <w:pPr>
        <w:numPr>
          <w:ilvl w:val="0"/>
          <w:numId w:val="96"/>
        </w:numPr>
      </w:pPr>
      <w:r>
        <w:t xml:space="preserve">CE10.4: </w:t>
      </w:r>
      <w:r w:rsidR="00435DFB">
        <w:t>D</w:t>
      </w:r>
      <w:r>
        <w:t xml:space="preserve">iffusion filtering of inter- and intra-prediction signals, </w:t>
      </w:r>
    </w:p>
    <w:p w:rsidR="00B46D4C" w:rsidRDefault="00B46D4C" w:rsidP="00B46D4C">
      <w:pPr>
        <w:numPr>
          <w:ilvl w:val="0"/>
          <w:numId w:val="96"/>
        </w:numPr>
      </w:pPr>
      <w:r>
        <w:t xml:space="preserve">CE10.5: </w:t>
      </w:r>
      <w:r w:rsidR="00435DFB">
        <w:t>M</w:t>
      </w:r>
      <w:r>
        <w:t>ultiple affine compensated blocks.</w:t>
      </w:r>
    </w:p>
    <w:p w:rsidR="00B46D4C" w:rsidRDefault="00B46D4C" w:rsidP="00B46D4C">
      <w:r>
        <w:lastRenderedPageBreak/>
        <w:t xml:space="preserve">There are 8, 4, 7, 2 and 2 tests for each sub CE, respectively. All tests are evaluated based on the common test conditions defined in JVET-K1010. All tests and crosscheck results are integrated in </w:t>
      </w:r>
      <w:r w:rsidR="00AC1A9F">
        <w:t xml:space="preserve">the summary </w:t>
      </w:r>
      <w:r>
        <w:t>report.</w:t>
      </w:r>
    </w:p>
    <w:p w:rsidR="00AC1A9F" w:rsidRDefault="00AC1A9F" w:rsidP="00B46D4C"/>
    <w:tbl>
      <w:tblPr>
        <w:tblW w:w="9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61"/>
        <w:gridCol w:w="1820"/>
        <w:gridCol w:w="1787"/>
        <w:gridCol w:w="4190"/>
      </w:tblGrid>
      <w:tr w:rsidR="00AC1A9F" w:rsidRPr="00AC1A9F" w:rsidTr="00C45643">
        <w:tc>
          <w:tcPr>
            <w:tcW w:w="1809" w:type="dxa"/>
            <w:shd w:val="clear" w:color="auto" w:fill="auto"/>
          </w:tcPr>
          <w:p w:rsidR="00AC1A9F" w:rsidRPr="00AC1A9F" w:rsidRDefault="00AC1A9F" w:rsidP="00AC1A9F">
            <w:pPr>
              <w:rPr>
                <w:lang w:val="en-SG"/>
              </w:rPr>
            </w:pPr>
            <w:r w:rsidRPr="00AC1A9F">
              <w:rPr>
                <w:lang w:val="en-SG"/>
              </w:rPr>
              <w:t>Proposal Document #</w:t>
            </w:r>
          </w:p>
        </w:tc>
        <w:tc>
          <w:tcPr>
            <w:tcW w:w="1843" w:type="dxa"/>
            <w:shd w:val="clear" w:color="auto" w:fill="auto"/>
          </w:tcPr>
          <w:p w:rsidR="00AC1A9F" w:rsidRPr="00AC1A9F" w:rsidRDefault="00AC1A9F" w:rsidP="00AC1A9F">
            <w:pPr>
              <w:rPr>
                <w:lang w:val="en-SG"/>
              </w:rPr>
            </w:pPr>
            <w:r w:rsidRPr="00AC1A9F">
              <w:rPr>
                <w:lang w:val="en-SG"/>
              </w:rPr>
              <w:t>Corresponding Tests</w:t>
            </w:r>
          </w:p>
        </w:tc>
        <w:tc>
          <w:tcPr>
            <w:tcW w:w="1507" w:type="dxa"/>
            <w:shd w:val="clear" w:color="auto" w:fill="auto"/>
          </w:tcPr>
          <w:p w:rsidR="00AC1A9F" w:rsidRPr="00AC1A9F" w:rsidRDefault="00AC1A9F" w:rsidP="00AC1A9F">
            <w:pPr>
              <w:rPr>
                <w:lang w:val="en-US"/>
              </w:rPr>
            </w:pPr>
            <w:r w:rsidRPr="00AC1A9F">
              <w:rPr>
                <w:lang w:val="en-US"/>
              </w:rPr>
              <w:t>Author(s)</w:t>
            </w:r>
          </w:p>
        </w:tc>
        <w:tc>
          <w:tcPr>
            <w:tcW w:w="4399" w:type="dxa"/>
            <w:shd w:val="clear" w:color="auto" w:fill="auto"/>
          </w:tcPr>
          <w:p w:rsidR="00AC1A9F" w:rsidRPr="00AC1A9F" w:rsidRDefault="00AC1A9F" w:rsidP="00AC1A9F">
            <w:pPr>
              <w:rPr>
                <w:lang w:val="en-SG"/>
              </w:rPr>
            </w:pPr>
            <w:r w:rsidRPr="00AC1A9F">
              <w:rPr>
                <w:lang w:val="en-SG"/>
              </w:rPr>
              <w:t>Title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JVET-L0100</w:t>
            </w:r>
          </w:p>
        </w:tc>
        <w:tc>
          <w:tcPr>
            <w:tcW w:w="1843" w:type="dxa"/>
            <w:shd w:val="clear" w:color="auto" w:fill="auto"/>
          </w:tcPr>
          <w:p w:rsidR="00AC1A9F" w:rsidRPr="00AC1A9F" w:rsidRDefault="00AC1A9F" w:rsidP="00AC1A9F">
            <w:pPr>
              <w:rPr>
                <w:lang w:val="en-US"/>
              </w:rPr>
            </w:pPr>
            <w:r w:rsidRPr="00AC1A9F">
              <w:rPr>
                <w:lang w:val="en-US"/>
              </w:rPr>
              <w:t>CE10.1.1.a</w:t>
            </w:r>
          </w:p>
          <w:p w:rsidR="00AC1A9F" w:rsidRPr="00AC1A9F" w:rsidRDefault="00AC1A9F" w:rsidP="00AC1A9F">
            <w:pPr>
              <w:rPr>
                <w:lang w:val="en-US"/>
              </w:rPr>
            </w:pPr>
            <w:r w:rsidRPr="00AC1A9F">
              <w:rPr>
                <w:lang w:val="en-US"/>
              </w:rPr>
              <w:t>CE10.1.1.b</w:t>
            </w:r>
          </w:p>
          <w:p w:rsidR="00AC1A9F" w:rsidRPr="00AC1A9F" w:rsidRDefault="00AC1A9F" w:rsidP="00AC1A9F">
            <w:pPr>
              <w:rPr>
                <w:lang w:val="en-US"/>
              </w:rPr>
            </w:pPr>
            <w:r w:rsidRPr="00AC1A9F">
              <w:rPr>
                <w:lang w:val="en-US"/>
              </w:rPr>
              <w:t>CE10.1.1.c</w:t>
            </w:r>
          </w:p>
          <w:p w:rsidR="00AC1A9F" w:rsidRPr="00AC1A9F" w:rsidRDefault="00AC1A9F" w:rsidP="00AC1A9F">
            <w:pPr>
              <w:rPr>
                <w:lang w:val="en-US"/>
              </w:rPr>
            </w:pPr>
            <w:r w:rsidRPr="00AC1A9F">
              <w:rPr>
                <w:lang w:val="en-US"/>
              </w:rPr>
              <w:t>CE10.1.1.d</w:t>
            </w:r>
          </w:p>
        </w:tc>
        <w:tc>
          <w:tcPr>
            <w:tcW w:w="1507" w:type="dxa"/>
            <w:shd w:val="clear" w:color="auto" w:fill="auto"/>
          </w:tcPr>
          <w:p w:rsidR="00AC1A9F" w:rsidRPr="00AC1A9F" w:rsidRDefault="00AC1A9F" w:rsidP="00AC1A9F">
            <w:pPr>
              <w:rPr>
                <w:lang w:val="en-US"/>
              </w:rPr>
            </w:pPr>
            <w:r w:rsidRPr="00AC1A9F">
              <w:rPr>
                <w:lang w:val="en-US"/>
              </w:rPr>
              <w:t>M.-S. Chiang, C.-W. Hsu, Y.-W. Huang, S.-M. Lei (MediaTek)</w:t>
            </w:r>
          </w:p>
        </w:tc>
        <w:tc>
          <w:tcPr>
            <w:tcW w:w="4399" w:type="dxa"/>
            <w:shd w:val="clear" w:color="auto" w:fill="auto"/>
          </w:tcPr>
          <w:p w:rsidR="00AC1A9F" w:rsidRPr="00AC1A9F" w:rsidRDefault="00AC1A9F" w:rsidP="00AC1A9F">
            <w:pPr>
              <w:rPr>
                <w:lang w:val="en-US"/>
              </w:rPr>
            </w:pPr>
            <w:r w:rsidRPr="00AC1A9F">
              <w:rPr>
                <w:lang w:val="en-US"/>
              </w:rPr>
              <w:t>CE10.1.1: Multi-hypothesis prediction for improving AMVP mode, skip or merge mode, and intra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L0148</w:t>
            </w:r>
          </w:p>
        </w:tc>
        <w:tc>
          <w:tcPr>
            <w:tcW w:w="1843" w:type="dxa"/>
            <w:shd w:val="clear" w:color="auto" w:fill="auto"/>
          </w:tcPr>
          <w:p w:rsidR="00AC1A9F" w:rsidRPr="00AC1A9F" w:rsidRDefault="00AC1A9F" w:rsidP="00AC1A9F">
            <w:pPr>
              <w:rPr>
                <w:lang w:val="en-US"/>
              </w:rPr>
            </w:pPr>
            <w:r w:rsidRPr="00AC1A9F">
              <w:rPr>
                <w:lang w:val="en-US"/>
              </w:rPr>
              <w:t>CE10.1.2.a</w:t>
            </w:r>
          </w:p>
          <w:p w:rsidR="00AC1A9F" w:rsidRPr="00AC1A9F" w:rsidRDefault="00AC1A9F" w:rsidP="00AC1A9F">
            <w:pPr>
              <w:rPr>
                <w:lang w:val="en-US"/>
              </w:rPr>
            </w:pPr>
            <w:r w:rsidRPr="00AC1A9F">
              <w:rPr>
                <w:lang w:val="en-US"/>
              </w:rPr>
              <w:t>CE10.1.2.b</w:t>
            </w:r>
          </w:p>
          <w:p w:rsidR="00AC1A9F" w:rsidRPr="00AC1A9F" w:rsidRDefault="00AC1A9F" w:rsidP="00AC1A9F">
            <w:pPr>
              <w:rPr>
                <w:lang w:val="en-US"/>
              </w:rPr>
            </w:pPr>
            <w:r w:rsidRPr="00AC1A9F">
              <w:rPr>
                <w:lang w:val="en-US"/>
              </w:rPr>
              <w:t>CE10.1.2.c</w:t>
            </w:r>
          </w:p>
        </w:tc>
        <w:tc>
          <w:tcPr>
            <w:tcW w:w="1507" w:type="dxa"/>
            <w:shd w:val="clear" w:color="auto" w:fill="auto"/>
          </w:tcPr>
          <w:p w:rsidR="00AC1A9F" w:rsidRPr="00AC1A9F" w:rsidRDefault="000E2FBB" w:rsidP="00AC1A9F">
            <w:pPr>
              <w:rPr>
                <w:lang w:val="en-US"/>
              </w:rPr>
            </w:pPr>
            <w:hyperlink r:id="rId240"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 Multi-hypothesis inter prediction (Tests 1.2.a - 1.2.c)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w:t>
            </w:r>
            <w:r w:rsidRPr="00AC1A9F">
              <w:rPr>
                <w:lang w:val="en-US"/>
              </w:rPr>
              <w:t>385</w:t>
            </w:r>
          </w:p>
        </w:tc>
        <w:tc>
          <w:tcPr>
            <w:tcW w:w="1843" w:type="dxa"/>
            <w:shd w:val="clear" w:color="auto" w:fill="auto"/>
          </w:tcPr>
          <w:p w:rsidR="00AC1A9F" w:rsidRPr="00AC1A9F" w:rsidRDefault="00AC1A9F" w:rsidP="00AC1A9F">
            <w:pPr>
              <w:rPr>
                <w:lang w:val="en-US"/>
              </w:rPr>
            </w:pPr>
            <w:r w:rsidRPr="00AC1A9F">
              <w:rPr>
                <w:rFonts w:hint="eastAsia"/>
                <w:lang w:val="en-US"/>
              </w:rPr>
              <w:t>CE10.1.3</w:t>
            </w:r>
          </w:p>
        </w:tc>
        <w:tc>
          <w:tcPr>
            <w:tcW w:w="1507" w:type="dxa"/>
            <w:shd w:val="clear" w:color="auto" w:fill="auto"/>
          </w:tcPr>
          <w:p w:rsidR="00AC1A9F" w:rsidRPr="00AC1A9F" w:rsidRDefault="000E2FBB" w:rsidP="00AC1A9F">
            <w:pPr>
              <w:rPr>
                <w:lang w:val="en-US"/>
              </w:rPr>
            </w:pPr>
            <w:hyperlink r:id="rId241" w:history="1">
              <w:r w:rsidR="00AC1A9F" w:rsidRPr="00AC1A9F">
                <w:rPr>
                  <w:rStyle w:val="Hyperlink"/>
                  <w:lang w:val="en-US"/>
                </w:rPr>
                <w:t>M.-S. Chiang</w:t>
              </w:r>
            </w:hyperlink>
            <w:r w:rsidR="00AC1A9F" w:rsidRPr="00AC1A9F">
              <w:rPr>
                <w:lang w:val="en-US"/>
              </w:rPr>
              <w:t>, C.-W. Hsu, Y.-W. Huang, S.-M. Lei (Mediatek), </w:t>
            </w:r>
            <w:hyperlink r:id="rId242"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CE10.1.3: Multi-hypothesis prediction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L0101</w:t>
            </w:r>
          </w:p>
        </w:tc>
        <w:tc>
          <w:tcPr>
            <w:tcW w:w="1843" w:type="dxa"/>
            <w:shd w:val="clear" w:color="auto" w:fill="auto"/>
          </w:tcPr>
          <w:p w:rsidR="00AC1A9F" w:rsidRPr="00AC1A9F" w:rsidRDefault="00AC1A9F" w:rsidP="00AC1A9F">
            <w:pPr>
              <w:rPr>
                <w:lang w:val="en-US"/>
              </w:rPr>
            </w:pPr>
            <w:r w:rsidRPr="00AC1A9F">
              <w:rPr>
                <w:lang w:val="en-US"/>
              </w:rPr>
              <w:t>CE10.2.1</w:t>
            </w:r>
          </w:p>
        </w:tc>
        <w:tc>
          <w:tcPr>
            <w:tcW w:w="1507" w:type="dxa"/>
            <w:shd w:val="clear" w:color="auto" w:fill="auto"/>
          </w:tcPr>
          <w:p w:rsidR="00AC1A9F" w:rsidRPr="00AC1A9F" w:rsidRDefault="00AC1A9F" w:rsidP="00AC1A9F">
            <w:pPr>
              <w:rPr>
                <w:lang w:val="en-US"/>
              </w:rPr>
            </w:pPr>
            <w:r w:rsidRPr="00AC1A9F">
              <w:rPr>
                <w:lang w:val="en-US"/>
              </w:rPr>
              <w:t>Z.-Y. Lin, C.-C. Chen, T.-D. Chuang, C.-Y. Chen, C.-W. Hsu, Y.-W. Huang, S.-M. Lei (MediaTek)</w:t>
            </w:r>
          </w:p>
        </w:tc>
        <w:tc>
          <w:tcPr>
            <w:tcW w:w="4399" w:type="dxa"/>
            <w:shd w:val="clear" w:color="auto" w:fill="auto"/>
          </w:tcPr>
          <w:p w:rsidR="00AC1A9F" w:rsidRPr="00AC1A9F" w:rsidRDefault="00AC1A9F" w:rsidP="00AC1A9F">
            <w:pPr>
              <w:rPr>
                <w:lang w:val="en-US"/>
              </w:rPr>
            </w:pPr>
            <w:r w:rsidRPr="00AC1A9F">
              <w:rPr>
                <w:lang w:val="en-US"/>
              </w:rPr>
              <w:t>CE10.2.1: OBMC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L0252</w:t>
            </w:r>
          </w:p>
        </w:tc>
        <w:tc>
          <w:tcPr>
            <w:tcW w:w="1843" w:type="dxa"/>
            <w:shd w:val="clear" w:color="auto" w:fill="auto"/>
          </w:tcPr>
          <w:p w:rsidR="00AC1A9F" w:rsidRPr="00AC1A9F" w:rsidRDefault="00AC1A9F" w:rsidP="00AC1A9F">
            <w:pPr>
              <w:rPr>
                <w:lang w:val="en-US"/>
              </w:rPr>
            </w:pPr>
            <w:r w:rsidRPr="00AC1A9F">
              <w:rPr>
                <w:lang w:val="en-US"/>
              </w:rPr>
              <w:t>CE10.2.2</w:t>
            </w:r>
          </w:p>
        </w:tc>
        <w:tc>
          <w:tcPr>
            <w:tcW w:w="1507" w:type="dxa"/>
            <w:shd w:val="clear" w:color="auto" w:fill="auto"/>
          </w:tcPr>
          <w:p w:rsidR="00AC1A9F" w:rsidRPr="00AC1A9F" w:rsidRDefault="000E2FBB" w:rsidP="00AC1A9F">
            <w:pPr>
              <w:rPr>
                <w:lang w:val="en-US"/>
              </w:rPr>
            </w:pPr>
            <w:hyperlink r:id="rId243" w:history="1">
              <w:r w:rsidR="00AC1A9F" w:rsidRPr="00AC1A9F">
                <w:rPr>
                  <w:rStyle w:val="Hyperlink"/>
                  <w:lang w:val="en-US"/>
                </w:rPr>
                <w:t>X. Xiu</w:t>
              </w:r>
            </w:hyperlink>
            <w:r w:rsidR="00AC1A9F" w:rsidRPr="00AC1A9F">
              <w:rPr>
                <w:lang w:val="en-US"/>
              </w:rPr>
              <w:t>, </w:t>
            </w:r>
            <w:hyperlink r:id="rId244" w:history="1">
              <w:r w:rsidR="00AC1A9F" w:rsidRPr="00AC1A9F">
                <w:rPr>
                  <w:rStyle w:val="Hyperlink"/>
                  <w:lang w:val="en-US"/>
                </w:rPr>
                <w:t>Y. He</w:t>
              </w:r>
            </w:hyperlink>
            <w:r w:rsidR="00AC1A9F" w:rsidRPr="00AC1A9F">
              <w:rPr>
                <w:lang w:val="en-US"/>
              </w:rPr>
              <w:t>,</w:t>
            </w:r>
            <w:hyperlink r:id="rId245" w:history="1">
              <w:r w:rsidR="00AC1A9F" w:rsidRPr="00AC1A9F">
                <w:rPr>
                  <w:rStyle w:val="Hyperlink"/>
                  <w:lang w:val="en-US"/>
                </w:rPr>
                <w:t>Y. Yan (InterDigital)</w:t>
              </w:r>
            </w:hyperlink>
          </w:p>
        </w:tc>
        <w:tc>
          <w:tcPr>
            <w:tcW w:w="4399" w:type="dxa"/>
            <w:shd w:val="clear" w:color="auto" w:fill="auto"/>
          </w:tcPr>
          <w:p w:rsidR="00AC1A9F" w:rsidRPr="00AC1A9F" w:rsidRDefault="00AC1A9F" w:rsidP="00AC1A9F">
            <w:pPr>
              <w:rPr>
                <w:lang w:val="en-US"/>
              </w:rPr>
            </w:pPr>
            <w:r w:rsidRPr="00AC1A9F">
              <w:rPr>
                <w:lang w:val="en-US"/>
              </w:rPr>
              <w:t>CE10.2.2: Overlapped block motion compensation (OBMC) early termination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L0124</w:t>
            </w:r>
          </w:p>
        </w:tc>
        <w:tc>
          <w:tcPr>
            <w:tcW w:w="1843" w:type="dxa"/>
            <w:shd w:val="clear" w:color="auto" w:fill="auto"/>
          </w:tcPr>
          <w:p w:rsidR="00AC1A9F" w:rsidRPr="00AC1A9F" w:rsidRDefault="00AC1A9F" w:rsidP="00AC1A9F">
            <w:pPr>
              <w:rPr>
                <w:lang w:val="en-US"/>
              </w:rPr>
            </w:pPr>
            <w:r w:rsidRPr="00AC1A9F">
              <w:rPr>
                <w:lang w:val="en-US"/>
              </w:rPr>
              <w:t>CE10.3.1.b</w:t>
            </w:r>
          </w:p>
        </w:tc>
        <w:tc>
          <w:tcPr>
            <w:tcW w:w="1507" w:type="dxa"/>
            <w:shd w:val="clear" w:color="auto" w:fill="auto"/>
          </w:tcPr>
          <w:p w:rsidR="00AC1A9F" w:rsidRPr="00AC1A9F" w:rsidRDefault="000E2FBB" w:rsidP="00AC1A9F">
            <w:pPr>
              <w:rPr>
                <w:lang w:val="en-US"/>
              </w:rPr>
            </w:pPr>
            <w:hyperlink r:id="rId246" w:history="1">
              <w:r w:rsidR="00AC1A9F" w:rsidRPr="00AC1A9F">
                <w:rPr>
                  <w:rStyle w:val="Hyperlink"/>
                  <w:lang w:val="en-US"/>
                </w:rPr>
                <w:t>R.-L. Liao</w:t>
              </w:r>
            </w:hyperlink>
            <w:r w:rsidR="00AC1A9F" w:rsidRPr="00AC1A9F">
              <w:rPr>
                <w:lang w:val="en-US"/>
              </w:rPr>
              <w:t>, </w:t>
            </w:r>
            <w:hyperlink r:id="rId247"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CE10.3.1.b: Triangular prediction unit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JVET-L0417</w:t>
            </w:r>
          </w:p>
        </w:tc>
        <w:tc>
          <w:tcPr>
            <w:tcW w:w="1843" w:type="dxa"/>
            <w:shd w:val="clear" w:color="auto" w:fill="auto"/>
          </w:tcPr>
          <w:p w:rsidR="00AC1A9F" w:rsidRPr="00AC1A9F" w:rsidRDefault="00AC1A9F" w:rsidP="00AC1A9F">
            <w:pPr>
              <w:rPr>
                <w:lang w:val="en-US"/>
              </w:rPr>
            </w:pPr>
            <w:r w:rsidRPr="00AC1A9F">
              <w:rPr>
                <w:lang w:val="en-US"/>
              </w:rPr>
              <w:t>CE10.3.2.a</w:t>
            </w:r>
          </w:p>
          <w:p w:rsidR="00AC1A9F" w:rsidRPr="00AC1A9F" w:rsidRDefault="00AC1A9F" w:rsidP="00AC1A9F">
            <w:pPr>
              <w:rPr>
                <w:lang w:val="en-US"/>
              </w:rPr>
            </w:pPr>
            <w:r w:rsidRPr="00AC1A9F">
              <w:rPr>
                <w:lang w:val="en-US"/>
              </w:rPr>
              <w:t>CE10.3.2.b</w:t>
            </w:r>
          </w:p>
          <w:p w:rsidR="00AC1A9F" w:rsidRPr="00AC1A9F" w:rsidRDefault="00AC1A9F" w:rsidP="00AC1A9F">
            <w:pPr>
              <w:rPr>
                <w:lang w:val="en-US"/>
              </w:rPr>
            </w:pPr>
            <w:r w:rsidRPr="00AC1A9F">
              <w:rPr>
                <w:lang w:val="en-US"/>
              </w:rPr>
              <w:t>CE10.3.2.c</w:t>
            </w:r>
          </w:p>
        </w:tc>
        <w:tc>
          <w:tcPr>
            <w:tcW w:w="1507" w:type="dxa"/>
            <w:shd w:val="clear" w:color="auto" w:fill="auto"/>
          </w:tcPr>
          <w:p w:rsidR="00AC1A9F" w:rsidRPr="00AC1A9F" w:rsidRDefault="000E2FBB" w:rsidP="00AC1A9F">
            <w:pPr>
              <w:rPr>
                <w:lang w:val="en-US"/>
              </w:rPr>
            </w:pPr>
            <w:hyperlink r:id="rId248" w:history="1">
              <w:r w:rsidR="00AC1A9F" w:rsidRPr="00AC1A9F">
                <w:rPr>
                  <w:rStyle w:val="Hyperlink"/>
                  <w:lang w:val="en-US"/>
                </w:rPr>
                <w:t>M. Bläser</w:t>
              </w:r>
            </w:hyperlink>
            <w:r w:rsidR="00AC1A9F" w:rsidRPr="00AC1A9F">
              <w:rPr>
                <w:lang w:val="en-US"/>
              </w:rPr>
              <w:t>, </w:t>
            </w:r>
            <w:hyperlink r:id="rId249" w:history="1">
              <w:r w:rsidR="00AC1A9F" w:rsidRPr="00AC1A9F">
                <w:rPr>
                  <w:rStyle w:val="Hyperlink"/>
                  <w:lang w:val="en-US"/>
                </w:rPr>
                <w:t>J. Sauer (RWTH Aachen University)</w:t>
              </w:r>
            </w:hyperlink>
          </w:p>
        </w:tc>
        <w:tc>
          <w:tcPr>
            <w:tcW w:w="4399" w:type="dxa"/>
            <w:shd w:val="clear" w:color="auto" w:fill="auto"/>
          </w:tcPr>
          <w:p w:rsidR="00AC1A9F" w:rsidRPr="00AC1A9F" w:rsidRDefault="00AC1A9F" w:rsidP="00AC1A9F">
            <w:pPr>
              <w:rPr>
                <w:lang w:val="en-US"/>
              </w:rPr>
            </w:pPr>
            <w:r w:rsidRPr="00AC1A9F">
              <w:rPr>
                <w:lang w:val="en-US"/>
              </w:rPr>
              <w:t>CE10: Results on Geometric Partitioning (Experiments 3.2.a - 3.2.c)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L0125</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3.a</w:t>
            </w:r>
          </w:p>
          <w:p w:rsidR="00AC1A9F" w:rsidRPr="00AC1A9F" w:rsidRDefault="00AC1A9F" w:rsidP="00AC1A9F">
            <w:pPr>
              <w:rPr>
                <w:lang w:val="en-US"/>
              </w:rPr>
            </w:pPr>
            <w:r w:rsidRPr="00AC1A9F">
              <w:rPr>
                <w:lang w:val="en-US"/>
              </w:rPr>
              <w:t>CE10.3.3.b</w:t>
            </w:r>
          </w:p>
        </w:tc>
        <w:tc>
          <w:tcPr>
            <w:tcW w:w="1507" w:type="dxa"/>
            <w:shd w:val="clear" w:color="auto" w:fill="auto"/>
          </w:tcPr>
          <w:p w:rsidR="00AC1A9F" w:rsidRPr="00AC1A9F" w:rsidRDefault="000E2FBB" w:rsidP="00AC1A9F">
            <w:pPr>
              <w:rPr>
                <w:lang w:val="en-US"/>
              </w:rPr>
            </w:pPr>
            <w:hyperlink r:id="rId250" w:history="1">
              <w:r w:rsidR="00AC1A9F" w:rsidRPr="00AC1A9F">
                <w:rPr>
                  <w:rStyle w:val="Hyperlink"/>
                  <w:lang w:val="en-US"/>
                </w:rPr>
                <w:t>Y. Ahn</w:t>
              </w:r>
            </w:hyperlink>
            <w:r w:rsidR="00AC1A9F" w:rsidRPr="00AC1A9F">
              <w:rPr>
                <w:lang w:val="en-US"/>
              </w:rPr>
              <w:t>, </w:t>
            </w:r>
            <w:hyperlink r:id="rId251" w:history="1">
              <w:r w:rsidR="00AC1A9F" w:rsidRPr="00AC1A9F">
                <w:rPr>
                  <w:rStyle w:val="Hyperlink"/>
                  <w:lang w:val="en-US"/>
                </w:rPr>
                <w:t>D. Sim (Digital Insights)</w:t>
              </w:r>
            </w:hyperlink>
          </w:p>
        </w:tc>
        <w:tc>
          <w:tcPr>
            <w:tcW w:w="4399" w:type="dxa"/>
            <w:shd w:val="clear" w:color="auto" w:fill="auto"/>
          </w:tcPr>
          <w:p w:rsidR="00AC1A9F" w:rsidRPr="00AC1A9F" w:rsidRDefault="00AC1A9F" w:rsidP="00AC1A9F">
            <w:pPr>
              <w:rPr>
                <w:lang w:val="en-US"/>
              </w:rPr>
            </w:pPr>
            <w:r w:rsidRPr="00AC1A9F">
              <w:rPr>
                <w:lang w:val="en-US"/>
              </w:rPr>
              <w:t>CE10: Diagonal motion partitions with uni-prediction constraint (Test 10.3.3)</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L0126</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4</w:t>
            </w:r>
          </w:p>
        </w:tc>
        <w:tc>
          <w:tcPr>
            <w:tcW w:w="1507" w:type="dxa"/>
            <w:shd w:val="clear" w:color="auto" w:fill="auto"/>
          </w:tcPr>
          <w:p w:rsidR="00AC1A9F" w:rsidRPr="00AC1A9F" w:rsidRDefault="000E2FBB" w:rsidP="00AC1A9F">
            <w:pPr>
              <w:rPr>
                <w:lang w:val="en-US"/>
              </w:rPr>
            </w:pPr>
            <w:hyperlink r:id="rId252" w:history="1">
              <w:r w:rsidR="00AC1A9F" w:rsidRPr="00AC1A9F">
                <w:rPr>
                  <w:rStyle w:val="Hyperlink"/>
                  <w:lang w:val="en-US"/>
                </w:rPr>
                <w:t>Y. Ahn</w:t>
              </w:r>
            </w:hyperlink>
            <w:r w:rsidR="00AC1A9F" w:rsidRPr="00AC1A9F">
              <w:rPr>
                <w:lang w:val="en-US"/>
              </w:rPr>
              <w:t>, </w:t>
            </w:r>
            <w:hyperlink r:id="rId253" w:history="1">
              <w:r w:rsidR="00AC1A9F" w:rsidRPr="00AC1A9F">
                <w:rPr>
                  <w:rStyle w:val="Hyperlink"/>
                  <w:lang w:val="en-US"/>
                </w:rPr>
                <w:t>D. Sim (Digital Insights)</w:t>
              </w:r>
            </w:hyperlink>
            <w:r w:rsidR="00AC1A9F" w:rsidRPr="00AC1A9F">
              <w:rPr>
                <w:lang w:val="en-US"/>
              </w:rPr>
              <w:t>, </w:t>
            </w:r>
            <w:hyperlink r:id="rId254" w:history="1">
              <w:r w:rsidR="00AC1A9F" w:rsidRPr="00AC1A9F">
                <w:rPr>
                  <w:rStyle w:val="Hyperlink"/>
                  <w:lang w:val="en-US"/>
                </w:rPr>
                <w:t>R.-L. Liao</w:t>
              </w:r>
            </w:hyperlink>
            <w:r w:rsidR="00AC1A9F" w:rsidRPr="00AC1A9F">
              <w:rPr>
                <w:lang w:val="en-US"/>
              </w:rPr>
              <w:t>, </w:t>
            </w:r>
            <w:hyperlink r:id="rId255"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 Combined test of CE10.3.1.b and CE10.3.3.b (Test 10.3.4)</w:t>
            </w:r>
          </w:p>
        </w:tc>
      </w:tr>
      <w:tr w:rsidR="00AC1A9F" w:rsidRPr="00AC1A9F" w:rsidTr="00C45643">
        <w:trPr>
          <w:trHeight w:val="2530"/>
        </w:trPr>
        <w:tc>
          <w:tcPr>
            <w:tcW w:w="1809" w:type="dxa"/>
            <w:shd w:val="clear" w:color="auto" w:fill="auto"/>
          </w:tcPr>
          <w:p w:rsidR="00AC1A9F" w:rsidRPr="00AC1A9F" w:rsidRDefault="00AC1A9F" w:rsidP="00AC1A9F">
            <w:pPr>
              <w:rPr>
                <w:lang w:val="en-US"/>
              </w:rPr>
            </w:pPr>
            <w:r w:rsidRPr="00AC1A9F">
              <w:rPr>
                <w:rFonts w:hint="eastAsia"/>
                <w:lang w:val="en-US"/>
              </w:rPr>
              <w:lastRenderedPageBreak/>
              <w:t>JVET-</w:t>
            </w:r>
            <w:r w:rsidRPr="00AC1A9F">
              <w:rPr>
                <w:lang w:val="en-US"/>
              </w:rPr>
              <w:t>L0157</w:t>
            </w:r>
          </w:p>
        </w:tc>
        <w:tc>
          <w:tcPr>
            <w:tcW w:w="1843" w:type="dxa"/>
            <w:shd w:val="clear" w:color="auto" w:fill="auto"/>
          </w:tcPr>
          <w:p w:rsidR="00AC1A9F" w:rsidRPr="00AC1A9F" w:rsidRDefault="00AC1A9F" w:rsidP="00AC1A9F">
            <w:pPr>
              <w:rPr>
                <w:lang w:val="en-US"/>
              </w:rPr>
            </w:pPr>
            <w:r w:rsidRPr="00AC1A9F">
              <w:rPr>
                <w:rFonts w:hint="eastAsia"/>
                <w:lang w:val="en-US"/>
              </w:rPr>
              <w:t>CE10.4.1</w:t>
            </w:r>
          </w:p>
          <w:p w:rsidR="00AC1A9F" w:rsidRPr="00AC1A9F" w:rsidRDefault="00AC1A9F" w:rsidP="00AC1A9F">
            <w:pPr>
              <w:rPr>
                <w:lang w:val="en-US"/>
              </w:rPr>
            </w:pPr>
            <w:r w:rsidRPr="00AC1A9F">
              <w:rPr>
                <w:lang w:val="en-US"/>
              </w:rPr>
              <w:t>CE10.4.2</w:t>
            </w:r>
          </w:p>
        </w:tc>
        <w:tc>
          <w:tcPr>
            <w:tcW w:w="1507" w:type="dxa"/>
            <w:shd w:val="clear" w:color="auto" w:fill="auto"/>
          </w:tcPr>
          <w:p w:rsidR="00AC1A9F" w:rsidRPr="00AC1A9F" w:rsidRDefault="000E2FBB" w:rsidP="00AC1A9F">
            <w:pPr>
              <w:rPr>
                <w:lang w:val="en-US"/>
              </w:rPr>
            </w:pPr>
            <w:hyperlink r:id="rId256" w:history="1">
              <w:r w:rsidR="00AC1A9F" w:rsidRPr="00AC1A9F">
                <w:rPr>
                  <w:rStyle w:val="Hyperlink"/>
                  <w:lang w:val="en-US"/>
                </w:rPr>
                <w:t>Jennifer Rasch</w:t>
              </w:r>
            </w:hyperlink>
            <w:r w:rsidR="00AC1A9F" w:rsidRPr="00AC1A9F">
              <w:rPr>
                <w:lang w:val="en-US"/>
              </w:rPr>
              <w:t>,</w:t>
            </w:r>
            <w:hyperlink r:id="rId257" w:history="1">
              <w:r w:rsidR="00AC1A9F" w:rsidRPr="00AC1A9F">
                <w:rPr>
                  <w:rStyle w:val="Hyperlink"/>
                  <w:lang w:val="en-US"/>
                </w:rPr>
                <w:t>Anastasia Henkel</w:t>
              </w:r>
            </w:hyperlink>
            <w:r w:rsidR="00AC1A9F" w:rsidRPr="00AC1A9F">
              <w:rPr>
                <w:lang w:val="en-US"/>
              </w:rPr>
              <w:t>,</w:t>
            </w:r>
            <w:hyperlink r:id="rId258" w:history="1">
              <w:r w:rsidR="00AC1A9F" w:rsidRPr="00AC1A9F">
                <w:rPr>
                  <w:rStyle w:val="Hyperlink"/>
                  <w:lang w:val="en-US"/>
                </w:rPr>
                <w:t>Jonathan Pfaff</w:t>
              </w:r>
            </w:hyperlink>
            <w:r w:rsidR="00AC1A9F" w:rsidRPr="00AC1A9F">
              <w:rPr>
                <w:lang w:val="en-US"/>
              </w:rPr>
              <w:t>, </w:t>
            </w:r>
            <w:hyperlink r:id="rId259" w:history="1">
              <w:r w:rsidR="00AC1A9F" w:rsidRPr="00AC1A9F">
                <w:rPr>
                  <w:rStyle w:val="Hyperlink"/>
                  <w:lang w:val="en-US"/>
                </w:rPr>
                <w:t>Michael Schaefer</w:t>
              </w:r>
            </w:hyperlink>
            <w:r w:rsidR="00AC1A9F" w:rsidRPr="00AC1A9F">
              <w:rPr>
                <w:lang w:val="en-US"/>
              </w:rPr>
              <w:t>,</w:t>
            </w:r>
            <w:hyperlink r:id="rId260" w:history="1">
              <w:r w:rsidR="00AC1A9F" w:rsidRPr="00AC1A9F">
                <w:rPr>
                  <w:rStyle w:val="Hyperlink"/>
                  <w:lang w:val="en-US"/>
                </w:rPr>
                <w:t>Heiko Schwarz</w:t>
              </w:r>
            </w:hyperlink>
            <w:r w:rsidR="00AC1A9F" w:rsidRPr="00AC1A9F">
              <w:rPr>
                <w:lang w:val="en-US"/>
              </w:rPr>
              <w:t>,</w:t>
            </w:r>
            <w:hyperlink r:id="rId261" w:history="1">
              <w:r w:rsidR="00AC1A9F" w:rsidRPr="00AC1A9F">
                <w:rPr>
                  <w:rStyle w:val="Hyperlink"/>
                  <w:lang w:val="en-US"/>
                </w:rPr>
                <w:t>Mischa Siekmann</w:t>
              </w:r>
            </w:hyperlink>
            <w:r w:rsidR="00AC1A9F" w:rsidRPr="00AC1A9F">
              <w:rPr>
                <w:lang w:val="en-US"/>
              </w:rPr>
              <w:t>,</w:t>
            </w:r>
            <w:hyperlink r:id="rId262" w:history="1">
              <w:r w:rsidR="00AC1A9F" w:rsidRPr="00AC1A9F">
                <w:rPr>
                  <w:rStyle w:val="Hyperlink"/>
                  <w:lang w:val="en-US"/>
                </w:rPr>
                <w:t>Philipp Helle</w:t>
              </w:r>
            </w:hyperlink>
            <w:r w:rsidR="00AC1A9F" w:rsidRPr="00AC1A9F">
              <w:rPr>
                <w:lang w:val="en-US"/>
              </w:rPr>
              <w:t>,</w:t>
            </w:r>
            <w:hyperlink r:id="rId263" w:history="1">
              <w:r w:rsidR="00AC1A9F" w:rsidRPr="00AC1A9F">
                <w:rPr>
                  <w:rStyle w:val="Hyperlink"/>
                  <w:lang w:val="en-US"/>
                </w:rPr>
                <w:t>Martin Winken</w:t>
              </w:r>
            </w:hyperlink>
            <w:r w:rsidR="00AC1A9F" w:rsidRPr="00AC1A9F">
              <w:rPr>
                <w:lang w:val="en-US"/>
              </w:rPr>
              <w:t>,</w:t>
            </w:r>
            <w:hyperlink r:id="rId264" w:history="1">
              <w:r w:rsidR="00AC1A9F" w:rsidRPr="00AC1A9F">
                <w:rPr>
                  <w:rStyle w:val="Hyperlink"/>
                  <w:lang w:val="en-US"/>
                </w:rPr>
                <w:t>Detlev Marpe</w:t>
              </w:r>
            </w:hyperlink>
            <w:r w:rsidR="00AC1A9F" w:rsidRPr="00AC1A9F">
              <w:rPr>
                <w:lang w:val="en-US"/>
              </w:rPr>
              <w:t>,</w:t>
            </w:r>
            <w:hyperlink r:id="rId265" w:history="1">
              <w:r w:rsidR="00AC1A9F" w:rsidRPr="00AC1A9F">
                <w:rPr>
                  <w:rStyle w:val="Hyperlink"/>
                  <w:lang w:val="en-US"/>
                </w:rPr>
                <w:t>Thomas Wiegand</w:t>
              </w:r>
            </w:hyperlink>
            <w:r w:rsidR="00AC1A9F" w:rsidRPr="00AC1A9F">
              <w:rPr>
                <w:lang w:val="en-US"/>
              </w:rPr>
              <w:t xml:space="preserve"> (HHI)</w:t>
            </w:r>
          </w:p>
        </w:tc>
        <w:tc>
          <w:tcPr>
            <w:tcW w:w="4399" w:type="dxa"/>
            <w:shd w:val="clear" w:color="auto" w:fill="auto"/>
          </w:tcPr>
          <w:p w:rsidR="00AC1A9F" w:rsidRPr="00AC1A9F" w:rsidRDefault="00AC1A9F" w:rsidP="00AC1A9F">
            <w:pPr>
              <w:rPr>
                <w:lang w:val="en-US"/>
              </w:rPr>
            </w:pPr>
            <w:r w:rsidRPr="00AC1A9F">
              <w:rPr>
                <w:lang w:val="en-US"/>
              </w:rPr>
              <w:t>CE10: Uniform Directional Diffusion Filters For Video Coding</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L0269</w:t>
            </w:r>
          </w:p>
        </w:tc>
        <w:tc>
          <w:tcPr>
            <w:tcW w:w="1843" w:type="dxa"/>
            <w:shd w:val="clear" w:color="auto" w:fill="auto"/>
          </w:tcPr>
          <w:p w:rsidR="00AC1A9F" w:rsidRPr="00AC1A9F" w:rsidRDefault="00AC1A9F" w:rsidP="00AC1A9F">
            <w:pPr>
              <w:rPr>
                <w:lang w:val="en-US"/>
              </w:rPr>
            </w:pPr>
            <w:r w:rsidRPr="00AC1A9F">
              <w:rPr>
                <w:rFonts w:hint="eastAsia"/>
                <w:lang w:val="en-US"/>
              </w:rPr>
              <w:t>CE10.5.1</w:t>
            </w:r>
          </w:p>
          <w:p w:rsidR="00AC1A9F" w:rsidRPr="00AC1A9F" w:rsidRDefault="00AC1A9F" w:rsidP="00AC1A9F">
            <w:pPr>
              <w:rPr>
                <w:lang w:val="en-US"/>
              </w:rPr>
            </w:pPr>
            <w:r w:rsidRPr="00AC1A9F">
              <w:rPr>
                <w:lang w:val="en-US"/>
              </w:rPr>
              <w:t>CE10.5.2</w:t>
            </w:r>
          </w:p>
        </w:tc>
        <w:tc>
          <w:tcPr>
            <w:tcW w:w="1507" w:type="dxa"/>
            <w:shd w:val="clear" w:color="auto" w:fill="auto"/>
          </w:tcPr>
          <w:p w:rsidR="00AC1A9F" w:rsidRPr="00AC1A9F" w:rsidRDefault="000E2FBB" w:rsidP="00AC1A9F">
            <w:pPr>
              <w:rPr>
                <w:lang w:val="en-US"/>
              </w:rPr>
            </w:pPr>
            <w:hyperlink r:id="rId266" w:history="1">
              <w:r w:rsidR="00AC1A9F" w:rsidRPr="00AC1A9F">
                <w:rPr>
                  <w:rStyle w:val="Hyperlink"/>
                  <w:lang w:val="en-US"/>
                </w:rPr>
                <w:t>K. Zhang</w:t>
              </w:r>
            </w:hyperlink>
            <w:r w:rsidR="00AC1A9F" w:rsidRPr="00AC1A9F">
              <w:rPr>
                <w:lang w:val="en-US"/>
              </w:rPr>
              <w:t>, </w:t>
            </w:r>
            <w:hyperlink r:id="rId267" w:history="1">
              <w:r w:rsidR="00AC1A9F" w:rsidRPr="00AC1A9F">
                <w:rPr>
                  <w:rStyle w:val="Hyperlink"/>
                  <w:lang w:val="en-US"/>
                </w:rPr>
                <w:t>L. Zhang</w:t>
              </w:r>
            </w:hyperlink>
            <w:r w:rsidR="00AC1A9F" w:rsidRPr="00AC1A9F">
              <w:rPr>
                <w:lang w:val="en-US"/>
              </w:rPr>
              <w:t>, </w:t>
            </w:r>
            <w:hyperlink r:id="rId268" w:history="1">
              <w:r w:rsidR="00AC1A9F" w:rsidRPr="00AC1A9F">
                <w:rPr>
                  <w:rStyle w:val="Hyperlink"/>
                  <w:lang w:val="en-US"/>
                </w:rPr>
                <w:t>H. Liu</w:t>
              </w:r>
            </w:hyperlink>
            <w:r w:rsidR="00AC1A9F" w:rsidRPr="00AC1A9F">
              <w:rPr>
                <w:lang w:val="en-US"/>
              </w:rPr>
              <w:t>, Y. Wang, P. Zhao, D. Hong (Bytedance)</w:t>
            </w:r>
          </w:p>
        </w:tc>
        <w:tc>
          <w:tcPr>
            <w:tcW w:w="4399" w:type="dxa"/>
            <w:shd w:val="clear" w:color="auto" w:fill="auto"/>
          </w:tcPr>
          <w:p w:rsidR="00AC1A9F" w:rsidRPr="00AC1A9F" w:rsidRDefault="00AC1A9F" w:rsidP="00AC1A9F">
            <w:pPr>
              <w:rPr>
                <w:lang w:val="en-US"/>
              </w:rPr>
            </w:pPr>
            <w:r w:rsidRPr="00AC1A9F">
              <w:rPr>
                <w:lang w:val="en-US"/>
              </w:rPr>
              <w:t>CE10: Interweaved Prediction for Affine Motion Compensation (Test 10.5.1 and Test 10.5.2)</w:t>
            </w:r>
          </w:p>
        </w:tc>
      </w:tr>
    </w:tbl>
    <w:p w:rsidR="00B46D4C" w:rsidRDefault="00B46D4C" w:rsidP="00B46D4C"/>
    <w:p w:rsidR="00AC1A9F" w:rsidRDefault="00AC1A9F" w:rsidP="00B46D4C"/>
    <w:p w:rsidR="00B46D4C" w:rsidRPr="00177776" w:rsidRDefault="00B46D4C" w:rsidP="00B46D4C">
      <w:pPr>
        <w:rPr>
          <w:i/>
        </w:rPr>
      </w:pPr>
      <w:r w:rsidRPr="00177776">
        <w:rPr>
          <w:i/>
        </w:rPr>
        <w:t>CE10.1: Multi-hypothesis prediction</w:t>
      </w:r>
    </w:p>
    <w:p w:rsidR="00B46D4C" w:rsidRDefault="00B46D4C" w:rsidP="00B46D4C">
      <w:r>
        <w:t>In CE10.1, the goal is to test prediction to be combined coming from multiple hypotheses, where one hypothesis refers to prediction from inter mode or from intra mode. The tests and corresponding results are summarized as follows.</w:t>
      </w:r>
    </w:p>
    <w:tbl>
      <w:tblPr>
        <w:tblW w:w="52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52"/>
        <w:gridCol w:w="1235"/>
        <w:gridCol w:w="1233"/>
        <w:gridCol w:w="859"/>
        <w:gridCol w:w="1143"/>
        <w:gridCol w:w="1007"/>
        <w:gridCol w:w="990"/>
        <w:gridCol w:w="2102"/>
      </w:tblGrid>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Pr>
                <w:sz w:val="20"/>
                <w:lang w:val="en-US"/>
              </w:rPr>
              <w:t xml:space="preserve">Subtest </w:t>
            </w:r>
            <w:r w:rsidRPr="00177776">
              <w:rPr>
                <w:sz w:val="20"/>
                <w:lang w:val="en-US"/>
              </w:rPr>
              <w:t>#</w:t>
            </w:r>
          </w:p>
        </w:tc>
        <w:tc>
          <w:tcPr>
            <w:tcW w:w="635" w:type="pct"/>
          </w:tcPr>
          <w:p w:rsidR="00B46D4C" w:rsidRPr="00177776" w:rsidRDefault="00B46D4C" w:rsidP="00B46D4C">
            <w:pPr>
              <w:spacing w:before="0"/>
              <w:rPr>
                <w:sz w:val="20"/>
                <w:lang w:val="en-US"/>
              </w:rPr>
            </w:pPr>
            <w:r w:rsidRPr="00177776">
              <w:rPr>
                <w:sz w:val="20"/>
                <w:lang w:val="en-US"/>
              </w:rPr>
              <w:t>Doc #</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Supported modes</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Hypothesis type</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Signa</w:t>
            </w:r>
            <w:r>
              <w:rPr>
                <w:sz w:val="20"/>
                <w:lang w:val="en-US"/>
              </w:rPr>
              <w:t>l</w:t>
            </w:r>
            <w:r w:rsidRPr="00177776">
              <w:rPr>
                <w:sz w:val="20"/>
                <w:lang w:val="en-US"/>
              </w:rPr>
              <w:t>ling of hypothesis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 of extra hypothes</w:t>
            </w:r>
            <w:r>
              <w:rPr>
                <w:sz w:val="20"/>
                <w:lang w:val="en-US"/>
              </w:rPr>
              <w:t>e</w:t>
            </w:r>
            <w:r w:rsidRPr="00177776">
              <w:rPr>
                <w:sz w:val="20"/>
                <w:lang w:val="en-US"/>
              </w:rPr>
              <w:t>s</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 xml:space="preserve">Block constraint in </w:t>
            </w:r>
            <w:r>
              <w:rPr>
                <w:sz w:val="20"/>
                <w:lang w:val="en-US"/>
              </w:rPr>
              <w:t>luma</w:t>
            </w:r>
            <w:r w:rsidRPr="00177776">
              <w:rPr>
                <w:sz w:val="20"/>
                <w:lang w:val="en-US"/>
              </w:rPr>
              <w:t xml:space="preserve"> samples</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BW reduction technique</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r w:rsidRPr="00177776">
              <w:rPr>
                <w:sz w:val="20"/>
                <w:lang w:val="en-US"/>
              </w:rPr>
              <w:br/>
              <w:t>(implicitly derived)</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r w:rsidRPr="00177776">
              <w:rPr>
                <w:sz w:val="20"/>
                <w:lang w:val="en-US"/>
              </w:rPr>
              <w:b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w:t>
            </w:r>
            <w:r w:rsidRPr="00177776">
              <w:rPr>
                <w:sz w:val="20"/>
                <w:lang w:val="en-US"/>
              </w:rPr>
              <w:lastRenderedPageBreak/>
              <w:t>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lastRenderedPageBreak/>
              <w:t>CE10.1.2.b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integer pel MC to additional </w:t>
            </w:r>
            <w:r>
              <w:rPr>
                <w:sz w:val="20"/>
                <w:lang w:val="en-US"/>
              </w:rPr>
              <w:t>luma</w:t>
            </w:r>
            <w:r w:rsidRPr="00177776">
              <w:rPr>
                <w:sz w:val="20"/>
                <w:lang w:val="en-US"/>
              </w:rPr>
              <w:t xml:space="preserve"> hypothesis</w:t>
            </w:r>
            <w:r w:rsidRPr="00177776">
              <w:rPr>
                <w:sz w:val="20"/>
                <w:lang w:val="en-US"/>
              </w:rPr>
              <w:br/>
              <w:t xml:space="preserve">integer pel MC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385</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intra: mode index</w:t>
            </w:r>
            <w:r w:rsidRPr="00177776">
              <w:rPr>
                <w:sz w:val="20"/>
                <w:lang w:val="en-US"/>
              </w:rPr>
              <w:br/>
              <w:t>inter: ref index + mvp index +</w:t>
            </w:r>
            <w:r w:rsidRPr="00177776">
              <w:rPr>
                <w:sz w:val="20"/>
                <w:lang w:val="en-US"/>
              </w:rPr>
              <w:br/>
              <w:t>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bl>
    <w:p w:rsidR="00B46D4C" w:rsidRDefault="00B46D4C" w:rsidP="00B46D4C"/>
    <w:p w:rsidR="00B46D4C" w:rsidRPr="00215A74" w:rsidRDefault="00B46D4C" w:rsidP="00B46D4C">
      <w:pPr>
        <w:rPr>
          <w:lang w:val="en-US"/>
        </w:rPr>
      </w:pPr>
      <w:r w:rsidRPr="00215A74">
        <w:rPr>
          <w:lang w:val="en-US"/>
        </w:rPr>
        <w:t>The following tables summarize the worst case memory bandwidth in terms of required reference samples (luma and chroma) per sample for each test (detailed derivation in the accompanying Excel file):</w:t>
      </w:r>
    </w:p>
    <w:p w:rsidR="00B46D4C" w:rsidRDefault="00B46D4C" w:rsidP="00B46D4C"/>
    <w:tbl>
      <w:tblPr>
        <w:tblW w:w="5000" w:type="pct"/>
        <w:tblLayout w:type="fixed"/>
        <w:tblCellMar>
          <w:left w:w="28" w:type="dxa"/>
          <w:right w:w="28" w:type="dxa"/>
        </w:tblCellMar>
        <w:tblLook w:val="04A0" w:firstRow="1" w:lastRow="0" w:firstColumn="1" w:lastColumn="0" w:noHBand="0" w:noVBand="1"/>
      </w:tblPr>
      <w:tblGrid>
        <w:gridCol w:w="1560"/>
        <w:gridCol w:w="2412"/>
        <w:gridCol w:w="2687"/>
        <w:gridCol w:w="2691"/>
      </w:tblGrid>
      <w:tr w:rsidR="00B46D4C" w:rsidRPr="00177776" w:rsidTr="00B46D4C">
        <w:trPr>
          <w:trHeight w:val="276"/>
        </w:trPr>
        <w:tc>
          <w:tcPr>
            <w:tcW w:w="834" w:type="pct"/>
            <w:tcBorders>
              <w:top w:val="nil"/>
              <w:left w:val="nil"/>
              <w:bottom w:val="nil"/>
              <w:right w:val="nil"/>
            </w:tcBorders>
            <w:shd w:val="clear" w:color="auto" w:fill="auto"/>
            <w:noWrap/>
            <w:vAlign w:val="bottom"/>
            <w:hideMark/>
          </w:tcPr>
          <w:p w:rsidR="00B46D4C" w:rsidRPr="00177776" w:rsidRDefault="00B46D4C" w:rsidP="00B46D4C">
            <w:pPr>
              <w:rPr>
                <w:sz w:val="20"/>
                <w:lang w:val="en-US"/>
              </w:rPr>
            </w:pPr>
          </w:p>
        </w:tc>
        <w:tc>
          <w:tcPr>
            <w:tcW w:w="129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reference samples/sample</w:t>
            </w:r>
          </w:p>
        </w:tc>
        <w:tc>
          <w:tcPr>
            <w:tcW w:w="1437"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4x4 bi-prediction</w:t>
            </w:r>
          </w:p>
        </w:tc>
        <w:tc>
          <w:tcPr>
            <w:tcW w:w="1439"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8x8 bi-prediction</w:t>
            </w:r>
          </w:p>
        </w:tc>
      </w:tr>
    </w:tbl>
    <w:p w:rsidR="00B46D4C" w:rsidRDefault="00B46D4C" w:rsidP="00B46D4C"/>
    <w:tbl>
      <w:tblPr>
        <w:tblW w:w="5000" w:type="pct"/>
        <w:tblInd w:w="-10" w:type="dxa"/>
        <w:tblLayout w:type="fixed"/>
        <w:tblCellMar>
          <w:left w:w="28" w:type="dxa"/>
          <w:right w:w="28" w:type="dxa"/>
        </w:tblCellMar>
        <w:tblLook w:val="04A0" w:firstRow="1" w:lastRow="0" w:firstColumn="1" w:lastColumn="0" w:noHBand="0" w:noVBand="1"/>
      </w:tblPr>
      <w:tblGrid>
        <w:gridCol w:w="1277"/>
        <w:gridCol w:w="538"/>
        <w:gridCol w:w="538"/>
        <w:gridCol w:w="538"/>
        <w:gridCol w:w="538"/>
        <w:gridCol w:w="538"/>
        <w:gridCol w:w="538"/>
        <w:gridCol w:w="538"/>
        <w:gridCol w:w="538"/>
        <w:gridCol w:w="538"/>
        <w:gridCol w:w="538"/>
        <w:gridCol w:w="538"/>
        <w:gridCol w:w="538"/>
        <w:gridCol w:w="538"/>
        <w:gridCol w:w="538"/>
        <w:gridCol w:w="531"/>
      </w:tblGrid>
      <w:tr w:rsidR="00A43AC1" w:rsidRPr="00A43AC1" w:rsidTr="006F3FEB">
        <w:trPr>
          <w:trHeight w:val="264"/>
        </w:trPr>
        <w:tc>
          <w:tcPr>
            <w:tcW w:w="684" w:type="pct"/>
            <w:tcBorders>
              <w:top w:val="single" w:sz="8" w:space="0" w:color="auto"/>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w</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h</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normal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21.4</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212%</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additional 2 hypothes</w:t>
            </w:r>
            <w:r w:rsidR="00A43AC1" w:rsidRPr="006F3FEB">
              <w:rPr>
                <w:sz w:val="18"/>
                <w:szCs w:val="18"/>
                <w:lang w:val="en-US"/>
              </w:rPr>
              <w:t>e</w:t>
            </w:r>
            <w:r w:rsidRPr="006F3FEB">
              <w:rPr>
                <w:sz w:val="18"/>
                <w:szCs w:val="18"/>
                <w:lang w:val="en-US"/>
              </w:rPr>
              <w:t>s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CE10.1.1.b</w:t>
            </w:r>
          </w:p>
          <w:p w:rsidR="00B46D4C" w:rsidRPr="006F3FEB" w:rsidRDefault="00B46D4C" w:rsidP="00B46D4C">
            <w:pPr>
              <w:spacing w:before="0"/>
              <w:rPr>
                <w:sz w:val="18"/>
                <w:szCs w:val="18"/>
                <w:lang w:val="en-US"/>
              </w:rPr>
            </w:pPr>
            <w:r w:rsidRPr="006F3FEB">
              <w:rPr>
                <w:sz w:val="18"/>
                <w:szCs w:val="18"/>
                <w:lang w:val="en-US"/>
              </w:rPr>
              <w:t>CE10.1.1.d</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CE10.1.2.a</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CE10.1.2.b</w:t>
            </w:r>
          </w:p>
          <w:p w:rsidR="00B46D4C" w:rsidRPr="006F3FEB" w:rsidRDefault="00B46D4C" w:rsidP="00B46D4C">
            <w:pPr>
              <w:spacing w:before="0"/>
              <w:rPr>
                <w:sz w:val="18"/>
                <w:szCs w:val="18"/>
                <w:lang w:val="en-US"/>
              </w:rPr>
            </w:pPr>
            <w:r w:rsidRPr="006F3FEB">
              <w:rPr>
                <w:sz w:val="18"/>
                <w:szCs w:val="18"/>
                <w:lang w:val="en-US"/>
              </w:rPr>
              <w:t>CE10.1.3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106%</w:t>
            </w:r>
          </w:p>
        </w:tc>
      </w:tr>
      <w:tr w:rsidR="00A43AC1" w:rsidRPr="00A43AC1" w:rsidTr="006F3FEB">
        <w:trPr>
          <w:trHeight w:val="276"/>
        </w:trPr>
        <w:tc>
          <w:tcPr>
            <w:tcW w:w="684"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lastRenderedPageBreak/>
              <w:t>CE10.1.2.c</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9.0</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42%</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89%</w:t>
            </w:r>
          </w:p>
        </w:tc>
      </w:tr>
    </w:tbl>
    <w:p w:rsidR="00B46D4C" w:rsidRDefault="00B46D4C" w:rsidP="00B46D4C"/>
    <w:p w:rsidR="00B46D4C" w:rsidRPr="00215A74" w:rsidRDefault="00B46D4C" w:rsidP="00B46D4C"/>
    <w:p w:rsidR="00B46D4C" w:rsidRPr="00215A74" w:rsidRDefault="00B46D4C" w:rsidP="00B46D4C"/>
    <w:p w:rsidR="00B46D4C" w:rsidRPr="00215A74" w:rsidRDefault="00B46D4C" w:rsidP="00B46D4C">
      <w:r w:rsidRPr="00215A74">
        <w:t>The test results are summarized as follows,</w:t>
      </w:r>
    </w:p>
    <w:tbl>
      <w:tblPr>
        <w:tblW w:w="5000" w:type="pct"/>
        <w:tblLayout w:type="fixed"/>
        <w:tblCellMar>
          <w:left w:w="28" w:type="dxa"/>
          <w:right w:w="28" w:type="dxa"/>
        </w:tblCellMar>
        <w:tblLook w:val="04A0" w:firstRow="1" w:lastRow="0" w:firstColumn="1" w:lastColumn="0" w:noHBand="0" w:noVBand="1"/>
      </w:tblPr>
      <w:tblGrid>
        <w:gridCol w:w="1392"/>
        <w:gridCol w:w="892"/>
        <w:gridCol w:w="1413"/>
        <w:gridCol w:w="1413"/>
        <w:gridCol w:w="1413"/>
        <w:gridCol w:w="1413"/>
        <w:gridCol w:w="1409"/>
      </w:tblGrid>
      <w:tr w:rsidR="00B46D4C" w:rsidRPr="00177776" w:rsidTr="006F3FEB">
        <w:trPr>
          <w:trHeight w:val="312"/>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w:t>
            </w:r>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Config.</w:t>
            </w:r>
          </w:p>
        </w:tc>
        <w:tc>
          <w:tcPr>
            <w:tcW w:w="755" w:type="pct"/>
            <w:tcBorders>
              <w:top w:val="single" w:sz="4" w:space="0" w:color="auto"/>
              <w:left w:val="single" w:sz="4" w:space="0" w:color="auto"/>
              <w:bottom w:val="single" w:sz="4" w:space="0" w:color="auto"/>
            </w:tcBorders>
            <w:shd w:val="clear" w:color="auto" w:fill="auto"/>
            <w:vAlign w:val="bottom"/>
            <w:hideMark/>
          </w:tcPr>
          <w:p w:rsidR="00B46D4C" w:rsidRPr="00177776" w:rsidRDefault="00B46D4C" w:rsidP="00B46D4C">
            <w:pPr>
              <w:spacing w:before="0"/>
              <w:rPr>
                <w:sz w:val="20"/>
                <w:lang w:val="en-US"/>
              </w:rPr>
            </w:pP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5"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r w:rsidRPr="00177776">
              <w:rPr>
                <w:sz w:val="20"/>
                <w:lang w:val="en-US"/>
              </w:rPr>
              <w:t>VTM</w:t>
            </w: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
          <w:p w:rsidR="00B46D4C" w:rsidRPr="00177776" w:rsidRDefault="00B46D4C" w:rsidP="00B46D4C">
            <w:pPr>
              <w:spacing w:before="0"/>
              <w:rPr>
                <w:sz w:val="20"/>
                <w:lang w:val="en-US"/>
              </w:rPr>
            </w:pPr>
          </w:p>
        </w:tc>
      </w:tr>
      <w:tr w:rsidR="00B46D4C" w:rsidRPr="00177776" w:rsidTr="006F3FEB">
        <w:trPr>
          <w:trHeight w:val="312"/>
        </w:trPr>
        <w:tc>
          <w:tcPr>
            <w:tcW w:w="745"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Y</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U</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V</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EncT</w:t>
            </w:r>
          </w:p>
        </w:tc>
        <w:tc>
          <w:tcPr>
            <w:tcW w:w="755"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DecT</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110%</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106%</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-0.83%</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36"/>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115%</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-0.82%</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114%</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122%</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112%</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-0.96%</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113%</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648"/>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48"/>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124%</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bl>
    <w:p w:rsidR="00B46D4C" w:rsidRDefault="00B46D4C" w:rsidP="00B46D4C"/>
    <w:p w:rsidR="00B46D4C" w:rsidRPr="000F36D9" w:rsidRDefault="00B46D4C" w:rsidP="00B46D4C">
      <w:pPr>
        <w:rPr>
          <w:szCs w:val="22"/>
        </w:rPr>
      </w:pPr>
      <w:r w:rsidRPr="000F36D9">
        <w:rPr>
          <w:szCs w:val="22"/>
        </w:rPr>
        <w:t>Various aspects of complexity issues and memory bandwidth analysis were discussed. Some participants emphasized cache miss analysis.</w:t>
      </w:r>
    </w:p>
    <w:p w:rsidR="00B46D4C" w:rsidRPr="000F36D9" w:rsidRDefault="00B46D4C" w:rsidP="00B46D4C">
      <w:pPr>
        <w:rPr>
          <w:szCs w:val="22"/>
          <w:lang w:val="en-US"/>
          <w:rPrChange w:id="190" w:author="Gary Sullivan" w:date="2018-10-09T20:43:00Z">
            <w:rPr>
              <w:sz w:val="20"/>
              <w:lang w:val="en-US"/>
            </w:rPr>
          </w:rPrChange>
        </w:rPr>
      </w:pPr>
      <w:r w:rsidRPr="000F36D9">
        <w:rPr>
          <w:szCs w:val="22"/>
        </w:rPr>
        <w:t xml:space="preserve">One topic of focus was </w:t>
      </w:r>
      <w:r w:rsidRPr="000F36D9">
        <w:rPr>
          <w:szCs w:val="22"/>
          <w:lang w:val="en-US"/>
          <w:rPrChange w:id="191" w:author="Gary Sullivan" w:date="2018-10-09T20:43:00Z">
            <w:rPr>
              <w:sz w:val="20"/>
              <w:lang w:val="en-US"/>
            </w:rPr>
          </w:rPrChange>
        </w:rPr>
        <w:t>CE10.1.1.c (0.5%), which basically performs both intra and inter prediction and blends the two. It was commented that this would basically be free for hardware. In software, it would add complexity.</w:t>
      </w:r>
    </w:p>
    <w:p w:rsidR="00B46D4C" w:rsidRPr="000F36D9" w:rsidRDefault="00B46D4C" w:rsidP="00B46D4C">
      <w:pPr>
        <w:rPr>
          <w:szCs w:val="22"/>
        </w:rPr>
      </w:pPr>
      <w:r w:rsidRPr="000F36D9">
        <w:rPr>
          <w:szCs w:val="22"/>
        </w:rPr>
        <w:t xml:space="preserve">It was suggested to restrict </w:t>
      </w:r>
      <w:r w:rsidRPr="000F36D9">
        <w:rPr>
          <w:szCs w:val="22"/>
          <w:lang w:val="en-US"/>
          <w:rPrChange w:id="192" w:author="Gary Sullivan" w:date="2018-10-09T20:43:00Z">
            <w:rPr>
              <w:sz w:val="20"/>
              <w:lang w:val="en-US"/>
            </w:rPr>
          </w:rPrChange>
        </w:rPr>
        <w:t xml:space="preserve">CE10.1.1.c to w×h &gt;= 64 luma samples and larger block sizes. </w:t>
      </w:r>
      <w:del w:id="193" w:author="Gary Sullivan" w:date="2018-10-09T20:35:00Z">
        <w:r w:rsidRPr="000F36D9" w:rsidDel="0093086F">
          <w:rPr>
            <w:szCs w:val="22"/>
            <w:lang w:val="en-US"/>
            <w:rPrChange w:id="194" w:author="Gary Sullivan" w:date="2018-10-09T20:43:00Z">
              <w:rPr>
                <w:sz w:val="20"/>
                <w:highlight w:val="yellow"/>
                <w:lang w:val="en-US"/>
              </w:rPr>
            </w:rPrChange>
          </w:rPr>
          <w:delText>Revisit</w:delText>
        </w:r>
        <w:r w:rsidRPr="000F36D9" w:rsidDel="0093086F">
          <w:rPr>
            <w:szCs w:val="22"/>
            <w:lang w:val="en-US"/>
            <w:rPrChange w:id="195" w:author="Gary Sullivan" w:date="2018-10-09T20:43:00Z">
              <w:rPr>
                <w:sz w:val="20"/>
                <w:lang w:val="en-US"/>
              </w:rPr>
            </w:rPrChange>
          </w:rPr>
          <w:delText xml:space="preserve"> for</w:delText>
        </w:r>
      </w:del>
      <w:ins w:id="196" w:author="Gary Sullivan" w:date="2018-10-09T20:35:00Z">
        <w:r w:rsidR="0093086F" w:rsidRPr="000F36D9">
          <w:rPr>
            <w:szCs w:val="22"/>
            <w:lang w:val="en-US"/>
            <w:rPrChange w:id="197" w:author="Gary Sullivan" w:date="2018-10-09T20:43:00Z">
              <w:rPr>
                <w:sz w:val="20"/>
                <w:highlight w:val="yellow"/>
                <w:lang w:val="en-US"/>
              </w:rPr>
            </w:rPrChange>
          </w:rPr>
          <w:t>It was suggested to further discuss this after obtaining</w:t>
        </w:r>
      </w:ins>
      <w:r w:rsidRPr="000F36D9">
        <w:rPr>
          <w:szCs w:val="22"/>
          <w:lang w:val="en-US"/>
          <w:rPrChange w:id="198" w:author="Gary Sullivan" w:date="2018-10-09T20:43:00Z">
            <w:rPr>
              <w:sz w:val="20"/>
              <w:lang w:val="en-US"/>
            </w:rPr>
          </w:rPrChange>
        </w:rPr>
        <w:t xml:space="preserve"> test results on </w:t>
      </w:r>
      <w:del w:id="199" w:author="Gary Sullivan" w:date="2018-10-09T20:35:00Z">
        <w:r w:rsidRPr="000F36D9" w:rsidDel="0093086F">
          <w:rPr>
            <w:szCs w:val="22"/>
            <w:lang w:val="en-US"/>
            <w:rPrChange w:id="200" w:author="Gary Sullivan" w:date="2018-10-09T20:43:00Z">
              <w:rPr>
                <w:sz w:val="20"/>
                <w:lang w:val="en-US"/>
              </w:rPr>
            </w:rPrChange>
          </w:rPr>
          <w:delText>that</w:delText>
        </w:r>
      </w:del>
      <w:ins w:id="201" w:author="Gary Sullivan" w:date="2018-10-09T20:35:00Z">
        <w:r w:rsidR="0093086F" w:rsidRPr="000F36D9">
          <w:rPr>
            <w:szCs w:val="22"/>
            <w:lang w:val="en-US"/>
            <w:rPrChange w:id="202" w:author="Gary Sullivan" w:date="2018-10-09T20:43:00Z">
              <w:rPr>
                <w:sz w:val="20"/>
                <w:lang w:val="en-US"/>
              </w:rPr>
            </w:rPrChange>
          </w:rPr>
          <w:t>the restriction</w:t>
        </w:r>
      </w:ins>
      <w:r w:rsidRPr="000F36D9">
        <w:rPr>
          <w:szCs w:val="22"/>
          <w:lang w:val="en-US"/>
          <w:rPrChange w:id="203" w:author="Gary Sullivan" w:date="2018-10-09T20:43:00Z">
            <w:rPr>
              <w:sz w:val="20"/>
              <w:lang w:val="en-US"/>
            </w:rPr>
          </w:rPrChange>
        </w:rPr>
        <w:t>.</w:t>
      </w:r>
    </w:p>
    <w:p w:rsidR="00B46D4C" w:rsidRPr="000F36D9" w:rsidRDefault="00B46D4C" w:rsidP="00B46D4C">
      <w:pPr>
        <w:rPr>
          <w:szCs w:val="22"/>
          <w:lang w:val="en-US"/>
          <w:rPrChange w:id="204" w:author="Gary Sullivan" w:date="2018-10-09T20:43:00Z">
            <w:rPr>
              <w:sz w:val="20"/>
              <w:lang w:val="en-US"/>
            </w:rPr>
          </w:rPrChange>
        </w:rPr>
      </w:pPr>
      <w:r w:rsidRPr="000F36D9">
        <w:rPr>
          <w:szCs w:val="22"/>
        </w:rPr>
        <w:t xml:space="preserve">Another topic of focus was </w:t>
      </w:r>
      <w:r w:rsidRPr="000F36D9">
        <w:rPr>
          <w:szCs w:val="22"/>
          <w:lang w:val="en-US"/>
          <w:rPrChange w:id="205" w:author="Gary Sullivan" w:date="2018-10-09T20:43:00Z">
            <w:rPr>
              <w:sz w:val="20"/>
              <w:lang w:val="en-US"/>
            </w:rPr>
          </w:rPrChange>
        </w:rPr>
        <w:t>CE10.1.1.a (0.3%). It was noted that this is just a signalling shortcut that is already supported.</w:t>
      </w:r>
    </w:p>
    <w:p w:rsidR="00B46D4C" w:rsidRPr="000F36D9" w:rsidRDefault="00B46D4C" w:rsidP="00B46D4C">
      <w:pPr>
        <w:rPr>
          <w:szCs w:val="22"/>
          <w:lang w:val="en-US"/>
          <w:rPrChange w:id="206" w:author="Gary Sullivan" w:date="2018-10-09T20:43:00Z">
            <w:rPr>
              <w:sz w:val="20"/>
              <w:lang w:val="en-US"/>
            </w:rPr>
          </w:rPrChange>
        </w:rPr>
      </w:pPr>
      <w:r w:rsidRPr="000F36D9">
        <w:rPr>
          <w:szCs w:val="22"/>
          <w:lang w:val="en-US"/>
          <w:rPrChange w:id="207" w:author="Gary Sullivan" w:date="2018-10-09T20:43:00Z">
            <w:rPr>
              <w:sz w:val="20"/>
              <w:lang w:val="en-US"/>
            </w:rPr>
          </w:rPrChange>
        </w:rPr>
        <w:t>CE10.1.2.c has up to 4 hypotheses. Two of these use integer MVs for luma (maybe half pel for chroma). A weighting combination is signalled by a flag (either x=3/4 on the initial value or x=9/8 on the initial value and 1-x for the additional value). The gain is about 1.0%</w:t>
      </w:r>
      <w:ins w:id="208" w:author="Gary Sullivan" w:date="2018-10-09T20:52:00Z">
        <w:r w:rsidR="000F36D9">
          <w:rPr>
            <w:szCs w:val="22"/>
            <w:lang w:val="en-US"/>
          </w:rPr>
          <w:t xml:space="preserve"> in RA and LB</w:t>
        </w:r>
        <w:r w:rsidR="00A472F8">
          <w:rPr>
            <w:szCs w:val="22"/>
            <w:lang w:val="en-US"/>
          </w:rPr>
          <w:t xml:space="preserve"> cases</w:t>
        </w:r>
      </w:ins>
      <w:r w:rsidRPr="000F36D9">
        <w:rPr>
          <w:szCs w:val="22"/>
          <w:lang w:val="en-US"/>
          <w:rPrChange w:id="209" w:author="Gary Sullivan" w:date="2018-10-09T20:43:00Z">
            <w:rPr>
              <w:sz w:val="20"/>
              <w:lang w:val="en-US"/>
            </w:rPr>
          </w:rPrChange>
        </w:rPr>
        <w:t xml:space="preserve">. </w:t>
      </w:r>
      <w:r w:rsidRPr="000F36D9">
        <w:rPr>
          <w:szCs w:val="22"/>
        </w:rPr>
        <w:t>This feature has already been restricted</w:t>
      </w:r>
      <w:r w:rsidRPr="000F36D9">
        <w:rPr>
          <w:szCs w:val="22"/>
          <w:lang w:val="en-US"/>
          <w:rPrChange w:id="210" w:author="Gary Sullivan" w:date="2018-10-09T20:43:00Z">
            <w:rPr>
              <w:sz w:val="20"/>
              <w:lang w:val="en-US"/>
            </w:rPr>
          </w:rPrChange>
        </w:rPr>
        <w:t xml:space="preserve"> to to w×h &gt; 64 luma samples and larger block sizes as tested. It was commented that this would use up to 4 different AMVP processes. A test was running with a way to need only two AMVP derivation processes.</w:t>
      </w:r>
      <w:del w:id="211" w:author="Gary Sullivan" w:date="2018-10-09T20:53:00Z">
        <w:r w:rsidRPr="000F36D9" w:rsidDel="00A472F8">
          <w:rPr>
            <w:szCs w:val="22"/>
            <w:lang w:val="en-US"/>
            <w:rPrChange w:id="212" w:author="Gary Sullivan" w:date="2018-10-09T20:43:00Z">
              <w:rPr>
                <w:sz w:val="20"/>
                <w:lang w:val="en-US"/>
              </w:rPr>
            </w:rPrChange>
          </w:rPr>
          <w:delText xml:space="preserve"> </w:delText>
        </w:r>
        <w:r w:rsidRPr="000F36D9" w:rsidDel="00A472F8">
          <w:rPr>
            <w:szCs w:val="22"/>
            <w:highlight w:val="yellow"/>
            <w:lang w:val="en-US"/>
            <w:rPrChange w:id="213" w:author="Gary Sullivan" w:date="2018-10-09T20:43:00Z">
              <w:rPr>
                <w:sz w:val="20"/>
                <w:highlight w:val="yellow"/>
                <w:lang w:val="en-US"/>
              </w:rPr>
            </w:rPrChange>
          </w:rPr>
          <w:delText>Revisit</w:delText>
        </w:r>
        <w:r w:rsidRPr="000F36D9" w:rsidDel="00A472F8">
          <w:rPr>
            <w:szCs w:val="22"/>
            <w:lang w:val="en-US"/>
            <w:rPrChange w:id="214" w:author="Gary Sullivan" w:date="2018-10-09T20:43:00Z">
              <w:rPr>
                <w:sz w:val="20"/>
                <w:lang w:val="en-US"/>
              </w:rPr>
            </w:rPrChange>
          </w:rPr>
          <w:delText xml:space="preserve"> for test results on that.</w:delText>
        </w:r>
      </w:del>
    </w:p>
    <w:p w:rsidR="00B46D4C" w:rsidRPr="000F36D9" w:rsidRDefault="00B46D4C" w:rsidP="00B46D4C">
      <w:pPr>
        <w:rPr>
          <w:ins w:id="215" w:author="Gary Sullivan" w:date="2018-10-09T20:30:00Z"/>
          <w:szCs w:val="22"/>
        </w:rPr>
      </w:pPr>
      <w:r w:rsidRPr="000F36D9">
        <w:rPr>
          <w:szCs w:val="22"/>
        </w:rPr>
        <w:t>It was remarked that there is likely to be some interaction with generalized B (~0.8% for RA).</w:t>
      </w:r>
    </w:p>
    <w:p w:rsidR="0093086F" w:rsidRPr="00513C64" w:rsidRDefault="000F36D9" w:rsidP="00B46D4C">
      <w:pPr>
        <w:rPr>
          <w:ins w:id="216" w:author="Gary Sullivan" w:date="2018-10-09T20:33:00Z"/>
          <w:szCs w:val="22"/>
          <w:lang w:val="en-US"/>
          <w:rPrChange w:id="217" w:author="Gary Sullivan" w:date="2018-10-09T21:16:00Z">
            <w:rPr>
              <w:ins w:id="218" w:author="Gary Sullivan" w:date="2018-10-09T20:33:00Z"/>
              <w:sz w:val="20"/>
              <w:lang w:val="en-US"/>
            </w:rPr>
          </w:rPrChange>
        </w:rPr>
      </w:pPr>
      <w:ins w:id="219" w:author="Gary Sullivan" w:date="2018-10-09T20:43:00Z">
        <w:r w:rsidRPr="00513C64">
          <w:rPr>
            <w:szCs w:val="22"/>
          </w:rPr>
          <w:lastRenderedPageBreak/>
          <w:t xml:space="preserve">In further discussion Wed </w:t>
        </w:r>
      </w:ins>
      <w:ins w:id="220" w:author="Gary Sullivan" w:date="2018-10-09T20:44:00Z">
        <w:r w:rsidRPr="00513C64">
          <w:rPr>
            <w:szCs w:val="22"/>
          </w:rPr>
          <w:t xml:space="preserve">10 Oct </w:t>
        </w:r>
      </w:ins>
      <w:ins w:id="221" w:author="Gary Sullivan" w:date="2018-10-09T20:43:00Z">
        <w:r w:rsidRPr="00513C64">
          <w:rPr>
            <w:szCs w:val="22"/>
          </w:rPr>
          <w:t>11</w:t>
        </w:r>
      </w:ins>
      <w:ins w:id="222" w:author="Gary Sullivan" w:date="2018-10-09T20:44:00Z">
        <w:r w:rsidRPr="00513C64">
          <w:rPr>
            <w:szCs w:val="22"/>
          </w:rPr>
          <w:t>30 (GJS), r</w:t>
        </w:r>
      </w:ins>
      <w:ins w:id="223" w:author="Gary Sullivan" w:date="2018-10-09T20:30:00Z">
        <w:r w:rsidR="0093086F" w:rsidRPr="00513C64">
          <w:rPr>
            <w:szCs w:val="22"/>
          </w:rPr>
          <w:t xml:space="preserve">egarding the testing of </w:t>
        </w:r>
        <w:r w:rsidR="0093086F" w:rsidRPr="00513C64">
          <w:rPr>
            <w:szCs w:val="22"/>
            <w:lang w:val="en-US"/>
            <w:rPrChange w:id="224" w:author="Gary Sullivan" w:date="2018-10-09T21:16:00Z">
              <w:rPr>
                <w:sz w:val="20"/>
                <w:lang w:val="en-US"/>
              </w:rPr>
            </w:rPrChange>
          </w:rPr>
          <w:t xml:space="preserve">CE10.1.1.c restriction to w×h &gt;= 64 luma samples and larger block sizes, </w:t>
        </w:r>
      </w:ins>
      <w:ins w:id="225" w:author="Gary Sullivan" w:date="2018-10-09T20:31:00Z">
        <w:r w:rsidR="0093086F" w:rsidRPr="00513C64">
          <w:rPr>
            <w:szCs w:val="22"/>
            <w:lang w:val="en-US"/>
            <w:rPrChange w:id="226" w:author="Gary Sullivan" w:date="2018-10-09T21:16:00Z">
              <w:rPr>
                <w:sz w:val="20"/>
                <w:lang w:val="en-US"/>
              </w:rPr>
            </w:rPrChange>
          </w:rPr>
          <w:t>CTC testing had been completed and text had been provided (L0100) and the results had been cross-checked</w:t>
        </w:r>
      </w:ins>
      <w:ins w:id="227" w:author="Gary Sullivan" w:date="2018-10-09T20:32:00Z">
        <w:r w:rsidR="0093086F" w:rsidRPr="00513C64">
          <w:rPr>
            <w:szCs w:val="22"/>
            <w:lang w:val="en-US"/>
            <w:rPrChange w:id="228" w:author="Gary Sullivan" w:date="2018-10-09T21:16:00Z">
              <w:rPr>
                <w:sz w:val="20"/>
                <w:lang w:val="en-US"/>
              </w:rPr>
            </w:rPrChange>
          </w:rPr>
          <w:t xml:space="preserve"> by Alibaba</w:t>
        </w:r>
      </w:ins>
      <w:ins w:id="229" w:author="Gary Sullivan" w:date="2018-10-09T20:31:00Z">
        <w:r w:rsidR="0093086F" w:rsidRPr="00513C64">
          <w:rPr>
            <w:szCs w:val="22"/>
            <w:lang w:val="en-US"/>
            <w:rPrChange w:id="230" w:author="Gary Sullivan" w:date="2018-10-09T21:16:00Z">
              <w:rPr>
                <w:sz w:val="20"/>
                <w:lang w:val="en-US"/>
              </w:rPr>
            </w:rPrChange>
          </w:rPr>
          <w:t>.</w:t>
        </w:r>
      </w:ins>
      <w:ins w:id="231" w:author="Gary Sullivan" w:date="2018-10-09T20:32:00Z">
        <w:r w:rsidR="0093086F" w:rsidRPr="00513C64">
          <w:rPr>
            <w:szCs w:val="22"/>
            <w:lang w:val="en-US"/>
            <w:rPrChange w:id="232" w:author="Gary Sullivan" w:date="2018-10-09T21:16:00Z">
              <w:rPr>
                <w:sz w:val="20"/>
                <w:lang w:val="en-US"/>
              </w:rPr>
            </w:rPrChange>
          </w:rPr>
          <w:t xml:space="preserve"> The original gain was reportedly 0.51% (</w:t>
        </w:r>
      </w:ins>
      <w:ins w:id="233" w:author="Gary Sullivan" w:date="2018-10-09T20:33:00Z">
        <w:r w:rsidR="0093086F" w:rsidRPr="00513C64">
          <w:rPr>
            <w:szCs w:val="22"/>
            <w:lang w:val="en-US"/>
            <w:rPrChange w:id="234" w:author="Gary Sullivan" w:date="2018-10-09T21:16:00Z">
              <w:rPr>
                <w:sz w:val="20"/>
                <w:lang w:val="en-US"/>
              </w:rPr>
            </w:rPrChange>
          </w:rPr>
          <w:t>RA) and with the restriction, it was reportedly 0.50%, thus no significant impact was observed from the constraint.</w:t>
        </w:r>
      </w:ins>
    </w:p>
    <w:p w:rsidR="0093086F" w:rsidRPr="00513C64" w:rsidRDefault="0093086F" w:rsidP="00B46D4C">
      <w:pPr>
        <w:rPr>
          <w:ins w:id="235" w:author="Gary Sullivan" w:date="2018-10-09T20:39:00Z"/>
          <w:szCs w:val="22"/>
          <w:lang w:val="en-US"/>
          <w:rPrChange w:id="236" w:author="Gary Sullivan" w:date="2018-10-09T21:16:00Z">
            <w:rPr>
              <w:ins w:id="237" w:author="Gary Sullivan" w:date="2018-10-09T20:39:00Z"/>
              <w:sz w:val="20"/>
              <w:lang w:val="en-US"/>
            </w:rPr>
          </w:rPrChange>
        </w:rPr>
      </w:pPr>
      <w:ins w:id="238" w:author="Gary Sullivan" w:date="2018-10-09T20:34:00Z">
        <w:r w:rsidRPr="00513C64">
          <w:rPr>
            <w:szCs w:val="22"/>
          </w:rPr>
          <w:t xml:space="preserve">The gain of </w:t>
        </w:r>
        <w:r w:rsidRPr="00513C64">
          <w:rPr>
            <w:szCs w:val="22"/>
            <w:lang w:val="en-US"/>
            <w:rPrChange w:id="239" w:author="Gary Sullivan" w:date="2018-10-09T21:16:00Z">
              <w:rPr>
                <w:sz w:val="20"/>
                <w:lang w:val="en-US"/>
              </w:rPr>
            </w:rPrChange>
          </w:rPr>
          <w:t>CE10.1.1.c and CE10.1.2.c were reported to be approximately additive (see L0385).</w:t>
        </w:r>
      </w:ins>
    </w:p>
    <w:p w:rsidR="000F36D9" w:rsidRPr="00513C64" w:rsidRDefault="000F36D9" w:rsidP="00B46D4C">
      <w:pPr>
        <w:rPr>
          <w:ins w:id="240" w:author="Gary Sullivan" w:date="2018-10-09T20:38:00Z"/>
          <w:szCs w:val="22"/>
          <w:lang w:val="en-US"/>
          <w:rPrChange w:id="241" w:author="Gary Sullivan" w:date="2018-10-09T21:16:00Z">
            <w:rPr>
              <w:ins w:id="242" w:author="Gary Sullivan" w:date="2018-10-09T20:38:00Z"/>
              <w:sz w:val="20"/>
              <w:lang w:val="en-US"/>
            </w:rPr>
          </w:rPrChange>
        </w:rPr>
      </w:pPr>
      <w:ins w:id="243" w:author="Gary Sullivan" w:date="2018-10-09T20:39:00Z">
        <w:r w:rsidRPr="00513C64">
          <w:rPr>
            <w:szCs w:val="22"/>
            <w:highlight w:val="yellow"/>
            <w:lang w:val="en-US"/>
            <w:rPrChange w:id="244" w:author="Gary Sullivan" w:date="2018-10-09T21:16:00Z">
              <w:rPr>
                <w:sz w:val="20"/>
                <w:lang w:val="en-US"/>
              </w:rPr>
            </w:rPrChange>
          </w:rPr>
          <w:t>Decision (coding gain)</w:t>
        </w:r>
        <w:r w:rsidRPr="00513C64">
          <w:rPr>
            <w:szCs w:val="22"/>
            <w:lang w:val="en-US"/>
            <w:rPrChange w:id="245" w:author="Gary Sullivan" w:date="2018-10-09T21:16:00Z">
              <w:rPr>
                <w:sz w:val="20"/>
                <w:lang w:val="en-US"/>
              </w:rPr>
            </w:rPrChange>
          </w:rPr>
          <w:t xml:space="preserve">: Adopt </w:t>
        </w:r>
      </w:ins>
      <w:ins w:id="246" w:author="Gary Sullivan" w:date="2018-10-09T20:40:00Z">
        <w:r w:rsidRPr="00513C64">
          <w:rPr>
            <w:szCs w:val="22"/>
            <w:lang w:val="en-US"/>
            <w:rPrChange w:id="247" w:author="Gary Sullivan" w:date="2018-10-09T21:16:00Z">
              <w:rPr>
                <w:sz w:val="20"/>
                <w:lang w:val="en-US"/>
              </w:rPr>
            </w:rPrChange>
          </w:rPr>
          <w:t xml:space="preserve">CE10.1.1.c </w:t>
        </w:r>
      </w:ins>
      <w:ins w:id="248" w:author="Gary Sullivan" w:date="2018-10-10T16:20:00Z">
        <w:r w:rsidR="00A264E1" w:rsidRPr="00A264E1">
          <w:rPr>
            <w:szCs w:val="22"/>
            <w:lang w:val="en-US"/>
          </w:rPr>
          <w:t>(described in JVET-L0100)</w:t>
        </w:r>
        <w:r w:rsidR="00A264E1">
          <w:rPr>
            <w:szCs w:val="22"/>
            <w:lang w:val="en-US"/>
          </w:rPr>
          <w:t xml:space="preserve"> </w:t>
        </w:r>
      </w:ins>
      <w:ins w:id="249" w:author="Gary Sullivan" w:date="2018-10-09T20:41:00Z">
        <w:r w:rsidRPr="00513C64">
          <w:rPr>
            <w:szCs w:val="22"/>
            <w:lang w:val="en-US"/>
            <w:rPrChange w:id="250" w:author="Gary Sullivan" w:date="2018-10-09T21:16:00Z">
              <w:rPr>
                <w:sz w:val="20"/>
                <w:lang w:val="en-US"/>
              </w:rPr>
            </w:rPrChange>
          </w:rPr>
          <w:t xml:space="preserve">combined intra/inter </w:t>
        </w:r>
      </w:ins>
      <w:ins w:id="251" w:author="Gary Sullivan" w:date="2018-10-09T20:40:00Z">
        <w:r w:rsidRPr="00513C64">
          <w:rPr>
            <w:szCs w:val="22"/>
            <w:lang w:val="en-US"/>
            <w:rPrChange w:id="252" w:author="Gary Sullivan" w:date="2018-10-09T21:16:00Z">
              <w:rPr>
                <w:sz w:val="20"/>
                <w:lang w:val="en-US"/>
              </w:rPr>
            </w:rPrChange>
          </w:rPr>
          <w:t>with restriction to w×h &gt;= 64 luma samples (0.5% in RA)</w:t>
        </w:r>
      </w:ins>
      <w:ins w:id="253" w:author="Gary Sullivan" w:date="2018-10-09T21:17:00Z">
        <w:r w:rsidR="00513C64">
          <w:rPr>
            <w:szCs w:val="22"/>
            <w:lang w:val="en-US"/>
          </w:rPr>
          <w:t>.</w:t>
        </w:r>
      </w:ins>
    </w:p>
    <w:p w:rsidR="00A804A3" w:rsidRPr="00513C64" w:rsidRDefault="00A804A3" w:rsidP="00B46D4C">
      <w:pPr>
        <w:rPr>
          <w:ins w:id="254" w:author="Gary Sullivan" w:date="2018-10-09T20:34:00Z"/>
          <w:szCs w:val="22"/>
          <w:lang w:val="en-US"/>
          <w:rPrChange w:id="255" w:author="Gary Sullivan" w:date="2018-10-09T21:16:00Z">
            <w:rPr>
              <w:ins w:id="256" w:author="Gary Sullivan" w:date="2018-10-09T20:34:00Z"/>
              <w:sz w:val="20"/>
              <w:lang w:val="en-US"/>
            </w:rPr>
          </w:rPrChange>
        </w:rPr>
      </w:pPr>
      <w:ins w:id="257" w:author="Gary Sullivan" w:date="2018-10-09T20:38:00Z">
        <w:r w:rsidRPr="00513C64">
          <w:rPr>
            <w:szCs w:val="22"/>
            <w:lang w:val="en-US"/>
            <w:rPrChange w:id="258" w:author="Gary Sullivan" w:date="2018-10-09T21:16:00Z">
              <w:rPr>
                <w:sz w:val="20"/>
                <w:lang w:val="en-US"/>
              </w:rPr>
            </w:rPrChange>
          </w:rPr>
          <w:t xml:space="preserve">Further study </w:t>
        </w:r>
        <w:r w:rsidR="000F36D9" w:rsidRPr="00513C64">
          <w:rPr>
            <w:szCs w:val="22"/>
            <w:lang w:val="en-US"/>
            <w:rPrChange w:id="259" w:author="Gary Sullivan" w:date="2018-10-09T21:16:00Z">
              <w:rPr>
                <w:sz w:val="20"/>
                <w:lang w:val="en-US"/>
              </w:rPr>
            </w:rPrChange>
          </w:rPr>
          <w:t xml:space="preserve">was suggested for further constraining the block size to </w:t>
        </w:r>
      </w:ins>
      <w:ins w:id="260" w:author="Gary Sullivan" w:date="2018-10-09T20:39:00Z">
        <w:r w:rsidR="000F36D9" w:rsidRPr="00513C64">
          <w:rPr>
            <w:szCs w:val="22"/>
            <w:lang w:val="en-US"/>
            <w:rPrChange w:id="261" w:author="Gary Sullivan" w:date="2018-10-09T21:16:00Z">
              <w:rPr>
                <w:sz w:val="20"/>
                <w:lang w:val="en-US"/>
              </w:rPr>
            </w:rPrChange>
          </w:rPr>
          <w:t>w×h &lt;= 1024 luma samples.</w:t>
        </w:r>
      </w:ins>
    </w:p>
    <w:p w:rsidR="0093086F" w:rsidRDefault="000F36D9" w:rsidP="00B46D4C">
      <w:pPr>
        <w:rPr>
          <w:ins w:id="262" w:author="Gary Sullivan" w:date="2018-10-09T20:46:00Z"/>
          <w:szCs w:val="22"/>
          <w:lang w:val="en-US"/>
        </w:rPr>
      </w:pPr>
      <w:ins w:id="263" w:author="Gary Sullivan" w:date="2018-10-09T20:44:00Z">
        <w:r>
          <w:t xml:space="preserve">In further discussion Wed 10 Oct 1145 (GJS), </w:t>
        </w:r>
      </w:ins>
      <w:ins w:id="264" w:author="Gary Sullivan" w:date="2018-10-09T20:45:00Z">
        <w:r>
          <w:t xml:space="preserve">testing of the above-described variation of </w:t>
        </w:r>
        <w:r w:rsidRPr="00814B18">
          <w:rPr>
            <w:szCs w:val="22"/>
            <w:lang w:val="en-US"/>
          </w:rPr>
          <w:t>CE10.1.2.c</w:t>
        </w:r>
        <w:r>
          <w:rPr>
            <w:szCs w:val="22"/>
            <w:lang w:val="en-US"/>
          </w:rPr>
          <w:t xml:space="preserve"> was reported in L0679.</w:t>
        </w:r>
      </w:ins>
      <w:ins w:id="265" w:author="Gary Sullivan" w:date="2018-10-09T20:53:00Z">
        <w:r w:rsidR="00A472F8">
          <w:rPr>
            <w:szCs w:val="22"/>
            <w:lang w:val="en-US"/>
          </w:rPr>
          <w:t xml:space="preserve"> The complexity analysis included a correction to consider half-pel chroma</w:t>
        </w:r>
      </w:ins>
      <w:ins w:id="266" w:author="Gary Sullivan" w:date="2018-10-09T20:54:00Z">
        <w:r w:rsidR="00A472F8">
          <w:rPr>
            <w:szCs w:val="22"/>
            <w:lang w:val="en-US"/>
          </w:rPr>
          <w:t xml:space="preserve">, which had been neglected in a previous report. The complexity estimate had reportedly been confirmed </w:t>
        </w:r>
      </w:ins>
      <w:ins w:id="267" w:author="Gary Sullivan" w:date="2018-10-09T20:55:00Z">
        <w:r w:rsidR="00A472F8">
          <w:rPr>
            <w:szCs w:val="22"/>
            <w:lang w:val="en-US"/>
          </w:rPr>
          <w:t>in private communication</w:t>
        </w:r>
      </w:ins>
      <w:ins w:id="268" w:author="Gary Sullivan" w:date="2018-10-09T20:54:00Z">
        <w:r w:rsidR="00A472F8">
          <w:rPr>
            <w:szCs w:val="22"/>
            <w:lang w:val="en-US"/>
          </w:rPr>
          <w:t>.</w:t>
        </w:r>
      </w:ins>
      <w:ins w:id="269" w:author="Gary Sullivan" w:date="2018-10-09T20:56:00Z">
        <w:r w:rsidR="00F97C39">
          <w:rPr>
            <w:szCs w:val="22"/>
            <w:lang w:val="en-US"/>
          </w:rPr>
          <w:t xml:space="preserve"> The </w:t>
        </w:r>
        <w:r w:rsidR="00F97C39" w:rsidRPr="00F97C39">
          <w:rPr>
            <w:szCs w:val="22"/>
            <w:lang w:val="en-US"/>
          </w:rPr>
          <w:t xml:space="preserve">worst-case memory bandwidth </w:t>
        </w:r>
      </w:ins>
      <w:ins w:id="270" w:author="Gary Sullivan" w:date="2018-10-09T20:57:00Z">
        <w:r w:rsidR="00F97C39">
          <w:rPr>
            <w:szCs w:val="22"/>
            <w:lang w:val="en-US"/>
          </w:rPr>
          <w:t xml:space="preserve">increase </w:t>
        </w:r>
      </w:ins>
      <w:ins w:id="271" w:author="Gary Sullivan" w:date="2018-10-09T20:56:00Z">
        <w:r w:rsidR="00F97C39" w:rsidRPr="00F97C39">
          <w:rPr>
            <w:szCs w:val="22"/>
            <w:lang w:val="en-US"/>
          </w:rPr>
          <w:t>w.r.t. 8x8 bi</w:t>
        </w:r>
        <w:r w:rsidR="00F97C39">
          <w:rPr>
            <w:szCs w:val="22"/>
            <w:lang w:val="en-US"/>
          </w:rPr>
          <w:t xml:space="preserve">prediction </w:t>
        </w:r>
      </w:ins>
      <w:ins w:id="272" w:author="Gary Sullivan" w:date="2018-10-09T20:57:00Z">
        <w:r w:rsidR="00F97C39">
          <w:rPr>
            <w:szCs w:val="22"/>
            <w:lang w:val="en-US"/>
          </w:rPr>
          <w:t>was reportedly 21%.</w:t>
        </w:r>
      </w:ins>
    </w:p>
    <w:p w:rsidR="000F36D9" w:rsidRDefault="00F97C39" w:rsidP="00B46D4C">
      <w:pPr>
        <w:rPr>
          <w:ins w:id="273" w:author="Gary Sullivan" w:date="2018-10-09T20:43:00Z"/>
        </w:rPr>
      </w:pPr>
      <w:ins w:id="274" w:author="Gary Sullivan" w:date="2018-10-09T20:58:00Z">
        <w:r>
          <w:t>The average decoder impact w</w:t>
        </w:r>
      </w:ins>
      <w:ins w:id="275" w:author="Gary Sullivan" w:date="2018-10-09T20:59:00Z">
        <w:r>
          <w:t xml:space="preserve">as reported by analyzing the </w:t>
        </w:r>
        <w:r w:rsidRPr="00F97C39">
          <w:t>number of ref. samples per pred. sample</w:t>
        </w:r>
        <w:r>
          <w:t xml:space="preserve">, reporting </w:t>
        </w:r>
      </w:ins>
      <w:ins w:id="276" w:author="Gary Sullivan" w:date="2018-10-09T21:02:00Z">
        <w:r>
          <w:t>0</w:t>
        </w:r>
      </w:ins>
      <w:ins w:id="277" w:author="Gary Sullivan" w:date="2018-10-09T21:10:00Z">
        <w:r w:rsidR="00ED30C4">
          <w:t xml:space="preserve"> to </w:t>
        </w:r>
      </w:ins>
      <w:ins w:id="278" w:author="Gary Sullivan" w:date="2018-10-09T21:02:00Z">
        <w:r>
          <w:t>24% increase depending on the QP and test sequence category.</w:t>
        </w:r>
      </w:ins>
      <w:ins w:id="279" w:author="Gary Sullivan" w:date="2018-10-09T21:03:00Z">
        <w:r>
          <w:t xml:space="preserve"> </w:t>
        </w:r>
        <w:r w:rsidR="00ED30C4">
          <w:t>The a</w:t>
        </w:r>
        <w:r w:rsidR="00ED30C4" w:rsidRPr="00ED30C4">
          <w:t>verage % of CTUs using more than 2 diff. ref. frames</w:t>
        </w:r>
      </w:ins>
      <w:ins w:id="280" w:author="Gary Sullivan" w:date="2018-10-09T21:05:00Z">
        <w:r w:rsidR="00ED30C4">
          <w:t xml:space="preserve"> was </w:t>
        </w:r>
      </w:ins>
      <w:ins w:id="281" w:author="Gary Sullivan" w:date="2018-10-09T21:07:00Z">
        <w:r w:rsidR="00ED30C4">
          <w:t xml:space="preserve">also </w:t>
        </w:r>
      </w:ins>
      <w:ins w:id="282" w:author="Gary Sullivan" w:date="2018-10-09T21:05:00Z">
        <w:r w:rsidR="00ED30C4">
          <w:t>reported</w:t>
        </w:r>
      </w:ins>
      <w:ins w:id="283" w:author="Gary Sullivan" w:date="2018-10-09T21:07:00Z">
        <w:r w:rsidR="00ED30C4">
          <w:t xml:space="preserve"> as increasing </w:t>
        </w:r>
      </w:ins>
      <w:ins w:id="284" w:author="Gary Sullivan" w:date="2018-10-09T21:08:00Z">
        <w:r w:rsidR="00ED30C4">
          <w:t xml:space="preserve">by 0.5 to </w:t>
        </w:r>
      </w:ins>
      <w:ins w:id="285" w:author="Gary Sullivan" w:date="2018-10-09T21:09:00Z">
        <w:r w:rsidR="00ED30C4">
          <w:t>11.1</w:t>
        </w:r>
      </w:ins>
      <w:ins w:id="286" w:author="Gary Sullivan" w:date="2018-10-09T21:08:00Z">
        <w:r w:rsidR="00ED30C4">
          <w:t xml:space="preserve"> percentage points</w:t>
        </w:r>
      </w:ins>
      <w:ins w:id="287" w:author="Gary Sullivan" w:date="2018-10-09T21:06:00Z">
        <w:r w:rsidR="00ED30C4">
          <w:t>.</w:t>
        </w:r>
      </w:ins>
      <w:ins w:id="288" w:author="Gary Sullivan" w:date="2018-10-09T21:10:00Z">
        <w:r w:rsidR="000F637A">
          <w:t xml:space="preserve"> Decoder software for measuring these numbers was provided in L0679.</w:t>
        </w:r>
      </w:ins>
    </w:p>
    <w:p w:rsidR="000F637A" w:rsidRDefault="000F637A" w:rsidP="00B46D4C">
      <w:pPr>
        <w:rPr>
          <w:ins w:id="289" w:author="Gary Sullivan" w:date="2018-10-09T21:18:00Z"/>
        </w:rPr>
      </w:pPr>
      <w:ins w:id="290" w:author="Gary Sullivan" w:date="2018-10-09T21:11:00Z">
        <w:r>
          <w:t xml:space="preserve">In L0679, the following modifications were made: </w:t>
        </w:r>
        <w:r w:rsidRPr="000F637A">
          <w:t xml:space="preserve">Only two AMVP lists </w:t>
        </w:r>
        <w:r>
          <w:t xml:space="preserve">are </w:t>
        </w:r>
        <w:r w:rsidRPr="000F637A">
          <w:t>constructed (for the first two inter predictions)</w:t>
        </w:r>
        <w:r>
          <w:t>; f</w:t>
        </w:r>
        <w:r w:rsidRPr="000F637A">
          <w:t xml:space="preserve">or additional hypotheses, one of the </w:t>
        </w:r>
      </w:ins>
      <w:ins w:id="291" w:author="Gary Sullivan" w:date="2018-10-09T21:12:00Z">
        <w:r>
          <w:t>those</w:t>
        </w:r>
      </w:ins>
      <w:ins w:id="292" w:author="Gary Sullivan" w:date="2018-10-09T21:11:00Z">
        <w:r w:rsidRPr="000F637A">
          <w:t xml:space="preserve"> two AMVP lists </w:t>
        </w:r>
      </w:ins>
      <w:ins w:id="293" w:author="Gary Sullivan" w:date="2018-10-09T21:12:00Z">
        <w:r>
          <w:t xml:space="preserve">is used </w:t>
        </w:r>
      </w:ins>
      <w:ins w:id="294" w:author="Gary Sullivan" w:date="2018-10-09T21:11:00Z">
        <w:r w:rsidRPr="000F637A">
          <w:t xml:space="preserve">(decision based on </w:t>
        </w:r>
      </w:ins>
      <w:ins w:id="295" w:author="Gary Sullivan" w:date="2018-10-09T21:12:00Z">
        <w:r>
          <w:t xml:space="preserve">the </w:t>
        </w:r>
      </w:ins>
      <w:ins w:id="296" w:author="Gary Sullivan" w:date="2018-10-09T21:11:00Z">
        <w:r w:rsidRPr="000F637A">
          <w:t>POC difference</w:t>
        </w:r>
      </w:ins>
      <w:ins w:id="297" w:author="Gary Sullivan" w:date="2018-10-09T21:13:00Z">
        <w:r>
          <w:t xml:space="preserve"> relative to the picture used in the two </w:t>
        </w:r>
        <w:r w:rsidR="00513C64">
          <w:t>initial hypotheses</w:t>
        </w:r>
      </w:ins>
      <w:ins w:id="298" w:author="Gary Sullivan" w:date="2018-10-09T21:11:00Z">
        <w:r w:rsidRPr="000F637A">
          <w:t>)</w:t>
        </w:r>
      </w:ins>
      <w:ins w:id="299" w:author="Gary Sullivan" w:date="2018-10-09T21:12:00Z">
        <w:r>
          <w:t>.</w:t>
        </w:r>
      </w:ins>
      <w:ins w:id="300" w:author="Gary Sullivan" w:date="2018-10-09T21:13:00Z">
        <w:r w:rsidR="00513C64">
          <w:t xml:space="preserve"> The degradation resulting from this change was</w:t>
        </w:r>
      </w:ins>
      <w:ins w:id="301" w:author="Gary Sullivan" w:date="2018-10-09T21:14:00Z">
        <w:r w:rsidR="00513C64">
          <w:t xml:space="preserve"> 0.06%</w:t>
        </w:r>
      </w:ins>
      <w:ins w:id="302" w:author="Gary Sullivan" w:date="2018-10-09T21:15:00Z">
        <w:r w:rsidR="00513C64">
          <w:t xml:space="preserve">, resulting in an overall RA benefit of </w:t>
        </w:r>
        <w:r w:rsidR="00513C64" w:rsidRPr="00513C64">
          <w:t>0.91%</w:t>
        </w:r>
        <w:r w:rsidR="00513C64">
          <w:t xml:space="preserve"> with 9% runtim</w:t>
        </w:r>
      </w:ins>
      <w:ins w:id="303" w:author="Gary Sullivan" w:date="2018-10-09T21:16:00Z">
        <w:r w:rsidR="00513C64">
          <w:t>e increase.</w:t>
        </w:r>
      </w:ins>
    </w:p>
    <w:p w:rsidR="00513C64" w:rsidRDefault="003E26B0" w:rsidP="00B46D4C">
      <w:pPr>
        <w:rPr>
          <w:ins w:id="304" w:author="Gary Sullivan" w:date="2018-10-09T21:21:00Z"/>
        </w:rPr>
      </w:pPr>
      <w:ins w:id="305" w:author="Gary Sullivan" w:date="2018-10-09T21:24:00Z">
        <w:r>
          <w:t>It was suggested that, f</w:t>
        </w:r>
      </w:ins>
      <w:ins w:id="306" w:author="Gary Sullivan" w:date="2018-10-09T21:22:00Z">
        <w:r w:rsidR="00513C64">
          <w:t xml:space="preserve">or CUs that use this, </w:t>
        </w:r>
      </w:ins>
      <w:ins w:id="307" w:author="Gary Sullivan" w:date="2018-10-09T21:21:00Z">
        <w:r w:rsidR="00513C64">
          <w:t xml:space="preserve">OBMC </w:t>
        </w:r>
      </w:ins>
      <w:ins w:id="308" w:author="Gary Sullivan" w:date="2018-10-09T21:22:00Z">
        <w:r w:rsidR="00513C64">
          <w:t>would be</w:t>
        </w:r>
      </w:ins>
      <w:ins w:id="309" w:author="Gary Sullivan" w:date="2018-10-09T21:23:00Z">
        <w:r w:rsidR="00513C64">
          <w:t xml:space="preserve"> not a</w:t>
        </w:r>
      </w:ins>
      <w:ins w:id="310" w:author="Gary Sullivan" w:date="2018-10-09T21:24:00Z">
        <w:r>
          <w:t>pplied (if we have OBMC)</w:t>
        </w:r>
      </w:ins>
      <w:ins w:id="311" w:author="Gary Sullivan" w:date="2018-10-09T21:21:00Z">
        <w:r w:rsidR="00513C64">
          <w:t>.</w:t>
        </w:r>
      </w:ins>
    </w:p>
    <w:p w:rsidR="00513C64" w:rsidRDefault="003E26B0" w:rsidP="00B46D4C">
      <w:pPr>
        <w:rPr>
          <w:ins w:id="312" w:author="Gary Sullivan" w:date="2018-10-09T21:21:00Z"/>
        </w:rPr>
      </w:pPr>
      <w:ins w:id="313" w:author="Gary Sullivan" w:date="2018-10-09T21:31:00Z">
        <w:r>
          <w:t>Several</w:t>
        </w:r>
      </w:ins>
      <w:ins w:id="314" w:author="Gary Sullivan" w:date="2018-10-09T21:21:00Z">
        <w:r w:rsidR="00513C64">
          <w:t xml:space="preserve"> participant</w:t>
        </w:r>
      </w:ins>
      <w:ins w:id="315" w:author="Gary Sullivan" w:date="2018-10-09T21:31:00Z">
        <w:r>
          <w:t>s</w:t>
        </w:r>
      </w:ins>
      <w:ins w:id="316" w:author="Gary Sullivan" w:date="2018-10-09T21:21:00Z">
        <w:r w:rsidR="00513C64">
          <w:t xml:space="preserve"> suggested that study of </w:t>
        </w:r>
      </w:ins>
      <w:ins w:id="317" w:author="Gary Sullivan" w:date="2018-10-09T21:31:00Z">
        <w:r>
          <w:t xml:space="preserve">the </w:t>
        </w:r>
      </w:ins>
      <w:ins w:id="318" w:author="Gary Sullivan" w:date="2018-10-09T21:21:00Z">
        <w:r w:rsidR="00513C64">
          <w:t>cach</w:t>
        </w:r>
      </w:ins>
      <w:ins w:id="319" w:author="Gary Sullivan" w:date="2018-10-09T21:22:00Z">
        <w:r w:rsidR="00513C64">
          <w:t>e memory impact is needed.</w:t>
        </w:r>
      </w:ins>
      <w:ins w:id="320" w:author="Gary Sullivan" w:date="2018-10-09T21:31:00Z">
        <w:r>
          <w:t xml:space="preserve"> This will be done in CE work.</w:t>
        </w:r>
      </w:ins>
      <w:ins w:id="321" w:author="Gary Sullivan" w:date="2018-10-09T21:35:00Z">
        <w:r w:rsidR="00F84A64">
          <w:t xml:space="preserve"> The CE will include an agreed set of cache analysis configurations to be tested.</w:t>
        </w:r>
      </w:ins>
    </w:p>
    <w:p w:rsidR="000F36D9" w:rsidRDefault="000F36D9" w:rsidP="00B46D4C"/>
    <w:p w:rsidR="00474C3A" w:rsidRDefault="003E26B0">
      <w:pPr>
        <w:keepNext/>
        <w:pPrChange w:id="322" w:author="Gary Sullivan" w:date="2018-10-09T20:29:00Z">
          <w:pPr/>
        </w:pPrChange>
      </w:pPr>
      <w:ins w:id="323" w:author="Gary Sullivan" w:date="2018-10-09T21:32:00Z">
        <w:r>
          <w:t>Initial d</w:t>
        </w:r>
      </w:ins>
      <w:del w:id="324" w:author="Gary Sullivan" w:date="2018-10-09T21:32:00Z">
        <w:r w:rsidR="00991345" w:rsidDel="003E26B0">
          <w:delText>D</w:delText>
        </w:r>
      </w:del>
      <w:r w:rsidR="00991345">
        <w:t>iscussion of the remaining subtests was on Saturday 1530 (GJS)</w:t>
      </w:r>
      <w:ins w:id="325" w:author="Gary Sullivan" w:date="2018-10-09T20:29:00Z">
        <w:r w:rsidR="0093086F">
          <w:t>.</w:t>
        </w:r>
      </w:ins>
    </w:p>
    <w:p w:rsidR="00991345" w:rsidRPr="006F3FEB" w:rsidRDefault="00991345">
      <w:pPr>
        <w:keepNext/>
        <w:rPr>
          <w:i/>
        </w:rPr>
        <w:pPrChange w:id="326" w:author="Gary Sullivan" w:date="2018-10-09T20:29:00Z">
          <w:pPr/>
        </w:pPrChange>
      </w:pPr>
      <w:r w:rsidRPr="006F3FEB">
        <w:rPr>
          <w:i/>
        </w:rPr>
        <w:t>CE10.2: Overlapped block motion compensation</w:t>
      </w:r>
    </w:p>
    <w:p w:rsidR="00991345" w:rsidRDefault="00991345" w:rsidP="00991345">
      <w:r>
        <w:t>In CE10.2, the goal is to test prediction to be combined from using motions of neighboring coding units (CUs).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1053"/>
        <w:gridCol w:w="826"/>
        <w:gridCol w:w="912"/>
        <w:gridCol w:w="1095"/>
        <w:gridCol w:w="1816"/>
        <w:gridCol w:w="1233"/>
        <w:gridCol w:w="1391"/>
        <w:gridCol w:w="1014"/>
      </w:tblGrid>
      <w:tr w:rsidR="00991345" w:rsidRPr="00991345" w:rsidTr="00C45643">
        <w:trPr>
          <w:trHeight w:val="564"/>
        </w:trPr>
        <w:tc>
          <w:tcPr>
            <w:tcW w:w="391" w:type="pct"/>
            <w:tcBorders>
              <w:top w:val="single" w:sz="8" w:space="0" w:color="auto"/>
              <w:left w:val="single" w:sz="8" w:space="0" w:color="auto"/>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w:t>
            </w:r>
          </w:p>
        </w:tc>
        <w:tc>
          <w:tcPr>
            <w:tcW w:w="431"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Proposal</w:t>
            </w:r>
          </w:p>
        </w:tc>
        <w:tc>
          <w:tcPr>
            <w:tcW w:w="580"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 of blending lines</w:t>
            </w:r>
          </w:p>
        </w:tc>
        <w:tc>
          <w:tcPr>
            <w:tcW w:w="694"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w:t>
            </w:r>
          </w:p>
        </w:tc>
        <w:tc>
          <w:tcPr>
            <w:tcW w:w="633"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 (sequential/parallel)</w:t>
            </w:r>
          </w:p>
        </w:tc>
        <w:tc>
          <w:tcPr>
            <w:tcW w:w="775"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BW reduction technique</w:t>
            </w:r>
          </w:p>
        </w:tc>
        <w:tc>
          <w:tcPr>
            <w:tcW w:w="849"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Runtime reduction technique</w:t>
            </w:r>
          </w:p>
        </w:tc>
        <w:tc>
          <w:tcPr>
            <w:tcW w:w="647"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Cost reduction technique</w:t>
            </w:r>
          </w:p>
        </w:tc>
      </w:tr>
      <w:tr w:rsidR="00991345" w:rsidRPr="00991345" w:rsidTr="00C45643">
        <w:trPr>
          <w:trHeight w:val="312"/>
        </w:trPr>
        <w:tc>
          <w:tcPr>
            <w:tcW w:w="391" w:type="pct"/>
            <w:tcBorders>
              <w:top w:val="nil"/>
              <w:left w:val="single" w:sz="8" w:space="0" w:color="auto"/>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CE10.2.1</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JVET-L0101</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552"/>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remove OBMC flag</w:t>
            </w:r>
            <w:r w:rsidRPr="00991345">
              <w:rPr>
                <w:lang w:val="en-US"/>
              </w:rPr>
              <w:br/>
              <w:t>4. apply MV merge</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28"/>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CE10.2.2</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JVET-L0252</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2: CU area &lt;64 or 4x4 </w:t>
            </w:r>
            <w:r w:rsidRPr="00991345">
              <w:rPr>
                <w:lang w:val="en-US"/>
              </w:rPr>
              <w:lastRenderedPageBreak/>
              <w:t>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lastRenderedPageBreak/>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apply MV merge</w:t>
            </w:r>
            <w:r w:rsidRPr="00991345">
              <w:rPr>
                <w:lang w:val="en-US"/>
              </w:rPr>
              <w:br/>
            </w:r>
            <w:r w:rsidRPr="00991345">
              <w:rPr>
                <w:lang w:val="en-US"/>
              </w:rPr>
              <w:lastRenderedPageBreak/>
              <w:t>2. skip similar MVs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936"/>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CE10.2.3.a</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r w:rsidRPr="00991345">
              <w:rPr>
                <w:lang w:val="en-US"/>
              </w:rPr>
              <w:br/>
              <w:t>3. remove OBMC flag</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78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4. apply MV merge</w:t>
            </w:r>
            <w:r w:rsidRPr="00991345">
              <w:rPr>
                <w:lang w:val="en-US"/>
              </w:rPr>
              <w:br/>
              <w:t>5.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CE10.2.3.b</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reference samples in all directions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MV merge</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bl>
    <w:p w:rsidR="005C438E" w:rsidRDefault="005C438E" w:rsidP="0010249F"/>
    <w:tbl>
      <w:tblPr>
        <w:tblW w:w="5000" w:type="pct"/>
        <w:tblCellMar>
          <w:left w:w="28" w:type="dxa"/>
          <w:right w:w="28" w:type="dxa"/>
        </w:tblCellMar>
        <w:tblLook w:val="04A0" w:firstRow="1" w:lastRow="0" w:firstColumn="1" w:lastColumn="0" w:noHBand="0" w:noVBand="1"/>
      </w:tblPr>
      <w:tblGrid>
        <w:gridCol w:w="1437"/>
        <w:gridCol w:w="1092"/>
        <w:gridCol w:w="1363"/>
        <w:gridCol w:w="1362"/>
        <w:gridCol w:w="1362"/>
        <w:gridCol w:w="1362"/>
        <w:gridCol w:w="1362"/>
      </w:tblGrid>
      <w:tr w:rsidR="002B7A67" w:rsidRPr="00991345" w:rsidTr="00476CED">
        <w:trPr>
          <w:trHeight w:val="144"/>
        </w:trPr>
        <w:tc>
          <w:tcPr>
            <w:tcW w:w="769" w:type="pct"/>
            <w:tcBorders>
              <w:top w:val="single" w:sz="8" w:space="0" w:color="auto"/>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single" w:sz="8" w:space="0" w:color="auto"/>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noWrap/>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r w:rsidRPr="00991345">
              <w:rPr>
                <w:lang w:val="en-US"/>
              </w:rPr>
              <w:t>VTM</w:t>
            </w: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single" w:sz="8" w:space="0" w:color="auto"/>
            </w:tcBorders>
            <w:shd w:val="clear" w:color="auto" w:fill="auto"/>
            <w:vAlign w:val="bottom"/>
            <w:hideMark/>
          </w:tcPr>
          <w:p w:rsidR="002B7A67" w:rsidRPr="00991345" w:rsidRDefault="002B7A67" w:rsidP="00476CED">
            <w:pPr>
              <w:spacing w:before="0"/>
              <w:rPr>
                <w:lang w:val="en-US"/>
              </w:rPr>
            </w:pP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w:t>
            </w: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Config.</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Y</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U</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V</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EncT</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DecT</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CE10.2.1</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-1.27%</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109%</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CE10.2.2</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-2.13%</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111%</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CE10.2.3.a</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-0.75%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-1.36%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-1.51%</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-1.10%</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-1.19%</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CE10.2.3.b</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-2.02%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115%</w:t>
            </w:r>
          </w:p>
        </w:tc>
      </w:tr>
    </w:tbl>
    <w:p w:rsidR="00991345" w:rsidRDefault="00991345" w:rsidP="0010249F"/>
    <w:p w:rsidR="00991345" w:rsidRDefault="00991345" w:rsidP="0010249F">
      <w:r>
        <w:t>Complexity considerations were discussed, aside from runtime.</w:t>
      </w:r>
    </w:p>
    <w:p w:rsidR="00991345" w:rsidRDefault="00670E7B" w:rsidP="0010249F">
      <w:r>
        <w:t>Discussion focused on 10.2.3.a (not applied for CUs than w×h&lt;64, left and top CU boundary, 4 lines on each side of boundary when w&gt;8 and h&gt;8, 2 lines on CTU row boundaries).</w:t>
      </w:r>
    </w:p>
    <w:p w:rsidR="00670E7B" w:rsidRDefault="00670E7B" w:rsidP="0010249F">
      <w:r>
        <w:t xml:space="preserve">It was commented that there is less gain for the </w:t>
      </w:r>
      <w:r w:rsidR="00606548">
        <w:t>A1 content</w:t>
      </w:r>
      <w:r>
        <w:t xml:space="preserve"> category.</w:t>
      </w:r>
      <w:r w:rsidR="00606548">
        <w:t xml:space="preserve"> However, it was commented that this may be a matter of the motion characteristics of the particular content rather than an inherent characteristic of high-resolution video. The gain on the A2 category was about 0.75%.</w:t>
      </w:r>
    </w:p>
    <w:p w:rsidR="00670E7B" w:rsidRDefault="00670E7B" w:rsidP="0010249F">
      <w:r>
        <w:lastRenderedPageBreak/>
        <w:t xml:space="preserve">In the JEM, there was a block-level </w:t>
      </w:r>
      <w:ins w:id="327" w:author="Gary Sullivan" w:date="2018-10-09T21:38:00Z">
        <w:r w:rsidR="009C2D45">
          <w:t xml:space="preserve">flag </w:t>
        </w:r>
      </w:ins>
      <w:r>
        <w:t>for smaller blocks (&lt;</w:t>
      </w:r>
      <w:del w:id="328" w:author="Gary Sullivan" w:date="2018-10-09T21:45:00Z">
        <w:r w:rsidDel="009C2D45">
          <w:delText>16x16</w:delText>
        </w:r>
      </w:del>
      <w:ins w:id="329" w:author="Gary Sullivan" w:date="2018-10-09T21:45:00Z">
        <w:r w:rsidR="009C2D45">
          <w:t>256 luma samples</w:t>
        </w:r>
      </w:ins>
      <w:r>
        <w:t>) to disable it on a block basis.</w:t>
      </w:r>
      <w:r w:rsidR="00606548">
        <w:t xml:space="preserve"> This was said to be helpful for Class F (any SCC) content. Class F testing was not performed for 10.2.3.a</w:t>
      </w:r>
      <w:ins w:id="330" w:author="Gary Sullivan" w:date="2018-10-09T21:38:00Z">
        <w:r w:rsidR="009C2D45">
          <w:t>, and the tested scheme did not include a block-level flag</w:t>
        </w:r>
      </w:ins>
      <w:r w:rsidR="00606548">
        <w:t>.</w:t>
      </w:r>
    </w:p>
    <w:p w:rsidR="00606548" w:rsidRDefault="00606548" w:rsidP="0010249F">
      <w:r>
        <w:t>It was commented that Class F testing was done for CE10.2.1. It was reported that there was no coding efficiency degradation in that test, and a small gain (0.3%</w:t>
      </w:r>
      <w:r w:rsidR="00C45643">
        <w:t xml:space="preserve"> for RA, with a mixture of gains and losses for different content</w:t>
      </w:r>
      <w:r>
        <w:t>).</w:t>
      </w:r>
    </w:p>
    <w:p w:rsidR="00C45643" w:rsidRDefault="00C45643" w:rsidP="0010249F">
      <w:r>
        <w:t>Draft spec text was not provided.</w:t>
      </w:r>
    </w:p>
    <w:p w:rsidR="009C2D45" w:rsidRDefault="00C45643" w:rsidP="00DE1C71">
      <w:pPr>
        <w:rPr>
          <w:ins w:id="331" w:author="Gary Sullivan" w:date="2018-10-09T21:37:00Z"/>
        </w:rPr>
      </w:pPr>
      <w:del w:id="332" w:author="Gary Sullivan" w:date="2018-10-09T21:55:00Z">
        <w:r w:rsidRPr="006F3FEB" w:rsidDel="00DE1C71">
          <w:rPr>
            <w:highlight w:val="yellow"/>
          </w:rPr>
          <w:delText>Revisit</w:delText>
        </w:r>
        <w:r w:rsidDel="00DE1C71">
          <w:delText xml:space="preserve"> after text provided.</w:delText>
        </w:r>
      </w:del>
      <w:ins w:id="333" w:author="Gary Sullivan" w:date="2018-10-09T21:37:00Z">
        <w:r w:rsidR="009C2D45">
          <w:t>This was further discussed Wed 10 Oct 1230 (GJS)</w:t>
        </w:r>
      </w:ins>
      <w:ins w:id="334" w:author="Gary Sullivan" w:date="2018-10-09T21:53:00Z">
        <w:r w:rsidR="00DE1C71">
          <w:t xml:space="preserve">, focusing on </w:t>
        </w:r>
        <w:r w:rsidR="00DE1C71" w:rsidRPr="00991345">
          <w:rPr>
            <w:lang w:val="en-US"/>
          </w:rPr>
          <w:t>CE10.2.3.a</w:t>
        </w:r>
        <w:r w:rsidR="00DE1C71">
          <w:rPr>
            <w:lang w:val="en-US"/>
          </w:rPr>
          <w:t xml:space="preserve"> (</w:t>
        </w:r>
        <w:r w:rsidR="00DE1C71" w:rsidRPr="00DE1C71">
          <w:rPr>
            <w:lang w:val="en-US"/>
          </w:rPr>
          <w:t>RA</w:t>
        </w:r>
        <w:r w:rsidR="00DE1C71">
          <w:rPr>
            <w:lang w:val="en-US"/>
          </w:rPr>
          <w:t xml:space="preserve"> gain </w:t>
        </w:r>
        <w:r w:rsidR="00DE1C71" w:rsidRPr="00DE1C71">
          <w:rPr>
            <w:lang w:val="en-US"/>
          </w:rPr>
          <w:t>0.75%</w:t>
        </w:r>
        <w:r w:rsidR="00DE1C71">
          <w:rPr>
            <w:lang w:val="en-US"/>
          </w:rPr>
          <w:t xml:space="preserve">, </w:t>
        </w:r>
        <w:r w:rsidR="00DE1C71" w:rsidRPr="00DE1C71">
          <w:rPr>
            <w:lang w:val="en-US"/>
          </w:rPr>
          <w:t>LB</w:t>
        </w:r>
        <w:r w:rsidR="00DE1C71">
          <w:rPr>
            <w:lang w:val="en-US"/>
          </w:rPr>
          <w:t xml:space="preserve"> gain </w:t>
        </w:r>
        <w:r w:rsidR="00DE1C71" w:rsidRPr="00DE1C71">
          <w:rPr>
            <w:lang w:val="en-US"/>
          </w:rPr>
          <w:t>1.10%</w:t>
        </w:r>
        <w:r w:rsidR="00DE1C71">
          <w:rPr>
            <w:lang w:val="en-US"/>
          </w:rPr>
          <w:t>)</w:t>
        </w:r>
      </w:ins>
      <w:ins w:id="335" w:author="Gary Sullivan" w:date="2018-10-09T21:37:00Z">
        <w:r w:rsidR="009C2D45">
          <w:t xml:space="preserve">. </w:t>
        </w:r>
      </w:ins>
      <w:ins w:id="336" w:author="Gary Sullivan" w:date="2018-10-09T21:40:00Z">
        <w:r w:rsidR="009C2D45">
          <w:t xml:space="preserve">A test with the flag had been done and the average </w:t>
        </w:r>
      </w:ins>
      <w:ins w:id="337" w:author="Gary Sullivan" w:date="2018-10-09T21:41:00Z">
        <w:r w:rsidR="009C2D45">
          <w:t>difference for having the flag,</w:t>
        </w:r>
      </w:ins>
      <w:ins w:id="338" w:author="Gary Sullivan" w:date="2018-10-09T21:40:00Z">
        <w:r w:rsidR="009C2D45">
          <w:t xml:space="preserve"> outside of Class F</w:t>
        </w:r>
      </w:ins>
      <w:ins w:id="339" w:author="Gary Sullivan" w:date="2018-10-09T21:41:00Z">
        <w:r w:rsidR="009C2D45">
          <w:t>,</w:t>
        </w:r>
      </w:ins>
      <w:ins w:id="340" w:author="Gary Sullivan" w:date="2018-10-09T21:40:00Z">
        <w:r w:rsidR="009C2D45">
          <w:t xml:space="preserve"> was reportedly </w:t>
        </w:r>
      </w:ins>
      <w:ins w:id="341" w:author="Gary Sullivan" w:date="2018-10-09T21:41:00Z">
        <w:r w:rsidR="009C2D45">
          <w:t xml:space="preserve">negligible; in Class F, the gain reported gain was about 0.1-0.2% in RA. </w:t>
        </w:r>
      </w:ins>
      <w:ins w:id="342" w:author="Gary Sullivan" w:date="2018-10-09T21:42:00Z">
        <w:r w:rsidR="009C2D45">
          <w:t>In Class F, the gain relative to VTM was 0.3% in RA and 0.2% in LB</w:t>
        </w:r>
      </w:ins>
      <w:ins w:id="343" w:author="Gary Sullivan" w:date="2018-10-09T21:43:00Z">
        <w:r w:rsidR="009C2D45">
          <w:t>, with</w:t>
        </w:r>
      </w:ins>
      <w:ins w:id="344" w:author="Gary Sullivan" w:date="2018-10-09T21:44:00Z">
        <w:r w:rsidR="009C2D45">
          <w:t xml:space="preserve"> a peak loss of 0.4% for SlideShow versus 0.8% for the non-flag approach</w:t>
        </w:r>
      </w:ins>
      <w:ins w:id="345" w:author="Gary Sullivan" w:date="2018-10-09T21:42:00Z">
        <w:r w:rsidR="009C2D45">
          <w:t>.</w:t>
        </w:r>
      </w:ins>
    </w:p>
    <w:p w:rsidR="009C2D45" w:rsidRDefault="009C2D45" w:rsidP="0010249F">
      <w:pPr>
        <w:rPr>
          <w:ins w:id="346" w:author="Gary Sullivan" w:date="2018-10-09T21:48:00Z"/>
        </w:rPr>
      </w:pPr>
      <w:ins w:id="347" w:author="Gary Sullivan" w:date="2018-10-09T21:45:00Z">
        <w:r>
          <w:t>The contributor said that including the flag might be desirable</w:t>
        </w:r>
      </w:ins>
      <w:ins w:id="348" w:author="Gary Sullivan" w:date="2018-10-09T21:46:00Z">
        <w:r w:rsidR="00DE1C71">
          <w:t xml:space="preserve"> as a way to avoid potential artefacts in local areas</w:t>
        </w:r>
      </w:ins>
      <w:ins w:id="349" w:author="Gary Sullivan" w:date="2018-10-09T21:47:00Z">
        <w:r w:rsidR="00DE1C71">
          <w:t xml:space="preserve">. It was suggested that if we have the flag, there should be a </w:t>
        </w:r>
      </w:ins>
      <w:ins w:id="350" w:author="Gary Sullivan" w:date="2018-10-09T21:48:00Z">
        <w:r w:rsidR="00DE1C71">
          <w:t>high-level flag (picture level) to indicate whether the low-level flag is present or not.</w:t>
        </w:r>
      </w:ins>
    </w:p>
    <w:p w:rsidR="00DE1C71" w:rsidRDefault="00DE1C71" w:rsidP="0010249F">
      <w:pPr>
        <w:rPr>
          <w:ins w:id="351" w:author="Gary Sullivan" w:date="2018-10-09T21:54:00Z"/>
        </w:rPr>
      </w:pPr>
      <w:ins w:id="352" w:author="Gary Sullivan" w:date="2018-10-09T21:49:00Z">
        <w:r>
          <w:t xml:space="preserve">It was commented that this increases </w:t>
        </w:r>
      </w:ins>
      <w:ins w:id="353" w:author="Gary Sullivan" w:date="2018-10-09T21:50:00Z">
        <w:r>
          <w:t xml:space="preserve">the </w:t>
        </w:r>
      </w:ins>
      <w:ins w:id="354" w:author="Gary Sullivan" w:date="2018-10-09T21:49:00Z">
        <w:r>
          <w:t xml:space="preserve">line buffering </w:t>
        </w:r>
      </w:ins>
      <w:ins w:id="355" w:author="Gary Sullivan" w:date="2018-10-09T21:50:00Z">
        <w:r>
          <w:t xml:space="preserve">by 2 lines at the CTU boundary </w:t>
        </w:r>
      </w:ins>
      <w:ins w:id="356" w:author="Gary Sullivan" w:date="2018-10-09T21:49:00Z">
        <w:r>
          <w:t xml:space="preserve">and </w:t>
        </w:r>
      </w:ins>
      <w:ins w:id="357" w:author="Gary Sullivan" w:date="2018-10-09T21:50:00Z">
        <w:r>
          <w:t xml:space="preserve">increases the </w:t>
        </w:r>
      </w:ins>
      <w:ins w:id="358" w:author="Gary Sullivan" w:date="2018-10-09T21:51:00Z">
        <w:r>
          <w:t xml:space="preserve">number of samples </w:t>
        </w:r>
      </w:ins>
      <w:ins w:id="359" w:author="Gary Sullivan" w:date="2018-10-09T21:52:00Z">
        <w:r>
          <w:t xml:space="preserve">for </w:t>
        </w:r>
      </w:ins>
      <w:ins w:id="360" w:author="Gary Sullivan" w:date="2018-10-09T21:50:00Z">
        <w:r>
          <w:t xml:space="preserve">interpolation </w:t>
        </w:r>
      </w:ins>
      <w:ins w:id="361" w:author="Gary Sullivan" w:date="2018-10-09T21:52:00Z">
        <w:r>
          <w:t>by up to 50%.</w:t>
        </w:r>
      </w:ins>
      <w:ins w:id="362" w:author="Gary Sullivan" w:date="2018-10-09T21:54:00Z">
        <w:r>
          <w:t xml:space="preserve"> (</w:t>
        </w:r>
      </w:ins>
      <w:ins w:id="363" w:author="Gary Sullivan" w:date="2018-10-09T21:55:00Z">
        <w:r>
          <w:t>There are some different ways of trading off bandwidth with line buffering.)</w:t>
        </w:r>
      </w:ins>
    </w:p>
    <w:p w:rsidR="00DE1C71" w:rsidRDefault="00DE1C71" w:rsidP="0010249F">
      <w:pPr>
        <w:rPr>
          <w:ins w:id="364" w:author="Gary Sullivan" w:date="2018-10-09T21:37:00Z"/>
        </w:rPr>
      </w:pPr>
      <w:ins w:id="365" w:author="Gary Sullivan" w:date="2018-10-09T21:54:00Z">
        <w:r>
          <w:t>It was suggested to apply OBMC only to uniprediction regions.</w:t>
        </w:r>
      </w:ins>
    </w:p>
    <w:p w:rsidR="009C2D45" w:rsidRDefault="00B0186E" w:rsidP="0010249F">
      <w:ins w:id="366" w:author="Gary Sullivan" w:date="2018-10-09T21:56:00Z">
        <w:r>
          <w:t>Further study in a CE was planned.</w:t>
        </w:r>
      </w:ins>
    </w:p>
    <w:p w:rsidR="00C45643" w:rsidRPr="006F3FEB" w:rsidRDefault="00C45643">
      <w:pPr>
        <w:keepNext/>
        <w:rPr>
          <w:i/>
        </w:rPr>
        <w:pPrChange w:id="367" w:author="Gary Sullivan" w:date="2018-10-09T21:57:00Z">
          <w:pPr/>
        </w:pPrChange>
      </w:pPr>
      <w:r w:rsidRPr="006F3FEB">
        <w:rPr>
          <w:i/>
        </w:rPr>
        <w:t>CE10.3: Non-rectangular partitions</w:t>
      </w:r>
    </w:p>
    <w:p w:rsidR="00C45643" w:rsidRDefault="00C45643" w:rsidP="00C45643">
      <w:r>
        <w:t>In CE10.3, the goal is to test prediction to be combined from non-rectangular prediction partitions within one CU. The tests and corresponding results are summarized as follows</w:t>
      </w:r>
    </w:p>
    <w:p w:rsidR="002B7A67" w:rsidRDefault="002B7A67" w:rsidP="00C45643"/>
    <w:tbl>
      <w:tblPr>
        <w:tblW w:w="5000" w:type="pct"/>
        <w:tblCellMar>
          <w:left w:w="28" w:type="dxa"/>
          <w:right w:w="28" w:type="dxa"/>
        </w:tblCellMar>
        <w:tblLook w:val="04A0" w:firstRow="1" w:lastRow="0" w:firstColumn="1" w:lastColumn="0" w:noHBand="0" w:noVBand="1"/>
      </w:tblPr>
      <w:tblGrid>
        <w:gridCol w:w="1053"/>
        <w:gridCol w:w="826"/>
        <w:gridCol w:w="1060"/>
        <w:gridCol w:w="961"/>
        <w:gridCol w:w="1793"/>
        <w:gridCol w:w="1453"/>
        <w:gridCol w:w="948"/>
        <w:gridCol w:w="1246"/>
      </w:tblGrid>
      <w:tr w:rsidR="00C45643" w:rsidRPr="00C45643" w:rsidTr="00C45643">
        <w:trPr>
          <w:trHeight w:val="576"/>
        </w:trPr>
        <w:tc>
          <w:tcPr>
            <w:tcW w:w="408"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w:t>
            </w:r>
          </w:p>
        </w:tc>
        <w:tc>
          <w:tcPr>
            <w:tcW w:w="463"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Proposal</w:t>
            </w:r>
          </w:p>
        </w:tc>
        <w:tc>
          <w:tcPr>
            <w:tcW w:w="6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Supported modes</w:t>
            </w:r>
          </w:p>
        </w:tc>
        <w:tc>
          <w:tcPr>
            <w:tcW w:w="5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Prediction type</w:t>
            </w:r>
          </w:p>
        </w:tc>
        <w:tc>
          <w:tcPr>
            <w:tcW w:w="1010"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Partitioning</w:t>
            </w:r>
          </w:p>
        </w:tc>
        <w:tc>
          <w:tcPr>
            <w:tcW w:w="8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Block constraint in luma samples</w:t>
            </w:r>
          </w:p>
        </w:tc>
        <w:tc>
          <w:tcPr>
            <w:tcW w:w="477"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BW reduction technique</w:t>
            </w:r>
          </w:p>
        </w:tc>
        <w:tc>
          <w:tcPr>
            <w:tcW w:w="698"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Note</w:t>
            </w:r>
          </w:p>
        </w:tc>
      </w:tr>
      <w:tr w:rsidR="00C45643" w:rsidRPr="00C45643" w:rsidTr="00C45643">
        <w:trPr>
          <w:trHeight w:val="312"/>
        </w:trPr>
        <w:tc>
          <w:tcPr>
            <w:tcW w:w="408"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CE10.3.1.b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JVET-L0124</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triangular </w:t>
            </w:r>
            <w:r w:rsidRPr="00C45643">
              <w:rPr>
                <w:lang w:val="en-US"/>
              </w:rPr>
              <w:b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(only 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(extended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lastRenderedPageBreak/>
              <w:t>CE10.3.2.c</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(full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CE10.3.4</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JVET-L0126</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skip/merge: &gt;= 8x8 </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Combined test of 10.3.1.b and 10.3.3.b</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 &gt;= 8x8 &amp;&amp; max(W,H) - min(W,H) &lt; 3</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bl>
    <w:p w:rsidR="00C45643" w:rsidRDefault="00C45643" w:rsidP="00C45643"/>
    <w:tbl>
      <w:tblPr>
        <w:tblW w:w="5000" w:type="pct"/>
        <w:tblCellMar>
          <w:left w:w="28" w:type="dxa"/>
          <w:right w:w="28" w:type="dxa"/>
        </w:tblCellMar>
        <w:tblLook w:val="04A0" w:firstRow="1" w:lastRow="0" w:firstColumn="1" w:lastColumn="0" w:noHBand="0" w:noVBand="1"/>
      </w:tblPr>
      <w:tblGrid>
        <w:gridCol w:w="1729"/>
        <w:gridCol w:w="1170"/>
        <w:gridCol w:w="1289"/>
        <w:gridCol w:w="1289"/>
        <w:gridCol w:w="1289"/>
        <w:gridCol w:w="1289"/>
        <w:gridCol w:w="1285"/>
      </w:tblGrid>
      <w:tr w:rsidR="00C45643" w:rsidRPr="00C45643" w:rsidTr="006F3FEB">
        <w:trPr>
          <w:trHeight w:val="144"/>
        </w:trPr>
        <w:tc>
          <w:tcPr>
            <w:tcW w:w="925"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w:t>
            </w:r>
          </w:p>
        </w:tc>
        <w:tc>
          <w:tcPr>
            <w:tcW w:w="6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Config.</w:t>
            </w:r>
          </w:p>
        </w:tc>
        <w:tc>
          <w:tcPr>
            <w:tcW w:w="690" w:type="pct"/>
            <w:tcBorders>
              <w:top w:val="single" w:sz="8" w:space="0" w:color="auto"/>
              <w:left w:val="nil"/>
              <w:bottom w:val="single" w:sz="8" w:space="0" w:color="auto"/>
              <w:right w:val="nil"/>
            </w:tcBorders>
            <w:shd w:val="clear" w:color="auto" w:fill="auto"/>
            <w:noWrap/>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r w:rsidRPr="00C45643">
              <w:rPr>
                <w:lang w:val="en-US"/>
              </w:rPr>
              <w:t>VTM</w:t>
            </w: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88" w:type="pct"/>
            <w:tcBorders>
              <w:top w:val="single" w:sz="8" w:space="0" w:color="auto"/>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Y</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U</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V</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EncT</w:t>
            </w:r>
          </w:p>
        </w:tc>
        <w:tc>
          <w:tcPr>
            <w:tcW w:w="68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DecT</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CE10.3.1.b</w:t>
            </w:r>
          </w:p>
        </w:tc>
        <w:tc>
          <w:tcPr>
            <w:tcW w:w="626" w:type="pct"/>
            <w:tcBorders>
              <w:top w:val="nil"/>
              <w:left w:val="nil"/>
              <w:bottom w:val="nil"/>
              <w:right w:val="single" w:sz="8" w:space="0" w:color="auto"/>
            </w:tcBorders>
            <w:shd w:val="clear" w:color="auto" w:fill="auto"/>
            <w:vAlign w:val="center"/>
            <w:hideMark/>
          </w:tcPr>
          <w:p w:rsidR="00C45643" w:rsidRPr="007F5D0F" w:rsidRDefault="00C45643" w:rsidP="006F3FEB">
            <w:pPr>
              <w:keepNext/>
              <w:spacing w:before="0"/>
              <w:rPr>
                <w:highlight w:val="yellow"/>
                <w:lang w:val="en-US"/>
                <w:rPrChange w:id="368" w:author="Gary Sullivan" w:date="2018-10-09T22:05:00Z">
                  <w:rPr>
                    <w:lang w:val="en-US"/>
                  </w:rPr>
                </w:rPrChange>
              </w:rPr>
            </w:pPr>
            <w:r w:rsidRPr="007F5D0F">
              <w:rPr>
                <w:highlight w:val="yellow"/>
                <w:lang w:val="en-US"/>
                <w:rPrChange w:id="369" w:author="Gary Sullivan" w:date="2018-10-09T22:05:00Z">
                  <w:rPr>
                    <w:lang w:val="en-US"/>
                  </w:rPr>
                </w:rPrChange>
              </w:rPr>
              <w:t>RA</w:t>
            </w:r>
          </w:p>
        </w:tc>
        <w:tc>
          <w:tcPr>
            <w:tcW w:w="690" w:type="pct"/>
            <w:tcBorders>
              <w:top w:val="nil"/>
              <w:left w:val="nil"/>
              <w:bottom w:val="nil"/>
              <w:right w:val="single" w:sz="8" w:space="0" w:color="auto"/>
            </w:tcBorders>
            <w:shd w:val="clear" w:color="auto" w:fill="auto"/>
            <w:vAlign w:val="center"/>
            <w:hideMark/>
          </w:tcPr>
          <w:p w:rsidR="00C45643" w:rsidRPr="007F5D0F" w:rsidRDefault="00C45643" w:rsidP="006F3FEB">
            <w:pPr>
              <w:keepNext/>
              <w:spacing w:before="0"/>
              <w:rPr>
                <w:highlight w:val="yellow"/>
                <w:lang w:val="en-US"/>
                <w:rPrChange w:id="370" w:author="Gary Sullivan" w:date="2018-10-09T22:05:00Z">
                  <w:rPr>
                    <w:lang w:val="en-US"/>
                  </w:rPr>
                </w:rPrChange>
              </w:rPr>
            </w:pPr>
            <w:r w:rsidRPr="007F5D0F">
              <w:rPr>
                <w:highlight w:val="yellow"/>
                <w:lang w:val="en-US"/>
                <w:rPrChange w:id="371" w:author="Gary Sullivan" w:date="2018-10-09T22:05:00Z">
                  <w:rPr>
                    <w:lang w:val="en-US"/>
                  </w:rPr>
                </w:rPrChange>
              </w:rPr>
              <w:t>-0.57%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7F5D0F" w:rsidRDefault="00C45643" w:rsidP="006F3FEB">
            <w:pPr>
              <w:keepNext/>
              <w:spacing w:before="0"/>
              <w:rPr>
                <w:highlight w:val="yellow"/>
                <w:lang w:val="en-US"/>
                <w:rPrChange w:id="372" w:author="Gary Sullivan" w:date="2018-10-09T22:05:00Z">
                  <w:rPr>
                    <w:lang w:val="en-US"/>
                  </w:rPr>
                </w:rPrChange>
              </w:rPr>
            </w:pPr>
            <w:r w:rsidRPr="007F5D0F">
              <w:rPr>
                <w:highlight w:val="yellow"/>
                <w:lang w:val="en-US"/>
                <w:rPrChange w:id="373" w:author="Gary Sullivan" w:date="2018-10-09T22:05:00Z">
                  <w:rPr>
                    <w:lang w:val="en-US"/>
                  </w:rPr>
                </w:rPrChange>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7F5D0F" w:rsidRDefault="00C45643" w:rsidP="006F3FEB">
            <w:pPr>
              <w:keepNext/>
              <w:spacing w:before="0"/>
              <w:rPr>
                <w:highlight w:val="yellow"/>
                <w:lang w:val="en-US"/>
                <w:rPrChange w:id="374" w:author="Gary Sullivan" w:date="2018-10-09T22:05:00Z">
                  <w:rPr>
                    <w:lang w:val="en-US"/>
                  </w:rPr>
                </w:rPrChange>
              </w:rPr>
            </w:pPr>
            <w:r w:rsidRPr="007F5D0F">
              <w:rPr>
                <w:highlight w:val="yellow"/>
                <w:lang w:val="en-US"/>
                <w:rPrChange w:id="375" w:author="Gary Sullivan" w:date="2018-10-09T22:05:00Z">
                  <w:rPr>
                    <w:lang w:val="en-US"/>
                  </w:rPr>
                </w:rPrChange>
              </w:rPr>
              <w:t>-1.23%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-0.11%</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106%</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108%</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116%</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111%</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CE10.3.2.c</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-0.10%</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162%</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220%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133%</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-0.65%</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175%</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103%</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174%</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99%</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-0.32%</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CE10.3.4</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173%</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101%</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-1.37%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-1.44%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173%</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101%</w:t>
            </w:r>
          </w:p>
        </w:tc>
      </w:tr>
    </w:tbl>
    <w:p w:rsidR="00C45643" w:rsidRDefault="00C45643" w:rsidP="00C45643"/>
    <w:p w:rsidR="00C45643" w:rsidRDefault="00C45643" w:rsidP="00C45643">
      <w:r>
        <w:t>The scheme is applied only to uni-prediction regions.</w:t>
      </w:r>
    </w:p>
    <w:p w:rsidR="00C45643" w:rsidRDefault="002B7A67" w:rsidP="00C45643">
      <w:r>
        <w:t>It was asked what would happen if this and OBMC are both enabled.</w:t>
      </w:r>
    </w:p>
    <w:p w:rsidR="002B7A67" w:rsidRDefault="002B7A67" w:rsidP="00C45643">
      <w:r>
        <w:t xml:space="preserve">It was suggested to focus on CE10.3.1.b. This applies the triangle scheme only to </w:t>
      </w:r>
      <w:r w:rsidR="00E768EE">
        <w:t xml:space="preserve">the </w:t>
      </w:r>
      <w:r>
        <w:t>skip and merge modes.</w:t>
      </w:r>
    </w:p>
    <w:p w:rsidR="002B7A67" w:rsidRDefault="002B7A67" w:rsidP="00C45643">
      <w:r>
        <w:lastRenderedPageBreak/>
        <w:t xml:space="preserve">A related contribution </w:t>
      </w:r>
      <w:r w:rsidRPr="006F3FEB">
        <w:rPr>
          <w:highlight w:val="yellow"/>
        </w:rPr>
        <w:t>L0208</w:t>
      </w:r>
      <w:r>
        <w:t xml:space="preserve"> was reported to </w:t>
      </w:r>
      <w:r w:rsidR="0047164C">
        <w:t>have been contributed</w:t>
      </w:r>
      <w:r>
        <w:t>.</w:t>
      </w:r>
      <w:r w:rsidR="0047164C">
        <w:t xml:space="preserve"> The proponent of CE10.3.1.b said that the “bug fix” part of L0208 was certainly desirable.</w:t>
      </w:r>
    </w:p>
    <w:p w:rsidR="00E768EE" w:rsidRDefault="00E768EE" w:rsidP="00C45643">
      <w:r>
        <w:t>For MV data storage, the two MVs are stored as if the region was bipredicted.</w:t>
      </w:r>
    </w:p>
    <w:p w:rsidR="00E768EE" w:rsidRDefault="00E768EE" w:rsidP="00C45643">
      <w:r>
        <w:t xml:space="preserve">For deblocking, </w:t>
      </w:r>
      <w:r w:rsidR="00026858">
        <w:t>4x4 subblocks that cross the diagonal are</w:t>
      </w:r>
      <w:r>
        <w:t xml:space="preserve"> treated as bipredicted with the </w:t>
      </w:r>
      <w:r w:rsidR="00026858">
        <w:t xml:space="preserve">two </w:t>
      </w:r>
      <w:r>
        <w:t>MVs</w:t>
      </w:r>
      <w:r w:rsidR="00026858">
        <w:t>, subblocks that don’t cross the diagonal are treated as unipredicted.</w:t>
      </w:r>
    </w:p>
    <w:p w:rsidR="00026858" w:rsidRDefault="00026858" w:rsidP="00C45643">
      <w:r>
        <w:t>An index indicates which reference pictures to use.</w:t>
      </w:r>
    </w:p>
    <w:p w:rsidR="00026858" w:rsidRDefault="00026858" w:rsidP="00C45643">
      <w:r>
        <w:t xml:space="preserve">A special derivation logic is used to </w:t>
      </w:r>
      <w:r w:rsidR="005D3993">
        <w:t>determine the reference picture candidates.</w:t>
      </w:r>
    </w:p>
    <w:p w:rsidR="005D3993" w:rsidRDefault="005D3993" w:rsidP="00C45643">
      <w:r>
        <w:t>The encoder impact was 10%, which is substantial. The decoder complexity impact is relatively low.</w:t>
      </w:r>
    </w:p>
    <w:p w:rsidR="005D3993" w:rsidRDefault="005D3993" w:rsidP="00C45643">
      <w:r>
        <w:t>The interaction with other recent actions, which also affect the same modes, affine and OBMC was unknown. It was noted that further testing will occur even after an adoption (e.g., AHG13)</w:t>
      </w:r>
      <w:r w:rsidR="00427EA9">
        <w:t xml:space="preserve"> and unfortunate interactions can cause reconsideration.</w:t>
      </w:r>
    </w:p>
    <w:p w:rsidR="00026858" w:rsidRDefault="00026858" w:rsidP="00C45643">
      <w:r>
        <w:t>Class F test results were not provided.</w:t>
      </w:r>
    </w:p>
    <w:p w:rsidR="00026858" w:rsidRDefault="00026858" w:rsidP="00C45643">
      <w:r>
        <w:t>Test results for Class F were requested.</w:t>
      </w:r>
    </w:p>
    <w:p w:rsidR="00E768EE" w:rsidRDefault="00E768EE" w:rsidP="00E768EE">
      <w:r>
        <w:t xml:space="preserve">Draft spec text </w:t>
      </w:r>
      <w:del w:id="376" w:author="Gary Sullivan" w:date="2018-10-09T22:00:00Z">
        <w:r w:rsidDel="00B0186E">
          <w:delText xml:space="preserve">was </w:delText>
        </w:r>
      </w:del>
      <w:ins w:id="377" w:author="Gary Sullivan" w:date="2018-10-09T22:00:00Z">
        <w:r w:rsidR="00B0186E">
          <w:t xml:space="preserve">had </w:t>
        </w:r>
      </w:ins>
      <w:r>
        <w:t xml:space="preserve">not </w:t>
      </w:r>
      <w:ins w:id="378" w:author="Gary Sullivan" w:date="2018-10-09T22:00:00Z">
        <w:r w:rsidR="00B0186E">
          <w:t xml:space="preserve">been </w:t>
        </w:r>
      </w:ins>
      <w:r>
        <w:t>provided.</w:t>
      </w:r>
    </w:p>
    <w:p w:rsidR="00026858" w:rsidDel="00B0186E" w:rsidRDefault="00026858" w:rsidP="00E768EE">
      <w:pPr>
        <w:rPr>
          <w:del w:id="379" w:author="Gary Sullivan" w:date="2018-10-09T21:58:00Z"/>
        </w:rPr>
      </w:pPr>
      <w:del w:id="380" w:author="Gary Sullivan" w:date="2018-10-09T21:58:00Z">
        <w:r w:rsidRPr="006F3FEB" w:rsidDel="00B0186E">
          <w:rPr>
            <w:highlight w:val="yellow"/>
          </w:rPr>
          <w:delText>Revisit</w:delText>
        </w:r>
        <w:r w:rsidDel="00B0186E">
          <w:delText>.</w:delText>
        </w:r>
      </w:del>
    </w:p>
    <w:p w:rsidR="00026858" w:rsidRDefault="00B0186E" w:rsidP="00E768EE">
      <w:pPr>
        <w:rPr>
          <w:ins w:id="381" w:author="Gary Sullivan" w:date="2018-10-09T21:58:00Z"/>
          <w:highlight w:val="yellow"/>
        </w:rPr>
      </w:pPr>
      <w:ins w:id="382" w:author="Gary Sullivan" w:date="2018-10-09T21:58:00Z">
        <w:r>
          <w:rPr>
            <w:highlight w:val="yellow"/>
          </w:rPr>
          <w:t>It was suggested to m</w:t>
        </w:r>
      </w:ins>
      <w:del w:id="383" w:author="Gary Sullivan" w:date="2018-10-09T21:58:00Z">
        <w:r w:rsidR="00026858" w:rsidRPr="006F3FEB" w:rsidDel="00B0186E">
          <w:rPr>
            <w:highlight w:val="yellow"/>
          </w:rPr>
          <w:delText>M</w:delText>
        </w:r>
      </w:del>
      <w:r w:rsidR="00026858" w:rsidRPr="006F3FEB">
        <w:rPr>
          <w:highlight w:val="yellow"/>
        </w:rPr>
        <w:t>ake Class F mandatory for general CTC</w:t>
      </w:r>
      <w:ins w:id="384" w:author="Gary Sullivan" w:date="2018-10-09T21:58:00Z">
        <w:r>
          <w:rPr>
            <w:highlight w:val="yellow"/>
          </w:rPr>
          <w:t>. See the notes of the Sunday plenary, at which this was agreed.</w:t>
        </w:r>
      </w:ins>
      <w:del w:id="385" w:author="Gary Sullivan" w:date="2018-10-09T21:58:00Z">
        <w:r w:rsidR="00026858" w:rsidRPr="006F3FEB" w:rsidDel="00B0186E">
          <w:rPr>
            <w:highlight w:val="yellow"/>
          </w:rPr>
          <w:delText>?</w:delText>
        </w:r>
      </w:del>
    </w:p>
    <w:p w:rsidR="00B0186E" w:rsidRDefault="00B0186E" w:rsidP="007F5D0F">
      <w:pPr>
        <w:rPr>
          <w:ins w:id="386" w:author="Gary Sullivan" w:date="2018-10-09T22:12:00Z"/>
        </w:rPr>
      </w:pPr>
      <w:ins w:id="387" w:author="Gary Sullivan" w:date="2018-10-09T21:58:00Z">
        <w:r>
          <w:t>This was futher discussed Wednesday 10 Octob</w:t>
        </w:r>
      </w:ins>
      <w:ins w:id="388" w:author="Gary Sullivan" w:date="2018-10-09T21:59:00Z">
        <w:r>
          <w:t>er (GJS)</w:t>
        </w:r>
      </w:ins>
      <w:ins w:id="389" w:author="Gary Sullivan" w:date="2018-10-09T22:11:00Z">
        <w:r w:rsidR="00092EEA">
          <w:t xml:space="preserve">, focused on </w:t>
        </w:r>
        <w:r w:rsidR="00092EEA" w:rsidRPr="00C45643">
          <w:rPr>
            <w:lang w:val="en-US"/>
          </w:rPr>
          <w:t>CE10.3.1.b</w:t>
        </w:r>
      </w:ins>
      <w:ins w:id="390" w:author="Gary Sullivan" w:date="2018-10-09T21:59:00Z">
        <w:r>
          <w:t xml:space="preserve">. </w:t>
        </w:r>
      </w:ins>
      <w:ins w:id="391" w:author="Gary Sullivan" w:date="2018-10-09T22:01:00Z">
        <w:r>
          <w:t>Test results for Class F and draft spec text had been provided in an update of L0124.</w:t>
        </w:r>
      </w:ins>
      <w:ins w:id="392" w:author="Gary Sullivan" w:date="2018-10-09T22:02:00Z">
        <w:r w:rsidR="007F5D0F">
          <w:t xml:space="preserve"> The d</w:t>
        </w:r>
      </w:ins>
      <w:ins w:id="393" w:author="Gary Sullivan" w:date="2018-10-09T22:03:00Z">
        <w:r w:rsidR="007F5D0F">
          <w:t>raft spec text included the “bug fix” part of L0208, but the added simulation results did not. That aspect was said to have a very small impact on coding efficiency.</w:t>
        </w:r>
      </w:ins>
      <w:ins w:id="394" w:author="Gary Sullivan" w:date="2018-10-09T22:04:00Z">
        <w:r w:rsidR="007F5D0F">
          <w:t xml:space="preserve"> 0.44% gain was reported in Class F.</w:t>
        </w:r>
      </w:ins>
      <w:ins w:id="395" w:author="Gary Sullivan" w:date="2018-10-09T22:06:00Z">
        <w:r w:rsidR="007F5D0F">
          <w:t xml:space="preserve"> </w:t>
        </w:r>
      </w:ins>
      <w:ins w:id="396" w:author="Gary Sullivan" w:date="2018-10-09T22:07:00Z">
        <w:r w:rsidR="00092EEA">
          <w:t xml:space="preserve">This gain was primarily not for the SlideShow and SlideEditing sequences. </w:t>
        </w:r>
      </w:ins>
      <w:ins w:id="397" w:author="Gary Sullivan" w:date="2018-10-09T22:06:00Z">
        <w:r w:rsidR="007F5D0F">
          <w:t>For other classes the average gains were RA 0.57% and LB 1.23%.</w:t>
        </w:r>
      </w:ins>
    </w:p>
    <w:p w:rsidR="00092EEA" w:rsidRDefault="00092EEA" w:rsidP="007F5D0F">
      <w:pPr>
        <w:rPr>
          <w:ins w:id="398" w:author="Gary Sullivan" w:date="2018-10-09T22:18:00Z"/>
        </w:rPr>
      </w:pPr>
      <w:ins w:id="399" w:author="Gary Sullivan" w:date="2018-10-09T22:12:00Z">
        <w:r>
          <w:t xml:space="preserve">It was commented that the encoding time increase may not need to be that high, as </w:t>
        </w:r>
      </w:ins>
      <w:ins w:id="400" w:author="Gary Sullivan" w:date="2018-10-09T22:13:00Z">
        <w:r>
          <w:t>further encoding optimization could mitigate the effect.</w:t>
        </w:r>
      </w:ins>
      <w:ins w:id="401" w:author="Gary Sullivan" w:date="2018-10-09T22:16:00Z">
        <w:r>
          <w:t xml:space="preserve"> The scheme was applied for blocks of size </w:t>
        </w:r>
      </w:ins>
      <w:ins w:id="402" w:author="Gary Sullivan" w:date="2018-10-09T22:17:00Z">
        <w:r w:rsidR="009B0C22">
          <w:t xml:space="preserve">w×h </w:t>
        </w:r>
      </w:ins>
      <w:ins w:id="403" w:author="Gary Sullivan" w:date="2018-10-09T22:16:00Z">
        <w:r>
          <w:t>&gt; 64 samples. It was commented that this implies application to 4x32</w:t>
        </w:r>
      </w:ins>
      <w:ins w:id="404" w:author="Gary Sullivan" w:date="2018-10-09T22:17:00Z">
        <w:r w:rsidR="009B0C22">
          <w:t>, which is rather questionable.</w:t>
        </w:r>
      </w:ins>
    </w:p>
    <w:p w:rsidR="00670430" w:rsidRDefault="00670430" w:rsidP="007F5D0F">
      <w:pPr>
        <w:rPr>
          <w:ins w:id="405" w:author="Gary Sullivan" w:date="2018-10-09T22:21:00Z"/>
        </w:rPr>
      </w:pPr>
      <w:ins w:id="406" w:author="Gary Sullivan" w:date="2018-10-09T22:18:00Z">
        <w:r>
          <w:t xml:space="preserve">It was suggested to consider horizontal and vertical splits (L0208) </w:t>
        </w:r>
      </w:ins>
      <w:ins w:id="407" w:author="Gary Sullivan" w:date="2018-10-09T22:19:00Z">
        <w:r>
          <w:t>in addition to diagonal splits</w:t>
        </w:r>
      </w:ins>
      <w:ins w:id="408" w:author="Gary Sullivan" w:date="2018-10-09T22:20:00Z">
        <w:r>
          <w:t>, or instead of diagonal splits</w:t>
        </w:r>
      </w:ins>
      <w:ins w:id="409" w:author="Gary Sullivan" w:date="2018-10-09T22:19:00Z">
        <w:r>
          <w:t>, which had been agreed to be tested in a CE.</w:t>
        </w:r>
      </w:ins>
    </w:p>
    <w:p w:rsidR="00670430" w:rsidRDefault="00670430" w:rsidP="007F5D0F">
      <w:pPr>
        <w:rPr>
          <w:ins w:id="410" w:author="Gary Sullivan" w:date="2018-10-09T22:23:00Z"/>
        </w:rPr>
      </w:pPr>
      <w:ins w:id="411" w:author="Gary Sullivan" w:date="2018-10-09T22:21:00Z">
        <w:r>
          <w:t xml:space="preserve">It was asked whether the </w:t>
        </w:r>
      </w:ins>
      <w:ins w:id="412" w:author="Gary Sullivan" w:date="2018-10-09T22:22:00Z">
        <w:r>
          <w:t xml:space="preserve">decision </w:t>
        </w:r>
      </w:ins>
      <w:ins w:id="413" w:author="Gary Sullivan" w:date="2018-10-09T22:21:00Z">
        <w:r>
          <w:t>flag would be before or a</w:t>
        </w:r>
      </w:ins>
      <w:ins w:id="414" w:author="Gary Sullivan" w:date="2018-10-09T22:22:00Z">
        <w:r>
          <w:t>fter the combined intra/inter flag.</w:t>
        </w:r>
      </w:ins>
      <w:ins w:id="415" w:author="Gary Sullivan" w:date="2018-10-09T22:29:00Z">
        <w:r w:rsidR="005736AA">
          <w:t xml:space="preserve"> It was agreed that it would be after.</w:t>
        </w:r>
      </w:ins>
    </w:p>
    <w:p w:rsidR="00670430" w:rsidRDefault="00670430" w:rsidP="007F5D0F">
      <w:pPr>
        <w:rPr>
          <w:ins w:id="416" w:author="Gary Sullivan" w:date="2018-10-09T22:23:00Z"/>
        </w:rPr>
      </w:pPr>
      <w:ins w:id="417" w:author="Gary Sullivan" w:date="2018-10-09T22:23:00Z">
        <w:r w:rsidRPr="00670430">
          <w:rPr>
            <w:highlight w:val="yellow"/>
            <w:rPrChange w:id="418" w:author="Gary Sullivan" w:date="2018-10-09T22:25:00Z">
              <w:rPr/>
            </w:rPrChange>
          </w:rPr>
          <w:t>Decision (coding efficiency)</w:t>
        </w:r>
        <w:r>
          <w:t>: Adopt (0.57% in RA, 1.23% in LB)</w:t>
        </w:r>
      </w:ins>
      <w:ins w:id="419" w:author="Gary Sullivan" w:date="2018-10-09T22:29:00Z">
        <w:r w:rsidR="005736AA">
          <w:t xml:space="preserve">, </w:t>
        </w:r>
      </w:ins>
      <w:ins w:id="420" w:author="Gary Sullivan" w:date="2018-10-09T22:30:00Z">
        <w:r w:rsidR="005736AA">
          <w:t xml:space="preserve">with the L0208 bug fix, </w:t>
        </w:r>
      </w:ins>
      <w:ins w:id="421" w:author="Gary Sullivan" w:date="2018-10-09T22:29:00Z">
        <w:r w:rsidR="005736AA">
          <w:t>flag after combined intra/inter</w:t>
        </w:r>
      </w:ins>
      <w:ins w:id="422" w:author="Gary Sullivan" w:date="2018-10-09T22:23:00Z">
        <w:r>
          <w:t>.</w:t>
        </w:r>
      </w:ins>
    </w:p>
    <w:p w:rsidR="00670430" w:rsidRDefault="00670430" w:rsidP="007F5D0F">
      <w:ins w:id="423" w:author="Gary Sullivan" w:date="2018-10-09T22:23:00Z">
        <w:r>
          <w:t>Further study whether there is</w:t>
        </w:r>
      </w:ins>
      <w:ins w:id="424" w:author="Gary Sullivan" w:date="2018-10-09T22:24:00Z">
        <w:r>
          <w:t xml:space="preserve"> some interference and horizontal and vertical splits and application to AMVP mode (as currently the scheme is for merge mode only)</w:t>
        </w:r>
      </w:ins>
      <w:ins w:id="425" w:author="Gary Sullivan" w:date="2018-10-09T22:25:00Z">
        <w:r>
          <w:t xml:space="preserve"> and </w:t>
        </w:r>
      </w:ins>
      <w:ins w:id="426" w:author="Gary Sullivan" w:date="2018-10-09T22:27:00Z">
        <w:r w:rsidR="005736AA">
          <w:t xml:space="preserve">4x32 issue and </w:t>
        </w:r>
      </w:ins>
      <w:ins w:id="427" w:author="Gary Sullivan" w:date="2018-10-09T22:25:00Z">
        <w:r>
          <w:t>encoder complexity</w:t>
        </w:r>
      </w:ins>
      <w:ins w:id="428" w:author="Gary Sullivan" w:date="2018-10-09T22:24:00Z">
        <w:r>
          <w:t>.</w:t>
        </w:r>
      </w:ins>
    </w:p>
    <w:p w:rsidR="00991345" w:rsidRDefault="00991345" w:rsidP="0010249F"/>
    <w:p w:rsidR="00282145" w:rsidRPr="006F3FEB" w:rsidRDefault="00282145" w:rsidP="00282145">
      <w:pPr>
        <w:rPr>
          <w:i/>
        </w:rPr>
      </w:pPr>
      <w:r w:rsidRPr="006F3FEB">
        <w:rPr>
          <w:i/>
        </w:rPr>
        <w:t>CE10.4: Diffusion filtering of inter- and intra-prediction signals</w:t>
      </w:r>
    </w:p>
    <w:p w:rsidR="00427EA9" w:rsidRDefault="00282145" w:rsidP="00282145">
      <w:r>
        <w:t>In CE10.4, the goal is to test prediction to be combined using filtering, where two types of diffusion filters (uniform and directional) with two iteration parameters are included.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889"/>
        <w:gridCol w:w="827"/>
        <w:gridCol w:w="724"/>
        <w:gridCol w:w="814"/>
        <w:gridCol w:w="814"/>
        <w:gridCol w:w="814"/>
        <w:gridCol w:w="814"/>
        <w:gridCol w:w="814"/>
        <w:gridCol w:w="2830"/>
      </w:tblGrid>
      <w:tr w:rsidR="00282145" w:rsidRPr="00282145" w:rsidTr="00476CED">
        <w:trPr>
          <w:trHeight w:val="315"/>
        </w:trPr>
        <w:tc>
          <w:tcPr>
            <w:tcW w:w="475" w:type="pct"/>
            <w:tcBorders>
              <w:top w:val="single" w:sz="8" w:space="0" w:color="auto"/>
              <w:left w:val="single" w:sz="8" w:space="0" w:color="auto"/>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w:t>
            </w:r>
          </w:p>
        </w:tc>
        <w:tc>
          <w:tcPr>
            <w:tcW w:w="442"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Proposal</w:t>
            </w:r>
          </w:p>
        </w:tc>
        <w:tc>
          <w:tcPr>
            <w:tcW w:w="387"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Config.</w:t>
            </w:r>
          </w:p>
        </w:tc>
        <w:tc>
          <w:tcPr>
            <w:tcW w:w="436" w:type="pct"/>
            <w:tcBorders>
              <w:top w:val="single" w:sz="8" w:space="0" w:color="auto"/>
              <w:left w:val="nil"/>
              <w:bottom w:val="single" w:sz="8" w:space="0" w:color="auto"/>
              <w:right w:val="nil"/>
            </w:tcBorders>
            <w:shd w:val="clear" w:color="auto" w:fill="auto"/>
            <w:noWrap/>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r w:rsidRPr="00282145">
              <w:rPr>
                <w:lang w:val="en-US"/>
              </w:rPr>
              <w:t>VTM</w:t>
            </w: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1514"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Description</w:t>
            </w:r>
          </w:p>
        </w:tc>
      </w:tr>
      <w:tr w:rsidR="00282145" w:rsidRPr="00282145" w:rsidTr="00476CED">
        <w:trPr>
          <w:trHeight w:val="420"/>
        </w:trPr>
        <w:tc>
          <w:tcPr>
            <w:tcW w:w="475" w:type="pct"/>
            <w:tcBorders>
              <w:top w:val="nil"/>
              <w:left w:val="single" w:sz="8" w:space="0" w:color="auto"/>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Y</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U</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V</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EncT</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DecT</w:t>
            </w:r>
          </w:p>
        </w:tc>
        <w:tc>
          <w:tcPr>
            <w:tcW w:w="1514"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CE10.4.1</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-0.50%</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-0.79%</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No neighboring block samples used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CE10.4.2</w:t>
            </w:r>
            <w:r w:rsidRPr="00282145">
              <w:rPr>
                <w:lang w:val="en-US"/>
              </w:rPr>
              <w:br/>
              <w:t>(new added)</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-0.88%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Use reconstructed neighboring sampless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-0.38%</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0.14%</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0.06%</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122%</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100%</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bl>
    <w:p w:rsidR="00427EA9" w:rsidRDefault="00427EA9" w:rsidP="0010249F"/>
    <w:p w:rsidR="00427EA9" w:rsidRDefault="00282145" w:rsidP="0010249F">
      <w:r>
        <w:t>This is a filtering applied to the prediction signal</w:t>
      </w:r>
      <w:r w:rsidR="005B12B6">
        <w:t xml:space="preserve"> – both for intra and inter prediction (although most of the gain is for inter)</w:t>
      </w:r>
      <w:r>
        <w:t>. Four selectable filters may be applied, or no filtering.</w:t>
      </w:r>
      <w:r w:rsidR="005B12B6">
        <w:t xml:space="preserve"> The ROS has entries in a diamond within a 9x9 region. This is applied only for larger blocks.</w:t>
      </w:r>
    </w:p>
    <w:p w:rsidR="00427EA9" w:rsidRDefault="005B12B6" w:rsidP="0010249F">
      <w:r>
        <w:t>The encoding impact is substantial.</w:t>
      </w:r>
    </w:p>
    <w:p w:rsidR="00427EA9" w:rsidRDefault="005B12B6" w:rsidP="0010249F">
      <w:r>
        <w:t xml:space="preserve">Discussed </w:t>
      </w:r>
      <w:r w:rsidR="00D81AA9">
        <w:t xml:space="preserve">additional </w:t>
      </w:r>
      <w:r>
        <w:t>possibilities:</w:t>
      </w:r>
    </w:p>
    <w:p w:rsidR="005B12B6" w:rsidRDefault="005B12B6" w:rsidP="005B12B6">
      <w:pPr>
        <w:numPr>
          <w:ilvl w:val="0"/>
          <w:numId w:val="116"/>
        </w:numPr>
      </w:pPr>
      <w:r>
        <w:t>Not applying it for intra prediction</w:t>
      </w:r>
    </w:p>
    <w:p w:rsidR="005B12B6" w:rsidRDefault="005B12B6" w:rsidP="005B12B6">
      <w:pPr>
        <w:numPr>
          <w:ilvl w:val="0"/>
          <w:numId w:val="116"/>
        </w:numPr>
      </w:pPr>
      <w:r>
        <w:t>Reducing the ROS of the filter</w:t>
      </w:r>
    </w:p>
    <w:p w:rsidR="005B12B6" w:rsidRDefault="005B12B6" w:rsidP="006F3FEB">
      <w:pPr>
        <w:numPr>
          <w:ilvl w:val="0"/>
          <w:numId w:val="116"/>
        </w:numPr>
      </w:pPr>
      <w:r>
        <w:t>Considering interaction with post-reconstructions filters</w:t>
      </w:r>
      <w:r w:rsidR="00D81AA9">
        <w:t xml:space="preserve"> – whether to use filtered samples or not</w:t>
      </w:r>
    </w:p>
    <w:p w:rsidR="00427EA9" w:rsidRDefault="00427EA9" w:rsidP="0010249F"/>
    <w:p w:rsidR="00D81AA9" w:rsidRPr="006F3FEB" w:rsidRDefault="00D81AA9" w:rsidP="00D81AA9">
      <w:pPr>
        <w:rPr>
          <w:i/>
        </w:rPr>
      </w:pPr>
      <w:r w:rsidRPr="006F3FEB">
        <w:rPr>
          <w:i/>
        </w:rPr>
        <w:t>CE10.5: Multiple affine compensated blocks</w:t>
      </w:r>
    </w:p>
    <w:p w:rsidR="00D81AA9" w:rsidRDefault="00D81AA9" w:rsidP="00D81AA9">
      <w:r>
        <w:t>In CE10.5, the goal is to test prediction to be combined using multiple affine compensated blocks. The tests and corresponding results are summarized as follows.</w:t>
      </w:r>
    </w:p>
    <w:p w:rsidR="00D81AA9" w:rsidRDefault="00D81AA9" w:rsidP="00D81AA9"/>
    <w:tbl>
      <w:tblPr>
        <w:tblW w:w="5000" w:type="pct"/>
        <w:tblCellMar>
          <w:left w:w="28" w:type="dxa"/>
          <w:right w:w="28" w:type="dxa"/>
        </w:tblCellMar>
        <w:tblLook w:val="04A0" w:firstRow="1" w:lastRow="0" w:firstColumn="1" w:lastColumn="0" w:noHBand="0" w:noVBand="1"/>
      </w:tblPr>
      <w:tblGrid>
        <w:gridCol w:w="812"/>
        <w:gridCol w:w="756"/>
        <w:gridCol w:w="688"/>
        <w:gridCol w:w="709"/>
        <w:gridCol w:w="709"/>
        <w:gridCol w:w="709"/>
        <w:gridCol w:w="709"/>
        <w:gridCol w:w="710"/>
        <w:gridCol w:w="2671"/>
        <w:gridCol w:w="867"/>
      </w:tblGrid>
      <w:tr w:rsidR="00D81AA9" w:rsidRPr="00D81AA9" w:rsidTr="00476CED">
        <w:trPr>
          <w:trHeight w:val="312"/>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w:t>
            </w:r>
          </w:p>
        </w:tc>
        <w:tc>
          <w:tcPr>
            <w:tcW w:w="40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Proposal</w:t>
            </w:r>
          </w:p>
        </w:tc>
        <w:tc>
          <w:tcPr>
            <w:tcW w:w="36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Config.</w:t>
            </w:r>
          </w:p>
        </w:tc>
        <w:tc>
          <w:tcPr>
            <w:tcW w:w="380" w:type="pct"/>
            <w:tcBorders>
              <w:top w:val="single" w:sz="8" w:space="0" w:color="auto"/>
              <w:left w:val="nil"/>
              <w:bottom w:val="single" w:sz="8" w:space="0" w:color="auto"/>
              <w:right w:val="nil"/>
            </w:tcBorders>
            <w:shd w:val="clear" w:color="auto" w:fill="auto"/>
            <w:noWrap/>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r w:rsidRPr="006F3FEB">
              <w:rPr>
                <w:sz w:val="20"/>
                <w:lang w:val="en-US"/>
              </w:rPr>
              <w:t>VTM</w:t>
            </w: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
        </w:tc>
        <w:tc>
          <w:tcPr>
            <w:tcW w:w="14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Description</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BW reduction technique</w:t>
            </w:r>
          </w:p>
        </w:tc>
      </w:tr>
      <w:tr w:rsidR="00D81AA9" w:rsidRPr="00D81AA9" w:rsidTr="00476CED">
        <w:trPr>
          <w:trHeight w:val="312"/>
        </w:trPr>
        <w:tc>
          <w:tcPr>
            <w:tcW w:w="43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Y</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U</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V</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EncT</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DecT</w:t>
            </w:r>
          </w:p>
        </w:tc>
        <w:tc>
          <w:tcPr>
            <w:tcW w:w="1430"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CE10.5.1</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-0.40%</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-0.12%</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covers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103%</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CE10.5.2</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-0.35%</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-0.08%</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-0.14%</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does not cover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-0.16%</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99%</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bl>
    <w:p w:rsidR="00D81AA9" w:rsidRDefault="00D81AA9" w:rsidP="00D81AA9"/>
    <w:p w:rsidR="00584BA5" w:rsidRDefault="00584BA5" w:rsidP="00D81AA9">
      <w:r>
        <w:t xml:space="preserve">Affine prediction is performed with an ordinary 4x4 grid and with grid offset by 2 horizontally and vertically. The 2x4 and </w:t>
      </w:r>
      <w:r w:rsidR="00D00429">
        <w:t>4x2 areas at the edges of the block use only one model.</w:t>
      </w:r>
    </w:p>
    <w:p w:rsidR="00D81AA9" w:rsidRDefault="00584BA5" w:rsidP="00D00429">
      <w:r>
        <w:t>It is only applied to luma</w:t>
      </w:r>
      <w:r w:rsidR="00D00429">
        <w:t xml:space="preserve">, and only applied </w:t>
      </w:r>
      <w:r w:rsidR="00D81AA9">
        <w:t>to uni-prediction.</w:t>
      </w:r>
    </w:p>
    <w:p w:rsidR="00D81AA9" w:rsidRDefault="00EA5E9F" w:rsidP="0010249F">
      <w:r>
        <w:t>This is proposed to replace the ordinary uni-predictive affine mode, not to be an alternative encoder mode selection, so in that sense it increases the complexity of any unipredictive affine use.</w:t>
      </w:r>
    </w:p>
    <w:p w:rsidR="00EA5E9F" w:rsidRDefault="00EA5E9F" w:rsidP="0010249F">
      <w:r>
        <w:t>For test sequences that really contain affine motion, the gain was reported to be larger.</w:t>
      </w:r>
    </w:p>
    <w:p w:rsidR="00EA5E9F" w:rsidRDefault="004F6503" w:rsidP="0010249F">
      <w:r>
        <w:t>It was commented that the gain may be higher in combination with the new affine merge scheme</w:t>
      </w:r>
      <w:r w:rsidR="006D2152">
        <w:t>.</w:t>
      </w:r>
    </w:p>
    <w:p w:rsidR="00D81AA9" w:rsidRPr="00F23A45" w:rsidRDefault="004F6503" w:rsidP="0010249F">
      <w:r>
        <w:t>For further study.</w:t>
      </w:r>
    </w:p>
    <w:p w:rsidR="007A13EC" w:rsidRPr="00F23A45" w:rsidRDefault="000E2FBB" w:rsidP="00675440">
      <w:pPr>
        <w:pStyle w:val="Heading9"/>
        <w:rPr>
          <w:rFonts w:eastAsia="Times New Roman"/>
          <w:szCs w:val="24"/>
          <w:lang w:val="en-CA" w:eastAsia="de-DE"/>
        </w:rPr>
      </w:pPr>
      <w:hyperlink r:id="rId269"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4363EB">
      <w:pPr>
        <w:rPr>
          <w:lang w:eastAsia="de-DE"/>
        </w:rPr>
      </w:pPr>
    </w:p>
    <w:p w:rsidR="007A13EC" w:rsidRPr="00F23A45" w:rsidRDefault="000E2FBB" w:rsidP="00675440">
      <w:pPr>
        <w:pStyle w:val="Heading9"/>
        <w:rPr>
          <w:rFonts w:eastAsia="Times New Roman"/>
          <w:szCs w:val="24"/>
          <w:lang w:val="en-CA" w:eastAsia="de-DE"/>
        </w:rPr>
      </w:pPr>
      <w:hyperlink r:id="rId270"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271"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CE10.3.1.b: Triangular prediction unit mode [R.-L. Liao, C. S. Lim (Panasonic)]</w:t>
      </w:r>
    </w:p>
    <w:p w:rsidR="007A13EC" w:rsidRPr="00F23A45" w:rsidRDefault="007A13EC" w:rsidP="004363EB">
      <w:pPr>
        <w:rPr>
          <w:lang w:eastAsia="de-DE"/>
        </w:rPr>
      </w:pPr>
    </w:p>
    <w:p w:rsidR="007A13EC" w:rsidRPr="00F23A45" w:rsidRDefault="000E2FBB" w:rsidP="00675440">
      <w:pPr>
        <w:pStyle w:val="Heading9"/>
        <w:rPr>
          <w:rFonts w:eastAsia="Times New Roman"/>
          <w:szCs w:val="24"/>
          <w:lang w:val="en-CA" w:eastAsia="de-DE"/>
        </w:rPr>
      </w:pPr>
      <w:hyperlink r:id="rId272"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CE10.3.1.b Triangular prediction unit mode [M. Bläser (RWTH Aachen University)] [late]</w:t>
      </w:r>
    </w:p>
    <w:p w:rsidR="007A13EC" w:rsidRPr="00F23A45" w:rsidRDefault="007A13EC" w:rsidP="004363EB">
      <w:pPr>
        <w:rPr>
          <w:lang w:eastAsia="de-DE"/>
        </w:rPr>
      </w:pPr>
    </w:p>
    <w:p w:rsidR="007A13EC" w:rsidRPr="00F23A45" w:rsidRDefault="000E2FBB" w:rsidP="00675440">
      <w:pPr>
        <w:pStyle w:val="Heading9"/>
        <w:rPr>
          <w:rFonts w:eastAsia="Times New Roman"/>
          <w:szCs w:val="24"/>
          <w:lang w:val="en-CA" w:eastAsia="de-DE"/>
        </w:rPr>
      </w:pPr>
      <w:hyperlink r:id="rId273"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uni-prediction constraint (Test 10.3.3) [Y. Ahn, D. Sim (Digital Insights)]</w:t>
      </w:r>
    </w:p>
    <w:p w:rsidR="003C6EE3" w:rsidRDefault="003C6EE3" w:rsidP="004363EB">
      <w:pPr>
        <w:rPr>
          <w:lang w:eastAsia="de-DE"/>
        </w:rPr>
      </w:pPr>
    </w:p>
    <w:p w:rsidR="003C6EE3" w:rsidRPr="00AC7E17" w:rsidRDefault="000E2FBB" w:rsidP="003C6EE3">
      <w:pPr>
        <w:pStyle w:val="Heading9"/>
        <w:rPr>
          <w:rFonts w:eastAsia="Times New Roman"/>
          <w:szCs w:val="24"/>
          <w:lang w:eastAsia="de-DE"/>
        </w:rPr>
      </w:pPr>
      <w:hyperlink r:id="rId274"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uni-prediction constraint [T. Na, J. Kim (SK Telecom), J. Shin, K. Ko (Pixtree)] [late] </w:t>
      </w:r>
    </w:p>
    <w:p w:rsidR="007A13EC" w:rsidRPr="00F23A45" w:rsidRDefault="007A13EC" w:rsidP="004363EB">
      <w:pPr>
        <w:rPr>
          <w:lang w:eastAsia="de-DE"/>
        </w:rPr>
      </w:pPr>
    </w:p>
    <w:p w:rsidR="007A13EC" w:rsidRPr="00F23A45" w:rsidRDefault="000E2FBB" w:rsidP="00675440">
      <w:pPr>
        <w:pStyle w:val="Heading9"/>
        <w:rPr>
          <w:rFonts w:eastAsia="Times New Roman"/>
          <w:szCs w:val="24"/>
          <w:lang w:val="en-CA" w:eastAsia="de-DE"/>
        </w:rPr>
      </w:pPr>
      <w:hyperlink r:id="rId275"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CE10.3.1.b and CE10.3.3.b (Test 10.3.4) [Y. Ahn, D. Sim (Digital Insights), R.-L. Liao, S. C. Lim (Panasonic)]</w:t>
      </w:r>
    </w:p>
    <w:p w:rsidR="003C6EE3" w:rsidRDefault="003C6EE3" w:rsidP="003C6EE3"/>
    <w:p w:rsidR="003C6EE3" w:rsidRPr="00AC7E17" w:rsidRDefault="000E2FBB" w:rsidP="003C6EE3">
      <w:pPr>
        <w:pStyle w:val="Heading9"/>
        <w:rPr>
          <w:rFonts w:eastAsia="Times New Roman"/>
          <w:szCs w:val="24"/>
          <w:lang w:eastAsia="de-DE"/>
        </w:rPr>
      </w:pPr>
      <w:hyperlink r:id="rId276"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CE10.3.1.b and CE10.3.3. [T. Na, J. Kim (SK Telecom), J. Shin, K. Ko (Pixtree)] [late] </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277"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Winken, H. Schwarz, D. Marpe, T. Wiegand (HHI)]</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278"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For Video Coding [J. Rasch, A. Henkel, J. Pfaff, M. Schaefer, H. Schwarz, M. Siekmann, P. Helle, M. Winken, D. Marpe, T. Wiegand (HHI)]</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279"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(InterDigital)]</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280"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(InterDigital)]</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281"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(Bytedance)]</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282"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(InterDigital)] [late] </w:t>
      </w:r>
      <w:r w:rsidR="007A13EC" w:rsidRPr="001556BE">
        <w:rPr>
          <w:rFonts w:eastAsia="Times New Roman"/>
          <w:szCs w:val="24"/>
          <w:highlight w:val="yellow"/>
          <w:lang w:val="en-CA" w:eastAsia="de-DE"/>
          <w:rPrChange w:id="429" w:author="Gary Sullivan" w:date="2018-10-10T16:52:00Z">
            <w:rPr>
              <w:rFonts w:eastAsia="Times New Roman"/>
              <w:szCs w:val="24"/>
              <w:highlight w:val="red"/>
              <w:lang w:val="en-CA" w:eastAsia="de-DE"/>
            </w:rPr>
          </w:rPrChange>
        </w:rPr>
        <w:t>[miss]</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283"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(Mediatek), M. Winken, H. Schwarz, D. Marpe, T. Wiegand (HHI)]</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284"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7A13EC" w:rsidRPr="00F23A45" w:rsidDel="001556BE" w:rsidRDefault="008978CF" w:rsidP="00675440">
      <w:pPr>
        <w:pStyle w:val="Heading9"/>
        <w:rPr>
          <w:del w:id="430" w:author="Gary Sullivan" w:date="2018-10-10T16:53:00Z"/>
          <w:rFonts w:eastAsia="Times New Roman"/>
          <w:szCs w:val="24"/>
          <w:lang w:val="en-CA" w:eastAsia="de-DE"/>
        </w:rPr>
      </w:pPr>
      <w:del w:id="431" w:author="Gary Sullivan" w:date="2018-10-10T16:53:00Z">
        <w:r w:rsidDel="001556BE">
          <w:rPr>
            <w:rFonts w:eastAsia="Times New Roman"/>
            <w:b w:val="0"/>
            <w:color w:val="0000FF"/>
            <w:szCs w:val="24"/>
            <w:u w:val="single"/>
            <w:lang w:eastAsia="de-DE"/>
          </w:rPr>
          <w:fldChar w:fldCharType="begin"/>
        </w:r>
        <w:r w:rsidDel="001556BE">
          <w:rPr>
            <w:rFonts w:eastAsia="Times New Roman"/>
            <w:color w:val="0000FF"/>
            <w:szCs w:val="24"/>
            <w:u w:val="single"/>
            <w:lang w:val="en-CA" w:eastAsia="de-DE"/>
          </w:rPr>
          <w:delInstrText xml:space="preserve"> HYPERLINK "http://phenix.it-sudparis.eu/jvet/doc_end_user/current_document.php?id=4630" </w:delInstrText>
        </w:r>
        <w:r w:rsidDel="001556BE">
          <w:rPr>
            <w:rFonts w:eastAsia="Times New Roman"/>
            <w:b w:val="0"/>
            <w:color w:val="0000FF"/>
            <w:szCs w:val="24"/>
            <w:u w:val="single"/>
            <w:lang w:eastAsia="de-DE"/>
          </w:rPr>
          <w:fldChar w:fldCharType="separate"/>
        </w:r>
        <w:r w:rsidR="007A13EC" w:rsidRPr="00F23A45" w:rsidDel="001556BE">
          <w:rPr>
            <w:rFonts w:eastAsia="Times New Roman"/>
            <w:color w:val="0000FF"/>
            <w:szCs w:val="24"/>
            <w:u w:val="single"/>
            <w:lang w:val="en-CA" w:eastAsia="de-DE"/>
          </w:rPr>
          <w:delText>JVET-L0524</w:delText>
        </w:r>
        <w:r w:rsidDel="001556BE">
          <w:rPr>
            <w:rFonts w:eastAsia="Times New Roman"/>
            <w:b w:val="0"/>
            <w:color w:val="0000FF"/>
            <w:szCs w:val="24"/>
            <w:u w:val="single"/>
            <w:lang w:eastAsia="de-DE"/>
          </w:rPr>
          <w:fldChar w:fldCharType="end"/>
        </w:r>
        <w:r w:rsidR="007A13EC" w:rsidRPr="00F23A45" w:rsidDel="001556BE">
          <w:rPr>
            <w:rFonts w:eastAsia="Times New Roman"/>
            <w:szCs w:val="24"/>
            <w:lang w:val="en-CA" w:eastAsia="de-DE"/>
          </w:rPr>
          <w:delText xml:space="preserve"> Cross-check report of CE10.1.3 [B. Choi </w:delText>
        </w:r>
        <w:r w:rsidR="004A7684" w:rsidRPr="00F23A45" w:rsidDel="001556BE">
          <w:rPr>
            <w:rFonts w:eastAsia="Times New Roman"/>
            <w:szCs w:val="24"/>
            <w:lang w:val="en-CA" w:eastAsia="de-DE"/>
          </w:rPr>
          <w:delText>(</w:delText>
        </w:r>
        <w:r w:rsidR="004A7684" w:rsidDel="001556BE">
          <w:rPr>
            <w:rFonts w:eastAsia="Times New Roman"/>
            <w:szCs w:val="24"/>
            <w:lang w:val="en-CA" w:eastAsia="de-DE"/>
          </w:rPr>
          <w:delText>Sharp</w:delText>
        </w:r>
        <w:r w:rsidR="004A7684" w:rsidRPr="00F23A45" w:rsidDel="001556BE">
          <w:rPr>
            <w:rFonts w:eastAsia="Times New Roman"/>
            <w:szCs w:val="24"/>
            <w:lang w:val="en-CA" w:eastAsia="de-DE"/>
          </w:rPr>
          <w:delText xml:space="preserve">)] </w:delText>
        </w:r>
        <w:r w:rsidR="007A13EC" w:rsidRPr="00F23A45" w:rsidDel="001556BE">
          <w:rPr>
            <w:rFonts w:eastAsia="Times New Roman"/>
            <w:szCs w:val="24"/>
            <w:lang w:val="en-CA" w:eastAsia="de-DE"/>
          </w:rPr>
          <w:delText xml:space="preserve">[late] </w:delText>
        </w:r>
        <w:r w:rsidR="007A13EC" w:rsidRPr="001556BE" w:rsidDel="001556BE">
          <w:rPr>
            <w:rFonts w:eastAsia="Times New Roman"/>
            <w:b w:val="0"/>
            <w:szCs w:val="24"/>
            <w:highlight w:val="yellow"/>
            <w:lang w:eastAsia="de-DE"/>
            <w:rPrChange w:id="432" w:author="Gary Sullivan" w:date="2018-10-10T16:53:00Z">
              <w:rPr>
                <w:rFonts w:eastAsia="Times New Roman"/>
                <w:b w:val="0"/>
                <w:szCs w:val="24"/>
                <w:highlight w:val="red"/>
                <w:lang w:eastAsia="de-DE"/>
              </w:rPr>
            </w:rPrChange>
          </w:rPr>
          <w:delText>[miss]</w:delText>
        </w:r>
      </w:del>
    </w:p>
    <w:p w:rsidR="007A13EC" w:rsidRPr="00F23A45" w:rsidDel="001556BE" w:rsidRDefault="007A13EC" w:rsidP="0010249F">
      <w:pPr>
        <w:rPr>
          <w:del w:id="433" w:author="Gary Sullivan" w:date="2018-10-10T16:53:00Z"/>
        </w:rPr>
      </w:pPr>
    </w:p>
    <w:p w:rsidR="002863F0" w:rsidRPr="00F23A45" w:rsidRDefault="002863F0" w:rsidP="00422C11">
      <w:pPr>
        <w:pStyle w:val="Heading2"/>
        <w:ind w:left="576"/>
        <w:rPr>
          <w:lang w:val="en-CA"/>
        </w:rPr>
      </w:pPr>
      <w:bookmarkStart w:id="434"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434"/>
    </w:p>
    <w:p w:rsidR="003B7F45" w:rsidRPr="00F23A45" w:rsidRDefault="003B7F45" w:rsidP="003B7F45">
      <w:pPr>
        <w:pStyle w:val="BodyText"/>
      </w:pPr>
      <w:r w:rsidRPr="00F23A45">
        <w:t xml:space="preserve">Contributions in this category were discussed </w:t>
      </w:r>
      <w:r w:rsidR="00476CED" w:rsidRPr="00476CED">
        <w:t>Saturday 6 Oct 1115–1400X (chaired by JRO</w:t>
      </w:r>
      <w:r w:rsidRPr="00F23A45">
        <w:t>).</w:t>
      </w:r>
    </w:p>
    <w:p w:rsidR="007A13EC" w:rsidRPr="00F23A45" w:rsidRDefault="000E2FBB" w:rsidP="00675440">
      <w:pPr>
        <w:pStyle w:val="Heading9"/>
        <w:rPr>
          <w:rFonts w:eastAsia="Times New Roman"/>
          <w:szCs w:val="24"/>
          <w:lang w:val="en-CA" w:eastAsia="de-DE"/>
        </w:rPr>
      </w:pPr>
      <w:hyperlink r:id="rId285"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Kotra]</w:t>
      </w:r>
    </w:p>
    <w:p w:rsidR="00476CED" w:rsidRPr="00476CED" w:rsidRDefault="00476CED" w:rsidP="00476CED">
      <w:pPr>
        <w:rPr>
          <w:rFonts w:cs="Arial"/>
          <w:szCs w:val="22"/>
          <w:lang w:eastAsia="ja-JP"/>
        </w:rPr>
      </w:pPr>
      <w:r w:rsidRPr="00476CED">
        <w:t xml:space="preserve">This contribution provides a summary report of Core Experiment 11 on </w:t>
      </w:r>
      <w:r w:rsidRPr="00476CED">
        <w:rPr>
          <w:szCs w:val="22"/>
          <w:lang w:eastAsia="ja-JP"/>
        </w:rPr>
        <w:t>deblocking filtering</w:t>
      </w:r>
      <w:r w:rsidRPr="00476CED">
        <w:rPr>
          <w:rFonts w:cs="Arial"/>
          <w:szCs w:val="22"/>
          <w:lang w:eastAsia="zh-TW"/>
        </w:rPr>
        <w:t>. Three categories of proposals</w:t>
      </w:r>
      <w:r w:rsidRPr="00476CED">
        <w:rPr>
          <w:rFonts w:cs="Arial"/>
          <w:szCs w:val="22"/>
          <w:lang w:eastAsia="ja-JP"/>
        </w:rPr>
        <w:t xml:space="preserve"> are </w:t>
      </w:r>
      <w:r w:rsidRPr="00476CED">
        <w:rPr>
          <w:rFonts w:cs="Arial" w:hint="eastAsia"/>
          <w:szCs w:val="22"/>
          <w:lang w:eastAsia="ja-JP"/>
        </w:rPr>
        <w:t xml:space="preserve">covered by this </w:t>
      </w:r>
      <w:r w:rsidRPr="00476CED">
        <w:rPr>
          <w:rFonts w:cs="Arial"/>
          <w:szCs w:val="22"/>
          <w:lang w:eastAsia="ja-JP"/>
        </w:rPr>
        <w:t>C</w:t>
      </w:r>
      <w:r w:rsidRPr="00476CED">
        <w:rPr>
          <w:rFonts w:cs="Arial" w:hint="eastAsia"/>
          <w:szCs w:val="22"/>
          <w:lang w:eastAsia="ja-JP"/>
        </w:rPr>
        <w:t xml:space="preserve">E, </w:t>
      </w:r>
      <w:r w:rsidRPr="00476CED">
        <w:rPr>
          <w:rFonts w:cs="Arial"/>
          <w:szCs w:val="22"/>
          <w:lang w:eastAsia="ja-JP"/>
        </w:rPr>
        <w:t>split into</w:t>
      </w:r>
      <w:r w:rsidRPr="00476CED">
        <w:rPr>
          <w:rFonts w:cs="Arial" w:hint="eastAsia"/>
          <w:szCs w:val="22"/>
          <w:lang w:eastAsia="ja-JP"/>
        </w:rPr>
        <w:t xml:space="preserve"> three sub-tests. The</w:t>
      </w:r>
      <w:r w:rsidRPr="00476CED">
        <w:rPr>
          <w:rFonts w:cs="Arial"/>
          <w:szCs w:val="22"/>
          <w:lang w:eastAsia="ja-JP"/>
        </w:rPr>
        <w:t>se</w:t>
      </w:r>
      <w:r w:rsidRPr="00476CED">
        <w:rPr>
          <w:rFonts w:cs="Arial" w:hint="eastAsia"/>
          <w:szCs w:val="22"/>
          <w:lang w:eastAsia="ja-JP"/>
        </w:rPr>
        <w:t xml:space="preserve"> sub-tests are</w:t>
      </w:r>
      <w:r w:rsidRPr="00476CED">
        <w:rPr>
          <w:rFonts w:cs="Arial"/>
          <w:szCs w:val="22"/>
          <w:lang w:eastAsia="ja-JP"/>
        </w:rPr>
        <w:t xml:space="preserve"> </w:t>
      </w:r>
      <w:r w:rsidRPr="00476CED">
        <w:rPr>
          <w:rFonts w:cs="Arial" w:hint="eastAsia"/>
          <w:szCs w:val="22"/>
          <w:lang w:eastAsia="ja-JP"/>
        </w:rPr>
        <w:t xml:space="preserve">1) </w:t>
      </w:r>
      <w:r w:rsidRPr="00476CED">
        <w:t>long-tap deblocking filters, 2) general aspects of deblocking filters, and 3) deblocking at 4x4 block boundaries.</w:t>
      </w:r>
    </w:p>
    <w:p w:rsidR="00476CED" w:rsidRPr="00476CED" w:rsidRDefault="00476CED" w:rsidP="00476CED">
      <w:pPr>
        <w:rPr>
          <w:szCs w:val="22"/>
        </w:rPr>
      </w:pPr>
      <w:r w:rsidRPr="00476CED">
        <w:rPr>
          <w:rFonts w:cs="Arial"/>
          <w:szCs w:val="22"/>
          <w:lang w:eastAsia="ja-JP"/>
        </w:rPr>
        <w:t xml:space="preserve">The corresponding compression performance of each coding tool evaluated in CE11 is summarized in this contribution. In addition, answers to questions mentioned in </w:t>
      </w:r>
      <w:r w:rsidRPr="00476CED">
        <w:rPr>
          <w:rFonts w:cs="Arial"/>
          <w:szCs w:val="22"/>
          <w:lang w:eastAsia="ja-JP"/>
        </w:rPr>
        <w:fldChar w:fldCharType="begin"/>
      </w:r>
      <w:r w:rsidRPr="00476CED">
        <w:rPr>
          <w:rFonts w:cs="Arial"/>
          <w:szCs w:val="22"/>
          <w:lang w:eastAsia="ja-JP"/>
        </w:rPr>
        <w:instrText xml:space="preserve"> REF _Ref399944143 \n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[3]</w:t>
      </w:r>
      <w:r w:rsidRPr="00476CED">
        <w:rPr>
          <w:rFonts w:cs="Arial"/>
          <w:szCs w:val="22"/>
          <w:lang w:eastAsia="ja-JP"/>
        </w:rPr>
        <w:fldChar w:fldCharType="end"/>
      </w:r>
      <w:r w:rsidRPr="00476CED">
        <w:rPr>
          <w:rFonts w:cs="Arial"/>
          <w:szCs w:val="22"/>
          <w:lang w:eastAsia="ja-JP"/>
        </w:rPr>
        <w:t xml:space="preserve">, such as complexity of the proposals and cross-checking results are also provided. </w:t>
      </w:r>
    </w:p>
    <w:p w:rsidR="00476CED" w:rsidRPr="00476CED" w:rsidRDefault="00476CED" w:rsidP="00476CED">
      <w:pPr>
        <w:rPr>
          <w:rFonts w:cs="Arial"/>
          <w:szCs w:val="22"/>
          <w:lang w:eastAsia="ja-JP"/>
        </w:rPr>
      </w:pPr>
      <w:r w:rsidRPr="00476CED">
        <w:rPr>
          <w:rFonts w:cs="Arial"/>
          <w:szCs w:val="22"/>
          <w:lang w:eastAsia="zh-TW"/>
        </w:rPr>
        <w:lastRenderedPageBreak/>
        <w:t>The software bas</w:t>
      </w:r>
      <w:r w:rsidRPr="00476CED">
        <w:rPr>
          <w:rFonts w:cs="Arial"/>
          <w:szCs w:val="22"/>
          <w:lang w:eastAsia="ja-JP"/>
        </w:rPr>
        <w:t>i</w:t>
      </w:r>
      <w:r w:rsidRPr="00476CED">
        <w:rPr>
          <w:rFonts w:cs="Arial"/>
          <w:szCs w:val="22"/>
          <w:lang w:eastAsia="zh-TW"/>
        </w:rPr>
        <w:t>s for this CE was VTM-2.0.1. C</w:t>
      </w:r>
      <w:r w:rsidRPr="00476CED">
        <w:rPr>
          <w:rFonts w:cs="Arial" w:hint="eastAsia"/>
          <w:szCs w:val="22"/>
          <w:lang w:eastAsia="ja-JP"/>
        </w:rPr>
        <w:t>onfigurations and test conditions</w:t>
      </w:r>
      <w:r w:rsidRPr="00476CED">
        <w:rPr>
          <w:rFonts w:cs="Arial"/>
          <w:szCs w:val="22"/>
          <w:lang w:eastAsia="zh-TW"/>
        </w:rPr>
        <w:t xml:space="preserve"> </w:t>
      </w:r>
      <w:r w:rsidRPr="00476CED">
        <w:rPr>
          <w:rFonts w:cs="Arial" w:hint="eastAsia"/>
          <w:szCs w:val="22"/>
          <w:lang w:eastAsia="ja-JP"/>
        </w:rPr>
        <w:t xml:space="preserve">in </w:t>
      </w:r>
      <w:r w:rsidRPr="00476CED">
        <w:rPr>
          <w:rFonts w:cs="Arial"/>
          <w:szCs w:val="22"/>
          <w:lang w:eastAsia="ja-JP"/>
        </w:rPr>
        <w:t xml:space="preserve">JVET-K1010 </w:t>
      </w:r>
      <w:r w:rsidRPr="00476CED">
        <w:rPr>
          <w:rFonts w:cs="Arial"/>
          <w:szCs w:val="22"/>
          <w:lang w:eastAsia="ja-JP"/>
        </w:rPr>
        <w:fldChar w:fldCharType="begin"/>
      </w:r>
      <w:r w:rsidRPr="00476CED">
        <w:rPr>
          <w:rFonts w:cs="Arial"/>
          <w:szCs w:val="22"/>
          <w:lang w:eastAsia="ja-JP"/>
        </w:rPr>
        <w:instrText xml:space="preserve"> REF _Ref512330395 \r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[1]</w:t>
      </w:r>
      <w:r w:rsidRPr="00476CED">
        <w:rPr>
          <w:rFonts w:cs="Arial"/>
          <w:szCs w:val="22"/>
          <w:lang w:eastAsia="ja-JP"/>
        </w:rPr>
        <w:fldChar w:fldCharType="end"/>
      </w:r>
      <w:r w:rsidRPr="00476CED">
        <w:rPr>
          <w:rFonts w:cs="Arial"/>
          <w:szCs w:val="22"/>
          <w:lang w:eastAsia="ja-JP"/>
        </w:rPr>
        <w:t xml:space="preserve"> for SDR sequences</w:t>
      </w:r>
      <w:r w:rsidRPr="00476CED">
        <w:rPr>
          <w:rFonts w:cs="Arial" w:hint="eastAsia"/>
          <w:szCs w:val="22"/>
          <w:lang w:eastAsia="ja-JP"/>
        </w:rPr>
        <w:t xml:space="preserve"> are used.</w:t>
      </w:r>
      <w:r w:rsidRPr="00476CED">
        <w:rPr>
          <w:rFonts w:cs="Arial"/>
          <w:szCs w:val="22"/>
          <w:lang w:eastAsia="ja-JP"/>
        </w:rPr>
        <w:t xml:space="preserve"> Results for additional configuration with ALF turned off are also reported. For the subjective viewing, additional encodes with different QPs have been used.</w:t>
      </w:r>
    </w:p>
    <w:p w:rsidR="00476CED" w:rsidRPr="00476CED" w:rsidRDefault="00476CED" w:rsidP="00476CED">
      <w:pPr>
        <w:rPr>
          <w:rFonts w:cs="Arial"/>
          <w:szCs w:val="22"/>
          <w:lang w:eastAsia="ja-JP"/>
        </w:rPr>
      </w:pPr>
    </w:p>
    <w:p w:rsidR="00476CED" w:rsidRPr="00476CED" w:rsidRDefault="00476CED" w:rsidP="00476CED">
      <w:pPr>
        <w:rPr>
          <w:rFonts w:cs="Arial"/>
          <w:szCs w:val="22"/>
          <w:lang w:eastAsia="ja-JP"/>
        </w:rPr>
      </w:pPr>
      <w:r w:rsidRPr="00476CED">
        <w:rPr>
          <w:rFonts w:cs="Arial"/>
          <w:szCs w:val="22"/>
          <w:lang w:eastAsia="ja-JP"/>
        </w:rPr>
        <w:t>Sub-CE1: Longer filters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3413"/>
        <w:gridCol w:w="3986"/>
      </w:tblGrid>
      <w:tr w:rsidR="00476CED" w:rsidRPr="00476CED" w:rsidTr="00476CED">
        <w:trPr>
          <w:jc w:val="center"/>
        </w:trPr>
        <w:tc>
          <w:tcPr>
            <w:tcW w:w="1951" w:type="dxa"/>
          </w:tcPr>
          <w:p w:rsidR="00476CED" w:rsidRPr="00476CED" w:rsidRDefault="00476CED" w:rsidP="00476CED">
            <w:pPr>
              <w:rPr>
                <w:b/>
                <w:szCs w:val="22"/>
                <w:lang w:val="nl-NL" w:eastAsia="ja-JP"/>
              </w:rPr>
            </w:pPr>
            <w:r w:rsidRPr="00476CED">
              <w:rPr>
                <w:b/>
                <w:szCs w:val="22"/>
                <w:lang w:val="nl-NL" w:eastAsia="ja-JP"/>
              </w:rPr>
              <w:t>Test</w:t>
            </w:r>
          </w:p>
        </w:tc>
        <w:tc>
          <w:tcPr>
            <w:tcW w:w="3413" w:type="dxa"/>
          </w:tcPr>
          <w:p w:rsidR="00476CED" w:rsidRPr="00476CED" w:rsidRDefault="00476CED" w:rsidP="00476CED">
            <w:pPr>
              <w:rPr>
                <w:b/>
                <w:szCs w:val="22"/>
                <w:lang w:val="nl-NL" w:eastAsia="ja-JP"/>
              </w:rPr>
            </w:pPr>
            <w:r w:rsidRPr="00476CED">
              <w:rPr>
                <w:b/>
                <w:szCs w:val="22"/>
                <w:lang w:val="nl-NL" w:eastAsia="ja-JP"/>
              </w:rPr>
              <w:t>Proponent(s)</w:t>
            </w:r>
          </w:p>
        </w:tc>
        <w:tc>
          <w:tcPr>
            <w:tcW w:w="3986"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Kenneth Andersson </w:t>
            </w:r>
            <w:hyperlink r:id="rId286" w:history="1">
              <w:r w:rsidRPr="00476CED">
                <w:rPr>
                  <w:color w:val="0000FF"/>
                  <w:szCs w:val="22"/>
                  <w:u w:val="single"/>
                  <w:lang w:val="nl-NL" w:eastAsia="ja-JP"/>
                </w:rPr>
                <w:t>kenneth.r.andersson@ericsson.com</w:t>
              </w:r>
            </w:hyperlink>
            <w:r w:rsidRPr="00476CED">
              <w:rPr>
                <w:szCs w:val="22"/>
                <w:lang w:val="nl-NL" w:eastAsia="ja-JP"/>
              </w:rPr>
              <w:t xml:space="preserve">  </w:t>
            </w:r>
            <w:hyperlink r:id="rId287" w:history="1">
              <w:r w:rsidRPr="00476CED">
                <w:rPr>
                  <w:color w:val="0000FF"/>
                  <w:szCs w:val="22"/>
                  <w:u w:val="single"/>
                  <w:lang w:eastAsia="zh-CN"/>
                </w:rPr>
                <w:t>JVET-L0072</w:t>
              </w:r>
            </w:hyperlink>
          </w:p>
        </w:tc>
        <w:tc>
          <w:tcPr>
            <w:tcW w:w="3986" w:type="dxa"/>
          </w:tcPr>
          <w:p w:rsidR="00476CED" w:rsidRPr="00476CED" w:rsidRDefault="00476CED" w:rsidP="00476CED">
            <w:pPr>
              <w:tabs>
                <w:tab w:val="clear" w:pos="1440"/>
              </w:tabs>
              <w:spacing w:before="0"/>
              <w:rPr>
                <w:lang w:val="sv-SE" w:eastAsia="ja-JP"/>
              </w:rPr>
            </w:pPr>
            <w:r w:rsidRPr="00476CED">
              <w:rPr>
                <w:lang w:val="sv-SE" w:eastAsia="ja-JP"/>
              </w:rPr>
              <w:t>Masaru Ikeda</w:t>
            </w:r>
            <w:r w:rsidRPr="00476CED">
              <w:rPr>
                <w:lang w:val="sv-SE" w:eastAsia="ja-JP"/>
              </w:rPr>
              <w:tab/>
            </w:r>
          </w:p>
          <w:p w:rsidR="00476CED" w:rsidRPr="00476CED" w:rsidRDefault="000E2FBB" w:rsidP="00476CED">
            <w:pPr>
              <w:tabs>
                <w:tab w:val="clear" w:pos="1440"/>
              </w:tabs>
              <w:spacing w:before="0"/>
              <w:rPr>
                <w:lang w:val="sv-SE"/>
              </w:rPr>
            </w:pPr>
            <w:hyperlink r:id="rId288" w:history="1">
              <w:r w:rsidR="00476CED" w:rsidRPr="00476CED">
                <w:rPr>
                  <w:color w:val="0000FF"/>
                  <w:u w:val="single"/>
                  <w:lang w:val="nl-NL" w:eastAsia="ja-JP"/>
                </w:rPr>
                <w:t>Masaru.Ikeda@sony.com</w:t>
              </w:r>
            </w:hyperlink>
            <w:r w:rsidR="00476CED" w:rsidRPr="00476CED">
              <w:rPr>
                <w:lang w:val="nl-NL" w:eastAsia="ja-JP"/>
              </w:rPr>
              <w:t>;</w:t>
            </w:r>
          </w:p>
          <w:p w:rsidR="00476CED" w:rsidRPr="00476CED" w:rsidRDefault="00476CED" w:rsidP="00476CED">
            <w:pPr>
              <w:spacing w:before="0"/>
              <w:rPr>
                <w:szCs w:val="22"/>
                <w:highlight w:val="yellow"/>
                <w:lang w:val="nl-NL" w:eastAsia="ja-JP"/>
              </w:rPr>
            </w:pPr>
            <w:r w:rsidRPr="00476CED">
              <w:rPr>
                <w:lang w:val="nl-NL" w:eastAsia="ja-JP"/>
              </w:rPr>
              <w:t>D.Rusanovskyy</w:t>
            </w:r>
            <w:r w:rsidRPr="00476CED">
              <w:t xml:space="preserve"> dmytror@qti.qualcomm.com</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CE11.1.2</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0E2FBB" w:rsidP="00476CED">
            <w:pPr>
              <w:spacing w:before="0"/>
              <w:rPr>
                <w:szCs w:val="22"/>
                <w:lang w:val="nl-NL" w:eastAsia="ja-JP"/>
              </w:rPr>
            </w:pPr>
            <w:hyperlink r:id="rId289" w:history="1">
              <w:r w:rsidR="00476CED" w:rsidRPr="00476CED">
                <w:rPr>
                  <w:color w:val="0000FF"/>
                  <w:szCs w:val="22"/>
                  <w:u w:val="single"/>
                  <w:lang w:val="nl-NL" w:eastAsia="ja-JP"/>
                </w:rPr>
                <w:t>ki-kawamura@kddi.com</w:t>
              </w:r>
            </w:hyperlink>
          </w:p>
          <w:p w:rsidR="00476CED" w:rsidRPr="00476CED" w:rsidRDefault="000E2FBB" w:rsidP="00476CED">
            <w:pPr>
              <w:spacing w:before="0"/>
              <w:rPr>
                <w:szCs w:val="22"/>
                <w:lang w:val="nl-NL" w:eastAsia="ja-JP"/>
              </w:rPr>
            </w:pPr>
            <w:hyperlink r:id="rId290" w:history="1">
              <w:r w:rsidR="00476CED" w:rsidRPr="00476CED">
                <w:rPr>
                  <w:rFonts w:eastAsia="Times New Roman"/>
                  <w:color w:val="0000FF"/>
                  <w:szCs w:val="22"/>
                  <w:u w:val="single"/>
                  <w:shd w:val="clear" w:color="auto" w:fill="FFFFFF"/>
                </w:rPr>
                <w:t>JVET-L0380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0E2FBB" w:rsidP="00476CED">
            <w:pPr>
              <w:spacing w:before="0"/>
              <w:rPr>
                <w:szCs w:val="22"/>
                <w:lang w:val="nl-NL" w:eastAsia="ja-JP"/>
              </w:rPr>
            </w:pPr>
            <w:hyperlink r:id="rId291" w:history="1">
              <w:r w:rsidR="00476CED" w:rsidRPr="00476CED">
                <w:rPr>
                  <w:color w:val="0000FF"/>
                  <w:szCs w:val="22"/>
                  <w:u w:val="single"/>
                  <w:lang w:val="nl-NL" w:eastAsia="ja-JP"/>
                </w:rPr>
                <w:t>woongil.choi@samsung.com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kern w:val="2"/>
                <w:szCs w:val="22"/>
                <w:lang w:val="nl-NL" w:eastAsia="ja-JP"/>
              </w:rPr>
            </w:pPr>
            <w:r w:rsidRPr="00476CED">
              <w:rPr>
                <w:szCs w:val="22"/>
                <w:lang w:val="nl-NL" w:eastAsia="ja-JP"/>
              </w:rPr>
              <w:t>CE11.1.3</w:t>
            </w:r>
          </w:p>
        </w:tc>
        <w:tc>
          <w:tcPr>
            <w:tcW w:w="3413" w:type="dxa"/>
          </w:tcPr>
          <w:p w:rsidR="00476CED" w:rsidRPr="00476CED" w:rsidRDefault="00476CED" w:rsidP="00476CED">
            <w:pPr>
              <w:spacing w:before="0"/>
              <w:rPr>
                <w:kern w:val="2"/>
                <w:szCs w:val="22"/>
                <w:lang w:val="nl-NL" w:eastAsia="ja-JP"/>
              </w:rPr>
            </w:pPr>
            <w:r w:rsidRPr="00476CED">
              <w:rPr>
                <w:kern w:val="2"/>
                <w:szCs w:val="22"/>
                <w:lang w:val="nl-NL" w:eastAsia="ja-JP"/>
              </w:rPr>
              <w:t>C</w:t>
            </w:r>
            <w:r w:rsidRPr="00476CED">
              <w:rPr>
                <w:szCs w:val="22"/>
                <w:lang w:val="nl-NL" w:eastAsia="ja-JP"/>
              </w:rPr>
              <w:t xml:space="preserve">hia-Ming Tsai </w:t>
            </w:r>
            <w:r w:rsidRPr="00476CED">
              <w:rPr>
                <w:kern w:val="2"/>
                <w:szCs w:val="22"/>
                <w:lang w:val="nl-NL" w:eastAsia="ja-JP"/>
              </w:rPr>
              <w:br/>
            </w:r>
            <w:hyperlink r:id="rId292" w:history="1">
              <w:r w:rsidRPr="00476CED">
                <w:rPr>
                  <w:color w:val="0000FF"/>
                  <w:kern w:val="2"/>
                  <w:szCs w:val="22"/>
                  <w:u w:val="single"/>
                  <w:lang w:val="nl-NL" w:eastAsia="ja-JP"/>
                </w:rPr>
                <w:t>chia-ming.tsai@mediatek.com</w:t>
              </w:r>
            </w:hyperlink>
            <w:r w:rsidRPr="00476CED">
              <w:rPr>
                <w:kern w:val="2"/>
                <w:szCs w:val="22"/>
                <w:lang w:val="nl-NL" w:eastAsia="ja-JP"/>
              </w:rPr>
              <w:t xml:space="preserve"> </w:t>
            </w:r>
            <w:hyperlink r:id="rId293" w:history="1">
              <w:r w:rsidRPr="00476CED">
                <w:rPr>
                  <w:rFonts w:eastAsia="Times New Roman"/>
                  <w:color w:val="0000FF"/>
                  <w:szCs w:val="22"/>
                  <w:u w:val="single"/>
                  <w:shd w:val="clear" w:color="auto" w:fill="FFFFFF"/>
                </w:rPr>
                <w:t>JVET-L0102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Hyeongmun Jang</w:t>
            </w:r>
          </w:p>
          <w:p w:rsidR="00476CED" w:rsidRPr="00476CED" w:rsidRDefault="00476CED" w:rsidP="00476CED">
            <w:pPr>
              <w:spacing w:before="0"/>
              <w:rPr>
                <w:szCs w:val="22"/>
                <w:highlight w:val="yellow"/>
                <w:lang w:val="nl-NL" w:eastAsia="ja-JP"/>
              </w:rPr>
            </w:pPr>
            <w:r w:rsidRPr="00476CED">
              <w:rPr>
                <w:szCs w:val="22"/>
                <w:lang w:val="nl-NL" w:eastAsia="ja-JP"/>
              </w:rPr>
              <w:t>hm.jang@lge.com</w:t>
            </w: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CE11.1.4</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Dmytro </w:t>
            </w:r>
            <w:r w:rsidRPr="00476CED">
              <w:t>Rusanovskyy</w:t>
            </w:r>
          </w:p>
          <w:p w:rsidR="00476CED" w:rsidRPr="00476CED" w:rsidRDefault="000E2FBB" w:rsidP="00476CED">
            <w:pPr>
              <w:spacing w:before="0"/>
              <w:rPr>
                <w:bCs/>
                <w:szCs w:val="22"/>
                <w:lang w:val="sv-SE" w:eastAsia="ja-JP"/>
              </w:rPr>
            </w:pPr>
            <w:hyperlink r:id="rId294" w:history="1">
              <w:r w:rsidR="00476CED" w:rsidRPr="00476CED">
                <w:rPr>
                  <w:color w:val="0000FF"/>
                  <w:u w:val="single"/>
                  <w:lang w:val="sv-SE"/>
                </w:rPr>
                <w:t>dmytror@qti.qualcomm.com</w:t>
              </w:r>
            </w:hyperlink>
            <w:r w:rsidR="00476CED" w:rsidRPr="00476CED">
              <w:rPr>
                <w:lang w:val="sv-SE"/>
              </w:rPr>
              <w:t xml:space="preserve"> </w:t>
            </w:r>
            <w:r w:rsidR="00476CED" w:rsidRPr="00476CED">
              <w:rPr>
                <w:bCs/>
                <w:szCs w:val="22"/>
                <w:lang w:val="sv-SE" w:eastAsia="ja-JP"/>
              </w:rPr>
              <w:t xml:space="preserve"> </w:t>
            </w:r>
          </w:p>
          <w:p w:rsidR="00476CED" w:rsidRPr="00476CED" w:rsidRDefault="000E2FBB" w:rsidP="00476CED">
            <w:pPr>
              <w:spacing w:before="0"/>
              <w:rPr>
                <w:bCs/>
                <w:szCs w:val="22"/>
                <w:lang w:val="sv-SE" w:eastAsia="ja-JP"/>
              </w:rPr>
            </w:pPr>
            <w:hyperlink r:id="rId295" w:history="1">
              <w:r w:rsidR="00476CED" w:rsidRPr="00476CED">
                <w:rPr>
                  <w:color w:val="0000FF"/>
                  <w:szCs w:val="22"/>
                  <w:u w:val="single"/>
                  <w:lang w:eastAsia="zh-CN"/>
                </w:rPr>
                <w:t>JVET-L0403</w:t>
              </w:r>
            </w:hyperlink>
          </w:p>
        </w:tc>
        <w:tc>
          <w:tcPr>
            <w:tcW w:w="3986" w:type="dxa"/>
          </w:tcPr>
          <w:p w:rsidR="00476CED" w:rsidRPr="00476CED" w:rsidRDefault="00476CED" w:rsidP="00476CED">
            <w:pPr>
              <w:spacing w:before="0"/>
              <w:rPr>
                <w:szCs w:val="22"/>
                <w:highlight w:val="yellow"/>
                <w:lang w:val="sv-SE" w:eastAsia="zh-CN"/>
              </w:rPr>
            </w:pPr>
            <w:r w:rsidRPr="00476CED">
              <w:rPr>
                <w:szCs w:val="22"/>
                <w:lang w:val="nl-NL" w:eastAsia="ja-JP"/>
              </w:rPr>
              <w:t xml:space="preserve">Kenneth Andersson </w:t>
            </w:r>
            <w:hyperlink r:id="rId296" w:history="1">
              <w:r w:rsidRPr="00476CED">
                <w:rPr>
                  <w:color w:val="0000FF"/>
                  <w:szCs w:val="22"/>
                  <w:u w:val="single"/>
                  <w:lang w:val="nl-NL" w:eastAsia="ja-JP"/>
                </w:rPr>
                <w:t>kenneth.r.andersson@ericsson.com</w:t>
              </w:r>
            </w:hyperlink>
          </w:p>
        </w:tc>
      </w:tr>
      <w:tr w:rsidR="00476CED" w:rsidRPr="00476CED" w:rsidTr="00476CED">
        <w:trPr>
          <w:jc w:val="center"/>
        </w:trPr>
        <w:tc>
          <w:tcPr>
            <w:tcW w:w="1951" w:type="dxa"/>
          </w:tcPr>
          <w:p w:rsidR="00476CED" w:rsidRPr="00476CED" w:rsidDel="00705628" w:rsidRDefault="00476CED" w:rsidP="00476CED">
            <w:pPr>
              <w:spacing w:before="0"/>
              <w:rPr>
                <w:bCs/>
                <w:szCs w:val="22"/>
                <w:lang w:eastAsia="ja-JP"/>
              </w:rPr>
            </w:pPr>
            <w:r w:rsidRPr="00476CED">
              <w:rPr>
                <w:szCs w:val="22"/>
                <w:lang w:val="nl-NL" w:eastAsia="ja-JP"/>
              </w:rPr>
              <w:t>CE11.1.5</w:t>
            </w:r>
          </w:p>
        </w:tc>
        <w:tc>
          <w:tcPr>
            <w:tcW w:w="3413" w:type="dxa"/>
          </w:tcPr>
          <w:p w:rsidR="00476CED" w:rsidRPr="00476CED" w:rsidRDefault="00476CED" w:rsidP="00476CED">
            <w:pPr>
              <w:spacing w:before="0"/>
              <w:rPr>
                <w:bCs/>
                <w:szCs w:val="22"/>
                <w:lang w:eastAsia="ja-JP"/>
              </w:rPr>
            </w:pPr>
            <w:r w:rsidRPr="00476CED">
              <w:rPr>
                <w:bCs/>
                <w:szCs w:val="22"/>
                <w:lang w:eastAsia="ja-JP"/>
              </w:rPr>
              <w:t xml:space="preserve">Woong IL Choi </w:t>
            </w:r>
            <w:hyperlink r:id="rId297" w:tgtFrame="_blank" w:history="1">
              <w:r w:rsidRPr="00476CED">
                <w:rPr>
                  <w:color w:val="0000FF"/>
                  <w:u w:val="single"/>
                </w:rPr>
                <w:t>woongil.choi@samsung.com</w:t>
              </w:r>
            </w:hyperlink>
          </w:p>
          <w:p w:rsidR="00476CED" w:rsidRPr="00476CED" w:rsidRDefault="000E2FBB" w:rsidP="00476CED">
            <w:pPr>
              <w:spacing w:before="0"/>
              <w:rPr>
                <w:bCs/>
                <w:szCs w:val="22"/>
                <w:lang w:eastAsia="ja-JP"/>
              </w:rPr>
            </w:pPr>
            <w:hyperlink r:id="rId298" w:history="1">
              <w:r w:rsidR="00476CED" w:rsidRPr="00476CED">
                <w:rPr>
                  <w:rFonts w:eastAsia="Times New Roman"/>
                  <w:color w:val="0000FF"/>
                  <w:szCs w:val="22"/>
                  <w:u w:val="single"/>
                  <w:shd w:val="clear" w:color="auto" w:fill="FFFFFF"/>
                </w:rPr>
                <w:t>JVET-L0062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0E2FBB" w:rsidP="00476CED">
            <w:pPr>
              <w:spacing w:before="0"/>
              <w:rPr>
                <w:color w:val="0000FF"/>
                <w:szCs w:val="22"/>
                <w:u w:val="single"/>
                <w:lang w:val="nl-NL" w:eastAsia="ja-JP"/>
              </w:rPr>
            </w:pPr>
            <w:hyperlink r:id="rId299" w:history="1">
              <w:r w:rsidR="00476CED" w:rsidRPr="00476CED">
                <w:rPr>
                  <w:color w:val="0000FF"/>
                  <w:szCs w:val="22"/>
                  <w:u w:val="single"/>
                  <w:lang w:val="nl-NL" w:eastAsia="ja-JP"/>
                </w:rPr>
                <w:t>ki-kawamura@kddi.com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CE11.1.6</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0E2FBB" w:rsidP="00476CED">
            <w:pPr>
              <w:spacing w:before="0"/>
              <w:rPr>
                <w:color w:val="1F497D"/>
                <w:szCs w:val="22"/>
                <w:lang w:val="sv-SE" w:eastAsia="ja-JP"/>
              </w:rPr>
            </w:pPr>
            <w:hyperlink r:id="rId300" w:history="1">
              <w:r w:rsidR="00476CED" w:rsidRPr="00476CED">
                <w:rPr>
                  <w:color w:val="0000FF"/>
                  <w:szCs w:val="22"/>
                  <w:u w:val="single"/>
                  <w:lang w:val="sv-SE" w:eastAsia="ja-JP"/>
                </w:rPr>
                <w:t>masaru.ikeda@sony.com</w:t>
              </w:r>
            </w:hyperlink>
          </w:p>
          <w:p w:rsidR="00476CED" w:rsidRPr="00476CED" w:rsidRDefault="000E2FBB" w:rsidP="00476CED">
            <w:pPr>
              <w:spacing w:before="0"/>
              <w:rPr>
                <w:bCs/>
                <w:szCs w:val="22"/>
                <w:lang w:val="sv-SE" w:eastAsia="ja-JP"/>
              </w:rPr>
            </w:pPr>
            <w:hyperlink r:id="rId301" w:history="1">
              <w:r w:rsidR="00476CED" w:rsidRPr="00476CED">
                <w:rPr>
                  <w:rFonts w:eastAsia="Times New Roman"/>
                  <w:color w:val="0000FF"/>
                  <w:szCs w:val="22"/>
                  <w:u w:val="single"/>
                  <w:shd w:val="clear" w:color="auto" w:fill="FFFFFF"/>
                </w:rPr>
                <w:t>JVET-L0327</w:t>
              </w:r>
            </w:hyperlink>
          </w:p>
        </w:tc>
        <w:tc>
          <w:tcPr>
            <w:tcW w:w="3986" w:type="dxa"/>
          </w:tcPr>
          <w:p w:rsidR="00476CED" w:rsidRPr="00476CED" w:rsidRDefault="00476CED" w:rsidP="00476CED">
            <w:pPr>
              <w:spacing w:before="0"/>
              <w:rPr>
                <w:szCs w:val="22"/>
                <w:highlight w:val="yellow"/>
                <w:lang w:val="fr-FR" w:eastAsia="ja-JP"/>
              </w:rPr>
            </w:pPr>
            <w:r w:rsidRPr="00476CED">
              <w:rPr>
                <w:szCs w:val="22"/>
                <w:lang w:val="nl-NL" w:eastAsia="ja-JP"/>
              </w:rPr>
              <w:t>Kenneth Andersson</w:t>
            </w:r>
            <w:r w:rsidRPr="00476CED">
              <w:rPr>
                <w:szCs w:val="22"/>
                <w:lang w:val="nl-NL" w:eastAsia="ja-JP"/>
              </w:rPr>
              <w:br/>
            </w:r>
            <w:hyperlink r:id="rId302" w:history="1">
              <w:r w:rsidRPr="00476CED">
                <w:rPr>
                  <w:color w:val="0000FF"/>
                  <w:szCs w:val="22"/>
                  <w:u w:val="single"/>
                  <w:lang w:val="nl-NL" w:eastAsia="ja-JP"/>
                </w:rPr>
                <w:t>kenneth.r.andersson@ericsson.com</w:t>
              </w:r>
            </w:hyperlink>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CE11.1.7</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03" w:history="1">
              <w:r w:rsidRPr="00476CED">
                <w:rPr>
                  <w:bCs/>
                  <w:color w:val="0000FF"/>
                  <w:szCs w:val="22"/>
                  <w:u w:val="single"/>
                  <w:lang w:val="sv-SE" w:eastAsia="ja-JP"/>
                </w:rPr>
                <w:t>misrak@sharplabs.com</w:t>
              </w:r>
            </w:hyperlink>
          </w:p>
          <w:p w:rsidR="00476CED" w:rsidRPr="00476CED" w:rsidRDefault="000E2FBB" w:rsidP="00476CED">
            <w:pPr>
              <w:spacing w:before="0"/>
              <w:rPr>
                <w:bCs/>
                <w:szCs w:val="22"/>
                <w:lang w:val="sv-SE" w:eastAsia="ja-JP"/>
              </w:rPr>
            </w:pPr>
            <w:hyperlink r:id="rId304" w:history="1">
              <w:r w:rsidR="00476CED" w:rsidRPr="00476CED">
                <w:rPr>
                  <w:rFonts w:eastAsia="Times New Roman"/>
                  <w:color w:val="0000FF"/>
                  <w:szCs w:val="22"/>
                  <w:u w:val="single"/>
                  <w:shd w:val="clear" w:color="auto" w:fill="FFFFFF"/>
                </w:rPr>
                <w:t>JVET-L0405</w:t>
              </w:r>
            </w:hyperlink>
          </w:p>
        </w:tc>
        <w:tc>
          <w:tcPr>
            <w:tcW w:w="3986" w:type="dxa"/>
          </w:tcPr>
          <w:p w:rsidR="00476CED" w:rsidRPr="00476CED" w:rsidRDefault="00476CED" w:rsidP="00476CED">
            <w:pPr>
              <w:spacing w:before="0"/>
              <w:rPr>
                <w:szCs w:val="22"/>
                <w:lang w:val="fr-FR" w:eastAsia="ja-JP"/>
              </w:rPr>
            </w:pPr>
            <w:r w:rsidRPr="00476CED">
              <w:rPr>
                <w:szCs w:val="22"/>
                <w:lang w:val="fr-FR" w:eastAsia="ja-JP"/>
              </w:rPr>
              <w:t>Masaru Ikeda</w:t>
            </w:r>
          </w:p>
          <w:p w:rsidR="00476CED" w:rsidRPr="00476CED" w:rsidRDefault="000E2FBB" w:rsidP="00476CED">
            <w:pPr>
              <w:spacing w:before="0"/>
              <w:rPr>
                <w:szCs w:val="22"/>
                <w:lang w:val="fr-FR" w:eastAsia="ja-JP"/>
              </w:rPr>
            </w:pPr>
            <w:hyperlink r:id="rId305" w:history="1">
              <w:r w:rsidR="00476CED" w:rsidRPr="00476CED">
                <w:rPr>
                  <w:color w:val="0000FF"/>
                  <w:szCs w:val="22"/>
                  <w:u w:val="single"/>
                  <w:lang w:val="fr-FR" w:eastAsia="ja-JP"/>
                </w:rPr>
                <w:t>Masaru.Ikeda@sony.com</w:t>
              </w:r>
            </w:hyperlink>
          </w:p>
          <w:p w:rsidR="00476CED" w:rsidRPr="00476CED" w:rsidRDefault="00476CED" w:rsidP="00476CED">
            <w:pPr>
              <w:spacing w:before="0"/>
              <w:rPr>
                <w:szCs w:val="22"/>
                <w:lang w:val="fr-FR" w:eastAsia="ja-JP"/>
              </w:rPr>
            </w:pPr>
            <w:r w:rsidRPr="00476CED">
              <w:rPr>
                <w:szCs w:val="22"/>
                <w:lang w:val="fr-FR" w:eastAsia="ja-JP"/>
              </w:rPr>
              <w:t>Adam Wieckowski</w:t>
            </w:r>
          </w:p>
          <w:p w:rsidR="00476CED" w:rsidRPr="00476CED" w:rsidRDefault="00476CED" w:rsidP="00476CED">
            <w:pPr>
              <w:spacing w:before="0"/>
              <w:rPr>
                <w:szCs w:val="22"/>
                <w:highlight w:val="yellow"/>
                <w:lang w:val="fr-FR" w:eastAsia="ja-JP"/>
              </w:rPr>
            </w:pPr>
            <w:r w:rsidRPr="00476CED">
              <w:rPr>
                <w:szCs w:val="22"/>
                <w:lang w:val="fr-FR" w:eastAsia="ja-JP"/>
              </w:rPr>
              <w:t>adam.wieckowski@hhi.fraunhofer.de</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CE11.1.8</w:t>
            </w:r>
          </w:p>
        </w:tc>
        <w:tc>
          <w:tcPr>
            <w:tcW w:w="341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0E2FBB" w:rsidP="00476CED">
            <w:pPr>
              <w:spacing w:before="0"/>
              <w:rPr>
                <w:bCs/>
                <w:szCs w:val="22"/>
                <w:lang w:val="sv-SE" w:eastAsia="ja-JP"/>
              </w:rPr>
            </w:pPr>
            <w:hyperlink r:id="rId306" w:history="1">
              <w:r w:rsidR="00476CED" w:rsidRPr="00476CED">
                <w:rPr>
                  <w:rFonts w:eastAsia="Times New Roman"/>
                  <w:color w:val="0000FF"/>
                  <w:szCs w:val="22"/>
                  <w:u w:val="single"/>
                  <w:shd w:val="clear" w:color="auto" w:fill="FFFFFF"/>
                </w:rPr>
                <w:t>JVET-L0224</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Patrice Onno</w:t>
            </w:r>
          </w:p>
          <w:p w:rsidR="00476CED" w:rsidRPr="00476CED" w:rsidRDefault="000E2FBB" w:rsidP="00476CED">
            <w:pPr>
              <w:spacing w:before="0"/>
              <w:rPr>
                <w:szCs w:val="22"/>
                <w:lang w:val="nl-NL" w:eastAsia="ja-JP"/>
              </w:rPr>
            </w:pPr>
            <w:hyperlink r:id="rId307" w:history="1">
              <w:r w:rsidR="00476CED" w:rsidRPr="00476CED">
                <w:rPr>
                  <w:color w:val="0000FF"/>
                  <w:szCs w:val="22"/>
                  <w:u w:val="single"/>
                  <w:lang w:val="nl-NL" w:eastAsia="ja-JP"/>
                </w:rPr>
                <w:t>patrice.onno@crf.canon.fr</w:t>
              </w:r>
            </w:hyperlink>
          </w:p>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0E2FBB" w:rsidP="00476CED">
            <w:pPr>
              <w:keepNext/>
              <w:spacing w:before="0" w:after="60"/>
              <w:outlineLvl w:val="6"/>
              <w:rPr>
                <w:szCs w:val="22"/>
                <w:lang w:val="nl-NL" w:eastAsia="ja-JP"/>
              </w:rPr>
            </w:pPr>
            <w:hyperlink r:id="rId308" w:history="1">
              <w:r w:rsidR="00476CED" w:rsidRPr="00476CED">
                <w:rPr>
                  <w:color w:val="0000FF"/>
                  <w:szCs w:val="22"/>
                  <w:u w:val="single"/>
                  <w:lang w:val="nl-NL" w:eastAsia="ja-JP"/>
                </w:rPr>
                <w:t>woongil.choi@samsung.com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CE11.1.9</w:t>
            </w:r>
          </w:p>
        </w:tc>
        <w:tc>
          <w:tcPr>
            <w:tcW w:w="3413" w:type="dxa"/>
          </w:tcPr>
          <w:p w:rsidR="00476CED" w:rsidRPr="00476CED" w:rsidRDefault="00476CED" w:rsidP="00476CED">
            <w:pPr>
              <w:tabs>
                <w:tab w:val="right" w:pos="8640"/>
              </w:tabs>
              <w:spacing w:before="0"/>
              <w:rPr>
                <w:color w:val="0000FF"/>
                <w:szCs w:val="22"/>
                <w:u w:val="single"/>
                <w:lang w:val="nl-NL" w:eastAsia="ja-JP"/>
              </w:rPr>
            </w:pPr>
            <w:r w:rsidRPr="00476CED">
              <w:rPr>
                <w:szCs w:val="22"/>
                <w:lang w:val="nl-NL" w:eastAsia="ja-JP"/>
              </w:rPr>
              <w:t xml:space="preserve">Kenneth Andersson </w:t>
            </w:r>
            <w:hyperlink r:id="rId309" w:history="1">
              <w:r w:rsidRPr="00476CED">
                <w:rPr>
                  <w:color w:val="0000FF"/>
                  <w:szCs w:val="22"/>
                  <w:u w:val="single"/>
                  <w:lang w:val="nl-NL" w:eastAsia="ja-JP"/>
                </w:rPr>
                <w:t>kenneth.r.andersson@ericsson.com</w:t>
              </w:r>
            </w:hyperlink>
          </w:p>
          <w:p w:rsidR="00476CED" w:rsidRPr="00476CED" w:rsidRDefault="000E2FBB" w:rsidP="00476CED">
            <w:pPr>
              <w:keepNext/>
              <w:tabs>
                <w:tab w:val="right" w:pos="8640"/>
              </w:tabs>
              <w:spacing w:before="0" w:after="60"/>
              <w:outlineLvl w:val="6"/>
              <w:rPr>
                <w:color w:val="0000FF"/>
                <w:szCs w:val="22"/>
                <w:u w:val="single"/>
                <w:lang w:val="ru-RU" w:eastAsia="ja-JP"/>
              </w:rPr>
            </w:pPr>
            <w:hyperlink r:id="rId310" w:history="1">
              <w:r w:rsidR="00476CED" w:rsidRPr="00476CED">
                <w:rPr>
                  <w:color w:val="0000FF"/>
                  <w:szCs w:val="22"/>
                  <w:u w:val="single"/>
                </w:rPr>
                <w:t>JVET-L0072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Christian Helmrich </w:t>
            </w:r>
          </w:p>
          <w:p w:rsidR="00476CED" w:rsidRPr="00476CED" w:rsidRDefault="000E2FBB" w:rsidP="00476CED">
            <w:pPr>
              <w:keepNext/>
              <w:spacing w:before="0" w:after="60"/>
              <w:outlineLvl w:val="6"/>
              <w:rPr>
                <w:szCs w:val="22"/>
                <w:lang w:val="nl-NL" w:eastAsia="ja-JP"/>
              </w:rPr>
            </w:pPr>
            <w:hyperlink r:id="rId311" w:history="1">
              <w:r w:rsidR="00476CED" w:rsidRPr="00476CED">
                <w:rPr>
                  <w:color w:val="0000FF"/>
                  <w:szCs w:val="22"/>
                  <w:u w:val="single"/>
                  <w:lang w:val="nl-NL" w:eastAsia="ja-JP"/>
                </w:rPr>
                <w:t>christian.helmrich@hhi.fraunhofer.de</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CE11.1.10</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0E2FBB" w:rsidP="00476CED">
            <w:pPr>
              <w:spacing w:before="0"/>
              <w:rPr>
                <w:color w:val="1F497D"/>
                <w:szCs w:val="22"/>
                <w:lang w:val="sv-SE" w:eastAsia="ja-JP"/>
              </w:rPr>
            </w:pPr>
            <w:hyperlink r:id="rId312" w:history="1">
              <w:r w:rsidR="00476CED" w:rsidRPr="00476CED">
                <w:rPr>
                  <w:color w:val="0000FF"/>
                  <w:szCs w:val="22"/>
                  <w:u w:val="single"/>
                  <w:lang w:val="sv-SE" w:eastAsia="ja-JP"/>
                </w:rPr>
                <w:t>masaru.ikeda@sony.com</w:t>
              </w:r>
            </w:hyperlink>
          </w:p>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13" w:history="1">
              <w:r w:rsidRPr="00476CED">
                <w:rPr>
                  <w:bCs/>
                  <w:color w:val="0000FF"/>
                  <w:szCs w:val="22"/>
                  <w:u w:val="single"/>
                  <w:lang w:val="sv-SE" w:eastAsia="ja-JP"/>
                </w:rPr>
                <w:t>misrak@sharplabs.com</w:t>
              </w:r>
            </w:hyperlink>
          </w:p>
          <w:p w:rsidR="00476CED" w:rsidRPr="00476CED" w:rsidRDefault="000E2FBB" w:rsidP="00476CED">
            <w:pPr>
              <w:tabs>
                <w:tab w:val="right" w:pos="8640"/>
              </w:tabs>
              <w:spacing w:before="0"/>
              <w:rPr>
                <w:szCs w:val="22"/>
                <w:lang w:val="nl-NL" w:eastAsia="ja-JP"/>
              </w:rPr>
            </w:pPr>
            <w:hyperlink r:id="rId314" w:history="1">
              <w:r w:rsidR="00476CED" w:rsidRPr="00476CED">
                <w:rPr>
                  <w:rFonts w:eastAsia="Times New Roman"/>
                  <w:color w:val="0000FF"/>
                  <w:szCs w:val="22"/>
                  <w:u w:val="single"/>
                  <w:shd w:val="clear" w:color="auto" w:fill="FFFFFF"/>
                </w:rPr>
                <w:t>JVET-L0140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Anand Meher Kotra</w:t>
            </w:r>
          </w:p>
          <w:p w:rsidR="00476CED" w:rsidRPr="00476CED" w:rsidRDefault="000E2FBB" w:rsidP="00476CED">
            <w:pPr>
              <w:spacing w:before="0"/>
              <w:rPr>
                <w:szCs w:val="22"/>
                <w:lang w:val="nl-NL" w:eastAsia="ja-JP"/>
              </w:rPr>
            </w:pPr>
            <w:hyperlink r:id="rId315" w:history="1">
              <w:r w:rsidR="00476CED" w:rsidRPr="00476CED">
                <w:rPr>
                  <w:color w:val="0000FF"/>
                  <w:szCs w:val="22"/>
                  <w:u w:val="single"/>
                  <w:lang w:val="nl-NL" w:eastAsia="ja-JP"/>
                </w:rPr>
                <w:t>anand.meher.kotra@huawei.com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rFonts w:eastAsia="Yu Mincho"/>
                <w:szCs w:val="22"/>
                <w:lang w:val="nl-NL" w:eastAsia="ja-JP"/>
              </w:rPr>
              <w:t>CE11.1.11</w:t>
            </w:r>
          </w:p>
        </w:tc>
        <w:tc>
          <w:tcPr>
            <w:tcW w:w="3413" w:type="dxa"/>
          </w:tcPr>
          <w:p w:rsidR="00476CED" w:rsidRPr="00476CED" w:rsidRDefault="00476CED" w:rsidP="00476CED">
            <w:pPr>
              <w:tabs>
                <w:tab w:val="right" w:pos="8640"/>
              </w:tabs>
              <w:spacing w:before="0"/>
            </w:pPr>
            <w:r w:rsidRPr="00476CED">
              <w:t>Kenneth Andersson</w:t>
            </w:r>
          </w:p>
          <w:p w:rsidR="00476CED" w:rsidRPr="00476CED" w:rsidRDefault="000E2FBB" w:rsidP="00476CED">
            <w:pPr>
              <w:tabs>
                <w:tab w:val="right" w:pos="8640"/>
              </w:tabs>
              <w:spacing w:before="0"/>
              <w:rPr>
                <w:color w:val="0000FF"/>
                <w:szCs w:val="22"/>
                <w:u w:val="single"/>
                <w:lang w:val="nl-NL" w:eastAsia="ja-JP"/>
              </w:rPr>
            </w:pPr>
            <w:hyperlink r:id="rId316" w:history="1">
              <w:r w:rsidR="00476CED" w:rsidRPr="00476CED">
                <w:rPr>
                  <w:color w:val="0000FF"/>
                  <w:szCs w:val="22"/>
                  <w:u w:val="single"/>
                  <w:lang w:val="nl-NL" w:eastAsia="ja-JP"/>
                </w:rPr>
                <w:t>kenneth.r.andersson@ericsson.com</w:t>
              </w:r>
            </w:hyperlink>
          </w:p>
          <w:p w:rsidR="00476CED" w:rsidRPr="00476CED" w:rsidRDefault="000E2FBB" w:rsidP="00476CED">
            <w:pPr>
              <w:spacing w:before="0"/>
              <w:rPr>
                <w:bCs/>
                <w:szCs w:val="22"/>
                <w:lang w:val="sv-SE" w:eastAsia="ja-JP"/>
              </w:rPr>
            </w:pPr>
            <w:hyperlink r:id="rId317" w:history="1">
              <w:r w:rsidR="00476CED" w:rsidRPr="00476CED">
                <w:rPr>
                  <w:bCs/>
                  <w:color w:val="0000FF"/>
                  <w:szCs w:val="22"/>
                  <w:u w:val="single"/>
                  <w:lang w:val="sv-SE" w:eastAsia="ja-JP"/>
                </w:rPr>
                <w:t>misrak@sharplabs.com</w:t>
              </w:r>
            </w:hyperlink>
          </w:p>
          <w:p w:rsidR="00476CED" w:rsidRPr="00476CED" w:rsidRDefault="000E2FBB" w:rsidP="00476CED">
            <w:pPr>
              <w:spacing w:before="0"/>
              <w:rPr>
                <w:bCs/>
                <w:szCs w:val="22"/>
                <w:lang w:val="sv-SE" w:eastAsia="ja-JP"/>
              </w:rPr>
            </w:pPr>
            <w:hyperlink r:id="rId318" w:history="1">
              <w:r w:rsidR="00476CED" w:rsidRPr="00476CED">
                <w:rPr>
                  <w:color w:val="0000FF"/>
                  <w:szCs w:val="22"/>
                  <w:u w:val="single"/>
                </w:rPr>
                <w:t>JVET-L0337</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Jie Zhao</w:t>
            </w:r>
          </w:p>
          <w:p w:rsidR="00476CED" w:rsidRPr="00476CED" w:rsidRDefault="000E2FBB" w:rsidP="00476CED">
            <w:pPr>
              <w:spacing w:before="0"/>
              <w:rPr>
                <w:szCs w:val="22"/>
                <w:lang w:val="nl-NL" w:eastAsia="ja-JP"/>
              </w:rPr>
            </w:pPr>
            <w:hyperlink r:id="rId319" w:history="1">
              <w:r w:rsidR="00476CED" w:rsidRPr="00476CED">
                <w:rPr>
                  <w:color w:val="0000FF"/>
                  <w:szCs w:val="22"/>
                  <w:u w:val="single"/>
                  <w:lang w:val="nl-NL" w:eastAsia="ja-JP"/>
                </w:rPr>
                <w:t>jie.zhao@lge.com</w:t>
              </w:r>
            </w:hyperlink>
          </w:p>
          <w:p w:rsidR="00476CED" w:rsidRPr="00476CED" w:rsidRDefault="00476CED" w:rsidP="00476CED">
            <w:pPr>
              <w:spacing w:before="0"/>
              <w:rPr>
                <w:szCs w:val="22"/>
                <w:lang w:val="nl-NL" w:eastAsia="ja-JP"/>
              </w:rPr>
            </w:pPr>
          </w:p>
        </w:tc>
      </w:tr>
    </w:tbl>
    <w:p w:rsidR="00476CED" w:rsidRPr="00476CED" w:rsidRDefault="00476CED" w:rsidP="00476CED"/>
    <w:tbl>
      <w:tblPr>
        <w:tblW w:w="5685" w:type="dxa"/>
        <w:tblInd w:w="93" w:type="dxa"/>
        <w:tblLayout w:type="fixed"/>
        <w:tblLook w:val="04A0" w:firstRow="1" w:lastRow="0" w:firstColumn="1" w:lastColumn="0" w:noHBand="0" w:noVBand="1"/>
      </w:tblPr>
      <w:tblGrid>
        <w:gridCol w:w="1275"/>
        <w:gridCol w:w="2070"/>
        <w:gridCol w:w="2340"/>
      </w:tblGrid>
      <w:tr w:rsidR="00476CED" w:rsidRPr="00476CED" w:rsidTr="00476CED">
        <w:trPr>
          <w:trHeight w:val="17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ascii="Tahoma" w:eastAsia="Times New Roman" w:hAnsi="Tahoma" w:cs="Tahoma"/>
                <w:b/>
                <w:sz w:val="20"/>
                <w:szCs w:val="16"/>
              </w:rPr>
            </w:pPr>
            <w:r w:rsidRPr="00476CED">
              <w:rPr>
                <w:rFonts w:eastAsia="Times New Roman"/>
                <w:b/>
                <w:sz w:val="20"/>
              </w:rPr>
              <w:t> Tests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Luma modified (Y/N)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Chroma modified (Y/N)</w:t>
            </w:r>
          </w:p>
        </w:tc>
      </w:tr>
      <w:tr w:rsidR="00476CED" w:rsidRPr="00476CED" w:rsidTr="00476CED">
        <w:trPr>
          <w:trHeight w:val="224"/>
        </w:trPr>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06"/>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lastRenderedPageBreak/>
              <w:t>CE11.1.5</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auto"/>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2070" w:type="dxa"/>
            <w:tcBorders>
              <w:top w:val="nil"/>
              <w:left w:val="nil"/>
              <w:bottom w:val="single" w:sz="4" w:space="0" w:color="000000"/>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6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188"/>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15"/>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152"/>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bl>
    <w:p w:rsidR="00476CED" w:rsidRPr="00476CED" w:rsidRDefault="00476CED" w:rsidP="00476CED"/>
    <w:p w:rsidR="00476CED" w:rsidRPr="00476CED" w:rsidRDefault="00476CED" w:rsidP="00476CED">
      <w:r w:rsidRPr="00476CED">
        <w:t xml:space="preserve">11.1.1 and 11.1.9 use longer filters for 16x16 blocks or larger. They use 5 samples at each side for 16x16 boundaries, and 5 or 7 samples for 32x32 or larger; the other proposals apply stronger deblocking only for </w:t>
      </w:r>
      <w:r w:rsidR="003B4CE3">
        <w:t>any side &gt;=32</w:t>
      </w:r>
      <w:r w:rsidRPr="00476CED">
        <w:t>. Some proposals switch between different filter length depending on conditions such as sample differences over block boundary or at both sides. Conceptually similar to VTM deblocking, but typically taking more samples into account. Characteristics are in table below:</w:t>
      </w:r>
    </w:p>
    <w:p w:rsidR="00476CED" w:rsidRPr="00476CED" w:rsidRDefault="00476CED" w:rsidP="00476CED"/>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50"/>
        <w:gridCol w:w="1350"/>
        <w:gridCol w:w="1980"/>
        <w:gridCol w:w="2340"/>
        <w:gridCol w:w="990"/>
      </w:tblGrid>
      <w:tr w:rsidR="00476CED" w:rsidRPr="00476CED" w:rsidTr="00476CED">
        <w:trPr>
          <w:trHeight w:val="110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Tests</w:t>
            </w:r>
          </w:p>
          <w:p w:rsidR="00476CED" w:rsidRPr="00476CED" w:rsidRDefault="00476CED" w:rsidP="00476CED">
            <w:pPr>
              <w:rPr>
                <w:rFonts w:eastAsia="Times New Roman"/>
                <w:b/>
                <w:sz w:val="20"/>
              </w:rPr>
            </w:pPr>
            <w:r w:rsidRPr="00476CED">
              <w:rPr>
                <w:rFonts w:eastAsia="Times New Roman"/>
                <w:b/>
                <w:sz w:val="20"/>
              </w:rPr>
              <w:t>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modified</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deblocking decision</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Max num. oper for filtering per line (add/mult/compar/shift)</w:t>
            </w:r>
          </w:p>
        </w:tc>
        <w:tc>
          <w:tcPr>
            <w:tcW w:w="2340" w:type="dxa"/>
            <w:shd w:val="clear" w:color="FFFFFF" w:fill="FFFFFF"/>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color w:val="000000"/>
                <w:sz w:val="20"/>
              </w:rPr>
            </w:pPr>
            <w:r w:rsidRPr="00476CED">
              <w:rPr>
                <w:rFonts w:eastAsia="Times New Roman"/>
                <w:b/>
                <w:color w:val="000000"/>
                <w:sz w:val="20"/>
              </w:rPr>
              <w:t>Max number of oper. for decision for 8-sample boundary (add/mult/compar/shift)</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Num. line buffers</w:t>
            </w:r>
          </w:p>
        </w:tc>
      </w:tr>
      <w:tr w:rsidR="00476CED" w:rsidRPr="00476CED" w:rsidTr="00476CED">
        <w:trPr>
          <w:trHeight w:val="341"/>
        </w:trPr>
        <w:tc>
          <w:tcPr>
            <w:tcW w:w="1365" w:type="dxa"/>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VTM2.0.1</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3+3</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w:t>
            </w:r>
          </w:p>
        </w:tc>
        <w:tc>
          <w:tcPr>
            <w:tcW w:w="198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56 (28/2/12/14)</w:t>
            </w:r>
          </w:p>
        </w:tc>
        <w:tc>
          <w:tcPr>
            <w:tcW w:w="2340" w:type="dxa"/>
            <w:shd w:val="clear" w:color="FFFFFF" w:fill="FFFFFF"/>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94 per 8 line segment</w:t>
            </w:r>
          </w:p>
        </w:tc>
        <w:tc>
          <w:tcPr>
            <w:tcW w:w="99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w:t>
            </w:r>
          </w:p>
        </w:tc>
      </w:tr>
      <w:tr w:rsidR="00476CED" w:rsidRPr="00476CED" w:rsidTr="00476CED">
        <w:trPr>
          <w:trHeight w:val="29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246 (138, 12, 28, 68)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20(10,0,6,4) per 4 line segment* 2 segments</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9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7+4, 4+7, 4+4</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266 (168, 34, 28, 36)</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25 (12,0,11,2) per line</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32(20/0/2/10) per line*4</w:t>
            </w:r>
            <w:r w:rsidRPr="00476CED">
              <w:rPr>
                <w:rFonts w:eastAsia="Times New Roman"/>
                <w:sz w:val="20"/>
              </w:rPr>
              <w:br/>
              <w:t>= + 120op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32(20/0/2/10)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+ 128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190(124/12/0/54)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5(3/0/1/1)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VTM</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hint="eastAsia"/>
                <w:sz w:val="20"/>
                <w:lang w:eastAsia="ja-JP"/>
              </w:rPr>
              <w:t>146</w:t>
            </w:r>
            <w:r w:rsidRPr="00476CED">
              <w:rPr>
                <w:rFonts w:eastAsia="Yu Mincho"/>
                <w:sz w:val="20"/>
                <w:lang w:eastAsia="ja-JP"/>
              </w:rPr>
              <w:t xml:space="preserve"> </w:t>
            </w:r>
            <w:r w:rsidRPr="00476CED">
              <w:rPr>
                <w:rFonts w:eastAsia="Times New Roman"/>
                <w:sz w:val="20"/>
              </w:rPr>
              <w:t>(</w:t>
            </w:r>
            <w:r w:rsidRPr="00476CED">
              <w:rPr>
                <w:rFonts w:eastAsia="Yu Mincho" w:hint="eastAsia"/>
                <w:sz w:val="20"/>
                <w:lang w:eastAsia="ja-JP"/>
              </w:rPr>
              <w:t>104</w:t>
            </w:r>
            <w:r w:rsidRPr="00476CED">
              <w:rPr>
                <w:rFonts w:eastAsia="Times New Roman"/>
                <w:sz w:val="20"/>
              </w:rPr>
              <w:t>,</w:t>
            </w:r>
            <w:r w:rsidRPr="00476CED">
              <w:rPr>
                <w:rFonts w:eastAsia="Yu Mincho" w:hint="eastAsia"/>
                <w:sz w:val="20"/>
                <w:lang w:eastAsia="ja-JP"/>
              </w:rPr>
              <w:t>0</w:t>
            </w:r>
            <w:r w:rsidRPr="00476CED">
              <w:rPr>
                <w:rFonts w:eastAsia="Times New Roman"/>
                <w:sz w:val="20"/>
              </w:rPr>
              <w:t>,</w:t>
            </w:r>
            <w:r w:rsidRPr="00476CED">
              <w:rPr>
                <w:rFonts w:eastAsia="Yu Mincho" w:hint="eastAsia"/>
                <w:sz w:val="20"/>
                <w:lang w:eastAsia="ja-JP"/>
              </w:rPr>
              <w:t>28</w:t>
            </w:r>
            <w:r w:rsidRPr="00476CED">
              <w:rPr>
                <w:rFonts w:eastAsia="Times New Roman"/>
                <w:sz w:val="20"/>
              </w:rPr>
              <w:t>,</w:t>
            </w:r>
            <w:r w:rsidRPr="00476CED">
              <w:rPr>
                <w:rFonts w:eastAsia="Yu Mincho" w:hint="eastAsia"/>
                <w:sz w:val="20"/>
                <w:lang w:eastAsia="ja-JP"/>
              </w:rPr>
              <w:t>14</w:t>
            </w:r>
            <w:r w:rsidRPr="00476CED">
              <w:rPr>
                <w:rFonts w:eastAsia="Times New Roman"/>
                <w:sz w:val="20"/>
              </w:rPr>
              <w:t>)</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48(25,0,14,9) per line*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sz w:val="20"/>
                <w:lang w:eastAsia="ja-JP"/>
              </w:rPr>
              <w:t>=+ 192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112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r w:rsidRPr="00476CED" w:rsidDel="00644C3F">
              <w:rPr>
                <w:rFonts w:eastAsia="Times New Roman"/>
                <w:sz w:val="20"/>
              </w:rPr>
              <w:t xml:space="preserve"> </w:t>
            </w:r>
            <w:r w:rsidRPr="00476CED">
              <w:rPr>
                <w:rFonts w:eastAsia="Times New Roman"/>
                <w:sz w:val="20"/>
              </w:rPr>
              <w:br/>
              <w:t xml:space="preserve">3 + 7 for hor. edges between CTUs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142(96/4/0/42)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20(14, 2,2,2) per line</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4 lines</w:t>
            </w:r>
            <w:r w:rsidRPr="00476CED">
              <w:rPr>
                <w:rFonts w:eastAsia="Times New Roman"/>
                <w:sz w:val="20"/>
              </w:rPr>
              <w:b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VTM</w:t>
            </w:r>
          </w:p>
        </w:tc>
      </w:tr>
      <w:tr w:rsidR="00476CED" w:rsidRPr="00476CED" w:rsidTr="00476CED">
        <w:trPr>
          <w:trHeight w:val="31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38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lastRenderedPageBreak/>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lastRenderedPageBreak/>
              <w:t>8</w:t>
            </w:r>
          </w:p>
        </w:tc>
      </w:tr>
      <w:tr w:rsidR="00476CED" w:rsidRPr="00476CED" w:rsidTr="00476CED">
        <w:trPr>
          <w:trHeight w:val="287"/>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+ 80 op</w:t>
            </w:r>
            <w:r w:rsidRPr="00476CED" w:rsidDel="00844EA4">
              <w:rPr>
                <w:rFonts w:ascii="Calibri" w:eastAsia="Times New Roman" w:hAnsi="Calibri"/>
                <w:sz w:val="20"/>
                <w:szCs w:val="22"/>
                <w:lang w:val="en-US" w:eastAsia="zh-CN"/>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bl>
    <w:p w:rsidR="00476CED" w:rsidRPr="00476CED" w:rsidRDefault="00476CED" w:rsidP="00476CED"/>
    <w:p w:rsidR="00476CED" w:rsidRPr="00476CED" w:rsidRDefault="00476CED" w:rsidP="00476CED">
      <w:r w:rsidRPr="00476CED">
        <w:t>Note: In the table above, CE11.1.1/9 are listed for 32x32 case. It is verbally reported to have less worst-case operation count for 16x16 blocks. Generally, none of the proposals exceeds the worst case of VTM which would be the case when all 8x8 boundaries need to be deblocked.</w:t>
      </w:r>
    </w:p>
    <w:p w:rsidR="00476CED" w:rsidRPr="00476CED" w:rsidRDefault="00476CED" w:rsidP="00476CED">
      <w:r w:rsidRPr="00476CED">
        <w:t>Objective results:</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0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102%</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103%</w:t>
            </w:r>
          </w:p>
        </w:tc>
      </w:tr>
      <w:tr w:rsidR="00476CED" w:rsidRPr="00476CED" w:rsidTr="00476CED">
        <w:trPr>
          <w:trHeight w:val="278"/>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w:t>
            </w:r>
          </w:p>
        </w:tc>
      </w:tr>
    </w:tbl>
    <w:p w:rsidR="00476CED" w:rsidRPr="00476CED" w:rsidRDefault="00476CED" w:rsidP="00476CED">
      <w:r w:rsidRPr="00476CED">
        <w:t>For subjective results, see JVET-L0611 below.</w:t>
      </w:r>
    </w:p>
    <w:p w:rsidR="00476CED" w:rsidRPr="00476CED" w:rsidRDefault="00476CED" w:rsidP="00476CED">
      <w:r w:rsidRPr="00476CED">
        <w:t>BoG (A. Segall) to further analyse the results of subjective test in L0611, identify if it is possible to conclude that visual improvement over VTM (ALF off) has been achieved, and if there is consistency that certain proposals perform better. If necessary, additional expert viewing.</w:t>
      </w:r>
    </w:p>
    <w:p w:rsidR="00476CED" w:rsidRPr="00476CED" w:rsidRDefault="00476CED" w:rsidP="00476CED">
      <w:r w:rsidRPr="00476CED">
        <w:t>Also review CE related documents on longer deblocking</w:t>
      </w:r>
    </w:p>
    <w:p w:rsidR="00476CED" w:rsidRPr="00476CED" w:rsidRDefault="001556BE" w:rsidP="00476CED">
      <w:ins w:id="435" w:author="Gary Sullivan" w:date="2018-10-10T16:53:00Z">
        <w:r w:rsidRPr="001556BE">
          <w:t>See further notes under L0681</w:t>
        </w:r>
      </w:ins>
      <w:del w:id="436" w:author="Gary Sullivan" w:date="2018-10-10T16:53:00Z">
        <w:r w:rsidR="00476CED" w:rsidRPr="00476CED" w:rsidDel="001556BE">
          <w:rPr>
            <w:highlight w:val="yellow"/>
          </w:rPr>
          <w:delText>Revisit</w:delText>
        </w:r>
      </w:del>
      <w:r w:rsidR="00476CED" w:rsidRPr="00476CED">
        <w:t>.</w:t>
      </w:r>
    </w:p>
    <w:p w:rsidR="00476CED" w:rsidRPr="00476CED" w:rsidRDefault="00476CED" w:rsidP="00476CED"/>
    <w:p w:rsidR="00476CED" w:rsidRPr="00476CED" w:rsidRDefault="00476CED" w:rsidP="00476CED">
      <w:r w:rsidRPr="00476CED">
        <w:t>Sub-CE2: General aspects of deblocking</w:t>
      </w:r>
    </w:p>
    <w:p w:rsidR="00476CED" w:rsidRPr="00476CED" w:rsidRDefault="00476CED" w:rsidP="00476CE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3"/>
        <w:gridCol w:w="3325"/>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strike/>
                <w:lang w:eastAsia="ja-JP"/>
              </w:rPr>
            </w:pPr>
            <w:r w:rsidRPr="00476CED">
              <w:rPr>
                <w:bCs/>
                <w:lang w:eastAsia="ja-JP"/>
              </w:rPr>
              <w:t>CE11.2.1: derivation of tC table values</w:t>
            </w:r>
          </w:p>
        </w:tc>
        <w:tc>
          <w:tcPr>
            <w:tcW w:w="3333" w:type="dxa"/>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r w:rsidRPr="00476CED">
              <w:rPr>
                <w:rFonts w:eastAsia="Times New Roman"/>
                <w:szCs w:val="22"/>
              </w:rPr>
              <w:t>Christophe Gisquet</w:t>
            </w:r>
          </w:p>
          <w:p w:rsidR="00476CED" w:rsidRPr="00476CED" w:rsidRDefault="000E2FBB"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hyperlink r:id="rId320" w:history="1">
              <w:r w:rsidR="00476CED" w:rsidRPr="00476CED">
                <w:rPr>
                  <w:rFonts w:eastAsia="Times New Roman"/>
                  <w:color w:val="0000FF"/>
                  <w:szCs w:val="22"/>
                  <w:u w:val="single"/>
                </w:rPr>
                <w:t>christophe.gisquet@crf.canon.fr</w:t>
              </w:r>
            </w:hyperlink>
          </w:p>
          <w:p w:rsidR="00476CED" w:rsidRPr="00476CED" w:rsidRDefault="000E2FBB" w:rsidP="00476CED">
            <w:pPr>
              <w:tabs>
                <w:tab w:val="clear" w:pos="360"/>
                <w:tab w:val="clear" w:pos="720"/>
                <w:tab w:val="clear" w:pos="1080"/>
                <w:tab w:val="clear" w:pos="1440"/>
              </w:tabs>
              <w:overflowPunct/>
              <w:autoSpaceDE/>
              <w:autoSpaceDN/>
              <w:adjustRightInd/>
              <w:spacing w:before="0"/>
              <w:textAlignment w:val="auto"/>
              <w:rPr>
                <w:bCs/>
                <w:strike/>
                <w:lang w:val="de-DE" w:eastAsia="ja-JP"/>
              </w:rPr>
            </w:pPr>
            <w:hyperlink r:id="rId321" w:history="1">
              <w:r w:rsidR="00476CED" w:rsidRPr="00476CED">
                <w:rPr>
                  <w:rFonts w:eastAsia="Times New Roman"/>
                  <w:color w:val="0000FF"/>
                  <w:szCs w:val="22"/>
                  <w:u w:val="single"/>
                  <w:shd w:val="clear" w:color="auto" w:fill="FFFFFF"/>
                </w:rPr>
                <w:t>JVET-L0192</w:t>
              </w:r>
            </w:hyperlink>
          </w:p>
        </w:tc>
        <w:tc>
          <w:tcPr>
            <w:tcW w:w="4245" w:type="dxa"/>
          </w:tcPr>
          <w:p w:rsidR="00476CED" w:rsidRPr="00476CED" w:rsidRDefault="00476CED" w:rsidP="00476CED">
            <w:pPr>
              <w:tabs>
                <w:tab w:val="right" w:pos="8640"/>
              </w:tabs>
              <w:rPr>
                <w:rFonts w:eastAsia="Yu Mincho"/>
                <w:lang w:val="fr-FR" w:eastAsia="ja-JP"/>
              </w:rPr>
            </w:pPr>
            <w:r w:rsidRPr="00476CED">
              <w:rPr>
                <w:rFonts w:eastAsia="Yu Mincho"/>
                <w:lang w:val="fr-FR" w:eastAsia="ja-JP"/>
              </w:rPr>
              <w:t>Anand Meher Kotra</w:t>
            </w:r>
          </w:p>
          <w:p w:rsidR="00476CED" w:rsidRPr="00476CED" w:rsidRDefault="000E2FBB" w:rsidP="00476CED">
            <w:pPr>
              <w:keepNext/>
              <w:tabs>
                <w:tab w:val="right" w:pos="8640"/>
              </w:tabs>
              <w:spacing w:after="60"/>
              <w:outlineLvl w:val="6"/>
              <w:rPr>
                <w:rFonts w:eastAsia="Yu Mincho"/>
                <w:color w:val="0000FF"/>
                <w:u w:val="single"/>
                <w:lang w:val="fr-FR" w:eastAsia="ja-JP"/>
              </w:rPr>
            </w:pPr>
            <w:hyperlink r:id="rId322" w:history="1">
              <w:r w:rsidR="00476CED" w:rsidRPr="00476CED">
                <w:rPr>
                  <w:rFonts w:eastAsia="Yu Mincho"/>
                  <w:color w:val="0000FF"/>
                  <w:u w:val="single"/>
                  <w:lang w:val="fr-FR" w:eastAsia="ja-JP"/>
                </w:rPr>
                <w:t>anand.meher.kotra@huawei.com</w:t>
              </w:r>
            </w:hyperlink>
          </w:p>
          <w:p w:rsidR="00476CED" w:rsidRPr="00476CED" w:rsidRDefault="00476CED" w:rsidP="00476CED">
            <w:pPr>
              <w:keepNext/>
              <w:tabs>
                <w:tab w:val="right" w:pos="8640"/>
              </w:tabs>
              <w:spacing w:after="60"/>
              <w:outlineLvl w:val="6"/>
              <w:rPr>
                <w:rFonts w:eastAsia="Yu Mincho"/>
                <w:lang w:val="fr-FR" w:eastAsia="ja-JP"/>
              </w:rPr>
            </w:pPr>
            <w:r w:rsidRPr="00476CED">
              <w:rPr>
                <w:lang w:val="sv-SE" w:eastAsia="ja-JP"/>
              </w:rPr>
              <w:t>Biao Wang: biao.wang@huawei.com</w:t>
            </w:r>
          </w:p>
        </w:tc>
      </w:tr>
      <w:tr w:rsidR="00476CED" w:rsidRPr="00476CED" w:rsidTr="00476CED">
        <w:trPr>
          <w:jc w:val="center"/>
        </w:trPr>
        <w:tc>
          <w:tcPr>
            <w:tcW w:w="1833" w:type="dxa"/>
          </w:tcPr>
          <w:p w:rsidR="00476CED" w:rsidRPr="00476CED" w:rsidRDefault="00476CED" w:rsidP="00476CED">
            <w:pPr>
              <w:rPr>
                <w:rFonts w:eastAsia="Yu Mincho"/>
                <w:bCs/>
                <w:lang w:eastAsia="ja-JP"/>
              </w:rPr>
            </w:pPr>
            <w:r w:rsidRPr="00476CED">
              <w:rPr>
                <w:bCs/>
                <w:lang w:eastAsia="ja-JP"/>
              </w:rPr>
              <w:t>CE11.2.2: QP offset for deblocking depending on the average luma values</w:t>
            </w:r>
          </w:p>
        </w:tc>
        <w:tc>
          <w:tcPr>
            <w:tcW w:w="3333" w:type="dxa"/>
          </w:tcPr>
          <w:p w:rsidR="00476CED" w:rsidRPr="00476CED" w:rsidRDefault="00476CED" w:rsidP="00476CED">
            <w:pPr>
              <w:rPr>
                <w:bCs/>
                <w:lang w:eastAsia="ja-JP"/>
              </w:rPr>
            </w:pPr>
            <w:r w:rsidRPr="00476CED">
              <w:rPr>
                <w:rFonts w:eastAsia="Yu Mincho"/>
                <w:bCs/>
                <w:lang w:val="sv-SE" w:eastAsia="ja-JP"/>
              </w:rPr>
              <w:t>Atsuro Ichigaya</w:t>
            </w:r>
            <w:r w:rsidRPr="00476CED">
              <w:rPr>
                <w:rFonts w:eastAsia="Yu Mincho"/>
                <w:bCs/>
                <w:lang w:val="sv-SE" w:eastAsia="ja-JP"/>
              </w:rPr>
              <w:br/>
            </w:r>
            <w:hyperlink r:id="rId323" w:history="1">
              <w:r w:rsidRPr="00476CED">
                <w:rPr>
                  <w:rFonts w:eastAsia="Yu Mincho"/>
                  <w:color w:val="0000FF"/>
                  <w:u w:val="single"/>
                  <w:lang w:val="sv-SE" w:eastAsia="ja-JP"/>
                </w:rPr>
                <w:t>ichigaya.a-go@nhk.or.jp</w:t>
              </w:r>
            </w:hyperlink>
            <w:r w:rsidRPr="00476CED">
              <w:rPr>
                <w:rFonts w:eastAsia="Yu Mincho"/>
                <w:bCs/>
                <w:lang w:val="sv-SE" w:eastAsia="ja-JP"/>
              </w:rPr>
              <w:t xml:space="preserve"> </w:t>
            </w:r>
            <w:r w:rsidRPr="00476CED">
              <w:rPr>
                <w:rFonts w:eastAsia="Yu Mincho"/>
                <w:bCs/>
                <w:lang w:val="sv-SE" w:eastAsia="ja-JP"/>
              </w:rPr>
              <w:br/>
            </w:r>
            <w:hyperlink r:id="rId324" w:history="1">
              <w:r w:rsidRPr="00476CED">
                <w:rPr>
                  <w:rFonts w:eastAsia="Times New Roman"/>
                  <w:color w:val="0000FF"/>
                  <w:szCs w:val="22"/>
                  <w:u w:val="single"/>
                  <w:shd w:val="clear" w:color="auto" w:fill="FFFFFF"/>
                </w:rPr>
                <w:t>JVET-L0414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Anand Meher Kotra</w:t>
            </w:r>
          </w:p>
          <w:p w:rsidR="00476CED" w:rsidRPr="00476CED" w:rsidRDefault="000E2FBB" w:rsidP="00476CED">
            <w:pPr>
              <w:spacing w:before="0" w:line="360" w:lineRule="auto"/>
              <w:rPr>
                <w:lang w:val="fr-FR" w:eastAsia="ja-JP"/>
              </w:rPr>
            </w:pPr>
            <w:hyperlink r:id="rId325" w:history="1">
              <w:r w:rsidR="00476CED" w:rsidRPr="00476CED">
                <w:rPr>
                  <w:color w:val="0000FF"/>
                  <w:u w:val="single"/>
                  <w:lang w:val="sv-SE" w:eastAsia="ja-JP"/>
                </w:rPr>
                <w:t>anand.meher.kotra@huawei.com</w:t>
              </w:r>
            </w:hyperlink>
            <w:r w:rsidR="00476CED" w:rsidRPr="00476CED">
              <w:rPr>
                <w:lang w:val="fr-FR" w:eastAsia="ja-JP"/>
              </w:rPr>
              <w:t xml:space="preserve"> </w:t>
            </w:r>
          </w:p>
          <w:p w:rsidR="00476CED" w:rsidRPr="00476CED" w:rsidRDefault="00476CED" w:rsidP="00476CED">
            <w:pPr>
              <w:spacing w:before="0" w:line="360" w:lineRule="auto"/>
              <w:rPr>
                <w:color w:val="0000FF"/>
                <w:highlight w:val="yellow"/>
                <w:u w:val="single"/>
                <w:lang w:val="sv-SE" w:eastAsia="ja-JP"/>
              </w:rPr>
            </w:pPr>
            <w:r w:rsidRPr="00476CED">
              <w:rPr>
                <w:lang w:val="sv-SE" w:eastAsia="ja-JP"/>
              </w:rPr>
              <w:t>Biao Wang: biao.wang@huawei.com</w:t>
            </w:r>
          </w:p>
        </w:tc>
      </w:tr>
    </w:tbl>
    <w:p w:rsidR="00476CED" w:rsidRPr="00476CED" w:rsidRDefault="00476CED" w:rsidP="00476CED"/>
    <w:p w:rsidR="00476CED" w:rsidRPr="00476CED" w:rsidRDefault="00476CED" w:rsidP="00476CED">
      <w:r w:rsidRPr="00476CED">
        <w:t>Objective results (ALF off):</w:t>
      </w:r>
    </w:p>
    <w:p w:rsidR="00476CED" w:rsidRPr="00476CED"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bl>
    <w:p w:rsidR="00476CED" w:rsidRPr="00476CED" w:rsidRDefault="00476CED" w:rsidP="00476CED">
      <w:r w:rsidRPr="00476CED">
        <w:t>Objective (ALF on):</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lastRenderedPageBreak/>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99% </w:t>
            </w:r>
          </w:p>
        </w:tc>
      </w:tr>
    </w:tbl>
    <w:p w:rsidR="00476CED" w:rsidRPr="00476CED" w:rsidRDefault="00476CED" w:rsidP="00476CED">
      <w:pPr>
        <w:rPr>
          <w:lang w:val="sv-SE"/>
        </w:rPr>
      </w:pPr>
      <w:r w:rsidRPr="00476CED">
        <w:rPr>
          <w:lang w:val="sv-SE"/>
        </w:rPr>
        <w:t>CE11.2.1.S1 is disabling filtering the chroma boundary if luma is not filtered</w:t>
      </w:r>
    </w:p>
    <w:p w:rsidR="00476CED" w:rsidRPr="00476CED" w:rsidRDefault="00476CED" w:rsidP="00476CED">
      <w:pPr>
        <w:rPr>
          <w:lang w:val="sv-SE"/>
        </w:rPr>
      </w:pPr>
      <w:r w:rsidRPr="00476CED">
        <w:rPr>
          <w:lang w:val="sv-SE"/>
        </w:rPr>
        <w:t xml:space="preserve">CE11.2.1.S2 are changing tc offset table to make it better suitable for 10bit (S3/S4 are for 8 bit). S5 combines S1&amp;S2, S6 is an additional filter operation on top of S5. Objective gains are in same range. </w:t>
      </w:r>
    </w:p>
    <w:p w:rsidR="00476CED" w:rsidRPr="00476CED" w:rsidRDefault="00476CED" w:rsidP="00476CED">
      <w:r w:rsidRPr="00476CED">
        <w:t>For subjective tests, see L0611 below. Subjectively, not possible to identify a clear advantage.</w:t>
      </w:r>
    </w:p>
    <w:p w:rsidR="00476CED" w:rsidRPr="00476CED" w:rsidRDefault="00476CED" w:rsidP="00476CED">
      <w:r w:rsidRPr="00476CED">
        <w:t>Further study on possible need to change tc mechanism</w:t>
      </w:r>
    </w:p>
    <w:p w:rsidR="00476CED" w:rsidRPr="00476CED" w:rsidRDefault="00476CED" w:rsidP="00476CED">
      <w:r w:rsidRPr="00476CED">
        <w:t>CE11.2.2 is also changing the qp offset locally based on average luma value. Objectively, no gain. The S2 version applies the method everywhere, whereas S1 has a different mapping table which uses it more in bright area. Subjectively (from L0611) the method is in the upper range (first quarter of participants) for all sequences, with some cases non-overlapping confidence interval, distinguishable from the anchor.</w:t>
      </w:r>
    </w:p>
    <w:p w:rsidR="00476CED" w:rsidRPr="00476CED" w:rsidRDefault="00476CED" w:rsidP="00476CED">
      <w:r w:rsidRPr="00476CED">
        <w:rPr>
          <w:highlight w:val="yellow"/>
        </w:rPr>
        <w:t>Decision:</w:t>
      </w:r>
      <w:r w:rsidRPr="00476CED">
        <w:t xml:space="preserve"> Adopt JVET-L0414. Other from the proposal, which makes the QP offset dependent on transfer function, the values shall be signalled in the SPS. Default is not applying (enabling flag=0). If the flag is 1, another syntax element follow indicating the number of intervals (2 bits for 2,3,4,5), and then the luma threshold values and QP offsets between the intervals.</w:t>
      </w:r>
    </w:p>
    <w:p w:rsidR="00476CED" w:rsidRPr="00476CED" w:rsidRDefault="00476CED" w:rsidP="00476CED">
      <w:r w:rsidRPr="00476CED">
        <w:rPr>
          <w:highlight w:val="yellow"/>
        </w:rPr>
        <w:t>Revisit:</w:t>
      </w:r>
      <w:r w:rsidRPr="00476CED">
        <w:t xml:space="preserve"> Review specification text (to be confirmed by B. Bross.</w:t>
      </w:r>
    </w:p>
    <w:p w:rsidR="00476CED" w:rsidRPr="00476CED" w:rsidRDefault="00476CED" w:rsidP="00476CED"/>
    <w:p w:rsidR="00476CED" w:rsidRPr="00476CED" w:rsidRDefault="00476CED" w:rsidP="00476CED">
      <w:r w:rsidRPr="00476CED">
        <w:t>CE11.3: Deblocking of 4x4 block boundaries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3333"/>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CE11.3.1</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hyperlink r:id="rId326" w:history="1">
              <w:r w:rsidRPr="00476CED">
                <w:rPr>
                  <w:color w:val="0000FF"/>
                  <w:szCs w:val="22"/>
                  <w:u w:val="single"/>
                  <w:lang w:val="nl-NL" w:eastAsia="ja-JP"/>
                </w:rPr>
                <w:t>kenneth.r.andersson@ericsson.com</w:t>
              </w:r>
            </w:hyperlink>
            <w:r w:rsidRPr="00476CED">
              <w:rPr>
                <w:szCs w:val="22"/>
                <w:lang w:val="nl-NL" w:eastAsia="ja-JP"/>
              </w:rPr>
              <w:t xml:space="preserve">  </w:t>
            </w:r>
          </w:p>
          <w:p w:rsidR="00476CED" w:rsidRPr="00476CED" w:rsidRDefault="000E2FBB" w:rsidP="00476CED">
            <w:hyperlink r:id="rId327" w:history="1">
              <w:r w:rsidR="00476CED" w:rsidRPr="00476CED">
                <w:rPr>
                  <w:rFonts w:eastAsia="Times New Roman"/>
                  <w:color w:val="0000FF"/>
                  <w:szCs w:val="22"/>
                  <w:u w:val="single"/>
                  <w:shd w:val="clear" w:color="auto" w:fill="FFFFFF"/>
                </w:rPr>
                <w:t>JVET-L0073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Dmytro Rusanovskyy</w:t>
            </w:r>
          </w:p>
          <w:p w:rsidR="00476CED" w:rsidRPr="00476CED" w:rsidRDefault="000E2FBB" w:rsidP="00476CED">
            <w:pPr>
              <w:keepNext/>
              <w:spacing w:before="0" w:after="60" w:line="360" w:lineRule="auto"/>
              <w:outlineLvl w:val="6"/>
              <w:rPr>
                <w:lang w:val="sv-SE" w:eastAsia="ja-JP"/>
              </w:rPr>
            </w:pPr>
            <w:hyperlink r:id="rId328" w:history="1">
              <w:r w:rsidR="00476CED" w:rsidRPr="00476CED">
                <w:rPr>
                  <w:color w:val="0000FF"/>
                  <w:u w:val="single"/>
                  <w:lang w:val="sv-SE" w:eastAsia="ja-JP"/>
                </w:rPr>
                <w:t>dmytror@qti.qualcomm.com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CE11.3.2</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hyperlink r:id="rId329" w:history="1">
              <w:r w:rsidRPr="00476CED">
                <w:rPr>
                  <w:color w:val="0000FF"/>
                  <w:szCs w:val="22"/>
                  <w:u w:val="single"/>
                  <w:lang w:val="nl-NL" w:eastAsia="ja-JP"/>
                </w:rPr>
                <w:t>kenneth.r.andersson@ericsson.com</w:t>
              </w:r>
            </w:hyperlink>
            <w:r w:rsidRPr="00476CED">
              <w:rPr>
                <w:szCs w:val="22"/>
                <w:lang w:val="nl-NL" w:eastAsia="ja-JP"/>
              </w:rPr>
              <w:t xml:space="preserve">  </w:t>
            </w:r>
          </w:p>
          <w:p w:rsidR="00476CED" w:rsidRPr="00476CED" w:rsidRDefault="000E2FBB" w:rsidP="00476CED">
            <w:pPr>
              <w:rPr>
                <w:highlight w:val="yellow"/>
              </w:rPr>
            </w:pPr>
            <w:hyperlink r:id="rId330" w:history="1">
              <w:r w:rsidR="00476CED" w:rsidRPr="00476CED">
                <w:rPr>
                  <w:color w:val="0000FF"/>
                  <w:szCs w:val="22"/>
                  <w:u w:val="single"/>
                </w:rPr>
                <w:t>JVET-L0074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0E2FBB" w:rsidP="00476CED">
            <w:pPr>
              <w:keepNext/>
              <w:spacing w:before="0" w:after="60" w:line="360" w:lineRule="auto"/>
              <w:outlineLvl w:val="6"/>
              <w:rPr>
                <w:lang w:val="sv-SE" w:eastAsia="ja-JP"/>
              </w:rPr>
            </w:pPr>
            <w:hyperlink r:id="rId331" w:history="1">
              <w:r w:rsidR="00476CED" w:rsidRPr="00476CED">
                <w:rPr>
                  <w:color w:val="0000FF"/>
                  <w:u w:val="single"/>
                  <w:lang w:val="sv-SE" w:eastAsia="ja-JP"/>
                </w:rPr>
                <w:t>chia-ming.tsai@mediatek.com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CE11.3.3</w:t>
            </w:r>
          </w:p>
        </w:tc>
        <w:tc>
          <w:tcPr>
            <w:tcW w:w="333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0E2FBB" w:rsidP="00476CED">
            <w:pPr>
              <w:spacing w:before="0"/>
              <w:rPr>
                <w:szCs w:val="22"/>
                <w:lang w:val="nl-NL" w:eastAsia="ja-JP"/>
              </w:rPr>
            </w:pPr>
            <w:hyperlink r:id="rId332" w:history="1">
              <w:r w:rsidR="00476CED" w:rsidRPr="00476CED">
                <w:rPr>
                  <w:rFonts w:eastAsia="Times New Roman"/>
                  <w:color w:val="0000FF"/>
                  <w:szCs w:val="22"/>
                  <w:u w:val="single"/>
                  <w:shd w:val="clear" w:color="auto" w:fill="FFFFFF"/>
                </w:rPr>
                <w:t>JVET-L0225</w:t>
              </w:r>
            </w:hyperlink>
          </w:p>
        </w:tc>
        <w:tc>
          <w:tcPr>
            <w:tcW w:w="4245"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33" w:history="1">
              <w:r w:rsidRPr="00476CED">
                <w:rPr>
                  <w:bCs/>
                  <w:color w:val="0000FF"/>
                  <w:szCs w:val="22"/>
                  <w:u w:val="single"/>
                  <w:lang w:val="sv-SE" w:eastAsia="ja-JP"/>
                </w:rPr>
                <w:t>misrak@sharplabs.com</w:t>
              </w:r>
            </w:hyperlink>
          </w:p>
          <w:p w:rsidR="00476CED" w:rsidRPr="00476CED" w:rsidRDefault="00476CED" w:rsidP="00476CED">
            <w:pPr>
              <w:spacing w:before="0" w:line="360" w:lineRule="auto"/>
              <w:rPr>
                <w:highlight w:val="yellow"/>
                <w:lang w:val="sv-SE" w:eastAsia="ja-JP"/>
              </w:rPr>
            </w:pP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CE11.3.4</w:t>
            </w:r>
          </w:p>
          <w:p w:rsidR="00476CED" w:rsidRPr="00476CED" w:rsidRDefault="00476CED" w:rsidP="00476CED">
            <w:pPr>
              <w:rPr>
                <w:bCs/>
                <w:lang w:eastAsia="ja-JP"/>
              </w:rPr>
            </w:pPr>
          </w:p>
        </w:tc>
        <w:tc>
          <w:tcPr>
            <w:tcW w:w="3333" w:type="dxa"/>
          </w:tcPr>
          <w:p w:rsidR="00476CED" w:rsidRPr="00476CED" w:rsidRDefault="00476CED" w:rsidP="00476CED">
            <w:pPr>
              <w:spacing w:before="0"/>
              <w:rPr>
                <w:lang w:val="de-DE"/>
              </w:rPr>
            </w:pPr>
            <w:r w:rsidRPr="00476CED">
              <w:rPr>
                <w:lang w:val="de-DE"/>
              </w:rPr>
              <w:t>Chia-Ming Tsai</w:t>
            </w:r>
          </w:p>
          <w:p w:rsidR="00476CED" w:rsidRPr="00476CED" w:rsidRDefault="00476CED" w:rsidP="00476CED">
            <w:pPr>
              <w:spacing w:before="0"/>
              <w:rPr>
                <w:lang w:val="de-DE"/>
              </w:rPr>
            </w:pPr>
            <w:r w:rsidRPr="00476CED">
              <w:rPr>
                <w:lang w:val="de-DE"/>
              </w:rPr>
              <w:t>chia-ming.tsai@mediatek.com</w:t>
            </w:r>
          </w:p>
          <w:p w:rsidR="00476CED" w:rsidRPr="00476CED" w:rsidRDefault="000E2FBB" w:rsidP="00476CED">
            <w:pPr>
              <w:spacing w:before="0"/>
              <w:rPr>
                <w:lang w:val="de-DE"/>
              </w:rPr>
            </w:pPr>
            <w:hyperlink r:id="rId334" w:history="1">
              <w:r w:rsidR="00476CED" w:rsidRPr="00476CED">
                <w:rPr>
                  <w:color w:val="0000FF"/>
                  <w:szCs w:val="22"/>
                  <w:u w:val="single"/>
                </w:rPr>
                <w:t>JVET-L0103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Kenneth Andersson</w:t>
            </w:r>
          </w:p>
          <w:p w:rsidR="00476CED" w:rsidRPr="00476CED" w:rsidRDefault="000E2FBB" w:rsidP="00476CED">
            <w:pPr>
              <w:keepNext/>
              <w:spacing w:before="0" w:after="60" w:line="360" w:lineRule="auto"/>
              <w:outlineLvl w:val="6"/>
              <w:rPr>
                <w:lang w:val="sv-SE" w:eastAsia="ja-JP"/>
              </w:rPr>
            </w:pPr>
            <w:hyperlink r:id="rId335" w:history="1">
              <w:r w:rsidR="00476CED" w:rsidRPr="00476CED">
                <w:rPr>
                  <w:color w:val="0000FF"/>
                  <w:u w:val="single"/>
                  <w:lang w:val="sv-SE" w:eastAsia="ja-JP"/>
                </w:rPr>
                <w:t>kenneth.r.andersson@ericsson.com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lastRenderedPageBreak/>
              <w:t>CE11.3.5</w:t>
            </w:r>
          </w:p>
          <w:p w:rsidR="00476CED" w:rsidRPr="00476CED" w:rsidRDefault="00476CED" w:rsidP="00476CED">
            <w:pPr>
              <w:rPr>
                <w:bCs/>
                <w:lang w:eastAsia="ja-JP"/>
              </w:rPr>
            </w:pPr>
          </w:p>
        </w:tc>
        <w:tc>
          <w:tcPr>
            <w:tcW w:w="3333" w:type="dxa"/>
          </w:tcPr>
          <w:p w:rsidR="00476CED" w:rsidRPr="00476CED" w:rsidRDefault="00476CED" w:rsidP="00476CED">
            <w:pPr>
              <w:spacing w:before="0"/>
            </w:pPr>
            <w:r w:rsidRPr="00476CED">
              <w:t>Hyeongmun Jang</w:t>
            </w:r>
          </w:p>
          <w:p w:rsidR="00476CED" w:rsidRPr="00476CED" w:rsidRDefault="00476CED" w:rsidP="00476CED">
            <w:pPr>
              <w:spacing w:before="0"/>
            </w:pPr>
            <w:r w:rsidRPr="00476CED">
              <w:t>hm.jang@lge.com</w:t>
            </w:r>
          </w:p>
          <w:p w:rsidR="00476CED" w:rsidRPr="00476CED" w:rsidRDefault="000E2FBB" w:rsidP="00476CED">
            <w:pPr>
              <w:spacing w:before="0"/>
              <w:rPr>
                <w:lang w:val="de-DE"/>
              </w:rPr>
            </w:pPr>
            <w:hyperlink r:id="rId336" w:history="1">
              <w:r w:rsidR="00476CED" w:rsidRPr="00476CED">
                <w:rPr>
                  <w:color w:val="0000FF"/>
                  <w:szCs w:val="22"/>
                  <w:u w:val="single"/>
                </w:rPr>
                <w:t>JVET-L0170</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0E2FBB" w:rsidP="00476CED">
            <w:pPr>
              <w:keepNext/>
              <w:spacing w:before="0" w:after="60" w:line="360" w:lineRule="auto"/>
              <w:outlineLvl w:val="6"/>
              <w:rPr>
                <w:lang w:val="sv-SE" w:eastAsia="ja-JP"/>
              </w:rPr>
            </w:pPr>
            <w:hyperlink r:id="rId337" w:history="1">
              <w:r w:rsidR="00476CED" w:rsidRPr="00476CED">
                <w:rPr>
                  <w:color w:val="0000FF"/>
                  <w:u w:val="single"/>
                  <w:lang w:val="sv-SE" w:eastAsia="ja-JP"/>
                </w:rPr>
                <w:t>chia-ming.tsai@mediatek.com</w:t>
              </w:r>
            </w:hyperlink>
          </w:p>
        </w:tc>
      </w:tr>
    </w:tbl>
    <w:p w:rsidR="00476CED" w:rsidRPr="00476CED" w:rsidRDefault="00476CED" w:rsidP="00476CED"/>
    <w:p w:rsidR="00476CED" w:rsidRPr="00476CED" w:rsidRDefault="00476CED" w:rsidP="00476CED">
      <w:r w:rsidRPr="00476CED">
        <w:t>(</w:t>
      </w:r>
      <w:r w:rsidRPr="00476CED">
        <w:rPr>
          <w:highlight w:val="yellow"/>
        </w:rPr>
        <w:t>include PSNR results from L0031</w:t>
      </w:r>
      <w:r w:rsidRPr="00476CED">
        <w:t>)</w:t>
      </w:r>
    </w:p>
    <w:p w:rsidR="00476CED" w:rsidRPr="00476CED" w:rsidRDefault="00476CED" w:rsidP="00476CED">
      <w:r w:rsidRPr="00476CED">
        <w:t>Organize an expert viewing which identifies whether the approaches of 4x4 deblocking show visual advantage over VTM (ALF off). This includes 3.1, 3.3, 3.4, 3.5. Ideally, it should be possible to get some ranking or verify the outcome of L0611.</w:t>
      </w:r>
    </w:p>
    <w:p w:rsidR="00476CED" w:rsidRPr="00476CED" w:rsidRDefault="00476CED" w:rsidP="00476CED">
      <w:r w:rsidRPr="00476CED">
        <w:t>BoG (A. Kotra) to further analyse the proposals on 4x4 grid deblocking in terms of complexity (including decision mechanisms which block boundaries can be deblocked such that parallel processing is still possible). The possible interaction with CE11.2.2 shall also be investigated.</w:t>
      </w:r>
    </w:p>
    <w:p w:rsidR="00476CED" w:rsidRPr="00476CED" w:rsidRDefault="00476CED" w:rsidP="00476CED">
      <w:r w:rsidRPr="00476CED">
        <w:t>Also review CE related documents on 4x4 deblocking.</w:t>
      </w:r>
    </w:p>
    <w:p w:rsidR="00476CED" w:rsidRPr="00476CED" w:rsidRDefault="00476CED" w:rsidP="00476CED"/>
    <w:p w:rsidR="00476CED" w:rsidRPr="00476CED" w:rsidRDefault="001556BE" w:rsidP="00476CED">
      <w:ins w:id="437" w:author="Gary Sullivan" w:date="2018-10-10T16:54:00Z">
        <w:r w:rsidRPr="001556BE">
          <w:t>See further notes under L0681</w:t>
        </w:r>
      </w:ins>
      <w:del w:id="438" w:author="Gary Sullivan" w:date="2018-10-10T16:54:00Z">
        <w:r w:rsidR="00476CED" w:rsidRPr="00476CED" w:rsidDel="001556BE">
          <w:rPr>
            <w:highlight w:val="yellow"/>
          </w:rPr>
          <w:delText>Revisit</w:delText>
        </w:r>
      </w:del>
      <w:r w:rsidR="00476CED" w:rsidRPr="00476CED">
        <w:t>.</w:t>
      </w:r>
    </w:p>
    <w:p w:rsidR="00476CED" w:rsidRPr="00476CED" w:rsidRDefault="00476CED" w:rsidP="00476CED"/>
    <w:p w:rsidR="00476CED" w:rsidRPr="00476CED" w:rsidRDefault="00476CED" w:rsidP="00476CED">
      <w:r w:rsidRPr="00476CED">
        <w:t>It is generally noted that it may be beneficial to include HDR test cases in upcoming deblocking investigations.</w:t>
      </w:r>
    </w:p>
    <w:p w:rsidR="003C6EE3" w:rsidRDefault="003C6EE3" w:rsidP="003C6EE3"/>
    <w:p w:rsidR="003C6EE3" w:rsidRPr="00AC7E17" w:rsidRDefault="000E2FBB" w:rsidP="003C6EE3">
      <w:pPr>
        <w:pStyle w:val="Heading9"/>
        <w:rPr>
          <w:rFonts w:eastAsia="Times New Roman"/>
          <w:szCs w:val="24"/>
          <w:lang w:eastAsia="de-DE"/>
        </w:rPr>
      </w:pPr>
      <w:hyperlink r:id="rId338"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Kotra] [late] </w:t>
      </w:r>
    </w:p>
    <w:p w:rsidR="00476CED" w:rsidRPr="00F23A45" w:rsidRDefault="00476CED" w:rsidP="0010249F">
      <w:r w:rsidRPr="00476CED">
        <w:t>This contribution provides a report of the subjective test for the proposals in Core Experiment 11 on deblocking filtering. The test was performed before the Macao meeting according with the CE11 description document JVET-K1031.</w:t>
      </w:r>
    </w:p>
    <w:p w:rsidR="007A13EC" w:rsidRPr="00F23A45" w:rsidRDefault="000E2FBB" w:rsidP="00675440">
      <w:pPr>
        <w:pStyle w:val="Heading9"/>
        <w:rPr>
          <w:rFonts w:eastAsia="Times New Roman"/>
          <w:szCs w:val="24"/>
          <w:lang w:val="en-CA" w:eastAsia="de-DE"/>
        </w:rPr>
      </w:pPr>
      <w:hyperlink r:id="rId339"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40"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4363EB">
      <w:pPr>
        <w:rPr>
          <w:lang w:eastAsia="de-DE"/>
        </w:rPr>
      </w:pPr>
    </w:p>
    <w:p w:rsidR="007A13EC" w:rsidRPr="00F23A45" w:rsidRDefault="000E2FBB" w:rsidP="00675440">
      <w:pPr>
        <w:pStyle w:val="Heading9"/>
        <w:rPr>
          <w:rFonts w:eastAsia="Times New Roman"/>
          <w:szCs w:val="24"/>
          <w:lang w:val="en-CA" w:eastAsia="de-DE"/>
        </w:rPr>
      </w:pPr>
      <w:hyperlink r:id="rId341"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4363EB">
      <w:pPr>
        <w:rPr>
          <w:lang w:eastAsia="de-DE"/>
        </w:rPr>
      </w:pPr>
    </w:p>
    <w:p w:rsidR="007A13EC" w:rsidRPr="00F23A45" w:rsidRDefault="000E2FBB" w:rsidP="00675440">
      <w:pPr>
        <w:pStyle w:val="Heading9"/>
        <w:rPr>
          <w:rFonts w:eastAsia="Times New Roman"/>
          <w:szCs w:val="24"/>
          <w:lang w:val="en-CA" w:eastAsia="de-DE"/>
        </w:rPr>
      </w:pPr>
      <w:hyperlink r:id="rId342"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43"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4363EB">
      <w:pPr>
        <w:rPr>
          <w:lang w:eastAsia="de-DE"/>
        </w:rPr>
      </w:pPr>
    </w:p>
    <w:p w:rsidR="007A13EC" w:rsidRPr="00F23A45" w:rsidRDefault="000E2FBB" w:rsidP="00675440">
      <w:pPr>
        <w:pStyle w:val="Heading9"/>
        <w:rPr>
          <w:rFonts w:eastAsia="Times New Roman"/>
          <w:szCs w:val="24"/>
          <w:lang w:val="en-CA" w:eastAsia="de-DE"/>
        </w:rPr>
      </w:pPr>
      <w:hyperlink r:id="rId344"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45"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46"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47"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Gisquet, P. Onno, G. Laroche, J. Taquet (Canon)]</w:t>
      </w:r>
    </w:p>
    <w:p w:rsidR="007A13EC" w:rsidRPr="00F23A45" w:rsidRDefault="007A13EC" w:rsidP="0010249F"/>
    <w:p w:rsidR="002223A3" w:rsidRPr="00F23A45" w:rsidRDefault="000E2FBB" w:rsidP="00675440">
      <w:pPr>
        <w:pStyle w:val="Heading9"/>
        <w:rPr>
          <w:rFonts w:eastAsia="Times New Roman"/>
          <w:szCs w:val="24"/>
          <w:lang w:val="en-CA" w:eastAsia="de-DE"/>
        </w:rPr>
      </w:pPr>
      <w:hyperlink r:id="rId348"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r w:rsidR="00A54433">
        <w:rPr>
          <w:rFonts w:eastAsia="Times New Roman"/>
          <w:szCs w:val="24"/>
          <w:lang w:val="en-CA" w:eastAsia="de-DE"/>
        </w:rPr>
        <w:t>luma</w:t>
      </w:r>
      <w:r w:rsidR="002223A3" w:rsidRPr="00F23A45">
        <w:rPr>
          <w:rFonts w:eastAsia="Times New Roman"/>
          <w:szCs w:val="24"/>
          <w:lang w:val="en-CA" w:eastAsia="de-DE"/>
        </w:rPr>
        <w:t xml:space="preserve"> deblocking filter [A.M. Kotra, B. Wang, S. Esenlik, H. Gao, Z. Zhao, J. Chen (Huawei)]</w:t>
      </w:r>
    </w:p>
    <w:p w:rsidR="002223A3" w:rsidRPr="00F23A45" w:rsidRDefault="002223A3" w:rsidP="004363EB">
      <w:pPr>
        <w:rPr>
          <w:lang w:eastAsia="de-DE"/>
        </w:rPr>
      </w:pPr>
    </w:p>
    <w:p w:rsidR="002223A3" w:rsidRPr="00F23A45" w:rsidRDefault="000E2FBB" w:rsidP="00675440">
      <w:pPr>
        <w:pStyle w:val="Heading9"/>
        <w:rPr>
          <w:rFonts w:eastAsia="Times New Roman"/>
          <w:szCs w:val="24"/>
          <w:lang w:val="en-CA" w:eastAsia="de-DE"/>
        </w:rPr>
      </w:pPr>
      <w:hyperlink r:id="rId349"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Kotra, S. Esenlik, B. Wang, H. Gao, Z. Zhao, J. Chen (Huawei)]</w:t>
      </w:r>
    </w:p>
    <w:p w:rsidR="002223A3" w:rsidRPr="00F23A45" w:rsidRDefault="002223A3" w:rsidP="0010249F"/>
    <w:p w:rsidR="007A13EC" w:rsidRPr="00F23A45" w:rsidRDefault="000E2FBB" w:rsidP="00675440">
      <w:pPr>
        <w:pStyle w:val="Heading9"/>
        <w:rPr>
          <w:rFonts w:eastAsia="Times New Roman"/>
          <w:szCs w:val="24"/>
          <w:lang w:val="en-CA" w:eastAsia="de-DE"/>
        </w:rPr>
      </w:pPr>
      <w:hyperlink r:id="rId350"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51"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52"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Unno, K. Kawamura, S. Naito (KDDI)]</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53"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54"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M.Karczewicz (Qualcomm)]</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55"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0E2FBB" w:rsidP="00675440">
      <w:pPr>
        <w:pStyle w:val="Heading9"/>
        <w:rPr>
          <w:rFonts w:eastAsia="Times New Roman"/>
          <w:szCs w:val="24"/>
          <w:lang w:val="en-CA" w:eastAsia="de-DE"/>
        </w:rPr>
      </w:pPr>
      <w:hyperlink r:id="rId356"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Nemoto (NHK)]</w:t>
      </w:r>
    </w:p>
    <w:p w:rsidR="007A13EC" w:rsidRPr="00F23A45" w:rsidRDefault="007A13EC" w:rsidP="0010249F"/>
    <w:p w:rsidR="002863F0" w:rsidRPr="00F23A45" w:rsidRDefault="002863F0" w:rsidP="00422C11">
      <w:pPr>
        <w:pStyle w:val="Heading2"/>
        <w:ind w:left="576"/>
        <w:rPr>
          <w:lang w:val="en-CA"/>
        </w:rPr>
      </w:pPr>
      <w:bookmarkStart w:id="439"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9C183B">
        <w:rPr>
          <w:lang w:val="en-CA"/>
        </w:rPr>
        <w:t>8</w:t>
      </w:r>
      <w:r w:rsidRPr="00F23A45">
        <w:rPr>
          <w:lang w:val="en-CA"/>
        </w:rPr>
        <w:t>)</w:t>
      </w:r>
      <w:bookmarkEnd w:id="439"/>
    </w:p>
    <w:p w:rsidR="003B7F45" w:rsidRPr="00F23A45" w:rsidRDefault="003B7F45" w:rsidP="003B7F45">
      <w:pPr>
        <w:pStyle w:val="BodyText"/>
      </w:pPr>
      <w:r w:rsidRPr="00F23A45">
        <w:t xml:space="preserve">Contributions in this category were discussed </w:t>
      </w:r>
      <w:r w:rsidR="009C183B" w:rsidRPr="009C183B">
        <w:t>Friday 5 Oct 1950–2130 (chaired by JRO</w:t>
      </w:r>
      <w:r w:rsidRPr="00F23A45">
        <w:t>).</w:t>
      </w:r>
    </w:p>
    <w:p w:rsidR="002A69EB" w:rsidRPr="00F23A45" w:rsidRDefault="000E2FBB" w:rsidP="00675440">
      <w:pPr>
        <w:pStyle w:val="Heading9"/>
        <w:rPr>
          <w:rFonts w:eastAsia="Times New Roman"/>
          <w:szCs w:val="24"/>
          <w:lang w:val="en-CA" w:eastAsia="de-DE"/>
        </w:rPr>
      </w:pPr>
      <w:hyperlink r:id="rId357"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9C183B" w:rsidRDefault="009C183B" w:rsidP="009C183B">
      <w:pPr>
        <w:rPr>
          <w:rFonts w:cs="Arial"/>
          <w:szCs w:val="22"/>
          <w:lang w:eastAsia="ja-JP"/>
        </w:rPr>
      </w:pPr>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r w:rsidRPr="00404F04">
        <w:t>in-loop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HDR-related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CE12-1: out-of-loop dynamic range adaptation (JVET-K0298/JVET-L0205)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CE12-2: in-loop reshaping for HDR (JVET-K0308/JVET-L0245)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CE12-3: in-loop chroma refinement for HDR (JVET-K0298/JVET-L0206)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SDR-related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CE12-4: in-loop reshaping for SDR (JVET-K0309/JVET-L0246)</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CE12-5: in-loop chroma refinement for SDR (JVET-K0468/JVET-L0206)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CE12-related in-loop reshaping</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JVET-L0247: CE12-related: Universal low complexity reshaper for SDR and HDR video</w:t>
      </w:r>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Results tested in CE (CE12-2.1a2 / CE12-4)</w:t>
      </w:r>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szCs w:val="22"/>
        </w:rPr>
      </w:pPr>
      <w:r w:rsidRPr="00B84410">
        <w:rPr>
          <w:szCs w:val="22"/>
        </w:rPr>
        <w:t>CE12-related out-of-loop reshapi</w:t>
      </w:r>
      <w:r w:rsidR="00B84410" w:rsidRPr="00B84410">
        <w:rPr>
          <w:szCs w:val="22"/>
        </w:rPr>
        <w:t>ng</w:t>
      </w:r>
    </w:p>
    <w:p w:rsidR="009C183B" w:rsidRPr="004363EB"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rFonts w:eastAsia="Times New Roman"/>
          <w:szCs w:val="22"/>
          <w:lang w:val="de-DE" w:eastAsia="de-DE"/>
        </w:rPr>
      </w:pPr>
      <w:r w:rsidRPr="00B84410">
        <w:rPr>
          <w:szCs w:val="22"/>
        </w:rPr>
        <w:t>JVET-L0490: CE12-related: HDR Coding with Backward Compatibility Options</w:t>
      </w:r>
    </w:p>
    <w:p w:rsidR="009C183B" w:rsidRPr="00B84410" w:rsidRDefault="009C183B" w:rsidP="00B84410">
      <w:pPr>
        <w:rPr>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All Intra</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-20.1%</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-1.1%</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-7.5%</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-0.3%</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-12.1%</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7.9%</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1.9%</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18"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-2.9%</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-9.0%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-0.4%</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2.6%</w:t>
            </w:r>
          </w:p>
        </w:tc>
        <w:tc>
          <w:tcPr>
            <w:tcW w:w="718"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-1.7%</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98%</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-6.2%</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-11.3%</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-5.9%</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-10.2%</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97%</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22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804"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91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5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13"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718"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r>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right"/>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 xml:space="preserve">Random </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b/>
                <w:bCs/>
                <w:color w:val="000000"/>
                <w:sz w:val="18"/>
                <w:szCs w:val="16"/>
              </w:rPr>
              <w:t>Access</w:t>
            </w: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-6.0%</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-24.4%</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1.6%</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-14.7%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7</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-24.8%</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-0.5%</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-15.4%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8</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lastRenderedPageBreak/>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5.0%</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5.5%</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10.3%</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single" w:sz="8" w:space="0" w:color="auto"/>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3.2%</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-2.2%</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5.3%</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4.2%</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12.0%</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0.8%</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7.0%</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-2.2%</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1.3%</w:t>
            </w:r>
          </w:p>
        </w:tc>
        <w:tc>
          <w:tcPr>
            <w:tcW w:w="699"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-0.2%</w:t>
            </w:r>
          </w:p>
        </w:tc>
        <w:tc>
          <w:tcPr>
            <w:tcW w:w="613" w:type="dxa"/>
            <w:tcBorders>
              <w:top w:val="nil"/>
              <w:left w:val="nil"/>
              <w:bottom w:val="single" w:sz="8" w:space="0" w:color="auto"/>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7.0%</w:t>
            </w:r>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6.4%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-4.1%</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bl>
    <w:p w:rsidR="009C183B" w:rsidRDefault="009C183B" w:rsidP="004363EB"/>
    <w:p w:rsidR="009C183B" w:rsidRDefault="009C183B" w:rsidP="004363EB">
      <w:r>
        <w:t>No viewing during meeting, but proponents of in/out loop approaches performed mutual crosschecks and confirmed that</w:t>
      </w:r>
    </w:p>
    <w:p w:rsidR="009C183B" w:rsidRDefault="009C183B" w:rsidP="004363EB"/>
    <w:p w:rsidR="009C183B" w:rsidRPr="00177776" w:rsidRDefault="009C183B" w:rsidP="004363EB">
      <w:pPr>
        <w:numPr>
          <w:ilvl w:val="0"/>
          <w:numId w:val="114"/>
        </w:numPr>
      </w:pPr>
      <w:r w:rsidRPr="00177776">
        <w:t>Both in-loop and out-of-loop outperform the anchors objectively</w:t>
      </w:r>
    </w:p>
    <w:p w:rsidR="009C183B" w:rsidRPr="00893E61" w:rsidRDefault="009C183B" w:rsidP="004363EB">
      <w:pPr>
        <w:numPr>
          <w:ilvl w:val="0"/>
          <w:numId w:val="114"/>
        </w:numPr>
      </w:pPr>
      <w:r w:rsidRPr="00177776">
        <w:t>No subjective visual difference between in-loop and out-of-loop</w:t>
      </w:r>
    </w:p>
    <w:p w:rsidR="009C183B" w:rsidRPr="00893E61" w:rsidRDefault="009C183B" w:rsidP="004363EB">
      <w:pPr>
        <w:numPr>
          <w:ilvl w:val="0"/>
          <w:numId w:val="114"/>
        </w:numPr>
      </w:pPr>
      <w:r w:rsidRPr="00177776">
        <w:t xml:space="preserve">CE12-1.2 and CE12-2.3.b perform similarly for wPSNRY (HDR) (AI diff 0.0%, RA diff 0.3%) </w:t>
      </w:r>
    </w:p>
    <w:p w:rsidR="009C183B" w:rsidRPr="00177776" w:rsidRDefault="009C183B" w:rsidP="004363EB">
      <w:pPr>
        <w:numPr>
          <w:ilvl w:val="0"/>
          <w:numId w:val="114"/>
        </w:numPr>
      </w:pPr>
      <w:r w:rsidRPr="00177776">
        <w:t>CE12-1.2 outperforms CE12-2.3.b for wPsnrU/V, DE100, and PSNR L100.</w:t>
      </w:r>
    </w:p>
    <w:p w:rsidR="009C183B" w:rsidRDefault="009C183B" w:rsidP="004363EB"/>
    <w:p w:rsidR="009C183B" w:rsidRPr="00893E61" w:rsidRDefault="009C183B" w:rsidP="004363EB">
      <w:r>
        <w:rPr>
          <w:rFonts w:eastAsiaTheme="minorEastAsia"/>
        </w:rPr>
        <w:t xml:space="preserve">The out-of-loop reshaping shows same (or objectively higher) benefit than in-loop, and both are claimed to outperform the anchors. It would be premature at the current status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 </w:t>
      </w:r>
    </w:p>
    <w:p w:rsidR="009C183B" w:rsidRDefault="009C183B" w:rsidP="00A43AC1">
      <w:pPr>
        <w:rPr>
          <w:lang w:eastAsia="de-DE"/>
        </w:rPr>
      </w:pPr>
    </w:p>
    <w:p w:rsidR="009C183B" w:rsidRPr="004363EB" w:rsidRDefault="009C183B">
      <w:r>
        <w:rPr>
          <w:rFonts w:eastAsia="Times New Roman"/>
          <w:sz w:val="24"/>
          <w:szCs w:val="24"/>
          <w:lang w:eastAsia="de-DE"/>
        </w:rPr>
        <w:t>CE12.4: In-loop reshaping for SDR</w:t>
      </w:r>
    </w:p>
    <w:p w:rsidR="009C183B" w:rsidRDefault="009C183B">
      <w:pPr>
        <w:rPr>
          <w:lang w:eastAsia="de-DE"/>
        </w:rPr>
      </w:pPr>
    </w:p>
    <w:tbl>
      <w:tblPr>
        <w:tblW w:w="6951" w:type="dxa"/>
        <w:tblLook w:val="04A0" w:firstRow="1" w:lastRow="0" w:firstColumn="1" w:lastColumn="0" w:noHBand="0" w:noVBand="1"/>
      </w:tblPr>
      <w:tblGrid>
        <w:gridCol w:w="1660"/>
        <w:gridCol w:w="230"/>
        <w:gridCol w:w="588"/>
        <w:gridCol w:w="230"/>
        <w:gridCol w:w="622"/>
        <w:gridCol w:w="230"/>
        <w:gridCol w:w="639"/>
        <w:gridCol w:w="230"/>
        <w:gridCol w:w="622"/>
        <w:gridCol w:w="230"/>
        <w:gridCol w:w="605"/>
        <w:gridCol w:w="230"/>
        <w:gridCol w:w="605"/>
        <w:gridCol w:w="230"/>
      </w:tblGrid>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All Intra</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2.6%</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107%</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-1.1%</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-0.9%</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100%</w:t>
            </w:r>
          </w:p>
        </w:tc>
      </w:tr>
      <w:tr w:rsidR="009C183B" w:rsidRPr="00C35E8E" w:rsidTr="004363EB">
        <w:trPr>
          <w:gridAfter w:val="1"/>
          <w:wAfter w:w="230" w:type="dxa"/>
          <w:trHeight w:val="315"/>
        </w:trPr>
        <w:tc>
          <w:tcPr>
            <w:tcW w:w="1660" w:type="dxa"/>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
        </w:tc>
        <w:tc>
          <w:tcPr>
            <w:tcW w:w="818" w:type="dxa"/>
            <w:gridSpan w:val="2"/>
            <w:tcBorders>
              <w:top w:val="nil"/>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r>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Random Access</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1.6%</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106%</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r>
    </w:tbl>
    <w:p w:rsidR="009C183B" w:rsidRDefault="009C183B" w:rsidP="00B84410">
      <w:pPr>
        <w:rPr>
          <w:lang w:eastAsia="de-DE"/>
        </w:rPr>
      </w:pPr>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p>
    <w:p w:rsidR="009C183B" w:rsidRDefault="009C183B">
      <w:pPr>
        <w:rPr>
          <w:lang w:eastAsia="de-DE"/>
        </w:rPr>
      </w:pPr>
      <w:r>
        <w:rPr>
          <w:lang w:eastAsia="de-DE"/>
        </w:rPr>
        <w:t xml:space="preserve">At the encoder, the original is once reshaped as whole picture, and then the decoder in the encoder loop has to perform the process above (reshaping of prediction, inverse reshaping of reconstruction). </w:t>
      </w:r>
    </w:p>
    <w:p w:rsidR="009C183B" w:rsidRDefault="009C183B">
      <w:pPr>
        <w:rPr>
          <w:lang w:eastAsia="de-DE"/>
        </w:rPr>
      </w:pPr>
      <w:r>
        <w:rPr>
          <w:lang w:eastAsia="de-DE"/>
        </w:rPr>
        <w:t>Both reshaping and inverse reshaping are LUT operations, only applied for luma. Additionally, the chroma residual is scaled depending on the luma.</w:t>
      </w:r>
    </w:p>
    <w:p w:rsidR="009C183B" w:rsidRDefault="009C183B">
      <w:pPr>
        <w:rPr>
          <w:lang w:eastAsia="de-DE"/>
        </w:rPr>
      </w:pPr>
      <w:r>
        <w:rPr>
          <w:lang w:eastAsia="de-DE"/>
        </w:rPr>
        <w:lastRenderedPageBreak/>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p>
    <w:p w:rsidR="009C183B" w:rsidRDefault="009C183B">
      <w:pPr>
        <w:rPr>
          <w:lang w:eastAsia="de-DE"/>
        </w:rPr>
      </w:pPr>
      <w:r>
        <w:rPr>
          <w:lang w:eastAsia="de-DE"/>
        </w:rPr>
        <w:t>In the encoder for RD decision, weighted PSNR is used.</w:t>
      </w:r>
    </w:p>
    <w:p w:rsidR="009C183B" w:rsidRDefault="009C183B">
      <w:pPr>
        <w:rPr>
          <w:lang w:eastAsia="de-DE"/>
        </w:rPr>
      </w:pPr>
      <w:r>
        <w:rPr>
          <w:lang w:eastAsia="de-DE"/>
        </w:rPr>
        <w:t>Some of the PSNR curves are crossing. Generally the gain is becoming lower at higher rates.</w:t>
      </w:r>
    </w:p>
    <w:p w:rsidR="009C183B" w:rsidRDefault="009C183B">
      <w:pPr>
        <w:rPr>
          <w:lang w:eastAsia="de-DE"/>
        </w:rPr>
      </w:pPr>
      <w:r>
        <w:rPr>
          <w:lang w:eastAsia="de-DE"/>
        </w:rPr>
        <w:t>It is generally that the reshaped version has higher rate than the anchor, so the quality of B pictures is likely better than the anchor, while the I picture should be the same.</w:t>
      </w:r>
    </w:p>
    <w:p w:rsidR="009C183B" w:rsidRDefault="009C183B">
      <w:pPr>
        <w:rPr>
          <w:lang w:eastAsia="de-DE"/>
        </w:rPr>
      </w:pPr>
      <w:r>
        <w:rPr>
          <w:lang w:eastAsia="de-DE"/>
        </w:rPr>
        <w:t>The gain is highly sequence dependent, highest gain for Marketplace (5.2%).</w:t>
      </w:r>
    </w:p>
    <w:p w:rsidR="009C183B" w:rsidRDefault="009C183B">
      <w:pPr>
        <w:rPr>
          <w:lang w:eastAsia="de-DE"/>
        </w:rPr>
      </w:pPr>
      <w:r>
        <w:rPr>
          <w:lang w:eastAsia="de-DE"/>
        </w:rPr>
        <w:t>Several aspects require further study:</w:t>
      </w:r>
    </w:p>
    <w:p w:rsidR="009C183B" w:rsidRDefault="009C183B">
      <w:pPr>
        <w:rPr>
          <w:lang w:eastAsia="de-DE"/>
        </w:rPr>
      </w:pPr>
      <w:r>
        <w:rPr>
          <w:lang w:eastAsia="de-DE"/>
        </w:rPr>
        <w:t>- Implementation, regarding the impact on pipelining of the block-wise prediction loop, dependency between luma and chroma, etc., interdependency with CCLM</w:t>
      </w:r>
    </w:p>
    <w:p w:rsidR="009C183B" w:rsidRDefault="009C183B">
      <w:pPr>
        <w:rPr>
          <w:lang w:eastAsia="de-DE"/>
        </w:rPr>
      </w:pPr>
      <w:r>
        <w:rPr>
          <w:lang w:eastAsia="de-DE"/>
        </w:rPr>
        <w:t>- investigate performance in low QP range, to see if quality saturates</w:t>
      </w:r>
    </w:p>
    <w:p w:rsidR="001556BE" w:rsidRDefault="009C183B">
      <w:pPr>
        <w:rPr>
          <w:ins w:id="440" w:author="Gary Sullivan" w:date="2018-10-10T16:55:00Z"/>
          <w:lang w:eastAsia="de-DE"/>
        </w:rPr>
      </w:pPr>
      <w:r>
        <w:rPr>
          <w:lang w:eastAsia="de-DE"/>
        </w:rPr>
        <w:t>- Since the quality difference of I vs B pictures is changed, and rate allocation is spatially varying impact on visual quality (compared to anchors at lower bit rate points). Informal viewing to be announced.</w:t>
      </w:r>
    </w:p>
    <w:p w:rsidR="001556BE" w:rsidRDefault="001556BE" w:rsidP="001556BE">
      <w:pPr>
        <w:rPr>
          <w:ins w:id="441" w:author="Gary Sullivan" w:date="2018-10-10T16:55:00Z"/>
          <w:lang w:eastAsia="de-DE"/>
        </w:rPr>
      </w:pPr>
      <w:ins w:id="442" w:author="Gary Sullivan" w:date="2018-10-10T16:55:00Z">
        <w:r>
          <w:rPr>
            <w:lang w:eastAsia="de-DE"/>
          </w:rPr>
          <w:t>Viewing was done Monday. Experts who participated did not observe visual differences, such that it can be judged that the method does not produce visual artifacts.</w:t>
        </w:r>
      </w:ins>
    </w:p>
    <w:p w:rsidR="001556BE" w:rsidRDefault="001556BE" w:rsidP="001556BE">
      <w:pPr>
        <w:rPr>
          <w:ins w:id="443" w:author="Gary Sullivan" w:date="2018-10-10T16:55:00Z"/>
          <w:lang w:eastAsia="de-DE"/>
        </w:rPr>
      </w:pPr>
      <w:ins w:id="444" w:author="Gary Sullivan" w:date="2018-10-10T16:55:00Z">
        <w:r>
          <w:rPr>
            <w:lang w:eastAsia="de-DE"/>
          </w:rPr>
          <w:t>Further investigate in CE behaviour at different (and also lower) QP. Currently, the same reshaping function was used for QP points. Investigate the possibility to make it rate adaptive, or disable towards higher rates.</w:t>
        </w:r>
      </w:ins>
    </w:p>
    <w:p w:rsidR="001556BE" w:rsidRDefault="001556BE" w:rsidP="001556BE">
      <w:pPr>
        <w:rPr>
          <w:ins w:id="445" w:author="Gary Sullivan" w:date="2018-10-10T16:55:00Z"/>
          <w:lang w:eastAsia="de-DE"/>
        </w:rPr>
      </w:pPr>
      <w:ins w:id="446" w:author="Gary Sullivan" w:date="2018-10-10T16:55:00Z">
        <w:r>
          <w:rPr>
            <w:lang w:eastAsia="de-DE"/>
          </w:rPr>
          <w:t>It is also inconsistent that for AI the reshaping was done at picture level (before in-loop filter), for RA not at all in I slices in UHD sequences. Should be unified. Cases should also be studied (in RA) where the rate for the inter pictures stays similar as in CTC.</w:t>
        </w:r>
      </w:ins>
    </w:p>
    <w:p w:rsidR="001556BE" w:rsidRDefault="001556BE" w:rsidP="001556BE">
      <w:pPr>
        <w:rPr>
          <w:ins w:id="447" w:author="Gary Sullivan" w:date="2018-10-10T16:55:00Z"/>
          <w:lang w:eastAsia="de-DE"/>
        </w:rPr>
      </w:pPr>
    </w:p>
    <w:p w:rsidR="001556BE" w:rsidRDefault="001556BE" w:rsidP="001556BE">
      <w:pPr>
        <w:rPr>
          <w:ins w:id="448" w:author="Gary Sullivan" w:date="2018-10-10T16:55:00Z"/>
          <w:lang w:eastAsia="de-DE"/>
        </w:rPr>
      </w:pPr>
      <w:ins w:id="449" w:author="Gary Sullivan" w:date="2018-10-10T16:55:00Z">
        <w:r>
          <w:rPr>
            <w:lang w:eastAsia="de-DE"/>
          </w:rPr>
          <w:t>CE12-5 applies an additional in-loop filter (not a block-wise operation as in CE12.4) to the chroma component after the deblocking filter. This is a cross-component operation, sample-wise scaling of the chroma values depending on the luma value. The mapping function used for scaling is a piecewise linear function, which is designed in a way (and signalled per frame) such that the chroma values are coming closer to the original. For SDR, this results in chroma gains of around 1%, obviously no luma gain. Overall, the bit rate reduction (or PSNR improvement) seems to be very low. It would also require 2-pass coding to determine the LUT. No benefit for in-loop operation.</w:t>
        </w:r>
      </w:ins>
    </w:p>
    <w:p w:rsidR="001556BE" w:rsidRDefault="001556BE" w:rsidP="001556BE">
      <w:pPr>
        <w:rPr>
          <w:ins w:id="450" w:author="Gary Sullivan" w:date="2018-10-10T16:55:00Z"/>
          <w:lang w:eastAsia="de-DE"/>
        </w:rPr>
      </w:pPr>
    </w:p>
    <w:p w:rsidR="009C183B" w:rsidDel="001556BE" w:rsidRDefault="001556BE" w:rsidP="001556BE">
      <w:pPr>
        <w:rPr>
          <w:del w:id="451" w:author="Gary Sullivan" w:date="2018-10-10T16:55:00Z"/>
          <w:lang w:eastAsia="de-DE"/>
        </w:rPr>
      </w:pPr>
      <w:ins w:id="452" w:author="Gary Sullivan" w:date="2018-10-10T16:55:00Z">
        <w:r>
          <w:rPr>
            <w:lang w:eastAsia="de-DE"/>
          </w:rPr>
          <w:t>CE12 will continue on the investigation of using mapping functions for SDR content. E. François and P. Yin to coordinate the CE description. The HDR viewing prior to next meeting (mentioned somewhere else in context of HDR AHG) will further investigate the subjective benefit of in-loop and out-loop reshaping for HDR content, to identify possible necessary actions.</w:t>
        </w:r>
      </w:ins>
      <w:del w:id="453" w:author="Gary Sullivan" w:date="2018-10-10T16:55:00Z">
        <w:r w:rsidR="009C183B" w:rsidDel="001556BE">
          <w:rPr>
            <w:lang w:eastAsia="de-DE"/>
          </w:rPr>
          <w:delText xml:space="preserve"> </w:delText>
        </w:r>
        <w:r w:rsidR="009C183B" w:rsidRPr="00177776" w:rsidDel="001556BE">
          <w:rPr>
            <w:highlight w:val="yellow"/>
            <w:lang w:eastAsia="de-DE"/>
          </w:rPr>
          <w:delText>Revisit</w:delText>
        </w:r>
        <w:r w:rsidR="009C183B" w:rsidDel="001556BE">
          <w:rPr>
            <w:lang w:eastAsia="de-DE"/>
          </w:rPr>
          <w:delText>: Report results of viewing</w:delText>
        </w:r>
      </w:del>
    </w:p>
    <w:p w:rsidR="009C183B" w:rsidDel="001556BE" w:rsidRDefault="009C183B">
      <w:pPr>
        <w:rPr>
          <w:del w:id="454" w:author="Gary Sullivan" w:date="2018-10-10T16:55:00Z"/>
          <w:lang w:eastAsia="de-DE"/>
        </w:rPr>
      </w:pPr>
    </w:p>
    <w:p w:rsidR="009C183B" w:rsidRPr="00F23A45" w:rsidDel="001556BE" w:rsidRDefault="009C183B">
      <w:pPr>
        <w:rPr>
          <w:del w:id="455" w:author="Gary Sullivan" w:date="2018-10-10T16:55:00Z"/>
          <w:lang w:eastAsia="de-DE"/>
        </w:rPr>
      </w:pPr>
      <w:del w:id="456" w:author="Gary Sullivan" w:date="2018-10-10T16:55:00Z">
        <w:r w:rsidRPr="00177776" w:rsidDel="001556BE">
          <w:rPr>
            <w:highlight w:val="yellow"/>
            <w:lang w:eastAsia="de-DE"/>
          </w:rPr>
          <w:delText>Revisit</w:delText>
        </w:r>
        <w:r w:rsidDel="001556BE">
          <w:rPr>
            <w:lang w:eastAsia="de-DE"/>
          </w:rPr>
          <w:delText>: CE12-5 still to be reviewed</w:delText>
        </w:r>
      </w:del>
    </w:p>
    <w:p w:rsidR="00790AE9" w:rsidRDefault="00790AE9" w:rsidP="001556BE">
      <w:pPr>
        <w:rPr>
          <w:ins w:id="457" w:author="Gary Sullivan" w:date="2018-10-10T16:55:00Z"/>
          <w:lang w:eastAsia="de-DE"/>
        </w:rPr>
      </w:pPr>
    </w:p>
    <w:p w:rsidR="001556BE" w:rsidRPr="00F23A45" w:rsidRDefault="001556BE" w:rsidP="001556BE">
      <w:pPr>
        <w:rPr>
          <w:lang w:eastAsia="de-DE"/>
        </w:rPr>
      </w:pPr>
    </w:p>
    <w:p w:rsidR="002A69EB" w:rsidRPr="00F23A45" w:rsidRDefault="000E2FBB" w:rsidP="00675440">
      <w:pPr>
        <w:pStyle w:val="Heading9"/>
        <w:rPr>
          <w:rFonts w:eastAsia="Times New Roman"/>
          <w:szCs w:val="24"/>
          <w:lang w:val="en-CA" w:eastAsia="de-DE"/>
        </w:rPr>
      </w:pPr>
      <w:hyperlink r:id="rId358"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Chevance, F. Hiron (Technicolor), D. Rusanovskyy, A.K. Ramasubramonian, M. Karczewicz (Qualcomm)]</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59"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Chevance, F. Hiron (Technicolor)]</w:t>
      </w:r>
    </w:p>
    <w:p w:rsidR="002A69EB" w:rsidRPr="00F23A45" w:rsidRDefault="002A69EB" w:rsidP="00B84410">
      <w:pPr>
        <w:rPr>
          <w:lang w:eastAsia="de-DE"/>
        </w:rPr>
      </w:pPr>
    </w:p>
    <w:p w:rsidR="002A69EB" w:rsidRPr="00F23A45" w:rsidRDefault="000E2FBB" w:rsidP="00675440">
      <w:pPr>
        <w:pStyle w:val="Heading9"/>
        <w:rPr>
          <w:rFonts w:eastAsia="Times New Roman"/>
          <w:szCs w:val="24"/>
          <w:lang w:val="en-CA" w:eastAsia="de-DE"/>
        </w:rPr>
      </w:pPr>
      <w:hyperlink r:id="rId360"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Husak, S. McCarthy, T. Chen (Dolby)]</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61"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Husak, S. McCarthy, T. Chen (Dolby)]</w:t>
      </w:r>
    </w:p>
    <w:p w:rsidR="00730833" w:rsidRDefault="00730833" w:rsidP="00B84410">
      <w:pPr>
        <w:rPr>
          <w:lang w:eastAsia="de-DE"/>
        </w:rPr>
      </w:pPr>
    </w:p>
    <w:p w:rsidR="00730833" w:rsidRDefault="000E2FBB" w:rsidP="00730833">
      <w:pPr>
        <w:pStyle w:val="Heading9"/>
        <w:rPr>
          <w:rFonts w:eastAsia="Times New Roman"/>
          <w:szCs w:val="24"/>
          <w:lang w:eastAsia="de-DE"/>
        </w:rPr>
      </w:pPr>
      <w:hyperlink r:id="rId362"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lumaDQP approach</w:t>
      </w:r>
      <w:r w:rsidR="00730833">
        <w:rPr>
          <w:rFonts w:eastAsia="Times New Roman"/>
          <w:szCs w:val="24"/>
          <w:lang w:eastAsia="de-DE"/>
        </w:rPr>
        <w:t xml:space="preserve"> [</w:t>
      </w:r>
      <w:r w:rsidR="00730833" w:rsidRPr="002C1E2D">
        <w:rPr>
          <w:rFonts w:eastAsia="Times New Roman"/>
          <w:szCs w:val="24"/>
          <w:lang w:eastAsia="de-DE"/>
        </w:rPr>
        <w:t>R. Vanam (InterDigital)</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 xml:space="preserve">] </w:t>
      </w:r>
    </w:p>
    <w:p w:rsidR="002A69EB" w:rsidRPr="00F23A45" w:rsidRDefault="002A69EB" w:rsidP="00B84410">
      <w:pPr>
        <w:rPr>
          <w:lang w:eastAsia="de-DE"/>
        </w:rPr>
      </w:pPr>
    </w:p>
    <w:p w:rsidR="002863F0" w:rsidRPr="00F23A45" w:rsidRDefault="002863F0" w:rsidP="00422C11">
      <w:pPr>
        <w:pStyle w:val="Heading2"/>
        <w:ind w:left="576"/>
        <w:rPr>
          <w:lang w:val="en-CA"/>
        </w:rPr>
      </w:pPr>
      <w:bookmarkStart w:id="458"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458"/>
    </w:p>
    <w:p w:rsidR="003B7F45" w:rsidRPr="00F23A45" w:rsidRDefault="003B7F45" w:rsidP="003B7F45">
      <w:pPr>
        <w:pStyle w:val="BodyText"/>
      </w:pPr>
      <w:r w:rsidRPr="00F23A45">
        <w:t>Contributions in this category were discussed XXday XX Oct XXXX–XXXX (chaired by XXX).</w:t>
      </w:r>
    </w:p>
    <w:p w:rsidR="002A69EB" w:rsidRPr="00F23A45" w:rsidRDefault="000E2FBB" w:rsidP="00675440">
      <w:pPr>
        <w:pStyle w:val="Heading9"/>
        <w:rPr>
          <w:rFonts w:eastAsia="Times New Roman"/>
          <w:szCs w:val="24"/>
          <w:lang w:val="en-CA" w:eastAsia="de-DE"/>
        </w:rPr>
      </w:pPr>
      <w:hyperlink r:id="rId363"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Pujara]</w:t>
      </w:r>
    </w:p>
    <w:p w:rsidR="00790AE9" w:rsidRPr="00F23A45" w:rsidRDefault="00790AE9" w:rsidP="00B84410">
      <w:pPr>
        <w:rPr>
          <w:lang w:eastAsia="de-DE"/>
        </w:rPr>
      </w:pPr>
    </w:p>
    <w:p w:rsidR="002A69EB" w:rsidRPr="00F23A45" w:rsidRDefault="000E2FBB" w:rsidP="00675440">
      <w:pPr>
        <w:pStyle w:val="Heading9"/>
        <w:rPr>
          <w:rFonts w:eastAsia="Times New Roman"/>
          <w:szCs w:val="24"/>
          <w:lang w:val="en-CA" w:eastAsia="de-DE"/>
        </w:rPr>
      </w:pPr>
      <w:hyperlink r:id="rId364"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Cubemap with Pre-rotation (Test 6.2) [C. Pujara, A. Konda, A. Singh, R. Gadde, W. Choi, K. Choi, K.P. Choi(Samsung)]</w:t>
      </w:r>
    </w:p>
    <w:p w:rsidR="002A69EB" w:rsidRPr="00F23A45" w:rsidRDefault="002A69EB" w:rsidP="00B84410">
      <w:pPr>
        <w:rPr>
          <w:lang w:eastAsia="de-DE"/>
        </w:rPr>
      </w:pPr>
    </w:p>
    <w:p w:rsidR="002A69EB" w:rsidRPr="00F23A45" w:rsidRDefault="000E2FBB" w:rsidP="00675440">
      <w:pPr>
        <w:pStyle w:val="Heading9"/>
        <w:rPr>
          <w:rFonts w:eastAsia="Times New Roman"/>
          <w:szCs w:val="24"/>
          <w:lang w:val="en-CA" w:eastAsia="de-DE"/>
        </w:rPr>
      </w:pPr>
      <w:hyperlink r:id="rId365"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B84410">
      <w:pPr>
        <w:rPr>
          <w:lang w:eastAsia="de-DE"/>
        </w:rPr>
      </w:pPr>
    </w:p>
    <w:p w:rsidR="002A69EB" w:rsidRPr="00F23A45" w:rsidRDefault="000E2FBB" w:rsidP="00675440">
      <w:pPr>
        <w:pStyle w:val="Heading9"/>
        <w:rPr>
          <w:rFonts w:eastAsia="Times New Roman"/>
          <w:szCs w:val="24"/>
          <w:lang w:val="en-CA" w:eastAsia="de-DE"/>
        </w:rPr>
      </w:pPr>
      <w:hyperlink r:id="rId366"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(InterDigital)]</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67"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(InterDigital), C.-H. Shih, J.-L. Lin, C.-C. Ju (MediaTek)]</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68"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row based geometry padding using projection with bilinear interpolation (Test 3.1.b) [P. Hanhart, Y. He, Y. Ye (InterDigital)]</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69"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(InterDigital)]</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70"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(InterDigital)]</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71"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(InterDigital)]</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72"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(InterDigital)]</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73"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(InterDigital)]</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74"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(InterDigital)]</w:t>
      </w:r>
    </w:p>
    <w:p w:rsidR="002A69EB" w:rsidRPr="00F23A45" w:rsidRDefault="002A69EB" w:rsidP="00B84410">
      <w:pPr>
        <w:rPr>
          <w:lang w:eastAsia="de-DE"/>
        </w:rPr>
      </w:pPr>
    </w:p>
    <w:p w:rsidR="002A69EB" w:rsidRPr="00F23A45" w:rsidRDefault="000E2FBB" w:rsidP="00675440">
      <w:pPr>
        <w:pStyle w:val="Heading9"/>
        <w:rPr>
          <w:rFonts w:eastAsia="Times New Roman"/>
          <w:szCs w:val="24"/>
          <w:lang w:val="en-CA" w:eastAsia="de-DE"/>
        </w:rPr>
      </w:pPr>
      <w:hyperlink r:id="rId375"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76"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77"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78"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79"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80"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81"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4363EB">
      <w:pPr>
        <w:rPr>
          <w:lang w:eastAsia="de-DE"/>
        </w:rPr>
      </w:pPr>
    </w:p>
    <w:p w:rsidR="002A69EB" w:rsidRPr="00F23A45" w:rsidRDefault="000E2FBB" w:rsidP="00675440">
      <w:pPr>
        <w:pStyle w:val="Heading9"/>
        <w:rPr>
          <w:rFonts w:eastAsia="Times New Roman"/>
          <w:szCs w:val="24"/>
          <w:lang w:val="en-CA" w:eastAsia="de-DE"/>
        </w:rPr>
      </w:pPr>
      <w:hyperlink r:id="rId382"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B84410">
      <w:pPr>
        <w:rPr>
          <w:lang w:eastAsia="de-DE"/>
        </w:rPr>
      </w:pPr>
    </w:p>
    <w:p w:rsidR="002A69EB" w:rsidRPr="00F23A45" w:rsidRDefault="000E2FBB" w:rsidP="00675440">
      <w:pPr>
        <w:pStyle w:val="Heading9"/>
        <w:rPr>
          <w:rFonts w:eastAsia="Times New Roman"/>
          <w:szCs w:val="24"/>
          <w:lang w:val="en-CA" w:eastAsia="de-DE"/>
        </w:rPr>
      </w:pPr>
      <w:hyperlink r:id="rId383"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Huangfu,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459" w:name="_Ref525848293"/>
      <w:bookmarkStart w:id="460"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459"/>
    </w:p>
    <w:p w:rsidR="003B7F45" w:rsidRPr="00F23A45" w:rsidRDefault="003B7F45" w:rsidP="003B7F45">
      <w:pPr>
        <w:pStyle w:val="BodyText"/>
      </w:pPr>
      <w:r w:rsidRPr="00F23A45">
        <w:t xml:space="preserve">Contributions in this category were discussed </w:t>
      </w:r>
      <w:r w:rsidR="00476CED" w:rsidRPr="00476CED">
        <w:t>Saturday 6 Oct 1530–1700 (chaired by JRO</w:t>
      </w:r>
      <w:r w:rsidRPr="00F23A45">
        <w:t>).</w:t>
      </w:r>
    </w:p>
    <w:p w:rsidR="002A69EB" w:rsidRPr="00F23A45" w:rsidRDefault="000E2FBB" w:rsidP="00675440">
      <w:pPr>
        <w:pStyle w:val="Heading9"/>
        <w:rPr>
          <w:rFonts w:eastAsia="Times New Roman"/>
          <w:szCs w:val="24"/>
          <w:lang w:val="en-CA" w:eastAsia="de-DE"/>
        </w:rPr>
      </w:pPr>
      <w:hyperlink r:id="rId384"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Ikonin]</w:t>
      </w:r>
    </w:p>
    <w:p w:rsidR="00476CED" w:rsidRDefault="00476CED" w:rsidP="00476CED">
      <w:pPr>
        <w:rPr>
          <w:rFonts w:cs="Arial"/>
          <w:szCs w:val="22"/>
          <w:lang w:eastAsia="ja-JP"/>
        </w:rPr>
      </w:pPr>
      <w:r>
        <w:t xml:space="preserve">This contribution provides a summary report of Core Experiment 14 on </w:t>
      </w:r>
      <w:r>
        <w:rPr>
          <w:rFonts w:cs="Arial"/>
          <w:szCs w:val="22"/>
          <w:lang w:eastAsia="zh-TW"/>
        </w:rPr>
        <w:t>post-reconstruction filtering methods</w:t>
      </w:r>
      <w:r>
        <w:rPr>
          <w:rFonts w:cs="Arial" w:hint="eastAsia"/>
          <w:szCs w:val="22"/>
          <w:lang w:eastAsia="ja-JP"/>
        </w:rPr>
        <w:t>.</w:t>
      </w:r>
      <w:r>
        <w:rPr>
          <w:rFonts w:cs="Arial"/>
          <w:szCs w:val="22"/>
          <w:lang w:eastAsia="ja-JP"/>
        </w:rPr>
        <w:t xml:space="preserve"> The</w:t>
      </w:r>
      <w:r>
        <w:rPr>
          <w:rFonts w:cs="Arial" w:hint="eastAsia"/>
          <w:szCs w:val="22"/>
          <w:lang w:eastAsia="ja-JP"/>
        </w:rPr>
        <w:t xml:space="preserve"> techniques are evaluated according to BD-rate gain, complexity </w:t>
      </w:r>
      <w:r w:rsidRPr="00C45352">
        <w:rPr>
          <w:rFonts w:cs="Arial"/>
          <w:szCs w:val="22"/>
          <w:lang w:eastAsia="ja-JP"/>
        </w:rPr>
        <w:t>(in both encoder and decoder)</w:t>
      </w:r>
      <w:r>
        <w:rPr>
          <w:rFonts w:cs="Arial"/>
          <w:szCs w:val="22"/>
          <w:lang w:eastAsia="ja-JP"/>
        </w:rPr>
        <w:t>.</w:t>
      </w:r>
    </w:p>
    <w:p w:rsidR="00476CED" w:rsidRDefault="00476CED" w:rsidP="00476CED">
      <w:pPr>
        <w:rPr>
          <w:rFonts w:cs="Arial"/>
          <w:szCs w:val="22"/>
          <w:lang w:eastAsia="ja-JP"/>
        </w:rPr>
      </w:pPr>
      <w:r w:rsidRPr="00BF5F83">
        <w:rPr>
          <w:rFonts w:cs="Arial"/>
          <w:szCs w:val="22"/>
          <w:lang w:eastAsia="zh-TW"/>
        </w:rPr>
        <w:t>The software bas</w:t>
      </w:r>
      <w:r>
        <w:rPr>
          <w:rFonts w:cs="Arial" w:hint="eastAsia"/>
          <w:szCs w:val="22"/>
          <w:lang w:eastAsia="ja-JP"/>
        </w:rPr>
        <w:t>i</w:t>
      </w:r>
      <w:r w:rsidRPr="00BF5F83">
        <w:rPr>
          <w:rFonts w:cs="Arial"/>
          <w:szCs w:val="22"/>
          <w:lang w:eastAsia="zh-TW"/>
        </w:rPr>
        <w:t xml:space="preserve">s for </w:t>
      </w:r>
      <w:r>
        <w:rPr>
          <w:rFonts w:cs="Arial"/>
          <w:szCs w:val="22"/>
          <w:lang w:eastAsia="zh-TW"/>
        </w:rPr>
        <w:t>the mandatory test in this CE</w:t>
      </w:r>
      <w:r w:rsidRPr="00BF5F83">
        <w:rPr>
          <w:rFonts w:cs="Arial"/>
          <w:szCs w:val="22"/>
          <w:lang w:eastAsia="zh-TW"/>
        </w:rPr>
        <w:t xml:space="preserve"> is </w:t>
      </w:r>
      <w:r>
        <w:rPr>
          <w:rFonts w:cs="Arial"/>
          <w:szCs w:val="22"/>
          <w:lang w:eastAsia="zh-TW"/>
        </w:rPr>
        <w:t xml:space="preserve">BMS-2.0.1, for </w:t>
      </w:r>
      <w:r>
        <w:rPr>
          <w:rFonts w:cs="Arial"/>
          <w:szCs w:val="22"/>
          <w:lang w:eastAsia="ja-JP"/>
        </w:rPr>
        <w:t xml:space="preserve">VTM </w:t>
      </w:r>
      <w:r w:rsidRPr="00A6103A">
        <w:rPr>
          <w:rFonts w:cs="Arial"/>
          <w:szCs w:val="22"/>
          <w:lang w:eastAsia="zh-TW"/>
        </w:rPr>
        <w:t>based comparisons the BMS software is configured to produce VTM-</w:t>
      </w:r>
      <w:r>
        <w:rPr>
          <w:rFonts w:cs="Arial"/>
          <w:szCs w:val="22"/>
          <w:lang w:eastAsia="zh-TW"/>
        </w:rPr>
        <w:t>2</w:t>
      </w:r>
      <w:r w:rsidRPr="00A6103A">
        <w:rPr>
          <w:rFonts w:cs="Arial"/>
          <w:szCs w:val="22"/>
          <w:lang w:eastAsia="zh-TW"/>
        </w:rPr>
        <w:t>.0</w:t>
      </w:r>
      <w:r>
        <w:rPr>
          <w:rFonts w:cs="Arial"/>
          <w:szCs w:val="22"/>
          <w:lang w:eastAsia="zh-TW"/>
        </w:rPr>
        <w:t>.1</w:t>
      </w:r>
      <w:r>
        <w:rPr>
          <w:rFonts w:cs="Arial"/>
          <w:szCs w:val="22"/>
          <w:lang w:eastAsia="ja-JP"/>
        </w:rPr>
        <w:fldChar w:fldCharType="begin"/>
      </w:r>
      <w:r>
        <w:rPr>
          <w:rFonts w:cs="Arial"/>
          <w:szCs w:val="22"/>
          <w:lang w:eastAsia="ja-JP"/>
        </w:rPr>
        <w:instrText xml:space="preserve"> REF _Ref512330392 \r \h </w:instrText>
      </w:r>
      <w:r>
        <w:rPr>
          <w:rFonts w:cs="Arial"/>
          <w:szCs w:val="22"/>
          <w:lang w:eastAsia="ja-JP"/>
        </w:rPr>
      </w:r>
      <w:r>
        <w:rPr>
          <w:rFonts w:cs="Arial"/>
          <w:szCs w:val="22"/>
          <w:lang w:eastAsia="ja-JP"/>
        </w:rPr>
        <w:fldChar w:fldCharType="end"/>
      </w:r>
      <w:r w:rsidRPr="00BF5F83">
        <w:rPr>
          <w:rFonts w:cs="Arial"/>
          <w:szCs w:val="22"/>
          <w:lang w:eastAsia="zh-TW"/>
        </w:rPr>
        <w:t xml:space="preserve">. </w:t>
      </w:r>
      <w:r>
        <w:rPr>
          <w:rFonts w:cs="Arial"/>
          <w:szCs w:val="22"/>
          <w:lang w:eastAsia="zh-TW"/>
        </w:rPr>
        <w:t>For the optional test, BMS-2.1 is used as the anchor with BMS tools enabled. T</w:t>
      </w:r>
      <w:r w:rsidRPr="00BF5F83">
        <w:rPr>
          <w:rFonts w:cs="Arial"/>
          <w:szCs w:val="22"/>
          <w:lang w:eastAsia="zh-TW"/>
        </w:rPr>
        <w:t>est sequences</w:t>
      </w:r>
      <w:r>
        <w:rPr>
          <w:rFonts w:cs="Arial" w:hint="eastAsia"/>
          <w:szCs w:val="22"/>
          <w:lang w:eastAsia="ja-JP"/>
        </w:rPr>
        <w:t>, configurations and test conditions</w:t>
      </w:r>
      <w:r>
        <w:rPr>
          <w:rFonts w:cs="Arial"/>
          <w:szCs w:val="22"/>
          <w:lang w:eastAsia="zh-TW"/>
        </w:rPr>
        <w:t xml:space="preserve"> are according to </w:t>
      </w:r>
      <w:r w:rsidRPr="00FA0127">
        <w:rPr>
          <w:rFonts w:cs="Arial"/>
          <w:szCs w:val="22"/>
          <w:lang w:eastAsia="ja-JP"/>
        </w:rPr>
        <w:t>JVET-</w:t>
      </w:r>
      <w:r w:rsidRPr="00E7576E">
        <w:rPr>
          <w:rFonts w:cs="Arial"/>
          <w:szCs w:val="22"/>
          <w:lang w:eastAsia="ja-JP"/>
        </w:rPr>
        <w:t>K1010</w:t>
      </w:r>
      <w:r w:rsidRPr="00D63CA1">
        <w:rPr>
          <w:rFonts w:cs="Arial"/>
          <w:szCs w:val="22"/>
          <w:lang w:eastAsia="ja-JP"/>
        </w:rPr>
        <w:t xml:space="preserve"> </w:t>
      </w:r>
      <w:r>
        <w:rPr>
          <w:rFonts w:cs="Arial"/>
          <w:szCs w:val="22"/>
          <w:lang w:eastAsia="ja-JP"/>
        </w:rPr>
        <w:fldChar w:fldCharType="begin"/>
      </w:r>
      <w:r>
        <w:rPr>
          <w:rFonts w:cs="Arial"/>
          <w:szCs w:val="22"/>
          <w:lang w:eastAsia="ja-JP"/>
        </w:rPr>
        <w:instrText xml:space="preserve"> REF _Ref512330395 \r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sidRPr="00D63CA1">
        <w:rPr>
          <w:rFonts w:cs="Arial"/>
          <w:szCs w:val="22"/>
          <w:lang w:eastAsia="ja-JP"/>
        </w:rPr>
        <w:t xml:space="preserve"> f</w:t>
      </w:r>
      <w:r>
        <w:rPr>
          <w:rFonts w:cs="Arial"/>
          <w:szCs w:val="22"/>
          <w:lang w:eastAsia="ja-JP"/>
        </w:rPr>
        <w:t xml:space="preserve">or SDR. </w:t>
      </w:r>
    </w:p>
    <w:tbl>
      <w:tblPr>
        <w:tblW w:w="5005" w:type="pct"/>
        <w:tblLook w:val="04A0" w:firstRow="1" w:lastRow="0" w:firstColumn="1" w:lastColumn="0" w:noHBand="0" w:noVBand="1"/>
      </w:tblPr>
      <w:tblGrid>
        <w:gridCol w:w="864"/>
        <w:gridCol w:w="10138"/>
        <w:gridCol w:w="1439"/>
      </w:tblGrid>
      <w:tr w:rsidR="00476CED" w:rsidRPr="00153E48" w:rsidTr="00476CED">
        <w:trPr>
          <w:trHeight w:val="340"/>
        </w:trPr>
        <w:tc>
          <w:tcPr>
            <w:tcW w:w="485"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Test#</w:t>
            </w:r>
          </w:p>
        </w:tc>
        <w:tc>
          <w:tcPr>
            <w:tcW w:w="3545"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Description</w:t>
            </w:r>
          </w:p>
        </w:tc>
        <w:tc>
          <w:tcPr>
            <w:tcW w:w="96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Document#</w:t>
            </w:r>
          </w:p>
        </w:tc>
      </w:tr>
      <w:tr w:rsidR="00476CED" w:rsidRPr="00153E48" w:rsidTr="00476CED">
        <w:trPr>
          <w:trHeight w:val="340"/>
        </w:trPr>
        <w:tc>
          <w:tcPr>
            <w:tcW w:w="485"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14.1.a</w:t>
            </w:r>
          </w:p>
        </w:tc>
        <w:tc>
          <w:tcPr>
            <w:tcW w:w="3545" w:type="pct"/>
            <w:tcBorders>
              <w:top w:val="single" w:sz="12"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 xml:space="preserve">urning off the filtering for 4x4 intra </w:t>
            </w:r>
            <w:r>
              <w:rPr>
                <w:szCs w:val="22"/>
              </w:rPr>
              <w:t xml:space="preserve">and inter </w:t>
            </w:r>
            <w:r w:rsidRPr="00153E48">
              <w:rPr>
                <w:szCs w:val="22"/>
              </w:rPr>
              <w:t>blocks.</w:t>
            </w:r>
            <w:r>
              <w:rPr>
                <w:szCs w:val="22"/>
              </w:rPr>
              <w:t xml:space="preserve"> No LUT – linear model </w:t>
            </w:r>
          </w:p>
        </w:tc>
        <w:tc>
          <w:tcPr>
            <w:tcW w:w="96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476CED" w:rsidRPr="00153E48" w:rsidRDefault="000E2FBB"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5"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14.1.b</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urning off the filtering for 4x4, 4x8 and 8x4 intra</w:t>
            </w:r>
            <w:r>
              <w:rPr>
                <w:szCs w:val="22"/>
              </w:rPr>
              <w:t>/inter</w:t>
            </w:r>
            <w:r w:rsidRPr="00153E48">
              <w:rPr>
                <w:szCs w:val="22"/>
              </w:rPr>
              <w:t xml:space="preserve"> blocks</w:t>
            </w:r>
            <w:r>
              <w:rPr>
                <w:szCs w:val="22"/>
              </w:rPr>
              <w:t>. No LUT – linear model.</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0E2FBB"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6"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14.1.c</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sidRPr="00153E48">
              <w:rPr>
                <w:szCs w:val="22"/>
              </w:rPr>
              <w:t xml:space="preserve">Bilateral filter with LUT rows consisting of </w:t>
            </w:r>
            <w:r>
              <w:rPr>
                <w:szCs w:val="22"/>
              </w:rPr>
              <w:t xml:space="preserve">more than </w:t>
            </w:r>
            <w:r w:rsidRPr="00153E48">
              <w:rPr>
                <w:szCs w:val="22"/>
              </w:rPr>
              <w:t xml:space="preserve">16 </w:t>
            </w:r>
            <w:r>
              <w:rPr>
                <w:szCs w:val="22"/>
              </w:rPr>
              <w:br/>
            </w:r>
            <w:r w:rsidRPr="00153E48">
              <w:rPr>
                <w:szCs w:val="22"/>
              </w:rPr>
              <w:t>8-bit values</w:t>
            </w:r>
            <w:r>
              <w:rPr>
                <w:szCs w:val="22"/>
              </w:rPr>
              <w:t xml:space="preserve"> (provided as reference)</w:t>
            </w:r>
            <w:r w:rsidRPr="00153E48">
              <w:rPr>
                <w:szCs w:val="22"/>
              </w:rPr>
              <w:t xml:space="preserve">. </w:t>
            </w:r>
            <w:r>
              <w:rPr>
                <w:szCs w:val="22"/>
              </w:rPr>
              <w:t>Turned off for 4x4.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0E2FBB"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7"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szCs w:val="22"/>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r w:rsidRPr="00153E48">
              <w:rPr>
                <w:szCs w:val="22"/>
              </w:rPr>
              <w:t xml:space="preserve"> </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weights presented with </w:t>
            </w:r>
            <w:r w:rsidRPr="00564E83">
              <w:t>piece-wise linear model</w:t>
            </w:r>
            <w:r w:rsidRPr="00153E48">
              <w:rPr>
                <w:color w:val="000000"/>
                <w:szCs w:val="22"/>
                <w:lang w:eastAsia="zh-CN"/>
              </w:rPr>
              <w:t xml:space="preserve"> </w:t>
            </w:r>
            <w:r>
              <w:rPr>
                <w:color w:val="000000"/>
                <w:szCs w:val="22"/>
                <w:lang w:eastAsia="zh-CN"/>
              </w:rPr>
              <w:t>(</w:t>
            </w:r>
            <w:r w:rsidRPr="00153E48">
              <w:rPr>
                <w:color w:val="000000"/>
                <w:szCs w:val="22"/>
                <w:lang w:eastAsia="zh-CN"/>
              </w:rPr>
              <w:t>PWL</w:t>
            </w:r>
            <w:r>
              <w:rPr>
                <w:color w:val="000000"/>
                <w:szCs w:val="22"/>
                <w:lang w:eastAsia="zh-CN"/>
              </w:rPr>
              <w:t xml:space="preserve">), </w:t>
            </w:r>
            <w:r w:rsidRPr="00153E48">
              <w:rPr>
                <w:color w:val="000000"/>
                <w:szCs w:val="22"/>
                <w:lang w:eastAsia="zh-CN"/>
              </w:rPr>
              <w:t>10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0E2FBB" w:rsidP="00476CED">
            <w:pPr>
              <w:spacing w:before="0" w:line="252" w:lineRule="auto"/>
              <w:rPr>
                <w:color w:val="222222"/>
                <w:szCs w:val="22"/>
                <w:lang w:val="nl-NL"/>
              </w:rPr>
            </w:pPr>
            <w:hyperlink r:id="rId388"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14.2.b</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0E2FBB" w:rsidP="00476CED">
            <w:pPr>
              <w:spacing w:before="0" w:line="252" w:lineRule="auto"/>
              <w:rPr>
                <w:color w:val="222222"/>
                <w:szCs w:val="22"/>
                <w:lang w:val="nl-NL"/>
              </w:rPr>
            </w:pPr>
            <w:hyperlink r:id="rId389"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14.2.c*</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H)&gt;16, similar to tests 14.1 and 14.3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Default="000E2FBB" w:rsidP="00476CED">
            <w:pPr>
              <w:spacing w:before="0" w:line="252" w:lineRule="auto"/>
              <w:rPr>
                <w:rStyle w:val="Hyperlink"/>
                <w:szCs w:val="22"/>
              </w:rPr>
            </w:pPr>
            <w:hyperlink r:id="rId390" w:history="1">
              <w:r w:rsidR="00476CED" w:rsidRPr="00153E48">
                <w:rPr>
                  <w:rStyle w:val="Hyperlink"/>
                  <w:szCs w:val="22"/>
                </w:rPr>
                <w:t>JVET-L0406</w:t>
              </w:r>
            </w:hyperlink>
          </w:p>
          <w:p w:rsidR="00476CED" w:rsidRDefault="00476CED" w:rsidP="00476CED">
            <w:pPr>
              <w:spacing w:before="0" w:line="252" w:lineRule="auto"/>
            </w:pPr>
            <w:r>
              <w:rPr>
                <w:rStyle w:val="Hyperlink"/>
                <w:szCs w:val="22"/>
              </w:rPr>
              <w:t>/</w:t>
            </w:r>
            <w:r w:rsidRPr="0078533B">
              <w:rPr>
                <w:rStyle w:val="Hyperlink"/>
              </w:rPr>
              <w:t>JVET-L0584</w:t>
            </w:r>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rFonts w:eastAsia="Times New Roman"/>
                <w:szCs w:val="22"/>
                <w:lang w:eastAsia="de-DE"/>
              </w:rPr>
              <w:t>Hadamard Transform Domain Filter with LUT 140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0E2FBB" w:rsidP="00476CED">
            <w:pPr>
              <w:tabs>
                <w:tab w:val="clear" w:pos="360"/>
                <w:tab w:val="clear" w:pos="720"/>
                <w:tab w:val="clear" w:pos="1080"/>
                <w:tab w:val="clear" w:pos="1440"/>
              </w:tabs>
              <w:overflowPunct/>
              <w:autoSpaceDE/>
              <w:autoSpaceDN/>
              <w:adjustRightInd/>
              <w:spacing w:before="0" w:line="252" w:lineRule="auto"/>
              <w:textAlignment w:val="auto"/>
              <w:rPr>
                <w:color w:val="222222"/>
                <w:szCs w:val="22"/>
              </w:rPr>
            </w:pPr>
            <w:hyperlink r:id="rId391" w:history="1">
              <w:r w:rsidR="00476CED" w:rsidRPr="00153E48">
                <w:rPr>
                  <w:rStyle w:val="Hyperlink"/>
                  <w:bCs/>
                  <w:szCs w:val="22"/>
                  <w:lang w:eastAsia="ja-JP"/>
                </w:rPr>
                <w:t>JVET-L0326</w:t>
              </w:r>
            </w:hyperlink>
          </w:p>
        </w:tc>
      </w:tr>
      <w:tr w:rsidR="00476CED" w:rsidRPr="00153E48" w:rsidTr="00476CED">
        <w:trPr>
          <w:trHeight w:val="340"/>
        </w:trPr>
        <w:tc>
          <w:tcPr>
            <w:tcW w:w="485"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14.3b</w:t>
            </w:r>
          </w:p>
        </w:tc>
        <w:tc>
          <w:tcPr>
            <w:tcW w:w="3545"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eastAsia="Times New Roman"/>
                <w:szCs w:val="22"/>
                <w:lang w:eastAsia="de-DE"/>
              </w:rPr>
            </w:pPr>
            <w:r w:rsidRPr="00153E48">
              <w:rPr>
                <w:rFonts w:eastAsia="Times New Roman"/>
                <w:szCs w:val="22"/>
                <w:lang w:eastAsia="de-DE"/>
              </w:rPr>
              <w:t>Hadamard Transform Domain Filter with LUT size 70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76CED" w:rsidRPr="00153E48" w:rsidRDefault="000E2FBB" w:rsidP="00476CED">
            <w:pPr>
              <w:tabs>
                <w:tab w:val="clear" w:pos="360"/>
                <w:tab w:val="clear" w:pos="720"/>
                <w:tab w:val="clear" w:pos="1080"/>
                <w:tab w:val="clear" w:pos="1440"/>
              </w:tabs>
              <w:overflowPunct/>
              <w:autoSpaceDE/>
              <w:autoSpaceDN/>
              <w:adjustRightInd/>
              <w:spacing w:before="0" w:line="252" w:lineRule="auto"/>
              <w:textAlignment w:val="auto"/>
              <w:rPr>
                <w:rStyle w:val="Hyperlink"/>
                <w:bCs/>
                <w:szCs w:val="22"/>
                <w:lang w:eastAsia="ja-JP"/>
              </w:rPr>
            </w:pPr>
            <w:hyperlink r:id="rId392" w:history="1">
              <w:r w:rsidR="00476CED" w:rsidRPr="00153E48">
                <w:rPr>
                  <w:rStyle w:val="Hyperlink"/>
                  <w:bCs/>
                  <w:szCs w:val="22"/>
                  <w:lang w:eastAsia="ja-JP"/>
                </w:rPr>
                <w:t>JVET-L0326</w:t>
              </w:r>
            </w:hyperlink>
          </w:p>
        </w:tc>
      </w:tr>
    </w:tbl>
    <w:p w:rsidR="00476CED" w:rsidRDefault="00476CED" w:rsidP="00476CED">
      <w:pPr>
        <w:rPr>
          <w:lang w:eastAsia="de-DE"/>
        </w:rPr>
      </w:pPr>
    </w:p>
    <w:p w:rsidR="00476CED" w:rsidRDefault="00476CED" w:rsidP="00476CED">
      <w:pPr>
        <w:rPr>
          <w:lang w:eastAsia="de-DE"/>
        </w:rPr>
      </w:pPr>
      <w:r>
        <w:rPr>
          <w:lang w:eastAsia="de-DE"/>
        </w:rPr>
        <w:t>It was suggested that additional information be added to the CE summary which is a kind of table indicating with checkmarks for which cases which technology is applied in intra and inter.</w:t>
      </w:r>
    </w:p>
    <w:p w:rsidR="00476CED" w:rsidRDefault="00476CED" w:rsidP="00476CED">
      <w:pPr>
        <w:rPr>
          <w:lang w:eastAsia="de-DE"/>
        </w:rPr>
      </w:pPr>
    </w:p>
    <w:tbl>
      <w:tblPr>
        <w:tblStyle w:val="TableGrid"/>
        <w:tblW w:w="6002" w:type="pct"/>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1459"/>
        <w:gridCol w:w="1332"/>
        <w:gridCol w:w="1150"/>
        <w:gridCol w:w="913"/>
        <w:gridCol w:w="1337"/>
        <w:gridCol w:w="1029"/>
        <w:gridCol w:w="2059"/>
        <w:gridCol w:w="1075"/>
      </w:tblGrid>
      <w:tr w:rsidR="00476CED" w:rsidRPr="002F4CD6" w:rsidTr="00476CED">
        <w:trPr>
          <w:trHeight w:val="1309"/>
        </w:trPr>
        <w:tc>
          <w:tcPr>
            <w:tcW w:w="379" w:type="pct"/>
          </w:tcPr>
          <w:p w:rsidR="00476CED" w:rsidRPr="00022D41" w:rsidRDefault="00476CED" w:rsidP="00476CED">
            <w:pPr>
              <w:spacing w:before="0" w:line="252" w:lineRule="auto"/>
              <w:jc w:val="center"/>
              <w:rPr>
                <w:szCs w:val="22"/>
              </w:rPr>
            </w:pPr>
            <w:r w:rsidRPr="00022D41">
              <w:rPr>
                <w:szCs w:val="22"/>
              </w:rPr>
              <w:lastRenderedPageBreak/>
              <w:t>Test</w:t>
            </w:r>
          </w:p>
        </w:tc>
        <w:tc>
          <w:tcPr>
            <w:tcW w:w="659" w:type="pct"/>
          </w:tcPr>
          <w:p w:rsidR="00476CED" w:rsidRPr="00022D41" w:rsidRDefault="00476CED" w:rsidP="00476CED">
            <w:pPr>
              <w:spacing w:before="0" w:line="252" w:lineRule="auto"/>
              <w:jc w:val="center"/>
              <w:rPr>
                <w:szCs w:val="22"/>
              </w:rPr>
            </w:pPr>
            <w:r w:rsidRPr="00022D41">
              <w:rPr>
                <w:szCs w:val="22"/>
              </w:rPr>
              <w:t>filter shape</w:t>
            </w:r>
          </w:p>
        </w:tc>
        <w:tc>
          <w:tcPr>
            <w:tcW w:w="599" w:type="pct"/>
          </w:tcPr>
          <w:p w:rsidR="00476CED" w:rsidRPr="00022D41" w:rsidRDefault="00476CED" w:rsidP="00476CED">
            <w:pPr>
              <w:spacing w:before="0" w:line="252" w:lineRule="auto"/>
              <w:jc w:val="center"/>
              <w:rPr>
                <w:szCs w:val="22"/>
              </w:rPr>
            </w:pPr>
            <w:r w:rsidRPr="00022D41">
              <w:rPr>
                <w:szCs w:val="22"/>
              </w:rPr>
              <w:t>Comp. complex. per sample*</w:t>
            </w:r>
          </w:p>
        </w:tc>
        <w:tc>
          <w:tcPr>
            <w:tcW w:w="518" w:type="pct"/>
          </w:tcPr>
          <w:p w:rsidR="00476CED" w:rsidRPr="00022D41" w:rsidRDefault="00476CED" w:rsidP="00476CED">
            <w:pPr>
              <w:spacing w:before="0" w:line="252" w:lineRule="auto"/>
              <w:jc w:val="center"/>
              <w:rPr>
                <w:szCs w:val="22"/>
              </w:rPr>
            </w:pPr>
            <w:r w:rsidRPr="00022D41">
              <w:rPr>
                <w:szCs w:val="22"/>
              </w:rPr>
              <w:t>Precis. of mult</w:t>
            </w:r>
          </w:p>
        </w:tc>
        <w:tc>
          <w:tcPr>
            <w:tcW w:w="409" w:type="pct"/>
          </w:tcPr>
          <w:p w:rsidR="00476CED" w:rsidRPr="00022D41" w:rsidRDefault="00476CED" w:rsidP="00476CED">
            <w:pPr>
              <w:spacing w:before="0" w:line="252" w:lineRule="auto"/>
              <w:jc w:val="center"/>
              <w:rPr>
                <w:szCs w:val="22"/>
              </w:rPr>
            </w:pPr>
            <w:r>
              <w:rPr>
                <w:szCs w:val="22"/>
              </w:rPr>
              <w:t>P</w:t>
            </w:r>
            <w:r w:rsidRPr="00AE300D">
              <w:rPr>
                <w:szCs w:val="22"/>
              </w:rPr>
              <w:t>arallel</w:t>
            </w:r>
            <w:r w:rsidRPr="00022D41">
              <w:rPr>
                <w:szCs w:val="22"/>
              </w:rPr>
              <w:t xml:space="preserve"> friendly</w:t>
            </w:r>
          </w:p>
        </w:tc>
        <w:tc>
          <w:tcPr>
            <w:tcW w:w="604" w:type="pct"/>
          </w:tcPr>
          <w:p w:rsidR="00476CED" w:rsidRDefault="00476CED" w:rsidP="00476CED">
            <w:pPr>
              <w:spacing w:before="0" w:line="252" w:lineRule="auto"/>
              <w:jc w:val="center"/>
              <w:rPr>
                <w:szCs w:val="22"/>
              </w:rPr>
            </w:pPr>
            <w:r w:rsidRPr="00022D41">
              <w:rPr>
                <w:szCs w:val="22"/>
              </w:rPr>
              <w:t>Latency</w:t>
            </w:r>
          </w:p>
          <w:p w:rsidR="00476CED" w:rsidRPr="00022D41" w:rsidRDefault="00476CED" w:rsidP="00476CED">
            <w:pPr>
              <w:spacing w:before="0" w:line="252" w:lineRule="auto"/>
              <w:jc w:val="center"/>
              <w:rPr>
                <w:szCs w:val="22"/>
              </w:rPr>
            </w:pPr>
            <w:r w:rsidRPr="00022D41">
              <w:rPr>
                <w:szCs w:val="22"/>
              </w:rPr>
              <w:t>(in clock cycles)</w:t>
            </w:r>
          </w:p>
        </w:tc>
        <w:tc>
          <w:tcPr>
            <w:tcW w:w="424" w:type="pct"/>
          </w:tcPr>
          <w:p w:rsidR="00476CED" w:rsidRPr="00022D41" w:rsidRDefault="00476CED" w:rsidP="00476CED">
            <w:pPr>
              <w:spacing w:before="0" w:line="252" w:lineRule="auto"/>
              <w:jc w:val="center"/>
              <w:rPr>
                <w:szCs w:val="22"/>
              </w:rPr>
            </w:pPr>
            <w:r w:rsidRPr="00022D41">
              <w:rPr>
                <w:szCs w:val="22"/>
              </w:rPr>
              <w:t>Memory. required</w:t>
            </w:r>
          </w:p>
          <w:p w:rsidR="00476CED" w:rsidRPr="00022D41" w:rsidRDefault="00476CED" w:rsidP="00476CED">
            <w:pPr>
              <w:spacing w:before="0" w:line="252" w:lineRule="auto"/>
              <w:jc w:val="center"/>
              <w:rPr>
                <w:szCs w:val="22"/>
              </w:rPr>
            </w:pPr>
            <w:r w:rsidRPr="00022D41">
              <w:rPr>
                <w:szCs w:val="22"/>
              </w:rPr>
              <w:t>(bytes)</w:t>
            </w:r>
          </w:p>
        </w:tc>
        <w:tc>
          <w:tcPr>
            <w:tcW w:w="923" w:type="pct"/>
          </w:tcPr>
          <w:p w:rsidR="00476CED" w:rsidRPr="00022D41" w:rsidRDefault="00476CED" w:rsidP="00476CED">
            <w:pPr>
              <w:spacing w:before="0" w:line="252" w:lineRule="auto"/>
              <w:jc w:val="center"/>
              <w:rPr>
                <w:szCs w:val="22"/>
              </w:rPr>
            </w:pPr>
            <w:r w:rsidRPr="00022D41">
              <w:rPr>
                <w:szCs w:val="22"/>
              </w:rPr>
              <w:t>How to derive filter coeffs</w:t>
            </w:r>
          </w:p>
        </w:tc>
        <w:tc>
          <w:tcPr>
            <w:tcW w:w="484" w:type="pct"/>
          </w:tcPr>
          <w:p w:rsidR="00476CED" w:rsidRPr="00022D41" w:rsidRDefault="00476CED" w:rsidP="00476CED">
            <w:pPr>
              <w:spacing w:before="0" w:line="252" w:lineRule="auto"/>
              <w:rPr>
                <w:szCs w:val="22"/>
              </w:rPr>
            </w:pPr>
            <w:r w:rsidRPr="00022D41">
              <w:rPr>
                <w:szCs w:val="22"/>
              </w:rPr>
              <w:t>Min. and max. filtered</w:t>
            </w:r>
          </w:p>
          <w:p w:rsidR="00476CED" w:rsidRPr="00022D41" w:rsidRDefault="00476CED" w:rsidP="00476CED">
            <w:pPr>
              <w:spacing w:before="0" w:line="252" w:lineRule="auto"/>
              <w:rPr>
                <w:szCs w:val="22"/>
              </w:rPr>
            </w:pPr>
            <w:r w:rsidRPr="00022D41">
              <w:rPr>
                <w:szCs w:val="22"/>
              </w:rPr>
              <w:t xml:space="preserve">CU size </w:t>
            </w: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2F4CD6">
              <w:rPr>
                <w:sz w:val="20"/>
              </w:rPr>
              <w:t>14.1.a</w:t>
            </w:r>
          </w:p>
        </w:tc>
        <w:tc>
          <w:tcPr>
            <w:tcW w:w="659" w:type="pct"/>
          </w:tcPr>
          <w:p w:rsidR="00476CED" w:rsidRDefault="00476CED" w:rsidP="00476CED">
            <w:pPr>
              <w:spacing w:before="0" w:line="252" w:lineRule="auto"/>
              <w:rPr>
                <w:sz w:val="18"/>
                <w:szCs w:val="18"/>
              </w:rPr>
            </w:pPr>
            <w:r w:rsidRPr="00022D41">
              <w:rPr>
                <w:sz w:val="18"/>
                <w:szCs w:val="18"/>
              </w:rPr>
              <w:t>5 pixel “plus”-shape</w:t>
            </w:r>
            <w:r>
              <w:rPr>
                <w:sz w:val="18"/>
                <w:szCs w:val="18"/>
              </w:rPr>
              <w:t>;</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For inter</w:t>
            </w:r>
            <w:r>
              <w:rPr>
                <w:sz w:val="18"/>
                <w:szCs w:val="18"/>
              </w:rPr>
              <w:t>,</w:t>
            </w:r>
            <w:r w:rsidRPr="00022D41">
              <w:rPr>
                <w:sz w:val="18"/>
                <w:szCs w:val="18"/>
              </w:rPr>
              <w:t xml:space="preserve"> 5x5 area is used to calculate filter weights.</w:t>
            </w:r>
          </w:p>
        </w:tc>
        <w:tc>
          <w:tcPr>
            <w:tcW w:w="599" w:type="pct"/>
          </w:tcPr>
          <w:p w:rsidR="00476CED" w:rsidRPr="00022D41" w:rsidRDefault="00476CED" w:rsidP="00476CED">
            <w:pPr>
              <w:spacing w:before="0" w:line="252" w:lineRule="auto"/>
              <w:rPr>
                <w:sz w:val="18"/>
                <w:szCs w:val="18"/>
                <w:lang w:eastAsia="zh-CN"/>
              </w:rPr>
            </w:pPr>
            <w:r w:rsidRPr="00022D41">
              <w:rPr>
                <w:sz w:val="18"/>
                <w:szCs w:val="18"/>
              </w:rPr>
              <w:t>Intra</w:t>
            </w:r>
            <w:r w:rsidRPr="00022D41">
              <w:rPr>
                <w:rFonts w:hint="eastAsia"/>
                <w:sz w:val="18"/>
                <w:szCs w:val="18"/>
                <w:lang w:eastAsia="zh-CN"/>
              </w:rPr>
              <w:t>:</w:t>
            </w:r>
          </w:p>
          <w:p w:rsidR="00476CED" w:rsidRPr="00022D41" w:rsidRDefault="00476CED" w:rsidP="00476CED">
            <w:pPr>
              <w:spacing w:before="0" w:line="252" w:lineRule="auto"/>
              <w:rPr>
                <w:sz w:val="18"/>
                <w:szCs w:val="18"/>
              </w:rPr>
            </w:pPr>
            <w:r w:rsidRPr="00022D41">
              <w:rPr>
                <w:sz w:val="18"/>
                <w:szCs w:val="18"/>
              </w:rPr>
              <w:t>4 mult</w:t>
            </w:r>
            <w:r w:rsidRPr="00022D41">
              <w:rPr>
                <w:sz w:val="18"/>
                <w:szCs w:val="18"/>
              </w:rPr>
              <w:br/>
              <w:t>9 adds</w:t>
            </w:r>
            <w:r w:rsidRPr="00022D41">
              <w:rPr>
                <w:sz w:val="18"/>
                <w:szCs w:val="18"/>
              </w:rPr>
              <w:br/>
            </w:r>
            <w:r w:rsidRPr="00022D41">
              <w:rPr>
                <w:rFonts w:hint="eastAsia"/>
                <w:sz w:val="18"/>
                <w:szCs w:val="18"/>
              </w:rP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4 mult</w:t>
            </w:r>
            <w:r w:rsidRPr="00022D41">
              <w:rPr>
                <w:sz w:val="18"/>
                <w:szCs w:val="18"/>
              </w:rPr>
              <w:br/>
              <w:t>23 adds</w:t>
            </w:r>
            <w:r w:rsidRPr="00022D41">
              <w:rPr>
                <w:sz w:val="18"/>
                <w:szCs w:val="18"/>
              </w:rPr>
              <w:br/>
              <w:t>10 checks</w:t>
            </w:r>
          </w:p>
        </w:tc>
        <w:tc>
          <w:tcPr>
            <w:tcW w:w="518" w:type="pct"/>
          </w:tcPr>
          <w:p w:rsidR="00476CED" w:rsidRPr="00022D41" w:rsidRDefault="00476CED" w:rsidP="00476CED">
            <w:pPr>
              <w:spacing w:before="0" w:line="252" w:lineRule="auto"/>
              <w:rPr>
                <w:sz w:val="18"/>
                <w:szCs w:val="18"/>
              </w:rPr>
            </w:pPr>
            <w:r w:rsidRPr="00022D41">
              <w:rPr>
                <w:sz w:val="18"/>
                <w:szCs w:val="18"/>
              </w:rPr>
              <w:t>Intra:</w:t>
            </w:r>
          </w:p>
          <w:p w:rsidR="00476CED" w:rsidRPr="00022D41" w:rsidRDefault="00476CED" w:rsidP="00476CED">
            <w:pPr>
              <w:spacing w:before="0" w:line="252" w:lineRule="auto"/>
              <w:rPr>
                <w:sz w:val="18"/>
                <w:szCs w:val="18"/>
              </w:rPr>
            </w:pPr>
            <w:r w:rsidRPr="00022D41">
              <w:rPr>
                <w:sz w:val="18"/>
                <w:szCs w:val="18"/>
              </w:rPr>
              <w:t>9×8 and 12×9</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9×8 and 12×11</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At very high clock freq: Intra:10 </w:t>
            </w:r>
          </w:p>
          <w:p w:rsidR="00476CED" w:rsidRPr="00022D41" w:rsidRDefault="00476CED" w:rsidP="00476CED">
            <w:pPr>
              <w:spacing w:before="0" w:line="252" w:lineRule="auto"/>
              <w:rPr>
                <w:sz w:val="18"/>
                <w:szCs w:val="18"/>
              </w:rPr>
            </w:pPr>
            <w:r w:rsidRPr="00022D41">
              <w:rPr>
                <w:sz w:val="18"/>
                <w:szCs w:val="18"/>
              </w:rPr>
              <w:t xml:space="preserve">Inter:  </w:t>
            </w:r>
          </w:p>
          <w:p w:rsidR="00476CED" w:rsidRDefault="00476CED" w:rsidP="00476CED">
            <w:pPr>
              <w:spacing w:before="0" w:line="252" w:lineRule="auto"/>
              <w:rPr>
                <w:sz w:val="18"/>
                <w:szCs w:val="18"/>
              </w:rPr>
            </w:pPr>
            <w:r w:rsidRPr="00022D41">
              <w:rPr>
                <w:sz w:val="18"/>
                <w:szCs w:val="18"/>
              </w:rPr>
              <w:t xml:space="preserve">11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Estimation at lower clock freq: 3-4 clock cycles.</w:t>
            </w:r>
          </w:p>
        </w:tc>
        <w:tc>
          <w:tcPr>
            <w:tcW w:w="424" w:type="pct"/>
          </w:tcPr>
          <w:p w:rsidR="00476CED" w:rsidRPr="00022D41" w:rsidRDefault="00476CED" w:rsidP="00476CED">
            <w:pPr>
              <w:spacing w:before="0" w:line="252" w:lineRule="auto"/>
              <w:rPr>
                <w:sz w:val="18"/>
                <w:szCs w:val="18"/>
              </w:rPr>
            </w:pPr>
            <w:r w:rsidRPr="00022D41">
              <w:rPr>
                <w:sz w:val="18"/>
                <w:szCs w:val="18"/>
              </w:rPr>
              <w:t xml:space="preserve">63 </w:t>
            </w:r>
          </w:p>
        </w:tc>
        <w:tc>
          <w:tcPr>
            <w:tcW w:w="923" w:type="pct"/>
          </w:tcPr>
          <w:p w:rsidR="00476CED" w:rsidRPr="00022D41" w:rsidRDefault="00476CED" w:rsidP="00476CED">
            <w:pPr>
              <w:spacing w:before="0" w:line="252" w:lineRule="auto"/>
              <w:rPr>
                <w:sz w:val="18"/>
                <w:szCs w:val="18"/>
                <w:lang w:val="sv-SE"/>
              </w:rPr>
            </w:pPr>
            <w:r w:rsidRPr="00022D41">
              <w:rPr>
                <w:sz w:val="18"/>
                <w:szCs w:val="18"/>
                <w:lang w:val="sv-SE"/>
              </w:rPr>
              <w:t>Intra:</w:t>
            </w:r>
          </w:p>
          <w:p w:rsidR="00476CED" w:rsidRPr="00022D41" w:rsidRDefault="000E2FBB"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p w:rsidR="00476CED"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Inter:</w:t>
            </w:r>
          </w:p>
          <w:p w:rsidR="00476CED" w:rsidRPr="00022D41" w:rsidRDefault="000E2FBB"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r>
                        <w:rPr>
                          <w:rFonts w:ascii="Cambria Math" w:hAnsi="Cambria Math"/>
                          <w:sz w:val="18"/>
                          <w:szCs w:val="18"/>
                        </w:rPr>
                        <m:t>NL</m:t>
                      </m:r>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16x64, 64x16</w:t>
            </w:r>
          </w:p>
        </w:tc>
      </w:tr>
      <w:tr w:rsidR="00476CED" w:rsidRPr="00861AA0" w:rsidTr="00476CED">
        <w:trPr>
          <w:trHeight w:val="330"/>
        </w:trPr>
        <w:tc>
          <w:tcPr>
            <w:tcW w:w="379" w:type="pct"/>
          </w:tcPr>
          <w:p w:rsidR="00476CED" w:rsidRPr="002F4CD6" w:rsidRDefault="00476CED" w:rsidP="00476CED">
            <w:pPr>
              <w:spacing w:before="0" w:line="252" w:lineRule="auto"/>
              <w:rPr>
                <w:sz w:val="20"/>
              </w:rPr>
            </w:pPr>
            <w:r w:rsidRPr="002F4CD6">
              <w:rPr>
                <w:sz w:val="20"/>
              </w:rPr>
              <w:t>14.1.b</w:t>
            </w:r>
          </w:p>
        </w:tc>
        <w:tc>
          <w:tcPr>
            <w:tcW w:w="65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9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18"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0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60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2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923"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84" w:type="pct"/>
          </w:tcPr>
          <w:p w:rsidR="00476CED" w:rsidRPr="00950211" w:rsidRDefault="00476CED" w:rsidP="00476CED">
            <w:pPr>
              <w:spacing w:before="0" w:line="252" w:lineRule="auto"/>
              <w:rPr>
                <w:sz w:val="18"/>
                <w:szCs w:val="18"/>
                <w:lang w:val="en-US"/>
              </w:rPr>
            </w:pPr>
            <w:r w:rsidRPr="00950211">
              <w:rPr>
                <w:sz w:val="18"/>
                <w:szCs w:val="18"/>
                <w:lang w:val="en-US"/>
              </w:rPr>
              <w:t>Min: 8x8</w:t>
            </w:r>
          </w:p>
          <w:p w:rsidR="00476CED" w:rsidRPr="00950211" w:rsidRDefault="00476CED" w:rsidP="00476CED">
            <w:pPr>
              <w:spacing w:before="0" w:line="252" w:lineRule="auto"/>
              <w:rPr>
                <w:sz w:val="18"/>
                <w:szCs w:val="18"/>
                <w:lang w:val="en-US"/>
              </w:rPr>
            </w:pPr>
            <w:r w:rsidRPr="00950211">
              <w:rPr>
                <w:sz w:val="18"/>
                <w:szCs w:val="18"/>
                <w:lang w:val="en-US"/>
              </w:rPr>
              <w:t>Max: same as</w:t>
            </w:r>
          </w:p>
          <w:p w:rsidR="00476CED" w:rsidRPr="00022D41" w:rsidRDefault="00476CED" w:rsidP="00476CED">
            <w:pPr>
              <w:spacing w:before="0" w:line="252" w:lineRule="auto"/>
              <w:rPr>
                <w:rFonts w:ascii="Verdana" w:hAnsi="Verdana"/>
                <w:color w:val="141414"/>
                <w:sz w:val="18"/>
                <w:szCs w:val="18"/>
                <w:shd w:val="clear" w:color="auto" w:fill="FCFCFF"/>
              </w:rPr>
            </w:pPr>
            <w:r w:rsidRPr="00950211">
              <w:rPr>
                <w:sz w:val="18"/>
                <w:szCs w:val="18"/>
                <w:lang w:val="en-US"/>
              </w:rPr>
              <w:t>14.1.a</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 xml:space="preserve">2.a, </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sz w:val="18"/>
                <w:szCs w:val="18"/>
              </w:rPr>
              <w:t>5 pixel “plus”-shape</w:t>
            </w:r>
            <w:r w:rsidRPr="00022D41">
              <w:rPr>
                <w:sz w:val="18"/>
                <w:szCs w:val="18"/>
              </w:rPr>
              <w:br/>
            </w:r>
            <w:r w:rsidRPr="00022D41">
              <w:rPr>
                <w:sz w:val="18"/>
                <w:szCs w:val="18"/>
              </w:rPr>
              <w:br/>
              <w:t xml:space="preserve">Inter: </w:t>
            </w:r>
            <w:r w:rsidRPr="00022D41">
              <w:rPr>
                <w:sz w:val="18"/>
                <w:szCs w:val="18"/>
              </w:rPr>
              <w:br/>
              <w:t>w(x) with NL average</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2 mult</w:t>
            </w:r>
            <w:r w:rsidRPr="00022D41">
              <w:rPr>
                <w:sz w:val="18"/>
                <w:szCs w:val="18"/>
              </w:rPr>
              <w:br/>
              <w:t>8 adds</w:t>
            </w:r>
            <w:r w:rsidRPr="00022D41">
              <w:rPr>
                <w:sz w:val="18"/>
                <w:szCs w:val="18"/>
              </w:rPr>
              <w:br/>
              <w:t>2 checks</w:t>
            </w:r>
          </w:p>
          <w:p w:rsidR="00476CED" w:rsidRDefault="00476CED" w:rsidP="00476CED">
            <w:pPr>
              <w:spacing w:before="0"/>
              <w:rPr>
                <w:sz w:val="18"/>
                <w:szCs w:val="18"/>
              </w:rPr>
            </w:pPr>
            <w:r w:rsidRPr="00022D41">
              <w:rPr>
                <w:sz w:val="18"/>
                <w:szCs w:val="18"/>
              </w:rPr>
              <w:t>Inter:</w:t>
            </w:r>
            <w:r w:rsidRPr="00022D41">
              <w:rPr>
                <w:sz w:val="18"/>
                <w:szCs w:val="18"/>
              </w:rPr>
              <w:br/>
            </w:r>
            <w:r>
              <w:rPr>
                <w:sz w:val="18"/>
                <w:szCs w:val="18"/>
              </w:rPr>
              <w:t>2 mult</w:t>
            </w:r>
          </w:p>
          <w:p w:rsidR="00476CED" w:rsidRPr="00022D41" w:rsidRDefault="00476CED" w:rsidP="00476CED">
            <w:pPr>
              <w:spacing w:before="0"/>
              <w:rPr>
                <w:sz w:val="18"/>
                <w:szCs w:val="18"/>
              </w:rPr>
            </w:pPr>
            <w:r>
              <w:rPr>
                <w:sz w:val="18"/>
                <w:szCs w:val="18"/>
              </w:rPr>
              <w:t>18</w:t>
            </w:r>
            <w:r w:rsidRPr="00022D41">
              <w:rPr>
                <w:sz w:val="18"/>
                <w:szCs w:val="18"/>
              </w:rPr>
              <w:t xml:space="preserve"> ads </w:t>
            </w:r>
            <w:r w:rsidRPr="00022D41">
              <w:rPr>
                <w:sz w:val="18"/>
                <w:szCs w:val="18"/>
              </w:rPr>
              <w:br/>
              <w:t>5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2 </w:t>
            </w:r>
          </w:p>
          <w:p w:rsidR="00476CED" w:rsidRPr="00022D41" w:rsidRDefault="00476CED" w:rsidP="00476CED">
            <w:pPr>
              <w:spacing w:before="0" w:line="252" w:lineRule="auto"/>
              <w:rPr>
                <w:sz w:val="18"/>
                <w:szCs w:val="18"/>
              </w:rPr>
            </w:pPr>
            <w:r w:rsidRPr="00022D41">
              <w:rPr>
                <w:sz w:val="18"/>
                <w:szCs w:val="18"/>
              </w:rPr>
              <w:t>Inter: 3</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&lt;370*2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630D50" w:rsidRDefault="00476CED" w:rsidP="00476CED">
            <w:pPr>
              <w:spacing w:before="0"/>
              <w:ind w:left="-210" w:firstLine="210"/>
              <w:rPr>
                <w:sz w:val="18"/>
                <w:szCs w:val="18"/>
              </w:rPr>
            </w:pPr>
            <m:oMathPara>
              <m:oMath>
                <m:r>
                  <w:rPr>
                    <w:rFonts w:ascii="Cambria Math" w:hAnsi="Cambria Math"/>
                    <w:sz w:val="18"/>
                    <w:szCs w:val="18"/>
                  </w:rPr>
                  <m:t>idx1= compar(x,R)</m:t>
                </m:r>
              </m:oMath>
            </m:oMathPara>
          </w:p>
          <w:p w:rsidR="00476CED" w:rsidRPr="00022D41" w:rsidRDefault="00476CED" w:rsidP="00476CED">
            <w:pPr>
              <w:tabs>
                <w:tab w:val="clear" w:pos="360"/>
                <w:tab w:val="left" w:pos="0"/>
              </w:tabs>
              <w:spacing w:before="0"/>
              <w:ind w:left="-300"/>
              <w:rPr>
                <w:sz w:val="18"/>
                <w:szCs w:val="18"/>
              </w:rPr>
            </w:pPr>
            <m:oMathPara>
              <m:oMath>
                <m:r>
                  <w:rPr>
                    <w:rFonts w:ascii="Cambria Math" w:hAnsi="Cambria Math"/>
                    <w:sz w:val="18"/>
                    <w:szCs w:val="18"/>
                  </w:rPr>
                  <m:t>idx2=x-R[idx1]</m:t>
                </m:r>
              </m:oMath>
            </m:oMathPara>
          </w:p>
          <w:p w:rsidR="00476CED" w:rsidRPr="00022D41" w:rsidRDefault="000E2FBB"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8x64, 64x8</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2.b</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&lt;210*2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022D41" w:rsidRDefault="00476CED" w:rsidP="00476CED">
            <w:pPr>
              <w:spacing w:before="0"/>
              <w:ind w:left="-660" w:firstLine="7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70" w:firstLine="90"/>
              <w:rPr>
                <w:sz w:val="18"/>
                <w:szCs w:val="18"/>
              </w:rPr>
            </w:pPr>
            <m:oMathPara>
              <m:oMath>
                <m:r>
                  <w:rPr>
                    <w:rFonts w:ascii="Cambria Math" w:hAnsi="Cambria Math"/>
                    <w:sz w:val="18"/>
                    <w:szCs w:val="18"/>
                  </w:rPr>
                  <m:t>idx2=x-idx1</m:t>
                </m:r>
              </m:oMath>
            </m:oMathPara>
          </w:p>
          <w:p w:rsidR="00476CED" w:rsidRPr="00022D41" w:rsidRDefault="000E2FBB"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2.c</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2.a**</w:t>
            </w:r>
          </w:p>
          <w:p w:rsidR="00476CED" w:rsidRPr="002F4CD6" w:rsidRDefault="00476CED" w:rsidP="00476CED">
            <w:pPr>
              <w:spacing w:before="0" w:line="252" w:lineRule="auto"/>
              <w:rPr>
                <w:sz w:val="20"/>
              </w:rPr>
            </w:pPr>
            <w:r>
              <w:rPr>
                <w:sz w:val="20"/>
              </w:rP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4 mult</w:t>
            </w:r>
            <w:r w:rsidRPr="00022D41">
              <w:rPr>
                <w:sz w:val="18"/>
                <w:szCs w:val="18"/>
              </w:rPr>
              <w:br/>
              <w:t>12 adds</w:t>
            </w:r>
            <w:r w:rsidRPr="00022D41">
              <w:rPr>
                <w:sz w:val="18"/>
                <w:szCs w:val="18"/>
              </w:rPr>
              <w:br/>
              <w:t>13 checks</w:t>
            </w:r>
          </w:p>
          <w:p w:rsidR="00476CED" w:rsidRPr="00022D41" w:rsidRDefault="00476CED" w:rsidP="00476CED">
            <w:pPr>
              <w:spacing w:before="0"/>
              <w:rPr>
                <w:sz w:val="18"/>
                <w:szCs w:val="18"/>
              </w:rPr>
            </w:pPr>
            <w:r w:rsidRPr="00022D41">
              <w:rPr>
                <w:sz w:val="18"/>
                <w:szCs w:val="18"/>
              </w:rPr>
              <w:t>Inter:</w:t>
            </w:r>
            <w:r w:rsidRPr="00022D41">
              <w:rPr>
                <w:sz w:val="18"/>
                <w:szCs w:val="18"/>
              </w:rPr>
              <w:br/>
              <w:t>4 mult</w:t>
            </w:r>
            <w:r w:rsidRPr="00022D41">
              <w:rPr>
                <w:sz w:val="18"/>
                <w:szCs w:val="18"/>
              </w:rPr>
              <w:br/>
              <w:t xml:space="preserve">22 ads </w:t>
            </w:r>
            <w:r w:rsidRPr="00022D41">
              <w:rPr>
                <w:sz w:val="18"/>
                <w:szCs w:val="18"/>
              </w:rPr>
              <w:br/>
              <w:t>16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4 </w:t>
            </w:r>
          </w:p>
          <w:p w:rsidR="00476CED" w:rsidRPr="00022D41" w:rsidRDefault="00476CED" w:rsidP="00476CED">
            <w:pPr>
              <w:spacing w:before="0" w:line="252" w:lineRule="auto"/>
              <w:rPr>
                <w:sz w:val="18"/>
                <w:szCs w:val="18"/>
              </w:rPr>
            </w:pPr>
            <w:r w:rsidRPr="00022D41">
              <w:rPr>
                <w:sz w:val="18"/>
                <w:szCs w:val="18"/>
              </w:rPr>
              <w:t>Inter: 5</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r w:rsidRPr="00022D41">
              <w:rPr>
                <w:sz w:val="18"/>
                <w:szCs w:val="18"/>
              </w:rPr>
              <w:br/>
              <w:t>CU level: 24</w:t>
            </w:r>
          </w:p>
        </w:tc>
        <w:tc>
          <w:tcPr>
            <w:tcW w:w="923" w:type="pct"/>
          </w:tcPr>
          <w:p w:rsidR="00476CED" w:rsidRPr="00F82287" w:rsidRDefault="00476CED" w:rsidP="00476CED">
            <w:pPr>
              <w:spacing w:before="0"/>
              <w:rPr>
                <w:sz w:val="18"/>
                <w:szCs w:val="18"/>
              </w:rPr>
            </w:pPr>
            <m:oMathPara>
              <m:oMathParaPr>
                <m:jc m:val="left"/>
              </m:oMathParaPr>
              <m:oMath>
                <m:r>
                  <w:rPr>
                    <w:rFonts w:ascii="Cambria Math" w:hAnsi="Cambria Math"/>
                    <w:sz w:val="18"/>
                    <w:szCs w:val="18"/>
                  </w:rPr>
                  <m:t>idx1= compar(x,R)</m:t>
                </m:r>
              </m:oMath>
            </m:oMathPara>
          </w:p>
          <w:p w:rsidR="00476CED" w:rsidRPr="00022D41" w:rsidRDefault="00476CED" w:rsidP="00476CED">
            <w:pPr>
              <w:spacing w:before="0"/>
              <w:ind w:left="-375" w:firstLine="270"/>
              <w:rPr>
                <w:sz w:val="18"/>
                <w:szCs w:val="18"/>
              </w:rPr>
            </w:pPr>
            <m:oMathPara>
              <m:oMath>
                <m:r>
                  <w:rPr>
                    <w:rFonts w:ascii="Cambria Math" w:hAnsi="Cambria Math"/>
                    <w:sz w:val="18"/>
                    <w:szCs w:val="18"/>
                  </w:rPr>
                  <m:t>idx2=x-R[idx1]</m:t>
                </m:r>
              </m:oMath>
            </m:oMathPara>
          </w:p>
          <w:p w:rsidR="00476CED" w:rsidRPr="00022D41" w:rsidRDefault="000E2FBB"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spacing w:before="0" w:line="252" w:lineRule="auto"/>
              <w:rPr>
                <w:sz w:val="18"/>
                <w:szCs w:val="18"/>
                <w:lang w:val="sv-SE"/>
              </w:rPr>
            </w:pP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FC3416">
              <w:rPr>
                <w:sz w:val="18"/>
              </w:rPr>
              <w:t>14.</w:t>
            </w:r>
            <w:r>
              <w:rPr>
                <w:sz w:val="18"/>
              </w:rPr>
              <w:t>2.b**</w:t>
            </w:r>
            <w:r>
              <w:rPr>
                <w:sz w:val="18"/>
              </w:rPr>
              <w:b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4 mult</w:t>
            </w:r>
            <w:r w:rsidRPr="00022D41">
              <w:rPr>
                <w:sz w:val="18"/>
                <w:szCs w:val="18"/>
              </w:rPr>
              <w:br/>
              <w:t>12 adds</w:t>
            </w:r>
            <w:r w:rsidRPr="00022D41">
              <w:rPr>
                <w:sz w:val="18"/>
                <w:szCs w:val="18"/>
              </w:rPr>
              <w:b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r w:rsidRPr="00022D41">
              <w:rPr>
                <w:sz w:val="18"/>
                <w:szCs w:val="18"/>
              </w:rPr>
              <w:br/>
              <w:t>4 mult</w:t>
            </w:r>
            <w:r w:rsidRPr="00022D41">
              <w:rPr>
                <w:sz w:val="18"/>
                <w:szCs w:val="18"/>
              </w:rPr>
              <w:br/>
              <w:t xml:space="preserve">22 ads </w:t>
            </w:r>
            <w:r w:rsidRPr="00022D41">
              <w:rPr>
                <w:sz w:val="18"/>
                <w:szCs w:val="18"/>
              </w:rPr>
              <w:br/>
              <w:t>7 checks</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3 </w:t>
            </w:r>
          </w:p>
          <w:p w:rsidR="00476CED" w:rsidRPr="00022D41" w:rsidRDefault="00476CED" w:rsidP="00476CED">
            <w:pPr>
              <w:spacing w:before="0" w:line="252" w:lineRule="auto"/>
              <w:rPr>
                <w:sz w:val="18"/>
                <w:szCs w:val="18"/>
              </w:rPr>
            </w:pPr>
            <w:r w:rsidRPr="00022D41">
              <w:rPr>
                <w:sz w:val="18"/>
                <w:szCs w:val="18"/>
              </w:rPr>
              <w:t>Inter: 4</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r w:rsidRPr="00022D41">
              <w:rPr>
                <w:sz w:val="18"/>
                <w:szCs w:val="18"/>
              </w:rPr>
              <w:br/>
            </w:r>
            <w:r w:rsidRPr="00022D41">
              <w:rPr>
                <w:sz w:val="18"/>
                <w:szCs w:val="18"/>
              </w:rPr>
              <w:br/>
              <w:t>CU level: 10</w:t>
            </w:r>
          </w:p>
        </w:tc>
        <w:tc>
          <w:tcPr>
            <w:tcW w:w="923" w:type="pct"/>
          </w:tcPr>
          <w:p w:rsidR="00476CED" w:rsidRPr="00022D41" w:rsidRDefault="00476CED" w:rsidP="00476CED">
            <w:pPr>
              <w:spacing w:before="0"/>
              <w:ind w:left="-735" w:firstLine="55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55" w:firstLine="360"/>
              <w:rPr>
                <w:sz w:val="18"/>
                <w:szCs w:val="18"/>
              </w:rPr>
            </w:pPr>
            <m:oMathPara>
              <m:oMath>
                <m:r>
                  <w:rPr>
                    <w:rFonts w:ascii="Cambria Math" w:hAnsi="Cambria Math"/>
                    <w:sz w:val="18"/>
                    <w:szCs w:val="18"/>
                  </w:rPr>
                  <m:t>idx2=x-idx1</m:t>
                </m:r>
              </m:oMath>
            </m:oMathPara>
          </w:p>
          <w:p w:rsidR="00476CED" w:rsidRPr="00022D41" w:rsidRDefault="000E2FBB"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lastRenderedPageBreak/>
              <w:t>14.</w:t>
            </w:r>
            <w:r>
              <w:rPr>
                <w:sz w:val="18"/>
              </w:rPr>
              <w:t>2.c **</w:t>
            </w:r>
          </w:p>
          <w:p w:rsidR="00476CED" w:rsidRPr="00FC3416" w:rsidRDefault="00476CED" w:rsidP="00476CED">
            <w:pPr>
              <w:spacing w:before="0" w:line="252" w:lineRule="auto"/>
              <w:rPr>
                <w:sz w:val="18"/>
              </w:rPr>
            </w:pPr>
            <w:r>
              <w:rPr>
                <w:sz w:val="18"/>
              </w:rPr>
              <w:t>LUT free</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14.3.a</w:t>
            </w:r>
          </w:p>
        </w:tc>
        <w:tc>
          <w:tcPr>
            <w:tcW w:w="65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3x3</w:t>
            </w:r>
          </w:p>
        </w:tc>
        <w:tc>
          <w:tcPr>
            <w:tcW w:w="59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rPr>
              <w:t>0 mult</w:t>
            </w:r>
            <w:r w:rsidRPr="00022D41">
              <w:rPr>
                <w:sz w:val="18"/>
                <w:szCs w:val="18"/>
              </w:rPr>
              <w:br/>
              <w:t>20 adds + 4 1-bit add for rounding</w:t>
            </w:r>
            <w:r w:rsidRPr="00022D41">
              <w:rPr>
                <w:sz w:val="18"/>
                <w:szCs w:val="18"/>
              </w:rPr>
              <w:br/>
              <w:t>6 checks</w:t>
            </w:r>
            <w:r w:rsidRPr="00022D41">
              <w:rPr>
                <w:color w:val="000000"/>
                <w:sz w:val="18"/>
                <w:szCs w:val="18"/>
                <w:lang w:eastAsia="zh-CN"/>
              </w:rPr>
              <w:t xml:space="preserve"> </w:t>
            </w:r>
            <w:r w:rsidRPr="00022D41">
              <w:rPr>
                <w:color w:val="000000"/>
                <w:sz w:val="18"/>
                <w:szCs w:val="18"/>
                <w:lang w:eastAsia="zh-CN"/>
              </w:rPr>
              <w:br/>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n/a</w:t>
            </w:r>
          </w:p>
        </w:tc>
        <w:tc>
          <w:tcPr>
            <w:tcW w:w="40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yes</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 xml:space="preserve">1 clock: </w:t>
            </w:r>
            <w:r w:rsidRPr="00022D41">
              <w:rPr>
                <w:color w:val="000000"/>
                <w:sz w:val="18"/>
                <w:szCs w:val="18"/>
                <w:lang w:eastAsia="zh-CN"/>
              </w:rPr>
              <w:br/>
              <w:t>@770MHz 16nm</w:t>
            </w:r>
          </w:p>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@450MHz 28nm</w:t>
            </w:r>
            <w:r w:rsidRPr="00022D41">
              <w:rPr>
                <w:color w:val="000000"/>
                <w:sz w:val="18"/>
                <w:szCs w:val="18"/>
                <w:lang w:eastAsia="zh-CN"/>
              </w:rPr>
              <w:br/>
              <w:t>2 clocks:</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@770MHz 28nm</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140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(32 7-bit values per qp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Precalculated in LUT</w:t>
            </w:r>
          </w:p>
        </w:tc>
        <w:tc>
          <w:tcPr>
            <w:tcW w:w="484" w:type="pct"/>
          </w:tcPr>
          <w:p w:rsidR="00476CED" w:rsidRPr="002B4432" w:rsidRDefault="00476CED" w:rsidP="00476CED">
            <w:pPr>
              <w:spacing w:before="0" w:line="252" w:lineRule="auto"/>
              <w:rPr>
                <w:sz w:val="18"/>
                <w:szCs w:val="18"/>
                <w:lang w:val="en-US"/>
              </w:rPr>
            </w:pPr>
            <w:r w:rsidRPr="002B4432">
              <w:rPr>
                <w:sz w:val="18"/>
                <w:szCs w:val="18"/>
                <w:lang w:val="en-US"/>
              </w:rPr>
              <w:t xml:space="preserve">Min: </w:t>
            </w:r>
          </w:p>
          <w:p w:rsidR="00476CED" w:rsidRPr="002B4432" w:rsidRDefault="00476CED" w:rsidP="00476CED">
            <w:pPr>
              <w:spacing w:before="0" w:line="252" w:lineRule="auto"/>
              <w:rPr>
                <w:sz w:val="18"/>
                <w:szCs w:val="18"/>
                <w:lang w:val="en-US"/>
              </w:rPr>
            </w:pPr>
            <w:r w:rsidRPr="002B4432">
              <w:rPr>
                <w:sz w:val="18"/>
                <w:szCs w:val="18"/>
                <w:lang w:val="en-US"/>
              </w:rPr>
              <w:t>4x8 and 8x4</w:t>
            </w:r>
          </w:p>
          <w:p w:rsidR="00476CED" w:rsidRPr="002B4432" w:rsidRDefault="00476CED" w:rsidP="00476CED">
            <w:pPr>
              <w:spacing w:before="0" w:line="252" w:lineRule="auto"/>
              <w:rPr>
                <w:sz w:val="18"/>
                <w:szCs w:val="18"/>
                <w:lang w:val="en-US"/>
              </w:rPr>
            </w:pPr>
          </w:p>
          <w:p w:rsidR="00476CED" w:rsidRPr="002B4432" w:rsidRDefault="00476CED" w:rsidP="00476CED">
            <w:pPr>
              <w:spacing w:before="0" w:line="252" w:lineRule="auto"/>
              <w:rPr>
                <w:sz w:val="18"/>
                <w:szCs w:val="18"/>
                <w:lang w:val="en-US"/>
              </w:rPr>
            </w:pPr>
            <w:r w:rsidRPr="002B4432">
              <w:rPr>
                <w:sz w:val="18"/>
                <w:szCs w:val="18"/>
                <w:lang w:val="en-US"/>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lang w:val="sv-SE"/>
              </w:rPr>
              <w:t>Inter: 16x64 or 64x16</w:t>
            </w:r>
          </w:p>
        </w:tc>
      </w:tr>
      <w:tr w:rsidR="00476CED" w:rsidRPr="00861AA0" w:rsidTr="00476CED">
        <w:trPr>
          <w:trHeight w:val="951"/>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14.3.b</w:t>
            </w:r>
          </w:p>
        </w:tc>
        <w:tc>
          <w:tcPr>
            <w:tcW w:w="65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70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(16 7-bit values per qp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bl>
    <w:p w:rsidR="00476CED" w:rsidRDefault="00476CED" w:rsidP="00476CED">
      <w:pPr>
        <w:rPr>
          <w:lang w:eastAsia="de-DE"/>
        </w:rPr>
      </w:pPr>
    </w:p>
    <w:tbl>
      <w:tblPr>
        <w:tblW w:w="10391" w:type="dxa"/>
        <w:tblInd w:w="-162" w:type="dxa"/>
        <w:tblLayout w:type="fixed"/>
        <w:tblLook w:val="04A0" w:firstRow="1" w:lastRow="0" w:firstColumn="1" w:lastColumn="0" w:noHBand="0" w:noVBand="1"/>
      </w:tblPr>
      <w:tblGrid>
        <w:gridCol w:w="747"/>
        <w:gridCol w:w="712"/>
        <w:gridCol w:w="631"/>
        <w:gridCol w:w="654"/>
        <w:gridCol w:w="615"/>
        <w:gridCol w:w="620"/>
        <w:gridCol w:w="656"/>
        <w:gridCol w:w="656"/>
        <w:gridCol w:w="656"/>
        <w:gridCol w:w="616"/>
        <w:gridCol w:w="620"/>
        <w:gridCol w:w="655"/>
        <w:gridCol w:w="655"/>
        <w:gridCol w:w="655"/>
        <w:gridCol w:w="616"/>
        <w:gridCol w:w="615"/>
        <w:gridCol w:w="12"/>
      </w:tblGrid>
      <w:tr w:rsidR="00476CED" w:rsidRPr="00784D24" w:rsidTr="00476CED">
        <w:trPr>
          <w:trHeight w:val="231"/>
        </w:trPr>
        <w:tc>
          <w:tcPr>
            <w:tcW w:w="74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232"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20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208" w:type="dxa"/>
            <w:gridSpan w:val="6"/>
            <w:tcBorders>
              <w:top w:val="single" w:sz="12" w:space="0" w:color="auto"/>
              <w:left w:val="single" w:sz="6" w:space="0" w:color="auto"/>
              <w:bottom w:val="single" w:sz="12"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476CED" w:rsidRPr="00784D24" w:rsidTr="00476CED">
        <w:trPr>
          <w:gridAfter w:val="1"/>
          <w:wAfter w:w="12" w:type="dxa"/>
          <w:trHeight w:val="273"/>
        </w:trPr>
        <w:tc>
          <w:tcPr>
            <w:tcW w:w="74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712"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4"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5"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20"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56" w:type="dxa"/>
            <w:tcBorders>
              <w:top w:val="single" w:sz="12" w:space="0" w:color="auto"/>
              <w:left w:val="single" w:sz="4" w:space="0" w:color="auto"/>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20" w:type="dxa"/>
            <w:tcBorders>
              <w:top w:val="single" w:sz="12" w:space="0" w:color="auto"/>
              <w:left w:val="nil"/>
              <w:bottom w:val="single" w:sz="4"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55" w:type="dxa"/>
            <w:tcBorders>
              <w:top w:val="single" w:sz="12" w:space="0" w:color="auto"/>
              <w:left w:val="nil"/>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15" w:type="dxa"/>
            <w:tcBorders>
              <w:top w:val="single" w:sz="12" w:space="0" w:color="auto"/>
              <w:bottom w:val="single" w:sz="4"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14.1.a</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0.12%</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-0.67%</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0.59%</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14.1.b</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0.09%</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-0.58%</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0.51%</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14.1.c *</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-0.05%</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0.38%</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14.2.a</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-0.43%</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0.20%</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-0.60%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-0.12%</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-0.07%</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87%**</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2</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14.2.b</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 xml:space="preserve">0.16% </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114%</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108%</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-0.59%</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93%**</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37</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102%</w:t>
            </w:r>
          </w:p>
        </w:tc>
      </w:tr>
      <w:tr w:rsidR="00476CED" w:rsidRPr="00FD2B01"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14.2.c</w:t>
            </w:r>
          </w:p>
        </w:tc>
        <w:tc>
          <w:tcPr>
            <w:tcW w:w="712"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108%</w:t>
            </w:r>
          </w:p>
        </w:tc>
        <w:tc>
          <w:tcPr>
            <w:tcW w:w="620"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109%</w:t>
            </w:r>
            <w:r>
              <w:rPr>
                <w:sz w:val="14"/>
                <w:szCs w:val="14"/>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-0.21%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-0.17%</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106%</w:t>
            </w:r>
            <w:r>
              <w:rPr>
                <w:color w:val="000000"/>
                <w:sz w:val="14"/>
                <w:szCs w:val="14"/>
                <w:lang w:val="sv-SE" w:eastAsia="sv-SE"/>
              </w:rPr>
              <w:t>*</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110%</w:t>
            </w:r>
            <w:r>
              <w:rPr>
                <w:color w:val="000000"/>
                <w:sz w:val="14"/>
                <w:szCs w:val="14"/>
                <w:lang w:val="sv-SE" w:eastAsia="sv-SE"/>
              </w:rPr>
              <w:t>*</w:t>
            </w:r>
          </w:p>
        </w:tc>
        <w:tc>
          <w:tcPr>
            <w:tcW w:w="655" w:type="dxa"/>
            <w:tcBorders>
              <w:top w:val="single" w:sz="4" w:space="0" w:color="auto"/>
              <w:left w:val="nil"/>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-0.71%</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0.48%</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0.38%</w:t>
            </w:r>
          </w:p>
        </w:tc>
        <w:tc>
          <w:tcPr>
            <w:tcW w:w="616"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92%</w:t>
            </w:r>
            <w:r>
              <w:rPr>
                <w:color w:val="000000"/>
                <w:sz w:val="14"/>
                <w:szCs w:val="14"/>
                <w:lang w:val="sv-SE" w:eastAsia="sv-SE"/>
              </w:rPr>
              <w:t>**</w:t>
            </w:r>
          </w:p>
        </w:tc>
        <w:tc>
          <w:tcPr>
            <w:tcW w:w="615" w:type="dxa"/>
            <w:tcBorders>
              <w:top w:val="single" w:sz="4" w:space="0" w:color="auto"/>
              <w:bottom w:val="single" w:sz="4" w:space="0" w:color="auto"/>
              <w:right w:val="single" w:sz="12"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14.3.a</w:t>
            </w:r>
          </w:p>
        </w:tc>
        <w:tc>
          <w:tcPr>
            <w:tcW w:w="712"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-0.48%</w:t>
            </w:r>
          </w:p>
        </w:tc>
        <w:tc>
          <w:tcPr>
            <w:tcW w:w="631"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5"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-0.19%</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-0.68%</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0.40%</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0.67%</w:t>
            </w:r>
          </w:p>
        </w:tc>
        <w:tc>
          <w:tcPr>
            <w:tcW w:w="616"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w:t>
            </w:r>
            <w:r>
              <w:rPr>
                <w:color w:val="000000"/>
                <w:sz w:val="14"/>
                <w:szCs w:val="14"/>
                <w:lang w:val="sv-SE" w:eastAsia="sv-SE"/>
              </w:rPr>
              <w:t>4</w:t>
            </w:r>
            <w:r w:rsidRPr="00114275">
              <w:rPr>
                <w:color w:val="000000"/>
                <w:sz w:val="14"/>
                <w:szCs w:val="14"/>
                <w:lang w:val="sv-SE" w:eastAsia="sv-SE"/>
              </w:rPr>
              <w: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14.3.b</w:t>
            </w:r>
          </w:p>
        </w:tc>
        <w:tc>
          <w:tcPr>
            <w:tcW w:w="712"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-0.47%</w:t>
            </w:r>
          </w:p>
        </w:tc>
        <w:tc>
          <w:tcPr>
            <w:tcW w:w="631"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0.32%</w:t>
            </w:r>
          </w:p>
        </w:tc>
        <w:tc>
          <w:tcPr>
            <w:tcW w:w="615"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-0.17%</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-0.06%</w:t>
            </w:r>
          </w:p>
        </w:tc>
        <w:tc>
          <w:tcPr>
            <w:tcW w:w="61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12"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-0.66%</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6"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103%</w:t>
            </w:r>
          </w:p>
        </w:tc>
        <w:tc>
          <w:tcPr>
            <w:tcW w:w="615" w:type="dxa"/>
            <w:tcBorders>
              <w:top w:val="single" w:sz="4" w:space="0" w:color="auto"/>
              <w:bottom w:val="single" w:sz="12"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r>
    </w:tbl>
    <w:p w:rsidR="00476CED" w:rsidRDefault="00476CED" w:rsidP="00476CED">
      <w:pPr>
        <w:rPr>
          <w:lang w:eastAsia="de-DE"/>
        </w:rPr>
      </w:pPr>
    </w:p>
    <w:p w:rsidR="00476CED" w:rsidRDefault="00476CED" w:rsidP="00476CED">
      <w:pPr>
        <w:rPr>
          <w:lang w:eastAsia="de-DE"/>
        </w:rPr>
      </w:pPr>
      <w:r>
        <w:rPr>
          <w:lang w:eastAsia="de-DE"/>
        </w:rPr>
        <w:t>The most interesting technologies are 14.1a and 14.3b. These are directly competing technologies. Both have roughly same compression gain, and similar increase in encoding/decoding time. What might be of more concern (and might also lead to a decision adopting none of them) is the complexity added at a critical position in the decoding, which could cause latency issues in particular for intra coding. A detailed analysis on this shall be performed, documenting worst case number of operations, cycles, also including the possibility that a different LUT may need to be used for the Hadamard filter for each next CU if the QP is switched to a different range. SIMD complexity aspects should also be addressed.</w:t>
      </w:r>
    </w:p>
    <w:p w:rsidR="00476CED" w:rsidRDefault="00476CED" w:rsidP="00476CED">
      <w:pPr>
        <w:rPr>
          <w:lang w:eastAsia="de-DE"/>
        </w:rPr>
      </w:pPr>
      <w:r>
        <w:rPr>
          <w:lang w:eastAsia="de-DE"/>
        </w:rPr>
        <w:t>BoG (L. Zhang) to further investigate, and also look into CE-related contributions.</w:t>
      </w:r>
    </w:p>
    <w:p w:rsidR="00476CED" w:rsidRDefault="00476CED" w:rsidP="00476CED">
      <w:pPr>
        <w:rPr>
          <w:lang w:eastAsia="de-DE"/>
        </w:rPr>
      </w:pPr>
      <w:r>
        <w:rPr>
          <w:lang w:eastAsia="de-DE"/>
        </w:rPr>
        <w:t>The issue was raised that the post-reconstruction filters cause an additional complexity problem in requiring inverse transform for RD decision at the encoder. However, as the filters are not requiring low-level signalling, they could be disabled at high level without causing additional rate cost, such that any encoder could choose using them or not.</w:t>
      </w:r>
    </w:p>
    <w:p w:rsidR="003B7F45" w:rsidRPr="00F23A45" w:rsidRDefault="003B7F45" w:rsidP="00B84410">
      <w:pPr>
        <w:rPr>
          <w:lang w:eastAsia="de-DE"/>
        </w:rPr>
      </w:pPr>
    </w:p>
    <w:p w:rsidR="002A69EB" w:rsidRPr="00F23A45" w:rsidRDefault="000E2FBB" w:rsidP="00675440">
      <w:pPr>
        <w:pStyle w:val="Heading9"/>
        <w:rPr>
          <w:rFonts w:eastAsia="Times New Roman"/>
          <w:szCs w:val="24"/>
          <w:lang w:val="en-CA" w:eastAsia="de-DE"/>
        </w:rPr>
      </w:pPr>
      <w:hyperlink r:id="rId393"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Wennersten, J. Enhorn, D. Liu, K. Andersson, R. Sjöberg]</w:t>
      </w:r>
    </w:p>
    <w:p w:rsidR="002A69EB" w:rsidRPr="00F23A45" w:rsidRDefault="002A69EB" w:rsidP="00B84410">
      <w:pPr>
        <w:rPr>
          <w:lang w:eastAsia="de-DE"/>
        </w:rPr>
      </w:pPr>
    </w:p>
    <w:p w:rsidR="002A69EB" w:rsidRPr="00F23A45" w:rsidRDefault="000E2FBB" w:rsidP="00675440">
      <w:pPr>
        <w:pStyle w:val="Heading9"/>
        <w:rPr>
          <w:rFonts w:eastAsia="Times New Roman"/>
          <w:szCs w:val="24"/>
          <w:lang w:val="en-CA" w:eastAsia="de-DE"/>
        </w:rPr>
      </w:pPr>
      <w:hyperlink r:id="rId394"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Ikonin, V. Stepin, D. Kuryshev, J. Chen (Huawei)]</w:t>
      </w:r>
    </w:p>
    <w:p w:rsidR="00730833" w:rsidRDefault="00730833" w:rsidP="00B84410">
      <w:pPr>
        <w:rPr>
          <w:lang w:eastAsia="de-DE"/>
        </w:rPr>
      </w:pPr>
    </w:p>
    <w:p w:rsidR="00730833" w:rsidRDefault="000E2FBB" w:rsidP="00730833">
      <w:pPr>
        <w:pStyle w:val="Heading9"/>
        <w:rPr>
          <w:rFonts w:eastAsia="Times New Roman"/>
          <w:szCs w:val="24"/>
          <w:lang w:eastAsia="de-DE"/>
        </w:rPr>
      </w:pPr>
      <w:hyperlink r:id="rId395"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 Ström</w:t>
      </w:r>
      <w:r w:rsidR="00730833" w:rsidRPr="00FF56D9">
        <w:rPr>
          <w:rFonts w:eastAsia="Times New Roman"/>
          <w:szCs w:val="24"/>
          <w:lang w:eastAsia="de-DE"/>
        </w:rPr>
        <w:t xml:space="preserve">, </w:t>
      </w:r>
      <w:r w:rsidR="00730833" w:rsidRPr="002C1E2D">
        <w:rPr>
          <w:rFonts w:eastAsia="Times New Roman"/>
          <w:szCs w:val="24"/>
          <w:lang w:eastAsia="de-DE"/>
        </w:rPr>
        <w:t>P. Wennersten</w:t>
      </w:r>
      <w:r w:rsidR="00730833" w:rsidRPr="00FF56D9">
        <w:rPr>
          <w:rFonts w:eastAsia="Times New Roman"/>
          <w:szCs w:val="24"/>
          <w:lang w:eastAsia="de-DE"/>
        </w:rPr>
        <w:t xml:space="preserve">, </w:t>
      </w:r>
      <w:r w:rsidR="00730833" w:rsidRPr="002C1E2D">
        <w:rPr>
          <w:rFonts w:eastAsia="Times New Roman"/>
          <w:szCs w:val="24"/>
          <w:lang w:eastAsia="de-DE"/>
        </w:rPr>
        <w:t>J. Enhorn</w:t>
      </w:r>
      <w:r w:rsidR="00730833" w:rsidRPr="00FF56D9">
        <w:rPr>
          <w:rFonts w:eastAsia="Times New Roman"/>
          <w:szCs w:val="24"/>
          <w:lang w:eastAsia="de-DE"/>
        </w:rPr>
        <w:t xml:space="preserve">, </w:t>
      </w:r>
      <w:r w:rsidR="00730833" w:rsidRPr="002C1E2D">
        <w:rPr>
          <w:rFonts w:eastAsia="Times New Roman"/>
          <w:szCs w:val="24"/>
          <w:lang w:eastAsia="de-DE"/>
        </w:rPr>
        <w:t>D. Liu</w:t>
      </w:r>
      <w:r w:rsidR="00730833" w:rsidRPr="00FF56D9">
        <w:rPr>
          <w:rFonts w:eastAsia="Times New Roman"/>
          <w:szCs w:val="24"/>
          <w:lang w:eastAsia="de-DE"/>
        </w:rPr>
        <w:t xml:space="preserve">, </w:t>
      </w:r>
      <w:r w:rsidR="00730833" w:rsidRPr="002C1E2D">
        <w:rPr>
          <w:rFonts w:eastAsia="Times New Roman"/>
          <w:szCs w:val="24"/>
          <w:lang w:eastAsia="de-DE"/>
        </w:rPr>
        <w:t>K. Andersson</w:t>
      </w:r>
      <w:r w:rsidR="00730833" w:rsidRPr="00FF56D9">
        <w:rPr>
          <w:rFonts w:eastAsia="Times New Roman"/>
          <w:szCs w:val="24"/>
          <w:lang w:eastAsia="de-DE"/>
        </w:rPr>
        <w:t xml:space="preserve">, </w:t>
      </w:r>
      <w:r w:rsidR="00730833" w:rsidRPr="002C1E2D">
        <w:rPr>
          <w:rFonts w:eastAsia="Times New Roman"/>
          <w:szCs w:val="24"/>
          <w:lang w:eastAsia="de-DE"/>
        </w:rPr>
        <w:t>R. 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476CED" w:rsidRPr="00F23A45" w:rsidRDefault="00476CED" w:rsidP="00476CED">
      <w:pPr>
        <w:rPr>
          <w:lang w:eastAsia="de-DE"/>
        </w:rPr>
      </w:pPr>
      <w:r>
        <w:t>The crosscheckers have confirmed BD-rate results for CE14.3a and CE14.3b (JVET-L0326). Runtimes have also been investigated and are found to be matching. A code review has also taken place, especially investigating the look-up table used to approximate the transfer function used to filter the Hadamard coefficients. The crosscheckers claim that this results in discontinuities in the transfer function. They further claim that this leads to quantization effects in intensity ramps. The updated version (JVET-L0656) has also been investigated. The crosscheckers claim that this leads to similar quantization effects. The contributors are asked to investigate if some of this effect are becoming visible in video sequences (or images). May it be a problem [</w:t>
      </w:r>
      <w:r w:rsidRPr="006F3FEB">
        <w:rPr>
          <w:highlight w:val="yellow"/>
        </w:rPr>
        <w:t>clarify</w:t>
      </w:r>
      <w:r>
        <w:t>]</w:t>
      </w:r>
    </w:p>
    <w:p w:rsidR="002A69EB" w:rsidRPr="00F23A45" w:rsidRDefault="002A69EB" w:rsidP="00B84410">
      <w:pPr>
        <w:rPr>
          <w:lang w:eastAsia="de-DE"/>
        </w:rPr>
      </w:pPr>
    </w:p>
    <w:p w:rsidR="002A69EB" w:rsidRPr="00F23A45" w:rsidRDefault="000E2FBB" w:rsidP="00675440">
      <w:pPr>
        <w:pStyle w:val="Heading9"/>
        <w:rPr>
          <w:rFonts w:eastAsia="Times New Roman"/>
          <w:szCs w:val="24"/>
          <w:lang w:val="en-CA" w:eastAsia="de-DE"/>
        </w:rPr>
      </w:pPr>
      <w:hyperlink r:id="rId396"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Shlyakhov, M. Karczewicz (Qualcomm)]</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461"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461"/>
    </w:p>
    <w:p w:rsidR="003B7F45" w:rsidRPr="00F23A45" w:rsidRDefault="003B7F45" w:rsidP="003B7F45">
      <w:pPr>
        <w:pStyle w:val="BodyText"/>
      </w:pPr>
      <w:r w:rsidRPr="00F23A45">
        <w:t xml:space="preserve">Contributions in this category were discussed </w:t>
      </w:r>
      <w:r w:rsidR="00476CED" w:rsidRPr="00476CED">
        <w:t>Saturday 6 Oct 1700–1830 (chaired by JRO</w:t>
      </w:r>
      <w:r w:rsidRPr="00F23A45">
        <w:t>).</w:t>
      </w:r>
    </w:p>
    <w:p w:rsidR="002A69EB" w:rsidRPr="00F23A45" w:rsidRDefault="000E2FBB" w:rsidP="00675440">
      <w:pPr>
        <w:pStyle w:val="Heading9"/>
        <w:rPr>
          <w:rFonts w:eastAsia="Times New Roman"/>
          <w:sz w:val="20"/>
          <w:lang w:val="en-CA" w:eastAsia="de-DE"/>
        </w:rPr>
      </w:pPr>
      <w:hyperlink r:id="rId397"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476CED" w:rsidRPr="0069293F" w:rsidRDefault="00476CED" w:rsidP="00476CED">
      <w:pPr>
        <w:rPr>
          <w:szCs w:val="22"/>
        </w:rPr>
      </w:pPr>
      <w:r w:rsidRPr="0069293F">
        <w:rPr>
          <w:szCs w:val="22"/>
        </w:rPr>
        <w:t>The following tests in table 1 are performed in CE15.</w:t>
      </w:r>
    </w:p>
    <w:p w:rsidR="00476CED" w:rsidRPr="0069293F" w:rsidRDefault="00476CED" w:rsidP="00476CED">
      <w:pPr>
        <w:rPr>
          <w:szCs w:val="22"/>
        </w:rPr>
      </w:pPr>
    </w:p>
    <w:p w:rsidR="00476CED" w:rsidRPr="0069293F" w:rsidRDefault="00476CED" w:rsidP="00476CED">
      <w:pPr>
        <w:keepNext/>
        <w:keepLines/>
        <w:jc w:val="center"/>
      </w:pPr>
      <w:r w:rsidRPr="0069293F">
        <w:t>Table 1: tests that are evaluated and studied in this CE.</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260"/>
        <w:gridCol w:w="4084"/>
        <w:gridCol w:w="1710"/>
      </w:tblGrid>
      <w:tr w:rsidR="00476CED" w:rsidRPr="0069293F" w:rsidTr="00476CED">
        <w:trPr>
          <w:trHeight w:val="386"/>
        </w:trPr>
        <w:tc>
          <w:tcPr>
            <w:tcW w:w="703" w:type="dxa"/>
          </w:tcPr>
          <w:p w:rsidR="00476CED" w:rsidRPr="0069293F" w:rsidRDefault="00476CED" w:rsidP="00476CED">
            <w:pPr>
              <w:keepNext/>
              <w:keepLines/>
              <w:rPr>
                <w:b/>
              </w:rPr>
            </w:pPr>
            <w:r w:rsidRPr="0069293F">
              <w:rPr>
                <w:b/>
              </w:rPr>
              <w:t>Test</w:t>
            </w:r>
          </w:p>
        </w:tc>
        <w:tc>
          <w:tcPr>
            <w:tcW w:w="1513" w:type="dxa"/>
          </w:tcPr>
          <w:p w:rsidR="00476CED" w:rsidRPr="0069293F" w:rsidRDefault="00476CED" w:rsidP="00476CED">
            <w:pPr>
              <w:keepNext/>
              <w:keepLines/>
              <w:rPr>
                <w:b/>
              </w:rPr>
            </w:pPr>
            <w:r w:rsidRPr="0069293F">
              <w:rPr>
                <w:b/>
              </w:rPr>
              <w:t>Tester</w:t>
            </w:r>
          </w:p>
        </w:tc>
        <w:tc>
          <w:tcPr>
            <w:tcW w:w="1260" w:type="dxa"/>
          </w:tcPr>
          <w:p w:rsidR="00476CED" w:rsidRPr="0069293F" w:rsidRDefault="00476CED" w:rsidP="00476CED">
            <w:pPr>
              <w:keepNext/>
              <w:keepLines/>
              <w:rPr>
                <w:b/>
              </w:rPr>
            </w:pPr>
            <w:r w:rsidRPr="0069293F">
              <w:rPr>
                <w:b/>
              </w:rPr>
              <w:t xml:space="preserve">Document </w:t>
            </w:r>
          </w:p>
        </w:tc>
        <w:tc>
          <w:tcPr>
            <w:tcW w:w="4084" w:type="dxa"/>
          </w:tcPr>
          <w:p w:rsidR="00476CED" w:rsidRPr="0069293F" w:rsidRDefault="00476CED" w:rsidP="00476CED">
            <w:pPr>
              <w:keepNext/>
              <w:keepLines/>
              <w:rPr>
                <w:b/>
              </w:rPr>
            </w:pPr>
            <w:r w:rsidRPr="0069293F">
              <w:rPr>
                <w:b/>
              </w:rPr>
              <w:t>Tool description</w:t>
            </w:r>
          </w:p>
        </w:tc>
        <w:tc>
          <w:tcPr>
            <w:tcW w:w="1710" w:type="dxa"/>
          </w:tcPr>
          <w:p w:rsidR="00476CED" w:rsidRPr="0069293F" w:rsidRDefault="00476CED" w:rsidP="00476CED">
            <w:pPr>
              <w:keepNext/>
              <w:keepLines/>
              <w:rPr>
                <w:b/>
              </w:rPr>
            </w:pPr>
            <w:r w:rsidRPr="0069293F">
              <w:rPr>
                <w:b/>
              </w:rPr>
              <w:t>Cross checker</w:t>
            </w:r>
          </w:p>
        </w:tc>
      </w:tr>
      <w:tr w:rsidR="00476CED" w:rsidRPr="0069293F" w:rsidTr="00476CED">
        <w:trPr>
          <w:trHeight w:val="423"/>
        </w:trPr>
        <w:tc>
          <w:tcPr>
            <w:tcW w:w="703" w:type="dxa"/>
          </w:tcPr>
          <w:p w:rsidR="00476CED" w:rsidRPr="0069293F" w:rsidRDefault="00476CED" w:rsidP="00476CED">
            <w:pPr>
              <w:keepNext/>
              <w:keepLines/>
            </w:pPr>
            <w:r w:rsidRPr="0069293F">
              <w:t>15.1</w:t>
            </w:r>
          </w:p>
        </w:tc>
        <w:tc>
          <w:tcPr>
            <w:tcW w:w="1513" w:type="dxa"/>
          </w:tcPr>
          <w:p w:rsidR="00476CED" w:rsidRPr="0069293F" w:rsidRDefault="00476CED" w:rsidP="00476CED">
            <w:pPr>
              <w:keepNext/>
              <w:keepLines/>
            </w:pPr>
            <w:r w:rsidRPr="0069293F">
              <w:t>Yu-Chen Sun (Alibaba)</w:t>
            </w:r>
            <w:r w:rsidRPr="0069293F">
              <w:br/>
            </w:r>
            <w:r w:rsidRPr="0069293F">
              <w:rPr>
                <w:szCs w:val="22"/>
              </w:rPr>
              <w:t>Yung-Hsuan Chao (Qualcomm)</w:t>
            </w:r>
          </w:p>
        </w:tc>
        <w:tc>
          <w:tcPr>
            <w:tcW w:w="1260" w:type="dxa"/>
          </w:tcPr>
          <w:p w:rsidR="00476CED" w:rsidRPr="0069293F" w:rsidRDefault="00476CED" w:rsidP="00476CED">
            <w:pPr>
              <w:keepNext/>
              <w:keepLines/>
            </w:pPr>
            <w:r w:rsidRPr="0069293F">
              <w:t>JVET-K0411</w:t>
            </w:r>
          </w:p>
        </w:tc>
        <w:tc>
          <w:tcPr>
            <w:tcW w:w="4084" w:type="dxa"/>
          </w:tcPr>
          <w:p w:rsidR="00476CED" w:rsidRPr="0069293F" w:rsidRDefault="00476CED" w:rsidP="00476CED">
            <w:pPr>
              <w:keepNext/>
              <w:keepLines/>
            </w:pPr>
            <w:r w:rsidRPr="0069293F">
              <w:t>Palette mode</w:t>
            </w:r>
            <w:r w:rsidRPr="0069293F">
              <w:rPr>
                <w:rFonts w:eastAsia="DengXian"/>
                <w:lang w:eastAsia="zh-CN"/>
              </w:rPr>
              <w:t xml:space="preserve"> in JVET-K0411</w:t>
            </w:r>
          </w:p>
        </w:tc>
        <w:tc>
          <w:tcPr>
            <w:tcW w:w="1710" w:type="dxa"/>
          </w:tcPr>
          <w:p w:rsidR="00476CED" w:rsidRPr="0069293F" w:rsidRDefault="00476CED" w:rsidP="00476CED">
            <w:pPr>
              <w:keepNext/>
              <w:keepLines/>
            </w:pPr>
            <w:r w:rsidRPr="0069293F">
              <w:t>J. Ye (Tencent)</w:t>
            </w:r>
          </w:p>
        </w:tc>
      </w:tr>
      <w:tr w:rsidR="00476CED" w:rsidRPr="0069293F" w:rsidTr="00476CED">
        <w:trPr>
          <w:trHeight w:val="423"/>
        </w:trPr>
        <w:tc>
          <w:tcPr>
            <w:tcW w:w="703" w:type="dxa"/>
          </w:tcPr>
          <w:p w:rsidR="00476CED" w:rsidRPr="0069293F" w:rsidRDefault="00476CED" w:rsidP="00476CED">
            <w:pPr>
              <w:keepNext/>
              <w:keepLines/>
            </w:pPr>
            <w:r w:rsidRPr="0069293F">
              <w:t>15.2</w:t>
            </w:r>
          </w:p>
        </w:tc>
        <w:tc>
          <w:tcPr>
            <w:tcW w:w="1513" w:type="dxa"/>
          </w:tcPr>
          <w:p w:rsidR="00476CED" w:rsidRPr="0069293F" w:rsidRDefault="00476CED" w:rsidP="00476CED">
            <w:pPr>
              <w:keepNext/>
              <w:keepLines/>
            </w:pPr>
            <w:r w:rsidRPr="0069293F">
              <w:rPr>
                <w:szCs w:val="22"/>
              </w:rPr>
              <w:t>Yung-Hsuan Chao (Qualcomm)</w:t>
            </w:r>
            <w:r w:rsidRPr="0069293F">
              <w:rPr>
                <w:szCs w:val="22"/>
              </w:rPr>
              <w:br/>
            </w:r>
            <w:r w:rsidRPr="0069293F">
              <w:t>Yu-Chen Sun (Alibaba)</w:t>
            </w:r>
          </w:p>
        </w:tc>
        <w:tc>
          <w:tcPr>
            <w:tcW w:w="1260" w:type="dxa"/>
          </w:tcPr>
          <w:p w:rsidR="00476CED" w:rsidRPr="0069293F" w:rsidRDefault="00476CED" w:rsidP="00476CED">
            <w:pPr>
              <w:keepNext/>
              <w:keepLines/>
            </w:pPr>
            <w:r w:rsidRPr="0069293F">
              <w:t>HEVC-SCC</w:t>
            </w:r>
          </w:p>
        </w:tc>
        <w:tc>
          <w:tcPr>
            <w:tcW w:w="4084" w:type="dxa"/>
          </w:tcPr>
          <w:p w:rsidR="00476CED" w:rsidRPr="0069293F" w:rsidRDefault="00476CED" w:rsidP="00476CED">
            <w:pPr>
              <w:keepNext/>
              <w:keepLines/>
            </w:pPr>
            <w:r w:rsidRPr="0069293F">
              <w:t>Palette mode in HEVC-SCC</w:t>
            </w:r>
          </w:p>
        </w:tc>
        <w:tc>
          <w:tcPr>
            <w:tcW w:w="1710" w:type="dxa"/>
          </w:tcPr>
          <w:p w:rsidR="00476CED" w:rsidRPr="0069293F" w:rsidRDefault="00476CED" w:rsidP="00476CED">
            <w:pPr>
              <w:keepNext/>
              <w:keepLines/>
            </w:pPr>
            <w:r w:rsidRPr="0069293F">
              <w:t>Jianqing Zhu (Fujitsu)</w:t>
            </w:r>
          </w:p>
        </w:tc>
      </w:tr>
    </w:tbl>
    <w:p w:rsidR="00476CED" w:rsidRDefault="00476CED" w:rsidP="00476CED">
      <w:pPr>
        <w:spacing w:beforeLines="50" w:before="120"/>
        <w:jc w:val="both"/>
      </w:pPr>
    </w:p>
    <w:p w:rsidR="00476CED" w:rsidRPr="0069293F" w:rsidRDefault="00476CED" w:rsidP="00476CED">
      <w:pPr>
        <w:spacing w:beforeLines="50" w:before="120"/>
        <w:jc w:val="both"/>
      </w:pPr>
      <w:r w:rsidRPr="0069293F">
        <w:t>CE15.1 and CE15.2 share the same software code base and can be switched by macro setting. The difference between two tests are summarized in table 2.</w:t>
      </w:r>
      <w:r w:rsidRPr="0069293F">
        <w:rPr>
          <w:color w:val="000000"/>
          <w:sz w:val="21"/>
          <w:szCs w:val="21"/>
        </w:rPr>
        <w:t> </w:t>
      </w:r>
    </w:p>
    <w:p w:rsidR="00476CED" w:rsidRPr="0069293F" w:rsidRDefault="00476CED" w:rsidP="00476CED">
      <w:pPr>
        <w:spacing w:beforeLines="50" w:before="120"/>
      </w:pPr>
    </w:p>
    <w:tbl>
      <w:tblPr>
        <w:tblpPr w:leftFromText="180" w:rightFromText="180" w:vertAnchor="text"/>
        <w:tblW w:w="9062" w:type="dxa"/>
        <w:tblCellMar>
          <w:left w:w="0" w:type="dxa"/>
          <w:right w:w="0" w:type="dxa"/>
        </w:tblCellMar>
        <w:tblLook w:val="04A0" w:firstRow="1" w:lastRow="0" w:firstColumn="1" w:lastColumn="0" w:noHBand="0" w:noVBand="1"/>
      </w:tblPr>
      <w:tblGrid>
        <w:gridCol w:w="1099"/>
        <w:gridCol w:w="3853"/>
        <w:gridCol w:w="4110"/>
      </w:tblGrid>
      <w:tr w:rsidR="00476CED" w:rsidRPr="0069293F" w:rsidTr="00476CED">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color w:val="000000"/>
                <w:sz w:val="21"/>
                <w:szCs w:val="21"/>
              </w:rPr>
            </w:pP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CE15.1</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CE15.2</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lastRenderedPageBreak/>
              <w:t>Index map coding</w:t>
            </w:r>
          </w:p>
        </w:tc>
        <w:tc>
          <w:tcPr>
            <w:tcW w:w="3853" w:type="dxa"/>
            <w:tcBorders>
              <w:top w:val="nil"/>
              <w:left w:val="nil"/>
              <w:bottom w:val="single" w:sz="8" w:space="0" w:color="auto"/>
              <w:right w:val="single" w:sz="8" w:space="0" w:color="auto"/>
            </w:tcBorders>
            <w:tcMar>
              <w:top w:w="0" w:type="dxa"/>
              <w:left w:w="0" w:type="dxa"/>
              <w:bottom w:w="0" w:type="dxa"/>
              <w:right w:w="0" w:type="dxa"/>
            </w:tcMar>
            <w:hideMark/>
          </w:tcPr>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Raster scan</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 mode</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Palette Index is signaled (TBC)</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PLT index(bypass), run type(CABAC), run length(CABAC), and escape sample (bypass) are coded in interleaved manner</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using TBC (QP dependent)</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encode Y/ Cb / Cr  together for each escape sample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Horizontal / Vertical traverse scan (flag)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Escape mode is coded in INDEX/COPY_ABOVE mode </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Redundancy removal before signaling index (TBC) :</w:t>
            </w:r>
            <w:r w:rsidRPr="0069293F">
              <w:rPr>
                <w:rFonts w:ascii="Times New Roman" w:hAnsi="Times New Roman"/>
              </w:rPr>
              <w:br/>
              <w:t xml:space="preserve">if previous pixel is INDEX: curIDX </w:t>
            </w:r>
            <m:oMath>
              <m:r>
                <w:rPr>
                  <w:rFonts w:ascii="Cambria Math" w:hAnsi="Cambria Math"/>
                </w:rPr>
                <m:t xml:space="preserve">≠ </m:t>
              </m:r>
            </m:oMath>
            <w:r w:rsidRPr="0069293F">
              <w:rPr>
                <w:rFonts w:ascii="Times New Roman" w:hAnsi="Times New Roman"/>
              </w:rPr>
              <w:t>prevIDX</w:t>
            </w:r>
            <w:r w:rsidRPr="0069293F">
              <w:rPr>
                <w:rFonts w:ascii="Times New Roman" w:hAnsi="Times New Roman"/>
              </w:rPr>
              <w:br/>
              <w:t xml:space="preserve">if previous pixel is COPY_ABOVE: curIDX </w:t>
            </w:r>
            <m:oMath>
              <m:r>
                <w:rPr>
                  <w:rFonts w:ascii="Cambria Math" w:hAnsi="Cambria Math"/>
                </w:rPr>
                <m:t xml:space="preserve">≠ </m:t>
              </m:r>
            </m:oMath>
            <w:r w:rsidRPr="0069293F">
              <w:rPr>
                <w:rFonts w:ascii="Times New Roman" w:hAnsi="Times New Roman"/>
              </w:rPr>
              <w:t>aboveIDX</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PLT index (bypass) for whole CU </w:t>
            </w:r>
            <w:r w:rsidRPr="0069293F">
              <w:rPr>
                <w:rFonts w:ascii="Times New Roman" w:hAnsi="Times New Roman"/>
              </w:rPr>
              <w:br/>
              <w:t>-&gt; run type (CABAC) and run length (CABAC) interleaved</w:t>
            </w:r>
            <w:r w:rsidRPr="0069293F">
              <w:rPr>
                <w:rFonts w:ascii="Times New Roman" w:hAnsi="Times New Roman"/>
              </w:rPr>
              <w:br/>
              <w:t>-&gt; escape samples for whole CU (bypass)</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with Exponential-Golomb coding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Encode Y for whole CU -&gt; Cb for whole CU -&gt; Cr for whole CU.</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Syntax inference</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1"/>
              </w:numPr>
              <w:spacing w:before="100" w:beforeAutospacing="1" w:after="100" w:afterAutospacing="1" w:line="240" w:lineRule="auto"/>
              <w:contextualSpacing w:val="0"/>
              <w:rPr>
                <w:rFonts w:ascii="Times New Roman" w:hAnsi="Times New Roman"/>
              </w:rPr>
            </w:pPr>
            <w:r w:rsidRPr="0069293F">
              <w:rPr>
                <w:rFonts w:ascii="Times New Roman" w:hAnsi="Times New Roman"/>
              </w:rPr>
              <w:t>Signal palette info regardless of palette table size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2"/>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If palette table size &lt;= 1: </w:t>
            </w:r>
            <w:r w:rsidRPr="0069293F">
              <w:rPr>
                <w:rFonts w:ascii="Times New Roman" w:hAnsi="Times New Roman"/>
              </w:rPr>
              <w:br/>
              <w:t>PLT index = 0</w:t>
            </w:r>
            <w:r w:rsidRPr="0069293F">
              <w:rPr>
                <w:rFonts w:ascii="Times New Roman" w:hAnsi="Times New Roman"/>
              </w:rPr>
              <w:br/>
              <w:t>run type = INDEX</w:t>
            </w:r>
            <w:r w:rsidRPr="0069293F">
              <w:rPr>
                <w:rFonts w:ascii="Times New Roman" w:hAnsi="Times New Roman"/>
              </w:rPr>
              <w:br/>
              <w:t>scanning: horizontal</w:t>
            </w:r>
            <w:r w:rsidRPr="0069293F">
              <w:rPr>
                <w:rFonts w:ascii="Times New Roman" w:hAnsi="Times New Roman"/>
              </w:rPr>
              <w:br/>
              <w:t>run length = number of pixels in the CU</w:t>
            </w:r>
            <w:r w:rsidRPr="0069293F">
              <w:rPr>
                <w:rFonts w:ascii="Times New Roman" w:hAnsi="Times New Roman"/>
              </w:rPr>
              <w:br/>
              <w:t xml:space="preserve">if palette table size &gt; 1: </w:t>
            </w:r>
            <w:r w:rsidRPr="0069293F">
              <w:rPr>
                <w:rFonts w:ascii="Times New Roman" w:hAnsi="Times New Roman"/>
              </w:rPr>
              <w:br/>
              <w:t>signaling palette info</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Bug fix</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3"/>
              </w:numPr>
              <w:spacing w:before="100" w:beforeAutospacing="1" w:after="100" w:afterAutospacing="1" w:line="240" w:lineRule="auto"/>
              <w:contextualSpacing w:val="0"/>
              <w:rPr>
                <w:rFonts w:ascii="Times New Roman" w:hAnsi="Times New Roman"/>
              </w:rPr>
            </w:pPr>
            <w:r w:rsidRPr="0069293F">
              <w:rPr>
                <w:rFonts w:ascii="Times New Roman" w:hAnsi="Times New Roman"/>
              </w:rPr>
              <w:t>Bug fix in escape sample coding: fix the issue in division (only affect low QP)</w:t>
            </w:r>
          </w:p>
        </w:tc>
      </w:tr>
    </w:tbl>
    <w:p w:rsidR="00476CED" w:rsidRDefault="00476CED" w:rsidP="00476CED">
      <w:pPr>
        <w:rPr>
          <w:lang w:eastAsia="de-DE"/>
        </w:rPr>
      </w:pPr>
    </w:p>
    <w:p w:rsidR="00476CED" w:rsidRPr="0069293F" w:rsidRDefault="00476CED" w:rsidP="00476CED">
      <w:pPr>
        <w:spacing w:before="100" w:beforeAutospacing="1" w:after="100" w:afterAutospacing="1"/>
        <w:jc w:val="both"/>
      </w:pPr>
      <w:r w:rsidRPr="0069293F">
        <w:t xml:space="preserve">The results of the CE15.1 and CE15.2 software released Sep. 17 are denoted as “15.1” and “15.2”. Later, the proponents provided an encoding-only update, and the results are denoted as “15.1*” and “15.2*. The software with encoding only change is updated </w:t>
      </w:r>
      <w:r w:rsidRPr="004426AD">
        <w:t>roughly 12 hours after the deadline (PST)</w:t>
      </w:r>
      <w:r w:rsidRPr="0069293F">
        <w:t>.</w:t>
      </w:r>
      <w:r>
        <w:t xml:space="preserve"> The anchor is BMS-2.0.1 with VTM cfg.</w:t>
      </w: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All Intra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111%</w:t>
            </w:r>
          </w:p>
        </w:tc>
        <w:tc>
          <w:tcPr>
            <w:tcW w:w="900" w:type="dxa"/>
            <w:tcBorders>
              <w:top w:val="single" w:sz="12" w:space="0" w:color="auto"/>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104%</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r>
      <w:tr w:rsidR="00476CED" w:rsidTr="00476CED">
        <w:trPr>
          <w:trHeight w:val="320"/>
          <w:jc w:val="center"/>
        </w:trPr>
        <w:tc>
          <w:tcPr>
            <w:tcW w:w="900" w:type="dxa"/>
            <w:vMerge w:val="restart"/>
            <w:tcBorders>
              <w:top w:val="nil"/>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91%</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-9.20%</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119%</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129%</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67%</w:t>
            </w:r>
          </w:p>
        </w:tc>
      </w:tr>
    </w:tbl>
    <w:p w:rsidR="00476CED" w:rsidRDefault="00476CED" w:rsidP="00476CED">
      <w:pPr>
        <w:rPr>
          <w:lang w:eastAsia="de-DE"/>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Cs w:val="22"/>
              </w:rPr>
            </w:pPr>
            <w:r>
              <w:rPr>
                <w:rFonts w:hint="eastAsia"/>
                <w:color w:val="000000"/>
                <w:szCs w:val="22"/>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Random Access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20"/>
          <w:jc w:val="center"/>
        </w:trPr>
        <w:tc>
          <w:tcPr>
            <w:tcW w:w="900" w:type="dxa"/>
            <w:vMerge w:val="restart"/>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0.08%</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110%</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113%</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106%</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0.17%</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0.26%</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0.23%</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nil"/>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single" w:sz="12" w:space="0" w:color="auto"/>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-7.80%</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-7.21%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-7.63%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-8.07%</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-8.63%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98%</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-13.93%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-12.76%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-15.30%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-14.99%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bl>
    <w:p w:rsidR="00476CED" w:rsidRDefault="00476CED" w:rsidP="00476CED">
      <w:pPr>
        <w:spacing w:before="100" w:beforeAutospacing="1" w:after="100" w:afterAutospacing="1"/>
        <w:jc w:val="center"/>
        <w:rPr>
          <w:color w:val="000000"/>
          <w:sz w:val="21"/>
          <w:szCs w:val="21"/>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Low Delay B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00"/>
          <w:jc w:val="center"/>
        </w:trPr>
        <w:tc>
          <w:tcPr>
            <w:tcW w:w="900" w:type="dxa"/>
            <w:vMerge w:val="restart"/>
            <w:tcBorders>
              <w:top w:val="nil"/>
              <w:left w:val="single" w:sz="8" w:space="0" w:color="auto"/>
              <w:bottom w:val="nil"/>
              <w:right w:val="nil"/>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nil"/>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-4.08%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-5.67%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-6.25%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-4.46%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-3.18%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-5.22%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-5.88%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20"/>
          <w:jc w:val="center"/>
        </w:trPr>
        <w:tc>
          <w:tcPr>
            <w:tcW w:w="9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-6.42%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-8.94%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-5.79%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-8.64%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-8.59%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-7.77%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bl>
    <w:p w:rsidR="00476CED" w:rsidRDefault="00476CED" w:rsidP="00476CED">
      <w:pPr>
        <w:rPr>
          <w:lang w:eastAsia="de-DE"/>
        </w:rPr>
      </w:pPr>
    </w:p>
    <w:p w:rsidR="00476CED" w:rsidRDefault="00476CED" w:rsidP="00476CED">
      <w:pPr>
        <w:rPr>
          <w:lang w:eastAsia="de-DE"/>
        </w:rPr>
      </w:pPr>
      <w:r>
        <w:rPr>
          <w:lang w:eastAsia="de-DE"/>
        </w:rPr>
        <w:t>For CTC (natural video) some small loss occurs. This is somehow expected as it is known that palette mode is not matching the properties of natural video.</w:t>
      </w:r>
    </w:p>
    <w:p w:rsidR="00476CED" w:rsidRDefault="00476CED" w:rsidP="00476CED">
      <w:pPr>
        <w:rPr>
          <w:lang w:eastAsia="de-DE"/>
        </w:rPr>
      </w:pPr>
      <w:r>
        <w:rPr>
          <w:lang w:eastAsia="de-DE"/>
        </w:rPr>
        <w:t>It is pointed out that 15.2 is different from HEVC, as it uses separate palette for luma and chroma in intra slices (when dual tree is enabled), whereas HEVC-SCC uses a combined palette. This is however necessary, as dual tree enforces different CU shapes.</w:t>
      </w:r>
    </w:p>
    <w:p w:rsidR="00476CED" w:rsidRDefault="00476CED" w:rsidP="00476CED">
      <w:pPr>
        <w:rPr>
          <w:lang w:eastAsia="de-DE"/>
        </w:rPr>
      </w:pPr>
      <w:r>
        <w:rPr>
          <w:lang w:eastAsia="de-DE"/>
        </w:rPr>
        <w:t>Additional results were shown in a powerpoint presentation (v4 of L0035) that additonal gain (approx. 1% for RA) is possible when enabling separate trees also for inter slices. It is requested to submit those results as a CE related contribution.</w:t>
      </w:r>
    </w:p>
    <w:p w:rsidR="00476CED" w:rsidRDefault="00476CED" w:rsidP="00476CED">
      <w:pPr>
        <w:rPr>
          <w:lang w:eastAsia="de-DE"/>
        </w:rPr>
      </w:pPr>
      <w:r>
        <w:rPr>
          <w:lang w:eastAsia="de-DE"/>
        </w:rPr>
        <w:t>Why is it necessary to simplify palette compared to HEVC? At CU level, HEVC palette mode is not the most complex element. However, in hardware it requires additional building blocks separate from the other elements. In mobile applications, the saving of computing power when palette is invoked may be interesting as well.</w:t>
      </w:r>
    </w:p>
    <w:p w:rsidR="00476CED" w:rsidRDefault="00476CED" w:rsidP="00476CED">
      <w:pPr>
        <w:rPr>
          <w:lang w:eastAsia="de-DE"/>
        </w:rPr>
      </w:pPr>
      <w:r>
        <w:rPr>
          <w:lang w:eastAsia="de-DE"/>
        </w:rPr>
        <w:t>At the current status, it would be premature to adopt a tool that has specific advantage only for screen content to VVC. 15.2 might be a good candidate for BMS, if it would still exist. Otherwise, it shall be used as reference in the upcoming CE cycle. The continuing CE shall provide results both with and without CPR enabled (same reference version as used in CE8). Several experts had the opinion that the version with separate trees for inter should be a better reference. This should be further discussed along with the aforementioned CE related contribution.</w:t>
      </w:r>
    </w:p>
    <w:p w:rsidR="00476CED" w:rsidRDefault="00476CED" w:rsidP="00476CED">
      <w:pPr>
        <w:rPr>
          <w:lang w:eastAsia="de-DE"/>
        </w:rPr>
      </w:pPr>
      <w:r w:rsidRPr="00001F8C">
        <w:rPr>
          <w:highlight w:val="yellow"/>
          <w:lang w:eastAsia="de-DE"/>
        </w:rPr>
        <w:t>Aspect to be discussed in plenary</w:t>
      </w:r>
      <w:r>
        <w:rPr>
          <w:lang w:eastAsia="de-DE"/>
        </w:rPr>
        <w:t>: How much effort should we currently put into tools that mainly have advantage for screen content?</w:t>
      </w:r>
    </w:p>
    <w:p w:rsidR="00476CED" w:rsidRDefault="00476CED" w:rsidP="00476CED">
      <w:pPr>
        <w:rPr>
          <w:lang w:eastAsia="de-DE"/>
        </w:rPr>
      </w:pPr>
    </w:p>
    <w:p w:rsidR="00476CED" w:rsidRDefault="00476CED" w:rsidP="00476CED">
      <w:pPr>
        <w:rPr>
          <w:lang w:eastAsia="de-DE"/>
        </w:rPr>
      </w:pPr>
      <w:r>
        <w:rPr>
          <w:lang w:eastAsia="de-DE"/>
        </w:rPr>
        <w:t>Additional results combined with CPR (from BMS)</w:t>
      </w: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All Intra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-13.10%</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-14.05%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-35.89%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-43.27%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-39.84%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-40.03%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75%</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-44.65%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-41.13%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-41.32%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73%</w:t>
            </w:r>
          </w:p>
        </w:tc>
      </w:tr>
    </w:tbl>
    <w:p w:rsidR="00476CED" w:rsidRDefault="00476CED" w:rsidP="00476CED">
      <w:pPr>
        <w:spacing w:before="100" w:beforeAutospacing="1" w:after="100" w:afterAutospacing="1"/>
        <w:rPr>
          <w:color w:val="000000"/>
          <w:sz w:val="21"/>
          <w:szCs w:val="21"/>
        </w:rPr>
      </w:pPr>
    </w:p>
    <w:p w:rsidR="00476CED" w:rsidRDefault="00476CED" w:rsidP="00476CED">
      <w:pPr>
        <w:spacing w:before="100" w:beforeAutospacing="1" w:after="100" w:afterAutospacing="1"/>
        <w:rPr>
          <w:color w:val="000000"/>
          <w:sz w:val="21"/>
          <w:szCs w:val="21"/>
        </w:rPr>
      </w:pP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33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Random Access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-9.88%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-11.36%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-12.04%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-22.76%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-23.10%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-25.54%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-24.91%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-26.86%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-26.21%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93%</w:t>
            </w:r>
          </w:p>
        </w:tc>
      </w:tr>
    </w:tbl>
    <w:p w:rsidR="00476CED" w:rsidRDefault="00476CED" w:rsidP="00476CED">
      <w:pPr>
        <w:spacing w:before="100" w:beforeAutospacing="1" w:after="100" w:afterAutospacing="1"/>
        <w:rPr>
          <w:color w:val="000000"/>
          <w:sz w:val="21"/>
          <w:szCs w:val="21"/>
        </w:rPr>
      </w:pPr>
      <w:r>
        <w:rPr>
          <w:color w:val="000000"/>
          <w:sz w:val="21"/>
          <w:szCs w:val="21"/>
        </w:rPr>
        <w:t>Palette mode gives still additional gain when combined with CPR. Its standalone gain is smaller than the standalone gain of CPR.</w:t>
      </w:r>
    </w:p>
    <w:p w:rsidR="00476CED" w:rsidRDefault="00476CED" w:rsidP="00476CED">
      <w:pPr>
        <w:spacing w:before="100" w:beforeAutospacing="1" w:after="100" w:afterAutospacing="1"/>
        <w:rPr>
          <w:color w:val="000000"/>
          <w:sz w:val="21"/>
          <w:szCs w:val="21"/>
        </w:rPr>
      </w:pPr>
    </w:p>
    <w:p w:rsidR="003B7F45" w:rsidRPr="00F23A45" w:rsidRDefault="003B7F45" w:rsidP="00B84410">
      <w:pPr>
        <w:rPr>
          <w:lang w:eastAsia="de-DE"/>
        </w:rPr>
      </w:pPr>
    </w:p>
    <w:p w:rsidR="002A69EB" w:rsidRPr="00F23A45" w:rsidRDefault="000E2FBB" w:rsidP="00675440">
      <w:pPr>
        <w:pStyle w:val="Heading9"/>
        <w:rPr>
          <w:rFonts w:eastAsia="Times New Roman"/>
          <w:szCs w:val="24"/>
          <w:lang w:val="en-CA" w:eastAsia="de-DE"/>
        </w:rPr>
      </w:pPr>
      <w:hyperlink r:id="rId398"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B84410">
      <w:pPr>
        <w:rPr>
          <w:lang w:eastAsia="de-DE"/>
        </w:rPr>
      </w:pPr>
    </w:p>
    <w:p w:rsidR="002A69EB" w:rsidRPr="00F23A45" w:rsidRDefault="000E2FBB" w:rsidP="00675440">
      <w:pPr>
        <w:pStyle w:val="Heading9"/>
        <w:rPr>
          <w:rFonts w:eastAsia="Times New Roman"/>
          <w:szCs w:val="24"/>
          <w:lang w:val="en-CA" w:eastAsia="de-DE"/>
        </w:rPr>
      </w:pPr>
      <w:hyperlink r:id="rId399"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B84410">
      <w:pPr>
        <w:rPr>
          <w:lang w:eastAsia="de-DE"/>
        </w:rPr>
      </w:pPr>
    </w:p>
    <w:p w:rsidR="00CB6F74" w:rsidRPr="00F23A45" w:rsidRDefault="006C2786" w:rsidP="00CB6F74">
      <w:pPr>
        <w:pStyle w:val="Heading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54"/>
      <w:bookmarkEnd w:id="55"/>
      <w:bookmarkEnd w:id="56"/>
      <w:bookmarkEnd w:id="460"/>
    </w:p>
    <w:p w:rsidR="00D143C9" w:rsidRPr="00F23A45" w:rsidRDefault="00D25620" w:rsidP="00422C11">
      <w:pPr>
        <w:pStyle w:val="Heading2"/>
        <w:ind w:left="576"/>
        <w:rPr>
          <w:lang w:val="en-CA"/>
        </w:rPr>
      </w:pPr>
      <w:bookmarkStart w:id="462"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476CED">
        <w:rPr>
          <w:lang w:val="en-CA"/>
        </w:rPr>
        <w:t>28</w:t>
      </w:r>
      <w:r w:rsidR="004E6446" w:rsidRPr="00F23A45">
        <w:rPr>
          <w:lang w:val="en-CA"/>
        </w:rPr>
        <w:t>)</w:t>
      </w:r>
      <w:bookmarkEnd w:id="462"/>
    </w:p>
    <w:p w:rsidR="003B7F45" w:rsidRPr="00F23A45" w:rsidRDefault="003B7F45" w:rsidP="003B7F45">
      <w:pPr>
        <w:pStyle w:val="BodyText"/>
      </w:pPr>
      <w:r w:rsidRPr="00F23A45">
        <w:t xml:space="preserve">Contributions in this category were discussed </w:t>
      </w:r>
      <w:r w:rsidR="00476CED" w:rsidRPr="00476CED">
        <w:t>Saturday 6 Oct 1830–2200 (chaired by JRO) except noted otherwise</w:t>
      </w:r>
      <w:r w:rsidRPr="00F23A45">
        <w:t>.</w:t>
      </w:r>
    </w:p>
    <w:p w:rsidR="00F30276" w:rsidRPr="00F23A45" w:rsidRDefault="000E2FBB" w:rsidP="00675440">
      <w:pPr>
        <w:pStyle w:val="Heading9"/>
        <w:rPr>
          <w:rFonts w:eastAsia="Times New Roman"/>
          <w:szCs w:val="24"/>
          <w:lang w:val="en-CA" w:eastAsia="de-DE"/>
        </w:rPr>
      </w:pPr>
      <w:hyperlink r:id="rId400"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476CED" w:rsidP="006F3FEB">
      <w:pPr>
        <w:rPr>
          <w:lang w:eastAsia="de-DE"/>
        </w:rPr>
      </w:pPr>
      <w:r w:rsidRPr="00476CED">
        <w:rPr>
          <w:lang w:eastAsia="de-DE"/>
        </w:rPr>
        <w:t>Was reviewed in BoG JVET-L0658</w:t>
      </w:r>
    </w:p>
    <w:p w:rsidR="00F30276" w:rsidRPr="00F23A45" w:rsidRDefault="000E2FBB" w:rsidP="00675440">
      <w:pPr>
        <w:pStyle w:val="Heading9"/>
        <w:rPr>
          <w:rFonts w:eastAsia="Times New Roman"/>
          <w:szCs w:val="24"/>
          <w:lang w:val="en-CA" w:eastAsia="de-DE"/>
        </w:rPr>
      </w:pPr>
      <w:hyperlink r:id="rId401"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w:t>
      </w:r>
    </w:p>
    <w:p w:rsidR="00F30276" w:rsidRPr="00F23A45" w:rsidRDefault="00F30276" w:rsidP="006F3FEB">
      <w:pPr>
        <w:rPr>
          <w:lang w:eastAsia="de-DE"/>
        </w:rPr>
      </w:pPr>
    </w:p>
    <w:p w:rsidR="00F30276" w:rsidRPr="00F23A45" w:rsidRDefault="000E2FBB" w:rsidP="00675440">
      <w:pPr>
        <w:pStyle w:val="Heading9"/>
        <w:rPr>
          <w:rFonts w:eastAsia="Times New Roman"/>
          <w:szCs w:val="24"/>
          <w:lang w:val="en-CA" w:eastAsia="de-DE"/>
        </w:rPr>
      </w:pPr>
      <w:hyperlink r:id="rId402"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476CED" w:rsidRDefault="00476CED" w:rsidP="00476CED">
      <w:pPr>
        <w:rPr>
          <w:lang w:eastAsia="ko-KR"/>
        </w:rPr>
      </w:pPr>
      <w:r>
        <w:t>This contribution proposes two clean-ups about the partitioning structure in VVC. One is to remove the adaptive signalling of the maximum binary tree size from slice header, and the other is to propose to set the maximum binary and ternary tree sizes to the possible maximum sizes by default.</w:t>
      </w:r>
      <w:r>
        <w:rPr>
          <w:lang w:eastAsia="ko-KR"/>
        </w:rPr>
        <w:t xml:space="preserve"> The first clean-up reportedly shows –0.08% BD-rate with 107% encoding time on RA. When an encoder optimization technique is applied on top of the first clean-up, the result reportedly shows 0.02% BD-rate with 99% encoding time. The second clean-up reportedly shows –0.57% BD-rate with 140% encoding time on AI, –0.12% BD-rate with 105% encoding time on RA. When an encoder optimization technique is applied on top of the second clean-up, the results reportedly show –0.05% for Y, –0.87% for U and –0.86% for V BD-rates with 102% encoding time on AI, and –0.01% for Y, –0.39% for U and –0.35% for V BD-rates with 101% encoding time on RA. Results of two clean-ups with the encoder optimization techniques reportedly show –0.05% for Y, –0.87% for U and –0.86% for V BD-rates with 102% encoding time on AI, and 0.02% for Y, –0.37% for U and –0.33% for V BD-rates with 99% encoding time on RA.</w:t>
      </w:r>
    </w:p>
    <w:p w:rsidR="00476CED" w:rsidRDefault="00476CED" w:rsidP="00476CED">
      <w:pPr>
        <w:pStyle w:val="BodyText"/>
      </w:pPr>
      <w:r>
        <w:t xml:space="preserve">Removal is not a good option, as encoders can use this beneficially (e.g. if they don’t use the maximum depth in their checks). </w:t>
      </w:r>
    </w:p>
    <w:p w:rsidR="00476CED" w:rsidRDefault="00476CED" w:rsidP="00476CED">
      <w:pPr>
        <w:pStyle w:val="BodyText"/>
      </w:pPr>
      <w:r>
        <w:t>It is furthermore requested to use identical maximum depth for intra and inter slices, and for intra and inter. By increasing the maximum depth for intra slices, the above mentioned gain of approx. 0.6% (at 140% encoding time) is achieved (“second cleanup”), but loss for RA.</w:t>
      </w:r>
    </w:p>
    <w:p w:rsidR="00476CED" w:rsidRDefault="00476CED" w:rsidP="00476CED">
      <w:pPr>
        <w:pStyle w:val="BodyText"/>
      </w:pPr>
      <w:r>
        <w:t>The encoder optimization technique reduces the runtime, but the gain is almost gone.</w:t>
      </w:r>
    </w:p>
    <w:p w:rsidR="00476CED" w:rsidRDefault="00476CED" w:rsidP="00476CED">
      <w:pPr>
        <w:pStyle w:val="BodyText"/>
      </w:pPr>
      <w:r>
        <w:t>The current signalling of VVC allows signalling the max size of binary split only for inter, whereas it is fixed to 32 for luma and 64 for chroma. The proposal shows that compression benefit is possible by increasing the value to 64 for luma as well (which is not the same for inter, where it is 128). Allowing a maximum BT size 64 for luma in intra slices seems desirable, whereas CTC should stay with 32 (to avoid increase of runtime). Another proposal (L0218) requests such a signalling.</w:t>
      </w:r>
    </w:p>
    <w:p w:rsidR="00476CED" w:rsidRDefault="00476CED" w:rsidP="00476CED">
      <w:pPr>
        <w:pStyle w:val="BodyText"/>
      </w:pPr>
      <w:r>
        <w:t>Currently, the max size of ternary split is fixed to 32 for intra, 64 for inter. The proposal requests changing it from 32 to 64 for intra; as it would be desirable to retain 32 for CTC, it would be necessary to define a signalling mechanism for max ternary tree split size as well. This signalling is not requested in this proposal, and no results are available for this.</w:t>
      </w:r>
    </w:p>
    <w:p w:rsidR="00476CED" w:rsidRDefault="00476CED" w:rsidP="00476CED">
      <w:pPr>
        <w:pStyle w:val="BodyText"/>
      </w:pPr>
      <w:r>
        <w:t>No action on this specific proposal.</w:t>
      </w:r>
    </w:p>
    <w:p w:rsidR="009875FE" w:rsidRPr="00F23A45" w:rsidRDefault="009875FE" w:rsidP="00D25620">
      <w:pPr>
        <w:pStyle w:val="BodyText"/>
      </w:pPr>
    </w:p>
    <w:p w:rsidR="00F30276" w:rsidRPr="00F23A45" w:rsidRDefault="000E2FBB" w:rsidP="00675440">
      <w:pPr>
        <w:pStyle w:val="Heading9"/>
        <w:rPr>
          <w:rFonts w:eastAsia="Times New Roman"/>
          <w:szCs w:val="24"/>
          <w:lang w:val="en-CA" w:eastAsia="de-DE"/>
        </w:rPr>
      </w:pPr>
      <w:hyperlink r:id="rId403"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w:t>
      </w:r>
    </w:p>
    <w:p w:rsidR="00F30276" w:rsidRPr="00F23A45" w:rsidRDefault="00F30276" w:rsidP="00D25620">
      <w:pPr>
        <w:pStyle w:val="BodyText"/>
      </w:pPr>
    </w:p>
    <w:p w:rsidR="00F30276" w:rsidRPr="00F23A45" w:rsidRDefault="000E2FBB" w:rsidP="00675440">
      <w:pPr>
        <w:pStyle w:val="Heading9"/>
        <w:rPr>
          <w:rFonts w:eastAsia="Times New Roman"/>
          <w:szCs w:val="24"/>
          <w:lang w:val="en-CA" w:eastAsia="de-DE"/>
        </w:rPr>
      </w:pPr>
      <w:hyperlink r:id="rId404"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Split Unit Coding Order [Y. Piao, J. Chen, A. Tamse, M. Park, K. Choi, K.P. Choi (Samsung)]</w:t>
      </w:r>
    </w:p>
    <w:p w:rsidR="00476CED" w:rsidRDefault="00476CED" w:rsidP="00476CED">
      <w:pPr>
        <w:pStyle w:val="BodyText"/>
      </w:pPr>
      <w:r>
        <w:t xml:space="preserve">This contribution presents split unit coding order (SUCO) proposed in CfP response JVET-J0024. SUCO allows referring to not only left but also right reconstructed pixels and right coded information at leaf node by supporting more flexible coding order at split unit. A split unit (SU) which is further partitioned into quad-tree or vertically partitioned into Bi- or Triple- tree can be either coded from left to right (L2R) or right to left (R2L) by a flag indicating the coding order. CU-level intra prediction and inter prediction tools which utilize left information previously need to be extended accordingly to the right for more </w:t>
      </w:r>
      <w:r>
        <w:lastRenderedPageBreak/>
        <w:t>efficient coding based on the availability of neighborhood. The simplest configuration of SUCO provides 0.5% BD-rate gain in AI and 0.6% BD-rate gain in RA configuration on VTM2.0.</w:t>
      </w:r>
    </w:p>
    <w:p w:rsidR="00F30276" w:rsidRDefault="00476CED" w:rsidP="00476CED">
      <w:pPr>
        <w:pStyle w:val="BodyText"/>
      </w:pPr>
      <w:r>
        <w:t>The current results show significant increase in encoder runtime (200% and higher) to achieve the gain mentioned above. It is also reported that the current implementation might still have a bug.</w:t>
      </w:r>
    </w:p>
    <w:p w:rsidR="00476CED" w:rsidRPr="00F23A45" w:rsidRDefault="00476CED" w:rsidP="00476CED">
      <w:pPr>
        <w:pStyle w:val="BodyText"/>
      </w:pPr>
      <w:r w:rsidRPr="00476CED">
        <w:t>Further study necessary for better tradeoff</w:t>
      </w:r>
    </w:p>
    <w:p w:rsidR="00854F42" w:rsidRPr="00F23A45" w:rsidRDefault="000E2FBB" w:rsidP="00854F42">
      <w:pPr>
        <w:pStyle w:val="Heading9"/>
        <w:rPr>
          <w:rFonts w:eastAsia="Times New Roman"/>
          <w:szCs w:val="24"/>
          <w:lang w:val="en-CA" w:eastAsia="de-DE"/>
        </w:rPr>
      </w:pPr>
      <w:hyperlink r:id="rId405"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w:t>
      </w:r>
    </w:p>
    <w:p w:rsidR="00854F42" w:rsidRPr="00F23A45" w:rsidRDefault="00854F42" w:rsidP="00D25620">
      <w:pPr>
        <w:pStyle w:val="BodyText"/>
      </w:pPr>
    </w:p>
    <w:p w:rsidR="00F30276" w:rsidRPr="00F23A45" w:rsidRDefault="000E2FBB" w:rsidP="00675440">
      <w:pPr>
        <w:pStyle w:val="Heading9"/>
        <w:rPr>
          <w:rFonts w:eastAsia="Times New Roman"/>
          <w:szCs w:val="24"/>
          <w:lang w:val="en-CA" w:eastAsia="de-DE"/>
        </w:rPr>
      </w:pPr>
      <w:hyperlink r:id="rId406"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476CED" w:rsidP="006F3FEB">
      <w:pPr>
        <w:rPr>
          <w:lang w:eastAsia="de-DE"/>
        </w:rPr>
      </w:pPr>
      <w:r w:rsidRPr="00476CED">
        <w:rPr>
          <w:lang w:eastAsia="de-DE"/>
        </w:rPr>
        <w:t>Was reviewed in BoG JVET-L0658</w:t>
      </w:r>
    </w:p>
    <w:p w:rsidR="00DD7F30" w:rsidRPr="00F23A45" w:rsidRDefault="000E2FBB" w:rsidP="00DD7F30">
      <w:pPr>
        <w:pStyle w:val="Heading9"/>
        <w:rPr>
          <w:rFonts w:eastAsia="Times New Roman"/>
          <w:szCs w:val="24"/>
          <w:lang w:val="en-CA" w:eastAsia="de-DE"/>
        </w:rPr>
      </w:pPr>
      <w:hyperlink r:id="rId407"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w:t>
      </w:r>
    </w:p>
    <w:p w:rsidR="00DD7F30" w:rsidRPr="00F23A45" w:rsidRDefault="00DD7F30" w:rsidP="006F3FEB">
      <w:pPr>
        <w:rPr>
          <w:lang w:eastAsia="de-DE"/>
        </w:rPr>
      </w:pPr>
    </w:p>
    <w:p w:rsidR="00F30276" w:rsidRPr="00F23A45" w:rsidRDefault="000E2FBB" w:rsidP="00675440">
      <w:pPr>
        <w:pStyle w:val="Heading9"/>
        <w:rPr>
          <w:rFonts w:eastAsia="Times New Roman"/>
          <w:szCs w:val="24"/>
          <w:lang w:val="en-CA" w:eastAsia="de-DE"/>
        </w:rPr>
      </w:pPr>
      <w:hyperlink r:id="rId408"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476CED" w:rsidRDefault="00476CED" w:rsidP="00476CED">
      <w:r>
        <w:t xml:space="preserve">Prior to VTM-2.0, a single coding tree was used in VVC, resulting in chroma blocks and luma block sizes being related by chroma format. This results in very small chroma blocks (e.g. 2x2, 2x4, and 4x2) and a corresponding very short feedback path for intra reconstruction. Since the adoption of separate trees in intra, it is possible to apply different constraints in the chroma coding tree compared to the luma coding tree. This contribution proposes to restrict split options in the chroma coding tree for intra such that 2x2, 2x4, and 4x2 blocks do not occur. Moreover, since the remaining chroma blocks of width or height of two have minimum opposing dimension of eight, it is proposed to use a 2x8 or 8x2 coefficient group size instead of a 2x2 coefficient group size. In AI config the results are 0.03%, </w:t>
      </w:r>
      <w:r w:rsidRPr="00D660C2">
        <w:t>0.32%</w:t>
      </w:r>
      <w:r>
        <w:t xml:space="preserve">, </w:t>
      </w:r>
      <w:r w:rsidRPr="00D660C2">
        <w:t>0.44%</w:t>
      </w:r>
      <w:r>
        <w:t xml:space="preserve"> in Y, Cb, and Cr channels, respectively. In RA the corresponding results are 0.02%, 0.32%, and 0.37% and in LDB the corresponding results are -0.04%, -0.12%, 0.00%.</w:t>
      </w:r>
    </w:p>
    <w:p w:rsidR="00476CED" w:rsidRDefault="00476CED" w:rsidP="00476CED">
      <w:r>
        <w:t>Other proposals target this issue: L0137, L0372, L0548</w:t>
      </w:r>
    </w:p>
    <w:p w:rsidR="00476CED" w:rsidRDefault="00476CED" w:rsidP="00476CED">
      <w:r>
        <w:t>Memory bandwidth is probably the more severe issue with small block sizes, whereas processing a length-2 transform should be trivial.</w:t>
      </w:r>
    </w:p>
    <w:p w:rsidR="00476CED" w:rsidRDefault="00476CED" w:rsidP="00476CED">
      <w:r>
        <w:t>AHG to assess worst-case memory bandwidth for inter and the pipeline dependency for intra, luma and chroma for different block sizes such as 2x2, 4x2, Nx2, 4x4, considering common memory access models and cache mechanisms (if possible). Also investigate the compression loss that would occur for such cases.</w:t>
      </w:r>
    </w:p>
    <w:p w:rsidR="00476CED" w:rsidRDefault="00476CED" w:rsidP="00476CED">
      <w:r>
        <w:t xml:space="preserve">It is reported that the problem is also to be discussed in context of CE4 related contributions. </w:t>
      </w:r>
      <w:r w:rsidRPr="00001F8C">
        <w:rPr>
          <w:highlight w:val="yellow"/>
        </w:rPr>
        <w:t>Revisit</w:t>
      </w:r>
      <w:r>
        <w:t xml:space="preserve"> (Plenary): Coordinate effort, nominate AHG chair.</w:t>
      </w:r>
    </w:p>
    <w:p w:rsidR="00F30276" w:rsidRDefault="00F30276" w:rsidP="00D25620">
      <w:pPr>
        <w:pStyle w:val="BodyText"/>
      </w:pPr>
    </w:p>
    <w:p w:rsidR="003B4CE3" w:rsidRPr="00CA3EB9" w:rsidRDefault="000E2FBB" w:rsidP="004A7684">
      <w:pPr>
        <w:pStyle w:val="Heading9"/>
        <w:rPr>
          <w:rFonts w:eastAsia="Times New Roman"/>
          <w:szCs w:val="24"/>
          <w:lang w:eastAsia="de-DE"/>
        </w:rPr>
      </w:pPr>
      <w:hyperlink r:id="rId409" w:history="1">
        <w:r w:rsidR="003B4CE3" w:rsidRPr="00CA3EB9">
          <w:rPr>
            <w:rFonts w:eastAsia="Times New Roman"/>
            <w:color w:val="0000FF"/>
            <w:szCs w:val="24"/>
            <w:u w:val="single"/>
            <w:lang w:val="en-CA" w:eastAsia="de-DE"/>
          </w:rPr>
          <w:t>JVET-L0674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JVET-L0129 (CE1-related: Chroma block coding and size restriction)</w:t>
      </w:r>
      <w:r w:rsidR="003B4CE3" w:rsidRPr="00CA3EB9">
        <w:rPr>
          <w:rFonts w:eastAsia="Times New Roman"/>
          <w:szCs w:val="24"/>
          <w:lang w:val="en-CA" w:eastAsia="de-DE"/>
        </w:rPr>
        <w:t xml:space="preserve"> [B.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A.M. Kotra (Huawei)] [late]</w:t>
      </w:r>
    </w:p>
    <w:p w:rsidR="003B4CE3" w:rsidRPr="00F23A45" w:rsidRDefault="003B4CE3" w:rsidP="00D25620">
      <w:pPr>
        <w:pStyle w:val="BodyText"/>
      </w:pPr>
    </w:p>
    <w:p w:rsidR="00F30276" w:rsidRPr="00F23A45" w:rsidRDefault="000E2FBB" w:rsidP="00675440">
      <w:pPr>
        <w:pStyle w:val="Heading9"/>
        <w:rPr>
          <w:rFonts w:eastAsia="Times New Roman"/>
          <w:szCs w:val="24"/>
          <w:lang w:val="en-CA" w:eastAsia="de-DE"/>
        </w:rPr>
      </w:pPr>
      <w:hyperlink r:id="rId410"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Heo, S. Yoo, L. Li, J. Choi, J. Lim, S. Kim (LGE)]</w:t>
      </w:r>
    </w:p>
    <w:p w:rsidR="00476CED" w:rsidRDefault="00476CED" w:rsidP="00476CED">
      <w:pPr>
        <w:jc w:val="both"/>
        <w:rPr>
          <w:rFonts w:eastAsia="Malgun Gothic"/>
          <w:kern w:val="2"/>
          <w:szCs w:val="22"/>
          <w:lang w:eastAsia="ko-KR"/>
        </w:rPr>
      </w:pPr>
      <w:r>
        <w:rPr>
          <w:rFonts w:eastAsia="Malgun Gothic" w:hint="eastAsia"/>
          <w:kern w:val="2"/>
          <w:szCs w:val="22"/>
          <w:lang w:eastAsia="ko-KR"/>
        </w:rPr>
        <w:t>In</w:t>
      </w:r>
      <w:r>
        <w:rPr>
          <w:rFonts w:eastAsia="Malgun Gothic"/>
          <w:kern w:val="2"/>
          <w:szCs w:val="22"/>
          <w:lang w:eastAsia="ko-KR"/>
        </w:rPr>
        <w:t xml:space="preserve"> VTM2.0.1</w:t>
      </w:r>
      <w:r>
        <w:rPr>
          <w:rFonts w:eastAsia="Malgun Gothic" w:hint="eastAsia"/>
          <w:kern w:val="2"/>
          <w:szCs w:val="22"/>
          <w:lang w:eastAsia="ko-KR"/>
        </w:rPr>
        <w:t>, a CU</w:t>
      </w:r>
      <w:r>
        <w:rPr>
          <w:rFonts w:eastAsia="Malgun Gothic"/>
          <w:kern w:val="2"/>
          <w:szCs w:val="22"/>
          <w:lang w:eastAsia="ko-KR"/>
        </w:rPr>
        <w:t xml:space="preserve"> can </w:t>
      </w:r>
      <w:r>
        <w:rPr>
          <w:rFonts w:eastAsia="Malgun Gothic" w:hint="eastAsia"/>
          <w:kern w:val="2"/>
          <w:szCs w:val="22"/>
          <w:lang w:eastAsia="ko-KR"/>
        </w:rPr>
        <w:t xml:space="preserve">be </w:t>
      </w:r>
      <w:r>
        <w:rPr>
          <w:rFonts w:eastAsia="Malgun Gothic"/>
          <w:kern w:val="2"/>
          <w:szCs w:val="22"/>
          <w:lang w:eastAsia="ko-KR"/>
        </w:rPr>
        <w:t xml:space="preserve">split </w:t>
      </w:r>
      <w:r>
        <w:rPr>
          <w:rFonts w:eastAsia="Malgun Gothic" w:hint="eastAsia"/>
          <w:kern w:val="2"/>
          <w:szCs w:val="22"/>
          <w:lang w:eastAsia="ko-KR"/>
        </w:rPr>
        <w:t>in</w:t>
      </w:r>
      <w:r>
        <w:rPr>
          <w:rFonts w:eastAsia="Malgun Gothic"/>
          <w:kern w:val="2"/>
          <w:szCs w:val="22"/>
          <w:lang w:eastAsia="ko-KR"/>
        </w:rPr>
        <w:t>to 4x4 luma block</w:t>
      </w:r>
      <w:r>
        <w:rPr>
          <w:rFonts w:eastAsia="Malgun Gothic" w:hint="eastAsia"/>
          <w:kern w:val="2"/>
          <w:szCs w:val="22"/>
          <w:lang w:eastAsia="ko-KR"/>
        </w:rPr>
        <w:t xml:space="preserve"> </w:t>
      </w:r>
      <w:r>
        <w:rPr>
          <w:rFonts w:eastAsia="Malgun Gothic"/>
          <w:kern w:val="2"/>
          <w:szCs w:val="22"/>
          <w:lang w:eastAsia="ko-KR"/>
        </w:rPr>
        <w:t>in both intra and inter slices</w:t>
      </w:r>
      <w:r>
        <w:rPr>
          <w:rFonts w:eastAsia="Malgun Gothic" w:hint="eastAsia"/>
          <w:kern w:val="2"/>
          <w:szCs w:val="22"/>
          <w:lang w:eastAsia="ko-KR"/>
        </w:rPr>
        <w:t>. A size of</w:t>
      </w:r>
      <w:r>
        <w:rPr>
          <w:rFonts w:eastAsia="Malgun Gothic"/>
          <w:kern w:val="2"/>
          <w:szCs w:val="22"/>
          <w:lang w:eastAsia="ko-KR"/>
        </w:rPr>
        <w:t xml:space="preserve"> </w:t>
      </w:r>
      <w:r>
        <w:rPr>
          <w:rFonts w:eastAsia="Malgun Gothic" w:hint="eastAsia"/>
          <w:kern w:val="2"/>
          <w:szCs w:val="22"/>
          <w:lang w:eastAsia="ko-KR"/>
        </w:rPr>
        <w:t xml:space="preserve">minimum block (CU or PU) plays an important role for worst case complexity in aspects of memory </w:t>
      </w:r>
      <w:r>
        <w:rPr>
          <w:rFonts w:eastAsia="Malgun Gothic"/>
          <w:kern w:val="2"/>
          <w:szCs w:val="22"/>
          <w:lang w:eastAsia="ko-KR"/>
        </w:rPr>
        <w:t xml:space="preserve">bandwidth </w:t>
      </w:r>
      <w:r>
        <w:rPr>
          <w:rFonts w:eastAsia="Malgun Gothic" w:hint="eastAsia"/>
          <w:kern w:val="2"/>
          <w:szCs w:val="22"/>
          <w:lang w:eastAsia="ko-KR"/>
        </w:rPr>
        <w:t xml:space="preserve">and throughput in hardware architecture. In </w:t>
      </w:r>
      <w:r>
        <w:rPr>
          <w:rFonts w:eastAsia="Malgun Gothic"/>
          <w:kern w:val="2"/>
          <w:szCs w:val="22"/>
          <w:lang w:eastAsia="ko-KR"/>
        </w:rPr>
        <w:t>addition</w:t>
      </w:r>
      <w:r>
        <w:rPr>
          <w:rFonts w:eastAsia="Malgun Gothic" w:hint="eastAsia"/>
          <w:kern w:val="2"/>
          <w:szCs w:val="22"/>
          <w:lang w:eastAsia="ko-KR"/>
        </w:rPr>
        <w:t xml:space="preserve">, the coding </w:t>
      </w:r>
      <w:r>
        <w:rPr>
          <w:rFonts w:eastAsia="Malgun Gothic"/>
          <w:kern w:val="2"/>
          <w:szCs w:val="22"/>
          <w:lang w:eastAsia="ko-KR"/>
        </w:rPr>
        <w:t>performance</w:t>
      </w:r>
      <w:r>
        <w:rPr>
          <w:rFonts w:eastAsia="Malgun Gothic" w:hint="eastAsia"/>
          <w:kern w:val="2"/>
          <w:szCs w:val="22"/>
          <w:lang w:eastAsia="ko-KR"/>
        </w:rPr>
        <w:t xml:space="preserve"> impact of small block coding is getting less significant but requires higher </w:t>
      </w:r>
      <w:r>
        <w:rPr>
          <w:rFonts w:eastAsia="Malgun Gothic"/>
          <w:kern w:val="2"/>
          <w:szCs w:val="22"/>
          <w:lang w:eastAsia="ko-KR"/>
        </w:rPr>
        <w:t>worst</w:t>
      </w:r>
      <w:r>
        <w:rPr>
          <w:rFonts w:eastAsia="Malgun Gothic" w:hint="eastAsia"/>
          <w:kern w:val="2"/>
          <w:szCs w:val="22"/>
          <w:lang w:eastAsia="ko-KR"/>
        </w:rPr>
        <w:t xml:space="preserve"> case complexity as input video resolution </w:t>
      </w:r>
      <w:r>
        <w:rPr>
          <w:rFonts w:eastAsia="Malgun Gothic"/>
          <w:kern w:val="2"/>
          <w:szCs w:val="22"/>
          <w:lang w:eastAsia="ko-KR"/>
        </w:rPr>
        <w:t xml:space="preserve">increases. </w:t>
      </w:r>
      <w:r>
        <w:rPr>
          <w:rFonts w:eastAsia="Malgun Gothic" w:hint="eastAsia"/>
          <w:kern w:val="2"/>
          <w:szCs w:val="22"/>
          <w:lang w:eastAsia="ko-KR"/>
        </w:rPr>
        <w:t>Therefore, t</w:t>
      </w:r>
      <w:r>
        <w:rPr>
          <w:rFonts w:eastAsia="Malgun Gothic"/>
          <w:kern w:val="2"/>
          <w:szCs w:val="22"/>
          <w:lang w:eastAsia="ko-KR"/>
        </w:rPr>
        <w:t xml:space="preserve">his contribution </w:t>
      </w:r>
      <w:r>
        <w:rPr>
          <w:rFonts w:eastAsia="Malgun Gothic" w:hint="eastAsia"/>
          <w:kern w:val="2"/>
          <w:szCs w:val="22"/>
          <w:lang w:eastAsia="ko-KR"/>
        </w:rPr>
        <w:t xml:space="preserve">suggests </w:t>
      </w:r>
      <w:r>
        <w:rPr>
          <w:rFonts w:eastAsia="Malgun Gothic"/>
          <w:kern w:val="2"/>
          <w:szCs w:val="22"/>
          <w:lang w:eastAsia="ko-KR"/>
        </w:rPr>
        <w:t>minimum block size restriction method</w:t>
      </w:r>
      <w:r>
        <w:rPr>
          <w:rFonts w:eastAsia="Malgun Gothic" w:hint="eastAsia"/>
          <w:kern w:val="2"/>
          <w:szCs w:val="22"/>
          <w:lang w:eastAsia="ko-KR"/>
        </w:rPr>
        <w:t>s as follows:</w:t>
      </w:r>
    </w:p>
    <w:p w:rsidR="00476CED" w:rsidRDefault="00476CED" w:rsidP="00476CED">
      <w:pPr>
        <w:ind w:left="432"/>
        <w:jc w:val="both"/>
        <w:rPr>
          <w:rFonts w:eastAsia="Malgun Gothic"/>
          <w:lang w:eastAsia="ko-KR"/>
        </w:rPr>
      </w:pPr>
      <w:r>
        <w:rPr>
          <w:rFonts w:eastAsia="Malgun Gothic" w:hint="eastAsia"/>
          <w:kern w:val="2"/>
          <w:szCs w:val="22"/>
          <w:lang w:eastAsia="ko-KR"/>
        </w:rPr>
        <w:t xml:space="preserve">-Method 1: </w:t>
      </w:r>
      <w:r>
        <w:rPr>
          <w:rFonts w:eastAsia="Malgun Gothic" w:hint="eastAsia"/>
          <w:lang w:eastAsia="ko-KR"/>
        </w:rPr>
        <w:t>chroma</w:t>
      </w:r>
      <w:r>
        <w:rPr>
          <w:rFonts w:eastAsia="Malgun Gothic"/>
          <w:lang w:eastAsia="ko-KR"/>
        </w:rPr>
        <w:t xml:space="preserve"> 2x2</w:t>
      </w:r>
      <w:r>
        <w:rPr>
          <w:rFonts w:eastAsia="Malgun Gothic" w:hint="eastAsia"/>
          <w:lang w:eastAsia="ko-KR"/>
        </w:rPr>
        <w:t xml:space="preserve"> block is restricted in I</w:t>
      </w:r>
      <w:r>
        <w:rPr>
          <w:rFonts w:eastAsia="Malgun Gothic"/>
          <w:lang w:eastAsia="ko-KR"/>
        </w:rPr>
        <w:t xml:space="preserve"> </w:t>
      </w:r>
      <w:r>
        <w:rPr>
          <w:rFonts w:eastAsia="Malgun Gothic" w:hint="eastAsia"/>
          <w:lang w:eastAsia="ko-KR"/>
        </w:rPr>
        <w:t>slice</w:t>
      </w:r>
      <w:r>
        <w:rPr>
          <w:rFonts w:eastAsia="Malgun Gothic"/>
          <w:lang w:eastAsia="ko-KR"/>
        </w:rPr>
        <w:t xml:space="preserve">, </w:t>
      </w:r>
      <w:r>
        <w:rPr>
          <w:rFonts w:eastAsia="Malgun Gothic" w:hint="eastAsia"/>
          <w:lang w:eastAsia="ko-KR"/>
        </w:rPr>
        <w:t>and luma 4x4 and chroma 2x2</w:t>
      </w:r>
      <w:r>
        <w:rPr>
          <w:rFonts w:eastAsia="Malgun Gothic"/>
          <w:lang w:eastAsia="ko-KR"/>
        </w:rPr>
        <w:t xml:space="preserve"> are restricted in P</w:t>
      </w:r>
      <w:r>
        <w:rPr>
          <w:rFonts w:eastAsia="Malgun Gothic" w:hint="eastAsia"/>
          <w:lang w:eastAsia="ko-KR"/>
        </w:rPr>
        <w:t xml:space="preserve">   and </w:t>
      </w:r>
      <w:r>
        <w:rPr>
          <w:rFonts w:eastAsia="Malgun Gothic"/>
          <w:lang w:eastAsia="ko-KR"/>
        </w:rPr>
        <w:t>B slice</w:t>
      </w:r>
      <w:r>
        <w:rPr>
          <w:rFonts w:eastAsia="Malgun Gothic" w:hint="eastAsia"/>
          <w:lang w:eastAsia="ko-KR"/>
        </w:rPr>
        <w:t>.</w:t>
      </w:r>
    </w:p>
    <w:p w:rsidR="00476CED" w:rsidRDefault="00476CED" w:rsidP="00476CED">
      <w:pPr>
        <w:ind w:left="432"/>
        <w:jc w:val="both"/>
        <w:rPr>
          <w:rFonts w:eastAsia="Malgun Gothic"/>
          <w:kern w:val="2"/>
          <w:szCs w:val="22"/>
          <w:lang w:eastAsia="ko-KR"/>
        </w:rPr>
      </w:pPr>
      <w:r>
        <w:rPr>
          <w:rFonts w:eastAsia="Malgun Gothic" w:hint="eastAsia"/>
          <w:kern w:val="2"/>
          <w:szCs w:val="22"/>
          <w:lang w:eastAsia="ko-KR"/>
        </w:rPr>
        <w:t xml:space="preserve">-Method 2: </w:t>
      </w:r>
      <w:r>
        <w:rPr>
          <w:rFonts w:eastAsia="Malgun Gothic" w:hint="eastAsia"/>
          <w:lang w:eastAsia="ko-KR"/>
        </w:rPr>
        <w:t>luma 4x4 block and chroma 2x2 block</w:t>
      </w:r>
      <w:r>
        <w:rPr>
          <w:rFonts w:eastAsia="Malgun Gothic"/>
          <w:lang w:eastAsia="ko-KR"/>
        </w:rPr>
        <w:t xml:space="preserve"> are restricted in all slice</w:t>
      </w:r>
      <w:r>
        <w:rPr>
          <w:rFonts w:eastAsia="Malgun Gothic" w:hint="eastAsia"/>
          <w:lang w:eastAsia="ko-KR"/>
        </w:rPr>
        <w:t>s.</w:t>
      </w:r>
      <w:r>
        <w:rPr>
          <w:rFonts w:eastAsia="Malgun Gothic"/>
          <w:kern w:val="2"/>
          <w:szCs w:val="22"/>
          <w:lang w:eastAsia="ko-KR"/>
        </w:rPr>
        <w:t xml:space="preserve">  </w:t>
      </w:r>
    </w:p>
    <w:p w:rsidR="00476CED" w:rsidRDefault="00476CED" w:rsidP="00476CED">
      <w:pPr>
        <w:jc w:val="both"/>
        <w:rPr>
          <w:rFonts w:eastAsia="Malgun Gothic"/>
          <w:kern w:val="2"/>
          <w:szCs w:val="22"/>
          <w:lang w:eastAsia="ko-KR"/>
        </w:rPr>
      </w:pPr>
      <w:r w:rsidRPr="0016561A">
        <w:rPr>
          <w:rFonts w:eastAsia="Malgun Gothic"/>
          <w:kern w:val="2"/>
          <w:szCs w:val="22"/>
          <w:lang w:eastAsia="ko-KR"/>
        </w:rPr>
        <w:t xml:space="preserve">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00%, </w:t>
      </w:r>
      <w:r w:rsidRPr="0016561A">
        <w:rPr>
          <w:rFonts w:eastAsia="Malgun Gothic"/>
          <w:kern w:val="2"/>
          <w:szCs w:val="22"/>
          <w:lang w:eastAsia="ko-KR"/>
        </w:rPr>
        <w:t>0.</w:t>
      </w:r>
      <w:r>
        <w:rPr>
          <w:rFonts w:eastAsia="Malgun Gothic"/>
          <w:kern w:val="2"/>
          <w:szCs w:val="22"/>
          <w:lang w:eastAsia="ko-KR"/>
        </w:rPr>
        <w:t>22</w:t>
      </w:r>
      <w:r w:rsidRPr="0016561A">
        <w:rPr>
          <w:rFonts w:eastAsia="Malgun Gothic"/>
          <w:kern w:val="2"/>
          <w:szCs w:val="22"/>
          <w:lang w:eastAsia="ko-KR"/>
        </w:rPr>
        <w:t>%</w:t>
      </w:r>
      <w:r>
        <w:rPr>
          <w:rFonts w:eastAsia="Malgun Gothic"/>
          <w:kern w:val="2"/>
          <w:szCs w:val="22"/>
          <w:lang w:eastAsia="ko-KR"/>
        </w:rPr>
        <w:t xml:space="preserve"> and 0.18% </w:t>
      </w:r>
      <w:r w:rsidRPr="0016561A">
        <w:rPr>
          <w:rFonts w:eastAsia="Malgun Gothic"/>
          <w:kern w:val="2"/>
          <w:szCs w:val="22"/>
          <w:lang w:eastAsia="ko-KR"/>
        </w:rPr>
        <w:t xml:space="preserve">compared to VTM2.0.1 in AI, RA and LB configurations, respectively. 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46%, </w:t>
      </w:r>
      <w:r w:rsidRPr="0016561A">
        <w:rPr>
          <w:rFonts w:eastAsia="Malgun Gothic"/>
          <w:kern w:val="2"/>
          <w:szCs w:val="22"/>
          <w:lang w:eastAsia="ko-KR"/>
        </w:rPr>
        <w:t>0.</w:t>
      </w:r>
      <w:r>
        <w:rPr>
          <w:rFonts w:eastAsia="Malgun Gothic"/>
          <w:kern w:val="2"/>
          <w:szCs w:val="22"/>
          <w:lang w:eastAsia="ko-KR"/>
        </w:rPr>
        <w:t>36</w:t>
      </w:r>
      <w:r w:rsidRPr="0016561A">
        <w:rPr>
          <w:rFonts w:eastAsia="Malgun Gothic"/>
          <w:kern w:val="2"/>
          <w:szCs w:val="22"/>
          <w:lang w:eastAsia="ko-KR"/>
        </w:rPr>
        <w:t>%</w:t>
      </w:r>
      <w:r>
        <w:rPr>
          <w:rFonts w:eastAsia="Malgun Gothic"/>
          <w:kern w:val="2"/>
          <w:szCs w:val="22"/>
          <w:lang w:eastAsia="ko-KR"/>
        </w:rPr>
        <w:t xml:space="preserve"> and 0.29% </w:t>
      </w:r>
      <w:r w:rsidRPr="0016561A">
        <w:rPr>
          <w:rFonts w:eastAsia="Malgun Gothic"/>
          <w:kern w:val="2"/>
          <w:szCs w:val="22"/>
          <w:lang w:eastAsia="ko-KR"/>
        </w:rPr>
        <w:t>compared to VTM2.0.1 in AI, RA and LB configurations, respectively. In addition, the BD-rate changes for Method 2 were found to be reduced to 0.19%, 0.</w:t>
      </w:r>
      <w:r>
        <w:rPr>
          <w:rFonts w:eastAsia="Malgun Gothic"/>
          <w:kern w:val="2"/>
          <w:szCs w:val="22"/>
          <w:lang w:eastAsia="ko-KR"/>
        </w:rPr>
        <w:t>17% and</w:t>
      </w:r>
      <w:r w:rsidRPr="0016561A">
        <w:rPr>
          <w:rFonts w:eastAsia="Malgun Gothic"/>
          <w:kern w:val="2"/>
          <w:szCs w:val="22"/>
          <w:lang w:eastAsia="ko-KR"/>
        </w:rPr>
        <w:t xml:space="preserve"> 0.</w:t>
      </w:r>
      <w:r>
        <w:rPr>
          <w:rFonts w:eastAsia="Malgun Gothic"/>
          <w:kern w:val="2"/>
          <w:szCs w:val="22"/>
          <w:lang w:eastAsia="ko-KR"/>
        </w:rPr>
        <w:t>12</w:t>
      </w:r>
      <w:r w:rsidRPr="0016561A">
        <w:rPr>
          <w:rFonts w:eastAsia="Malgun Gothic"/>
          <w:kern w:val="2"/>
          <w:szCs w:val="22"/>
          <w:lang w:eastAsia="ko-KR"/>
        </w:rPr>
        <w:t>% for UHD and HD test sequences.</w:t>
      </w:r>
    </w:p>
    <w:p w:rsidR="00476CED" w:rsidRDefault="00476CED" w:rsidP="00476CED">
      <w:pPr>
        <w:pStyle w:val="BodyText"/>
      </w:pPr>
      <w:r>
        <w:t>An interesting aspect is that the losses are less severe in case of high resolution, where the memory bandwidth is a more severe issue. This would not resolve a case where the same decoder would either decode UHD or four HD streams simultaneously (as the constraint would only apply for UHD). Applying at HD and above might be useful.</w:t>
      </w:r>
    </w:p>
    <w:p w:rsidR="00476CED" w:rsidRDefault="00476CED" w:rsidP="00476CED">
      <w:pPr>
        <w:pStyle w:val="BodyText"/>
      </w:pPr>
      <w:r>
        <w:t>It is mentioned that the contribution likely did not consider restricting affine and other subblock related motion comp (as these are implicitly using 4x4) – disabling them would result in higher loss.</w:t>
      </w:r>
    </w:p>
    <w:p w:rsidR="00476CED" w:rsidRPr="00F23A45" w:rsidRDefault="00476CED" w:rsidP="00476CED">
      <w:pPr>
        <w:pStyle w:val="BodyText"/>
      </w:pPr>
      <w:r>
        <w:t>A potential solution for limiting memory bandwidth problems with subblock MC tools and 4x4 block size would be an encoder restriction that would not allow large variation. (contribution L0396 is related to this).</w:t>
      </w:r>
    </w:p>
    <w:p w:rsidR="00F30276" w:rsidRPr="00F23A45" w:rsidRDefault="00F30276" w:rsidP="00D25620">
      <w:pPr>
        <w:pStyle w:val="BodyText"/>
      </w:pPr>
    </w:p>
    <w:p w:rsidR="00F30276" w:rsidRPr="00F23A45" w:rsidRDefault="000E2FBB" w:rsidP="00675440">
      <w:pPr>
        <w:pStyle w:val="Heading9"/>
        <w:rPr>
          <w:rFonts w:eastAsia="Times New Roman"/>
          <w:szCs w:val="24"/>
          <w:lang w:val="en-CA" w:eastAsia="de-DE"/>
        </w:rPr>
      </w:pPr>
      <w:hyperlink r:id="rId411"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Sarwer (MediaTek)] [late] </w:t>
      </w:r>
    </w:p>
    <w:p w:rsidR="00F30276" w:rsidRPr="00F23A45" w:rsidRDefault="00F30276" w:rsidP="00D25620">
      <w:pPr>
        <w:pStyle w:val="BodyText"/>
      </w:pPr>
    </w:p>
    <w:p w:rsidR="00F30276" w:rsidRPr="00F23A45" w:rsidRDefault="000E2FBB" w:rsidP="00675440">
      <w:pPr>
        <w:pStyle w:val="Heading9"/>
        <w:rPr>
          <w:rFonts w:eastAsia="Times New Roman"/>
          <w:szCs w:val="24"/>
          <w:lang w:val="en-CA" w:eastAsia="de-DE"/>
        </w:rPr>
      </w:pPr>
      <w:hyperlink r:id="rId412"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476CED" w:rsidRDefault="00476CED" w:rsidP="00476CED">
      <w:r>
        <w:t xml:space="preserve">This contribution proposes a flexible luma and chroma block partitioning trees separation method. The luma and chroma block partitioning trees can be separated under specific block size for both intra and inter slices. </w:t>
      </w:r>
      <w:r w:rsidRPr="002549E0">
        <w:rPr>
          <w:color w:val="000000"/>
          <w:szCs w:val="22"/>
        </w:rPr>
        <w:t xml:space="preserve">Compared to the current structure, the proposed method has the </w:t>
      </w:r>
      <w:r>
        <w:rPr>
          <w:color w:val="000000"/>
          <w:szCs w:val="22"/>
        </w:rPr>
        <w:t xml:space="preserve">advantages including firstly, </w:t>
      </w:r>
      <w:r>
        <w:t>t</w:t>
      </w:r>
      <w:r w:rsidRPr="006A67BE">
        <w:t>he minimum CB size for luma and chroma can be set independently also for inter slice;</w:t>
      </w:r>
      <w:r>
        <w:rPr>
          <w:rFonts w:hint="eastAsia"/>
          <w:color w:val="000000"/>
          <w:szCs w:val="22"/>
        </w:rPr>
        <w:t xml:space="preserve"> secondly, </w:t>
      </w:r>
      <w:r>
        <w:t>t</w:t>
      </w:r>
      <w:r w:rsidRPr="006A67BE">
        <w:t xml:space="preserve">he intra and inter slices </w:t>
      </w:r>
      <w:r>
        <w:t xml:space="preserve">can </w:t>
      </w:r>
      <w:r w:rsidRPr="006A67BE">
        <w:t>share the same block partitioning structure with only high-level parameter adjustable</w:t>
      </w:r>
      <w:r>
        <w:t>; thirdly, t</w:t>
      </w:r>
      <w:r w:rsidRPr="006A67BE">
        <w:t>he proposed method is more flexible, the current VTM is a special configuration of the proposed method.</w:t>
      </w:r>
      <w:r>
        <w:rPr>
          <w:rFonts w:hint="eastAsia"/>
          <w:color w:val="000000"/>
          <w:szCs w:val="22"/>
        </w:rPr>
        <w:t xml:space="preserve"> </w:t>
      </w:r>
      <w:r>
        <w:t>For inter slice, a cross component motion information prediction is proposed to reduce the bit cost of the chroma motion information signaling due to the trees separation. Currently, the implementation is finished for intra slice.</w:t>
      </w:r>
    </w:p>
    <w:p w:rsidR="00476CED" w:rsidRPr="006A67BE" w:rsidRDefault="00476CED" w:rsidP="00476CED">
      <w:pPr>
        <w:rPr>
          <w:color w:val="000000"/>
          <w:szCs w:val="22"/>
        </w:rPr>
      </w:pPr>
      <w:r>
        <w:t>No gain and incomplete implementation. No action at this point.</w:t>
      </w:r>
    </w:p>
    <w:p w:rsidR="00F30276" w:rsidRPr="00F23A45" w:rsidRDefault="00F30276" w:rsidP="006F3FEB">
      <w:pPr>
        <w:rPr>
          <w:lang w:eastAsia="de-DE"/>
        </w:rPr>
      </w:pPr>
    </w:p>
    <w:p w:rsidR="00DD7F30" w:rsidRPr="00F23A45" w:rsidRDefault="000E2FBB" w:rsidP="00DD7F30">
      <w:pPr>
        <w:pStyle w:val="Heading9"/>
        <w:rPr>
          <w:rFonts w:eastAsia="Times New Roman"/>
          <w:szCs w:val="24"/>
          <w:lang w:val="en-CA" w:eastAsia="de-DE"/>
        </w:rPr>
      </w:pPr>
      <w:hyperlink r:id="rId413"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w:t>
      </w:r>
    </w:p>
    <w:p w:rsidR="00DD7F30" w:rsidRPr="00F23A45" w:rsidRDefault="00DD7F30" w:rsidP="006F3FEB">
      <w:pPr>
        <w:rPr>
          <w:lang w:eastAsia="de-DE"/>
        </w:rPr>
      </w:pPr>
    </w:p>
    <w:p w:rsidR="00F30276" w:rsidRPr="00F23A45" w:rsidRDefault="000E2FBB" w:rsidP="00675440">
      <w:pPr>
        <w:pStyle w:val="Heading9"/>
        <w:rPr>
          <w:rFonts w:eastAsia="Times New Roman"/>
          <w:szCs w:val="24"/>
          <w:lang w:val="en-CA" w:eastAsia="de-DE"/>
        </w:rPr>
      </w:pPr>
      <w:hyperlink r:id="rId414"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476CED" w:rsidRDefault="00476CED" w:rsidP="00476CED">
      <w:r>
        <w:t>This contribution proposes to support luma 2xN and Nx2 block partitions under the current QTBTT block partitioning structure by decreasing the luma minMtSize down to 2 luma samples for I slice. The experiments results show that 4.7% BD-rate gain for class F, and 12% BD-rate gain for SCC class are achieved, under all intra configuration, with 10% encoding time increase and 24% decoding time increase.</w:t>
      </w:r>
    </w:p>
    <w:p w:rsidR="00476CED" w:rsidRDefault="00476CED" w:rsidP="00476CED">
      <w:r>
        <w:t>some changes are as follows:</w:t>
      </w:r>
    </w:p>
    <w:p w:rsidR="00476CED" w:rsidRPr="00001F8C" w:rsidRDefault="00476CED" w:rsidP="006F3FEB">
      <w:pPr>
        <w:numPr>
          <w:ilvl w:val="0"/>
          <w:numId w:val="140"/>
        </w:numPr>
      </w:pPr>
      <w:r w:rsidRPr="00001F8C">
        <w:t>The mode storage unit is modified to 2x2 sample level instead of 4x4 (software change);</w:t>
      </w:r>
    </w:p>
    <w:p w:rsidR="00476CED" w:rsidRPr="00001F8C" w:rsidRDefault="00476CED" w:rsidP="006F3FEB">
      <w:pPr>
        <w:numPr>
          <w:ilvl w:val="0"/>
          <w:numId w:val="140"/>
        </w:numPr>
      </w:pPr>
      <w:r w:rsidRPr="00001F8C">
        <w:t>For the transform of 2xN (and Nx2) luma CB, only DCT2 is used, the DST7, and DCT8 are not supported;</w:t>
      </w:r>
    </w:p>
    <w:p w:rsidR="00476CED" w:rsidRPr="00001F8C" w:rsidRDefault="00476CED" w:rsidP="006F3FEB">
      <w:pPr>
        <w:numPr>
          <w:ilvl w:val="0"/>
          <w:numId w:val="140"/>
        </w:numPr>
      </w:pPr>
      <w:r w:rsidRPr="00001F8C">
        <w:t>For the deblocking of luma 2-sample edge, the filtering decision and filtering operations are all changed to 2-line processing instead of 4-line processing.</w:t>
      </w:r>
    </w:p>
    <w:p w:rsidR="00476CED" w:rsidRDefault="00476CED" w:rsidP="00476CED">
      <w:r>
        <w:t>Mostly gain for screen content - gain 0.24% for CTC</w:t>
      </w:r>
    </w:p>
    <w:p w:rsidR="00476CED" w:rsidRDefault="00476CED" w:rsidP="00476CED">
      <w:r>
        <w:t>Hints were made as follows:</w:t>
      </w:r>
    </w:p>
    <w:p w:rsidR="00476CED" w:rsidRDefault="00476CED" w:rsidP="00476CED">
      <w:r>
        <w:t xml:space="preserve">- was it tested together with CPR? </w:t>
      </w:r>
    </w:p>
    <w:p w:rsidR="00476CED" w:rsidRDefault="00476CED" w:rsidP="00476CED">
      <w:r>
        <w:t>- Restricting minimum block to 16 samples, such as 2x8?</w:t>
      </w:r>
    </w:p>
    <w:p w:rsidR="00476CED" w:rsidRDefault="00476CED" w:rsidP="00476CED">
      <w:r>
        <w:t>It is generally noted that this might cause memory/pipelining problems</w:t>
      </w:r>
    </w:p>
    <w:p w:rsidR="00476CED" w:rsidRDefault="00476CED" w:rsidP="00476CED">
      <w:r>
        <w:t>Further study recommended – it needs to be identified in the study of the AHG (see under L0129) what the implementation impact would be.</w:t>
      </w:r>
    </w:p>
    <w:p w:rsidR="00730833" w:rsidRDefault="00730833" w:rsidP="00730833">
      <w:pPr>
        <w:pStyle w:val="BodyText"/>
      </w:pPr>
    </w:p>
    <w:p w:rsidR="00730833" w:rsidRDefault="000E2FBB" w:rsidP="00730833">
      <w:pPr>
        <w:pStyle w:val="Heading9"/>
        <w:rPr>
          <w:rFonts w:eastAsia="Times New Roman"/>
          <w:szCs w:val="24"/>
          <w:lang w:eastAsia="de-DE"/>
        </w:rPr>
      </w:pPr>
      <w:hyperlink r:id="rId415"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 Zhang</w:t>
      </w:r>
      <w:r w:rsidR="00730833" w:rsidRPr="00FF56D9">
        <w:rPr>
          <w:rFonts w:eastAsia="Times New Roman"/>
          <w:szCs w:val="24"/>
          <w:lang w:eastAsia="de-DE"/>
        </w:rPr>
        <w:t xml:space="preserve">, </w:t>
      </w:r>
      <w:r w:rsidR="00730833" w:rsidRPr="002C1E2D">
        <w:rPr>
          <w:rFonts w:eastAsia="Times New Roman"/>
          <w:szCs w:val="24"/>
          <w:lang w:eastAsia="de-DE"/>
        </w:rPr>
        <w:t>H. Huang (Qualcomm)</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F30276" w:rsidRPr="00F23A45" w:rsidRDefault="00F30276" w:rsidP="00D25620">
      <w:pPr>
        <w:pStyle w:val="BodyText"/>
      </w:pPr>
    </w:p>
    <w:p w:rsidR="00F30276" w:rsidRPr="00F23A45" w:rsidRDefault="000E2FBB" w:rsidP="00675440">
      <w:pPr>
        <w:pStyle w:val="Heading9"/>
        <w:rPr>
          <w:rFonts w:eastAsia="Times New Roman"/>
          <w:szCs w:val="24"/>
          <w:lang w:val="en-CA" w:eastAsia="de-DE"/>
        </w:rPr>
      </w:pPr>
      <w:hyperlink r:id="rId416"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Esenlik, J. Chen, B. Wang, A.M. Kotra (Huawei)]</w:t>
      </w:r>
    </w:p>
    <w:p w:rsidR="00476CED" w:rsidRDefault="00476CED" w:rsidP="00476CED">
      <w:r>
        <w:t xml:space="preserve">It is proposed to signal the QT, BT and TT split size and depth limitations differentially in order to guarantee </w:t>
      </w:r>
      <w:r w:rsidRPr="006A558A">
        <w:t>complete partitioning of the picture</w:t>
      </w:r>
      <w:r>
        <w:t xml:space="preserve"> frame</w:t>
      </w:r>
      <w:r w:rsidRPr="006A558A">
        <w:t>.</w:t>
      </w:r>
      <w:r>
        <w:t xml:space="preserve"> It is asserted that the ambiguities in the VVC draft [1] are resolved with the proposed changes.</w:t>
      </w:r>
    </w:p>
    <w:p w:rsidR="00F30276" w:rsidRDefault="00476CED" w:rsidP="006F3FEB">
      <w:pPr>
        <w:rPr>
          <w:rFonts w:eastAsia="Times New Roman"/>
          <w:sz w:val="24"/>
          <w:szCs w:val="24"/>
          <w:lang w:eastAsia="de-DE"/>
        </w:rPr>
      </w:pPr>
      <w:r>
        <w:rPr>
          <w:rFonts w:eastAsia="Times New Roman"/>
          <w:sz w:val="24"/>
          <w:szCs w:val="24"/>
          <w:lang w:eastAsia="de-DE"/>
        </w:rPr>
        <w:t xml:space="preserve">There could be ambiguities in the current signalling of constraints. Proponents </w:t>
      </w:r>
      <w:r w:rsidR="00D62A41">
        <w:rPr>
          <w:rFonts w:eastAsia="Times New Roman"/>
          <w:sz w:val="24"/>
          <w:szCs w:val="24"/>
          <w:lang w:eastAsia="de-DE"/>
        </w:rPr>
        <w:t xml:space="preserve">were asked to </w:t>
      </w:r>
      <w:r>
        <w:rPr>
          <w:rFonts w:eastAsia="Times New Roman"/>
          <w:sz w:val="24"/>
          <w:szCs w:val="24"/>
          <w:lang w:eastAsia="de-DE"/>
        </w:rPr>
        <w:t xml:space="preserve">clarify with B. Bross if this is a viable solution and report back. </w:t>
      </w:r>
      <w:r w:rsidR="00D62A41">
        <w:rPr>
          <w:rFonts w:eastAsia="Times New Roman"/>
          <w:sz w:val="24"/>
          <w:szCs w:val="24"/>
          <w:lang w:eastAsia="de-DE"/>
        </w:rPr>
        <w:t xml:space="preserve">It was confirmed that Problems 1 and 3 are appropriate solutions. Another straightforward change relates to the syntax element BT_size. Confirmed text is in v4. </w:t>
      </w:r>
    </w:p>
    <w:p w:rsidR="00D62A41" w:rsidRPr="00F23A45" w:rsidRDefault="00D62A41" w:rsidP="006F3FEB">
      <w:pPr>
        <w:rPr>
          <w:lang w:eastAsia="de-DE"/>
        </w:rPr>
      </w:pPr>
      <w:r w:rsidRPr="00AE72C2">
        <w:rPr>
          <w:rFonts w:eastAsia="Times New Roman"/>
          <w:sz w:val="24"/>
          <w:szCs w:val="24"/>
          <w:highlight w:val="yellow"/>
          <w:lang w:eastAsia="de-DE"/>
        </w:rPr>
        <w:t>Decision (ed./text improvement)</w:t>
      </w:r>
      <w:r>
        <w:rPr>
          <w:rFonts w:eastAsia="Times New Roman"/>
          <w:sz w:val="24"/>
          <w:szCs w:val="24"/>
          <w:lang w:eastAsia="de-DE"/>
        </w:rPr>
        <w:t>: Adopt JVET-L0217 (as per v4)</w:t>
      </w:r>
    </w:p>
    <w:p w:rsidR="00750844" w:rsidRPr="00F23A45" w:rsidRDefault="000E2FBB" w:rsidP="00675440">
      <w:pPr>
        <w:pStyle w:val="Heading9"/>
        <w:rPr>
          <w:rFonts w:eastAsia="Times New Roman"/>
          <w:szCs w:val="24"/>
          <w:lang w:val="en-CA" w:eastAsia="de-DE"/>
        </w:rPr>
      </w:pPr>
      <w:hyperlink r:id="rId417"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 </w:t>
      </w:r>
    </w:p>
    <w:p w:rsidR="00750844" w:rsidRPr="00F23A45" w:rsidRDefault="00750844" w:rsidP="006F3FEB">
      <w:pPr>
        <w:rPr>
          <w:lang w:eastAsia="de-DE"/>
        </w:rPr>
      </w:pPr>
    </w:p>
    <w:p w:rsidR="00F30276" w:rsidRPr="00F23A45" w:rsidRDefault="000E2FBB" w:rsidP="00675440">
      <w:pPr>
        <w:pStyle w:val="Heading9"/>
        <w:rPr>
          <w:rFonts w:eastAsia="Times New Roman"/>
          <w:szCs w:val="24"/>
          <w:lang w:val="en-CA" w:eastAsia="de-DE"/>
        </w:rPr>
      </w:pPr>
      <w:hyperlink r:id="rId418"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Esenlik, J. Chen, B. Wang, A.M. Kotra (Huawei)]</w:t>
      </w:r>
    </w:p>
    <w:p w:rsidR="00476CED" w:rsidRDefault="00476CED" w:rsidP="00476CED">
      <w:r>
        <w:t>A mechanism is proposed to enable overriding of the split constraint syntax elements in the slice header. According to the proposal syntax elements that are used in the derivation of minimum quadtree split size, maximum binary tree split size and maximum multi-type tree split depth are signalled in the SPS and can be overridden in the slice header. It is asserted that the proposed mechanism provides more flexibility for encoders to adapt to the scene characteristics and to encoding time limitations.</w:t>
      </w:r>
    </w:p>
    <w:p w:rsidR="00476CED" w:rsidRDefault="00476CED" w:rsidP="00476CED">
      <w:pPr>
        <w:pStyle w:val="BodyText"/>
      </w:pPr>
      <w:r>
        <w:t>Powerpoint deck to be uploaded.</w:t>
      </w:r>
    </w:p>
    <w:p w:rsidR="00476CED" w:rsidRDefault="00476CED" w:rsidP="00476CED">
      <w:pPr>
        <w:pStyle w:val="BodyText"/>
      </w:pPr>
      <w:r>
        <w:t>It is supported by several experts that more flexibility is desirable in using/signalling the max block size and depth of tree elements. Several solutions are suggested here, including BT, TT and separate signalling for chroma. The basic parameters are signalled at SPS separately for intra and inter, with possibility to override them specifically in a given slice.</w:t>
      </w:r>
    </w:p>
    <w:p w:rsidR="00476CED" w:rsidRDefault="00476CED" w:rsidP="00476CED">
      <w:pPr>
        <w:pStyle w:val="BodyText"/>
      </w:pPr>
      <w:r>
        <w:t>Proponents should discuss this further with proponents of JVET-L0051 (and E. Mora who also expressed interest) and suggest a unified solution. An alternative solution of using PPS signalling instead of slice header should also be considered (which would e.g. allow to use this commonly for key frames, temporal levels, etc.)</w:t>
      </w:r>
      <w:r w:rsidR="00D62A41">
        <w:t>. See new contribution JVET-L0678.</w:t>
      </w:r>
    </w:p>
    <w:p w:rsidR="00476CED" w:rsidRDefault="00476CED" w:rsidP="00476CED">
      <w:pPr>
        <w:pStyle w:val="BodyText"/>
      </w:pPr>
    </w:p>
    <w:p w:rsidR="00F30276" w:rsidRPr="00F23A45" w:rsidRDefault="00F30276" w:rsidP="00D25620">
      <w:pPr>
        <w:pStyle w:val="BodyText"/>
      </w:pPr>
    </w:p>
    <w:p w:rsidR="00750844" w:rsidRPr="00F23A45" w:rsidRDefault="000E2FBB" w:rsidP="00675440">
      <w:pPr>
        <w:pStyle w:val="Heading9"/>
        <w:rPr>
          <w:rFonts w:eastAsia="Times New Roman"/>
          <w:szCs w:val="24"/>
          <w:lang w:val="en-CA" w:eastAsia="de-DE"/>
        </w:rPr>
      </w:pPr>
      <w:hyperlink r:id="rId419"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w:t>
      </w:r>
    </w:p>
    <w:p w:rsidR="00750844" w:rsidRPr="00F23A45" w:rsidRDefault="00750844" w:rsidP="00D25620">
      <w:pPr>
        <w:pStyle w:val="BodyText"/>
      </w:pPr>
    </w:p>
    <w:p w:rsidR="00F30276" w:rsidRPr="00F23A45" w:rsidRDefault="000E2FBB" w:rsidP="00675440">
      <w:pPr>
        <w:pStyle w:val="Heading9"/>
        <w:rPr>
          <w:rFonts w:eastAsia="Times New Roman"/>
          <w:szCs w:val="24"/>
          <w:lang w:val="en-CA" w:eastAsia="de-DE"/>
        </w:rPr>
      </w:pPr>
      <w:hyperlink r:id="rId420"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476CED" w:rsidP="00D25620">
      <w:pPr>
        <w:pStyle w:val="BodyText"/>
      </w:pPr>
      <w:r w:rsidRPr="00476CED">
        <w:t>Was reviewed in BoG JVET-L0658</w:t>
      </w:r>
    </w:p>
    <w:p w:rsidR="00F30276" w:rsidRPr="00F23A45" w:rsidRDefault="000E2FBB" w:rsidP="00675440">
      <w:pPr>
        <w:pStyle w:val="Heading9"/>
        <w:rPr>
          <w:rFonts w:eastAsia="Times New Roman"/>
          <w:szCs w:val="24"/>
          <w:lang w:val="en-CA" w:eastAsia="de-DE"/>
        </w:rPr>
      </w:pPr>
      <w:hyperlink r:id="rId421"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w:t>
      </w:r>
    </w:p>
    <w:p w:rsidR="00F30276" w:rsidRPr="00F23A45" w:rsidRDefault="00F30276" w:rsidP="00D25620">
      <w:pPr>
        <w:pStyle w:val="BodyText"/>
      </w:pPr>
    </w:p>
    <w:p w:rsidR="00F30276" w:rsidRPr="00F23A45" w:rsidRDefault="000E2FBB" w:rsidP="00675440">
      <w:pPr>
        <w:pStyle w:val="Heading9"/>
        <w:rPr>
          <w:rFonts w:eastAsia="Times New Roman"/>
          <w:szCs w:val="24"/>
          <w:lang w:val="en-CA" w:eastAsia="de-DE"/>
        </w:rPr>
      </w:pPr>
      <w:hyperlink r:id="rId422"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proposes a modified context modeling for CU partitioning flag signalling. </w:t>
      </w:r>
      <w:r>
        <w:rPr>
          <w:lang w:eastAsia="zh-TW"/>
        </w:rPr>
        <w:t>The proposed method achieves</w:t>
      </w:r>
      <w:r>
        <w:t xml:space="preserve"> </w:t>
      </w:r>
      <w:r>
        <w:rPr>
          <w:noProof/>
          <w:lang w:eastAsia="ko-KR"/>
        </w:rPr>
        <w:t>−</w:t>
      </w:r>
      <w:r>
        <w:t>0.</w:t>
      </w:r>
      <w:r>
        <w:rPr>
          <w:lang w:eastAsia="zh-TW"/>
        </w:rPr>
        <w:t>06</w:t>
      </w:r>
      <w:r>
        <w:t xml:space="preserve">%, </w:t>
      </w:r>
      <w:r>
        <w:rPr>
          <w:noProof/>
          <w:lang w:eastAsia="ko-KR"/>
        </w:rPr>
        <w:t>−</w:t>
      </w:r>
      <w:r>
        <w:t xml:space="preserve">0.12%, and </w:t>
      </w:r>
      <w:r>
        <w:rPr>
          <w:noProof/>
          <w:lang w:eastAsia="ko-KR"/>
        </w:rPr>
        <w:t>−</w:t>
      </w:r>
      <w:r>
        <w:t>0.</w:t>
      </w:r>
      <w:r>
        <w:rPr>
          <w:lang w:eastAsia="zh-TW"/>
        </w:rPr>
        <w:t>20</w:t>
      </w:r>
      <w:r>
        <w:t xml:space="preserve">% </w:t>
      </w:r>
      <w:r>
        <w:rPr>
          <w:rFonts w:hint="eastAsia"/>
          <w:lang w:eastAsia="zh-TW"/>
        </w:rPr>
        <w:t>luma BD</w:t>
      </w:r>
      <w:r>
        <w:t>-rates</w:t>
      </w:r>
      <w:r>
        <w:rPr>
          <w:rFonts w:hint="eastAsia"/>
          <w:lang w:eastAsia="zh-TW"/>
        </w:rPr>
        <w:t xml:space="preserve"> for the AI, RA, </w:t>
      </w:r>
      <w:r>
        <w:rPr>
          <w:lang w:eastAsia="zh-TW"/>
        </w:rPr>
        <w:t xml:space="preserve">and </w:t>
      </w:r>
      <w:r>
        <w:rPr>
          <w:rFonts w:hint="eastAsia"/>
          <w:lang w:eastAsia="zh-TW"/>
        </w:rPr>
        <w:t>LB settings</w:t>
      </w:r>
      <w:r>
        <w:rPr>
          <w:lang w:eastAsia="zh-TW"/>
        </w:rPr>
        <w:t xml:space="preserve"> of CTC</w:t>
      </w:r>
      <w:r>
        <w:t>, respectively.</w:t>
      </w:r>
    </w:p>
    <w:p w:rsidR="00476CED" w:rsidRDefault="00476CED" w:rsidP="00476CED">
      <w:pPr>
        <w:pStyle w:val="BodyText"/>
      </w:pPr>
      <w:r>
        <w:t xml:space="preserve">Two versions: </w:t>
      </w:r>
    </w:p>
    <w:p w:rsidR="00476CED" w:rsidRDefault="00476CED" w:rsidP="00476CED">
      <w:pPr>
        <w:pStyle w:val="BodyText"/>
      </w:pPr>
      <w:r>
        <w:t>- increasing number of context models from 17 to 19 gives 0.0%, 0.10%, 0.16% luma BR red. for AI/RA/LD</w:t>
      </w:r>
    </w:p>
    <w:p w:rsidR="00476CED" w:rsidRDefault="00476CED" w:rsidP="00476CED">
      <w:pPr>
        <w:pStyle w:val="BodyText"/>
      </w:pPr>
      <w:r>
        <w:t>- increasing number further to 22 gives 0.06%</w:t>
      </w:r>
      <w:r w:rsidR="00D62A41">
        <w:t>/</w:t>
      </w:r>
      <w:r>
        <w:t>0.12</w:t>
      </w:r>
      <w:r w:rsidR="00D62A41">
        <w:t>%/</w:t>
      </w:r>
      <w:r>
        <w:t>0.20% luma BR red. for AI/RA/LD</w:t>
      </w:r>
    </w:p>
    <w:p w:rsidR="00476CED" w:rsidRDefault="00476CED" w:rsidP="00476CED">
      <w:pPr>
        <w:pStyle w:val="BodyText"/>
      </w:pPr>
      <w:r>
        <w:t>Some experts expressed this is not adding significant complexity (no new context coded bins, only more complex models which need some additional storage).</w:t>
      </w:r>
    </w:p>
    <w:p w:rsidR="00476CED" w:rsidRDefault="00476CED" w:rsidP="00476CED">
      <w:pPr>
        <w:pStyle w:val="BodyText"/>
      </w:pPr>
      <w:r>
        <w:t>Concern was expressed by proponents of JVET-K0362 (part of which is included here), and by cross-checker. It was for example mentioned that the proposal requires additional checks depending on block size threshold to determine which context model would be applied.</w:t>
      </w:r>
      <w:r w:rsidR="00D62A41">
        <w:t xml:space="preserve"> These concerns were later resolved, abd therefore consensus was reached to adopt the proposal (follow-up in track A Tue afternoon)</w:t>
      </w:r>
    </w:p>
    <w:p w:rsidR="00476CED" w:rsidRPr="00F23A45" w:rsidRDefault="00D62A41" w:rsidP="00476CED">
      <w:pPr>
        <w:pStyle w:val="BodyText"/>
      </w:pPr>
      <w:r w:rsidRPr="00AE72C2">
        <w:rPr>
          <w:highlight w:val="yellow"/>
        </w:rPr>
        <w:lastRenderedPageBreak/>
        <w:t>Decision</w:t>
      </w:r>
      <w:r>
        <w:t xml:space="preserve">: Adopt JVET-L0361 (version with 22 </w:t>
      </w:r>
      <w:r w:rsidR="006B100B">
        <w:t>context models)</w:t>
      </w:r>
      <w:r>
        <w:t xml:space="preserve"> </w:t>
      </w:r>
    </w:p>
    <w:p w:rsidR="00F30276" w:rsidRPr="00F23A45" w:rsidRDefault="00F30276" w:rsidP="00D25620">
      <w:pPr>
        <w:pStyle w:val="BodyText"/>
      </w:pPr>
    </w:p>
    <w:p w:rsidR="00F30276" w:rsidRPr="00F23A45" w:rsidRDefault="000E2FBB" w:rsidP="00675440">
      <w:pPr>
        <w:pStyle w:val="Heading9"/>
        <w:rPr>
          <w:rFonts w:eastAsia="Times New Roman"/>
          <w:szCs w:val="24"/>
          <w:lang w:val="en-CA" w:eastAsia="de-DE"/>
        </w:rPr>
      </w:pPr>
      <w:hyperlink r:id="rId423"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BodyText"/>
      </w:pPr>
    </w:p>
    <w:p w:rsidR="00F30276" w:rsidRPr="00F23A45" w:rsidRDefault="000E2FBB" w:rsidP="00675440">
      <w:pPr>
        <w:pStyle w:val="Heading9"/>
        <w:rPr>
          <w:rFonts w:eastAsia="Times New Roman"/>
          <w:szCs w:val="24"/>
          <w:lang w:val="en-CA" w:eastAsia="de-DE"/>
        </w:rPr>
      </w:pPr>
      <w:hyperlink r:id="rId424"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constrains the split of chroma blocks in I slice to avoid 2xN or Nx2 chroma blocks. For dual-tree setting, the minimum QT/BT/TT size of chroma tree is configured as 8 or limiting the chroma tree splits that result in 2xN or Nx2 chroma blocks. For single tree setting, when a split mode generates 2xN or Nx2 chroma blocks in child nodes, the luma block of the node splits using this split mode while the chroma blocks do not further split. In one test, N is from 2 to CTUSize/2, i.e., removing all chroma blocks with one side equal to 2, and </w:t>
      </w:r>
      <w:r>
        <w:rPr>
          <w:lang w:eastAsia="zh-TW"/>
        </w:rPr>
        <w:t xml:space="preserve">the proposed method </w:t>
      </w:r>
      <w:r>
        <w:rPr>
          <w:rFonts w:hint="eastAsia"/>
          <w:lang w:eastAsia="zh-TW"/>
        </w:rPr>
        <w:t>reportedly leads</w:t>
      </w:r>
      <w:r>
        <w:t xml:space="preserve"> to </w:t>
      </w:r>
      <w:r>
        <w:rPr>
          <w:lang w:eastAsia="zh-TW"/>
        </w:rPr>
        <w:t>0.15</w:t>
      </w:r>
      <w:r>
        <w:t xml:space="preserve">%/1.21%/1.45% and </w:t>
      </w:r>
      <w:r>
        <w:rPr>
          <w:lang w:eastAsia="zh-TW"/>
        </w:rPr>
        <w:t>0.22</w:t>
      </w:r>
      <w:r>
        <w:t xml:space="preserve">%/-0.21%/-0.11%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t xml:space="preserve">, respectively. In another test, N is from 2 to 4, i.e., remove chroma blocks of 2x2, 2x4 and 4x2 which contain fewer than 16 chroma samples, the proposed method </w:t>
      </w:r>
      <w:r>
        <w:rPr>
          <w:rFonts w:hint="eastAsia"/>
          <w:lang w:eastAsia="zh-TW"/>
        </w:rPr>
        <w:t>leads</w:t>
      </w:r>
      <w:r>
        <w:t xml:space="preserve"> to </w:t>
      </w:r>
      <w:r>
        <w:rPr>
          <w:lang w:eastAsia="zh-TW"/>
        </w:rPr>
        <w:t>0.03</w:t>
      </w:r>
      <w:r>
        <w:t xml:space="preserve">%/0.30%/0.41% and </w:t>
      </w:r>
      <w:r>
        <w:rPr>
          <w:lang w:eastAsia="zh-TW"/>
        </w:rPr>
        <w:t>0.08</w:t>
      </w:r>
      <w:r>
        <w:t xml:space="preserve">%/-0.35%/-0.18%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rPr>
          <w:lang w:eastAsia="zh-TW"/>
        </w:rPr>
        <w:t>, respectively.</w:t>
      </w:r>
    </w:p>
    <w:p w:rsidR="00F30276" w:rsidRPr="00F23A45" w:rsidRDefault="00F30276" w:rsidP="00D25620">
      <w:pPr>
        <w:pStyle w:val="BodyText"/>
      </w:pPr>
    </w:p>
    <w:p w:rsidR="00750844" w:rsidRPr="00F23A45" w:rsidRDefault="000E2FBB" w:rsidP="00675440">
      <w:pPr>
        <w:pStyle w:val="Heading9"/>
        <w:rPr>
          <w:rFonts w:eastAsia="Times New Roman"/>
          <w:szCs w:val="24"/>
          <w:lang w:val="en-CA" w:eastAsia="de-DE"/>
        </w:rPr>
      </w:pPr>
      <w:hyperlink r:id="rId425"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w:t>
      </w:r>
    </w:p>
    <w:p w:rsidR="00750844" w:rsidRPr="00F23A45" w:rsidRDefault="00750844" w:rsidP="00D25620">
      <w:pPr>
        <w:pStyle w:val="BodyText"/>
      </w:pPr>
    </w:p>
    <w:p w:rsidR="00166D13" w:rsidRPr="00F23A45" w:rsidRDefault="000E2FBB" w:rsidP="00166D13">
      <w:pPr>
        <w:pStyle w:val="Heading9"/>
        <w:rPr>
          <w:rFonts w:eastAsia="Times New Roman"/>
          <w:szCs w:val="24"/>
          <w:lang w:val="en-CA" w:eastAsia="de-DE"/>
        </w:rPr>
      </w:pPr>
      <w:hyperlink r:id="rId426"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w:t>
      </w:r>
    </w:p>
    <w:p w:rsidR="00476CED" w:rsidRDefault="00476CED" w:rsidP="00476CED">
      <w:pPr>
        <w:rPr>
          <w:lang w:eastAsia="zh-TW"/>
        </w:rPr>
      </w:pPr>
      <w:r>
        <w:rPr>
          <w:lang w:eastAsia="zh-TW"/>
        </w:rPr>
        <w:t>When separate coding tree between luma and chroma is enabled in intra slices, maximum/minimum allowed QT/BT/TT sizes for chroma can be different from those derived from corresponding maximum/minimum QT/BT/TT sizes for luma according to chroma subsampling format. In this contribution, related parameters are named as MaxQtSizeC, MaxBtSizeC, MaxTtSizeC, MinQtSizeC, MinBtSizeC, and MinTtSizeC, where C stands for chroma. Results of four tests compared with VTM2.0.1 are reported as follows.</w:t>
      </w:r>
    </w:p>
    <w:p w:rsidR="00476CED" w:rsidRDefault="00476CED" w:rsidP="00476CED">
      <w:pPr>
        <w:rPr>
          <w:lang w:eastAsia="zh-TW"/>
        </w:rPr>
      </w:pPr>
      <w:r>
        <w:rPr>
          <w:lang w:eastAsia="zh-TW"/>
        </w:rPr>
        <w:t>VTM2.0.1: {MaxQtSizeC, MaxBtSizeC, MaxTtSizeC, MinQtSizeC, MinBtSizeC, MinTtSizeC} in units of chroma samples = {32, 32, 16, 2, 2, 2}</w:t>
      </w:r>
    </w:p>
    <w:p w:rsidR="00476CED" w:rsidRDefault="00476CED" w:rsidP="00476CED">
      <w:pPr>
        <w:rPr>
          <w:lang w:eastAsia="zh-TW"/>
        </w:rPr>
      </w:pPr>
      <w:r>
        <w:rPr>
          <w:rFonts w:hint="eastAsia"/>
          <w:lang w:eastAsia="zh-TW"/>
        </w:rPr>
        <w:t>Test1</w:t>
      </w:r>
      <w:r>
        <w:rPr>
          <w:lang w:eastAsia="zh-TW"/>
        </w:rPr>
        <w:t>: Related parameters</w:t>
      </w:r>
      <w:r>
        <w:rPr>
          <w:rFonts w:hint="eastAsia"/>
          <w:lang w:eastAsia="zh-TW"/>
        </w:rPr>
        <w:t xml:space="preserve"> </w:t>
      </w:r>
      <w:r>
        <w:rPr>
          <w:lang w:eastAsia="zh-TW"/>
        </w:rPr>
        <w:t>= {32, 32, 32, 2,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-0.91</w:t>
      </w:r>
      <w:r w:rsidRPr="005429D6">
        <w:rPr>
          <w:lang w:eastAsia="zh-TW"/>
        </w:rPr>
        <w:t xml:space="preserve">% (U), </w:t>
      </w:r>
      <w:r>
        <w:rPr>
          <w:lang w:eastAsia="zh-TW"/>
        </w:rPr>
        <w:t>-0.94</w:t>
      </w:r>
      <w:r w:rsidRPr="005429D6">
        <w:rPr>
          <w:lang w:eastAsia="zh-TW"/>
        </w:rPr>
        <w:t>% (V); EncT=10</w:t>
      </w:r>
      <w:r>
        <w:rPr>
          <w:lang w:eastAsia="zh-TW"/>
        </w:rPr>
        <w:t>3</w:t>
      </w:r>
      <w:r w:rsidRPr="005429D6">
        <w:rPr>
          <w:lang w:eastAsia="zh-TW"/>
        </w:rPr>
        <w:t>%; DecT=101%</w:t>
      </w:r>
      <w:r>
        <w:rPr>
          <w:lang w:eastAsia="zh-TW"/>
        </w:rPr>
        <w:br/>
        <w:t xml:space="preserve">RA </w:t>
      </w:r>
      <w:r w:rsidRPr="005429D6">
        <w:rPr>
          <w:lang w:eastAsia="zh-TW"/>
        </w:rPr>
        <w:t>BD-rates = 0.</w:t>
      </w:r>
      <w:r>
        <w:rPr>
          <w:lang w:eastAsia="zh-TW"/>
        </w:rPr>
        <w:t>00</w:t>
      </w:r>
      <w:r w:rsidRPr="005429D6">
        <w:rPr>
          <w:lang w:eastAsia="zh-TW"/>
        </w:rPr>
        <w:t xml:space="preserve">% (Y), </w:t>
      </w:r>
      <w:r>
        <w:rPr>
          <w:lang w:eastAsia="zh-TW"/>
        </w:rPr>
        <w:t>-0.32</w:t>
      </w:r>
      <w:r w:rsidRPr="005429D6">
        <w:rPr>
          <w:lang w:eastAsia="zh-TW"/>
        </w:rPr>
        <w:t xml:space="preserve">% (U), </w:t>
      </w:r>
      <w:r>
        <w:rPr>
          <w:lang w:eastAsia="zh-TW"/>
        </w:rPr>
        <w:t>-0.31</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0.01</w:t>
      </w:r>
      <w:r w:rsidRPr="005429D6">
        <w:rPr>
          <w:lang w:eastAsia="zh-TW"/>
        </w:rPr>
        <w:t xml:space="preserve">% (Y), </w:t>
      </w:r>
      <w:r>
        <w:rPr>
          <w:lang w:eastAsia="zh-TW"/>
        </w:rPr>
        <w:t>-0.09</w:t>
      </w:r>
      <w:r w:rsidRPr="005429D6">
        <w:rPr>
          <w:lang w:eastAsia="zh-TW"/>
        </w:rPr>
        <w:t xml:space="preserve">% (U), </w:t>
      </w:r>
      <w:r>
        <w:rPr>
          <w:lang w:eastAsia="zh-TW"/>
        </w:rPr>
        <w:t>-0.44</w:t>
      </w:r>
      <w:r w:rsidRPr="005429D6">
        <w:rPr>
          <w:lang w:eastAsia="zh-TW"/>
        </w:rPr>
        <w:t>% (V); EncT=100%; DecT=</w:t>
      </w:r>
      <w:r>
        <w:rPr>
          <w:lang w:eastAsia="zh-TW"/>
        </w:rPr>
        <w:t>99</w:t>
      </w:r>
      <w:r w:rsidRPr="005429D6">
        <w:rPr>
          <w:lang w:eastAsia="zh-TW"/>
        </w:rPr>
        <w:t>%</w:t>
      </w:r>
    </w:p>
    <w:p w:rsidR="00476CED" w:rsidRDefault="00476CED" w:rsidP="00476CED">
      <w:pPr>
        <w:rPr>
          <w:lang w:eastAsia="zh-TW"/>
        </w:rPr>
      </w:pPr>
      <w:r>
        <w:rPr>
          <w:rFonts w:hint="eastAsia"/>
          <w:lang w:eastAsia="zh-TW"/>
        </w:rPr>
        <w:t>Test</w:t>
      </w:r>
      <w:r>
        <w:rPr>
          <w:lang w:eastAsia="zh-TW"/>
        </w:rPr>
        <w:t>2: Related parameters</w:t>
      </w:r>
      <w:r>
        <w:rPr>
          <w:rFonts w:hint="eastAsia"/>
          <w:lang w:eastAsia="zh-TW"/>
        </w:rPr>
        <w:t xml:space="preserve"> </w:t>
      </w:r>
      <w:r>
        <w:rPr>
          <w:lang w:eastAsia="zh-TW"/>
        </w:rPr>
        <w:t>= {32, 32, 16, 4, 2, 2}</w:t>
      </w:r>
      <w:r>
        <w:rPr>
          <w:lang w:eastAsia="zh-TW"/>
        </w:rPr>
        <w:br/>
        <w:t xml:space="preserve">AI </w:t>
      </w:r>
      <w:r w:rsidRPr="005429D6">
        <w:rPr>
          <w:lang w:eastAsia="zh-TW"/>
        </w:rPr>
        <w:t>BD-rates = 0.</w:t>
      </w:r>
      <w:r>
        <w:rPr>
          <w:lang w:eastAsia="zh-TW"/>
        </w:rPr>
        <w:t>00</w:t>
      </w:r>
      <w:r w:rsidRPr="005429D6">
        <w:rPr>
          <w:lang w:eastAsia="zh-TW"/>
        </w:rPr>
        <w:t xml:space="preserve">% (Y), </w:t>
      </w:r>
      <w:r>
        <w:rPr>
          <w:lang w:eastAsia="zh-TW"/>
        </w:rPr>
        <w:t>0.04</w:t>
      </w:r>
      <w:r w:rsidRPr="005429D6">
        <w:rPr>
          <w:lang w:eastAsia="zh-TW"/>
        </w:rPr>
        <w:t xml:space="preserve">% (U), </w:t>
      </w:r>
      <w:r>
        <w:rPr>
          <w:lang w:eastAsia="zh-TW"/>
        </w:rPr>
        <w:t>0.04</w:t>
      </w:r>
      <w:r w:rsidRPr="005429D6">
        <w:rPr>
          <w:lang w:eastAsia="zh-TW"/>
        </w:rPr>
        <w:t>% (V); EncT=100%;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0.00</w:t>
      </w:r>
      <w:r w:rsidRPr="005429D6">
        <w:rPr>
          <w:lang w:eastAsia="zh-TW"/>
        </w:rPr>
        <w:t xml:space="preserve">% (Y), </w:t>
      </w:r>
      <w:r>
        <w:rPr>
          <w:lang w:eastAsia="zh-TW"/>
        </w:rPr>
        <w:t>-0.01</w:t>
      </w:r>
      <w:r w:rsidRPr="005429D6">
        <w:rPr>
          <w:lang w:eastAsia="zh-TW"/>
        </w:rPr>
        <w:t>% (U), 0.</w:t>
      </w:r>
      <w:r>
        <w:rPr>
          <w:lang w:eastAsia="zh-TW"/>
        </w:rPr>
        <w:t>00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0.00</w:t>
      </w:r>
      <w:r w:rsidRPr="005429D6">
        <w:rPr>
          <w:lang w:eastAsia="zh-TW"/>
        </w:rPr>
        <w:t xml:space="preserve">% (Y), </w:t>
      </w:r>
      <w:r>
        <w:rPr>
          <w:lang w:eastAsia="zh-TW"/>
        </w:rPr>
        <w:t>0.04</w:t>
      </w:r>
      <w:r w:rsidRPr="005429D6">
        <w:rPr>
          <w:lang w:eastAsia="zh-TW"/>
        </w:rPr>
        <w:t xml:space="preserve">% (U), </w:t>
      </w:r>
      <w:r>
        <w:rPr>
          <w:lang w:eastAsia="zh-TW"/>
        </w:rPr>
        <w:t>-</w:t>
      </w:r>
      <w:r w:rsidRPr="005429D6">
        <w:rPr>
          <w:lang w:eastAsia="zh-TW"/>
        </w:rPr>
        <w:t>0.</w:t>
      </w:r>
      <w:r>
        <w:rPr>
          <w:lang w:eastAsia="zh-TW"/>
        </w:rPr>
        <w:t>09</w:t>
      </w:r>
      <w:r w:rsidRPr="005429D6">
        <w:rPr>
          <w:lang w:eastAsia="zh-TW"/>
        </w:rPr>
        <w:t>% (V); EncT=100%; DecT=</w:t>
      </w:r>
      <w:r>
        <w:rPr>
          <w:lang w:eastAsia="zh-TW"/>
        </w:rPr>
        <w:t>99</w:t>
      </w:r>
      <w:r w:rsidRPr="005429D6">
        <w:rPr>
          <w:lang w:eastAsia="zh-TW"/>
        </w:rPr>
        <w:t>%</w:t>
      </w:r>
    </w:p>
    <w:p w:rsidR="00476CED" w:rsidRPr="007A3E4A" w:rsidRDefault="00476CED" w:rsidP="00476CED">
      <w:pPr>
        <w:rPr>
          <w:b/>
          <w:lang w:eastAsia="zh-TW"/>
        </w:rPr>
      </w:pPr>
      <w:r>
        <w:rPr>
          <w:rFonts w:hint="eastAsia"/>
          <w:lang w:eastAsia="zh-TW"/>
        </w:rPr>
        <w:t>Test</w:t>
      </w:r>
      <w:r>
        <w:rPr>
          <w:lang w:eastAsia="zh-TW"/>
        </w:rPr>
        <w:t>3: Related parameters</w:t>
      </w:r>
      <w:r>
        <w:rPr>
          <w:rFonts w:hint="eastAsia"/>
          <w:lang w:eastAsia="zh-TW"/>
        </w:rPr>
        <w:t xml:space="preserve"> </w:t>
      </w:r>
      <w:r>
        <w:rPr>
          <w:lang w:eastAsia="zh-TW"/>
        </w:rPr>
        <w:t>= {32, 32, 32, 4,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-0.89</w:t>
      </w:r>
      <w:r w:rsidRPr="005429D6">
        <w:rPr>
          <w:lang w:eastAsia="zh-TW"/>
        </w:rPr>
        <w:t xml:space="preserve">% (U), </w:t>
      </w:r>
      <w:r>
        <w:rPr>
          <w:lang w:eastAsia="zh-TW"/>
        </w:rPr>
        <w:t>-0.91</w:t>
      </w:r>
      <w:r w:rsidRPr="005429D6">
        <w:rPr>
          <w:lang w:eastAsia="zh-TW"/>
        </w:rPr>
        <w:t>% (V); EncT=10</w:t>
      </w:r>
      <w:r>
        <w:rPr>
          <w:lang w:eastAsia="zh-TW"/>
        </w:rPr>
        <w:t>3</w:t>
      </w:r>
      <w:r w:rsidRPr="005429D6">
        <w:rPr>
          <w:lang w:eastAsia="zh-TW"/>
        </w:rPr>
        <w:t>%;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-0.01</w:t>
      </w:r>
      <w:r w:rsidRPr="005429D6">
        <w:rPr>
          <w:lang w:eastAsia="zh-TW"/>
        </w:rPr>
        <w:t xml:space="preserve">% (Y), </w:t>
      </w:r>
      <w:r>
        <w:rPr>
          <w:lang w:eastAsia="zh-TW"/>
        </w:rPr>
        <w:t>-0.36</w:t>
      </w:r>
      <w:r w:rsidRPr="005429D6">
        <w:rPr>
          <w:lang w:eastAsia="zh-TW"/>
        </w:rPr>
        <w:t xml:space="preserve">% (U), </w:t>
      </w:r>
      <w:r>
        <w:rPr>
          <w:lang w:eastAsia="zh-TW"/>
        </w:rPr>
        <w:t>-0.30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-0.02</w:t>
      </w:r>
      <w:r w:rsidRPr="005429D6">
        <w:rPr>
          <w:lang w:eastAsia="zh-TW"/>
        </w:rPr>
        <w:t xml:space="preserve">% (Y), </w:t>
      </w:r>
      <w:r>
        <w:rPr>
          <w:lang w:eastAsia="zh-TW"/>
        </w:rPr>
        <w:t>-0.23</w:t>
      </w:r>
      <w:r w:rsidRPr="005429D6">
        <w:rPr>
          <w:lang w:eastAsia="zh-TW"/>
        </w:rPr>
        <w:t xml:space="preserve">% (U), </w:t>
      </w:r>
      <w:r>
        <w:rPr>
          <w:lang w:eastAsia="zh-TW"/>
        </w:rPr>
        <w:t>-0.50</w:t>
      </w:r>
      <w:r w:rsidRPr="005429D6">
        <w:rPr>
          <w:lang w:eastAsia="zh-TW"/>
        </w:rPr>
        <w:t>% (V); EncT=100%; DecT=10</w:t>
      </w:r>
      <w:r>
        <w:rPr>
          <w:lang w:eastAsia="zh-TW"/>
        </w:rPr>
        <w:t>1</w:t>
      </w:r>
      <w:r w:rsidRPr="005429D6">
        <w:rPr>
          <w:lang w:eastAsia="zh-TW"/>
        </w:rPr>
        <w:t>%</w:t>
      </w:r>
    </w:p>
    <w:p w:rsidR="00476CED" w:rsidRDefault="00476CED" w:rsidP="00476CED">
      <w:pPr>
        <w:rPr>
          <w:lang w:eastAsia="zh-TW"/>
        </w:rPr>
      </w:pPr>
      <w:r>
        <w:rPr>
          <w:rFonts w:hint="eastAsia"/>
          <w:lang w:eastAsia="zh-TW"/>
        </w:rPr>
        <w:lastRenderedPageBreak/>
        <w:t>Test</w:t>
      </w:r>
      <w:r>
        <w:rPr>
          <w:lang w:eastAsia="zh-TW"/>
        </w:rPr>
        <w:t>4: Related parameters</w:t>
      </w:r>
      <w:r>
        <w:rPr>
          <w:rFonts w:hint="eastAsia"/>
          <w:lang w:eastAsia="zh-TW"/>
        </w:rPr>
        <w:t xml:space="preserve"> </w:t>
      </w:r>
      <w:r>
        <w:rPr>
          <w:lang w:eastAsia="zh-TW"/>
        </w:rPr>
        <w:t>= {32, 32, 32, 4, 4, 4}</w:t>
      </w:r>
      <w:r>
        <w:rPr>
          <w:lang w:eastAsia="zh-TW"/>
        </w:rPr>
        <w:br/>
        <w:t xml:space="preserve">AI </w:t>
      </w:r>
      <w:r w:rsidRPr="005429D6">
        <w:rPr>
          <w:lang w:eastAsia="zh-TW"/>
        </w:rPr>
        <w:t xml:space="preserve">BD-rates = </w:t>
      </w:r>
      <w:r>
        <w:rPr>
          <w:lang w:eastAsia="zh-TW"/>
        </w:rPr>
        <w:t>0.06</w:t>
      </w:r>
      <w:r w:rsidRPr="005429D6">
        <w:rPr>
          <w:lang w:eastAsia="zh-TW"/>
        </w:rPr>
        <w:t xml:space="preserve">% (Y), </w:t>
      </w:r>
      <w:r>
        <w:rPr>
          <w:lang w:eastAsia="zh-TW"/>
        </w:rPr>
        <w:t>0.30</w:t>
      </w:r>
      <w:r w:rsidRPr="005429D6">
        <w:rPr>
          <w:lang w:eastAsia="zh-TW"/>
        </w:rPr>
        <w:t xml:space="preserve">% (U), </w:t>
      </w:r>
      <w:r>
        <w:rPr>
          <w:lang w:eastAsia="zh-TW"/>
        </w:rPr>
        <w:t>0.51</w:t>
      </w:r>
      <w:r w:rsidRPr="005429D6">
        <w:rPr>
          <w:lang w:eastAsia="zh-TW"/>
        </w:rPr>
        <w:t>% (V); EncT=10</w:t>
      </w:r>
      <w:r>
        <w:rPr>
          <w:lang w:eastAsia="zh-TW"/>
        </w:rPr>
        <w:t>0</w:t>
      </w:r>
      <w:r w:rsidRPr="005429D6">
        <w:rPr>
          <w:lang w:eastAsia="zh-TW"/>
        </w:rPr>
        <w:t>%; DecT=</w:t>
      </w:r>
      <w:r>
        <w:rPr>
          <w:lang w:eastAsia="zh-TW"/>
        </w:rPr>
        <w:t>99</w:t>
      </w:r>
      <w:r w:rsidRPr="005429D6">
        <w:rPr>
          <w:lang w:eastAsia="zh-TW"/>
        </w:rPr>
        <w:t>%</w:t>
      </w:r>
      <w:r>
        <w:rPr>
          <w:lang w:eastAsia="zh-TW"/>
        </w:rPr>
        <w:br/>
        <w:t xml:space="preserve">RA </w:t>
      </w:r>
      <w:r w:rsidRPr="005429D6">
        <w:rPr>
          <w:lang w:eastAsia="zh-TW"/>
        </w:rPr>
        <w:t xml:space="preserve">BD-rates = </w:t>
      </w:r>
      <w:r>
        <w:rPr>
          <w:lang w:eastAsia="zh-TW"/>
        </w:rPr>
        <w:t>0.03</w:t>
      </w:r>
      <w:r w:rsidRPr="005429D6">
        <w:rPr>
          <w:lang w:eastAsia="zh-TW"/>
        </w:rPr>
        <w:t xml:space="preserve">% (Y), </w:t>
      </w:r>
      <w:r>
        <w:rPr>
          <w:lang w:eastAsia="zh-TW"/>
        </w:rPr>
        <w:t>0.55</w:t>
      </w:r>
      <w:r w:rsidRPr="005429D6">
        <w:rPr>
          <w:lang w:eastAsia="zh-TW"/>
        </w:rPr>
        <w:t xml:space="preserve">% (U), </w:t>
      </w:r>
      <w:r>
        <w:rPr>
          <w:lang w:eastAsia="zh-TW"/>
        </w:rPr>
        <w:t>0.78</w:t>
      </w:r>
      <w:r w:rsidRPr="005429D6">
        <w:rPr>
          <w:lang w:eastAsia="zh-TW"/>
        </w:rPr>
        <w:t>% (V); EncT=10</w:t>
      </w:r>
      <w:r>
        <w:rPr>
          <w:lang w:eastAsia="zh-TW"/>
        </w:rPr>
        <w:t>0</w:t>
      </w:r>
      <w:r w:rsidRPr="005429D6">
        <w:rPr>
          <w:lang w:eastAsia="zh-TW"/>
        </w:rPr>
        <w:t>%;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-0.05</w:t>
      </w:r>
      <w:r w:rsidRPr="005429D6">
        <w:rPr>
          <w:lang w:eastAsia="zh-TW"/>
        </w:rPr>
        <w:t xml:space="preserve">% (Y), </w:t>
      </w:r>
      <w:r>
        <w:rPr>
          <w:lang w:eastAsia="zh-TW"/>
        </w:rPr>
        <w:t>0.08</w:t>
      </w:r>
      <w:r w:rsidRPr="005429D6">
        <w:rPr>
          <w:lang w:eastAsia="zh-TW"/>
        </w:rPr>
        <w:t xml:space="preserve">% (U), </w:t>
      </w:r>
      <w:r>
        <w:rPr>
          <w:lang w:eastAsia="zh-TW"/>
        </w:rPr>
        <w:t>0.06</w:t>
      </w:r>
      <w:r w:rsidRPr="005429D6">
        <w:rPr>
          <w:lang w:eastAsia="zh-TW"/>
        </w:rPr>
        <w:t>% (V); EncT=10</w:t>
      </w:r>
      <w:r>
        <w:rPr>
          <w:lang w:eastAsia="zh-TW"/>
        </w:rPr>
        <w:t>0</w:t>
      </w:r>
      <w:r w:rsidRPr="005429D6">
        <w:rPr>
          <w:lang w:eastAsia="zh-TW"/>
        </w:rPr>
        <w:t>%; DecT=</w:t>
      </w:r>
      <w:r>
        <w:rPr>
          <w:lang w:eastAsia="zh-TW"/>
        </w:rPr>
        <w:t>97</w:t>
      </w:r>
      <w:r w:rsidRPr="005429D6">
        <w:rPr>
          <w:lang w:eastAsia="zh-TW"/>
        </w:rPr>
        <w:t>%</w:t>
      </w:r>
    </w:p>
    <w:p w:rsidR="00476CED" w:rsidRPr="007A3E4A" w:rsidRDefault="00476CED" w:rsidP="00476CED">
      <w:pPr>
        <w:rPr>
          <w:b/>
          <w:lang w:eastAsia="zh-TW"/>
        </w:rPr>
      </w:pPr>
      <w:r>
        <w:rPr>
          <w:lang w:eastAsia="zh-TW"/>
        </w:rPr>
        <w:t>It is suggested to Test1 or Test4 for consistent settings between QT, BT, and TT. It is also suggested that Test1 is slightly preferred than Test4 because of coding efficiency.</w:t>
      </w:r>
    </w:p>
    <w:p w:rsidR="00476CED" w:rsidRDefault="00476CED" w:rsidP="00476CED">
      <w:pPr>
        <w:pStyle w:val="BodyText"/>
      </w:pPr>
      <w:r>
        <w:t>Related to restricting minimum block sizes. Test 2..4 disallow 2-pixel sizes for chroma</w:t>
      </w:r>
    </w:p>
    <w:p w:rsidR="00476CED" w:rsidRDefault="000E2FBB" w:rsidP="00476CED">
      <w:pPr>
        <w:pStyle w:val="Heading9"/>
        <w:rPr>
          <w:rFonts w:eastAsia="Times New Roman"/>
          <w:szCs w:val="24"/>
          <w:lang w:eastAsia="de-DE"/>
        </w:rPr>
      </w:pPr>
      <w:hyperlink r:id="rId427" w:history="1">
        <w:r w:rsidR="00476CED" w:rsidRPr="00F33E92">
          <w:rPr>
            <w:rFonts w:eastAsia="Times New Roman"/>
            <w:color w:val="0000FF"/>
            <w:szCs w:val="24"/>
            <w:u w:val="single"/>
            <w:lang w:val="en-CA" w:eastAsia="de-DE"/>
          </w:rPr>
          <w:t>JVET-L0668</w:t>
        </w:r>
      </w:hyperlink>
      <w:r w:rsidR="00476CED">
        <w:rPr>
          <w:rFonts w:eastAsia="Times New Roman"/>
          <w:szCs w:val="24"/>
          <w:lang w:val="en-CA" w:eastAsia="de-DE"/>
        </w:rPr>
        <w:t xml:space="preserve"> </w:t>
      </w:r>
      <w:r w:rsidR="00476CED" w:rsidRPr="00395915">
        <w:rPr>
          <w:rFonts w:eastAsia="Times New Roman"/>
          <w:szCs w:val="24"/>
          <w:lang w:val="en-CA" w:eastAsia="de-DE"/>
        </w:rPr>
        <w:t>Crosscheck of JVET-L0548 (CE1-related: On maximum/minimum allowed QT/BT/TT sizes for chroma)</w:t>
      </w:r>
      <w:r w:rsidR="00476CED">
        <w:rPr>
          <w:rFonts w:eastAsia="Times New Roman"/>
          <w:szCs w:val="24"/>
          <w:lang w:val="en-CA" w:eastAsia="de-DE"/>
        </w:rPr>
        <w:t xml:space="preserve"> [</w:t>
      </w:r>
      <w:r w:rsidR="00476CED" w:rsidRPr="00F33E92">
        <w:rPr>
          <w:rFonts w:eastAsia="Times New Roman"/>
          <w:szCs w:val="24"/>
          <w:lang w:val="en-CA" w:eastAsia="de-DE"/>
        </w:rPr>
        <w:t>C. Rosewarne (Canon)</w:t>
      </w:r>
      <w:r w:rsidR="00476CED">
        <w:rPr>
          <w:rFonts w:eastAsia="Times New Roman"/>
          <w:szCs w:val="24"/>
          <w:lang w:val="en-CA" w:eastAsia="de-DE"/>
        </w:rPr>
        <w:t>]</w:t>
      </w:r>
      <w:r w:rsidR="00476CED" w:rsidRPr="00F33E92">
        <w:rPr>
          <w:rFonts w:eastAsia="Times New Roman"/>
          <w:szCs w:val="24"/>
          <w:lang w:val="en-CA" w:eastAsia="de-DE"/>
        </w:rPr>
        <w:t xml:space="preserve"> [late]</w:t>
      </w:r>
    </w:p>
    <w:p w:rsidR="00166D13" w:rsidRPr="00F23A45" w:rsidRDefault="00166D13" w:rsidP="00D25620">
      <w:pPr>
        <w:pStyle w:val="BodyText"/>
      </w:pPr>
    </w:p>
    <w:p w:rsidR="00166D13" w:rsidRPr="00F23A45" w:rsidRDefault="000E2FBB" w:rsidP="00166D13">
      <w:pPr>
        <w:pStyle w:val="Heading9"/>
        <w:rPr>
          <w:rFonts w:eastAsia="Times New Roman"/>
          <w:szCs w:val="24"/>
          <w:lang w:val="en-CA" w:eastAsia="de-DE"/>
        </w:rPr>
      </w:pPr>
      <w:hyperlink r:id="rId428"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w:t>
      </w:r>
    </w:p>
    <w:p w:rsidR="00727C47" w:rsidRDefault="00727C47" w:rsidP="00D25620">
      <w:pPr>
        <w:pStyle w:val="BodyText"/>
      </w:pPr>
      <w:r w:rsidRPr="00727C47">
        <w:t>Was reviewed in BoG JVET-L0658</w:t>
      </w:r>
    </w:p>
    <w:p w:rsidR="00476CED" w:rsidRDefault="00476CED" w:rsidP="00D25620">
      <w:pPr>
        <w:pStyle w:val="BodyText"/>
      </w:pPr>
    </w:p>
    <w:p w:rsidR="003B4CE3" w:rsidRPr="00CA3EB9" w:rsidRDefault="000E2FBB" w:rsidP="004A7684">
      <w:pPr>
        <w:pStyle w:val="Heading9"/>
        <w:rPr>
          <w:rFonts w:eastAsia="Times New Roman"/>
          <w:szCs w:val="24"/>
          <w:lang w:eastAsia="de-DE"/>
        </w:rPr>
      </w:pPr>
      <w:hyperlink r:id="rId429" w:history="1">
        <w:r w:rsidR="003B4CE3" w:rsidRPr="00CA3EB9">
          <w:rPr>
            <w:rFonts w:eastAsia="Times New Roman"/>
            <w:color w:val="0000FF"/>
            <w:szCs w:val="24"/>
            <w:u w:val="single"/>
            <w:lang w:val="en-CA" w:eastAsia="de-DE"/>
          </w:rPr>
          <w:t>JVET-L0678</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QT/BT/TT Split Constraint Syntax Elements Signaling Method</w:t>
      </w:r>
      <w:r w:rsidR="003B4CE3" w:rsidRPr="00CA3EB9">
        <w:rPr>
          <w:rFonts w:eastAsia="Times New Roman"/>
          <w:szCs w:val="24"/>
          <w:lang w:val="en-CA" w:eastAsia="de-DE"/>
        </w:rPr>
        <w:t xml:space="preserve"> [H. Gao</w:t>
      </w:r>
      <w:r w:rsidR="003B4CE3" w:rsidRPr="007A6A9F">
        <w:rPr>
          <w:rFonts w:eastAsia="Times New Roman"/>
          <w:szCs w:val="24"/>
          <w:lang w:val="en-CA" w:eastAsia="de-DE"/>
        </w:rPr>
        <w:t xml:space="preserve">, </w:t>
      </w:r>
      <w:r w:rsidR="003B4CE3" w:rsidRPr="00CA3EB9">
        <w:rPr>
          <w:rFonts w:eastAsia="Times New Roman"/>
          <w:szCs w:val="24"/>
          <w:lang w:val="en-CA" w:eastAsia="de-DE"/>
        </w:rPr>
        <w:t>S. Esenlik</w:t>
      </w:r>
      <w:r w:rsidR="003B4CE3" w:rsidRPr="007A6A9F">
        <w:rPr>
          <w:rFonts w:eastAsia="Times New Roman"/>
          <w:szCs w:val="24"/>
          <w:lang w:val="en-CA" w:eastAsia="de-DE"/>
        </w:rPr>
        <w:t xml:space="preserve">, </w:t>
      </w:r>
      <w:r w:rsidR="003B4CE3" w:rsidRPr="00CA3EB9">
        <w:rPr>
          <w:rFonts w:eastAsia="Times New Roman"/>
          <w:szCs w:val="24"/>
          <w:lang w:val="en-CA" w:eastAsia="de-DE"/>
        </w:rPr>
        <w:t>J. Chen</w:t>
      </w:r>
      <w:r w:rsidR="003B4CE3" w:rsidRPr="007A6A9F">
        <w:rPr>
          <w:rFonts w:eastAsia="Times New Roman"/>
          <w:szCs w:val="24"/>
          <w:lang w:val="en-CA" w:eastAsia="de-DE"/>
        </w:rPr>
        <w:t xml:space="preserve">, </w:t>
      </w:r>
      <w:r w:rsidR="003B4CE3" w:rsidRPr="00CA3EB9">
        <w:rPr>
          <w:rFonts w:eastAsia="Times New Roman"/>
          <w:szCs w:val="24"/>
          <w:lang w:val="en-CA" w:eastAsia="de-DE"/>
        </w:rPr>
        <w:t>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A.M. Kotra (Huawei)</w:t>
      </w:r>
      <w:r w:rsidR="003B4CE3" w:rsidRPr="007A6A9F">
        <w:rPr>
          <w:rFonts w:eastAsia="Times New Roman"/>
          <w:szCs w:val="24"/>
          <w:lang w:val="en-CA" w:eastAsia="de-DE"/>
        </w:rPr>
        <w:t xml:space="preserve">, </w:t>
      </w:r>
      <w:r w:rsidR="003B4CE3" w:rsidRPr="00CA3EB9">
        <w:rPr>
          <w:rFonts w:eastAsia="Times New Roman"/>
          <w:szCs w:val="24"/>
          <w:lang w:val="en-CA" w:eastAsia="de-DE"/>
        </w:rPr>
        <w:t>M. Park</w:t>
      </w:r>
      <w:r w:rsidR="003B4CE3" w:rsidRPr="007A6A9F">
        <w:rPr>
          <w:rFonts w:eastAsia="Times New Roman"/>
          <w:szCs w:val="24"/>
          <w:lang w:val="en-CA" w:eastAsia="de-DE"/>
        </w:rPr>
        <w:t xml:space="preserve">, </w:t>
      </w:r>
      <w:r w:rsidR="003B4CE3" w:rsidRPr="00CA3EB9">
        <w:rPr>
          <w:rFonts w:eastAsia="Times New Roman"/>
          <w:szCs w:val="24"/>
          <w:lang w:val="en-CA" w:eastAsia="de-DE"/>
        </w:rPr>
        <w:t>M. W. Park</w:t>
      </w:r>
      <w:r w:rsidR="003B4CE3" w:rsidRPr="007A6A9F">
        <w:rPr>
          <w:rFonts w:eastAsia="Times New Roman"/>
          <w:szCs w:val="24"/>
          <w:lang w:val="en-CA" w:eastAsia="de-DE"/>
        </w:rPr>
        <w:t xml:space="preserve">, </w:t>
      </w:r>
      <w:r w:rsidR="003B4CE3" w:rsidRPr="00CA3EB9">
        <w:rPr>
          <w:rFonts w:eastAsia="Times New Roman"/>
          <w:szCs w:val="24"/>
          <w:lang w:val="en-CA" w:eastAsia="de-DE"/>
        </w:rPr>
        <w:t>K. Choi (Samsung)] [late]</w:t>
      </w:r>
    </w:p>
    <w:p w:rsidR="003B4CE3" w:rsidRDefault="00D62A41" w:rsidP="00D25620">
      <w:pPr>
        <w:pStyle w:val="BodyText"/>
      </w:pPr>
      <w:r>
        <w:t xml:space="preserve">text-wise OK, confirmed by B. Bross. The split constraints in CTC shall not be changed, but encoder needs to be modified to signal them. </w:t>
      </w:r>
    </w:p>
    <w:p w:rsidR="00D62A41" w:rsidRDefault="00D62A41" w:rsidP="00D25620">
      <w:pPr>
        <w:pStyle w:val="BodyText"/>
      </w:pPr>
      <w:r w:rsidRPr="00AE72C2">
        <w:rPr>
          <w:highlight w:val="yellow"/>
        </w:rPr>
        <w:t>Decision</w:t>
      </w:r>
      <w:r>
        <w:t>: Adopt JVET-L0678</w:t>
      </w:r>
    </w:p>
    <w:p w:rsidR="003B4CE3" w:rsidRPr="00F23A45" w:rsidRDefault="003B4CE3" w:rsidP="00D25620">
      <w:pPr>
        <w:pStyle w:val="BodyText"/>
      </w:pPr>
    </w:p>
    <w:p w:rsidR="002863F0" w:rsidRPr="00F23A45" w:rsidRDefault="002863F0" w:rsidP="00422C11">
      <w:pPr>
        <w:pStyle w:val="Heading2"/>
        <w:ind w:left="576"/>
        <w:rPr>
          <w:lang w:val="en-CA"/>
        </w:rPr>
      </w:pPr>
      <w:bookmarkStart w:id="463" w:name="_Ref518893152"/>
      <w:bookmarkStart w:id="464"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463"/>
    </w:p>
    <w:p w:rsidR="003B7F45" w:rsidRPr="00F23A45" w:rsidRDefault="003B7F45" w:rsidP="003B7F45">
      <w:pPr>
        <w:pStyle w:val="BodyText"/>
      </w:pPr>
      <w:r w:rsidRPr="00F23A45">
        <w:t xml:space="preserve">Contributions in this category were discussed </w:t>
      </w:r>
      <w:r w:rsidR="00AA13B4">
        <w:t>Satur</w:t>
      </w:r>
      <w:r w:rsidRPr="00F23A45">
        <w:t xml:space="preserve">day </w:t>
      </w:r>
      <w:r w:rsidR="00AA13B4">
        <w:t>6</w:t>
      </w:r>
      <w:r w:rsidR="00AA13B4" w:rsidRPr="00F23A45">
        <w:t xml:space="preserve"> </w:t>
      </w:r>
      <w:r w:rsidRPr="00F23A45">
        <w:t xml:space="preserve">Oct </w:t>
      </w:r>
      <w:r w:rsidR="00AA13B4">
        <w:t>1845</w:t>
      </w:r>
      <w:r w:rsidRPr="00F23A45">
        <w:t>–</w:t>
      </w:r>
      <w:r w:rsidR="00862D24">
        <w:t>2000</w:t>
      </w:r>
      <w:r w:rsidR="00862D24" w:rsidRPr="00F23A45">
        <w:t xml:space="preserve"> </w:t>
      </w:r>
      <w:r w:rsidRPr="00F23A45">
        <w:t xml:space="preserve">(chaired by </w:t>
      </w:r>
      <w:r w:rsidR="00AA13B4">
        <w:t>GJS</w:t>
      </w:r>
      <w:r w:rsidRPr="00F23A45">
        <w:t>).</w:t>
      </w:r>
    </w:p>
    <w:p w:rsidR="00F30276" w:rsidRPr="00F23A45" w:rsidRDefault="000E2FBB" w:rsidP="00675440">
      <w:pPr>
        <w:pStyle w:val="Heading9"/>
        <w:rPr>
          <w:rFonts w:eastAsia="Times New Roman"/>
          <w:szCs w:val="24"/>
          <w:lang w:val="en-CA" w:eastAsia="de-DE"/>
        </w:rPr>
      </w:pPr>
      <w:hyperlink r:id="rId430"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104F3" w:rsidRDefault="006104F3" w:rsidP="0010249F">
      <w:r w:rsidRPr="006104F3">
        <w:t>In the contribution, it is proposed to reduce bits for adaptive loop filter (ALF) coefficient fractional part. In VTM2.0.1, the fractional part of each ALF coefficient is represented in nine bits. It is reported that, compared with VTM2.0.1, 6-bit fractional part results in 0.10%, 0.09%, and -0.04% luma BD-rates for AI, RA, and LB, respectively, and 7-bit fractional part results in -0.01%, -0.03%, and -0.09% luma BD-rates for AI, RA, and LB, respectively. The reduction of bits for ALF coefficient fractional part is also tested on top of CE2.2.2 from JVET-L0082. The real value range of the center ALF coefficient is within [0.0, 2.0), the real value range of non-center ALF coefficients is within [-1.0, 1.0), and the number of bits for ALF coefficient fractional part is six or seven. It is shown that compared to VTM2.0.1, 6-bit fractional part with the reduced ranges results in 0.10%, 0.08%, and -0.03% luma BD-rates for AI, RA, and LB, respectively, and 7-bit fractional part with the reduced ranges results in -0.01%, -0.04%, and -0.11% luma BD-rates for AI, RA, and LB, respectively. With the 7-bit fractional part with the reduced ranges for ALF coefficients, the numbers of required bits to represent a non-center coefficient and a center coefficient are reduced from 11 to 8 and 15 to 8, respectively, when compared to VTM2.0.1. There are almost no run time changes in all the above tests.</w:t>
      </w:r>
    </w:p>
    <w:p w:rsidR="006104F3" w:rsidRDefault="006104F3" w:rsidP="0010249F">
      <w:r>
        <w:t xml:space="preserve">This doesn’t change how the data is coded – only reduces the number of fractional bits for ALF coefficients from 9 to 7. This would enable use of an 8-b multiplier instead of a </w:t>
      </w:r>
      <w:r w:rsidR="006B207B">
        <w:t>higher-precision multiplier. This a refinement relative to the CE2.2.2.</w:t>
      </w:r>
    </w:p>
    <w:p w:rsidR="006104F3" w:rsidRDefault="006104F3" w:rsidP="006104F3">
      <w:r>
        <w:t>It was not clear how this could produce gain.</w:t>
      </w:r>
    </w:p>
    <w:p w:rsidR="006104F3" w:rsidRPr="00F23A45" w:rsidRDefault="006B207B" w:rsidP="0010249F">
      <w:r w:rsidRPr="006F3FEB">
        <w:rPr>
          <w:highlight w:val="yellow"/>
        </w:rPr>
        <w:lastRenderedPageBreak/>
        <w:t>Decision</w:t>
      </w:r>
      <w:r>
        <w:t>: Adopt (text is in the contribution).</w:t>
      </w:r>
    </w:p>
    <w:p w:rsidR="00F30276" w:rsidRPr="00F23A45" w:rsidRDefault="000E2FBB" w:rsidP="00675440">
      <w:pPr>
        <w:pStyle w:val="Heading9"/>
        <w:rPr>
          <w:rFonts w:eastAsia="Times New Roman"/>
          <w:szCs w:val="24"/>
          <w:lang w:val="en-CA" w:eastAsia="de-DE"/>
        </w:rPr>
      </w:pPr>
      <w:hyperlink r:id="rId431"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w:t>
      </w:r>
      <w:r w:rsidR="00F675BD">
        <w:rPr>
          <w:rFonts w:eastAsia="Times New Roman"/>
          <w:szCs w:val="24"/>
          <w:lang w:val="en-CA" w:eastAsia="de-DE"/>
        </w:rPr>
        <w:t>-</w:t>
      </w:r>
      <w:r w:rsidR="00F30276" w:rsidRPr="00F23A45">
        <w:rPr>
          <w:rFonts w:eastAsia="Times New Roman"/>
          <w:szCs w:val="24"/>
          <w:lang w:val="en-CA" w:eastAsia="de-DE"/>
        </w:rPr>
        <w:t>L0083 on CE2-related: Reduction of bits for ALF coefficient fractional part [G. Clare, F. Henry (Orange)] [late]</w:t>
      </w:r>
    </w:p>
    <w:p w:rsidR="00F675BD" w:rsidRPr="00F23A45" w:rsidRDefault="00F675BD" w:rsidP="0010249F"/>
    <w:p w:rsidR="00F30276" w:rsidRPr="00F23A45" w:rsidRDefault="000E2FBB" w:rsidP="00675440">
      <w:pPr>
        <w:pStyle w:val="Heading9"/>
        <w:rPr>
          <w:rFonts w:eastAsia="Times New Roman"/>
          <w:szCs w:val="24"/>
          <w:lang w:val="en-CA" w:eastAsia="de-DE"/>
        </w:rPr>
      </w:pPr>
      <w:hyperlink r:id="rId432"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675BD" w:rsidRDefault="00F675BD" w:rsidP="00F675BD">
      <w:r w:rsidRPr="00AA13B4">
        <w:t xml:space="preserve">In VTM-2, for each coding tree block, a flag is signalled with </w:t>
      </w:r>
      <w:r>
        <w:t xml:space="preserve">a </w:t>
      </w:r>
      <w:r w:rsidRPr="00AA13B4">
        <w:t xml:space="preserve">context to indicate whether ALF is applied. This contribution </w:t>
      </w:r>
      <w:r>
        <w:t>asserts that there was an error in the values</w:t>
      </w:r>
      <w:r w:rsidRPr="00AA13B4">
        <w:t xml:space="preserve"> of the initial context states for CTB flags</w:t>
      </w:r>
      <w:r>
        <w:t>, that the association of the values to the slice types was incorrect</w:t>
      </w:r>
      <w:r w:rsidRPr="00AA13B4">
        <w:t xml:space="preserve">. It is proposed to use the initial context states </w:t>
      </w:r>
      <w:r>
        <w:t xml:space="preserve">as were originally </w:t>
      </w:r>
      <w:r w:rsidRPr="00AA13B4">
        <w:t>defined in JVET-K0564</w:t>
      </w:r>
      <w:r>
        <w:t>, which swaps the values associated with slice types in the current VTM</w:t>
      </w:r>
      <w:r w:rsidRPr="00AA13B4">
        <w:t>.</w:t>
      </w:r>
    </w:p>
    <w:p w:rsidR="00F675BD" w:rsidRDefault="00F675BD" w:rsidP="00F675BD">
      <w:r>
        <w:t>The change generally makes very little difference, but some gain was shown (esp. for chroma) in a few test cases.</w:t>
      </w:r>
    </w:p>
    <w:p w:rsidR="00F30276" w:rsidRPr="00F23A45" w:rsidRDefault="00F675BD" w:rsidP="00F675BD">
      <w:r w:rsidRPr="00EC4CC3">
        <w:rPr>
          <w:highlight w:val="yellow"/>
        </w:rPr>
        <w:t>Decision</w:t>
      </w:r>
      <w:r>
        <w:rPr>
          <w:highlight w:val="yellow"/>
        </w:rPr>
        <w:t xml:space="preserve"> (minor BF)</w:t>
      </w:r>
      <w:r>
        <w:t>: Adopted.</w:t>
      </w:r>
    </w:p>
    <w:p w:rsidR="00F30276" w:rsidRPr="00F23A45" w:rsidRDefault="000E2FBB" w:rsidP="00675440">
      <w:pPr>
        <w:pStyle w:val="Heading9"/>
        <w:rPr>
          <w:rFonts w:eastAsia="Times New Roman"/>
          <w:szCs w:val="24"/>
          <w:lang w:val="en-CA" w:eastAsia="de-DE"/>
        </w:rPr>
      </w:pPr>
      <w:hyperlink r:id="rId433"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(Ittiam)]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8B70E0" w:rsidRDefault="008B70E0" w:rsidP="0010249F">
      <w:r w:rsidRPr="008B70E0">
        <w:t xml:space="preserve">In this proposal, a method </w:t>
      </w:r>
      <w:r>
        <w:t xml:space="preserve">is proposed </w:t>
      </w:r>
      <w:r w:rsidRPr="008B70E0">
        <w:t>for normatively constraining the maximum number of ones in the binary representation of the absolute value of all the filter coefficients except the central coefficient in ALF with the aim of simplifying the complexity associated with the multiplications required for the non-separable 2-D filtering. Specifically, the number is constrained to a low value such as 2 or 3 so that the multiplication can be realized with just 2 or 3 shifts and 1 or 2 additions</w:t>
      </w:r>
      <w:r>
        <w:t>,</w:t>
      </w:r>
      <w:r w:rsidRPr="008B70E0">
        <w:t xml:space="preserve"> respectively. The proposal also presents results </w:t>
      </w:r>
      <w:r>
        <w:t>related to</w:t>
      </w:r>
      <w:r w:rsidRPr="008B70E0">
        <w:t xml:space="preserve"> an earlier proposal that constrained the absolute value of certain filter coefficients to be a power of 2. The results </w:t>
      </w:r>
      <w:r>
        <w:t xml:space="preserve">reportedly </w:t>
      </w:r>
      <w:r w:rsidRPr="008B70E0">
        <w:t xml:space="preserve">indicate that the approximation results in 0.14% </w:t>
      </w:r>
      <w:r w:rsidR="00FC5B49">
        <w:t xml:space="preserve">penalty in </w:t>
      </w:r>
      <w:r w:rsidRPr="008B70E0">
        <w:t xml:space="preserve">luma coding </w:t>
      </w:r>
      <w:r w:rsidR="00FC5B49">
        <w:t>efficiency</w:t>
      </w:r>
      <w:r w:rsidRPr="008B70E0">
        <w:t xml:space="preserve"> for the 3-shift option and slightly higher drop for the 2-shift option.</w:t>
      </w:r>
    </w:p>
    <w:p w:rsidR="008B70E0" w:rsidRDefault="00FC5B49" w:rsidP="0010249F">
      <w:r>
        <w:t>T</w:t>
      </w:r>
      <w:r w:rsidR="008B70E0" w:rsidRPr="008B70E0">
        <w:t>he ALF method adopted in VTM-2.0</w:t>
      </w:r>
      <w:r w:rsidR="008B70E0">
        <w:t xml:space="preserve"> has 13 multiplies per output sample.</w:t>
      </w:r>
    </w:p>
    <w:p w:rsidR="00FC5B49" w:rsidRDefault="00FC5B49" w:rsidP="0010249F">
      <w:r>
        <w:t>The results had not yet been measured on VTM 2.0; they were based on VTM 1.</w:t>
      </w:r>
    </w:p>
    <w:p w:rsidR="00FC5B49" w:rsidRDefault="00FC5B49" w:rsidP="0010249F">
      <w:r>
        <w:t>It was commented that the constraint requirements complicate the encoder’s filter optimization.</w:t>
      </w:r>
    </w:p>
    <w:p w:rsidR="008B70E0" w:rsidRDefault="00FC5B49" w:rsidP="0010249F">
      <w:r>
        <w:t>A different method had been tested in CE2.5.1</w:t>
      </w:r>
      <w:r w:rsidR="00DE530B">
        <w:t xml:space="preserve">, but it had been concluded that such a scheme was unlikely to provide a substantial benefit for implementations. This proposed scheme has somewhat more loss </w:t>
      </w:r>
      <w:r w:rsidR="0077401E">
        <w:t xml:space="preserve">than that one </w:t>
      </w:r>
      <w:r w:rsidR="00DE530B">
        <w:t>and is not fundamentally different in spirit. It was commented that the more critical issue is line buffer reduction (for both deblocking and ALF).</w:t>
      </w:r>
      <w:r w:rsidR="0077401E">
        <w:t xml:space="preserve"> No action or CE was planned.</w:t>
      </w:r>
    </w:p>
    <w:p w:rsidR="00727C47" w:rsidRDefault="00727C47" w:rsidP="00727C47"/>
    <w:p w:rsidR="00727C47" w:rsidRDefault="000E2FBB" w:rsidP="00727C47">
      <w:pPr>
        <w:pStyle w:val="Heading9"/>
        <w:rPr>
          <w:rFonts w:eastAsia="Times New Roman"/>
          <w:szCs w:val="24"/>
          <w:lang w:eastAsia="de-DE"/>
        </w:rPr>
      </w:pPr>
      <w:hyperlink r:id="rId434" w:history="1">
        <w:r w:rsidR="00727C47" w:rsidRPr="00F33E92">
          <w:rPr>
            <w:rFonts w:eastAsia="Times New Roman"/>
            <w:color w:val="0000FF"/>
            <w:szCs w:val="24"/>
            <w:u w:val="single"/>
            <w:lang w:val="en-CA" w:eastAsia="de-DE"/>
          </w:rPr>
          <w:t>JVET-L0664</w:t>
        </w:r>
      </w:hyperlink>
      <w:r w:rsidR="00727C47">
        <w:rPr>
          <w:rFonts w:eastAsia="Times New Roman"/>
          <w:szCs w:val="24"/>
          <w:lang w:val="en-CA" w:eastAsia="de-DE"/>
        </w:rPr>
        <w:t xml:space="preserve"> </w:t>
      </w:r>
      <w:r w:rsidR="00727C47" w:rsidRPr="00395915">
        <w:rPr>
          <w:rFonts w:eastAsia="Times New Roman"/>
          <w:szCs w:val="24"/>
          <w:lang w:val="en-CA" w:eastAsia="de-DE"/>
        </w:rPr>
        <w:t>CE2-related: Test results of disabling 5x5 ALF for luma component</w:t>
      </w:r>
      <w:r w:rsidR="00727C47">
        <w:rPr>
          <w:rFonts w:eastAsia="Times New Roman"/>
          <w:szCs w:val="24"/>
          <w:lang w:val="en-CA" w:eastAsia="de-DE"/>
        </w:rPr>
        <w:t xml:space="preserve"> [</w:t>
      </w:r>
      <w:r w:rsidR="00727C47" w:rsidRPr="00F33E92">
        <w:rPr>
          <w:rFonts w:eastAsia="Times New Roman"/>
          <w:szCs w:val="24"/>
          <w:lang w:val="en-CA" w:eastAsia="de-DE"/>
        </w:rPr>
        <w:t>N. Hu</w:t>
      </w:r>
      <w:r w:rsidR="00727C47" w:rsidRPr="00395915">
        <w:rPr>
          <w:rFonts w:eastAsia="Times New Roman"/>
          <w:szCs w:val="24"/>
          <w:lang w:val="en-CA" w:eastAsia="de-DE"/>
        </w:rPr>
        <w:t xml:space="preserve">, </w:t>
      </w:r>
      <w:r w:rsidR="00727C47" w:rsidRPr="00F33E92">
        <w:rPr>
          <w:rFonts w:eastAsia="Times New Roman"/>
          <w:szCs w:val="24"/>
          <w:lang w:val="en-CA" w:eastAsia="de-DE"/>
        </w:rPr>
        <w:t>V. Seregin</w:t>
      </w:r>
      <w:r w:rsidR="00727C47" w:rsidRPr="00395915">
        <w:rPr>
          <w:rFonts w:eastAsia="Times New Roman"/>
          <w:szCs w:val="24"/>
          <w:lang w:val="en-CA" w:eastAsia="de-DE"/>
        </w:rPr>
        <w:t xml:space="preserve">, </w:t>
      </w:r>
      <w:r w:rsidR="00727C47" w:rsidRPr="00F33E92">
        <w:rPr>
          <w:rFonts w:eastAsia="Times New Roman"/>
          <w:szCs w:val="24"/>
          <w:lang w:val="en-CA" w:eastAsia="de-DE"/>
        </w:rPr>
        <w:t>M. Karczewicz (Qualcomm)</w:t>
      </w:r>
      <w:r w:rsidR="00727C47">
        <w:rPr>
          <w:rFonts w:eastAsia="Times New Roman"/>
          <w:szCs w:val="24"/>
          <w:lang w:val="en-CA" w:eastAsia="de-DE"/>
        </w:rPr>
        <w:t>]</w:t>
      </w:r>
      <w:r w:rsidR="00727C47" w:rsidRPr="00F33E92">
        <w:rPr>
          <w:rFonts w:eastAsia="Times New Roman"/>
          <w:szCs w:val="24"/>
          <w:lang w:val="en-CA" w:eastAsia="de-DE"/>
        </w:rPr>
        <w:t xml:space="preserve"> [late]</w:t>
      </w:r>
    </w:p>
    <w:p w:rsidR="00F675BD" w:rsidRDefault="00F675BD" w:rsidP="0010249F">
      <w:r w:rsidRPr="00F675BD">
        <w:t>In VTM-2, adaptive loop filter can be applied using 5x5 or 7x7 filter shapes to luma component. The filter shape is controlled by signalling a flag alf_luma_type_flag at slice header. This contribution presents the results of disabling 5x5 filter for luma component, i.e. only 7x7 filters can be applied. Test results reportedly show 0.00%, 0.02%, 0.06% BD-rate loss for luma component for AI, RA and LDB configurations respectively.</w:t>
      </w:r>
    </w:p>
    <w:p w:rsidR="00F675BD" w:rsidRDefault="00F675BD" w:rsidP="0010249F">
      <w:r>
        <w:t>It was noted that to the degree that there is any loss at all from this, it may be due to testing only one filter value instead of testing more than one. The loss was considered negligible.</w:t>
      </w:r>
    </w:p>
    <w:p w:rsidR="00F675BD" w:rsidRPr="00F23A45" w:rsidRDefault="00F675BD" w:rsidP="0010249F">
      <w:r w:rsidRPr="006F3FEB">
        <w:rPr>
          <w:highlight w:val="yellow"/>
        </w:rPr>
        <w:t>Decision</w:t>
      </w:r>
      <w:r>
        <w:t xml:space="preserve">: </w:t>
      </w:r>
      <w:r w:rsidR="00B02A7F">
        <w:t>Remove the alf_luma_type_flag</w:t>
      </w:r>
      <w:r w:rsidR="009D387D">
        <w:t xml:space="preserve"> and the conditioning on it that results in signalling of 5x5 as a special case for luma</w:t>
      </w:r>
      <w:r w:rsidR="00B02A7F">
        <w:t>.</w:t>
      </w:r>
    </w:p>
    <w:p w:rsidR="002863F0" w:rsidRPr="00F23A45" w:rsidRDefault="002863F0" w:rsidP="00422C11">
      <w:pPr>
        <w:pStyle w:val="Heading2"/>
        <w:ind w:left="576"/>
        <w:rPr>
          <w:lang w:val="en-CA"/>
        </w:rPr>
      </w:pPr>
      <w:bookmarkStart w:id="465" w:name="_Ref518893157"/>
      <w:r w:rsidRPr="00F23A45">
        <w:rPr>
          <w:lang w:val="en-CA"/>
        </w:rPr>
        <w:lastRenderedPageBreak/>
        <w:t xml:space="preserve">CE3 related </w:t>
      </w:r>
      <w:r w:rsidR="00E242F1" w:rsidRPr="00F23A45">
        <w:rPr>
          <w:lang w:val="en-CA"/>
        </w:rPr>
        <w:t xml:space="preserve">– Intra prediction and mode coding </w:t>
      </w:r>
      <w:r w:rsidRPr="00F23A45">
        <w:rPr>
          <w:lang w:val="en-CA"/>
        </w:rPr>
        <w:t>(</w:t>
      </w:r>
      <w:r w:rsidR="00727C47">
        <w:rPr>
          <w:lang w:val="en-CA"/>
        </w:rPr>
        <w:t>45</w:t>
      </w:r>
      <w:r w:rsidRPr="00F23A45">
        <w:rPr>
          <w:lang w:val="en-CA"/>
        </w:rPr>
        <w:t>)</w:t>
      </w:r>
      <w:bookmarkEnd w:id="465"/>
    </w:p>
    <w:p w:rsidR="003B7F45" w:rsidRPr="00F23A45" w:rsidRDefault="003B7F45" w:rsidP="003B7F45">
      <w:pPr>
        <w:pStyle w:val="BodyText"/>
      </w:pPr>
      <w:r w:rsidRPr="00F23A45">
        <w:t xml:space="preserve">Contributions in this category were discussed </w:t>
      </w:r>
      <w:r w:rsidR="00D90473">
        <w:t>Sun</w:t>
      </w:r>
      <w:r w:rsidR="00D90473" w:rsidRPr="00F23A45">
        <w:t xml:space="preserve">day </w:t>
      </w:r>
      <w:r w:rsidR="00D90473">
        <w:t>7</w:t>
      </w:r>
      <w:r w:rsidR="00D90473" w:rsidRPr="00F23A45">
        <w:t xml:space="preserve"> </w:t>
      </w:r>
      <w:r w:rsidRPr="00F23A45">
        <w:t xml:space="preserve">Oct </w:t>
      </w:r>
      <w:r w:rsidR="00D90473">
        <w:t>1400</w:t>
      </w:r>
      <w:r w:rsidRPr="00F23A45">
        <w:t>–</w:t>
      </w:r>
      <w:r w:rsidR="000D5409">
        <w:t>1800</w:t>
      </w:r>
      <w:r w:rsidR="00674558">
        <w:t xml:space="preserve"> and Monday Oct 8 1415-1545</w:t>
      </w:r>
      <w:r w:rsidR="000D5409" w:rsidRPr="00F23A45">
        <w:t xml:space="preserve"> </w:t>
      </w:r>
      <w:r w:rsidRPr="00F23A45">
        <w:t xml:space="preserve">(chaired by </w:t>
      </w:r>
      <w:r w:rsidR="00D90473">
        <w:t>JRO</w:t>
      </w:r>
      <w:r w:rsidRPr="00F23A45">
        <w:t>).</w:t>
      </w:r>
    </w:p>
    <w:p w:rsidR="00F30276" w:rsidRPr="00F23A45" w:rsidRDefault="000E2FBB" w:rsidP="00675440">
      <w:pPr>
        <w:pStyle w:val="Heading9"/>
        <w:rPr>
          <w:rFonts w:eastAsia="Times New Roman"/>
          <w:szCs w:val="24"/>
          <w:lang w:val="en-CA" w:eastAsia="de-DE"/>
        </w:rPr>
      </w:pPr>
      <w:hyperlink r:id="rId435"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90473" w:rsidRDefault="00D90473" w:rsidP="00D90473">
      <w:pPr>
        <w:rPr>
          <w:lang w:eastAsia="ko-KR"/>
        </w:rPr>
      </w:pPr>
      <w:r w:rsidRPr="00CB6B46">
        <w:rPr>
          <w:lang w:eastAsia="ko-KR"/>
        </w:rPr>
        <w:t>Chroma DM is a mode to directly use the intra prediction mode of the corresponding luma block. If the separate tree for luma and chroma is used, there might be multiple luma blocks corresponding to the current chroma block. In this case, the intra prediction mode of the corresponding luma block covering the top-left pixel position of the current chroma block is directly inherited. It is important to choose an appropriate luma block among them to improve coding efficiency. Therefore, this contribution proposes to change the position from top-left to the center for finding a corresponding luma block. The simulation results reportedly show –0.1</w:t>
      </w:r>
      <w:r>
        <w:rPr>
          <w:lang w:eastAsia="ko-KR"/>
        </w:rPr>
        <w:t>0</w:t>
      </w:r>
      <w:r w:rsidRPr="00CB6B46">
        <w:rPr>
          <w:lang w:eastAsia="ko-KR"/>
        </w:rPr>
        <w:t xml:space="preserve">% BD-rate on AI for both VTM and BMS. In addition to this, this contribution </w:t>
      </w:r>
      <w:r>
        <w:rPr>
          <w:lang w:eastAsia="ko-KR"/>
        </w:rPr>
        <w:t>proposes</w:t>
      </w:r>
      <w:r w:rsidRPr="00CB6B46">
        <w:rPr>
          <w:lang w:eastAsia="ko-KR"/>
        </w:rPr>
        <w:t xml:space="preserve"> to use</w:t>
      </w:r>
      <w:r>
        <w:rPr>
          <w:lang w:eastAsia="ko-KR"/>
        </w:rPr>
        <w:t xml:space="preserve"> a</w:t>
      </w:r>
      <w:r w:rsidRPr="00CB6B46">
        <w:rPr>
          <w:lang w:eastAsia="ko-KR"/>
        </w:rPr>
        <w:t xml:space="preserve"> </w:t>
      </w:r>
      <w:r>
        <w:rPr>
          <w:lang w:eastAsia="ko-KR"/>
        </w:rPr>
        <w:t>single</w:t>
      </w:r>
      <w:r w:rsidRPr="00CB6B46">
        <w:rPr>
          <w:lang w:eastAsia="ko-KR"/>
        </w:rPr>
        <w:t xml:space="preserve"> DM</w:t>
      </w:r>
      <w:r w:rsidRPr="009E2238">
        <w:rPr>
          <w:lang w:eastAsia="ko-KR"/>
        </w:rPr>
        <w:t xml:space="preserve"> </w:t>
      </w:r>
      <w:r w:rsidRPr="00CB6B46">
        <w:rPr>
          <w:lang w:eastAsia="ko-KR"/>
        </w:rPr>
        <w:t>for MDMS instead of multiple DMs. The simulation results reportedly show –0.</w:t>
      </w:r>
      <w:r>
        <w:rPr>
          <w:lang w:eastAsia="ko-KR"/>
        </w:rPr>
        <w:t>17</w:t>
      </w:r>
      <w:r w:rsidRPr="00CB6B46">
        <w:rPr>
          <w:lang w:eastAsia="ko-KR"/>
        </w:rPr>
        <w:t>% BD-rate on AI for both VTM and BMS.</w:t>
      </w:r>
    </w:p>
    <w:p w:rsidR="00D82847" w:rsidRDefault="00D90473" w:rsidP="001F72BA">
      <w:pPr>
        <w:rPr>
          <w:lang w:eastAsia="de-DE"/>
        </w:rPr>
      </w:pPr>
      <w:r>
        <w:rPr>
          <w:lang w:eastAsia="de-DE"/>
        </w:rPr>
        <w:t>The first change is also proposed similarly in JVET-L0272. The gains reported are similar but slightly different (e.g. small chroma gain is reported in L0272), which is asserted to be due to the usage of a different software (BMS vs. VTM).</w:t>
      </w:r>
    </w:p>
    <w:p w:rsidR="00D90473" w:rsidRDefault="00D90473" w:rsidP="001F72BA">
      <w:pPr>
        <w:rPr>
          <w:lang w:eastAsia="de-DE"/>
        </w:rPr>
      </w:pPr>
      <w:r w:rsidRPr="004A7684">
        <w:rPr>
          <w:highlight w:val="yellow"/>
          <w:lang w:eastAsia="de-DE"/>
        </w:rPr>
        <w:t>Decision:</w:t>
      </w:r>
      <w:r>
        <w:rPr>
          <w:lang w:eastAsia="de-DE"/>
        </w:rPr>
        <w:t xml:space="preserve"> Adopt JVET-L0053 first aspect / JVET-L0272. Proponents shall check if their text is identical and if not, unify them.</w:t>
      </w:r>
    </w:p>
    <w:p w:rsidR="004A7684" w:rsidRDefault="00D90473" w:rsidP="00C26028">
      <w:pPr>
        <w:rPr>
          <w:lang w:eastAsia="de-DE"/>
        </w:rPr>
      </w:pPr>
      <w:r>
        <w:rPr>
          <w:lang w:eastAsia="de-DE"/>
        </w:rPr>
        <w:t>Other “simplified” MDMS are proposed in JVET-L0139, JVET-L0630 – investigate this aspect in next CE</w:t>
      </w:r>
    </w:p>
    <w:p w:rsidR="00143C6A" w:rsidRPr="00F23A45" w:rsidRDefault="000E2FBB" w:rsidP="00675440">
      <w:pPr>
        <w:pStyle w:val="Heading9"/>
        <w:rPr>
          <w:rFonts w:eastAsia="Times New Roman"/>
          <w:szCs w:val="24"/>
          <w:lang w:val="en-CA" w:eastAsia="de-DE"/>
        </w:rPr>
      </w:pPr>
      <w:hyperlink r:id="rId436"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4A7684">
        <w:rPr>
          <w:rFonts w:eastAsia="Times New Roman"/>
          <w:szCs w:val="24"/>
          <w:lang w:val="en-CA" w:eastAsia="de-DE"/>
        </w:rPr>
        <w:t xml:space="preserve">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w:t>
      </w:r>
      <w:r w:rsidR="004A7684">
        <w:rPr>
          <w:rFonts w:eastAsia="Times New Roman"/>
          <w:szCs w:val="24"/>
          <w:lang w:val="en-CA" w:eastAsia="de-DE"/>
        </w:rPr>
        <w:t xml:space="preserve"> </w:t>
      </w:r>
      <w:r w:rsidR="00143C6A" w:rsidRPr="00F23A45">
        <w:rPr>
          <w:rFonts w:eastAsia="Times New Roman"/>
          <w:szCs w:val="24"/>
          <w:lang w:val="en-CA" w:eastAsia="de-DE"/>
        </w:rPr>
        <w:t xml:space="preserve">[late] </w:t>
      </w:r>
    </w:p>
    <w:p w:rsidR="00143C6A" w:rsidRPr="00F23A45" w:rsidRDefault="00143C6A" w:rsidP="001F72BA">
      <w:pPr>
        <w:rPr>
          <w:lang w:eastAsia="de-DE"/>
        </w:rPr>
      </w:pPr>
    </w:p>
    <w:p w:rsidR="00F30276" w:rsidRPr="00F23A45" w:rsidRDefault="000E2FBB" w:rsidP="00675440">
      <w:pPr>
        <w:pStyle w:val="Heading9"/>
        <w:rPr>
          <w:rFonts w:eastAsia="Times New Roman"/>
          <w:szCs w:val="24"/>
          <w:lang w:val="en-CA" w:eastAsia="de-DE"/>
        </w:rPr>
      </w:pPr>
      <w:hyperlink r:id="rId437"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Byeon, S. Park, D. Sim (KWU)]</w:t>
      </w:r>
    </w:p>
    <w:p w:rsidR="00D90473" w:rsidRDefault="00D90473" w:rsidP="00D90473">
      <w:pPr>
        <w:rPr>
          <w:lang w:eastAsia="ko-KR"/>
        </w:rPr>
      </w:pPr>
      <w:r>
        <w:rPr>
          <w:rFonts w:hint="eastAsia"/>
          <w:lang w:eastAsia="ko-KR"/>
        </w:rPr>
        <w:t>T</w:t>
      </w:r>
      <w:r>
        <w:rPr>
          <w:lang w:eastAsia="ko-KR"/>
        </w:rPr>
        <w:t xml:space="preserve">his contribution presents a modified Cross Component Linear Model (CCLM) methods with one-line luminance sample line for down-sampling process. In the CCLM mode in VTM2.0.1, two upper neighboring reconstructed luminance lines are required in the down-sampling process. The proposed method uses </w:t>
      </w:r>
      <w:bookmarkStart w:id="466" w:name="OLE_LINK3"/>
      <w:bookmarkStart w:id="467" w:name="OLE_LINK4"/>
      <w:bookmarkStart w:id="468" w:name="OLE_LINK5"/>
      <w:r>
        <w:rPr>
          <w:lang w:eastAsia="ko-KR"/>
        </w:rPr>
        <w:t xml:space="preserve">one reconstructed luminance sample line, that is upper adjacent to the corresponding Luma block to the current chroma CU in order to reduce a </w:t>
      </w:r>
      <w:r>
        <w:rPr>
          <w:rFonts w:hint="eastAsia"/>
          <w:lang w:eastAsia="ko-KR"/>
        </w:rPr>
        <w:t>l</w:t>
      </w:r>
      <w:r>
        <w:rPr>
          <w:lang w:eastAsia="ko-KR"/>
        </w:rPr>
        <w:t xml:space="preserve">uminance line buffer. </w:t>
      </w:r>
      <w:bookmarkEnd w:id="466"/>
      <w:bookmarkEnd w:id="467"/>
      <w:bookmarkEnd w:id="468"/>
      <w:r>
        <w:rPr>
          <w:lang w:eastAsia="ko-KR"/>
        </w:rPr>
        <w:t>Experimental results show that the proposed method yields BD-rate loss of 0.02%, 0.23%, and 0.22% for three color components on average over VTM2.0.1 with CCLM, respectively.</w:t>
      </w:r>
    </w:p>
    <w:p w:rsidR="00F30276" w:rsidRDefault="00D90473" w:rsidP="006F3FEB">
      <w:pPr>
        <w:rPr>
          <w:lang w:eastAsia="de-DE"/>
        </w:rPr>
      </w:pPr>
      <w:r>
        <w:rPr>
          <w:lang w:eastAsia="de-DE"/>
        </w:rPr>
        <w:t>The contribution does not need more consideration due to the decision to restrict CCLM only at the CTU boundary (where the advantage would be minor).</w:t>
      </w:r>
    </w:p>
    <w:p w:rsidR="00D90473" w:rsidRPr="00F23A45" w:rsidRDefault="00D90473" w:rsidP="006F3FEB">
      <w:pPr>
        <w:rPr>
          <w:lang w:eastAsia="de-DE"/>
        </w:rPr>
      </w:pPr>
      <w:r>
        <w:rPr>
          <w:lang w:eastAsia="de-DE"/>
        </w:rPr>
        <w:t>JVET-L0329 proposes a similar approach.</w:t>
      </w:r>
    </w:p>
    <w:p w:rsidR="00F30276" w:rsidRPr="00F23A45" w:rsidRDefault="000E2FBB" w:rsidP="00675440">
      <w:pPr>
        <w:pStyle w:val="Heading9"/>
        <w:rPr>
          <w:rFonts w:eastAsia="Times New Roman"/>
          <w:szCs w:val="24"/>
          <w:lang w:val="en-CA" w:eastAsia="de-DE"/>
        </w:rPr>
      </w:pPr>
      <w:hyperlink r:id="rId438"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Byeon, S. Park, D. Sim (KWU)] </w:t>
      </w:r>
      <w:r w:rsidR="00ED571F" w:rsidRPr="00F23A45">
        <w:rPr>
          <w:rFonts w:eastAsia="Times New Roman"/>
          <w:szCs w:val="24"/>
          <w:lang w:val="en-CA" w:eastAsia="de-DE"/>
        </w:rPr>
        <w:t>[late]</w:t>
      </w:r>
    </w:p>
    <w:p w:rsidR="00D90473" w:rsidRDefault="00D90473" w:rsidP="00D90473">
      <w:pPr>
        <w:rPr>
          <w:lang w:eastAsia="ko-KR"/>
        </w:rPr>
      </w:pPr>
      <w:r>
        <w:rPr>
          <w:rFonts w:hint="eastAsia"/>
          <w:lang w:eastAsia="ko-KR"/>
        </w:rPr>
        <w:t>T</w:t>
      </w:r>
      <w:r>
        <w:rPr>
          <w:lang w:eastAsia="ko-KR"/>
        </w:rPr>
        <w:t>his contribution proposes a modified Multi Model Linear Model (MMLM) which uses one-line buffer for luminance in down-sampling process. The MMLM mode in BMS-2.0.1 with a macro as ‘--LMChroma=2’ is required four neighboring reconstructed luminance sample lines in the down-sampling process. The proposed method uses one reconstructed luminance samples line for above side in order to reduce line buffer. Experimental results show an average BD-rate gain 0.27%, 2.38% and 2.23% for three components on average over BMS-2.0.1 with vtm_config and ‘--LMChroma=2’, respectively.</w:t>
      </w:r>
    </w:p>
    <w:p w:rsidR="00D90473" w:rsidRPr="00C9282D" w:rsidRDefault="00D90473" w:rsidP="00D90473">
      <w:pPr>
        <w:rPr>
          <w:lang w:eastAsia="ko-KR"/>
        </w:rPr>
      </w:pPr>
      <w:r>
        <w:rPr>
          <w:lang w:eastAsia="ko-KR"/>
        </w:rPr>
        <w:lastRenderedPageBreak/>
        <w:t>Same concept as JVET-L0065. The comparison is made for MMLM with 4 lines for computing, therefore the loss is higher. As MMLM is not adopted, no action necessary.</w:t>
      </w:r>
    </w:p>
    <w:p w:rsidR="00F30276" w:rsidRPr="00F23A45" w:rsidRDefault="00F30276" w:rsidP="006F3FEB">
      <w:pPr>
        <w:rPr>
          <w:lang w:eastAsia="de-DE"/>
        </w:rPr>
      </w:pPr>
    </w:p>
    <w:p w:rsidR="00F30276" w:rsidRPr="00F23A45" w:rsidRDefault="000E2FBB" w:rsidP="00675440">
      <w:pPr>
        <w:pStyle w:val="Heading9"/>
        <w:rPr>
          <w:rFonts w:eastAsia="Times New Roman"/>
          <w:szCs w:val="24"/>
          <w:lang w:val="en-CA" w:eastAsia="de-DE"/>
        </w:rPr>
      </w:pPr>
      <w:hyperlink r:id="rId439"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Sarwer, C.-W. Hsu, Y.-W. Huang, S.-M. Lei (MediaTek)]</w:t>
      </w:r>
    </w:p>
    <w:p w:rsidR="00084788" w:rsidRPr="00767768" w:rsidRDefault="00084788" w:rsidP="00084788">
      <w:r>
        <w:t xml:space="preserve">In this contribution,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applied only to top-left boundary samples. Compared to VTM2.0.1, it is reported that the proposed boundary PDPC can simplify the PDPC operation with 0.03% (Y), 0.05% (U), and 0.06% (V) BD-rates for AI.</w:t>
      </w:r>
    </w:p>
    <w:p w:rsidR="00F30276" w:rsidRDefault="00084788" w:rsidP="001F72BA">
      <w:pPr>
        <w:rPr>
          <w:lang w:eastAsia="de-DE"/>
        </w:rPr>
      </w:pPr>
      <w:r>
        <w:rPr>
          <w:lang w:eastAsia="de-DE"/>
        </w:rPr>
        <w:t>It is reported that the approach would save a large amount of operations. As the weight of PDPC goes to zero quickly at positions that are farther away from the boundary, optimized hardware or software would not multiplications by 0 anyway.</w:t>
      </w:r>
    </w:p>
    <w:p w:rsidR="00084788" w:rsidRPr="00F23A45" w:rsidRDefault="00084788" w:rsidP="001F72BA">
      <w:pPr>
        <w:rPr>
          <w:lang w:eastAsia="de-DE"/>
        </w:rPr>
      </w:pPr>
      <w:r>
        <w:rPr>
          <w:lang w:eastAsia="de-DE"/>
        </w:rPr>
        <w:t>No further action.</w:t>
      </w:r>
    </w:p>
    <w:p w:rsidR="00143C6A" w:rsidRPr="00F23A45" w:rsidRDefault="000E2FBB" w:rsidP="00675440">
      <w:pPr>
        <w:pStyle w:val="Heading9"/>
        <w:rPr>
          <w:rFonts w:eastAsia="Times New Roman"/>
          <w:szCs w:val="24"/>
          <w:lang w:val="en-CA" w:eastAsia="de-DE"/>
        </w:rPr>
      </w:pPr>
      <w:hyperlink r:id="rId440"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143C6A" w:rsidRPr="00F23A45">
        <w:rPr>
          <w:rFonts w:eastAsia="Times New Roman"/>
          <w:szCs w:val="24"/>
          <w:lang w:val="en-CA" w:eastAsia="de-DE"/>
        </w:rPr>
        <w:t xml:space="preserve">[late] </w:t>
      </w:r>
    </w:p>
    <w:p w:rsidR="00143C6A" w:rsidRPr="00F23A45" w:rsidRDefault="00143C6A" w:rsidP="001F72BA">
      <w:pPr>
        <w:rPr>
          <w:lang w:eastAsia="de-DE"/>
        </w:rPr>
      </w:pPr>
    </w:p>
    <w:p w:rsidR="00F30276" w:rsidRPr="00F23A45" w:rsidRDefault="000E2FBB" w:rsidP="00675440">
      <w:pPr>
        <w:pStyle w:val="Heading9"/>
        <w:rPr>
          <w:rFonts w:eastAsia="Times New Roman"/>
          <w:szCs w:val="24"/>
          <w:lang w:val="en-CA" w:eastAsia="de-DE"/>
        </w:rPr>
      </w:pPr>
      <w:hyperlink r:id="rId441"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w:t>
      </w:r>
      <w:r w:rsidR="00506E08">
        <w:rPr>
          <w:rFonts w:eastAsia="Times New Roman"/>
          <w:szCs w:val="24"/>
          <w:lang w:val="en-CA" w:eastAsia="de-DE"/>
        </w:rPr>
        <w:t>p</w:t>
      </w:r>
      <w:r w:rsidR="00506E08" w:rsidRPr="00F23A45">
        <w:rPr>
          <w:rFonts w:eastAsia="Times New Roman"/>
          <w:szCs w:val="24"/>
          <w:lang w:val="en-CA" w:eastAsia="de-DE"/>
        </w:rPr>
        <w:t xml:space="preserve">erformance </w:t>
      </w:r>
      <w:r w:rsidR="00506E08">
        <w:rPr>
          <w:rFonts w:eastAsia="Times New Roman"/>
          <w:szCs w:val="24"/>
          <w:lang w:val="en-CA" w:eastAsia="de-DE"/>
        </w:rPr>
        <w:t>o</w:t>
      </w:r>
      <w:r w:rsidR="00506E08" w:rsidRPr="00F23A45">
        <w:rPr>
          <w:rFonts w:eastAsia="Times New Roman"/>
          <w:szCs w:val="24"/>
          <w:lang w:val="en-CA" w:eastAsia="de-DE"/>
        </w:rPr>
        <w:t xml:space="preserve">f </w:t>
      </w:r>
      <w:r w:rsidR="00506E08">
        <w:rPr>
          <w:rFonts w:eastAsia="Times New Roman"/>
          <w:szCs w:val="24"/>
          <w:lang w:val="en-CA" w:eastAsia="de-DE"/>
        </w:rPr>
        <w:t>e</w:t>
      </w:r>
      <w:r w:rsidR="00506E08" w:rsidRPr="00F23A45">
        <w:rPr>
          <w:rFonts w:eastAsia="Times New Roman"/>
          <w:szCs w:val="24"/>
          <w:lang w:val="en-CA" w:eastAsia="de-DE"/>
        </w:rPr>
        <w:t xml:space="preserve">xtended </w:t>
      </w:r>
      <w:r w:rsidR="00506E08">
        <w:rPr>
          <w:rFonts w:eastAsia="Times New Roman"/>
          <w:szCs w:val="24"/>
          <w:lang w:val="en-CA" w:eastAsia="de-DE"/>
        </w:rPr>
        <w:t>n</w:t>
      </w:r>
      <w:r w:rsidR="00506E08" w:rsidRPr="00F23A45">
        <w:rPr>
          <w:rFonts w:eastAsia="Times New Roman"/>
          <w:szCs w:val="24"/>
          <w:lang w:val="en-CA" w:eastAsia="de-DE"/>
        </w:rPr>
        <w:t xml:space="preserve">eighboring </w:t>
      </w:r>
      <w:r w:rsidR="00506E08">
        <w:rPr>
          <w:rFonts w:eastAsia="Times New Roman"/>
          <w:szCs w:val="24"/>
          <w:lang w:val="en-CA" w:eastAsia="de-DE"/>
        </w:rPr>
        <w:t>r</w:t>
      </w:r>
      <w:r w:rsidR="00506E08" w:rsidRPr="00F23A45">
        <w:rPr>
          <w:rFonts w:eastAsia="Times New Roman"/>
          <w:szCs w:val="24"/>
          <w:lang w:val="en-CA" w:eastAsia="de-DE"/>
        </w:rPr>
        <w:t xml:space="preserve">egion </w:t>
      </w:r>
      <w:r w:rsidR="00F30276" w:rsidRPr="00F23A45">
        <w:rPr>
          <w:rFonts w:eastAsia="Times New Roman"/>
          <w:szCs w:val="24"/>
          <w:lang w:val="en-CA" w:eastAsia="de-DE"/>
        </w:rPr>
        <w:t>[S. Wan (NPU), J.-Y. Huo, X.-Y. Chai, Y.-Z. Ma (Xidian Univ.), Y.-F. Yu, Y. Liu (OPPO)]</w:t>
      </w:r>
    </w:p>
    <w:p w:rsidR="00D16830" w:rsidRDefault="00D16830" w:rsidP="00D16830">
      <w:r>
        <w:rPr>
          <w:szCs w:val="22"/>
        </w:rPr>
        <w:t xml:space="preserve">In this contribution, </w:t>
      </w:r>
      <w:r>
        <w:rPr>
          <w:rFonts w:hint="eastAsia"/>
          <w:szCs w:val="22"/>
          <w:lang w:eastAsia="zh-CN"/>
        </w:rPr>
        <w:t>the coding performance</w:t>
      </w:r>
      <w:r>
        <w:rPr>
          <w:szCs w:val="22"/>
        </w:rPr>
        <w:t xml:space="preserve"> </w:t>
      </w:r>
      <w:r>
        <w:rPr>
          <w:rFonts w:hint="eastAsia"/>
          <w:szCs w:val="22"/>
          <w:lang w:eastAsia="zh-CN"/>
        </w:rPr>
        <w:t>of CCLM is reported through adding</w:t>
      </w:r>
      <w:r>
        <w:rPr>
          <w:szCs w:val="22"/>
        </w:rPr>
        <w:t xml:space="preserve"> the top</w:t>
      </w:r>
      <w:r>
        <w:rPr>
          <w:rFonts w:hint="eastAsia"/>
          <w:szCs w:val="22"/>
          <w:lang w:eastAsia="zh-CN"/>
        </w:rPr>
        <w:t>-</w:t>
      </w:r>
      <w:r>
        <w:rPr>
          <w:szCs w:val="22"/>
        </w:rPr>
        <w:t>right and bottom</w:t>
      </w:r>
      <w:r>
        <w:rPr>
          <w:rFonts w:hint="eastAsia"/>
          <w:szCs w:val="22"/>
          <w:lang w:eastAsia="zh-CN"/>
        </w:rPr>
        <w:t>-</w:t>
      </w:r>
      <w:r>
        <w:rPr>
          <w:szCs w:val="22"/>
        </w:rPr>
        <w:t xml:space="preserve">left </w:t>
      </w:r>
      <w:r>
        <w:t>neighbouring samples</w:t>
      </w:r>
      <w:r>
        <w:rPr>
          <w:rFonts w:hint="eastAsia"/>
          <w:lang w:eastAsia="zh-CN"/>
        </w:rPr>
        <w:t xml:space="preserve"> into</w:t>
      </w:r>
      <w:r>
        <w:rPr>
          <w:szCs w:val="22"/>
        </w:rPr>
        <w:t xml:space="preserve"> </w:t>
      </w:r>
      <w:r>
        <w:rPr>
          <w:rFonts w:hint="eastAsia"/>
          <w:szCs w:val="22"/>
          <w:lang w:eastAsia="zh-CN"/>
        </w:rPr>
        <w:t xml:space="preserve">the derivation process of the </w:t>
      </w:r>
      <w:r>
        <w:rPr>
          <w:szCs w:val="22"/>
        </w:rPr>
        <w:t xml:space="preserve">linear model parameters. </w:t>
      </w:r>
      <w:r>
        <w:rPr>
          <w:lang w:eastAsia="ko-KR"/>
        </w:rPr>
        <w:t>The simulation results reportedly show that</w:t>
      </w:r>
      <w:r>
        <w:t xml:space="preserve"> -0.0</w:t>
      </w:r>
      <w:r>
        <w:rPr>
          <w:rFonts w:hint="eastAsia"/>
          <w:lang w:eastAsia="zh-CN"/>
        </w:rPr>
        <w:t>4</w:t>
      </w:r>
      <w:r>
        <w:t xml:space="preserve">%, -0.31% and -0.33% BD rate savings on Y, Cb and Cr components </w:t>
      </w:r>
      <w:r>
        <w:rPr>
          <w:rFonts w:hint="eastAsia"/>
          <w:lang w:eastAsia="zh-CN"/>
        </w:rPr>
        <w:t xml:space="preserve">respectively </w:t>
      </w:r>
      <w:r>
        <w:t>for All Intra</w:t>
      </w:r>
      <w:r>
        <w:rPr>
          <w:rFonts w:hint="eastAsia"/>
          <w:lang w:eastAsia="zh-CN"/>
        </w:rPr>
        <w:t xml:space="preserve"> configuration</w:t>
      </w:r>
      <w:r>
        <w:t>.</w:t>
      </w:r>
    </w:p>
    <w:p w:rsidR="00F30276" w:rsidRPr="00F23A45" w:rsidRDefault="00D16830" w:rsidP="006F3FEB">
      <w:pPr>
        <w:rPr>
          <w:lang w:eastAsia="de-DE"/>
        </w:rPr>
      </w:pPr>
      <w:r>
        <w:rPr>
          <w:lang w:eastAsia="de-DE"/>
        </w:rPr>
        <w:t>The number N of reference samples is doubled.</w:t>
      </w:r>
      <w:r w:rsidR="00593E42">
        <w:rPr>
          <w:lang w:eastAsia="de-DE"/>
        </w:rPr>
        <w:t xml:space="preserve"> The complexity of LM derivation would also be doubled, which is undesirable, compared to the small gain.</w:t>
      </w:r>
    </w:p>
    <w:p w:rsidR="00F30276" w:rsidRPr="00F23A45" w:rsidRDefault="000E2FBB" w:rsidP="00675440">
      <w:pPr>
        <w:pStyle w:val="Heading9"/>
        <w:rPr>
          <w:rFonts w:eastAsia="Times New Roman"/>
          <w:szCs w:val="24"/>
          <w:lang w:val="en-CA" w:eastAsia="de-DE"/>
        </w:rPr>
      </w:pPr>
      <w:hyperlink r:id="rId442"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Huo, X.-W. Li, J.-L. Wang, Y.-Z. Ma, F.-Z. Yang (Xidian Univ.), S. Wan (NPU), Y.-F. Yu, Y. Liu (OPPO)]</w:t>
      </w:r>
    </w:p>
    <w:p w:rsidR="005142CE" w:rsidRPr="004A7684" w:rsidRDefault="005142CE" w:rsidP="005142CE">
      <w:pPr>
        <w:rPr>
          <w:lang w:eastAsia="zh-CN"/>
        </w:rPr>
      </w:pPr>
      <w:r>
        <w:rPr>
          <w:szCs w:val="22"/>
        </w:rPr>
        <w:t>This contribution</w:t>
      </w:r>
      <w:r>
        <w:rPr>
          <w:rFonts w:hint="eastAsia"/>
          <w:szCs w:val="22"/>
          <w:lang w:eastAsia="zh-CN"/>
        </w:rPr>
        <w:t xml:space="preserve"> presents a </w:t>
      </w:r>
      <w:r>
        <w:t>Cross-</w:t>
      </w:r>
      <w:r>
        <w:rPr>
          <w:rFonts w:hint="eastAsia"/>
          <w:lang w:eastAsia="zh-CN"/>
        </w:rPr>
        <w:t>C</w:t>
      </w:r>
      <w:r>
        <w:t xml:space="preserve">omponent </w:t>
      </w:r>
      <w:r>
        <w:rPr>
          <w:rFonts w:hint="eastAsia"/>
          <w:lang w:eastAsia="zh-CN"/>
        </w:rPr>
        <w:t>L</w:t>
      </w:r>
      <w:r>
        <w:t xml:space="preserve">inear </w:t>
      </w:r>
      <w:r>
        <w:rPr>
          <w:rFonts w:hint="eastAsia"/>
          <w:lang w:eastAsia="zh-CN"/>
        </w:rPr>
        <w:t>M</w:t>
      </w:r>
      <w:r>
        <w:t>odel</w:t>
      </w:r>
      <w:r>
        <w:rPr>
          <w:rFonts w:hint="eastAsia"/>
          <w:lang w:eastAsia="zh-CN"/>
        </w:rPr>
        <w:t xml:space="preserve"> </w:t>
      </w:r>
      <w:r>
        <w:t>method</w:t>
      </w:r>
      <w:r>
        <w:rPr>
          <w:rFonts w:hint="eastAsia"/>
          <w:lang w:eastAsia="zh-CN"/>
        </w:rPr>
        <w:t xml:space="preserve"> based on Current reconstructed luma (CCCLM)</w:t>
      </w:r>
      <w:r>
        <w:rPr>
          <w:szCs w:val="22"/>
        </w:rPr>
        <w:t xml:space="preserve">. </w:t>
      </w:r>
      <w:r>
        <w:rPr>
          <w:rFonts w:hint="eastAsia"/>
          <w:szCs w:val="22"/>
          <w:lang w:eastAsia="zh-CN"/>
        </w:rPr>
        <w:t>T</w:t>
      </w:r>
      <w:r>
        <w:t>he linear model parameters</w:t>
      </w:r>
      <w:r>
        <w:rPr>
          <w:rFonts w:hint="eastAsia"/>
          <w:lang w:eastAsia="zh-CN"/>
        </w:rPr>
        <w:t xml:space="preserve"> </w:t>
      </w:r>
      <m:oMath>
        <m:r>
          <m:rPr>
            <m:sty m:val="p"/>
          </m:rPr>
          <w:rPr>
            <w:rFonts w:ascii="Cambria Math" w:hAnsi="Cambria Math"/>
          </w:rPr>
          <m:t>α</m:t>
        </m:r>
      </m:oMath>
      <w:r>
        <w:fldChar w:fldCharType="begin"/>
      </w:r>
      <w:r>
        <w:instrText xml:space="preserve"> QUOTE </w:instrText>
      </w:r>
      <w:r w:rsidR="009E14F4">
        <w:rPr>
          <w:noProof/>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pt;height:14.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2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ww6BorderRules/&gt;&lt;w:footnoteLayoutLikeWW8/&gt;&lt;w:shapeLayoutLikeWW8/&gt;&lt;w:alignTablesRowByRow/&gt;&lt;w:forgetLastTabAlignment/&gt;&lt;w:autoSpaceLikeWord95/&gt;&lt;w:doNotUseHTMLParagraphAutoSpacing/&gt;&lt;w:layoutRawTableWidth/&gt;&lt;w:layoutTableRowsApart/&gt;&lt;w:useWord97LineBreakingRules/&gt;&lt;w:dontAllowFieldEndSelect/&gt;&lt;w:useWord2002TableStyleRules/&gt;&lt;w:useFELayout/&gt;&lt;/w:compat&gt;&lt;wsp:rsids&gt;&lt;wsp:rsidRoot wsp:val=&quot;006C5D39&quot;/&gt;&lt;wsp:rsid wsp:val=&quot;00024A38&quot;/&gt;&lt;wsp:rsid wsp:val=&quot;000308A3&quot;/&gt;&lt;wsp:rsid wsp:val=&quot;000458BC&quot;/&gt;&lt;wsp:rsid wsp:val=&quot;00045C41&quot;/&gt;&lt;wsp:rsid wsp:val=&quot;00046C03&quot;/&gt;&lt;wsp:rsid wsp:val=&quot;00065039&quot;/&gt;&lt;wsp:rsid wsp:val=&quot;00072BE4&quot;/&gt;&lt;wsp:rsid wsp:val=&quot;00074039&quot;/&gt;&lt;wsp:rsid wsp:val=&quot;0007614F&quot;/&gt;&lt;wsp:rsid wsp:val=&quot;00085D41&quot;/&gt;&lt;wsp:rsid wsp:val=&quot;000A46DE&quot;/&gt;&lt;wsp:rsid wsp:val=&quot;000A693B&quot;/&gt;&lt;wsp:rsid wsp:val=&quot;000B022A&quot;/&gt;&lt;wsp:rsid wsp:val=&quot;000B0C0F&quot;/&gt;&lt;wsp:rsid wsp:val=&quot;000B1C6B&quot;/&gt;&lt;wsp:rsid wsp:val=&quot;000B4039&quot;/&gt;&lt;wsp:rsid wsp:val=&quot;000B4FF9&quot;/&gt;&lt;wsp:rsid wsp:val=&quot;000C09AC&quot;/&gt;&lt;wsp:rsid wsp:val=&quot;000C1EC0&quot;/&gt;&lt;wsp:rsid wsp:val=&quot;000C2D25&quot;/&gt;&lt;wsp:rsid wsp:val=&quot;000E00F3&quot;/&gt;&lt;wsp:rsid wsp:val=&quot;000E0E0C&quot;/&gt;&lt;wsp:rsid wsp:val=&quot;000E4776&quot;/&gt;&lt;wsp:rsid wsp:val=&quot;000F158C&quot;/&gt;&lt;wsp:rsid wsp:val=&quot;00102F3D&quot;/&gt;&lt;wsp:rsid wsp:val=&quot;00124E38&quot;/&gt;&lt;wsp:rsid wsp:val=&quot;0012580B&quot;/&gt;&lt;wsp:rsid wsp:val=&quot;00131F90&quot;/&gt;&lt;wsp:rsid wsp:val=&quot;0013458C&quot;/&gt;&lt;wsp:rsid wsp:val=&quot;0013526E&quot;/&gt;&lt;wsp:rsid wsp:val=&quot;00146152&quot;/&gt;&lt;wsp:rsid wsp:val=&quot;00155526&quot;/&gt;&lt;wsp:rsid wsp:val=&quot;00171371&quot;/&gt;&lt;wsp:rsid wsp:val=&quot;00173F02&quot;/&gt;&lt;wsp:rsid wsp:val=&quot;00175A24&quot;/&gt;&lt;wsp:rsid wsp:val=&quot;00187E58&quot;/&gt;&lt;wsp:rsid wsp:val=&quot;001A297E&quot;/&gt;&lt;wsp:rsid wsp:val=&quot;001A368E&quot;/&gt;&lt;wsp:rsid wsp:val=&quot;001A7329&quot;/&gt;&lt;wsp:rsid wsp:val=&quot;001A792F&quot;/&gt;&lt;wsp:rsid wsp:val=&quot;001B4E28&quot;/&gt;&lt;wsp:rsid wsp:val=&quot;001C3525&quot;/&gt;&lt;wsp:rsid wsp:val=&quot;001C3AFB&quot;/&gt;&lt;wsp:rsid wsp:val=&quot;001D1BD2&quot;/&gt;&lt;wsp:rsid wsp:val=&quot;001D625B&quot;/&gt;&lt;wsp:rsid wsp:val=&quot;001E02BE&quot;/&gt;&lt;wsp:rsid wsp:val=&quot;001E3B37&quot;/&gt;&lt;wsp:rsid wsp:val=&quot;001E51C3&quot;/&gt;&lt;wsp:rsid wsp:val=&quot;001F2594&quot;/&gt;&lt;wsp:rsid wsp:val=&quot;001F6FA0&quot;/&gt;&lt;wsp:rsid wsp:val=&quot;00201CFD&quot;/&gt;&lt;wsp:rsid wsp:val=&quot;002055A6&quot;/&gt;&lt;wsp:rsid wsp:val=&quot;00205C9F&quot;/&gt;&lt;wsp:rsid wsp:val=&quot;00206460&quot;/&gt;&lt;wsp:rsid wsp:val=&quot;002069B4&quot;/&gt;&lt;wsp:rsid wsp:val=&quot;00215DFC&quot;/&gt;&lt;wsp:rsid wsp:val=&quot;00220270&quot;/&gt;&lt;wsp:rsid wsp:val=&quot;002212DF&quot;/&gt;&lt;wsp:rsid wsp:val=&quot;002222F6&quot;/&gt;&lt;wsp:rsid wsp:val=&quot;00222CD4&quot;/&gt;&lt;wsp:rsid wsp:val=&quot;00225016&quot;/&gt;&lt;wsp:rsid wsp:val=&quot;002264A6&quot;/&gt;&lt;wsp:rsid wsp:val=&quot;00227BA7&quot;/&gt;&lt;wsp:rsid wsp:val=&quot;0023011C&quot;/&gt;&lt;wsp:rsid wsp:val=&quot;002375C1&quot;/&gt;&lt;wsp:rsid wsp:val=&quot;00262B49&quot;/&gt;&lt;wsp:rsid wsp:val=&quot;00263398&quot;/&gt;&lt;wsp:rsid wsp:val=&quot;00266F06&quot;/&gt;&lt;wsp:rsid wsp:val=&quot;00275BCF&quot;/&gt;&lt;wsp:rsid wsp:val=&quot;00291E36&quot;/&gt;&lt;wsp:rsid wsp:val=&quot;00292257&quot;/&gt;&lt;wsp:rsid wsp:val=&quot;002A54E0&quot;/&gt;&lt;wsp:rsid wsp:val=&quot;002B1595&quot;/&gt;&lt;wsp:rsid wsp:val=&quot;002B191D&quot;/&gt;&lt;wsp:rsid wsp:val=&quot;002D0AF6&quot;/&gt;&lt;wsp:rsid wsp:val=&quot;002F164D&quot;/&gt;&lt;wsp:rsid wsp:val=&quot;002F1BD1&quot;/&gt;&lt;wsp:rsid wsp:val=&quot;002F2735&quot;/&gt;&lt;wsp:rsid wsp:val=&quot;002F5907&quot;/&gt;&lt;wsp:rsid wsp:val=&quot;003021BC&quot;/&gt;&lt;wsp:rsid wsp:val=&quot;00306206&quot;/&gt;&lt;wsp:rsid wsp:val=&quot;00317D85&quot;/&gt;&lt;wsp:rsid wsp:val=&quot;00327C56&quot;/&gt;&lt;wsp:rsid wsp:val=&quot;003315A1&quot;/&gt;&lt;wsp:rsid wsp:val=&quot;003373EC&quot;/&gt;&lt;wsp:rsid wsp:val=&quot;00342FF4&quot;/&gt;&lt;wsp:rsid wsp:val=&quot;00346148&quot;/&gt;&lt;wsp:rsid wsp:val=&quot;003576B3&quot;/&gt;&lt;wsp:rsid wsp:val=&quot;00360E6C&quot;/&gt;&lt;wsp:rsid wsp:val=&quot;00363E12&quot;/&gt;&lt;wsp:rsid wsp:val=&quot;003669EA&quot;/&gt;&lt;wsp:rsid wsp:val=&quot;003706CC&quot;/&gt;&lt;wsp:rsid wsp:val=&quot;00377710&quot;/&gt;&lt;wsp:rsid wsp:val=&quot;00384158&quot;/&gt;&lt;wsp:rsid wsp:val=&quot;003847D7&quot;/&gt;&lt;wsp:rsid wsp:val=&quot;00390F18&quot;/&gt;&lt;wsp:rsid wsp:val=&quot;003A2D8E&quot;/&gt;&lt;wsp:rsid wsp:val=&quot;003A5D06&quot;/&gt;&lt;wsp:rsid wsp:val=&quot;003A7CE6&quot;/&gt;&lt;wsp:rsid wsp:val=&quot;003C20E4&quot;/&gt;&lt;wsp:rsid wsp:val=&quot;003D38E4&quot;/&gt;&lt;wsp:rsid wsp:val=&quot;003D6342&quot;/&gt;&lt;wsp:rsid wsp:val=&quot;003E3957&quot;/&gt;&lt;wsp:rsid wsp:val=&quot;003E6F90&quot;/&gt;&lt;wsp:rsid wsp:val=&quot;003F3AF8&quot;/&gt;&lt;wsp:rsid wsp:val=&quot;003F5D0F&quot;/&gt;&lt;wsp:rsid wsp:val=&quot;003F76E9&quot;/&gt;&lt;wsp:rsid wsp:val=&quot;003F7875&quot;/&gt;&lt;wsp:rsid wsp:val=&quot;00411567&quot;/&gt;&lt;wsp:rsid wsp:val=&quot;00412FC5&quot;/&gt;&lt;wsp:rsid wsp:val=&quot;00414101&quot;/&gt;&lt;wsp:rsid wsp:val=&quot;004205D8&quot;/&gt;&lt;wsp:rsid wsp:val=&quot;004222BE&quot;/&gt;&lt;wsp:rsid wsp:val=&quot;004234F0&quot;/&gt;&lt;wsp:rsid wsp:val=&quot;00433DDB&quot;/&gt;&lt;wsp:rsid wsp:val=&quot;00435A29&quot;/&gt;&lt;wsp:rsid wsp:val=&quot;00437619&quot;/&gt;&lt;wsp:rsid wsp:val=&quot;00465A1E&quot;/&gt;&lt;wsp:rsid wsp:val=&quot;00472373&quot;/&gt;&lt;wsp:rsid wsp:val=&quot;00476344&quot;/&gt;&lt;wsp:rsid wsp:val=&quot;00482779&quot;/&gt;&lt;wsp:rsid wsp:val=&quot;004A2A63&quot;/&gt;&lt;wsp:rsid wsp:val=&quot;004B210C&quot;/&gt;&lt;wsp:rsid wsp:val=&quot;004D405F&quot;/&gt;&lt;wsp:rsid wsp:val=&quot;004D56DC&quot;/&gt;&lt;wsp:rsid wsp:val=&quot;004E4F4F&quot;/&gt;&lt;wsp:rsid wsp:val=&quot;004E6789&quot;/&gt;&lt;wsp:rsid wsp:val=&quot;004F58F7&quot;/&gt;&lt;wsp:rsid wsp:val=&quot;004F61E3&quot;/&gt;&lt;wsp:rsid wsp:val=&quot;0050114A&quot;/&gt;&lt;wsp:rsid wsp:val=&quot;00502E10&quot;/&gt;&lt;wsp:rsid wsp:val=&quot;00504864&quot;/&gt;&lt;wsp:rsid wsp:val=&quot;0051015C&quot;/&gt;&lt;wsp:rsid wsp:val=&quot;0051055D&quot;/&gt;&lt;wsp:rsid wsp:val=&quot;00512EE1&quot;/&gt;&lt;wsp:rsid wsp:val=&quot;00516CF1&quot;/&gt;&lt;wsp:rsid wsp:val=&quot;00531AE9&quot;/&gt;&lt;wsp:rsid wsp:val=&quot;00550A66&quot;/&gt;&lt;wsp:rsid wsp:val=&quot;0056138A&quot;/&gt;&lt;wsp:rsid wsp:val=&quot;005675DE&quot;/&gt;&lt;wsp:rsid wsp:val=&quot;00567EC7&quot;/&gt;&lt;wsp:rsid wsp:val=&quot;00570013&quot;/&gt;&lt;wsp:rsid wsp:val=&quot;005801A2&quot;/&gt;&lt;wsp:rsid wsp:val=&quot;00586F92&quot;/&gt;&lt;wsp:rsid wsp:val=&quot;005924D6&quot;/&gt;&lt;wsp:rsid wsp:val=&quot;00592E03&quot;/&gt;&lt;wsp:rsid wsp:val=&quot;005952A5&quot;/&gt;&lt;wsp:rsid wsp:val=&quot;00597778&quot;/&gt;&lt;wsp:rsid wsp:val=&quot;005A0E9B&quot;/&gt;&lt;wsp:rsid wsp:val=&quot;005A33A1&quot;/&gt;&lt;wsp:rsid wsp:val=&quot;005B217D&quot;/&gt;&lt;wsp:rsid wsp:val=&quot;005C385F&quot;/&gt;&lt;wsp:rsid wsp:val=&quot;005D76B8&quot;/&gt;&lt;wsp:rsid wsp:val=&quot;005D78BD&quot;/&gt;&lt;wsp:rsid wsp:val=&quot;005E1AC6&quot;/&gt;&lt;wsp:rsid wsp:val=&quot;005F6F1B&quot;/&gt;&lt;wsp:rsid wsp:val=&quot;00615995&quot;/&gt;&lt;wsp:rsid wsp:val=&quot;00624B33&quot;/&gt;&lt;wsp:rsid wsp:val=&quot;0063041A&quot;/&gt;&lt;wsp:rsid wsp:val=&quot;00630AA2&quot;/&gt;&lt;wsp:rsid wsp:val=&quot;00636799&quot;/&gt;&lt;wsp:rsid wsp:val=&quot;00646707&quot;/&gt;&lt;wsp:rsid wsp:val=&quot;00657F7E&quot;/&gt;&lt;wsp:rsid wsp:val=&quot;00662E58&quot;/&gt;&lt;wsp:rsid wsp:val=&quot;006637F2&quot;/&gt;&lt;wsp:rsid wsp:val=&quot;00664DCF&quot;/&gt;&lt;wsp:rsid wsp:val=&quot;00666EF4&quot;/&gt;&lt;wsp:rsid wsp:val=&quot;006772CB&quot;/&gt;&lt;wsp:rsid wsp:val=&quot;006A3A59&quot;/&gt;&lt;wsp:rsid wsp:val=&quot;006A608C&quot;/&gt;&lt;wsp:rsid wsp:val=&quot;006C5D39&quot;/&gt;&lt;wsp:rsid wsp:val=&quot;006D17D3&quot;/&gt;&lt;wsp:rsid wsp:val=&quot;006D6D9B&quot;/&gt;&lt;wsp:rsid wsp:val=&quot;006E2810&quot;/&gt;&lt;wsp:rsid wsp:val=&quot;006E5417&quot;/&gt;&lt;wsp:rsid wsp:val=&quot;007023DE&quot;/&gt;&lt;wsp:rsid wsp:val=&quot;00712F60&quot;/&gt;&lt;wsp:rsid wsp:val=&quot;007143EF&quot;/&gt;&lt;wsp:rsid wsp:val=&quot;00720E3B&quot;/&gt;&lt;wsp:rsid wsp:val=&quot;0074393F&quot;/&gt;&lt;wsp:rsid wsp:val=&quot;00745F6B&quot;/&gt;&lt;wsp:rsid wsp:val=&quot;0075585E&quot;/&gt;&lt;wsp:rsid wsp:val=&quot;00770571&quot;/&gt;&lt;wsp:rsid wsp:val=&quot;007768FF&quot;/&gt;&lt;wsp:rsid wsp:val=&quot;007824D3&quot;/&gt;&lt;wsp:rsid wsp:val=&quot;00791E7F&quot;/&gt;&lt;wsp:rsid wsp:val=&quot;00796EE3&quot;/&gt;&lt;wsp:rsid wsp:val=&quot;00797982&quot;/&gt;&lt;wsp:rsid wsp:val=&quot;007A7D29&quot;/&gt;&lt;wsp:rsid wsp:val=&quot;007B4AB8&quot;/&gt;&lt;wsp:rsid wsp:val=&quot;007C007A&quot;/&gt;&lt;wsp:rsid wsp:val=&quot;007C6A6C&quot;/&gt;&lt;wsp:rsid wsp:val=&quot;007D1181&quot;/&gt;&lt;wsp:rsid wsp:val=&quot;007D6082&quot;/&gt;&lt;wsp:rsid wsp:val=&quot;007D6B8B&quot;/&gt;&lt;wsp:rsid wsp:val=&quot;007E01A3&quot;/&gt;&lt;wsp:rsid wsp:val=&quot;007F1F8B&quot;/&gt;&lt;wsp:rsid wsp:val=&quot;007F67A1&quot;/&gt;&lt;wsp:rsid wsp:val=&quot;00811C05&quot;/&gt;&lt;wsp:rsid wsp:val=&quot;008206C8&quot;/&gt;&lt;wsp:rsid wsp:val=&quot;0086387C&quot;/&gt;&lt;wsp:rsid wsp:val=&quot;00874A6C&quot;/&gt;&lt;wsp:rsid wsp:val=&quot;00876C65&quot;/&gt;&lt;wsp:rsid wsp:val=&quot;00883CDD&quot;/&gt;&lt;wsp:rsid wsp:val=&quot;008A4B4C&quot;/&gt;&lt;wsp:rsid wsp:val=&quot;008B1E4F&quot;/&gt;&lt;wsp:rsid wsp:val=&quot;008C11D5&quot;/&gt;&lt;wsp:rsid wsp:val=&quot;008C239F&quot;/&gt;&lt;wsp:rsid wsp:val=&quot;008D5393&quot;/&gt;&lt;wsp:rsid wsp:val=&quot;008E480C&quot;/&gt;&lt;wsp:rsid wsp:val=&quot;00907757&quot;/&gt;&lt;wsp:rsid wsp:val=&quot;00911678&quot;/&gt;&lt;wsp:rsid wsp:val=&quot;00914AA5&quot;/&gt;&lt;wsp:rsid wsp:val=&quot;009212B0&quot;/&gt;&lt;wsp:rsid wsp:val=&quot;00921FA1&quot;/&gt;&lt;wsp:rsid wsp:val=&quot;009234A5&quot;/&gt;&lt;wsp:rsid wsp:val=&quot;00924174&quot;/&gt;&lt;wsp:rsid wsp:val=&quot;00933453&quot;/&gt;&lt;wsp:rsid wsp:val=&quot;009336F7&quot;/&gt;&lt;wsp:rsid wsp:val=&quot;0093636C&quot;/&gt;&lt;wsp:rsid wsp:val=&quot;009374A7&quot;/&gt;&lt;wsp:rsid wsp:val=&quot;0094064C&quot;/&gt;&lt;wsp:rsid wsp:val=&quot;00944855&quot;/&gt;&lt;wsp:rsid wsp:val=&quot;00955F6D&quot;/&gt;&lt;wsp:rsid wsp:val=&quot;00961B7C&quot;/&gt;&lt;wsp:rsid wsp:val=&quot;009774B7&quot;/&gt;&lt;wsp:rsid wsp:val=&quot;00977C16&quot;/&gt;&lt;wsp:rsid wsp:val=&quot;0098551D&quot;/&gt;&lt;wsp:rsid wsp:val=&quot;0099518F&quot;/&gt;&lt;wsp:rsid wsp:val=&quot;009A43CF&quot;/&gt;&lt;wsp:rsid wsp:val=&quot;009A523D&quot;/&gt;&lt;wsp:rsid wsp:val=&quot;009B02A1&quot;/&gt;&lt;wsp:rsid wsp:val=&quot;009D7CE6&quot;/&gt;&lt;wsp:rsid wsp:val=&quot;009F3696&quot;/&gt;&lt;wsp:rsid wsp:val=&quot;009F496B&quot;/&gt;&lt;wsp:rsid wsp:val=&quot;00A00C2E&quot;/&gt;&lt;wsp:rsid wsp:val=&quot;00A01439&quot;/&gt;&lt;wsp:rsid wsp:val=&quot;00A02E61&quot;/&gt;&lt;wsp:rsid wsp:val=&quot;00A03275&quot;/&gt;&lt;wsp:rsid wsp:val=&quot;00A05CFF&quot;/&gt;&lt;wsp:rsid wsp:val=&quot;00A13048&quot;/&gt;&lt;wsp:rsid wsp:val=&quot;00A13EE8&quot;/&gt;&lt;wsp:rsid wsp:val=&quot;00A46843&quot;/&gt;&lt;wsp:rsid wsp:val=&quot;00A56B97&quot;/&gt;&lt;wsp:rsid wsp:val=&quot;00A6093D&quot;/&gt;&lt;wsp:rsid wsp:val=&quot;00A767DC&quot;/&gt;&lt;wsp:rsid wsp:val=&quot;00A76A6D&quot;/&gt;&lt;wsp:rsid wsp:val=&quot;00A83253&quot;/&gt;&lt;wsp:rsid wsp:val=&quot;00AA502E&quot;/&gt;&lt;wsp:rsid wsp:val=&quot;00AA6E84&quot;/&gt;&lt;wsp:rsid wsp:val=&quot;00AB1A1C&quot;/&gt;&lt;wsp:rsid wsp:val=&quot;00AC7051&quot;/&gt;&lt;wsp:rsid wsp:val=&quot;00AD05A8&quot;/&gt;&lt;wsp:rsid wsp:val=&quot;00AE341B&quot;/&gt;&lt;wsp:rsid wsp:val=&quot;00AE4972&quot;/&gt;&lt;wsp:rsid wsp:val=&quot;00AF2F25&quot;/&gt;&lt;wsp:rsid wsp:val=&quot;00B07CA7&quot;/&gt;&lt;wsp:rsid wsp:val=&quot;00B1279A&quot;/&gt;&lt;wsp:rsid wsp:val=&quot;00B31648&quot;/&gt;&lt;wsp:rsid wsp:val=&quot;00B4194A&quot;/&gt;&lt;wsp:rsid wsp:val=&quot;00B437E8&quot;/&gt;&lt;wsp:rsid wsp:val=&quot;00B44A18&quot;/&gt;&lt;wsp:rsid wsp:val=&quot;00B5222E&quot;/&gt;&lt;wsp:rsid wsp:val=&quot;00B53179&quot;/&gt;&lt;wsp:rsid wsp:val=&quot;00B600CD&quot;/&gt;&lt;wsp:rsid wsp:val=&quot;00B61C96&quot;/&gt;&lt;wsp:rsid wsp:val=&quot;00B73A2A&quot;/&gt;&lt;wsp:rsid wsp:val=&quot;00B827C6&quot;/&gt;&lt;wsp:rsid wsp:val=&quot;00B94B06&quot;/&gt;&lt;wsp:rsid wsp:val=&quot;00B94C28&quot;/&gt;&lt;wsp:rsid wsp:val=&quot;00BC10BA&quot;/&gt;&lt;wsp:rsid wsp:val=&quot;00BC5AFD&quot;/&gt;&lt;wsp:rsid wsp:val=&quot;00BD4122&quot;/&gt;&lt;wsp:rsid wsp:val=&quot;00BD4419&quot;/&gt;&lt;wsp:rsid wsp:val=&quot;00C04F43&quot;/&gt;&lt;wsp:rsid wsp:val=&quot;00C0609D&quot;/&gt;&lt;wsp:rsid wsp:val=&quot;00C115AB&quot;/&gt;&lt;wsp:rsid wsp:val=&quot;00C24CB3&quot;/&gt;&lt;wsp:rsid wsp:val=&quot;00C26CCB&quot;/&gt;&lt;wsp:rsid wsp:val=&quot;00C30249&quot;/&gt;&lt;wsp:rsid wsp:val=&quot;00C3723B&quot;/&gt;&lt;wsp:rsid wsp:val=&quot;00C42466&quot;/&gt;&lt;wsp:rsid wsp:val=&quot;00C524C6&quot;/&gt;&lt;wsp:rsid wsp:val=&quot;00C606C9&quot;/&gt;&lt;wsp:rsid wsp:val=&quot;00C80288&quot;/&gt;&lt;wsp:rsid wsp:val=&quot;00C84003&quot;/&gt;&lt;wsp:rsid wsp:val=&quot;00C90650&quot;/&gt;&lt;wsp:rsid wsp:val=&quot;00C97D78&quot;/&gt;&lt;wsp:rsid wsp:val=&quot;00C97E25&quot;/&gt;&lt;wsp:rsid wsp:val=&quot;00CB172D&quot;/&gt;&lt;wsp:rsid wsp:val=&quot;00CB56ED&quot;/&gt;&lt;wsp:rsid wsp:val=&quot;00CC2AAE&quot;/&gt;&lt;wsp:rsid wsp:val=&quot;00CC5A42&quot;/&gt;&lt;wsp:rsid wsp:val=&quot;00CD0EAB&quot;/&gt;&lt;wsp:rsid wsp:val=&quot;00CE5E02&quot;/&gt;&lt;wsp:rsid wsp:val=&quot;00CF34DB&quot;/&gt;&lt;wsp:rsid wsp:val=&quot;00CF558F&quot;/&gt;&lt;wsp:rsid wsp:val=&quot;00D010C0&quot;/&gt;&lt;wsp:rsid wsp:val=&quot;00D03E86&quot;/&gt;&lt;wsp:rsid wsp:val=&quot;00D073E2&quot;/&gt;&lt;wsp:rsid wsp:val=&quot;00D21302&quot;/&gt;&lt;wsp:rsid wsp:val=&quot;00D446EC&quot;/&gt;&lt;wsp:rsid wsp:val=&quot;00D51BF0&quot;/&gt;&lt;wsp:rsid wsp:val=&quot;00D531DB&quot;/&gt;&lt;wsp:rsid wsp:val=&quot;00D55942&quot;/&gt;&lt;wsp:rsid wsp:val=&quot;00D61A00&quot;/&gt;&lt;wsp:rsid wsp:val=&quot;00D807BF&quot;/&gt;&lt;wsp:rsid wsp:val=&quot;00D82FCC&quot;/&gt;&lt;wsp:rsid wsp:val=&quot;00D92503&quot;/&gt;&lt;wsp:rsid wsp:val=&quot;00D95C9F&quot;/&gt;&lt;wsp:rsid wsp:val=&quot;00DA17FC&quot;/&gt;&lt;wsp:rsid wsp:val=&quot;00DA7887&quot;/&gt;&lt;wsp:rsid wsp:val=&quot;00DB2C26&quot;/&gt;&lt;wsp:rsid wsp:val=&quot;00DD02F4&quot;/&gt;&lt;wsp:rsid wsp:val=&quot;00DD6622&quot;/&gt;&lt;wsp:rsid wsp:val=&quot;00DE1C7C&quot;/&gt;&lt;wsp:rsid wsp:val=&quot;00DE25D5&quot;/&gt;&lt;wsp:rsid wsp:val=&quot;00DE6B43&quot;/&gt;&lt;wsp:rsid wsp:val=&quot;00E03FE5&quot;/&gt;&lt;wsp:rsid wsp:val=&quot;00E11923&quot;/&gt;&lt;wsp:rsid wsp:val=&quot;00E262D4&quot;/&gt;&lt;wsp:rsid wsp:val=&quot;00E277F6&quot;/&gt;&lt;wsp:rsid wsp:val=&quot;00E36250&quot;/&gt;&lt;wsp:rsid wsp:val=&quot;00E44990&quot;/&gt;&lt;wsp:rsid wsp:val=&quot;00E54511&quot;/&gt;&lt;wsp:rsid wsp:val=&quot;00E61DAC&quot;/&gt;&lt;wsp:rsid wsp:val=&quot;00E72B80&quot;/&gt;&lt;wsp:rsid wsp:val=&quot;00E75FE3&quot;/&gt;&lt;wsp:rsid wsp:val=&quot;00E82BDF&quot;/&gt;&lt;wsp:rsid wsp:val=&quot;00E86C4C&quot;/&gt;&lt;wsp:rsid wsp:val=&quot;00E907A3&quot;/&gt;&lt;wsp:rsid wsp:val=&quot;00E91D51&quot;/&gt;&lt;wsp:rsid wsp:val=&quot;00E91DCF&quot;/&gt;&lt;wsp:rsid wsp:val=&quot;00EA5AE0&quot;/&gt;&lt;wsp:rsid wsp:val=&quot;00EB2630&quot;/&gt;&lt;wsp:rsid wsp:val=&quot;00EB56E1&quot;/&gt;&lt;wsp:rsid wsp:val=&quot;00EB6597&quot;/&gt;&lt;wsp:rsid wsp:val=&quot;00EB7AB1&quot;/&gt;&lt;wsp:rsid wsp:val=&quot;00EC5D98&quot;/&gt;&lt;wsp:rsid wsp:val=&quot;00ED5EE8&quot;/&gt;&lt;wsp:rsid wsp:val=&quot;00EE0413&quot;/&gt;&lt;wsp:rsid wsp:val=&quot;00EE4E75&quot;/&gt;&lt;wsp:rsid wsp:val=&quot;00EE531C&quot;/&gt;&lt;wsp:rsid wsp:val=&quot;00EE7CD8&quot;/&gt;&lt;wsp:rsid wsp:val=&quot;00EF0286&quot;/&gt;&lt;wsp:rsid wsp:val=&quot;00EF48CC&quot;/&gt;&lt;wsp:rsid wsp:val=&quot;00F00801&quot;/&gt;&lt;wsp:rsid wsp:val=&quot;00F15A6F&quot;/&gt;&lt;wsp:rsid wsp:val=&quot;00F2488D&quot;/&gt;&lt;wsp:rsid wsp:val=&quot;00F601A0&quot;/&gt;&lt;wsp:rsid wsp:val=&quot;00F66650&quot;/&gt;&lt;wsp:rsid wsp:val=&quot;00F73032&quot;/&gt;&lt;wsp:rsid wsp:val=&quot;00F848FC&quot;/&gt;&lt;wsp:rsid wsp:val=&quot;00F906F6&quot;/&gt;&lt;wsp:rsid wsp:val=&quot;00F9282A&quot;/&gt;&lt;wsp:rsid wsp:val=&quot;00F93076&quot;/&gt;&lt;wsp:rsid wsp:val=&quot;00F96BAD&quot;/&gt;&lt;wsp:rsid wsp:val=&quot;00FA139D&quot;/&gt;&lt;wsp:rsid wsp:val=&quot;00FA5BB9&quot;/&gt;&lt;wsp:rsid wsp:val=&quot;00FA6919&quot;/&gt;&lt;wsp:rsid wsp:val=&quot;00FB0782&quot;/&gt;&lt;wsp:rsid wsp:val=&quot;00FB0E84&quot;/&gt;&lt;wsp:rsid wsp:val=&quot;00FC1BA1&quot;/&gt;&lt;wsp:rsid wsp:val=&quot;00FC1D56&quot;/&gt;&lt;wsp:rsid wsp:val=&quot;00FD01C2&quot;/&gt;&lt;wsp:rsid wsp:val=&quot;00FE0878&quot;/&gt;&lt;wsp:rsid wsp:val=&quot;00FE3E30&quot;/&gt;&lt;wsp:rsid wsp:val=&quot;00FE595C&quot;/&gt;&lt;wsp:rsid wsp:val=&quot;00FF0CE3&quot;/&gt;&lt;/wsp:rsids&gt;&lt;/w:docPr&gt;&lt;w:body&gt;&lt;wx:sect&gt;&lt;w:p wsp:rsidR=&quot;00000000&quot; wsp:rsidRDefault=&quot;000A693B&quot; wsp:rsidP=&quot;000A693B&quot;&gt;&lt;m:oMathPara&gt;&lt;m:oMath&gt;&lt;m:r&gt;&lt;w:rPr&gt;&lt;w:rFonts w:ascii=&quot;Cambria Math&quot; w:h-ansi=&quot;Cambria Math&quot;/&gt;&lt;wx:font wx:val=&quot;Cambria Math&quot;/&gt;&lt;w:i/&gt;&lt;w:lang w:val=&quot;EN-CA&quot;/&gt;&lt;/w:rPr&gt;&lt;m:t&gt;?±&lt;/m:t&gt;&lt;/m:r&gt;&lt;/m:oMath&gt;&lt;/m:oMathPara&gt;&lt;/w:p&gt;&lt;w:sectPr wsp:rsidR=&quot;00000000&quot;&gt;&lt;w:pgSz w:w=&quot;12240&quot; w:h=&quot;15840&quot;/&gt;&lt;w:pgMar w:top=&quot;1440&quot; w:right=&quot;1440&quot; w:bottaaaaaaaaaaaaaaaaaaaaaaaaom=&quot;1440&quot; w:left=&quot;1440&quot; w:header=&quot;720&quot; w:footer=&quot;720&quot; w:gutter=&quot;0&quot;/&gt;&lt;w:cols w:space=&quot;720&quot;/&gt;&lt;/w:sectPr&gt;&lt;/wx:sect&gt;&lt;/w:body&gt;&lt;/w:wordDocument&gt;">
            <v:imagedata r:id="rId443" o:title="" chromakey="white"/>
          </v:shape>
        </w:pict>
      </w:r>
      <w:r>
        <w:instrText xml:space="preserve"> </w:instrText>
      </w:r>
      <w:r>
        <w:fldChar w:fldCharType="end"/>
      </w:r>
      <w:r>
        <w:t xml:space="preserve"> and</w:t>
      </w:r>
      <w:r>
        <w:rPr>
          <w:rFonts w:hint="eastAsia"/>
          <w:lang w:eastAsia="zh-CN"/>
        </w:rPr>
        <w:t xml:space="preserve"> </w:t>
      </w:r>
      <m:oMath>
        <m:r>
          <m:rPr>
            <m:sty m:val="p"/>
          </m:rPr>
          <w:rPr>
            <w:rFonts w:ascii="Cambria Math" w:hAnsi="Cambria Math"/>
          </w:rPr>
          <m:t>β</m:t>
        </m:r>
      </m:oMath>
      <w:r>
        <w:rPr>
          <w:rFonts w:hint="eastAsia"/>
          <w:lang w:eastAsia="zh-CN"/>
        </w:rPr>
        <w:t xml:space="preserve"> in CCCLM </w:t>
      </w:r>
      <w:r>
        <w:t xml:space="preserve">are derived </w:t>
      </w:r>
      <w:r>
        <w:rPr>
          <w:rFonts w:hint="eastAsia"/>
          <w:lang w:eastAsia="zh-CN"/>
        </w:rPr>
        <w:t>according to</w:t>
      </w:r>
      <w:r>
        <w:t xml:space="preserve"> the </w:t>
      </w:r>
      <w:r>
        <w:rPr>
          <w:szCs w:val="22"/>
        </w:rPr>
        <w:t>reconstructed</w:t>
      </w:r>
      <w:r>
        <w:t xml:space="preserve"> </w:t>
      </w:r>
      <w:r>
        <w:rPr>
          <w:szCs w:val="22"/>
        </w:rPr>
        <w:t>luma</w:t>
      </w:r>
      <w:r>
        <w:rPr>
          <w:rFonts w:hint="eastAsia"/>
          <w:szCs w:val="22"/>
          <w:lang w:eastAsia="zh-CN"/>
        </w:rPr>
        <w:t xml:space="preserve"> of current block</w:t>
      </w:r>
      <w:r>
        <w:rPr>
          <w:szCs w:val="22"/>
        </w:rPr>
        <w:t xml:space="preserve"> </w:t>
      </w:r>
      <w:r>
        <w:t xml:space="preserve">and </w:t>
      </w:r>
      <w:r>
        <w:rPr>
          <w:rFonts w:hint="eastAsia"/>
          <w:lang w:eastAsia="zh-CN"/>
        </w:rPr>
        <w:t xml:space="preserve">reconstructed luma/chroma of neighboring region. </w:t>
      </w:r>
      <w:r>
        <w:t xml:space="preserve">The reported BD-rates </w:t>
      </w:r>
      <w:r>
        <w:rPr>
          <w:lang w:eastAsia="zh-CN"/>
        </w:rPr>
        <w:t xml:space="preserve">over </w:t>
      </w:r>
      <w:r>
        <w:rPr>
          <w:rFonts w:hint="eastAsia"/>
          <w:lang w:eastAsia="zh-CN"/>
        </w:rPr>
        <w:t>VTM</w:t>
      </w:r>
      <w:r>
        <w:rPr>
          <w:lang w:eastAsia="zh-CN"/>
        </w:rPr>
        <w:t>-</w:t>
      </w:r>
      <w:r>
        <w:rPr>
          <w:rFonts w:hint="eastAsia"/>
          <w:lang w:eastAsia="zh-CN"/>
        </w:rPr>
        <w:t>2.0.1</w:t>
      </w:r>
      <w:r>
        <w:rPr>
          <w:lang w:eastAsia="zh-CN"/>
        </w:rPr>
        <w:t xml:space="preserve"> are</w:t>
      </w:r>
      <w:r>
        <w:rPr>
          <w:rFonts w:hint="eastAsia"/>
          <w:lang w:eastAsia="zh-CN"/>
        </w:rPr>
        <w:t xml:space="preserve"> </w:t>
      </w:r>
      <w:r w:rsidRPr="004A7684">
        <w:rPr>
          <w:lang w:eastAsia="zh-CN"/>
        </w:rPr>
        <w:t xml:space="preserve">−0.14% (Y), −0.57% (U), −0.63% (V) with runtimes 116% (Dec) for AI configuration. </w:t>
      </w:r>
    </w:p>
    <w:p w:rsidR="005142CE" w:rsidRPr="004A7684" w:rsidRDefault="005142CE" w:rsidP="005142CE">
      <w:pPr>
        <w:rPr>
          <w:lang w:eastAsia="zh-CN"/>
        </w:rPr>
      </w:pPr>
      <w:r w:rsidRPr="004A7684">
        <w:t xml:space="preserve">This contribution further introduces a restriction which uses CCCLM only for </w:t>
      </w:r>
      <w:r w:rsidRPr="004A7684">
        <w:rPr>
          <w:lang w:eastAsia="zh-CN"/>
        </w:rPr>
        <w:t>blocks with the size no larger than 64 samples. The repo</w:t>
      </w:r>
      <w:r w:rsidRPr="004A7684">
        <w:t xml:space="preserve">rted </w:t>
      </w:r>
      <w:r w:rsidRPr="004A7684">
        <w:rPr>
          <w:lang w:eastAsia="zh-CN"/>
        </w:rPr>
        <w:t xml:space="preserve">BD-rates over VTM-2.0.1 are −0.13% (Y), −0.55% (U), −0.65% (V) with runtimes 102% (Dec) for AI configuration. </w:t>
      </w:r>
    </w:p>
    <w:p w:rsidR="00F30276" w:rsidRPr="00F23A45" w:rsidRDefault="005142CE" w:rsidP="006F3FEB">
      <w:pPr>
        <w:rPr>
          <w:lang w:eastAsia="de-DE"/>
        </w:rPr>
      </w:pPr>
      <w:r>
        <w:rPr>
          <w:lang w:eastAsia="de-DE"/>
        </w:rPr>
        <w:t>The approach requires matching operations at pixel which are difficult to implement. It appears too complex to justify the gain.</w:t>
      </w:r>
    </w:p>
    <w:p w:rsidR="00F30276" w:rsidRPr="00F23A45" w:rsidRDefault="000E2FBB" w:rsidP="00675440">
      <w:pPr>
        <w:pStyle w:val="Heading9"/>
        <w:rPr>
          <w:rFonts w:eastAsia="Times New Roman"/>
          <w:szCs w:val="24"/>
          <w:lang w:val="en-CA" w:eastAsia="de-DE"/>
        </w:rPr>
      </w:pPr>
      <w:hyperlink r:id="rId444"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Huo, J.-L. Wang, X.-Y. Chai, F.-Z. Yang (Xidian Univ.), S. Wan (NPU), Y.-F. Yu, Y. Liu (OPPO)]</w:t>
      </w:r>
    </w:p>
    <w:p w:rsidR="005142CE" w:rsidRPr="00965879" w:rsidRDefault="005142CE" w:rsidP="005142CE">
      <w:pPr>
        <w:rPr>
          <w:szCs w:val="22"/>
        </w:rPr>
      </w:pPr>
      <w:r>
        <w:rPr>
          <w:szCs w:val="22"/>
        </w:rPr>
        <w:t xml:space="preserve">This contribution </w:t>
      </w:r>
      <w:r>
        <w:rPr>
          <w:rFonts w:hint="eastAsia"/>
          <w:szCs w:val="22"/>
          <w:lang w:eastAsia="zh-CN"/>
        </w:rPr>
        <w:t xml:space="preserve">presents the coding </w:t>
      </w:r>
      <w:r>
        <w:rPr>
          <w:szCs w:val="22"/>
          <w:lang w:eastAsia="zh-CN"/>
        </w:rPr>
        <w:t>performance</w:t>
      </w:r>
      <w:r>
        <w:rPr>
          <w:rFonts w:hint="eastAsia"/>
          <w:szCs w:val="22"/>
          <w:lang w:eastAsia="zh-CN"/>
        </w:rPr>
        <w:t xml:space="preserve"> by</w:t>
      </w:r>
      <w:r>
        <w:t xml:space="preserve"> </w:t>
      </w:r>
      <w:r>
        <w:rPr>
          <w:szCs w:val="22"/>
          <w:lang w:eastAsia="zh-CN"/>
        </w:rPr>
        <w:t>add</w:t>
      </w:r>
      <w:r>
        <w:rPr>
          <w:rFonts w:hint="eastAsia"/>
          <w:szCs w:val="22"/>
          <w:lang w:eastAsia="zh-CN"/>
        </w:rPr>
        <w:t>ing</w:t>
      </w:r>
      <w:r>
        <w:rPr>
          <w:szCs w:val="22"/>
          <w:lang w:eastAsia="zh-CN"/>
        </w:rPr>
        <w:t xml:space="preserve"> </w:t>
      </w:r>
      <w:r>
        <w:rPr>
          <w:rFonts w:hint="eastAsia"/>
          <w:szCs w:val="22"/>
          <w:lang w:eastAsia="zh-CN"/>
        </w:rPr>
        <w:t>C</w:t>
      </w:r>
      <w:r w:rsidRPr="00E50E5E">
        <w:rPr>
          <w:szCs w:val="22"/>
          <w:lang w:eastAsia="zh-CN"/>
        </w:rPr>
        <w:t>CCLM (</w:t>
      </w:r>
      <w:r>
        <w:rPr>
          <w:rFonts w:hint="eastAsia"/>
          <w:szCs w:val="22"/>
          <w:lang w:eastAsia="zh-CN"/>
        </w:rPr>
        <w:t>proposed in JVET-L108</w:t>
      </w:r>
      <w:r w:rsidRPr="00E50E5E">
        <w:rPr>
          <w:szCs w:val="22"/>
          <w:lang w:eastAsia="zh-CN"/>
        </w:rPr>
        <w:t>)</w:t>
      </w:r>
      <w:r>
        <w:rPr>
          <w:szCs w:val="22"/>
          <w:lang w:eastAsia="zh-CN"/>
        </w:rPr>
        <w:t xml:space="preserve"> as an </w:t>
      </w:r>
      <w:r w:rsidRPr="00D722DB">
        <w:rPr>
          <w:szCs w:val="22"/>
        </w:rPr>
        <w:t>additional</w:t>
      </w:r>
      <w:r>
        <w:rPr>
          <w:szCs w:val="22"/>
        </w:rPr>
        <w:t xml:space="preserve"> </w:t>
      </w:r>
      <w:r>
        <w:rPr>
          <w:szCs w:val="22"/>
          <w:lang w:eastAsia="zh-CN"/>
        </w:rPr>
        <w:t>LM mode.</w:t>
      </w:r>
      <w:r>
        <w:rPr>
          <w:rFonts w:hint="eastAsia"/>
          <w:szCs w:val="22"/>
          <w:lang w:eastAsia="zh-CN"/>
        </w:rPr>
        <w:t xml:space="preserve"> CCLM and CCCLM are two LM methods which are decided </w:t>
      </w:r>
      <w:r>
        <w:rPr>
          <w:szCs w:val="22"/>
          <w:lang w:eastAsia="zh-CN"/>
        </w:rPr>
        <w:t>through</w:t>
      </w:r>
      <w:r>
        <w:rPr>
          <w:rFonts w:hint="eastAsia"/>
          <w:szCs w:val="22"/>
          <w:lang w:eastAsia="zh-CN"/>
        </w:rPr>
        <w:t xml:space="preserve"> RD </w:t>
      </w:r>
      <w:r>
        <w:rPr>
          <w:rFonts w:hint="eastAsia"/>
          <w:szCs w:val="22"/>
          <w:lang w:eastAsia="zh-CN"/>
        </w:rPr>
        <w:lastRenderedPageBreak/>
        <w:t>optimization process.</w:t>
      </w:r>
      <w:r>
        <w:rPr>
          <w:szCs w:val="22"/>
          <w:lang w:eastAsia="zh-CN"/>
        </w:rPr>
        <w:t xml:space="preserve"> </w:t>
      </w:r>
      <w:r>
        <w:rPr>
          <w:lang w:eastAsia="ko-KR"/>
        </w:rPr>
        <w:t>The simulation results reportedly show that</w:t>
      </w:r>
      <w:r>
        <w:t xml:space="preserve"> -</w:t>
      </w:r>
      <w:r>
        <w:rPr>
          <w:rFonts w:hint="eastAsia"/>
          <w:lang w:eastAsia="zh-CN"/>
        </w:rPr>
        <w:t>0.13</w:t>
      </w:r>
      <w:r>
        <w:t>%,</w:t>
      </w:r>
      <w:r>
        <w:rPr>
          <w:rFonts w:hint="eastAsia"/>
          <w:lang w:eastAsia="zh-CN"/>
        </w:rPr>
        <w:t xml:space="preserve"> </w:t>
      </w:r>
      <w:r>
        <w:rPr>
          <w:lang w:eastAsia="zh-CN"/>
        </w:rPr>
        <w:t>-</w:t>
      </w:r>
      <w:r>
        <w:rPr>
          <w:rFonts w:hint="eastAsia"/>
          <w:lang w:eastAsia="zh-CN"/>
        </w:rPr>
        <w:t>2.27</w:t>
      </w:r>
      <w:r>
        <w:t>% and -</w:t>
      </w:r>
      <w:r>
        <w:rPr>
          <w:rFonts w:hint="eastAsia"/>
          <w:lang w:eastAsia="zh-CN"/>
        </w:rPr>
        <w:t>2.52%</w:t>
      </w:r>
      <w:r>
        <w:t xml:space="preserve"> </w:t>
      </w:r>
      <w:r w:rsidRPr="0036103D">
        <w:t xml:space="preserve">BD rate savings on </w:t>
      </w:r>
      <w:r>
        <w:t>Y, Cb and Cr components</w:t>
      </w:r>
      <w:r w:rsidRPr="0036103D">
        <w:t xml:space="preserve"> for All Intra</w:t>
      </w:r>
      <w:r>
        <w:rPr>
          <w:rFonts w:hint="eastAsia"/>
          <w:lang w:eastAsia="zh-CN"/>
        </w:rPr>
        <w:t xml:space="preserve"> configuration</w:t>
      </w:r>
      <w:r>
        <w:t>.</w:t>
      </w:r>
    </w:p>
    <w:p w:rsidR="00F30276" w:rsidRPr="00F23A45" w:rsidRDefault="005142CE" w:rsidP="001F72BA">
      <w:pPr>
        <w:rPr>
          <w:lang w:eastAsia="de-DE"/>
        </w:rPr>
      </w:pPr>
      <w:r>
        <w:rPr>
          <w:lang w:eastAsia="de-DE"/>
        </w:rPr>
        <w:t>Combination of L0107 and L0108. See comments there.</w:t>
      </w:r>
    </w:p>
    <w:p w:rsidR="00F30276" w:rsidRPr="00F23A45" w:rsidRDefault="000E2FBB" w:rsidP="00675440">
      <w:pPr>
        <w:pStyle w:val="Heading9"/>
        <w:rPr>
          <w:rFonts w:eastAsia="Times New Roman"/>
          <w:szCs w:val="24"/>
          <w:lang w:val="en-CA" w:eastAsia="de-DE"/>
        </w:rPr>
      </w:pPr>
      <w:hyperlink r:id="rId445"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Heo, S. Yoo, L. Li, J. Choi, J. Lim, S. Kim (LGE)]</w:t>
      </w:r>
    </w:p>
    <w:p w:rsidR="005142CE" w:rsidRDefault="005142CE" w:rsidP="005142CE">
      <w:pPr>
        <w:jc w:val="both"/>
      </w:pPr>
      <w:r>
        <w:rPr>
          <w:rFonts w:eastAsia="Malgun Gothic" w:hint="eastAsia"/>
          <w:kern w:val="2"/>
          <w:szCs w:val="22"/>
          <w:lang w:eastAsia="ko-KR"/>
        </w:rPr>
        <w:t>T</w:t>
      </w:r>
      <w:r>
        <w:rPr>
          <w:rFonts w:eastAsia="Malgun Gothic"/>
          <w:kern w:val="2"/>
          <w:szCs w:val="22"/>
          <w:lang w:eastAsia="ko-KR"/>
        </w:rPr>
        <w:t>h</w:t>
      </w:r>
      <w:r>
        <w:rPr>
          <w:rFonts w:eastAsia="Malgun Gothic" w:hint="eastAsia"/>
          <w:kern w:val="2"/>
          <w:szCs w:val="22"/>
          <w:lang w:eastAsia="ko-KR"/>
        </w:rPr>
        <w:t xml:space="preserve">e </w:t>
      </w:r>
      <w:r>
        <w:rPr>
          <w:rFonts w:eastAsia="Malgun Gothic"/>
          <w:kern w:val="2"/>
          <w:szCs w:val="22"/>
          <w:lang w:eastAsia="ko-KR"/>
        </w:rPr>
        <w:t xml:space="preserve">CCLM (cross-component linear model) method in the current VTM2 requires complex process to derive the linear model parameter </w:t>
      </w:r>
      <m:oMath>
        <m:r>
          <w:rPr>
            <w:rFonts w:ascii="Cambria Math" w:eastAsia="Cambria Math" w:hAnsi="Cambria Math" w:cs="Cambria Math"/>
          </w:rPr>
          <m:t>α</m:t>
        </m:r>
      </m:oMath>
      <w:r>
        <w:rPr>
          <w:rFonts w:eastAsia="Malgun Gothic" w:hint="eastAsia"/>
          <w:lang w:eastAsia="ko-KR"/>
        </w:rPr>
        <w:t xml:space="preserve"> </w:t>
      </w:r>
      <w:r>
        <w:rPr>
          <w:rFonts w:eastAsia="Malgun Gothic"/>
          <w:lang w:eastAsia="ko-KR"/>
        </w:rPr>
        <w:t xml:space="preserve">and </w:t>
      </w:r>
      <m:oMath>
        <m:r>
          <w:rPr>
            <w:rFonts w:ascii="Cambria Math" w:eastAsia="Cambria Math" w:hAnsi="Cambria Math" w:cs="Cambria Math"/>
          </w:rPr>
          <m:t>β</m:t>
        </m:r>
      </m:oMath>
      <w:r>
        <w:rPr>
          <w:rFonts w:eastAsia="Malgun Gothic" w:hint="eastAsia"/>
          <w:lang w:eastAsia="ko-KR"/>
        </w:rPr>
        <w:t xml:space="preserve"> based on the least mean square algorithm</w:t>
      </w:r>
      <w:r>
        <w:rPr>
          <w:rFonts w:eastAsia="Malgun Gothic"/>
          <w:lang w:eastAsia="ko-KR"/>
        </w:rPr>
        <w:t xml:space="preserve">. Considering that the derivation process of the linear model parameters is also required in decoder side, it is necessary to reduce the required complexity. </w:t>
      </w:r>
      <w:r>
        <w:t xml:space="preserve">In this proposal, the maximum number of reference sample pairs, which are used in the CCLM parameter determination is restricted to predefined number so that complexity reduction factors relative to worst and average cases become 2 and 8, respectively. </w:t>
      </w:r>
      <w:r>
        <w:rPr>
          <w:lang w:eastAsia="ko-KR"/>
        </w:rPr>
        <w:t xml:space="preserve">The modified subsampling position is also introduced in this proposal, and it can improve the proposed </w:t>
      </w:r>
      <w:r>
        <w:rPr>
          <w:rFonts w:eastAsia="Malgun Gothic"/>
          <w:kern w:val="2"/>
          <w:szCs w:val="22"/>
          <w:lang w:eastAsia="ko-KR"/>
        </w:rPr>
        <w:t>reference sample limitation method.</w:t>
      </w:r>
    </w:p>
    <w:p w:rsidR="005142CE" w:rsidRDefault="005142CE" w:rsidP="005142CE">
      <w:pPr>
        <w:jc w:val="both"/>
        <w:rPr>
          <w:rFonts w:eastAsia="Malgun Gothic"/>
          <w:kern w:val="2"/>
          <w:szCs w:val="22"/>
          <w:lang w:eastAsia="ko-KR"/>
        </w:rPr>
      </w:pPr>
      <w:r>
        <w:rPr>
          <w:rFonts w:eastAsia="Malgun Gothic"/>
          <w:kern w:val="2"/>
          <w:szCs w:val="22"/>
          <w:lang w:eastAsia="ko-KR"/>
        </w:rPr>
        <w:t>Experimental results show 0.05%, 0.14%, and 0.10% BD-rate losses on Y, Cb, and Cr components respectively, compared to VTM2.0.1 in All Intra configuration, and the experimental results w</w:t>
      </w:r>
      <w:r>
        <w:rPr>
          <w:rFonts w:eastAsia="Malgun Gothic" w:hint="eastAsia"/>
          <w:kern w:val="2"/>
          <w:szCs w:val="22"/>
          <w:lang w:eastAsia="ko-KR"/>
        </w:rPr>
        <w:t xml:space="preserve">ith the modified subsampling position show </w:t>
      </w:r>
      <w:r>
        <w:rPr>
          <w:rFonts w:eastAsia="Malgun Gothic"/>
          <w:kern w:val="2"/>
          <w:szCs w:val="22"/>
          <w:lang w:eastAsia="ko-KR"/>
        </w:rPr>
        <w:t>0.01%, -0.05%, and -0.16% BD-rate losses on Y, Cb, and Cr components respectively, compared to VTM2.0.1 in All Intra configuration.</w:t>
      </w:r>
    </w:p>
    <w:p w:rsidR="005142CE" w:rsidRDefault="005142CE" w:rsidP="005142CE">
      <w:pPr>
        <w:jc w:val="both"/>
        <w:rPr>
          <w:rFonts w:eastAsia="Malgun Gothic"/>
          <w:kern w:val="2"/>
          <w:szCs w:val="22"/>
          <w:lang w:eastAsia="ko-KR"/>
        </w:rPr>
      </w:pPr>
      <w:r>
        <w:rPr>
          <w:rFonts w:eastAsia="Malgun Gothic"/>
          <w:kern w:val="2"/>
          <w:szCs w:val="22"/>
          <w:lang w:eastAsia="ko-KR"/>
        </w:rPr>
        <w:t>As a new lower method for LM computation was adopted, the number of reference samples is not so critical anymore. Nevertheless, 2x2 chroma is still the worst case, but reducing the number of ref samples from 4 to 2 may not be very effective with the new algorithm. Contributors are encouraged to study if the approach of reducing number of reference samples is still useful with the new LM method.</w:t>
      </w:r>
    </w:p>
    <w:p w:rsidR="00F30276" w:rsidRPr="00F23A45" w:rsidRDefault="00F30276" w:rsidP="006F3FEB">
      <w:pPr>
        <w:rPr>
          <w:lang w:eastAsia="de-DE"/>
        </w:rPr>
      </w:pPr>
    </w:p>
    <w:p w:rsidR="00166D13" w:rsidRPr="00F23A45" w:rsidRDefault="000E2FBB" w:rsidP="00166D13">
      <w:pPr>
        <w:pStyle w:val="Heading9"/>
        <w:rPr>
          <w:rFonts w:eastAsia="Times New Roman"/>
          <w:szCs w:val="24"/>
          <w:lang w:val="en-CA" w:eastAsia="de-DE"/>
        </w:rPr>
      </w:pPr>
      <w:hyperlink r:id="rId446"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Ahn, D. Sim (Digital Insights)]</w:t>
      </w:r>
      <w:r w:rsidR="00166D13" w:rsidRPr="00F23A45">
        <w:rPr>
          <w:rFonts w:eastAsia="Times New Roman"/>
          <w:szCs w:val="24"/>
          <w:lang w:val="en-CA" w:eastAsia="de-DE"/>
        </w:rPr>
        <w:tab/>
        <w:t xml:space="preserve">[late] </w:t>
      </w:r>
      <w:r w:rsidR="00166D13" w:rsidRPr="001556BE">
        <w:rPr>
          <w:rFonts w:eastAsia="Times New Roman"/>
          <w:szCs w:val="24"/>
          <w:highlight w:val="yellow"/>
          <w:lang w:val="en-CA" w:eastAsia="de-DE"/>
          <w:rPrChange w:id="469" w:author="Gary Sullivan" w:date="2018-10-10T16:56:00Z">
            <w:rPr>
              <w:rFonts w:eastAsia="Times New Roman"/>
              <w:szCs w:val="24"/>
              <w:highlight w:val="red"/>
              <w:lang w:val="en-CA" w:eastAsia="de-DE"/>
            </w:rPr>
          </w:rPrChange>
        </w:rPr>
        <w:t>[miss]</w:t>
      </w:r>
    </w:p>
    <w:p w:rsidR="00166D13" w:rsidRPr="00F23A45" w:rsidRDefault="00166D13" w:rsidP="006F3FEB">
      <w:pPr>
        <w:rPr>
          <w:lang w:eastAsia="de-DE"/>
        </w:rPr>
      </w:pPr>
    </w:p>
    <w:p w:rsidR="00F30276" w:rsidRPr="00F23A45" w:rsidRDefault="000E2FBB" w:rsidP="00675440">
      <w:pPr>
        <w:pStyle w:val="Heading9"/>
        <w:rPr>
          <w:rFonts w:eastAsia="Times New Roman"/>
          <w:szCs w:val="24"/>
          <w:lang w:val="en-CA" w:eastAsia="de-DE"/>
        </w:rPr>
      </w:pPr>
      <w:hyperlink r:id="rId447"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Heo, S. Yoo, L. Li, J. Choi, J. Lim (LGE)]</w:t>
      </w:r>
    </w:p>
    <w:p w:rsidR="005142CE" w:rsidRDefault="005142CE" w:rsidP="005142CE">
      <w:pPr>
        <w:jc w:val="both"/>
        <w:rPr>
          <w:rFonts w:eastAsia="Malgun Gothic"/>
          <w:lang w:eastAsia="ko-KR"/>
        </w:rPr>
      </w:pPr>
      <w:r>
        <w:rPr>
          <w:rFonts w:eastAsia="Malgun Gothic" w:hint="eastAsia"/>
          <w:lang w:eastAsia="ko-KR"/>
        </w:rPr>
        <w:t>This contribution proposes a simplified MDMS.</w:t>
      </w:r>
      <w:r>
        <w:rPr>
          <w:rFonts w:eastAsia="Malgun Gothic"/>
          <w:lang w:eastAsia="ko-KR"/>
        </w:rPr>
        <w:t xml:space="preserve"> In this method, chroma intra candidate modes are derived</w:t>
      </w:r>
      <w:r>
        <w:rPr>
          <w:rFonts w:eastAsia="Malgun Gothic" w:hint="eastAsia"/>
          <w:lang w:eastAsia="ko-KR"/>
        </w:rPr>
        <w:t xml:space="preserve"> </w:t>
      </w:r>
      <w:r>
        <w:rPr>
          <w:rFonts w:eastAsia="Malgun Gothic"/>
          <w:lang w:eastAsia="ko-KR"/>
        </w:rPr>
        <w:t>from the</w:t>
      </w:r>
      <w:r>
        <w:rPr>
          <w:rFonts w:eastAsia="Malgun Gothic" w:hint="eastAsia"/>
          <w:lang w:eastAsia="ko-KR"/>
        </w:rPr>
        <w:t xml:space="preserve"> </w:t>
      </w:r>
      <w:r>
        <w:rPr>
          <w:rFonts w:eastAsia="Malgun Gothic"/>
          <w:lang w:eastAsia="ko-KR"/>
        </w:rPr>
        <w:t>simplified</w:t>
      </w:r>
      <w:r>
        <w:rPr>
          <w:rFonts w:eastAsia="Malgun Gothic" w:hint="eastAsia"/>
          <w:lang w:eastAsia="ko-KR"/>
        </w:rPr>
        <w:t xml:space="preserve"> DM </w:t>
      </w:r>
      <w:r>
        <w:rPr>
          <w:rFonts w:eastAsia="Malgun Gothic"/>
          <w:lang w:eastAsia="ko-KR"/>
        </w:rPr>
        <w:t xml:space="preserve">point searching and the reduced number of context models is used in the binarization of chroma intra modes, compared to the JEM MDMS. </w:t>
      </w:r>
    </w:p>
    <w:p w:rsidR="005142CE"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5 chroma modes </w:t>
      </w:r>
      <w:r>
        <w:rPr>
          <w:rFonts w:eastAsia="Malgun Gothic"/>
          <w:kern w:val="2"/>
          <w:szCs w:val="22"/>
          <w:lang w:eastAsia="ko-KR"/>
        </w:rPr>
        <w:t xml:space="preserve">show </w:t>
      </w:r>
      <w:r w:rsidR="00C120C9">
        <w:rPr>
          <w:rFonts w:eastAsia="Malgun Gothic"/>
          <w:kern w:val="2"/>
          <w:szCs w:val="22"/>
          <w:lang w:eastAsia="ko-KR"/>
        </w:rPr>
        <w:t>-</w:t>
      </w:r>
      <w:r>
        <w:rPr>
          <w:rFonts w:eastAsia="Malgun Gothic"/>
          <w:kern w:val="2"/>
          <w:szCs w:val="22"/>
          <w:lang w:eastAsia="ko-KR"/>
        </w:rPr>
        <w:t xml:space="preserve">0.09%, </w:t>
      </w:r>
      <w:r w:rsidR="00C120C9">
        <w:rPr>
          <w:rFonts w:eastAsia="Malgun Gothic"/>
          <w:kern w:val="2"/>
          <w:szCs w:val="22"/>
          <w:lang w:eastAsia="ko-KR"/>
        </w:rPr>
        <w:t>-</w:t>
      </w:r>
      <w:r>
        <w:rPr>
          <w:rFonts w:eastAsia="Malgun Gothic"/>
          <w:kern w:val="2"/>
          <w:szCs w:val="22"/>
          <w:lang w:eastAsia="ko-KR"/>
        </w:rPr>
        <w:t xml:space="preserve">0.97%, and </w:t>
      </w:r>
      <w:r w:rsidR="00C120C9">
        <w:rPr>
          <w:rFonts w:eastAsia="Malgun Gothic"/>
          <w:kern w:val="2"/>
          <w:szCs w:val="22"/>
          <w:lang w:eastAsia="ko-KR"/>
        </w:rPr>
        <w:t>-</w:t>
      </w:r>
      <w:r>
        <w:rPr>
          <w:rFonts w:eastAsia="Malgun Gothic"/>
          <w:kern w:val="2"/>
          <w:szCs w:val="22"/>
          <w:lang w:eastAsia="ko-KR"/>
        </w:rPr>
        <w:t xml:space="preserve">1.00% </w:t>
      </w:r>
      <w:r w:rsidR="00C120C9">
        <w:rPr>
          <w:rFonts w:eastAsia="Malgun Gothic"/>
          <w:kern w:val="2"/>
          <w:szCs w:val="22"/>
          <w:lang w:eastAsia="ko-KR"/>
        </w:rPr>
        <w:t>BD rate</w:t>
      </w:r>
      <w:r>
        <w:rPr>
          <w:rFonts w:eastAsia="Malgun Gothic"/>
          <w:kern w:val="2"/>
          <w:szCs w:val="22"/>
          <w:lang w:eastAsia="ko-KR"/>
        </w:rPr>
        <w:t xml:space="preserve"> on Y, Cb, and Cr components, respectively, compared to VTM2.0.1 in All Intra configuration, and 0.00%, </w:t>
      </w:r>
      <w:r w:rsidR="00C120C9">
        <w:rPr>
          <w:rFonts w:eastAsia="Malgun Gothic"/>
          <w:kern w:val="2"/>
          <w:szCs w:val="22"/>
          <w:lang w:eastAsia="ko-KR"/>
        </w:rPr>
        <w:t>-</w:t>
      </w:r>
      <w:r>
        <w:rPr>
          <w:rFonts w:eastAsia="Malgun Gothic"/>
          <w:kern w:val="2"/>
          <w:szCs w:val="22"/>
          <w:lang w:eastAsia="ko-KR"/>
        </w:rPr>
        <w:t xml:space="preserve">0.83%, and </w:t>
      </w:r>
      <w:r w:rsidR="00C120C9">
        <w:rPr>
          <w:rFonts w:eastAsia="Malgun Gothic"/>
          <w:kern w:val="2"/>
          <w:szCs w:val="22"/>
          <w:lang w:eastAsia="ko-KR"/>
        </w:rPr>
        <w:t>–1.00% BD rate</w:t>
      </w:r>
      <w:r>
        <w:rPr>
          <w:rFonts w:eastAsia="Malgun Gothic"/>
          <w:kern w:val="2"/>
          <w:szCs w:val="22"/>
          <w:lang w:eastAsia="ko-KR"/>
        </w:rPr>
        <w:t xml:space="preserve">, compared to VTM2.0.1 in Random Access configuration. </w:t>
      </w:r>
    </w:p>
    <w:p w:rsidR="005142CE" w:rsidRPr="00EE5777"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3 chroma modes </w:t>
      </w:r>
      <w:r>
        <w:rPr>
          <w:rFonts w:eastAsia="Malgun Gothic"/>
          <w:kern w:val="2"/>
          <w:szCs w:val="22"/>
          <w:lang w:eastAsia="ko-KR"/>
        </w:rPr>
        <w:t xml:space="preserve">show </w:t>
      </w:r>
      <w:r w:rsidRPr="004A7684">
        <w:rPr>
          <w:rFonts w:eastAsia="Malgun Gothic"/>
          <w:kern w:val="2"/>
          <w:szCs w:val="22"/>
          <w:highlight w:val="yellow"/>
          <w:lang w:eastAsia="ko-KR"/>
        </w:rPr>
        <w:t>x%, x%, and x%</w:t>
      </w:r>
      <w:r>
        <w:rPr>
          <w:rFonts w:eastAsia="Malgun Gothic"/>
          <w:kern w:val="2"/>
          <w:szCs w:val="22"/>
          <w:lang w:eastAsia="ko-KR"/>
        </w:rPr>
        <w:t xml:space="preserve"> bit rate savings on Y, Cb, and Cr components, respectively, compared to VTM2.0.1 in All Intra configuration, and </w:t>
      </w:r>
      <w:r w:rsidRPr="004A7684">
        <w:rPr>
          <w:rFonts w:eastAsia="Malgun Gothic"/>
          <w:kern w:val="2"/>
          <w:szCs w:val="22"/>
          <w:highlight w:val="yellow"/>
          <w:lang w:eastAsia="ko-KR"/>
        </w:rPr>
        <w:t>x%, x%, and x%</w:t>
      </w:r>
      <w:r>
        <w:rPr>
          <w:rFonts w:eastAsia="Malgun Gothic"/>
          <w:kern w:val="2"/>
          <w:szCs w:val="22"/>
          <w:lang w:eastAsia="ko-KR"/>
        </w:rPr>
        <w:t xml:space="preserve"> bit rate savings, compared to VTM2.0.1 in Random Access configuration.</w:t>
      </w:r>
    </w:p>
    <w:p w:rsidR="003C6EE3" w:rsidRDefault="00C120C9" w:rsidP="003C6EE3">
      <w:pPr>
        <w:rPr>
          <w:lang w:eastAsia="de-DE"/>
        </w:rPr>
      </w:pPr>
      <w:r>
        <w:rPr>
          <w:lang w:eastAsia="de-DE"/>
        </w:rPr>
        <w:t>Complexity-wise much less than MDMS in BTM, but the luma gain over VTM drops from 0.2% to 0.1%, whereas the chroma gain stays similar (around 1%). Complexity in operation count not much higher than VTM. See subsequent table.</w:t>
      </w:r>
    </w:p>
    <w:p w:rsidR="00C120C9" w:rsidRDefault="00C120C9" w:rsidP="003C6EE3">
      <w:pPr>
        <w:rPr>
          <w:lang w:eastAsia="de-DE"/>
        </w:rPr>
      </w:pPr>
    </w:p>
    <w:tbl>
      <w:tblPr>
        <w:tblW w:w="8840" w:type="dxa"/>
        <w:tblCellMar>
          <w:left w:w="0" w:type="dxa"/>
          <w:right w:w="0" w:type="dxa"/>
        </w:tblCellMar>
        <w:tblLook w:val="0600" w:firstRow="0" w:lastRow="0" w:firstColumn="0" w:lastColumn="0" w:noHBand="1" w:noVBand="1"/>
      </w:tblPr>
      <w:tblGrid>
        <w:gridCol w:w="1102"/>
        <w:gridCol w:w="1102"/>
        <w:gridCol w:w="1102"/>
        <w:gridCol w:w="1101"/>
        <w:gridCol w:w="1101"/>
        <w:gridCol w:w="1130"/>
        <w:gridCol w:w="1101"/>
        <w:gridCol w:w="1101"/>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470" w:author="Gary Sullivan" w:date="2018-10-10T16:24:00Z">
                  <w:rPr>
                    <w:rFonts w:ascii="Arial" w:eastAsia="Gulim" w:hAnsi="Arial" w:cs="Arial"/>
                    <w:sz w:val="36"/>
                    <w:szCs w:val="36"/>
                    <w:lang w:val="en-US" w:eastAsia="ko-KR"/>
                  </w:rPr>
                </w:rPrChange>
              </w:rPr>
              <w:pPrChange w:id="471" w:author="Gary Sullivan" w:date="2018-10-10T16:25:00Z">
                <w:pPr>
                  <w:wordWrap w:val="0"/>
                  <w:spacing w:before="0"/>
                  <w:jc w:val="center"/>
                  <w:textAlignment w:val="center"/>
                </w:pPr>
              </w:pPrChange>
            </w:pPr>
            <w:del w:id="472" w:author="Gary Sullivan" w:date="2018-10-10T16:23:00Z">
              <w:r w:rsidRPr="00A264E1" w:rsidDel="00A264E1">
                <w:rPr>
                  <w:rFonts w:eastAsia="Gulim" w:hint="eastAsia"/>
                  <w:b/>
                  <w:bCs/>
                  <w:color w:val="000000"/>
                  <w:kern w:val="24"/>
                  <w:szCs w:val="22"/>
                  <w:lang w:val="en-US" w:eastAsia="ko-KR"/>
                  <w:rPrChange w:id="473" w:author="Gary Sullivan" w:date="2018-10-10T16:24:00Z">
                    <w:rPr>
                      <w:rFonts w:eastAsia="Gulim" w:hAnsi="Arial" w:cs="Arial" w:hint="eastAsia"/>
                      <w:b/>
                      <w:bCs/>
                      <w:color w:val="000000"/>
                      <w:kern w:val="24"/>
                      <w:sz w:val="21"/>
                      <w:szCs w:val="21"/>
                      <w:lang w:val="en-US" w:eastAsia="ko-KR"/>
                    </w:rPr>
                  </w:rPrChange>
                </w:rPr>
                <w:lastRenderedPageBreak/>
                <w:delText xml:space="preserve">　</w:delText>
              </w:r>
            </w:del>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474" w:author="Gary Sullivan" w:date="2018-10-10T16:24:00Z">
                  <w:rPr>
                    <w:rFonts w:ascii="Arial" w:eastAsia="Gulim" w:hAnsi="Arial" w:cs="Arial"/>
                    <w:sz w:val="36"/>
                    <w:szCs w:val="36"/>
                    <w:lang w:val="en-US" w:eastAsia="ko-KR"/>
                  </w:rPr>
                </w:rPrChange>
              </w:rPr>
              <w:pPrChange w:id="475" w:author="Gary Sullivan" w:date="2018-10-10T16:25:00Z">
                <w:pPr>
                  <w:wordWrap w:val="0"/>
                  <w:spacing w:before="0"/>
                  <w:jc w:val="center"/>
                  <w:textAlignment w:val="center"/>
                </w:pPr>
              </w:pPrChange>
            </w:pPr>
            <w:del w:id="476" w:author="Gary Sullivan" w:date="2018-10-10T16:23:00Z">
              <w:r w:rsidRPr="00A264E1" w:rsidDel="00A264E1">
                <w:rPr>
                  <w:rFonts w:eastAsia="Gulim" w:hint="eastAsia"/>
                  <w:b/>
                  <w:bCs/>
                  <w:color w:val="000000"/>
                  <w:kern w:val="24"/>
                  <w:szCs w:val="22"/>
                  <w:lang w:val="en-US" w:eastAsia="ko-KR"/>
                  <w:rPrChange w:id="477" w:author="Gary Sullivan" w:date="2018-10-10T16:24:00Z">
                    <w:rPr>
                      <w:rFonts w:eastAsia="Gulim" w:hAnsi="Arial" w:cs="Arial" w:hint="eastAsia"/>
                      <w:b/>
                      <w:bCs/>
                      <w:color w:val="000000"/>
                      <w:kern w:val="24"/>
                      <w:sz w:val="21"/>
                      <w:szCs w:val="21"/>
                      <w:lang w:val="en-US" w:eastAsia="ko-KR"/>
                    </w:rPr>
                  </w:rPrChange>
                </w:rPr>
                <w:delText xml:space="preserve">　</w:delText>
              </w:r>
            </w:del>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478" w:author="Gary Sullivan" w:date="2018-10-10T16:24:00Z">
                  <w:rPr>
                    <w:rFonts w:ascii="Arial" w:eastAsia="Gulim" w:hAnsi="Arial" w:cs="Arial"/>
                    <w:sz w:val="36"/>
                    <w:szCs w:val="36"/>
                    <w:lang w:val="en-US" w:eastAsia="ko-KR"/>
                  </w:rPr>
                </w:rPrChange>
              </w:rPr>
              <w:pPrChange w:id="479"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480" w:author="Gary Sullivan" w:date="2018-10-10T16:24:00Z">
                  <w:rPr>
                    <w:rFonts w:eastAsia="Gulim"/>
                    <w:b/>
                    <w:bCs/>
                    <w:color w:val="000000"/>
                    <w:kern w:val="24"/>
                    <w:sz w:val="21"/>
                    <w:szCs w:val="21"/>
                    <w:lang w:val="en-US" w:eastAsia="ko-KR"/>
                  </w:rPr>
                </w:rPrChange>
              </w:rPr>
              <w:t>Max number of Luma DM point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481" w:author="Gary Sullivan" w:date="2018-10-10T16:24:00Z">
                  <w:rPr>
                    <w:rFonts w:ascii="Arial" w:eastAsia="Gulim" w:hAnsi="Arial" w:cs="Arial"/>
                    <w:sz w:val="36"/>
                    <w:szCs w:val="36"/>
                    <w:lang w:val="en-US" w:eastAsia="ko-KR"/>
                  </w:rPr>
                </w:rPrChange>
              </w:rPr>
              <w:pPrChange w:id="482"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483" w:author="Gary Sullivan" w:date="2018-10-10T16:24:00Z">
                  <w:rPr>
                    <w:rFonts w:eastAsia="Gulim"/>
                    <w:b/>
                    <w:bCs/>
                    <w:color w:val="000000"/>
                    <w:kern w:val="24"/>
                    <w:sz w:val="21"/>
                    <w:szCs w:val="21"/>
                    <w:lang w:val="en-US" w:eastAsia="ko-KR"/>
                  </w:rPr>
                </w:rPrChange>
              </w:rPr>
              <w:t>Max number of neighbors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484" w:author="Gary Sullivan" w:date="2018-10-10T16:24:00Z">
                  <w:rPr>
                    <w:rFonts w:ascii="Arial" w:eastAsia="Gulim" w:hAnsi="Arial" w:cs="Arial"/>
                    <w:sz w:val="36"/>
                    <w:szCs w:val="36"/>
                    <w:lang w:val="en-US" w:eastAsia="ko-KR"/>
                  </w:rPr>
                </w:rPrChange>
              </w:rPr>
              <w:pPrChange w:id="485"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486" w:author="Gary Sullivan" w:date="2018-10-10T16:24:00Z">
                  <w:rPr>
                    <w:rFonts w:eastAsia="Gulim"/>
                    <w:b/>
                    <w:bCs/>
                    <w:color w:val="000000"/>
                    <w:kern w:val="24"/>
                    <w:sz w:val="21"/>
                    <w:szCs w:val="21"/>
                    <w:lang w:val="en-US" w:eastAsia="ko-KR"/>
                  </w:rPr>
                </w:rPrChange>
              </w:rPr>
              <w:t>Max layers of if conditions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487" w:author="Gary Sullivan" w:date="2018-10-10T16:24:00Z">
                  <w:rPr>
                    <w:rFonts w:ascii="Arial" w:eastAsia="Gulim" w:hAnsi="Arial" w:cs="Arial"/>
                    <w:sz w:val="36"/>
                    <w:szCs w:val="36"/>
                    <w:lang w:val="en-US" w:eastAsia="ko-KR"/>
                  </w:rPr>
                </w:rPrChange>
              </w:rPr>
              <w:pPrChange w:id="488"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489" w:author="Gary Sullivan" w:date="2018-10-10T16:24:00Z">
                  <w:rPr>
                    <w:rFonts w:eastAsia="Gulim"/>
                    <w:b/>
                    <w:bCs/>
                    <w:color w:val="000000"/>
                    <w:kern w:val="24"/>
                    <w:sz w:val="21"/>
                    <w:szCs w:val="21"/>
                    <w:lang w:val="en-US" w:eastAsia="ko-KR"/>
                  </w:rPr>
                </w:rPrChange>
              </w:rPr>
              <w:t>Max number of comparison operator</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490" w:author="Gary Sullivan" w:date="2018-10-10T16:24:00Z">
                  <w:rPr>
                    <w:rFonts w:ascii="Arial" w:eastAsia="Gulim" w:hAnsi="Arial" w:cs="Arial"/>
                    <w:sz w:val="36"/>
                    <w:szCs w:val="36"/>
                    <w:lang w:val="en-US" w:eastAsia="ko-KR"/>
                  </w:rPr>
                </w:rPrChange>
              </w:rPr>
              <w:pPrChange w:id="491"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492" w:author="Gary Sullivan" w:date="2018-10-10T16:24:00Z">
                  <w:rPr>
                    <w:rFonts w:eastAsia="Gulim"/>
                    <w:b/>
                    <w:bCs/>
                    <w:color w:val="000000"/>
                    <w:kern w:val="24"/>
                    <w:sz w:val="21"/>
                    <w:szCs w:val="21"/>
                    <w:lang w:val="en-US" w:eastAsia="ko-KR"/>
                  </w:rPr>
                </w:rPrChange>
              </w:rPr>
              <w:t>Max number of logical operators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493" w:author="Gary Sullivan" w:date="2018-10-10T16:24:00Z">
                  <w:rPr>
                    <w:rFonts w:ascii="Arial" w:eastAsia="Gulim" w:hAnsi="Arial" w:cs="Arial"/>
                    <w:sz w:val="36"/>
                    <w:szCs w:val="36"/>
                    <w:lang w:val="en-US" w:eastAsia="ko-KR"/>
                  </w:rPr>
                </w:rPrChange>
              </w:rPr>
              <w:pPrChange w:id="494"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495" w:author="Gary Sullivan" w:date="2018-10-10T16:24:00Z">
                  <w:rPr>
                    <w:rFonts w:eastAsia="Gulim"/>
                    <w:b/>
                    <w:bCs/>
                    <w:color w:val="000000"/>
                    <w:kern w:val="24"/>
                    <w:sz w:val="21"/>
                    <w:szCs w:val="21"/>
                    <w:lang w:val="en-US" w:eastAsia="ko-KR"/>
                  </w:rPr>
                </w:rPrChange>
              </w:rPr>
              <w:t>Max number of assignment operators</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496" w:author="Gary Sullivan" w:date="2018-10-10T16:24:00Z">
                  <w:rPr>
                    <w:rFonts w:ascii="Arial" w:eastAsia="Gulim" w:hAnsi="Arial" w:cs="Arial"/>
                    <w:sz w:val="36"/>
                    <w:szCs w:val="36"/>
                    <w:lang w:val="en-US" w:eastAsia="ko-KR"/>
                  </w:rPr>
                </w:rPrChange>
              </w:rPr>
              <w:pPrChange w:id="497" w:author="Gary Sullivan" w:date="2018-10-10T16:25:00Z">
                <w:pPr>
                  <w:wordWrap w:val="0"/>
                  <w:spacing w:before="0" w:line="331" w:lineRule="atLeast"/>
                  <w:jc w:val="center"/>
                  <w:textAlignment w:val="center"/>
                </w:pPr>
              </w:pPrChange>
            </w:pPr>
            <w:r w:rsidRPr="00A264E1">
              <w:rPr>
                <w:rFonts w:eastAsia="Gulim"/>
                <w:b/>
                <w:bCs/>
                <w:color w:val="000000"/>
                <w:kern w:val="24"/>
                <w:szCs w:val="22"/>
                <w:lang w:val="en-US" w:eastAsia="ko-KR"/>
                <w:rPrChange w:id="498" w:author="Gary Sullivan" w:date="2018-10-10T16:24:00Z">
                  <w:rPr>
                    <w:rFonts w:eastAsia="Gulim"/>
                    <w:b/>
                    <w:bCs/>
                    <w:color w:val="000000"/>
                    <w:kern w:val="24"/>
                    <w:sz w:val="21"/>
                    <w:szCs w:val="21"/>
                    <w:lang w:val="en-US" w:eastAsia="ko-KR"/>
                  </w:rPr>
                </w:rPrChange>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499" w:author="Gary Sullivan" w:date="2018-10-10T16:24:00Z">
                  <w:rPr>
                    <w:rFonts w:ascii="Arial" w:eastAsia="Gulim" w:hAnsi="Arial" w:cs="Arial"/>
                    <w:sz w:val="36"/>
                    <w:szCs w:val="36"/>
                    <w:lang w:val="en-US" w:eastAsia="ko-KR"/>
                  </w:rPr>
                </w:rPrChange>
              </w:rPr>
              <w:pPrChange w:id="500" w:author="Gary Sullivan" w:date="2018-10-10T16:25:00Z">
                <w:pPr>
                  <w:wordWrap w:val="0"/>
                  <w:spacing w:before="0" w:line="331" w:lineRule="atLeast"/>
                  <w:jc w:val="center"/>
                  <w:textAlignment w:val="center"/>
                </w:pPr>
              </w:pPrChange>
            </w:pPr>
            <w:del w:id="501" w:author="Gary Sullivan" w:date="2018-10-10T16:23:00Z">
              <w:r w:rsidRPr="00A264E1" w:rsidDel="00A264E1">
                <w:rPr>
                  <w:rFonts w:eastAsia="Gulim" w:hint="eastAsia"/>
                  <w:b/>
                  <w:bCs/>
                  <w:color w:val="000000"/>
                  <w:kern w:val="24"/>
                  <w:szCs w:val="22"/>
                  <w:lang w:val="en-US" w:eastAsia="ko-KR"/>
                  <w:rPrChange w:id="502" w:author="Gary Sullivan" w:date="2018-10-10T16:24:00Z">
                    <w:rPr>
                      <w:rFonts w:eastAsia="Gulim" w:hAnsi="Arial" w:cs="Arial" w:hint="eastAsia"/>
                      <w:b/>
                      <w:bCs/>
                      <w:color w:val="000000"/>
                      <w:kern w:val="24"/>
                      <w:sz w:val="21"/>
                      <w:szCs w:val="21"/>
                      <w:lang w:val="en-US" w:eastAsia="ko-KR"/>
                    </w:rPr>
                  </w:rPrChange>
                </w:rPr>
                <w:delText xml:space="preserve">　</w:delText>
              </w:r>
            </w:del>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503" w:author="Gary Sullivan" w:date="2018-10-10T16:24:00Z">
                  <w:rPr>
                    <w:rFonts w:ascii="Arial" w:eastAsia="Gulim" w:hAnsi="Arial" w:cs="Arial"/>
                    <w:sz w:val="36"/>
                    <w:szCs w:val="36"/>
                    <w:lang w:val="en-US" w:eastAsia="ko-KR"/>
                  </w:rPr>
                </w:rPrChange>
              </w:rPr>
              <w:pPrChange w:id="504"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505" w:author="Gary Sullivan" w:date="2018-10-10T16:24:00Z">
                  <w:rPr>
                    <w:rFonts w:eastAsia="Gulim"/>
                    <w:bCs/>
                    <w:color w:val="000000"/>
                    <w:kern w:val="24"/>
                    <w:sz w:val="28"/>
                    <w:szCs w:val="28"/>
                    <w:lang w:val="en-US" w:eastAsia="ko-KR"/>
                  </w:rPr>
                </w:rPrChange>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506" w:author="Gary Sullivan" w:date="2018-10-10T16:24:00Z">
                  <w:rPr>
                    <w:rFonts w:ascii="Arial" w:eastAsia="Gulim" w:hAnsi="Arial" w:cs="Arial"/>
                    <w:sz w:val="36"/>
                    <w:szCs w:val="36"/>
                    <w:lang w:val="en-US" w:eastAsia="ko-KR"/>
                  </w:rPr>
                </w:rPrChange>
              </w:rPr>
              <w:pPrChange w:id="507"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508" w:author="Gary Sullivan" w:date="2018-10-10T16:24:00Z">
                  <w:rPr>
                    <w:rFonts w:eastAsia="Gulim"/>
                    <w:bCs/>
                    <w:color w:val="000000"/>
                    <w:kern w:val="24"/>
                    <w:sz w:val="28"/>
                    <w:szCs w:val="28"/>
                    <w:lang w:val="en-US" w:eastAsia="ko-KR"/>
                  </w:rPr>
                </w:rPrChange>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509" w:author="Gary Sullivan" w:date="2018-10-10T16:24:00Z">
                  <w:rPr>
                    <w:rFonts w:ascii="Arial" w:eastAsia="Gulim" w:hAnsi="Arial" w:cs="Arial"/>
                    <w:sz w:val="36"/>
                    <w:szCs w:val="36"/>
                    <w:lang w:val="en-US" w:eastAsia="ko-KR"/>
                  </w:rPr>
                </w:rPrChange>
              </w:rPr>
              <w:pPrChange w:id="510"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511" w:author="Gary Sullivan" w:date="2018-10-10T16:24:00Z">
                  <w:rPr>
                    <w:rFonts w:eastAsia="Gulim"/>
                    <w:bCs/>
                    <w:color w:val="000000"/>
                    <w:kern w:val="24"/>
                    <w:sz w:val="28"/>
                    <w:szCs w:val="28"/>
                    <w:lang w:val="en-US" w:eastAsia="ko-KR"/>
                  </w:rPr>
                </w:rPrChange>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512" w:author="Gary Sullivan" w:date="2018-10-10T16:24:00Z">
                  <w:rPr>
                    <w:rFonts w:ascii="Arial" w:eastAsia="Gulim" w:hAnsi="Arial" w:cs="Arial"/>
                    <w:sz w:val="36"/>
                    <w:szCs w:val="36"/>
                    <w:lang w:val="en-US" w:eastAsia="ko-KR"/>
                  </w:rPr>
                </w:rPrChange>
              </w:rPr>
              <w:pPrChange w:id="513"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514" w:author="Gary Sullivan" w:date="2018-10-10T16:24:00Z">
                  <w:rPr>
                    <w:rFonts w:eastAsia="Gulim"/>
                    <w:bCs/>
                    <w:color w:val="000000"/>
                    <w:kern w:val="24"/>
                    <w:sz w:val="28"/>
                    <w:szCs w:val="28"/>
                    <w:lang w:val="en-US" w:eastAsia="ko-KR"/>
                  </w:rPr>
                </w:rPrChange>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515" w:author="Gary Sullivan" w:date="2018-10-10T16:24:00Z">
                  <w:rPr>
                    <w:rFonts w:ascii="Arial" w:eastAsia="Gulim" w:hAnsi="Arial" w:cs="Arial"/>
                    <w:sz w:val="36"/>
                    <w:szCs w:val="36"/>
                    <w:lang w:val="en-US" w:eastAsia="ko-KR"/>
                  </w:rPr>
                </w:rPrChange>
              </w:rPr>
              <w:pPrChange w:id="516"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517" w:author="Gary Sullivan" w:date="2018-10-10T16:24:00Z">
                  <w:rPr>
                    <w:rFonts w:eastAsia="Gulim"/>
                    <w:bCs/>
                    <w:color w:val="000000"/>
                    <w:kern w:val="24"/>
                    <w:sz w:val="28"/>
                    <w:szCs w:val="28"/>
                    <w:lang w:val="en-US" w:eastAsia="ko-KR"/>
                  </w:rPr>
                </w:rPrChange>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518" w:author="Gary Sullivan" w:date="2018-10-10T16:24:00Z">
                  <w:rPr>
                    <w:rFonts w:ascii="Arial" w:eastAsia="Gulim" w:hAnsi="Arial" w:cs="Arial"/>
                    <w:sz w:val="36"/>
                    <w:szCs w:val="36"/>
                    <w:lang w:val="en-US" w:eastAsia="ko-KR"/>
                  </w:rPr>
                </w:rPrChange>
              </w:rPr>
              <w:pPrChange w:id="519"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520" w:author="Gary Sullivan" w:date="2018-10-10T16:24:00Z">
                  <w:rPr>
                    <w:rFonts w:eastAsia="Gulim"/>
                    <w:bCs/>
                    <w:color w:val="000000"/>
                    <w:kern w:val="24"/>
                    <w:sz w:val="28"/>
                    <w:szCs w:val="28"/>
                    <w:lang w:val="en-US" w:eastAsia="ko-KR"/>
                  </w:rPr>
                </w:rPrChange>
              </w:rPr>
              <w:t>9</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21" w:author="Gary Sullivan" w:date="2018-10-10T16:24:00Z">
                  <w:rPr>
                    <w:rFonts w:ascii="Arial" w:eastAsia="Gulim" w:hAnsi="Arial" w:cs="Arial"/>
                    <w:sz w:val="36"/>
                    <w:szCs w:val="36"/>
                    <w:lang w:val="en-US" w:eastAsia="ko-KR"/>
                  </w:rPr>
                </w:rPrChange>
              </w:rPr>
              <w:pPrChange w:id="522"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523" w:author="Gary Sullivan" w:date="2018-10-10T16:24:00Z">
                  <w:rPr>
                    <w:rFonts w:eastAsia="Gulim"/>
                    <w:b/>
                    <w:bCs/>
                    <w:color w:val="000000"/>
                    <w:kern w:val="24"/>
                    <w:sz w:val="21"/>
                    <w:szCs w:val="21"/>
                    <w:lang w:val="en-US" w:eastAsia="ko-KR"/>
                  </w:rPr>
                </w:rPrChange>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24" w:author="Gary Sullivan" w:date="2018-10-10T16:24:00Z">
                  <w:rPr>
                    <w:rFonts w:ascii="Arial" w:eastAsia="Gulim" w:hAnsi="Arial" w:cs="Arial"/>
                    <w:sz w:val="36"/>
                    <w:szCs w:val="36"/>
                    <w:lang w:val="en-US" w:eastAsia="ko-KR"/>
                  </w:rPr>
                </w:rPrChange>
              </w:rPr>
              <w:pPrChange w:id="525" w:author="Gary Sullivan" w:date="2018-10-10T16:25:00Z">
                <w:pPr>
                  <w:wordWrap w:val="0"/>
                  <w:spacing w:before="0"/>
                  <w:jc w:val="center"/>
                  <w:textAlignment w:val="center"/>
                </w:pPr>
              </w:pPrChange>
            </w:pPr>
            <w:del w:id="526" w:author="Gary Sullivan" w:date="2018-10-10T16:23:00Z">
              <w:r w:rsidRPr="00A264E1" w:rsidDel="00A264E1">
                <w:rPr>
                  <w:rFonts w:eastAsia="Gulim" w:hint="eastAsia"/>
                  <w:b/>
                  <w:bCs/>
                  <w:color w:val="000000"/>
                  <w:kern w:val="24"/>
                  <w:szCs w:val="22"/>
                  <w:lang w:val="en-US" w:eastAsia="ko-KR"/>
                  <w:rPrChange w:id="527" w:author="Gary Sullivan" w:date="2018-10-10T16:24:00Z">
                    <w:rPr>
                      <w:rFonts w:eastAsia="Gulim" w:hAnsi="Arial" w:cs="Arial" w:hint="eastAsia"/>
                      <w:b/>
                      <w:bCs/>
                      <w:color w:val="000000"/>
                      <w:kern w:val="24"/>
                      <w:sz w:val="21"/>
                      <w:szCs w:val="21"/>
                      <w:lang w:val="en-US" w:eastAsia="ko-KR"/>
                    </w:rPr>
                  </w:rPrChange>
                </w:rPr>
                <w:delText xml:space="preserve">　</w:delText>
              </w:r>
            </w:del>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28" w:author="Gary Sullivan" w:date="2018-10-10T16:24:00Z">
                  <w:rPr>
                    <w:rFonts w:ascii="Arial" w:eastAsia="Gulim" w:hAnsi="Arial" w:cs="Arial"/>
                    <w:sz w:val="36"/>
                    <w:szCs w:val="36"/>
                    <w:lang w:val="en-US" w:eastAsia="ko-KR"/>
                  </w:rPr>
                </w:rPrChange>
              </w:rPr>
              <w:pPrChange w:id="529"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30" w:author="Gary Sullivan" w:date="2018-10-10T16:24:00Z">
                  <w:rPr>
                    <w:rFonts w:eastAsia="Gulim"/>
                    <w:bCs/>
                    <w:color w:val="000000"/>
                    <w:kern w:val="24"/>
                    <w:sz w:val="28"/>
                    <w:szCs w:val="28"/>
                    <w:lang w:val="en-US" w:eastAsia="ko-KR"/>
                  </w:rPr>
                </w:rPrChange>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31" w:author="Gary Sullivan" w:date="2018-10-10T16:24:00Z">
                  <w:rPr>
                    <w:rFonts w:ascii="Arial" w:eastAsia="Gulim" w:hAnsi="Arial" w:cs="Arial"/>
                    <w:sz w:val="36"/>
                    <w:szCs w:val="36"/>
                    <w:lang w:val="en-US" w:eastAsia="ko-KR"/>
                  </w:rPr>
                </w:rPrChange>
              </w:rPr>
              <w:pPrChange w:id="532"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33" w:author="Gary Sullivan" w:date="2018-10-10T16:24:00Z">
                  <w:rPr>
                    <w:rFonts w:eastAsia="Gulim"/>
                    <w:bCs/>
                    <w:color w:val="000000"/>
                    <w:kern w:val="24"/>
                    <w:sz w:val="28"/>
                    <w:szCs w:val="28"/>
                    <w:lang w:val="en-US" w:eastAsia="ko-KR"/>
                  </w:rPr>
                </w:rPrChange>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34" w:author="Gary Sullivan" w:date="2018-10-10T16:24:00Z">
                  <w:rPr>
                    <w:rFonts w:ascii="Arial" w:eastAsia="Gulim" w:hAnsi="Arial" w:cs="Arial"/>
                    <w:sz w:val="36"/>
                    <w:szCs w:val="36"/>
                    <w:lang w:val="en-US" w:eastAsia="ko-KR"/>
                  </w:rPr>
                </w:rPrChange>
              </w:rPr>
              <w:pPrChange w:id="535"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36" w:author="Gary Sullivan" w:date="2018-10-10T16:24:00Z">
                  <w:rPr>
                    <w:rFonts w:eastAsia="Gulim"/>
                    <w:bCs/>
                    <w:color w:val="000000"/>
                    <w:kern w:val="24"/>
                    <w:sz w:val="28"/>
                    <w:szCs w:val="28"/>
                    <w:lang w:val="en-US" w:eastAsia="ko-KR"/>
                  </w:rPr>
                </w:rPrChange>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37" w:author="Gary Sullivan" w:date="2018-10-10T16:24:00Z">
                  <w:rPr>
                    <w:rFonts w:ascii="Arial" w:eastAsia="Gulim" w:hAnsi="Arial" w:cs="Arial"/>
                    <w:sz w:val="36"/>
                    <w:szCs w:val="36"/>
                    <w:lang w:val="en-US" w:eastAsia="ko-KR"/>
                  </w:rPr>
                </w:rPrChange>
              </w:rPr>
              <w:pPrChange w:id="538"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39" w:author="Gary Sullivan" w:date="2018-10-10T16:24:00Z">
                  <w:rPr>
                    <w:rFonts w:eastAsia="Gulim"/>
                    <w:bCs/>
                    <w:color w:val="000000"/>
                    <w:kern w:val="24"/>
                    <w:sz w:val="28"/>
                    <w:szCs w:val="28"/>
                    <w:lang w:val="en-US" w:eastAsia="ko-KR"/>
                  </w:rPr>
                </w:rPrChange>
              </w:rPr>
              <w:t>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40" w:author="Gary Sullivan" w:date="2018-10-10T16:24:00Z">
                  <w:rPr>
                    <w:rFonts w:ascii="Arial" w:eastAsia="Gulim" w:hAnsi="Arial" w:cs="Arial"/>
                    <w:sz w:val="36"/>
                    <w:szCs w:val="36"/>
                    <w:lang w:val="en-US" w:eastAsia="ko-KR"/>
                  </w:rPr>
                </w:rPrChange>
              </w:rPr>
              <w:pPrChange w:id="541"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42" w:author="Gary Sullivan" w:date="2018-10-10T16:24:00Z">
                  <w:rPr>
                    <w:rFonts w:eastAsia="Gulim"/>
                    <w:bCs/>
                    <w:color w:val="000000"/>
                    <w:kern w:val="24"/>
                    <w:sz w:val="28"/>
                    <w:szCs w:val="28"/>
                    <w:lang w:val="en-US" w:eastAsia="ko-KR"/>
                  </w:rPr>
                </w:rPrChange>
              </w:rPr>
              <w:t>28</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43" w:author="Gary Sullivan" w:date="2018-10-10T16:24:00Z">
                  <w:rPr>
                    <w:rFonts w:ascii="Arial" w:eastAsia="Gulim" w:hAnsi="Arial" w:cs="Arial"/>
                    <w:sz w:val="36"/>
                    <w:szCs w:val="36"/>
                    <w:lang w:val="en-US" w:eastAsia="ko-KR"/>
                  </w:rPr>
                </w:rPrChange>
              </w:rPr>
              <w:pPrChange w:id="544"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45" w:author="Gary Sullivan" w:date="2018-10-10T16:24:00Z">
                  <w:rPr>
                    <w:rFonts w:eastAsia="Gulim"/>
                    <w:bCs/>
                    <w:color w:val="000000"/>
                    <w:kern w:val="24"/>
                    <w:sz w:val="28"/>
                    <w:szCs w:val="28"/>
                    <w:lang w:val="en-US" w:eastAsia="ko-KR"/>
                  </w:rPr>
                </w:rPrChange>
              </w:rPr>
              <w:t>80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46" w:author="Gary Sullivan" w:date="2018-10-10T16:24:00Z">
                  <w:rPr>
                    <w:rFonts w:ascii="Arial" w:eastAsia="Gulim" w:hAnsi="Arial" w:cs="Arial"/>
                    <w:sz w:val="36"/>
                    <w:szCs w:val="36"/>
                    <w:lang w:val="en-US" w:eastAsia="ko-KR"/>
                  </w:rPr>
                </w:rPrChange>
              </w:rPr>
              <w:pPrChange w:id="547"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548" w:author="Gary Sullivan" w:date="2018-10-10T16:24:00Z">
                  <w:rPr>
                    <w:rFonts w:eastAsia="Gulim"/>
                    <w:b/>
                    <w:bCs/>
                    <w:color w:val="000000"/>
                    <w:kern w:val="24"/>
                    <w:sz w:val="21"/>
                    <w:szCs w:val="21"/>
                    <w:lang w:val="en-US" w:eastAsia="ko-KR"/>
                  </w:rPr>
                </w:rPrChange>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49" w:author="Gary Sullivan" w:date="2018-10-10T16:24:00Z">
                  <w:rPr>
                    <w:rFonts w:ascii="Arial" w:eastAsia="Gulim" w:hAnsi="Arial" w:cs="Arial"/>
                    <w:sz w:val="36"/>
                    <w:szCs w:val="36"/>
                    <w:lang w:val="en-US" w:eastAsia="ko-KR"/>
                  </w:rPr>
                </w:rPrChange>
              </w:rPr>
              <w:pPrChange w:id="550"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551" w:author="Gary Sullivan" w:date="2018-10-10T16:24:00Z">
                  <w:rPr>
                    <w:rFonts w:eastAsia="Gulim"/>
                    <w:b/>
                    <w:bCs/>
                    <w:color w:val="000000"/>
                    <w:kern w:val="24"/>
                    <w:sz w:val="21"/>
                    <w:szCs w:val="21"/>
                    <w:lang w:val="en-US" w:eastAsia="ko-KR"/>
                  </w:rPr>
                </w:rPrChange>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52" w:author="Gary Sullivan" w:date="2018-10-10T16:24:00Z">
                  <w:rPr>
                    <w:rFonts w:ascii="Arial" w:eastAsia="Gulim" w:hAnsi="Arial" w:cs="Arial"/>
                    <w:sz w:val="36"/>
                    <w:szCs w:val="36"/>
                    <w:lang w:val="en-US" w:eastAsia="ko-KR"/>
                  </w:rPr>
                </w:rPrChange>
              </w:rPr>
              <w:pPrChange w:id="553"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54"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55" w:author="Gary Sullivan" w:date="2018-10-10T16:24:00Z">
                  <w:rPr>
                    <w:rFonts w:ascii="Arial" w:eastAsia="Gulim" w:hAnsi="Arial" w:cs="Arial"/>
                    <w:sz w:val="36"/>
                    <w:szCs w:val="36"/>
                    <w:lang w:val="en-US" w:eastAsia="ko-KR"/>
                  </w:rPr>
                </w:rPrChange>
              </w:rPr>
              <w:pPrChange w:id="556"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57" w:author="Gary Sullivan" w:date="2018-10-10T16:24:00Z">
                  <w:rPr>
                    <w:rFonts w:eastAsia="Gulim"/>
                    <w:bCs/>
                    <w:color w:val="000000"/>
                    <w:kern w:val="24"/>
                    <w:sz w:val="28"/>
                    <w:szCs w:val="28"/>
                    <w:lang w:val="en-US" w:eastAsia="ko-KR"/>
                  </w:rPr>
                </w:rPrChange>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58" w:author="Gary Sullivan" w:date="2018-10-10T16:24:00Z">
                  <w:rPr>
                    <w:rFonts w:ascii="Arial" w:eastAsia="Gulim" w:hAnsi="Arial" w:cs="Arial"/>
                    <w:sz w:val="36"/>
                    <w:szCs w:val="36"/>
                    <w:lang w:val="en-US" w:eastAsia="ko-KR"/>
                  </w:rPr>
                </w:rPrChange>
              </w:rPr>
              <w:pPrChange w:id="559"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60" w:author="Gary Sullivan" w:date="2018-10-10T16:24:00Z">
                  <w:rPr>
                    <w:rFonts w:eastAsia="Gulim"/>
                    <w:bCs/>
                    <w:color w:val="000000"/>
                    <w:kern w:val="24"/>
                    <w:sz w:val="28"/>
                    <w:szCs w:val="28"/>
                    <w:lang w:val="en-US" w:eastAsia="ko-KR"/>
                  </w:rPr>
                </w:rPrChange>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61" w:author="Gary Sullivan" w:date="2018-10-10T16:24:00Z">
                  <w:rPr>
                    <w:rFonts w:ascii="Arial" w:eastAsia="Gulim" w:hAnsi="Arial" w:cs="Arial"/>
                    <w:sz w:val="36"/>
                    <w:szCs w:val="36"/>
                    <w:lang w:val="en-US" w:eastAsia="ko-KR"/>
                  </w:rPr>
                </w:rPrChange>
              </w:rPr>
              <w:pPrChange w:id="562"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63" w:author="Gary Sullivan" w:date="2018-10-10T16:24:00Z">
                  <w:rPr>
                    <w:rFonts w:eastAsia="Gulim"/>
                    <w:bCs/>
                    <w:color w:val="000000"/>
                    <w:kern w:val="24"/>
                    <w:sz w:val="28"/>
                    <w:szCs w:val="28"/>
                    <w:lang w:val="en-US" w:eastAsia="ko-KR"/>
                  </w:rPr>
                </w:rPrChange>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64" w:author="Gary Sullivan" w:date="2018-10-10T16:24:00Z">
                  <w:rPr>
                    <w:rFonts w:ascii="Arial" w:eastAsia="Gulim" w:hAnsi="Arial" w:cs="Arial"/>
                    <w:sz w:val="36"/>
                    <w:szCs w:val="36"/>
                    <w:lang w:val="en-US" w:eastAsia="ko-KR"/>
                  </w:rPr>
                </w:rPrChange>
              </w:rPr>
              <w:pPrChange w:id="565"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66" w:author="Gary Sullivan" w:date="2018-10-10T16:24:00Z">
                  <w:rPr>
                    <w:rFonts w:eastAsia="Gulim"/>
                    <w:bCs/>
                    <w:color w:val="000000"/>
                    <w:kern w:val="24"/>
                    <w:sz w:val="28"/>
                    <w:szCs w:val="28"/>
                    <w:lang w:val="en-US" w:eastAsia="ko-KR"/>
                  </w:rPr>
                </w:rPrChange>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67" w:author="Gary Sullivan" w:date="2018-10-10T16:24:00Z">
                  <w:rPr>
                    <w:rFonts w:ascii="Arial" w:eastAsia="Gulim" w:hAnsi="Arial" w:cs="Arial"/>
                    <w:sz w:val="36"/>
                    <w:szCs w:val="36"/>
                    <w:lang w:val="en-US" w:eastAsia="ko-KR"/>
                  </w:rPr>
                </w:rPrChange>
              </w:rPr>
              <w:pPrChange w:id="568"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569" w:author="Gary Sullivan" w:date="2018-10-10T16:24:00Z">
                  <w:rPr>
                    <w:rFonts w:eastAsia="Gulim"/>
                    <w:bCs/>
                    <w:color w:val="000000"/>
                    <w:kern w:val="24"/>
                    <w:sz w:val="28"/>
                    <w:szCs w:val="28"/>
                    <w:lang w:val="en-US" w:eastAsia="ko-KR"/>
                  </w:rPr>
                </w:rPrChange>
              </w:rPr>
              <w:t>18</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570" w:author="Gary Sullivan" w:date="2018-10-10T16:24:00Z">
                  <w:rPr>
                    <w:rFonts w:ascii="Arial" w:eastAsia="Gulim" w:hAnsi="Arial" w:cs="Arial"/>
                    <w:sz w:val="36"/>
                    <w:szCs w:val="36"/>
                    <w:lang w:val="en-US" w:eastAsia="ko-KR"/>
                  </w:rPr>
                </w:rPrChange>
              </w:rPr>
            </w:pPr>
            <w:r w:rsidRPr="00A264E1">
              <w:rPr>
                <w:rFonts w:eastAsia="Gulim"/>
                <w:b/>
                <w:bCs/>
                <w:color w:val="000000"/>
                <w:kern w:val="24"/>
                <w:szCs w:val="22"/>
                <w:lang w:val="en-US" w:eastAsia="ko-KR"/>
                <w:rPrChange w:id="571" w:author="Gary Sullivan" w:date="2018-10-10T16:24:00Z">
                  <w:rPr>
                    <w:rFonts w:eastAsia="Gulim"/>
                    <w:b/>
                    <w:bCs/>
                    <w:color w:val="000000"/>
                    <w:kern w:val="24"/>
                    <w:sz w:val="21"/>
                    <w:szCs w:val="21"/>
                    <w:lang w:val="en-US" w:eastAsia="ko-KR"/>
                  </w:rPr>
                </w:rPrChange>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572" w:author="Gary Sullivan" w:date="2018-10-10T16:24:00Z">
                  <w:rPr>
                    <w:rFonts w:ascii="Arial" w:eastAsia="Gulim" w:hAnsi="Arial" w:cs="Arial"/>
                    <w:sz w:val="36"/>
                    <w:szCs w:val="36"/>
                    <w:lang w:val="en-US" w:eastAsia="ko-KR"/>
                  </w:rPr>
                </w:rPrChange>
              </w:rPr>
            </w:pPr>
            <w:r w:rsidRPr="00A264E1">
              <w:rPr>
                <w:rFonts w:eastAsia="Gulim"/>
                <w:b/>
                <w:bCs/>
                <w:color w:val="000000"/>
                <w:kern w:val="24"/>
                <w:szCs w:val="22"/>
                <w:lang w:val="en-US" w:eastAsia="ko-KR"/>
                <w:rPrChange w:id="573" w:author="Gary Sullivan" w:date="2018-10-10T16:24:00Z">
                  <w:rPr>
                    <w:rFonts w:eastAsia="Gulim"/>
                    <w:b/>
                    <w:bCs/>
                    <w:color w:val="000000"/>
                    <w:kern w:val="24"/>
                    <w:sz w:val="21"/>
                    <w:szCs w:val="21"/>
                    <w:lang w:val="en-US" w:eastAsia="ko-KR"/>
                  </w:rPr>
                </w:rPrChange>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574"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575"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576"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577" w:author="Gary Sullivan" w:date="2018-10-10T16:24:00Z">
                  <w:rPr>
                    <w:rFonts w:eastAsia="Gulim"/>
                    <w:bCs/>
                    <w:color w:val="000000"/>
                    <w:kern w:val="24"/>
                    <w:sz w:val="28"/>
                    <w:szCs w:val="28"/>
                    <w:lang w:val="en-US" w:eastAsia="ko-KR"/>
                  </w:rPr>
                </w:rPrChange>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578"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579"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580"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581" w:author="Gary Sullivan" w:date="2018-10-10T16:24:00Z">
                  <w:rPr>
                    <w:rFonts w:eastAsia="Gulim"/>
                    <w:bCs/>
                    <w:color w:val="000000"/>
                    <w:kern w:val="24"/>
                    <w:sz w:val="28"/>
                    <w:szCs w:val="28"/>
                    <w:lang w:val="en-US" w:eastAsia="ko-KR"/>
                  </w:rPr>
                </w:rPrChange>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582"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583" w:author="Gary Sullivan" w:date="2018-10-10T16:24:00Z">
                  <w:rPr>
                    <w:rFonts w:eastAsia="Gulim"/>
                    <w:bCs/>
                    <w:color w:val="000000"/>
                    <w:kern w:val="24"/>
                    <w:sz w:val="28"/>
                    <w:szCs w:val="28"/>
                    <w:lang w:val="en-US" w:eastAsia="ko-KR"/>
                  </w:rPr>
                </w:rPrChange>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584"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585" w:author="Gary Sullivan" w:date="2018-10-10T16:24:00Z">
                  <w:rPr>
                    <w:rFonts w:eastAsia="Gulim"/>
                    <w:bCs/>
                    <w:color w:val="000000"/>
                    <w:kern w:val="24"/>
                    <w:sz w:val="28"/>
                    <w:szCs w:val="28"/>
                    <w:lang w:val="en-US" w:eastAsia="ko-KR"/>
                  </w:rPr>
                </w:rPrChange>
              </w:rPr>
              <w:t>13</w:t>
            </w:r>
          </w:p>
        </w:tc>
      </w:tr>
    </w:tbl>
    <w:p w:rsidR="00C120C9" w:rsidRDefault="00C120C9" w:rsidP="00C120C9">
      <w:pPr>
        <w:jc w:val="both"/>
        <w:rPr>
          <w:rFonts w:eastAsia="Malgun Gothic"/>
          <w:lang w:val="en-US" w:eastAsia="ko-KR"/>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86" w:author="Gary Sullivan" w:date="2018-10-10T16:24:00Z">
                  <w:rPr>
                    <w:rFonts w:ascii="Arial" w:eastAsia="Gulim" w:hAnsi="Arial" w:cs="Arial"/>
                    <w:sz w:val="36"/>
                    <w:szCs w:val="36"/>
                    <w:lang w:val="en-US" w:eastAsia="ko-KR"/>
                  </w:rPr>
                </w:rPrChange>
              </w:rPr>
              <w:pPrChange w:id="587" w:author="Gary Sullivan" w:date="2018-10-10T16:25:00Z">
                <w:pPr>
                  <w:wordWrap w:val="0"/>
                  <w:spacing w:before="0"/>
                  <w:jc w:val="center"/>
                  <w:textAlignment w:val="center"/>
                </w:pPr>
              </w:pPrChange>
            </w:pPr>
            <w:del w:id="588" w:author="Gary Sullivan" w:date="2018-10-10T16:23:00Z">
              <w:r w:rsidRPr="00A264E1" w:rsidDel="00A264E1">
                <w:rPr>
                  <w:rFonts w:eastAsia="Gulim" w:hint="eastAsia"/>
                  <w:b/>
                  <w:bCs/>
                  <w:color w:val="000000"/>
                  <w:kern w:val="24"/>
                  <w:szCs w:val="22"/>
                  <w:lang w:val="en-US" w:eastAsia="ko-KR"/>
                  <w:rPrChange w:id="589" w:author="Gary Sullivan" w:date="2018-10-10T16:24:00Z">
                    <w:rPr>
                      <w:rFonts w:eastAsia="Gulim" w:hAnsi="Arial" w:cs="Arial" w:hint="eastAsia"/>
                      <w:b/>
                      <w:bCs/>
                      <w:color w:val="000000"/>
                      <w:kern w:val="24"/>
                      <w:sz w:val="21"/>
                      <w:szCs w:val="21"/>
                      <w:lang w:val="en-US" w:eastAsia="ko-KR"/>
                    </w:rPr>
                  </w:rPrChange>
                </w:rPr>
                <w:delText xml:space="preserve">　</w:delText>
              </w:r>
            </w:del>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90" w:author="Gary Sullivan" w:date="2018-10-10T16:24:00Z">
                  <w:rPr>
                    <w:rFonts w:ascii="Arial" w:eastAsia="Gulim" w:hAnsi="Arial" w:cs="Arial"/>
                    <w:sz w:val="36"/>
                    <w:szCs w:val="36"/>
                    <w:lang w:val="en-US" w:eastAsia="ko-KR"/>
                  </w:rPr>
                </w:rPrChange>
              </w:rPr>
              <w:pPrChange w:id="591" w:author="Gary Sullivan" w:date="2018-10-10T16:25:00Z">
                <w:pPr>
                  <w:wordWrap w:val="0"/>
                  <w:spacing w:before="0"/>
                  <w:jc w:val="center"/>
                  <w:textAlignment w:val="center"/>
                </w:pPr>
              </w:pPrChange>
            </w:pPr>
            <w:del w:id="592" w:author="Gary Sullivan" w:date="2018-10-10T16:23:00Z">
              <w:r w:rsidRPr="00A264E1" w:rsidDel="00A264E1">
                <w:rPr>
                  <w:rFonts w:eastAsia="Gulim" w:hint="eastAsia"/>
                  <w:b/>
                  <w:bCs/>
                  <w:color w:val="000000"/>
                  <w:kern w:val="24"/>
                  <w:szCs w:val="22"/>
                  <w:lang w:val="en-US" w:eastAsia="ko-KR"/>
                  <w:rPrChange w:id="593" w:author="Gary Sullivan" w:date="2018-10-10T16:24:00Z">
                    <w:rPr>
                      <w:rFonts w:eastAsia="Gulim" w:hAnsi="Arial" w:cs="Arial" w:hint="eastAsia"/>
                      <w:b/>
                      <w:bCs/>
                      <w:color w:val="000000"/>
                      <w:kern w:val="24"/>
                      <w:sz w:val="21"/>
                      <w:szCs w:val="21"/>
                      <w:lang w:val="en-US" w:eastAsia="ko-KR"/>
                    </w:rPr>
                  </w:rPrChange>
                </w:rPr>
                <w:delText xml:space="preserve">　</w:delText>
              </w:r>
            </w:del>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94" w:author="Gary Sullivan" w:date="2018-10-10T16:24:00Z">
                  <w:rPr>
                    <w:rFonts w:ascii="Arial" w:eastAsia="Gulim" w:hAnsi="Arial" w:cs="Arial"/>
                    <w:sz w:val="36"/>
                    <w:szCs w:val="36"/>
                    <w:lang w:val="en-US" w:eastAsia="ko-KR"/>
                  </w:rPr>
                </w:rPrChange>
              </w:rPr>
              <w:pPrChange w:id="595"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596" w:author="Gary Sullivan" w:date="2018-10-10T16:24:00Z">
                  <w:rPr>
                    <w:rFonts w:eastAsia="Gulim"/>
                    <w:b/>
                    <w:bCs/>
                    <w:color w:val="000000"/>
                    <w:kern w:val="24"/>
                    <w:sz w:val="21"/>
                    <w:szCs w:val="21"/>
                    <w:lang w:val="en-US" w:eastAsia="ko-KR"/>
                  </w:rPr>
                </w:rPrChange>
              </w:rPr>
              <w:t>Max number of increments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597" w:author="Gary Sullivan" w:date="2018-10-10T16:24:00Z">
                  <w:rPr>
                    <w:rFonts w:ascii="Arial" w:eastAsia="Gulim" w:hAnsi="Arial" w:cs="Arial"/>
                    <w:sz w:val="36"/>
                    <w:szCs w:val="36"/>
                    <w:lang w:val="en-US" w:eastAsia="ko-KR"/>
                  </w:rPr>
                </w:rPrChange>
              </w:rPr>
              <w:pPrChange w:id="598"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599" w:author="Gary Sullivan" w:date="2018-10-10T16:24:00Z">
                  <w:rPr>
                    <w:rFonts w:eastAsia="Gulim"/>
                    <w:b/>
                    <w:bCs/>
                    <w:color w:val="000000"/>
                    <w:kern w:val="24"/>
                    <w:sz w:val="21"/>
                    <w:szCs w:val="21"/>
                    <w:lang w:val="en-US" w:eastAsia="ko-KR"/>
                  </w:rPr>
                </w:rPrChange>
              </w:rPr>
              <w:t>Max number of bit operation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00" w:author="Gary Sullivan" w:date="2018-10-10T16:24:00Z">
                  <w:rPr>
                    <w:rFonts w:ascii="Arial" w:eastAsia="Gulim" w:hAnsi="Arial" w:cs="Arial"/>
                    <w:sz w:val="36"/>
                    <w:szCs w:val="36"/>
                    <w:lang w:val="en-US" w:eastAsia="ko-KR"/>
                  </w:rPr>
                </w:rPrChange>
              </w:rPr>
              <w:pPrChange w:id="601"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602" w:author="Gary Sullivan" w:date="2018-10-10T16:24:00Z">
                  <w:rPr>
                    <w:rFonts w:eastAsia="Gulim"/>
                    <w:b/>
                    <w:bCs/>
                    <w:color w:val="000000"/>
                    <w:kern w:val="24"/>
                    <w:sz w:val="21"/>
                    <w:szCs w:val="21"/>
                    <w:lang w:val="en-US" w:eastAsia="ko-KR"/>
                  </w:rPr>
                </w:rPrChange>
              </w:rPr>
              <w:t>Number of Context modeling for MPM coding</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03" w:author="Gary Sullivan" w:date="2018-10-10T16:24:00Z">
                  <w:rPr>
                    <w:rFonts w:ascii="Arial" w:eastAsia="Gulim" w:hAnsi="Arial" w:cs="Arial"/>
                    <w:sz w:val="36"/>
                    <w:szCs w:val="36"/>
                    <w:lang w:val="en-US" w:eastAsia="ko-KR"/>
                  </w:rPr>
                </w:rPrChange>
              </w:rPr>
              <w:pPrChange w:id="604"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605" w:author="Gary Sullivan" w:date="2018-10-10T16:24:00Z">
                  <w:rPr>
                    <w:rFonts w:eastAsia="Gulim"/>
                    <w:b/>
                    <w:bCs/>
                    <w:color w:val="000000"/>
                    <w:kern w:val="24"/>
                    <w:sz w:val="21"/>
                    <w:szCs w:val="21"/>
                    <w:lang w:val="en-US" w:eastAsia="ko-KR"/>
                  </w:rPr>
                </w:rPrChange>
              </w:rPr>
              <w:t>number of full RDO checks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06" w:author="Gary Sullivan" w:date="2018-10-10T16:24:00Z">
                  <w:rPr>
                    <w:rFonts w:ascii="Arial" w:eastAsia="Gulim" w:hAnsi="Arial" w:cs="Arial"/>
                    <w:sz w:val="36"/>
                    <w:szCs w:val="36"/>
                    <w:lang w:val="en-US" w:eastAsia="ko-KR"/>
                  </w:rPr>
                </w:rPrChange>
              </w:rPr>
              <w:pPrChange w:id="607"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608" w:author="Gary Sullivan" w:date="2018-10-10T16:24:00Z">
                  <w:rPr>
                    <w:rFonts w:eastAsia="Gulim"/>
                    <w:b/>
                    <w:bCs/>
                    <w:color w:val="000000"/>
                    <w:kern w:val="24"/>
                    <w:sz w:val="21"/>
                    <w:szCs w:val="21"/>
                    <w:lang w:val="en-US" w:eastAsia="ko-KR"/>
                  </w:rPr>
                </w:rPrChange>
              </w:rPr>
              <w:t>Has LUT?</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09" w:author="Gary Sullivan" w:date="2018-10-10T16:24:00Z">
                  <w:rPr>
                    <w:rFonts w:ascii="Arial" w:eastAsia="Gulim" w:hAnsi="Arial" w:cs="Arial"/>
                    <w:sz w:val="36"/>
                    <w:szCs w:val="36"/>
                    <w:lang w:val="en-US" w:eastAsia="ko-KR"/>
                  </w:rPr>
                </w:rPrChange>
              </w:rPr>
              <w:pPrChange w:id="610"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611" w:author="Gary Sullivan" w:date="2018-10-10T16:24:00Z">
                  <w:rPr>
                    <w:rFonts w:eastAsia="Gulim"/>
                    <w:b/>
                    <w:bCs/>
                    <w:color w:val="000000"/>
                    <w:kern w:val="24"/>
                    <w:sz w:val="21"/>
                    <w:szCs w:val="21"/>
                    <w:lang w:val="en-US" w:eastAsia="ko-KR"/>
                  </w:rPr>
                </w:rPrChange>
              </w:rPr>
              <w:t>LUT size</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612" w:author="Gary Sullivan" w:date="2018-10-10T16:24:00Z">
                  <w:rPr>
                    <w:rFonts w:ascii="Arial" w:eastAsia="Gulim" w:hAnsi="Arial" w:cs="Arial"/>
                    <w:sz w:val="36"/>
                    <w:szCs w:val="36"/>
                    <w:lang w:val="en-US" w:eastAsia="ko-KR"/>
                  </w:rPr>
                </w:rPrChange>
              </w:rPr>
              <w:pPrChange w:id="613" w:author="Gary Sullivan" w:date="2018-10-10T16:25:00Z">
                <w:pPr>
                  <w:wordWrap w:val="0"/>
                  <w:spacing w:before="0" w:line="331" w:lineRule="atLeast"/>
                  <w:jc w:val="center"/>
                  <w:textAlignment w:val="center"/>
                </w:pPr>
              </w:pPrChange>
            </w:pPr>
            <w:r w:rsidRPr="00A264E1">
              <w:rPr>
                <w:rFonts w:eastAsia="Gulim"/>
                <w:b/>
                <w:bCs/>
                <w:color w:val="000000"/>
                <w:kern w:val="24"/>
                <w:szCs w:val="22"/>
                <w:lang w:val="en-US" w:eastAsia="ko-KR"/>
                <w:rPrChange w:id="614" w:author="Gary Sullivan" w:date="2018-10-10T16:24:00Z">
                  <w:rPr>
                    <w:rFonts w:eastAsia="Gulim"/>
                    <w:b/>
                    <w:bCs/>
                    <w:color w:val="000000"/>
                    <w:kern w:val="24"/>
                    <w:sz w:val="21"/>
                    <w:szCs w:val="21"/>
                    <w:lang w:val="en-US" w:eastAsia="ko-KR"/>
                  </w:rPr>
                </w:rPrChange>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615" w:author="Gary Sullivan" w:date="2018-10-10T16:24:00Z">
                  <w:rPr>
                    <w:rFonts w:ascii="Arial" w:eastAsia="Gulim" w:hAnsi="Arial" w:cs="Arial"/>
                    <w:sz w:val="36"/>
                    <w:szCs w:val="36"/>
                    <w:lang w:val="en-US" w:eastAsia="ko-KR"/>
                  </w:rPr>
                </w:rPrChange>
              </w:rPr>
              <w:pPrChange w:id="616" w:author="Gary Sullivan" w:date="2018-10-10T16:25:00Z">
                <w:pPr>
                  <w:wordWrap w:val="0"/>
                  <w:spacing w:before="0" w:line="331" w:lineRule="atLeast"/>
                  <w:jc w:val="center"/>
                  <w:textAlignment w:val="center"/>
                </w:pPr>
              </w:pPrChange>
            </w:pPr>
            <w:del w:id="617" w:author="Gary Sullivan" w:date="2018-10-10T16:24:00Z">
              <w:r w:rsidRPr="00A264E1" w:rsidDel="00A264E1">
                <w:rPr>
                  <w:rFonts w:eastAsia="Gulim" w:hint="eastAsia"/>
                  <w:b/>
                  <w:bCs/>
                  <w:color w:val="000000"/>
                  <w:kern w:val="24"/>
                  <w:szCs w:val="22"/>
                  <w:lang w:val="en-US" w:eastAsia="ko-KR"/>
                  <w:rPrChange w:id="618" w:author="Gary Sullivan" w:date="2018-10-10T16:24:00Z">
                    <w:rPr>
                      <w:rFonts w:eastAsia="Gulim" w:hAnsi="Arial" w:cs="Arial" w:hint="eastAsia"/>
                      <w:b/>
                      <w:bCs/>
                      <w:color w:val="000000"/>
                      <w:kern w:val="24"/>
                      <w:sz w:val="21"/>
                      <w:szCs w:val="21"/>
                      <w:lang w:val="en-US" w:eastAsia="ko-KR"/>
                    </w:rPr>
                  </w:rPrChange>
                </w:rPr>
                <w:delText xml:space="preserve">　</w:delText>
              </w:r>
            </w:del>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619" w:author="Gary Sullivan" w:date="2018-10-10T16:24:00Z">
                  <w:rPr>
                    <w:rFonts w:ascii="Arial" w:eastAsia="Gulim" w:hAnsi="Arial" w:cs="Arial"/>
                    <w:sz w:val="36"/>
                    <w:szCs w:val="36"/>
                    <w:lang w:val="en-US" w:eastAsia="ko-KR"/>
                  </w:rPr>
                </w:rPrChange>
              </w:rPr>
              <w:pPrChange w:id="620"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621" w:author="Gary Sullivan" w:date="2018-10-10T16:24:00Z">
                  <w:rPr>
                    <w:rFonts w:eastAsia="Gulim"/>
                    <w:bCs/>
                    <w:color w:val="000000"/>
                    <w:kern w:val="24"/>
                    <w:sz w:val="28"/>
                    <w:szCs w:val="28"/>
                    <w:lang w:val="en-US" w:eastAsia="ko-KR"/>
                  </w:rPr>
                </w:rPrChange>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622" w:author="Gary Sullivan" w:date="2018-10-10T16:24:00Z">
                  <w:rPr>
                    <w:rFonts w:ascii="Arial" w:eastAsia="Gulim" w:hAnsi="Arial" w:cs="Arial"/>
                    <w:sz w:val="36"/>
                    <w:szCs w:val="36"/>
                    <w:lang w:val="en-US" w:eastAsia="ko-KR"/>
                  </w:rPr>
                </w:rPrChange>
              </w:rPr>
              <w:pPrChange w:id="623"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624" w:author="Gary Sullivan" w:date="2018-10-10T16:24:00Z">
                  <w:rPr>
                    <w:rFonts w:eastAsia="Gulim"/>
                    <w:bCs/>
                    <w:color w:val="000000"/>
                    <w:kern w:val="24"/>
                    <w:sz w:val="28"/>
                    <w:szCs w:val="28"/>
                    <w:lang w:val="en-US" w:eastAsia="ko-KR"/>
                  </w:rPr>
                </w:rPrChange>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625" w:author="Gary Sullivan" w:date="2018-10-10T16:24:00Z">
                  <w:rPr>
                    <w:rFonts w:ascii="Arial" w:eastAsia="Gulim" w:hAnsi="Arial" w:cs="Arial"/>
                    <w:sz w:val="36"/>
                    <w:szCs w:val="36"/>
                    <w:lang w:val="en-US" w:eastAsia="ko-KR"/>
                  </w:rPr>
                </w:rPrChange>
              </w:rPr>
              <w:pPrChange w:id="626"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627"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628" w:author="Gary Sullivan" w:date="2018-10-10T16:24:00Z">
                  <w:rPr>
                    <w:rFonts w:ascii="Arial" w:eastAsia="Gulim" w:hAnsi="Arial" w:cs="Arial"/>
                    <w:sz w:val="36"/>
                    <w:szCs w:val="36"/>
                    <w:lang w:val="en-US" w:eastAsia="ko-KR"/>
                  </w:rPr>
                </w:rPrChange>
              </w:rPr>
              <w:pPrChange w:id="629"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630" w:author="Gary Sullivan" w:date="2018-10-10T16:24:00Z">
                  <w:rPr>
                    <w:rFonts w:eastAsia="Gulim"/>
                    <w:bCs/>
                    <w:color w:val="000000"/>
                    <w:kern w:val="24"/>
                    <w:sz w:val="28"/>
                    <w:szCs w:val="28"/>
                    <w:lang w:val="en-US" w:eastAsia="ko-KR"/>
                  </w:rPr>
                </w:rPrChange>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631" w:author="Gary Sullivan" w:date="2018-10-10T16:24:00Z">
                  <w:rPr>
                    <w:rFonts w:ascii="Arial" w:eastAsia="Gulim" w:hAnsi="Arial" w:cs="Arial"/>
                    <w:sz w:val="36"/>
                    <w:szCs w:val="36"/>
                    <w:lang w:val="en-US" w:eastAsia="ko-KR"/>
                  </w:rPr>
                </w:rPrChange>
              </w:rPr>
              <w:pPrChange w:id="632"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633" w:author="Gary Sullivan" w:date="2018-10-10T16:24:00Z">
                  <w:rPr>
                    <w:rFonts w:eastAsia="Gulim"/>
                    <w:bCs/>
                    <w:color w:val="000000"/>
                    <w:kern w:val="24"/>
                    <w:sz w:val="28"/>
                    <w:szCs w:val="28"/>
                    <w:lang w:val="en-US" w:eastAsia="ko-KR"/>
                  </w:rPr>
                </w:rPrChange>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line="331" w:lineRule="atLeast"/>
              <w:jc w:val="center"/>
              <w:textAlignment w:val="center"/>
              <w:rPr>
                <w:rFonts w:eastAsia="Gulim"/>
                <w:szCs w:val="22"/>
                <w:lang w:val="en-US" w:eastAsia="ko-KR"/>
                <w:rPrChange w:id="634" w:author="Gary Sullivan" w:date="2018-10-10T16:24:00Z">
                  <w:rPr>
                    <w:rFonts w:ascii="Arial" w:eastAsia="Gulim" w:hAnsi="Arial" w:cs="Arial"/>
                    <w:sz w:val="36"/>
                    <w:szCs w:val="36"/>
                    <w:lang w:val="en-US" w:eastAsia="ko-KR"/>
                  </w:rPr>
                </w:rPrChange>
              </w:rPr>
              <w:pPrChange w:id="635" w:author="Gary Sullivan" w:date="2018-10-10T16:25:00Z">
                <w:pPr>
                  <w:wordWrap w:val="0"/>
                  <w:spacing w:before="0" w:line="331" w:lineRule="atLeast"/>
                  <w:jc w:val="center"/>
                  <w:textAlignment w:val="center"/>
                </w:pPr>
              </w:pPrChange>
            </w:pPr>
            <w:r w:rsidRPr="00A264E1">
              <w:rPr>
                <w:rFonts w:eastAsia="Gulim"/>
                <w:bCs/>
                <w:color w:val="000000"/>
                <w:kern w:val="24"/>
                <w:szCs w:val="22"/>
                <w:lang w:val="en-US" w:eastAsia="ko-KR"/>
                <w:rPrChange w:id="636" w:author="Gary Sullivan" w:date="2018-10-10T16:24:00Z">
                  <w:rPr>
                    <w:rFonts w:eastAsia="Gulim"/>
                    <w:bCs/>
                    <w:color w:val="000000"/>
                    <w:kern w:val="24"/>
                    <w:sz w:val="28"/>
                    <w:szCs w:val="28"/>
                    <w:lang w:val="en-US" w:eastAsia="ko-KR"/>
                  </w:rPr>
                </w:rPrChange>
              </w:rPr>
              <w:t>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37" w:author="Gary Sullivan" w:date="2018-10-10T16:24:00Z">
                  <w:rPr>
                    <w:rFonts w:ascii="Arial" w:eastAsia="Gulim" w:hAnsi="Arial" w:cs="Arial"/>
                    <w:sz w:val="36"/>
                    <w:szCs w:val="36"/>
                    <w:lang w:val="en-US" w:eastAsia="ko-KR"/>
                  </w:rPr>
                </w:rPrChange>
              </w:rPr>
              <w:pPrChange w:id="638"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639" w:author="Gary Sullivan" w:date="2018-10-10T16:24:00Z">
                  <w:rPr>
                    <w:rFonts w:eastAsia="Gulim"/>
                    <w:b/>
                    <w:bCs/>
                    <w:color w:val="000000"/>
                    <w:kern w:val="24"/>
                    <w:sz w:val="21"/>
                    <w:szCs w:val="21"/>
                    <w:lang w:val="en-US" w:eastAsia="ko-KR"/>
                  </w:rPr>
                </w:rPrChange>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40" w:author="Gary Sullivan" w:date="2018-10-10T16:24:00Z">
                  <w:rPr>
                    <w:rFonts w:ascii="Arial" w:eastAsia="Gulim" w:hAnsi="Arial" w:cs="Arial"/>
                    <w:sz w:val="36"/>
                    <w:szCs w:val="36"/>
                    <w:lang w:val="en-US" w:eastAsia="ko-KR"/>
                  </w:rPr>
                </w:rPrChange>
              </w:rPr>
              <w:pPrChange w:id="641" w:author="Gary Sullivan" w:date="2018-10-10T16:25:00Z">
                <w:pPr>
                  <w:wordWrap w:val="0"/>
                  <w:spacing w:before="0"/>
                  <w:jc w:val="center"/>
                  <w:textAlignment w:val="center"/>
                </w:pPr>
              </w:pPrChange>
            </w:pPr>
            <w:del w:id="642" w:author="Gary Sullivan" w:date="2018-10-10T16:24:00Z">
              <w:r w:rsidRPr="00A264E1" w:rsidDel="00A264E1">
                <w:rPr>
                  <w:rFonts w:eastAsia="Gulim" w:hint="eastAsia"/>
                  <w:b/>
                  <w:bCs/>
                  <w:color w:val="000000"/>
                  <w:kern w:val="24"/>
                  <w:szCs w:val="22"/>
                  <w:lang w:val="en-US" w:eastAsia="ko-KR"/>
                  <w:rPrChange w:id="643" w:author="Gary Sullivan" w:date="2018-10-10T16:24:00Z">
                    <w:rPr>
                      <w:rFonts w:eastAsia="Gulim" w:hAnsi="Arial" w:cs="Arial" w:hint="eastAsia"/>
                      <w:b/>
                      <w:bCs/>
                      <w:color w:val="000000"/>
                      <w:kern w:val="24"/>
                      <w:sz w:val="21"/>
                      <w:szCs w:val="21"/>
                      <w:lang w:val="en-US" w:eastAsia="ko-KR"/>
                    </w:rPr>
                  </w:rPrChange>
                </w:rPr>
                <w:delText xml:space="preserve">　</w:delText>
              </w:r>
            </w:del>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44" w:author="Gary Sullivan" w:date="2018-10-10T16:24:00Z">
                  <w:rPr>
                    <w:rFonts w:ascii="Arial" w:eastAsia="Gulim" w:hAnsi="Arial" w:cs="Arial"/>
                    <w:sz w:val="36"/>
                    <w:szCs w:val="36"/>
                    <w:lang w:val="en-US" w:eastAsia="ko-KR"/>
                  </w:rPr>
                </w:rPrChange>
              </w:rPr>
              <w:pPrChange w:id="645"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46" w:author="Gary Sullivan" w:date="2018-10-10T16:24:00Z">
                  <w:rPr>
                    <w:rFonts w:eastAsia="Gulim"/>
                    <w:bCs/>
                    <w:color w:val="000000"/>
                    <w:kern w:val="24"/>
                    <w:sz w:val="28"/>
                    <w:szCs w:val="28"/>
                    <w:lang w:val="en-US" w:eastAsia="ko-KR"/>
                  </w:rPr>
                </w:rPrChange>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47" w:author="Gary Sullivan" w:date="2018-10-10T16:24:00Z">
                  <w:rPr>
                    <w:rFonts w:ascii="Arial" w:eastAsia="Gulim" w:hAnsi="Arial" w:cs="Arial"/>
                    <w:sz w:val="36"/>
                    <w:szCs w:val="36"/>
                    <w:lang w:val="en-US" w:eastAsia="ko-KR"/>
                  </w:rPr>
                </w:rPrChange>
              </w:rPr>
              <w:pPrChange w:id="648"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49"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50" w:author="Gary Sullivan" w:date="2018-10-10T16:24:00Z">
                  <w:rPr>
                    <w:rFonts w:ascii="Arial" w:eastAsia="Gulim" w:hAnsi="Arial" w:cs="Arial"/>
                    <w:sz w:val="36"/>
                    <w:szCs w:val="36"/>
                    <w:lang w:val="en-US" w:eastAsia="ko-KR"/>
                  </w:rPr>
                </w:rPrChange>
              </w:rPr>
              <w:pPrChange w:id="651"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52" w:author="Gary Sullivan" w:date="2018-10-10T16:24:00Z">
                  <w:rPr>
                    <w:rFonts w:eastAsia="Gulim"/>
                    <w:bCs/>
                    <w:color w:val="000000"/>
                    <w:kern w:val="24"/>
                    <w:sz w:val="28"/>
                    <w:szCs w:val="28"/>
                    <w:lang w:val="en-US" w:eastAsia="ko-KR"/>
                  </w:rPr>
                </w:rPrChange>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53" w:author="Gary Sullivan" w:date="2018-10-10T16:24:00Z">
                  <w:rPr>
                    <w:rFonts w:ascii="Arial" w:eastAsia="Gulim" w:hAnsi="Arial" w:cs="Arial"/>
                    <w:sz w:val="36"/>
                    <w:szCs w:val="36"/>
                    <w:lang w:val="en-US" w:eastAsia="ko-KR"/>
                  </w:rPr>
                </w:rPrChange>
              </w:rPr>
              <w:pPrChange w:id="654"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55" w:author="Gary Sullivan" w:date="2018-10-10T16:24:00Z">
                  <w:rPr>
                    <w:rFonts w:eastAsia="Gulim"/>
                    <w:bCs/>
                    <w:color w:val="000000"/>
                    <w:kern w:val="24"/>
                    <w:sz w:val="28"/>
                    <w:szCs w:val="28"/>
                    <w:lang w:val="en-US" w:eastAsia="ko-KR"/>
                  </w:rPr>
                </w:rPrChange>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56" w:author="Gary Sullivan" w:date="2018-10-10T16:24:00Z">
                  <w:rPr>
                    <w:rFonts w:ascii="Arial" w:eastAsia="Gulim" w:hAnsi="Arial" w:cs="Arial"/>
                    <w:sz w:val="36"/>
                    <w:szCs w:val="36"/>
                    <w:lang w:val="en-US" w:eastAsia="ko-KR"/>
                  </w:rPr>
                </w:rPrChange>
              </w:rPr>
              <w:pPrChange w:id="657"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58" w:author="Gary Sullivan" w:date="2018-10-10T16:24:00Z">
                  <w:rPr>
                    <w:rFonts w:eastAsia="Gulim"/>
                    <w:bCs/>
                    <w:color w:val="000000"/>
                    <w:kern w:val="24"/>
                    <w:sz w:val="28"/>
                    <w:szCs w:val="28"/>
                    <w:lang w:val="en-US" w:eastAsia="ko-KR"/>
                  </w:rPr>
                </w:rPrChange>
              </w:rPr>
              <w:t>Y</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59" w:author="Gary Sullivan" w:date="2018-10-10T16:24:00Z">
                  <w:rPr>
                    <w:rFonts w:ascii="Arial" w:eastAsia="Gulim" w:hAnsi="Arial" w:cs="Arial"/>
                    <w:sz w:val="36"/>
                    <w:szCs w:val="36"/>
                    <w:lang w:val="en-US" w:eastAsia="ko-KR"/>
                  </w:rPr>
                </w:rPrChange>
              </w:rPr>
              <w:pPrChange w:id="660"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61" w:author="Gary Sullivan" w:date="2018-10-10T16:24:00Z">
                  <w:rPr>
                    <w:rFonts w:eastAsia="Gulim"/>
                    <w:bCs/>
                    <w:color w:val="000000"/>
                    <w:kern w:val="24"/>
                    <w:sz w:val="28"/>
                    <w:szCs w:val="28"/>
                    <w:lang w:val="en-US" w:eastAsia="ko-KR"/>
                  </w:rPr>
                </w:rPrChange>
              </w:rPr>
              <w:t>68</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62" w:author="Gary Sullivan" w:date="2018-10-10T16:24:00Z">
                  <w:rPr>
                    <w:rFonts w:ascii="Arial" w:eastAsia="Gulim" w:hAnsi="Arial" w:cs="Arial"/>
                    <w:sz w:val="36"/>
                    <w:szCs w:val="36"/>
                    <w:lang w:val="en-US" w:eastAsia="ko-KR"/>
                  </w:rPr>
                </w:rPrChange>
              </w:rPr>
              <w:pPrChange w:id="663"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664" w:author="Gary Sullivan" w:date="2018-10-10T16:24:00Z">
                  <w:rPr>
                    <w:rFonts w:eastAsia="Gulim"/>
                    <w:b/>
                    <w:bCs/>
                    <w:color w:val="000000"/>
                    <w:kern w:val="24"/>
                    <w:sz w:val="21"/>
                    <w:szCs w:val="21"/>
                    <w:lang w:val="en-US" w:eastAsia="ko-KR"/>
                  </w:rPr>
                </w:rPrChange>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65" w:author="Gary Sullivan" w:date="2018-10-10T16:24:00Z">
                  <w:rPr>
                    <w:rFonts w:ascii="Arial" w:eastAsia="Gulim" w:hAnsi="Arial" w:cs="Arial"/>
                    <w:sz w:val="36"/>
                    <w:szCs w:val="36"/>
                    <w:lang w:val="en-US" w:eastAsia="ko-KR"/>
                  </w:rPr>
                </w:rPrChange>
              </w:rPr>
              <w:pPrChange w:id="666" w:author="Gary Sullivan" w:date="2018-10-10T16:25:00Z">
                <w:pPr>
                  <w:wordWrap w:val="0"/>
                  <w:spacing w:before="0"/>
                  <w:jc w:val="center"/>
                  <w:textAlignment w:val="center"/>
                </w:pPr>
              </w:pPrChange>
            </w:pPr>
            <w:r w:rsidRPr="00A264E1">
              <w:rPr>
                <w:rFonts w:eastAsia="Gulim"/>
                <w:b/>
                <w:bCs/>
                <w:color w:val="000000"/>
                <w:kern w:val="24"/>
                <w:szCs w:val="22"/>
                <w:lang w:val="en-US" w:eastAsia="ko-KR"/>
                <w:rPrChange w:id="667" w:author="Gary Sullivan" w:date="2018-10-10T16:24:00Z">
                  <w:rPr>
                    <w:rFonts w:eastAsia="Gulim"/>
                    <w:b/>
                    <w:bCs/>
                    <w:color w:val="000000"/>
                    <w:kern w:val="24"/>
                    <w:sz w:val="21"/>
                    <w:szCs w:val="21"/>
                    <w:lang w:val="en-US" w:eastAsia="ko-KR"/>
                  </w:rPr>
                </w:rPrChange>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68" w:author="Gary Sullivan" w:date="2018-10-10T16:24:00Z">
                  <w:rPr>
                    <w:rFonts w:ascii="Arial" w:eastAsia="Gulim" w:hAnsi="Arial" w:cs="Arial"/>
                    <w:sz w:val="36"/>
                    <w:szCs w:val="36"/>
                    <w:lang w:val="en-US" w:eastAsia="ko-KR"/>
                  </w:rPr>
                </w:rPrChange>
              </w:rPr>
              <w:pPrChange w:id="669"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70"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71" w:author="Gary Sullivan" w:date="2018-10-10T16:24:00Z">
                  <w:rPr>
                    <w:rFonts w:ascii="Arial" w:eastAsia="Gulim" w:hAnsi="Arial" w:cs="Arial"/>
                    <w:sz w:val="36"/>
                    <w:szCs w:val="36"/>
                    <w:lang w:val="en-US" w:eastAsia="ko-KR"/>
                  </w:rPr>
                </w:rPrChange>
              </w:rPr>
              <w:pPrChange w:id="672"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73"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74" w:author="Gary Sullivan" w:date="2018-10-10T16:24:00Z">
                  <w:rPr>
                    <w:rFonts w:ascii="Arial" w:eastAsia="Gulim" w:hAnsi="Arial" w:cs="Arial"/>
                    <w:sz w:val="36"/>
                    <w:szCs w:val="36"/>
                    <w:lang w:val="en-US" w:eastAsia="ko-KR"/>
                  </w:rPr>
                </w:rPrChange>
              </w:rPr>
              <w:pPrChange w:id="675"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76"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77" w:author="Gary Sullivan" w:date="2018-10-10T16:24:00Z">
                  <w:rPr>
                    <w:rFonts w:ascii="Arial" w:eastAsia="Gulim" w:hAnsi="Arial" w:cs="Arial"/>
                    <w:sz w:val="36"/>
                    <w:szCs w:val="36"/>
                    <w:lang w:val="en-US" w:eastAsia="ko-KR"/>
                  </w:rPr>
                </w:rPrChange>
              </w:rPr>
              <w:pPrChange w:id="678"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79" w:author="Gary Sullivan" w:date="2018-10-10T16:24:00Z">
                  <w:rPr>
                    <w:rFonts w:eastAsia="Gulim"/>
                    <w:bCs/>
                    <w:color w:val="000000"/>
                    <w:kern w:val="24"/>
                    <w:sz w:val="28"/>
                    <w:szCs w:val="28"/>
                    <w:lang w:val="en-US" w:eastAsia="ko-KR"/>
                  </w:rPr>
                </w:rPrChange>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80" w:author="Gary Sullivan" w:date="2018-10-10T16:24:00Z">
                  <w:rPr>
                    <w:rFonts w:ascii="Arial" w:eastAsia="Gulim" w:hAnsi="Arial" w:cs="Arial"/>
                    <w:sz w:val="36"/>
                    <w:szCs w:val="36"/>
                    <w:lang w:val="en-US" w:eastAsia="ko-KR"/>
                  </w:rPr>
                </w:rPrChange>
              </w:rPr>
              <w:pPrChange w:id="681"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82" w:author="Gary Sullivan" w:date="2018-10-10T16:24:00Z">
                  <w:rPr>
                    <w:rFonts w:eastAsia="Gulim"/>
                    <w:bCs/>
                    <w:color w:val="000000"/>
                    <w:kern w:val="24"/>
                    <w:sz w:val="28"/>
                    <w:szCs w:val="28"/>
                    <w:lang w:val="en-US" w:eastAsia="ko-KR"/>
                  </w:rPr>
                </w:rPrChange>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pPr>
              <w:keepNext/>
              <w:wordWrap w:val="0"/>
              <w:spacing w:before="0"/>
              <w:jc w:val="center"/>
              <w:textAlignment w:val="center"/>
              <w:rPr>
                <w:rFonts w:eastAsia="Gulim"/>
                <w:szCs w:val="22"/>
                <w:lang w:val="en-US" w:eastAsia="ko-KR"/>
                <w:rPrChange w:id="683" w:author="Gary Sullivan" w:date="2018-10-10T16:24:00Z">
                  <w:rPr>
                    <w:rFonts w:ascii="Arial" w:eastAsia="Gulim" w:hAnsi="Arial" w:cs="Arial"/>
                    <w:sz w:val="36"/>
                    <w:szCs w:val="36"/>
                    <w:lang w:val="en-US" w:eastAsia="ko-KR"/>
                  </w:rPr>
                </w:rPrChange>
              </w:rPr>
              <w:pPrChange w:id="684" w:author="Gary Sullivan" w:date="2018-10-10T16:25:00Z">
                <w:pPr>
                  <w:wordWrap w:val="0"/>
                  <w:spacing w:before="0"/>
                  <w:jc w:val="center"/>
                  <w:textAlignment w:val="center"/>
                </w:pPr>
              </w:pPrChange>
            </w:pPr>
            <w:r w:rsidRPr="00A264E1">
              <w:rPr>
                <w:rFonts w:eastAsia="Gulim"/>
                <w:bCs/>
                <w:color w:val="000000"/>
                <w:kern w:val="24"/>
                <w:szCs w:val="22"/>
                <w:lang w:val="en-US" w:eastAsia="ko-KR"/>
                <w:rPrChange w:id="685" w:author="Gary Sullivan" w:date="2018-10-10T16:24:00Z">
                  <w:rPr>
                    <w:rFonts w:eastAsia="Gulim"/>
                    <w:bCs/>
                    <w:color w:val="000000"/>
                    <w:kern w:val="24"/>
                    <w:sz w:val="28"/>
                    <w:szCs w:val="28"/>
                    <w:lang w:val="en-US" w:eastAsia="ko-KR"/>
                  </w:rPr>
                </w:rPrChange>
              </w:rPr>
              <w:t>0</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686" w:author="Gary Sullivan" w:date="2018-10-10T16:24:00Z">
                  <w:rPr>
                    <w:rFonts w:ascii="Arial" w:eastAsia="Gulim" w:hAnsi="Arial" w:cs="Arial"/>
                    <w:sz w:val="36"/>
                    <w:szCs w:val="36"/>
                    <w:lang w:val="en-US" w:eastAsia="ko-KR"/>
                  </w:rPr>
                </w:rPrChange>
              </w:rPr>
            </w:pPr>
            <w:r w:rsidRPr="00A264E1">
              <w:rPr>
                <w:rFonts w:eastAsia="Gulim"/>
                <w:b/>
                <w:bCs/>
                <w:color w:val="000000"/>
                <w:kern w:val="24"/>
                <w:szCs w:val="22"/>
                <w:lang w:val="en-US" w:eastAsia="ko-KR"/>
                <w:rPrChange w:id="687" w:author="Gary Sullivan" w:date="2018-10-10T16:24:00Z">
                  <w:rPr>
                    <w:rFonts w:eastAsia="Gulim"/>
                    <w:b/>
                    <w:bCs/>
                    <w:color w:val="000000"/>
                    <w:kern w:val="24"/>
                    <w:sz w:val="21"/>
                    <w:szCs w:val="21"/>
                    <w:lang w:val="en-US" w:eastAsia="ko-KR"/>
                  </w:rPr>
                </w:rPrChange>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688" w:author="Gary Sullivan" w:date="2018-10-10T16:24:00Z">
                  <w:rPr>
                    <w:rFonts w:ascii="Arial" w:eastAsia="Gulim" w:hAnsi="Arial" w:cs="Arial"/>
                    <w:sz w:val="36"/>
                    <w:szCs w:val="36"/>
                    <w:lang w:val="en-US" w:eastAsia="ko-KR"/>
                  </w:rPr>
                </w:rPrChange>
              </w:rPr>
            </w:pPr>
            <w:r w:rsidRPr="00A264E1">
              <w:rPr>
                <w:rFonts w:eastAsia="Gulim"/>
                <w:b/>
                <w:bCs/>
                <w:color w:val="000000"/>
                <w:kern w:val="24"/>
                <w:szCs w:val="22"/>
                <w:lang w:val="en-US" w:eastAsia="ko-KR"/>
                <w:rPrChange w:id="689" w:author="Gary Sullivan" w:date="2018-10-10T16:24:00Z">
                  <w:rPr>
                    <w:rFonts w:eastAsia="Gulim"/>
                    <w:b/>
                    <w:bCs/>
                    <w:color w:val="000000"/>
                    <w:kern w:val="24"/>
                    <w:sz w:val="21"/>
                    <w:szCs w:val="21"/>
                    <w:lang w:val="en-US" w:eastAsia="ko-KR"/>
                  </w:rPr>
                </w:rPrChange>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690"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691"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692"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693"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694"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695" w:author="Gary Sullivan" w:date="2018-10-10T16:24:00Z">
                  <w:rPr>
                    <w:rFonts w:eastAsia="Gulim"/>
                    <w:bCs/>
                    <w:color w:val="000000"/>
                    <w:kern w:val="24"/>
                    <w:sz w:val="28"/>
                    <w:szCs w:val="28"/>
                    <w:lang w:val="en-US" w:eastAsia="ko-KR"/>
                  </w:rPr>
                </w:rPrChange>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696"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697" w:author="Gary Sullivan" w:date="2018-10-10T16:24:00Z">
                  <w:rPr>
                    <w:rFonts w:eastAsia="Gulim"/>
                    <w:bCs/>
                    <w:color w:val="000000"/>
                    <w:kern w:val="24"/>
                    <w:sz w:val="28"/>
                    <w:szCs w:val="28"/>
                    <w:lang w:val="en-US" w:eastAsia="ko-KR"/>
                  </w:rPr>
                </w:rPrChange>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698"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699" w:author="Gary Sullivan" w:date="2018-10-10T16:24:00Z">
                  <w:rPr>
                    <w:rFonts w:eastAsia="Gulim"/>
                    <w:bCs/>
                    <w:color w:val="000000"/>
                    <w:kern w:val="24"/>
                    <w:sz w:val="28"/>
                    <w:szCs w:val="28"/>
                    <w:lang w:val="en-US" w:eastAsia="ko-KR"/>
                  </w:rPr>
                </w:rPrChange>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A264E1" w:rsidRDefault="00C120C9" w:rsidP="008142A5">
            <w:pPr>
              <w:wordWrap w:val="0"/>
              <w:spacing w:before="0" w:line="331" w:lineRule="atLeast"/>
              <w:jc w:val="center"/>
              <w:textAlignment w:val="center"/>
              <w:rPr>
                <w:rFonts w:eastAsia="Gulim"/>
                <w:szCs w:val="22"/>
                <w:lang w:val="en-US" w:eastAsia="ko-KR"/>
                <w:rPrChange w:id="700" w:author="Gary Sullivan" w:date="2018-10-10T16:24:00Z">
                  <w:rPr>
                    <w:rFonts w:ascii="Arial" w:eastAsia="Gulim" w:hAnsi="Arial" w:cs="Arial"/>
                    <w:sz w:val="36"/>
                    <w:szCs w:val="36"/>
                    <w:lang w:val="en-US" w:eastAsia="ko-KR"/>
                  </w:rPr>
                </w:rPrChange>
              </w:rPr>
            </w:pPr>
            <w:r w:rsidRPr="00A264E1">
              <w:rPr>
                <w:rFonts w:eastAsia="Gulim"/>
                <w:bCs/>
                <w:color w:val="000000"/>
                <w:kern w:val="24"/>
                <w:szCs w:val="22"/>
                <w:lang w:val="en-US" w:eastAsia="ko-KR"/>
                <w:rPrChange w:id="701" w:author="Gary Sullivan" w:date="2018-10-10T16:24:00Z">
                  <w:rPr>
                    <w:rFonts w:eastAsia="Gulim"/>
                    <w:bCs/>
                    <w:color w:val="000000"/>
                    <w:kern w:val="24"/>
                    <w:sz w:val="28"/>
                    <w:szCs w:val="28"/>
                    <w:lang w:val="en-US" w:eastAsia="ko-KR"/>
                  </w:rPr>
                </w:rPrChange>
              </w:rPr>
              <w:t>0</w:t>
            </w:r>
          </w:p>
        </w:tc>
      </w:tr>
    </w:tbl>
    <w:p w:rsidR="00C120C9" w:rsidRDefault="00C120C9" w:rsidP="003C6EE3">
      <w:pPr>
        <w:rPr>
          <w:lang w:eastAsia="de-DE"/>
        </w:rPr>
      </w:pPr>
      <w:r>
        <w:rPr>
          <w:lang w:eastAsia="de-DE"/>
        </w:rPr>
        <w:t>Further study in CE</w:t>
      </w:r>
    </w:p>
    <w:p w:rsidR="003C6EE3" w:rsidRPr="00AC7E17" w:rsidRDefault="000E2FBB" w:rsidP="003C6EE3">
      <w:pPr>
        <w:pStyle w:val="Heading9"/>
        <w:rPr>
          <w:rFonts w:eastAsia="Times New Roman"/>
          <w:szCs w:val="24"/>
          <w:lang w:eastAsia="de-DE"/>
        </w:rPr>
      </w:pPr>
      <w:hyperlink r:id="rId448"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Kidani, K. Kawamura, S. Naito (KDDI)] [late] </w:t>
      </w:r>
    </w:p>
    <w:p w:rsidR="00F30276" w:rsidRPr="00F23A45" w:rsidRDefault="00F30276" w:rsidP="001F72BA">
      <w:pPr>
        <w:rPr>
          <w:lang w:eastAsia="de-DE"/>
        </w:rPr>
      </w:pPr>
    </w:p>
    <w:p w:rsidR="00143C6A" w:rsidRPr="00F23A45" w:rsidRDefault="000E2FBB" w:rsidP="00675440">
      <w:pPr>
        <w:pStyle w:val="Heading9"/>
        <w:rPr>
          <w:rFonts w:eastAsia="Times New Roman"/>
          <w:szCs w:val="24"/>
          <w:lang w:val="en-CA" w:eastAsia="de-DE"/>
        </w:rPr>
      </w:pPr>
      <w:hyperlink r:id="rId449"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084788" w:rsidRPr="005B217D" w:rsidRDefault="00084788" w:rsidP="00084788">
      <w:r>
        <w:rPr>
          <w:rFonts w:hint="eastAsia"/>
          <w:lang w:eastAsia="ko-KR"/>
        </w:rPr>
        <w:t>T</w:t>
      </w:r>
      <w:r>
        <w:rPr>
          <w:lang w:eastAsia="ko-KR"/>
        </w:rPr>
        <w:t>his contribution presents modification of position dependent intra prediction combination (PDPC). It includes three modifications which are block size restriction, removal of interpolation, and restriction on wide angle intra prediction modes. It is reported that the average luma BD-rate gain of all the modifications for AI case is -0.03% compared to VTM 2.0.1.</w:t>
      </w:r>
    </w:p>
    <w:p w:rsidR="00730833" w:rsidRDefault="00084788" w:rsidP="00730833">
      <w:pPr>
        <w:rPr>
          <w:lang w:eastAsia="de-DE"/>
        </w:rPr>
      </w:pPr>
      <w:r>
        <w:rPr>
          <w:lang w:eastAsia="de-DE"/>
        </w:rPr>
        <w:t>- PDPC not used for64x64</w:t>
      </w:r>
    </w:p>
    <w:p w:rsidR="00084788" w:rsidRDefault="00084788" w:rsidP="00730833">
      <w:pPr>
        <w:rPr>
          <w:lang w:eastAsia="de-DE"/>
        </w:rPr>
      </w:pPr>
      <w:r>
        <w:rPr>
          <w:lang w:eastAsia="de-DE"/>
        </w:rPr>
        <w:t>- PDPC applied to less prediction samples by modyfying the weight</w:t>
      </w:r>
    </w:p>
    <w:p w:rsidR="00084788" w:rsidRDefault="00084788" w:rsidP="00730833">
      <w:pPr>
        <w:rPr>
          <w:lang w:eastAsia="de-DE"/>
        </w:rPr>
      </w:pPr>
      <w:r>
        <w:rPr>
          <w:lang w:eastAsia="de-DE"/>
        </w:rPr>
        <w:t>- no bilinear interpolation in PDPC</w:t>
      </w:r>
    </w:p>
    <w:p w:rsidR="00084788" w:rsidRDefault="00084788" w:rsidP="00730833">
      <w:pPr>
        <w:rPr>
          <w:lang w:eastAsia="de-DE"/>
        </w:rPr>
      </w:pPr>
      <w:r>
        <w:rPr>
          <w:lang w:eastAsia="de-DE"/>
        </w:rPr>
        <w:t>- no PDPC for wide angle modes</w:t>
      </w:r>
    </w:p>
    <w:p w:rsidR="00084788" w:rsidRDefault="00084788" w:rsidP="00730833">
      <w:pPr>
        <w:rPr>
          <w:lang w:eastAsia="de-DE"/>
        </w:rPr>
      </w:pPr>
      <w:r>
        <w:rPr>
          <w:lang w:eastAsia="de-DE"/>
        </w:rPr>
        <w:t>The first two aspects give marginal gain</w:t>
      </w:r>
    </w:p>
    <w:p w:rsidR="00084788" w:rsidRDefault="00084788" w:rsidP="00730833">
      <w:pPr>
        <w:rPr>
          <w:lang w:eastAsia="de-DE"/>
        </w:rPr>
      </w:pPr>
      <w:r>
        <w:rPr>
          <w:lang w:eastAsia="de-DE"/>
        </w:rPr>
        <w:t>The third aspect would be a straightforward complexity reduction with marginal loss. It is however asked why PDPC is not using the nearest neighbour</w:t>
      </w:r>
    </w:p>
    <w:p w:rsidR="00084788" w:rsidRDefault="00084788" w:rsidP="00730833">
      <w:pPr>
        <w:rPr>
          <w:lang w:eastAsia="de-DE"/>
        </w:rPr>
      </w:pPr>
      <w:r>
        <w:rPr>
          <w:lang w:eastAsia="de-DE"/>
        </w:rPr>
        <w:t>The fourth aspect is not a complexity reduction, as PDPC needs to be implemented anyway for other modes.</w:t>
      </w:r>
    </w:p>
    <w:p w:rsidR="00084788" w:rsidRDefault="00084788" w:rsidP="00730833">
      <w:pPr>
        <w:rPr>
          <w:lang w:eastAsia="de-DE"/>
        </w:rPr>
      </w:pPr>
      <w:r>
        <w:rPr>
          <w:lang w:eastAsia="de-DE"/>
        </w:rPr>
        <w:lastRenderedPageBreak/>
        <w:t>Further study on the third aspect.</w:t>
      </w:r>
    </w:p>
    <w:p w:rsidR="00730833" w:rsidRDefault="000E2FBB" w:rsidP="00730833">
      <w:pPr>
        <w:pStyle w:val="Heading9"/>
        <w:rPr>
          <w:rFonts w:eastAsia="Times New Roman"/>
          <w:szCs w:val="24"/>
          <w:lang w:eastAsia="de-DE"/>
        </w:rPr>
      </w:pPr>
      <w:hyperlink r:id="rId450"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 Laroche (Canon)</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C617AE" w:rsidRDefault="00C617AE" w:rsidP="00C617AE">
      <w:pPr>
        <w:rPr>
          <w:lang w:eastAsia="de-DE"/>
        </w:rPr>
      </w:pPr>
    </w:p>
    <w:p w:rsidR="00143C6A" w:rsidRPr="00F23A45" w:rsidRDefault="000E2FBB" w:rsidP="00675440">
      <w:pPr>
        <w:pStyle w:val="Heading9"/>
        <w:rPr>
          <w:rFonts w:eastAsia="Times New Roman"/>
          <w:szCs w:val="24"/>
          <w:lang w:val="en-CA" w:eastAsia="de-DE"/>
        </w:rPr>
      </w:pPr>
      <w:hyperlink r:id="rId451"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084788" w:rsidRDefault="00084788" w:rsidP="00084788">
      <w:r>
        <w:t xml:space="preserve">This contribution proposes two modifications of most probable mode (MPM) for intra mode coding. The first is modification of </w:t>
      </w:r>
      <w:r>
        <w:rPr>
          <w:lang w:eastAsia="ko-KR"/>
        </w:rPr>
        <w:t>positions</w:t>
      </w:r>
      <w:r>
        <w:t xml:space="preserve"> deriving MPM candidates and the second is modification of context models for MPM index. First, in the current VTM software, the 3 MPM candidates are derived from neighbors which are adjacent to above-left corner of the current block. In this contribution, the positions deriving MPM candidates are modified to be the same as the positions deriving MERGE candidates. Second, 3 MPMs are signalled by MPM_FLAG and MPM_IDX. The first bin of MPM_IDX is using the bypass coding. In this contribution, the first bin of MPM_IDX is coded by two context models according to predefined condition. This contribution reports the performances on the four tests below:</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1: modified positions deriving MPM candidates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2: modified context model of MPM_IDX with two context models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3: modified context model of MPM_IDX with a context model and bypass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4: Test 2 with Test 1</w:t>
      </w:r>
    </w:p>
    <w:p w:rsidR="00084788" w:rsidRPr="00332933" w:rsidRDefault="00084788" w:rsidP="00084788">
      <w:pPr>
        <w:ind w:left="105"/>
        <w:rPr>
          <w:lang w:eastAsia="ko-KR"/>
        </w:rPr>
      </w:pPr>
      <w:r>
        <w:rPr>
          <w:lang w:eastAsia="ko-KR"/>
        </w:rPr>
        <w:t>Under VTM configuration, the experiment results reportedly show 0.07%, 0.08%, 0.10% and 0.15% bitrate savings without increase of the encoding/decoding running time for Test 1, Test 2, Test 3, and Test 4, respectively.</w:t>
      </w:r>
    </w:p>
    <w:p w:rsidR="00143C6A" w:rsidRDefault="00D16830" w:rsidP="006F3FEB">
      <w:pPr>
        <w:rPr>
          <w:lang w:eastAsia="de-DE"/>
        </w:rPr>
      </w:pPr>
      <w:r>
        <w:rPr>
          <w:lang w:eastAsia="de-DE"/>
        </w:rPr>
        <w:t>Test 2 and Test 3 have parsing dependency (making coding dependent on neighbour mode conditions)</w:t>
      </w:r>
    </w:p>
    <w:p w:rsidR="00D16830" w:rsidRDefault="00D16830" w:rsidP="006F3FEB">
      <w:pPr>
        <w:rPr>
          <w:lang w:eastAsia="de-DE"/>
        </w:rPr>
      </w:pPr>
      <w:r>
        <w:rPr>
          <w:lang w:eastAsia="de-DE"/>
        </w:rPr>
        <w:t xml:space="preserve">Test 1 could be a simple and straightforward modification without additional complexity, gives small gain. </w:t>
      </w:r>
      <w:r w:rsidR="00C26028">
        <w:rPr>
          <w:lang w:eastAsia="de-DE"/>
        </w:rPr>
        <w:t>The same is used in 6 MPM case.</w:t>
      </w:r>
    </w:p>
    <w:p w:rsidR="00D16830" w:rsidRPr="00F23A45" w:rsidRDefault="00D16830" w:rsidP="006F3FEB">
      <w:pPr>
        <w:rPr>
          <w:lang w:eastAsia="de-DE"/>
        </w:rPr>
      </w:pPr>
      <w:r>
        <w:rPr>
          <w:lang w:eastAsia="de-DE"/>
        </w:rPr>
        <w:t>Result for RA not included. Further study recommended if VTM would continue using 3 MPM.</w:t>
      </w:r>
    </w:p>
    <w:p w:rsidR="00143C6A" w:rsidRPr="00F23A45" w:rsidRDefault="000E2FBB" w:rsidP="00675440">
      <w:pPr>
        <w:pStyle w:val="Heading9"/>
        <w:rPr>
          <w:rFonts w:eastAsia="Times New Roman"/>
          <w:szCs w:val="24"/>
          <w:lang w:val="en-CA" w:eastAsia="de-DE"/>
        </w:rPr>
      </w:pPr>
      <w:hyperlink r:id="rId452"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Ikai (Sharp)] [late] </w:t>
      </w:r>
    </w:p>
    <w:p w:rsidR="00143C6A" w:rsidRPr="00F23A45" w:rsidRDefault="00143C6A" w:rsidP="006F3FEB">
      <w:pPr>
        <w:rPr>
          <w:lang w:eastAsia="de-DE"/>
        </w:rPr>
      </w:pPr>
    </w:p>
    <w:p w:rsidR="00143C6A" w:rsidRPr="00F23A45" w:rsidRDefault="000E2FBB" w:rsidP="00675440">
      <w:pPr>
        <w:pStyle w:val="Heading9"/>
        <w:rPr>
          <w:rFonts w:eastAsia="Times New Roman"/>
          <w:szCs w:val="24"/>
          <w:lang w:val="en-CA" w:eastAsia="de-DE"/>
        </w:rPr>
      </w:pPr>
      <w:hyperlink r:id="rId453"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D16830" w:rsidRDefault="00D16830" w:rsidP="00D16830">
      <w:pPr>
        <w:rPr>
          <w:lang w:eastAsia="ko-KR"/>
        </w:rPr>
      </w:pPr>
      <w:r>
        <w:rPr>
          <w:lang w:eastAsia="ko-KR"/>
        </w:rPr>
        <w:t xml:space="preserve">At the last meeting, 3 MPMs and 67 modes are adopted in VTM 2.0.1 software. As the number of intra modes are increased, more efficient coding of intra mode is require. This contribution proposes the most frequent mode (MFM) for intra mode coding. The MFM means the most frequent mode to be derived from neighbors and is indicated by MFM_FLAG. The decoder parses MFM_FLAG and derives one mode from neighbors if MFM_FLAG is true, otherwise, parses MPM_FLAG. This contribution reports the performances on three test including the MFM in the RD-check list and adjusting the number of RD-checks for the MPM. Based on the same number of RD-checks as the current VTM-2.0.1 software, the proposed method reportedly shows </w:t>
      </w:r>
      <w:r w:rsidRPr="00776902">
        <w:rPr>
          <w:lang w:eastAsia="ko-KR"/>
        </w:rPr>
        <w:t>0.</w:t>
      </w:r>
      <w:r>
        <w:rPr>
          <w:lang w:eastAsia="ko-KR"/>
        </w:rPr>
        <w:t>28</w:t>
      </w:r>
      <w:r w:rsidRPr="00776902">
        <w:rPr>
          <w:lang w:eastAsia="ko-KR"/>
        </w:rPr>
        <w:t>%</w:t>
      </w:r>
      <w:r>
        <w:rPr>
          <w:lang w:eastAsia="ko-KR"/>
        </w:rPr>
        <w:t xml:space="preserve"> bitrate saving without increase of encoding/decoding running time.</w:t>
      </w:r>
    </w:p>
    <w:p w:rsidR="00D16830" w:rsidRPr="00F23A45" w:rsidRDefault="00D16830" w:rsidP="00D16830">
      <w:pPr>
        <w:rPr>
          <w:lang w:eastAsia="de-DE"/>
        </w:rPr>
      </w:pPr>
      <w:r>
        <w:rPr>
          <w:lang w:eastAsia="de-DE"/>
        </w:rPr>
        <w:t>No RA results yet</w:t>
      </w:r>
    </w:p>
    <w:p w:rsidR="00143C6A" w:rsidRDefault="00D16830" w:rsidP="001F72BA">
      <w:pPr>
        <w:rPr>
          <w:lang w:eastAsia="de-DE"/>
        </w:rPr>
      </w:pPr>
      <w:r>
        <w:rPr>
          <w:lang w:eastAsia="de-DE"/>
        </w:rPr>
        <w:t>This is kind of “4 MPM”=”MFM+3MPM”. It has more context coded bins than the currently investigated 6 MPM proposals, and also higher complexity in deriving the MFM+MPMs. Performance when coding runtime is not increased is similar to 6 MPM proposals as well (around 0.3%).</w:t>
      </w:r>
    </w:p>
    <w:p w:rsidR="00143C6A" w:rsidRPr="00F23A45" w:rsidRDefault="00D16830" w:rsidP="00675440">
      <w:pPr>
        <w:pStyle w:val="Heading9"/>
        <w:rPr>
          <w:rFonts w:eastAsia="Times New Roman"/>
          <w:szCs w:val="24"/>
          <w:lang w:val="en-CA" w:eastAsia="de-DE"/>
        </w:rPr>
      </w:pPr>
      <w:r>
        <w:rPr>
          <w:lang w:eastAsia="de-DE"/>
        </w:rPr>
        <w:lastRenderedPageBreak/>
        <w:t>No action at this point.</w:t>
      </w:r>
      <w:hyperlink r:id="rId454"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Ikai (Sharp)] [late] </w:t>
      </w:r>
    </w:p>
    <w:p w:rsidR="00143C6A" w:rsidRPr="00F23A45" w:rsidRDefault="00143C6A" w:rsidP="001F72BA">
      <w:pPr>
        <w:rPr>
          <w:lang w:eastAsia="de-DE"/>
        </w:rPr>
      </w:pPr>
    </w:p>
    <w:p w:rsidR="00143C6A" w:rsidRPr="00F23A45" w:rsidRDefault="000E2FBB" w:rsidP="00675440">
      <w:pPr>
        <w:pStyle w:val="Heading9"/>
        <w:rPr>
          <w:rFonts w:eastAsia="Times New Roman"/>
          <w:szCs w:val="24"/>
          <w:lang w:val="en-CA" w:eastAsia="de-DE"/>
        </w:rPr>
      </w:pPr>
      <w:hyperlink r:id="rId455"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C120C9" w:rsidRPr="00251CD0" w:rsidRDefault="00C120C9" w:rsidP="00C120C9">
      <w:pPr>
        <w:tabs>
          <w:tab w:val="clear" w:pos="360"/>
          <w:tab w:val="clear" w:pos="720"/>
          <w:tab w:val="clear" w:pos="1080"/>
          <w:tab w:val="clear" w:pos="1440"/>
        </w:tabs>
        <w:overflowPunct/>
        <w:autoSpaceDE/>
        <w:autoSpaceDN/>
        <w:adjustRightInd/>
        <w:textAlignment w:val="auto"/>
        <w:rPr>
          <w:lang w:eastAsia="zh-TW"/>
        </w:rPr>
      </w:pPr>
      <w:r w:rsidRPr="006B4DFB">
        <w:rPr>
          <w:lang w:eastAsia="zh-TW"/>
        </w:rPr>
        <w:t xml:space="preserve">This contribution </w:t>
      </w:r>
      <w:r>
        <w:rPr>
          <w:lang w:eastAsia="zh-TW"/>
        </w:rPr>
        <w:t>proposes a new intra coding mode</w:t>
      </w:r>
      <w:r w:rsidRPr="00251CD0">
        <w:rPr>
          <w:lang w:eastAsia="zh-TW"/>
        </w:rPr>
        <w:t xml:space="preserve"> that is named, in the rest of this document, DIMD (</w:t>
      </w:r>
      <w:r w:rsidRPr="007540A1">
        <w:rPr>
          <w:b/>
          <w:lang w:eastAsia="zh-TW"/>
        </w:rPr>
        <w:t>Decoder-side Intra Mode Derivation</w:t>
      </w:r>
      <w:r w:rsidRPr="00251CD0">
        <w:rPr>
          <w:lang w:eastAsia="zh-TW"/>
        </w:rPr>
        <w:t>)</w:t>
      </w:r>
      <w:r>
        <w:rPr>
          <w:lang w:eastAsia="zh-TW"/>
        </w:rPr>
        <w:t xml:space="preserve">. In DIMD mode, the intra prediction mode is no longer searched for at the encoder but rather derived using previously encoded neighboring pixels through a gradient analysis. DIMD is signaled for intra coded blocks using a simple flag. At the decoder, if the DIMD flag is true, the intra prediction mode is derived in the reconstruction process using the same previously encoded neighboring pixels. If not, the intra prediction mode is parsed from the bitstream as in classical intra coding mode. DIMD </w:t>
      </w:r>
      <w:r w:rsidRPr="00F91F70">
        <w:rPr>
          <w:lang w:eastAsia="zh-TW"/>
        </w:rPr>
        <w:t>brings 0.3% gain on average (and up to 0.7% on some</w:t>
      </w:r>
      <w:r w:rsidRPr="00A84E7D">
        <w:rPr>
          <w:lang w:eastAsia="zh-TW"/>
        </w:rPr>
        <w:t xml:space="preserve"> sequences</w:t>
      </w:r>
      <w:r>
        <w:rPr>
          <w:lang w:eastAsia="zh-TW"/>
        </w:rPr>
        <w:t>) over VTM-2.0.1 in an All Intra configuration, with limited additional decoding complexity (2%).</w:t>
      </w:r>
    </w:p>
    <w:p w:rsidR="00143C6A" w:rsidRDefault="00C120C9" w:rsidP="001F72BA">
      <w:pPr>
        <w:rPr>
          <w:lang w:eastAsia="de-DE"/>
        </w:rPr>
      </w:pPr>
      <w:r>
        <w:rPr>
          <w:lang w:eastAsia="de-DE"/>
        </w:rPr>
        <w:t>Histogram of oriented gradient is computed from an L-shaped neighborhood.</w:t>
      </w:r>
    </w:p>
    <w:p w:rsidR="00C120C9" w:rsidRDefault="00C120C9" w:rsidP="001F72BA">
      <w:pPr>
        <w:rPr>
          <w:lang w:eastAsia="de-DE"/>
        </w:rPr>
      </w:pPr>
      <w:r>
        <w:rPr>
          <w:lang w:eastAsia="de-DE"/>
        </w:rPr>
        <w:t>Additional results indicate that runtime can be further reduced by restricting to small block sizes (particular RD checks)</w:t>
      </w:r>
    </w:p>
    <w:p w:rsidR="00C120C9" w:rsidRDefault="00C120C9" w:rsidP="001F72BA">
      <w:pPr>
        <w:rPr>
          <w:lang w:eastAsia="de-DE"/>
        </w:rPr>
      </w:pPr>
      <w:r>
        <w:rPr>
          <w:lang w:eastAsia="de-DE"/>
        </w:rPr>
        <w:t>Though the method does not have a parsing dependency issue, it likely has a latency issue, provided that the immediately preceding decoded block (which needs to be reconstructed) would be included in HoG analysis. It is pointed out that determining the orientation in transform domain could also solve this issue.</w:t>
      </w:r>
    </w:p>
    <w:p w:rsidR="00C120C9" w:rsidRDefault="00C120C9" w:rsidP="001F72BA">
      <w:pPr>
        <w:rPr>
          <w:lang w:eastAsia="de-DE"/>
        </w:rPr>
      </w:pPr>
      <w:r>
        <w:rPr>
          <w:lang w:eastAsia="de-DE"/>
        </w:rPr>
        <w:t xml:space="preserve">Study in CE, including the latency </w:t>
      </w:r>
      <w:r w:rsidR="003B4CE3">
        <w:rPr>
          <w:lang w:eastAsia="de-DE"/>
        </w:rPr>
        <w:t xml:space="preserve">and other implementation </w:t>
      </w:r>
      <w:r>
        <w:rPr>
          <w:lang w:eastAsia="de-DE"/>
        </w:rPr>
        <w:t>aspect</w:t>
      </w:r>
      <w:r w:rsidR="003B4CE3">
        <w:rPr>
          <w:lang w:eastAsia="de-DE"/>
        </w:rPr>
        <w:t>s</w:t>
      </w:r>
      <w:r>
        <w:rPr>
          <w:lang w:eastAsia="de-DE"/>
        </w:rPr>
        <w:t>.</w:t>
      </w:r>
    </w:p>
    <w:p w:rsidR="003B4CE3" w:rsidRPr="00CA3EB9" w:rsidRDefault="000E2FBB" w:rsidP="004A7684">
      <w:pPr>
        <w:pStyle w:val="Heading9"/>
        <w:rPr>
          <w:rFonts w:eastAsia="Times New Roman"/>
          <w:szCs w:val="24"/>
          <w:lang w:eastAsia="de-DE"/>
        </w:rPr>
      </w:pPr>
      <w:hyperlink r:id="rId456" w:history="1">
        <w:r w:rsidR="003B4CE3" w:rsidRPr="00CA3EB9">
          <w:rPr>
            <w:rFonts w:eastAsia="Times New Roman"/>
            <w:color w:val="0000FF"/>
            <w:szCs w:val="24"/>
            <w:u w:val="single"/>
            <w:lang w:val="en-CA" w:eastAsia="de-DE"/>
          </w:rPr>
          <w:t>JVET-L0675</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JVET-L0164 (CE3-related: Decoder-side Intra Mode Derivation)</w:t>
      </w:r>
      <w:r w:rsidR="003B4CE3" w:rsidRPr="00CA3EB9">
        <w:rPr>
          <w:rFonts w:eastAsia="Times New Roman"/>
          <w:szCs w:val="24"/>
          <w:lang w:val="en-CA" w:eastAsia="de-DE"/>
        </w:rPr>
        <w:t xml:space="preserve"> [J.-M. Thiesse</w:t>
      </w:r>
      <w:r w:rsidR="003B4CE3" w:rsidRPr="007A6A9F">
        <w:rPr>
          <w:rFonts w:eastAsia="Times New Roman"/>
          <w:szCs w:val="24"/>
          <w:lang w:val="en-CA" w:eastAsia="de-DE"/>
        </w:rPr>
        <w:t>, D. Nicholson, D. Gommelet (VITEC)</w:t>
      </w:r>
      <w:r w:rsidR="003B4CE3" w:rsidRPr="00CA3EB9">
        <w:rPr>
          <w:rFonts w:eastAsia="Times New Roman"/>
          <w:szCs w:val="24"/>
          <w:lang w:val="en-CA" w:eastAsia="de-DE"/>
        </w:rPr>
        <w:t>] [late]</w:t>
      </w:r>
    </w:p>
    <w:p w:rsidR="003B4CE3" w:rsidRPr="00F23A45" w:rsidRDefault="003B4CE3" w:rsidP="001F72BA">
      <w:pPr>
        <w:rPr>
          <w:lang w:eastAsia="de-DE"/>
        </w:rPr>
      </w:pPr>
    </w:p>
    <w:p w:rsidR="00143C6A" w:rsidRPr="00F23A45" w:rsidRDefault="000E2FBB" w:rsidP="00675440">
      <w:pPr>
        <w:pStyle w:val="Heading9"/>
        <w:rPr>
          <w:rFonts w:eastAsia="Times New Roman"/>
          <w:szCs w:val="24"/>
          <w:lang w:val="en-CA" w:eastAsia="de-DE"/>
        </w:rPr>
      </w:pPr>
      <w:hyperlink r:id="rId457"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084788" w:rsidRPr="00EE713F" w:rsidRDefault="00084788" w:rsidP="00084788">
      <w:pPr>
        <w:rPr>
          <w:sz w:val="24"/>
        </w:rPr>
      </w:pPr>
      <w:r w:rsidRPr="00EE713F">
        <w:rPr>
          <w:sz w:val="24"/>
        </w:rPr>
        <w:t>This contribution proposes to disable PDPC for certain intra blocks based on the availability of reference samples around the block. The results show tiny gains in both complexity and coding efficiency. Although the benefit is very small, the author believes that this is a logical modification of the PDPC process that could be especially beneficial for low resolution sequences and test conditions that differ from the CTC.</w:t>
      </w:r>
    </w:p>
    <w:p w:rsidR="00143C6A" w:rsidRDefault="00084788" w:rsidP="001F72BA">
      <w:pPr>
        <w:rPr>
          <w:lang w:eastAsia="de-DE"/>
        </w:rPr>
      </w:pPr>
      <w:r>
        <w:rPr>
          <w:lang w:eastAsia="de-DE"/>
        </w:rPr>
        <w:t>In VTM, non-available reference samples are padded by the last available sample.</w:t>
      </w:r>
    </w:p>
    <w:p w:rsidR="00084788" w:rsidRPr="00F23A45" w:rsidRDefault="00084788" w:rsidP="001F72BA">
      <w:pPr>
        <w:rPr>
          <w:lang w:eastAsia="de-DE"/>
        </w:rPr>
      </w:pPr>
      <w:r>
        <w:rPr>
          <w:lang w:eastAsia="de-DE"/>
        </w:rPr>
        <w:t>The idea of disabling PDPC at block level seems straightforward, simple and logical, but results are still incomplete and no cross-check is available. Further study, more results expected for next meeting.</w:t>
      </w:r>
    </w:p>
    <w:p w:rsidR="00143C6A" w:rsidRPr="00F23A45" w:rsidRDefault="000E2FBB" w:rsidP="00675440">
      <w:pPr>
        <w:pStyle w:val="Heading9"/>
        <w:rPr>
          <w:rFonts w:eastAsia="Times New Roman"/>
          <w:szCs w:val="24"/>
          <w:lang w:val="en-CA" w:eastAsia="de-DE"/>
        </w:rPr>
      </w:pPr>
      <w:hyperlink r:id="rId458"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(InterDigital)]</w:t>
      </w:r>
    </w:p>
    <w:p w:rsidR="00247AC8" w:rsidRDefault="00247AC8" w:rsidP="00247AC8">
      <w:pPr>
        <w:rPr>
          <w:szCs w:val="22"/>
        </w:rPr>
      </w:pPr>
      <w:r>
        <w:rPr>
          <w:szCs w:val="22"/>
        </w:rPr>
        <w:t xml:space="preserve">In VTM-2.0, the </w:t>
      </w:r>
      <w:r w:rsidRPr="00510694">
        <w:t>cross-component linear model</w:t>
      </w:r>
      <w:r>
        <w:t xml:space="preserve"> (CCLM) tool assumes </w:t>
      </w:r>
      <w:r>
        <w:rPr>
          <w:szCs w:val="22"/>
        </w:rPr>
        <w:t xml:space="preserve">chroma sample </w:t>
      </w:r>
      <w:bookmarkStart w:id="702" w:name="_Hlk525290139"/>
      <w:r>
        <w:rPr>
          <w:szCs w:val="22"/>
        </w:rPr>
        <w:t xml:space="preserve">location </w:t>
      </w:r>
      <w:bookmarkEnd w:id="702"/>
      <w:r>
        <w:rPr>
          <w:szCs w:val="22"/>
        </w:rPr>
        <w:t xml:space="preserve">type 0 when downsampling the reconstructed chroma samples. However, other chroma sample location types should be supported. For example, </w:t>
      </w:r>
      <w:r w:rsidRPr="00D77301">
        <w:t>in ITU-R BT.2020, it is a requirement that the chr</w:t>
      </w:r>
      <w:r>
        <w:t xml:space="preserve">oma sample </w:t>
      </w:r>
      <w:r>
        <w:rPr>
          <w:szCs w:val="22"/>
        </w:rPr>
        <w:t xml:space="preserve">location </w:t>
      </w:r>
      <w:r>
        <w:t xml:space="preserve">type 2 is used. </w:t>
      </w:r>
      <w:r>
        <w:rPr>
          <w:szCs w:val="22"/>
        </w:rPr>
        <w:t>This contribution investigates the impact of the CCLM default downsampling filter on coding efficiency when encoding an input video with a chroma sample location type that is different from type</w:t>
      </w:r>
      <w:r>
        <w:t xml:space="preserve"> 0. </w:t>
      </w:r>
      <w:r>
        <w:rPr>
          <w:szCs w:val="22"/>
        </w:rPr>
        <w:t>Simulation results for 360° content generated using chroma sample location types 1, 2, and 3 show an average coding loss in the range of 1% to 2% on the chroma components when compared to when the 360° content is generated using chroma sample location type 0</w:t>
      </w:r>
      <w:r>
        <w:t xml:space="preserve">. To compensate for this coding loss, this contribution proposes to use different downsampling filters in CCLM mode based on the </w:t>
      </w:r>
      <w:r>
        <w:rPr>
          <w:szCs w:val="22"/>
        </w:rPr>
        <w:t xml:space="preserve">chroma sample </w:t>
      </w:r>
      <w:r>
        <w:rPr>
          <w:szCs w:val="22"/>
        </w:rPr>
        <w:lastRenderedPageBreak/>
        <w:t xml:space="preserve">location type of the input video. In this way, the coding loss can be completely avoided. Simulation results for HDR/WCG content encoded using chroma sample location type 2 CCLM </w:t>
      </w:r>
      <w:r>
        <w:t>downsampling filter</w:t>
      </w:r>
      <w:r>
        <w:rPr>
          <w:szCs w:val="22"/>
        </w:rPr>
        <w:t xml:space="preserve"> show an average coding gain in the range of -4.5% to -6.9% for the color components based on the wPSNR metric.</w:t>
      </w:r>
    </w:p>
    <w:p w:rsidR="00247AC8" w:rsidRDefault="00247AC8" w:rsidP="00247AC8">
      <w:pPr>
        <w:rPr>
          <w:szCs w:val="22"/>
        </w:rPr>
      </w:pPr>
      <w:r>
        <w:rPr>
          <w:szCs w:val="22"/>
        </w:rPr>
        <w:t>Used for determining the model and for prediction itself.</w:t>
      </w:r>
    </w:p>
    <w:p w:rsidR="00247AC8" w:rsidRDefault="00247AC8" w:rsidP="00247AC8">
      <w:pPr>
        <w:rPr>
          <w:szCs w:val="22"/>
        </w:rPr>
      </w:pPr>
      <w:r>
        <w:rPr>
          <w:szCs w:val="22"/>
        </w:rPr>
        <w:t>Interesting problem pointed out. Further study recommended. E.g.</w:t>
      </w:r>
    </w:p>
    <w:p w:rsidR="00247AC8" w:rsidRDefault="00247AC8" w:rsidP="00247AC8">
      <w:pPr>
        <w:rPr>
          <w:szCs w:val="22"/>
        </w:rPr>
      </w:pPr>
      <w:r>
        <w:rPr>
          <w:szCs w:val="22"/>
        </w:rPr>
        <w:t>- might be more generic to signal hor/ver offsets rather than types?</w:t>
      </w:r>
    </w:p>
    <w:p w:rsidR="00247AC8" w:rsidRDefault="00247AC8" w:rsidP="00247AC8">
      <w:pPr>
        <w:rPr>
          <w:szCs w:val="22"/>
        </w:rPr>
      </w:pPr>
      <w:r>
        <w:rPr>
          <w:szCs w:val="22"/>
        </w:rPr>
        <w:t>- which interpolation filters for LM determination and for prediction?</w:t>
      </w:r>
    </w:p>
    <w:p w:rsidR="00247AC8" w:rsidRDefault="00247AC8" w:rsidP="00247AC8">
      <w:pPr>
        <w:rPr>
          <w:szCs w:val="22"/>
        </w:rPr>
      </w:pPr>
      <w:r>
        <w:rPr>
          <w:szCs w:val="22"/>
        </w:rPr>
        <w:t>It is also noted that the number of lines for CCLM should not be increased.</w:t>
      </w:r>
    </w:p>
    <w:p w:rsidR="00247AC8" w:rsidRDefault="00247AC8" w:rsidP="00247AC8">
      <w:pPr>
        <w:rPr>
          <w:szCs w:val="22"/>
        </w:rPr>
      </w:pPr>
      <w:r>
        <w:rPr>
          <w:szCs w:val="22"/>
        </w:rPr>
        <w:t>Study in CE – use HDR content.</w:t>
      </w:r>
    </w:p>
    <w:p w:rsidR="00C617AE" w:rsidRDefault="00C617AE" w:rsidP="00C617AE">
      <w:pPr>
        <w:rPr>
          <w:lang w:eastAsia="de-DE"/>
        </w:rPr>
      </w:pPr>
    </w:p>
    <w:p w:rsidR="00C617AE" w:rsidRDefault="000E2FBB" w:rsidP="00C617AE">
      <w:pPr>
        <w:pStyle w:val="Heading9"/>
        <w:rPr>
          <w:rFonts w:eastAsia="Times New Roman"/>
          <w:szCs w:val="24"/>
          <w:lang w:eastAsia="de-DE"/>
        </w:rPr>
      </w:pPr>
      <w:hyperlink r:id="rId459" w:history="1">
        <w:r w:rsidR="00C617AE" w:rsidRPr="00F33E92">
          <w:rPr>
            <w:rFonts w:eastAsia="Times New Roman"/>
            <w:color w:val="0000FF"/>
            <w:szCs w:val="24"/>
            <w:u w:val="single"/>
            <w:lang w:val="en-CA" w:eastAsia="de-DE"/>
          </w:rPr>
          <w:t>JVET-L0665</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JVET-L0239 (CE3-related: Enabling different chroma sample location types in CCLM) for HDR-PQ content</w:t>
      </w:r>
      <w:r w:rsidR="00C617AE">
        <w:rPr>
          <w:rFonts w:eastAsia="Times New Roman"/>
          <w:szCs w:val="24"/>
          <w:lang w:val="en-CA" w:eastAsia="de-DE"/>
        </w:rPr>
        <w:t xml:space="preserve"> [</w:t>
      </w:r>
      <w:r w:rsidR="00C617AE" w:rsidRPr="00F33E92">
        <w:rPr>
          <w:rFonts w:eastAsia="Times New Roman"/>
          <w:szCs w:val="24"/>
          <w:lang w:val="en-CA" w:eastAsia="de-DE"/>
        </w:rPr>
        <w:t>T. Lu (Dolby)</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143C6A" w:rsidRDefault="00143C6A" w:rsidP="001F72BA">
      <w:pPr>
        <w:rPr>
          <w:lang w:eastAsia="de-DE"/>
        </w:rPr>
      </w:pPr>
    </w:p>
    <w:p w:rsidR="003B4CE3" w:rsidRPr="00CA3EB9" w:rsidRDefault="000E2FBB" w:rsidP="004A7684">
      <w:pPr>
        <w:pStyle w:val="Heading9"/>
        <w:rPr>
          <w:rFonts w:eastAsia="Times New Roman"/>
          <w:szCs w:val="24"/>
          <w:lang w:eastAsia="de-DE"/>
        </w:rPr>
      </w:pPr>
      <w:hyperlink r:id="rId460" w:history="1">
        <w:r w:rsidR="003B4CE3" w:rsidRPr="00CA3EB9">
          <w:rPr>
            <w:rFonts w:eastAsia="Times New Roman"/>
            <w:color w:val="0000FF"/>
            <w:szCs w:val="24"/>
            <w:u w:val="single"/>
            <w:lang w:val="en-CA" w:eastAsia="de-DE"/>
          </w:rPr>
          <w:t>JVET-L0676</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JVET-L0239 (CE3-related: Enabling different chroma sample location types in CCLM)</w:t>
      </w:r>
      <w:r w:rsidR="003B4CE3" w:rsidRPr="00CA3EB9">
        <w:rPr>
          <w:rFonts w:eastAsia="Times New Roman"/>
          <w:szCs w:val="24"/>
          <w:lang w:val="en-CA" w:eastAsia="de-DE"/>
        </w:rPr>
        <w:t xml:space="preserve"> [A. K. Ramasubramonian</w:t>
      </w:r>
      <w:r w:rsidR="003B4CE3" w:rsidRPr="007A6A9F">
        <w:rPr>
          <w:rFonts w:eastAsia="Times New Roman"/>
          <w:szCs w:val="24"/>
          <w:lang w:val="en-CA" w:eastAsia="de-DE"/>
        </w:rPr>
        <w:t xml:space="preserve">, </w:t>
      </w:r>
      <w:r w:rsidR="003B4CE3" w:rsidRPr="00CA3EB9">
        <w:rPr>
          <w:rFonts w:eastAsia="Times New Roman"/>
          <w:szCs w:val="24"/>
          <w:lang w:val="en-CA" w:eastAsia="de-DE"/>
        </w:rPr>
        <w:t>G. Van der Auwera (Qualcomm)] [late]</w:t>
      </w:r>
    </w:p>
    <w:p w:rsidR="003B4CE3" w:rsidRPr="00F23A45" w:rsidRDefault="003B4CE3" w:rsidP="001F72BA">
      <w:pPr>
        <w:rPr>
          <w:lang w:eastAsia="de-DE"/>
        </w:rPr>
      </w:pPr>
    </w:p>
    <w:p w:rsidR="00143C6A" w:rsidRPr="00F23A45" w:rsidRDefault="000E2FBB" w:rsidP="00675440">
      <w:pPr>
        <w:pStyle w:val="Heading9"/>
        <w:rPr>
          <w:rFonts w:eastAsia="Times New Roman"/>
          <w:szCs w:val="24"/>
          <w:lang w:val="en-CA" w:eastAsia="de-DE"/>
        </w:rPr>
      </w:pPr>
      <w:hyperlink r:id="rId461"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(Bytedance)]</w:t>
      </w:r>
    </w:p>
    <w:p w:rsidR="00D90473" w:rsidRPr="005B217D" w:rsidRDefault="00D90473" w:rsidP="00D90473">
      <w:pPr>
        <w:rPr>
          <w:szCs w:val="22"/>
        </w:rPr>
      </w:pPr>
      <w:r>
        <w:t xml:space="preserve">In VTM2.0, separate </w:t>
      </w:r>
      <w:r w:rsidRPr="004B28BA">
        <w:t xml:space="preserve">block partitioning structure for luma and chroma components </w:t>
      </w:r>
      <w:r>
        <w:t xml:space="preserve">is enabled </w:t>
      </w:r>
      <w:r w:rsidRPr="004B28BA">
        <w:t>in I slices</w:t>
      </w:r>
      <w:r>
        <w:t>. Therefore, one chroma coding block may correspond to multiple luma coding blocks. When deriving the chroma derived mode (DM), the intra prediction mode of the luma coding block containing the top-left luma sample in the corresponding luma block is utilized. It is proposed to use the intra prediction mode of the luma coding block covering the center position of the corresponding luma block as chroma DM. S</w:t>
      </w:r>
      <w:r w:rsidRPr="00380F06">
        <w:t>imulation results reportedly show</w:t>
      </w:r>
      <w:r>
        <w:t xml:space="preserve"> </w:t>
      </w:r>
      <w:r w:rsidRPr="009E3393">
        <w:t xml:space="preserve">that </w:t>
      </w:r>
      <w:r>
        <w:t>the proposed method</w:t>
      </w:r>
      <w:r w:rsidRPr="009E3393">
        <w:t xml:space="preserve"> achieves </w:t>
      </w:r>
      <w:r>
        <w:t xml:space="preserve">0.11% </w:t>
      </w:r>
      <w:r w:rsidRPr="00352EFB">
        <w:t xml:space="preserve">BD rate reduction </w:t>
      </w:r>
      <w:r>
        <w:t>under All Intra</w:t>
      </w:r>
      <w:r w:rsidRPr="00352EFB">
        <w:t xml:space="preserve"> Main10 configuration.</w:t>
      </w:r>
      <w:r>
        <w:t xml:space="preserve"> </w:t>
      </w:r>
    </w:p>
    <w:p w:rsidR="00271B12" w:rsidRDefault="00D90473" w:rsidP="00C26028">
      <w:pPr>
        <w:rPr>
          <w:lang w:eastAsia="de-DE"/>
        </w:rPr>
      </w:pPr>
      <w:r>
        <w:rPr>
          <w:lang w:eastAsia="de-DE"/>
        </w:rPr>
        <w:t xml:space="preserve">Adopted (see notes </w:t>
      </w:r>
      <w:r>
        <w:t>under</w:t>
      </w:r>
      <w:r>
        <w:rPr>
          <w:lang w:eastAsia="de-DE"/>
        </w:rPr>
        <w:t xml:space="preserve"> JVET-L0053)</w:t>
      </w:r>
    </w:p>
    <w:p w:rsidR="00166D13" w:rsidRPr="00F23A45" w:rsidRDefault="000E2FBB" w:rsidP="00166D13">
      <w:pPr>
        <w:pStyle w:val="Heading9"/>
        <w:rPr>
          <w:rFonts w:eastAsia="Times New Roman"/>
          <w:szCs w:val="24"/>
          <w:lang w:val="en-CA" w:eastAsia="de-DE"/>
        </w:rPr>
      </w:pPr>
      <w:hyperlink r:id="rId462"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w:t>
      </w:r>
    </w:p>
    <w:p w:rsidR="00166D13" w:rsidRPr="00F23A45" w:rsidRDefault="00166D13" w:rsidP="001F72BA">
      <w:pPr>
        <w:rPr>
          <w:lang w:eastAsia="de-DE"/>
        </w:rPr>
      </w:pPr>
    </w:p>
    <w:p w:rsidR="00143C6A" w:rsidRPr="00F23A45" w:rsidRDefault="000E2FBB" w:rsidP="00675440">
      <w:pPr>
        <w:pStyle w:val="Heading9"/>
        <w:rPr>
          <w:rFonts w:eastAsia="Times New Roman"/>
          <w:szCs w:val="24"/>
          <w:lang w:val="en-CA" w:eastAsia="de-DE"/>
        </w:rPr>
      </w:pPr>
      <w:hyperlink r:id="rId463"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271B12" w:rsidRDefault="00271B12" w:rsidP="00271B12">
      <w:r>
        <w:t>In this contribution, two modifications are proposed to unify the angular intra prediction for square and non-square blocks. Firstly, angular prediction directions are slightly modified to cover diagonal directions of all block shapes. Secondly, it is proposed to keep all angular directions within the range between bottom-left diagonal direction and top-right diagonal direction for all block sizes. Simulation results reportedly show that, with almost no impact on the encoder or decoder run-time, average -0.06% BD-rate gain is achieved on top of VTM2.0.1 under all intra (AI) configuration.</w:t>
      </w:r>
    </w:p>
    <w:p w:rsidR="00271B12" w:rsidRDefault="00271B12" w:rsidP="00271B12">
      <w:r>
        <w:t>Several experts who are familiar with wide-angle modes (including companies who originally proposed it) expressed that this is a beneficial simplification and clean design.</w:t>
      </w:r>
    </w:p>
    <w:p w:rsidR="00271B12" w:rsidRDefault="00271B12" w:rsidP="00271B12">
      <w:r>
        <w:lastRenderedPageBreak/>
        <w:t>It is also confirmed that there is no change to the reference lines that are used, and that it is also compatible with multi-line intra prediction that was adopted in CE3.</w:t>
      </w:r>
    </w:p>
    <w:p w:rsidR="00271B12" w:rsidRPr="005B217D" w:rsidRDefault="00271B12" w:rsidP="00271B12">
      <w:r w:rsidRPr="00C26028">
        <w:rPr>
          <w:highlight w:val="yellow"/>
        </w:rPr>
        <w:t>Decision:</w:t>
      </w:r>
      <w:r>
        <w:t xml:space="preserve"> Adopt JVET-L0279</w:t>
      </w:r>
    </w:p>
    <w:p w:rsidR="00143C6A" w:rsidRPr="00F23A45" w:rsidRDefault="000E2FBB" w:rsidP="00675440">
      <w:pPr>
        <w:pStyle w:val="Heading9"/>
        <w:rPr>
          <w:rFonts w:eastAsia="Times New Roman"/>
          <w:szCs w:val="24"/>
          <w:lang w:val="en-CA" w:eastAsia="de-DE"/>
        </w:rPr>
      </w:pPr>
      <w:hyperlink r:id="rId464"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(Kwai Inc.)] [late] </w:t>
      </w:r>
    </w:p>
    <w:p w:rsidR="00143C6A" w:rsidRPr="00F23A45" w:rsidRDefault="00143C6A" w:rsidP="006F3FEB">
      <w:pPr>
        <w:rPr>
          <w:lang w:eastAsia="de-DE"/>
        </w:rPr>
      </w:pPr>
    </w:p>
    <w:p w:rsidR="00143C6A" w:rsidRPr="00F23A45" w:rsidRDefault="000E2FBB" w:rsidP="00675440">
      <w:pPr>
        <w:pStyle w:val="Heading9"/>
        <w:rPr>
          <w:rFonts w:eastAsia="Times New Roman"/>
          <w:szCs w:val="24"/>
          <w:lang w:val="en-CA" w:eastAsia="de-DE"/>
        </w:rPr>
      </w:pPr>
      <w:hyperlink r:id="rId465"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271B12" w:rsidRPr="005B217D" w:rsidRDefault="00271B12" w:rsidP="00271B12">
      <w:r>
        <w:t xml:space="preserve">In this contribution, it is proposed to signal 6 MPMs and only 32 remaining modes for each coding unit. To code an intra prediction mode, an MPM flag is firstly signaled. If the MPM flag is true, then truncated unary codeword with bypass coding is used to signal the MPM index. Otherwise, 5-bit fixed length coding is used to signal the remaining mode. Simulation results reportedly show that, with almost no impact on run-time, </w:t>
      </w:r>
      <w:r w:rsidRPr="005817C2">
        <w:t>average -0.49%</w:t>
      </w:r>
      <w:r w:rsidRPr="002A6FB7">
        <w:t xml:space="preserve"> and </w:t>
      </w:r>
      <w:r w:rsidRPr="005817C2">
        <w:t>-0.16%</w:t>
      </w:r>
      <w:r>
        <w:t xml:space="preserve"> BD-rate </w:t>
      </w:r>
      <w:r>
        <w:rPr>
          <w:rFonts w:hint="eastAsia"/>
          <w:lang w:eastAsia="zh-CN"/>
        </w:rPr>
        <w:t>change</w:t>
      </w:r>
      <w:r>
        <w:t xml:space="preserve"> is achieved on top of VTM2.0.1 for all intra (AI) and random access (RA) configuration under common test condition.</w:t>
      </w:r>
    </w:p>
    <w:p w:rsidR="00271B12" w:rsidRDefault="00271B12" w:rsidP="000D5409">
      <w:pPr>
        <w:rPr>
          <w:lang w:eastAsia="de-DE"/>
        </w:rPr>
      </w:pPr>
      <w:r>
        <w:rPr>
          <w:lang w:eastAsia="de-DE"/>
        </w:rPr>
        <w:t>The 32 remaining modes are determined from the MPMs.</w:t>
      </w:r>
    </w:p>
    <w:p w:rsidR="00271B12" w:rsidRDefault="00271B12" w:rsidP="000D5409">
      <w:pPr>
        <w:rPr>
          <w:lang w:eastAsia="de-DE"/>
        </w:rPr>
      </w:pPr>
      <w:r>
        <w:rPr>
          <w:lang w:eastAsia="de-DE"/>
        </w:rPr>
        <w:t>The MPM derivation is same as in JEM</w:t>
      </w:r>
    </w:p>
    <w:p w:rsidR="00271B12" w:rsidRDefault="00271B12" w:rsidP="000D5409">
      <w:pPr>
        <w:rPr>
          <w:lang w:eastAsia="de-DE"/>
        </w:rPr>
      </w:pPr>
      <w:r>
        <w:rPr>
          <w:lang w:eastAsia="de-DE"/>
        </w:rPr>
        <w:t>More analysis required to assess the complexity of the selection process of 32 remaining modes</w:t>
      </w:r>
    </w:p>
    <w:p w:rsidR="00271B12" w:rsidRDefault="00271B12" w:rsidP="000D5409">
      <w:pPr>
        <w:rPr>
          <w:lang w:eastAsia="de-DE"/>
        </w:rPr>
      </w:pPr>
      <w:r>
        <w:rPr>
          <w:lang w:eastAsia="de-DE"/>
        </w:rPr>
        <w:t>It was also asked if this causes visual artifacts</w:t>
      </w:r>
    </w:p>
    <w:p w:rsidR="00271B12" w:rsidRDefault="00271B12" w:rsidP="000D5409">
      <w:pPr>
        <w:rPr>
          <w:lang w:eastAsia="de-DE"/>
        </w:rPr>
      </w:pPr>
      <w:r>
        <w:rPr>
          <w:lang w:eastAsia="de-DE"/>
        </w:rPr>
        <w:t>The gain compared to 6 MPM with full set of modes is probably lower.</w:t>
      </w:r>
    </w:p>
    <w:p w:rsidR="00271B12" w:rsidRDefault="00271B12" w:rsidP="000D5409">
      <w:pPr>
        <w:rPr>
          <w:lang w:eastAsia="de-DE"/>
        </w:rPr>
      </w:pPr>
      <w:r>
        <w:rPr>
          <w:lang w:eastAsia="de-DE"/>
        </w:rPr>
        <w:t xml:space="preserve">Further study in CE </w:t>
      </w:r>
      <w:r w:rsidR="00D62A41">
        <w:rPr>
          <w:lang w:eastAsia="de-DE"/>
        </w:rPr>
        <w:t>(with the adopted version of 6 MPM)</w:t>
      </w:r>
    </w:p>
    <w:p w:rsidR="00271B12" w:rsidRPr="00F23A45" w:rsidRDefault="00271B12" w:rsidP="000D5409">
      <w:pPr>
        <w:rPr>
          <w:lang w:eastAsia="de-DE"/>
        </w:rPr>
      </w:pPr>
    </w:p>
    <w:p w:rsidR="00143C6A" w:rsidRPr="00F23A45" w:rsidRDefault="00143C6A" w:rsidP="001F72BA">
      <w:pPr>
        <w:rPr>
          <w:lang w:eastAsia="de-DE"/>
        </w:rPr>
      </w:pPr>
    </w:p>
    <w:p w:rsidR="00166D13" w:rsidRPr="00F23A45" w:rsidRDefault="000E2FBB" w:rsidP="00166D13">
      <w:pPr>
        <w:pStyle w:val="Heading9"/>
        <w:rPr>
          <w:rFonts w:eastAsia="Times New Roman"/>
          <w:szCs w:val="24"/>
          <w:lang w:val="en-CA" w:eastAsia="de-DE"/>
        </w:rPr>
      </w:pPr>
      <w:hyperlink r:id="rId466"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Sarwer (MediaTek)] [late] </w:t>
      </w:r>
    </w:p>
    <w:p w:rsidR="00166D13" w:rsidRPr="00F23A45" w:rsidRDefault="00166D13" w:rsidP="001F72BA">
      <w:pPr>
        <w:rPr>
          <w:lang w:eastAsia="de-DE"/>
        </w:rPr>
      </w:pPr>
    </w:p>
    <w:p w:rsidR="00143C6A" w:rsidRPr="00F23A45" w:rsidRDefault="000E2FBB" w:rsidP="00675440">
      <w:pPr>
        <w:pStyle w:val="Heading9"/>
        <w:rPr>
          <w:rFonts w:eastAsia="Times New Roman"/>
          <w:szCs w:val="24"/>
          <w:lang w:val="en-CA" w:eastAsia="de-DE"/>
        </w:rPr>
      </w:pPr>
      <w:hyperlink r:id="rId467"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[S.Yoo, J. Heo, J. Choi, L. Li, J. Choi, J. Lim (LGE)]</w:t>
      </w:r>
    </w:p>
    <w:p w:rsidR="00271B12" w:rsidRDefault="00271B12" w:rsidP="00271B12">
      <w:pPr>
        <w:rPr>
          <w:lang w:eastAsia="ko-KR"/>
        </w:rPr>
      </w:pPr>
      <w:r>
        <w:rPr>
          <w:lang w:eastAsia="ko-KR"/>
        </w:rPr>
        <w:t xml:space="preserve">In HEVC </w:t>
      </w:r>
      <w:r>
        <w:rPr>
          <w:rFonts w:hint="eastAsia"/>
          <w:lang w:eastAsia="ko-KR"/>
        </w:rPr>
        <w:t>(</w:t>
      </w:r>
      <w:r>
        <w:rPr>
          <w:lang w:eastAsia="ko-KR"/>
        </w:rPr>
        <w:t>and JEM</w:t>
      </w:r>
      <w:r>
        <w:rPr>
          <w:rFonts w:hint="eastAsia"/>
          <w:lang w:eastAsia="ko-KR"/>
        </w:rPr>
        <w:t>)</w:t>
      </w:r>
      <w:r>
        <w:rPr>
          <w:lang w:eastAsia="ko-KR"/>
        </w:rPr>
        <w:t>, only a bi-linear interpolation filter was used for prediction of sub-pel position. However, in CE3-Intra prediction and mode coding, longer interpolation filters</w:t>
      </w:r>
      <w:r>
        <w:rPr>
          <w:rFonts w:hint="eastAsia"/>
          <w:lang w:eastAsia="ko-KR"/>
        </w:rPr>
        <w:t xml:space="preserve"> (i.e., 4-tap and 6-tap filters)</w:t>
      </w:r>
      <w:r>
        <w:rPr>
          <w:lang w:eastAsia="ko-KR"/>
        </w:rPr>
        <w:t xml:space="preserve"> are being considered. In the conventional way of reference sample construction, it is not available for the very-end predicted samples (some right bottom samples in a currently predicted block) to refer to the reconstructed samples in the neighbor blocks. In this contribution, an extension of a reference sample construction is proposed for longer interpolation filter</w:t>
      </w:r>
      <w:r>
        <w:rPr>
          <w:rFonts w:hint="eastAsia"/>
          <w:lang w:eastAsia="ko-KR"/>
        </w:rPr>
        <w:t>. Specifically,</w:t>
      </w:r>
      <w:r>
        <w:rPr>
          <w:lang w:eastAsia="ko-KR"/>
        </w:rPr>
        <w:t xml:space="preserve"> the number of the reference samples</w:t>
      </w:r>
      <w:r>
        <w:rPr>
          <w:rFonts w:hint="eastAsia"/>
          <w:lang w:eastAsia="ko-KR"/>
        </w:rPr>
        <w:t xml:space="preserve"> is extended</w:t>
      </w:r>
      <w:r>
        <w:rPr>
          <w:lang w:eastAsia="ko-KR"/>
        </w:rPr>
        <w:t xml:space="preserve"> from the neighbor blocks. The experimental results are reportedly shown that 0.04% and 0.01% BD-rate coding gains from VTM-AI and VTM-RA respectively.</w:t>
      </w:r>
    </w:p>
    <w:p w:rsidR="00271B12" w:rsidRDefault="00271B12" w:rsidP="000D5409">
      <w:pPr>
        <w:rPr>
          <w:lang w:eastAsia="de-DE"/>
        </w:rPr>
      </w:pPr>
      <w:r>
        <w:rPr>
          <w:lang w:eastAsia="de-DE"/>
        </w:rPr>
        <w:t>In RA configuration, loss (+0.17/+0.22%) is observed in chroma compared to 4-tap standalone.</w:t>
      </w:r>
    </w:p>
    <w:p w:rsidR="00271B12" w:rsidRPr="00F23A45" w:rsidRDefault="00271B12" w:rsidP="000D5409">
      <w:pPr>
        <w:rPr>
          <w:lang w:eastAsia="de-DE"/>
        </w:rPr>
      </w:pPr>
      <w:r>
        <w:rPr>
          <w:lang w:eastAsia="de-DE"/>
        </w:rPr>
        <w:t>No obvious benefit compared to 4-tap.</w:t>
      </w:r>
    </w:p>
    <w:p w:rsidR="00730833" w:rsidRDefault="00730833" w:rsidP="00730833">
      <w:pPr>
        <w:rPr>
          <w:lang w:eastAsia="de-DE"/>
        </w:rPr>
      </w:pPr>
    </w:p>
    <w:p w:rsidR="00730833" w:rsidRDefault="000E2FBB" w:rsidP="00730833">
      <w:pPr>
        <w:pStyle w:val="Heading9"/>
        <w:rPr>
          <w:rFonts w:eastAsia="Times New Roman"/>
          <w:szCs w:val="24"/>
          <w:lang w:eastAsia="de-DE"/>
        </w:rPr>
      </w:pPr>
      <w:hyperlink r:id="rId468"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xml:space="preserve">] </w:t>
      </w:r>
    </w:p>
    <w:p w:rsidR="00143C6A" w:rsidRPr="00F23A45" w:rsidRDefault="00143C6A" w:rsidP="001F72BA">
      <w:pPr>
        <w:rPr>
          <w:lang w:eastAsia="de-DE"/>
        </w:rPr>
      </w:pPr>
    </w:p>
    <w:p w:rsidR="00143C6A" w:rsidRPr="00F23A45" w:rsidRDefault="000E2FBB" w:rsidP="00675440">
      <w:pPr>
        <w:pStyle w:val="Heading9"/>
        <w:rPr>
          <w:rFonts w:eastAsia="Times New Roman"/>
          <w:szCs w:val="24"/>
          <w:lang w:val="en-CA" w:eastAsia="de-DE"/>
        </w:rPr>
      </w:pPr>
      <w:hyperlink r:id="rId469"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(Bytedance)]</w:t>
      </w:r>
    </w:p>
    <w:p w:rsidR="00D90473" w:rsidRPr="00380F06" w:rsidRDefault="00D90473" w:rsidP="00D90473">
      <w:r>
        <w:t xml:space="preserve">In VTM-2.0, </w:t>
      </w:r>
      <w:r w:rsidRPr="003F53B5">
        <w:rPr>
          <w:rFonts w:eastAsia="Malgun Gothic" w:hint="eastAsia"/>
          <w:lang w:eastAsia="ko-KR"/>
        </w:rPr>
        <w:t xml:space="preserve">CCLM </w:t>
      </w:r>
      <w:r>
        <w:t xml:space="preserve">prediction mode employs a six-tap down-sampling filter to </w:t>
      </w:r>
      <w:r>
        <w:rPr>
          <w:rFonts w:hint="eastAsia"/>
          <w:lang w:eastAsia="zh-CN"/>
        </w:rPr>
        <w:t>d</w:t>
      </w:r>
      <w:r>
        <w:rPr>
          <w:lang w:eastAsia="zh-CN"/>
        </w:rPr>
        <w:t xml:space="preserve">own-sample </w:t>
      </w:r>
      <w:r>
        <w:t>neighbouring luma samples during CCLM parameter derivation process. As a result, two rows of neighbouring luma samples above the current block and three columns of neighbouring luma samples left to the current block are required, which increases the line buffer size and computational complexity. In this contribution, down-sampling filters with less taps are applied on the neighbouring luma samples.</w:t>
      </w:r>
      <w:r w:rsidRPr="00761EA2">
        <w:t xml:space="preserve"> </w:t>
      </w:r>
      <w:r>
        <w:t xml:space="preserve">Meanwhile, only neighbouring luma samples located at one row above and one column left to the current block are required. </w:t>
      </w:r>
      <w:r w:rsidRPr="00380F06">
        <w:t xml:space="preserve">Simulation results reportedly show </w:t>
      </w:r>
      <w:r w:rsidRPr="00EA3813">
        <w:t>0.</w:t>
      </w:r>
      <w:r>
        <w:t>08</w:t>
      </w:r>
      <w:r w:rsidRPr="00EA3813">
        <w:t xml:space="preserve">% </w:t>
      </w:r>
      <w:r>
        <w:t xml:space="preserve">and 0.03% </w:t>
      </w:r>
      <w:r w:rsidRPr="00380F06">
        <w:t>BD</w:t>
      </w:r>
      <w:r>
        <w:t xml:space="preserve">-rate loss under All Intra (AI) and </w:t>
      </w:r>
      <w:r w:rsidRPr="00380F06">
        <w:t>Random Access (RA) configuration</w:t>
      </w:r>
      <w:r>
        <w:t>s,</w:t>
      </w:r>
      <w:r w:rsidRPr="00136CE6">
        <w:t xml:space="preserve"> </w:t>
      </w:r>
      <w:r>
        <w:t>respectively with almost the same running time</w:t>
      </w:r>
      <w:r>
        <w:rPr>
          <w:szCs w:val="22"/>
        </w:rPr>
        <w:t>.</w:t>
      </w:r>
    </w:p>
    <w:p w:rsidR="003C6EE3" w:rsidRDefault="00D90473" w:rsidP="003C6EE3">
      <w:pPr>
        <w:rPr>
          <w:lang w:eastAsia="de-DE"/>
        </w:rPr>
      </w:pPr>
      <w:r>
        <w:rPr>
          <w:lang w:eastAsia="de-DE"/>
        </w:rPr>
        <w:t>The r1 document also contains additional results which use the VTM (6-tap) filter at the left boundary and the 1D (3-tap) filter at the top boundary, which has no loss (-0.01% luma in RA/AI).</w:t>
      </w:r>
    </w:p>
    <w:p w:rsidR="00D90473" w:rsidRDefault="00D90473" w:rsidP="003C6EE3">
      <w:pPr>
        <w:rPr>
          <w:lang w:eastAsia="de-DE"/>
        </w:rPr>
      </w:pPr>
      <w:r>
        <w:rPr>
          <w:lang w:eastAsia="de-DE"/>
        </w:rPr>
        <w:t>It is however not known how this would interact with MDLM which was adopted to VTM. Investigate in CE, as it might be seen as a complexity reduction which would be reasonable if it comes with no loss.</w:t>
      </w:r>
    </w:p>
    <w:p w:rsidR="00D90473" w:rsidRDefault="00D90473" w:rsidP="003C6EE3">
      <w:pPr>
        <w:rPr>
          <w:lang w:eastAsia="de-DE"/>
        </w:rPr>
      </w:pPr>
      <w:r>
        <w:rPr>
          <w:lang w:eastAsia="de-DE"/>
        </w:rPr>
        <w:t>It is noted that the number of operations for the filters is less important than the reduction of the line buffer at CTU boundary, which was already resolved from the CE3 adoption.</w:t>
      </w:r>
    </w:p>
    <w:p w:rsidR="003C6EE3" w:rsidRPr="00AC7E17" w:rsidRDefault="000E2FBB" w:rsidP="003C6EE3">
      <w:pPr>
        <w:pStyle w:val="Heading9"/>
        <w:rPr>
          <w:rFonts w:eastAsia="Times New Roman"/>
          <w:szCs w:val="24"/>
          <w:lang w:eastAsia="de-DE"/>
        </w:rPr>
      </w:pPr>
      <w:hyperlink r:id="rId470"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w:t>
      </w:r>
    </w:p>
    <w:p w:rsidR="00143C6A" w:rsidRPr="00F23A45" w:rsidRDefault="00143C6A" w:rsidP="001F72BA">
      <w:pPr>
        <w:rPr>
          <w:lang w:eastAsia="de-DE"/>
        </w:rPr>
      </w:pPr>
    </w:p>
    <w:p w:rsidR="00143C6A" w:rsidRPr="00F23A45" w:rsidRDefault="000E2FBB" w:rsidP="00675440">
      <w:pPr>
        <w:pStyle w:val="Heading9"/>
        <w:rPr>
          <w:rFonts w:eastAsia="Times New Roman"/>
          <w:szCs w:val="24"/>
          <w:lang w:val="en-CA" w:eastAsia="de-DE"/>
        </w:rPr>
      </w:pPr>
      <w:hyperlink r:id="rId471"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D90473" w:rsidRPr="00407D80" w:rsidRDefault="00D90473" w:rsidP="00D90473">
      <w:r>
        <w:t xml:space="preserve">In this contribution, a CCLM coefficients derivation method without down-sampling operation is proposed. In which, the maximum/minimum luma template sample values are obtained by checking the neighbouring samples of current luma block, directly. Also, corresponding chroma template sample values are obtained based on the position of the selected luma template samples. Only 1 row and 1 column neighbouring samples of current luma block will be checked. </w:t>
      </w:r>
      <w:r w:rsidRPr="00DE4C43">
        <w:t>Simulation results reportedly show BD rate on Y, Cb and Cr components for AI configuration over VTM</w:t>
      </w:r>
      <w:r>
        <w:t>2</w:t>
      </w:r>
      <w:r w:rsidRPr="00DE4C43">
        <w:t>.0</w:t>
      </w:r>
      <w:r>
        <w:t>.1 is 0.26</w:t>
      </w:r>
      <w:r w:rsidRPr="00407D80">
        <w:t xml:space="preserve">%, </w:t>
      </w:r>
      <w:r>
        <w:t>1.81</w:t>
      </w:r>
      <w:r w:rsidRPr="00407D80">
        <w:t xml:space="preserve">%, and </w:t>
      </w:r>
      <w:r>
        <w:t>1.18</w:t>
      </w:r>
      <w:r w:rsidRPr="00407D80">
        <w:t xml:space="preserve">%, </w:t>
      </w:r>
      <w:r>
        <w:t>with 100</w:t>
      </w:r>
      <w:r w:rsidRPr="00407D80">
        <w:t>%</w:t>
      </w:r>
      <w:r>
        <w:t xml:space="preserve"> EncT</w:t>
      </w:r>
      <w:r w:rsidRPr="00407D80">
        <w:t>,</w:t>
      </w:r>
      <w:r>
        <w:t xml:space="preserve"> 100</w:t>
      </w:r>
      <w:r w:rsidRPr="00407D80">
        <w:t>%</w:t>
      </w:r>
      <w:r>
        <w:t xml:space="preserve"> DecT</w:t>
      </w:r>
      <w:r w:rsidRPr="00407D80">
        <w:t>;</w:t>
      </w:r>
    </w:p>
    <w:p w:rsidR="003C6EE3" w:rsidRDefault="00D90473" w:rsidP="003C6EE3">
      <w:pPr>
        <w:rPr>
          <w:lang w:eastAsia="de-DE"/>
        </w:rPr>
      </w:pPr>
      <w:r>
        <w:rPr>
          <w:lang w:eastAsia="de-DE"/>
        </w:rPr>
        <w:t>The method is built on top of L0191 (simplified CCLM computation). Relative to that, it has loss in performance</w:t>
      </w:r>
      <w:r w:rsidR="00084788">
        <w:rPr>
          <w:lang w:eastAsia="de-DE"/>
        </w:rPr>
        <w:t xml:space="preserve"> (loss in luma and chroma)</w:t>
      </w:r>
      <w:r>
        <w:rPr>
          <w:lang w:eastAsia="de-DE"/>
        </w:rPr>
        <w:t>, since the samples are downsampled without filtering.</w:t>
      </w:r>
    </w:p>
    <w:p w:rsidR="00084788" w:rsidRPr="00177776" w:rsidRDefault="00084788" w:rsidP="003C6EE3">
      <w:pPr>
        <w:rPr>
          <w:lang w:eastAsia="de-DE"/>
        </w:rPr>
      </w:pPr>
      <w:r>
        <w:rPr>
          <w:lang w:eastAsia="de-DE"/>
        </w:rPr>
        <w:t>The filtering is complexity-wise not a big issue to justify the loss.</w:t>
      </w:r>
    </w:p>
    <w:p w:rsidR="003C6EE3" w:rsidRPr="00AC7E17" w:rsidRDefault="000E2FBB" w:rsidP="003C6EE3">
      <w:pPr>
        <w:pStyle w:val="Heading9"/>
        <w:rPr>
          <w:rFonts w:eastAsia="Times New Roman"/>
          <w:szCs w:val="24"/>
          <w:lang w:eastAsia="de-DE"/>
        </w:rPr>
      </w:pPr>
      <w:hyperlink r:id="rId472"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w:t>
      </w:r>
    </w:p>
    <w:p w:rsidR="00143C6A" w:rsidRPr="00F23A45" w:rsidRDefault="00143C6A" w:rsidP="006F3FEB">
      <w:pPr>
        <w:rPr>
          <w:lang w:eastAsia="de-DE"/>
        </w:rPr>
      </w:pPr>
    </w:p>
    <w:p w:rsidR="00143C6A" w:rsidRPr="00F23A45" w:rsidRDefault="000E2FBB" w:rsidP="00675440">
      <w:pPr>
        <w:pStyle w:val="Heading9"/>
        <w:rPr>
          <w:rFonts w:eastAsia="Times New Roman"/>
          <w:szCs w:val="24"/>
          <w:lang w:val="en-CA" w:eastAsia="de-DE"/>
        </w:rPr>
      </w:pPr>
      <w:hyperlink r:id="rId473"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A45519" w:rsidRDefault="00A45519" w:rsidP="00A45519">
      <w:r>
        <w:t xml:space="preserve">In this contribution, a coefficients derivation method based on classification-based mean value is proposed. In the proposed method, the luma template samples are classified into two luma classes by the </w:t>
      </w:r>
      <w:r>
        <w:lastRenderedPageBreak/>
        <w:t xml:space="preserve">mean value of them. Correspondingly, two chroma classes are obtained. Then two luma mean values of the two luma classes, and two chroma mean values of the two chroma classes are obtained, respectively. CCLM coefficients are derived based on the two luma mean values and the two chroma mean values. </w:t>
      </w:r>
      <w:r w:rsidRPr="00DE4C43">
        <w:t>Simulation results reportedly show BD rate on Y, Cb and Cr components for AI configuration over VTM</w:t>
      </w:r>
      <w:r>
        <w:t>2</w:t>
      </w:r>
      <w:r w:rsidRPr="00DE4C43">
        <w:t>.0</w:t>
      </w:r>
      <w:r>
        <w:t>.1 is -</w:t>
      </w:r>
      <w:r w:rsidRPr="00901B03">
        <w:t> </w:t>
      </w:r>
      <w:r>
        <w:t>0.07</w:t>
      </w:r>
      <w:r w:rsidRPr="00407D80">
        <w:t xml:space="preserve">%, </w:t>
      </w:r>
      <w:r>
        <w:t>0.05</w:t>
      </w:r>
      <w:r w:rsidRPr="00407D80">
        <w:t xml:space="preserve">%, and </w:t>
      </w:r>
      <w:r>
        <w:t>-0.44</w:t>
      </w:r>
      <w:r w:rsidRPr="00407D80">
        <w:t xml:space="preserve">%, </w:t>
      </w:r>
      <w:r>
        <w:t>with 100</w:t>
      </w:r>
      <w:r w:rsidRPr="00407D80">
        <w:t>%</w:t>
      </w:r>
      <w:r>
        <w:t xml:space="preserve"> EncT</w:t>
      </w:r>
      <w:r w:rsidRPr="00407D80">
        <w:t xml:space="preserve">, </w:t>
      </w:r>
      <w:r>
        <w:t>98</w:t>
      </w:r>
      <w:r w:rsidRPr="00407D80">
        <w:t>%</w:t>
      </w:r>
      <w:r>
        <w:t xml:space="preserve"> DecT</w:t>
      </w:r>
      <w:r w:rsidRPr="00407D80">
        <w:t>;</w:t>
      </w:r>
    </w:p>
    <w:p w:rsidR="00A45519" w:rsidRDefault="00A45519" w:rsidP="00A45519">
      <w:r>
        <w:t>Study in CE; requires complexity analysis in comparison to the simplified method that was adopted at this meeting. It likely requires more additions than L0191, and potentially two passes to determine the overall luma mean and the class means of luma and chroma. On the other hand, it is significantly less complex than previous CCLM and seems to perform better than L0191.</w:t>
      </w:r>
    </w:p>
    <w:p w:rsidR="00A45519" w:rsidRPr="00407D80" w:rsidRDefault="00A45519" w:rsidP="00A45519"/>
    <w:p w:rsidR="00C617AE" w:rsidRDefault="00C617AE" w:rsidP="00C617AE">
      <w:pPr>
        <w:rPr>
          <w:lang w:eastAsia="de-DE"/>
        </w:rPr>
      </w:pPr>
    </w:p>
    <w:p w:rsidR="00C617AE" w:rsidRPr="00F33E92" w:rsidRDefault="000E2FBB" w:rsidP="00C617AE">
      <w:pPr>
        <w:pStyle w:val="Heading9"/>
        <w:rPr>
          <w:rFonts w:eastAsia="Times New Roman"/>
          <w:szCs w:val="24"/>
          <w:lang w:eastAsia="de-DE"/>
        </w:rPr>
      </w:pPr>
      <w:hyperlink r:id="rId474" w:history="1">
        <w:r w:rsidR="00C617AE" w:rsidRPr="00F33E92">
          <w:rPr>
            <w:rFonts w:eastAsia="Times New Roman"/>
            <w:color w:val="0000FF"/>
            <w:szCs w:val="24"/>
            <w:u w:val="single"/>
            <w:lang w:val="en-CA" w:eastAsia="de-DE"/>
          </w:rPr>
          <w:t>JVET-L0651</w:t>
        </w:r>
      </w:hyperlink>
      <w:r w:rsidR="00C617AE" w:rsidRPr="00F33E92">
        <w:rPr>
          <w:rFonts w:eastAsia="Times New Roman"/>
          <w:szCs w:val="24"/>
          <w:lang w:val="en-CA" w:eastAsia="de-DE"/>
        </w:rPr>
        <w:t xml:space="preserve"> Cross-check of JVET-L0342 "CE3-related: Classification-based mean value for CCLM coefficients derivation" [K. Zhang (Bytedance)] [late]</w:t>
      </w:r>
    </w:p>
    <w:p w:rsidR="00143C6A" w:rsidRPr="00F23A45" w:rsidRDefault="00143C6A" w:rsidP="001F72BA">
      <w:pPr>
        <w:rPr>
          <w:lang w:eastAsia="de-DE"/>
        </w:rPr>
      </w:pPr>
    </w:p>
    <w:p w:rsidR="00143C6A" w:rsidRPr="00F23A45" w:rsidRDefault="000E2FBB" w:rsidP="00675440">
      <w:pPr>
        <w:pStyle w:val="Heading9"/>
        <w:rPr>
          <w:rFonts w:eastAsia="Times New Roman"/>
          <w:szCs w:val="24"/>
          <w:lang w:val="en-CA" w:eastAsia="de-DE"/>
        </w:rPr>
      </w:pPr>
      <w:hyperlink r:id="rId475"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Kidani, K. Kawamura, K. Unno, S. Naito (KDDI)]</w:t>
      </w:r>
    </w:p>
    <w:p w:rsidR="00A45519" w:rsidRDefault="00A45519" w:rsidP="00A45519">
      <w:pPr>
        <w:rPr>
          <w:szCs w:val="22"/>
          <w:lang w:eastAsia="ja-JP"/>
        </w:rPr>
      </w:pPr>
      <w:r>
        <w:rPr>
          <w:szCs w:val="22"/>
        </w:rPr>
        <w:t xml:space="preserve">This contribution proposes 4-tap cubic and Gaussian interpolation filter selection with quantization parameter (QP) which is related to Core Experiment 3 (CE3). </w:t>
      </w:r>
      <w:r>
        <w:rPr>
          <w:rFonts w:hint="eastAsia"/>
          <w:szCs w:val="22"/>
          <w:lang w:eastAsia="ja-JP"/>
        </w:rPr>
        <w:t>T</w:t>
      </w:r>
      <w:r>
        <w:rPr>
          <w:szCs w:val="22"/>
          <w:lang w:eastAsia="ja-JP"/>
        </w:rPr>
        <w:t>hese filters are applied to JEM-7.0 and are studied in CE3.3 and which filter should be used is selected with intra block sizes and intra directional modes. The thresholds of block size to separate the usage of both filters is kept constant at 8 width or height even though QP values change. In this contribution, the thresholds are proposed to be optimized by versatile QP ranges and the simulation results for this technique reportedly show -0.40%/-0.14%/-0.15% BD-rate for luma gains in AI/RA/LDB respectively at CTC QP range compared to VTM2.0.1 where 2-tap interpolation is applied. Moreover, from the simulation results by versatile QP range, it is confirmed that at high QP range BD-rate for luma in AI increase -0.17% compared to the results with conventional block-sized-based selected filters.</w:t>
      </w:r>
    </w:p>
    <w:p w:rsidR="00A45519" w:rsidRPr="00F23A45" w:rsidRDefault="00A45519" w:rsidP="000D5409">
      <w:pPr>
        <w:rPr>
          <w:lang w:eastAsia="de-DE"/>
        </w:rPr>
      </w:pPr>
      <w:r>
        <w:rPr>
          <w:lang w:eastAsia="de-DE"/>
        </w:rPr>
        <w:t>The base proposal CE3.1.1 determines the switching by block and intra mode. Here, the QP is used as additional criterion. Under CTC, the additional gain is around 0.04%. In QP range 32-47, the gain the proposal shows on top of CE3.1.1 becomes larger on average (0.23%), however for class A, where such QP ranges might be applied, there is no gain (even loss for A1).No action.</w:t>
      </w:r>
    </w:p>
    <w:p w:rsidR="00143C6A" w:rsidRPr="00F23A45" w:rsidRDefault="00143C6A" w:rsidP="001F72BA">
      <w:pPr>
        <w:rPr>
          <w:lang w:eastAsia="de-DE"/>
        </w:rPr>
      </w:pPr>
    </w:p>
    <w:p w:rsidR="0057016B" w:rsidRPr="00F23A45" w:rsidRDefault="000E2FBB" w:rsidP="0057016B">
      <w:pPr>
        <w:pStyle w:val="Heading9"/>
        <w:rPr>
          <w:rFonts w:eastAsia="Times New Roman"/>
          <w:szCs w:val="24"/>
          <w:lang w:val="en-CA" w:eastAsia="de-DE"/>
        </w:rPr>
      </w:pPr>
      <w:hyperlink r:id="rId476"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w:t>
      </w:r>
    </w:p>
    <w:p w:rsidR="0057016B" w:rsidRPr="00F23A45" w:rsidRDefault="0057016B" w:rsidP="001F72BA">
      <w:pPr>
        <w:rPr>
          <w:lang w:eastAsia="de-DE"/>
        </w:rPr>
      </w:pPr>
    </w:p>
    <w:p w:rsidR="00166D13" w:rsidRPr="00F23A45" w:rsidRDefault="000E2FBB" w:rsidP="00166D13">
      <w:pPr>
        <w:pStyle w:val="Heading9"/>
        <w:rPr>
          <w:rFonts w:eastAsia="Times New Roman"/>
          <w:szCs w:val="24"/>
          <w:lang w:val="en-CA" w:eastAsia="de-DE"/>
        </w:rPr>
      </w:pPr>
      <w:hyperlink r:id="rId477"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Yoo, J. Lim (LGE)] [late] </w:t>
      </w:r>
    </w:p>
    <w:p w:rsidR="00166D13" w:rsidRPr="00F23A45" w:rsidRDefault="00166D13" w:rsidP="001F72BA">
      <w:pPr>
        <w:rPr>
          <w:lang w:eastAsia="de-DE"/>
        </w:rPr>
      </w:pPr>
    </w:p>
    <w:p w:rsidR="00143C6A" w:rsidRPr="00F23A45" w:rsidRDefault="000E2FBB" w:rsidP="00675440">
      <w:pPr>
        <w:pStyle w:val="Heading9"/>
        <w:rPr>
          <w:rFonts w:eastAsia="Times New Roman"/>
          <w:szCs w:val="24"/>
          <w:lang w:val="en-CA" w:eastAsia="de-DE"/>
        </w:rPr>
      </w:pPr>
      <w:hyperlink r:id="rId478"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A45519" w:rsidRPr="005C4EF4" w:rsidRDefault="00A45519" w:rsidP="00A45519">
      <w:pPr>
        <w:rPr>
          <w:rFonts w:eastAsia="PMingLiU"/>
          <w:lang w:eastAsia="zh-TW"/>
        </w:rPr>
      </w:pPr>
      <w:r>
        <w:rPr>
          <w:rFonts w:eastAsia="PMingLiU" w:hint="eastAsia"/>
          <w:lang w:eastAsia="zh-TW"/>
        </w:rPr>
        <w:t xml:space="preserve">This contribution proposes </w:t>
      </w:r>
      <w:r>
        <w:rPr>
          <w:rFonts w:eastAsia="PMingLiU"/>
          <w:lang w:eastAsia="zh-TW"/>
        </w:rPr>
        <w:t xml:space="preserve">two reference samples padding methods on the top-line of CTU when multiple </w:t>
      </w:r>
      <w:r w:rsidRPr="00664901">
        <w:rPr>
          <w:rFonts w:eastAsia="PMingLiU"/>
          <w:noProof/>
          <w:lang w:eastAsia="zh-TW"/>
        </w:rPr>
        <w:t>refere</w:t>
      </w:r>
      <w:r>
        <w:rPr>
          <w:rFonts w:eastAsia="PMingLiU"/>
          <w:noProof/>
          <w:lang w:eastAsia="zh-TW"/>
        </w:rPr>
        <w:t>n</w:t>
      </w:r>
      <w:r w:rsidRPr="00664901">
        <w:rPr>
          <w:rFonts w:eastAsia="PMingLiU"/>
          <w:noProof/>
          <w:lang w:eastAsia="zh-TW"/>
        </w:rPr>
        <w:t>ce</w:t>
      </w:r>
      <w:r>
        <w:rPr>
          <w:rFonts w:eastAsia="PMingLiU"/>
          <w:lang w:eastAsia="zh-TW"/>
        </w:rPr>
        <w:t xml:space="preserve"> line intra </w:t>
      </w:r>
      <w:r w:rsidRPr="00664901">
        <w:rPr>
          <w:rFonts w:eastAsia="PMingLiU"/>
          <w:noProof/>
          <w:lang w:eastAsia="zh-TW"/>
        </w:rPr>
        <w:t>prediction</w:t>
      </w:r>
      <w:r>
        <w:rPr>
          <w:rFonts w:eastAsia="PMingLiU"/>
          <w:lang w:eastAsia="zh-TW"/>
        </w:rPr>
        <w:t xml:space="preserve"> (MRL) is enabled</w:t>
      </w:r>
      <w:r w:rsidRPr="00197788">
        <w:rPr>
          <w:rFonts w:eastAsia="PMingLiU"/>
          <w:noProof/>
          <w:lang w:eastAsia="zh-TW"/>
        </w:rPr>
        <w:t>.</w:t>
      </w:r>
      <w:r>
        <w:rPr>
          <w:rFonts w:eastAsia="PMingLiU"/>
          <w:noProof/>
          <w:lang w:eastAsia="zh-TW"/>
        </w:rPr>
        <w:t xml:space="preserve"> </w:t>
      </w:r>
      <w:r w:rsidRPr="00664901">
        <w:rPr>
          <w:rFonts w:eastAsia="PMingLiU"/>
          <w:noProof/>
          <w:lang w:eastAsia="zh-TW"/>
        </w:rPr>
        <w:t>According to</w:t>
      </w:r>
      <w:r>
        <w:rPr>
          <w:rFonts w:eastAsia="PMingLiU"/>
          <w:lang w:eastAsia="zh-TW"/>
        </w:rPr>
        <w:t xml:space="preserve"> the proposed method, MRL could be used even on the top-line of a CTU without accessing additional pixels outside the current CTU. The results of proposed method 2 show 0.44% and 0.21% gain in AI and RA test conditions respectively. The proposed method could retrieve some gain loss from disabling MRL of CU on the top-line of CTU without obvious encoding and decoding time increasing and unify the parsing process of MRL.</w:t>
      </w:r>
    </w:p>
    <w:p w:rsidR="00A45519" w:rsidRDefault="00A45519" w:rsidP="000D5409">
      <w:pPr>
        <w:rPr>
          <w:lang w:eastAsia="de-DE"/>
        </w:rPr>
      </w:pPr>
      <w:r>
        <w:rPr>
          <w:lang w:eastAsia="de-DE"/>
        </w:rPr>
        <w:lastRenderedPageBreak/>
        <w:t>An additional syntax element is sent at CTU boundary, and padding is introducing more operations.</w:t>
      </w:r>
    </w:p>
    <w:p w:rsidR="00A45519" w:rsidRDefault="00A45519" w:rsidP="000D5409">
      <w:pPr>
        <w:rPr>
          <w:lang w:eastAsia="de-DE"/>
        </w:rPr>
      </w:pPr>
      <w:r>
        <w:rPr>
          <w:lang w:eastAsia="de-DE"/>
        </w:rPr>
        <w:t>Compared to the method adopted from the CE, the gain is marginal (and even loss in RA for one of the chroma components.</w:t>
      </w:r>
    </w:p>
    <w:p w:rsidR="00A45519" w:rsidRPr="00F23A45" w:rsidRDefault="00A45519" w:rsidP="000D5409">
      <w:pPr>
        <w:rPr>
          <w:lang w:eastAsia="de-DE"/>
        </w:rPr>
      </w:pPr>
      <w:r>
        <w:rPr>
          <w:lang w:eastAsia="de-DE"/>
        </w:rPr>
        <w:t>No action.</w:t>
      </w:r>
    </w:p>
    <w:p w:rsidR="00143C6A" w:rsidRPr="00F23A45" w:rsidRDefault="00143C6A" w:rsidP="001F72BA">
      <w:pPr>
        <w:rPr>
          <w:lang w:eastAsia="de-DE"/>
        </w:rPr>
      </w:pPr>
    </w:p>
    <w:p w:rsidR="00750844" w:rsidRPr="00F23A45" w:rsidRDefault="000E2FBB" w:rsidP="00675440">
      <w:pPr>
        <w:pStyle w:val="Heading9"/>
        <w:rPr>
          <w:rFonts w:eastAsia="Times New Roman"/>
          <w:szCs w:val="24"/>
          <w:lang w:val="en-CA" w:eastAsia="de-DE"/>
        </w:rPr>
      </w:pPr>
      <w:hyperlink r:id="rId479"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w:t>
      </w:r>
    </w:p>
    <w:p w:rsidR="00750844" w:rsidRPr="00F23A45" w:rsidRDefault="00750844" w:rsidP="001F72BA">
      <w:pPr>
        <w:rPr>
          <w:lang w:eastAsia="de-DE"/>
        </w:rPr>
      </w:pPr>
    </w:p>
    <w:p w:rsidR="00166D13" w:rsidRPr="00F23A45" w:rsidRDefault="000E2FBB" w:rsidP="00166D13">
      <w:pPr>
        <w:pStyle w:val="Heading9"/>
        <w:rPr>
          <w:rFonts w:eastAsia="Times New Roman"/>
          <w:szCs w:val="24"/>
          <w:lang w:val="en-CA" w:eastAsia="de-DE"/>
        </w:rPr>
      </w:pPr>
      <w:hyperlink r:id="rId480"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Sarwer, C.-W. Hsu, Y.-W. Huang, S.-M. Lei (MediaTek), J. Lee, H. Lee, S.-C. Lim, J. Kang, H. Y. Kim (ETRI)] [late] </w:t>
      </w:r>
    </w:p>
    <w:p w:rsidR="00084788" w:rsidRPr="00767768" w:rsidRDefault="00084788" w:rsidP="00084788">
      <w:r>
        <w:t xml:space="preserve">In this contribution, a simplification of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proposed. This contribution combined JVET-L0087 and JVET-L0152. Compared to VTM2.0.1, it is reported that the proposed simplified PDPC can simplify the PDPC with -0.01% (Y), -0.03% (U), and 0.01% (V) BD-rates for AI.</w:t>
      </w:r>
    </w:p>
    <w:p w:rsidR="00730833" w:rsidRDefault="00084788" w:rsidP="00730833">
      <w:pPr>
        <w:rPr>
          <w:lang w:eastAsia="de-DE"/>
        </w:rPr>
      </w:pPr>
      <w:r>
        <w:rPr>
          <w:lang w:eastAsia="de-DE"/>
        </w:rPr>
        <w:t>Not worthwhile, as it performs worse than L0152, and L0087 was not adopted anyway</w:t>
      </w:r>
    </w:p>
    <w:p w:rsidR="00084788" w:rsidRPr="00F33E92" w:rsidRDefault="000E2FBB" w:rsidP="00084788">
      <w:pPr>
        <w:pStyle w:val="Heading9"/>
        <w:rPr>
          <w:rFonts w:eastAsia="Times New Roman"/>
          <w:szCs w:val="24"/>
          <w:lang w:eastAsia="de-DE"/>
        </w:rPr>
      </w:pPr>
      <w:hyperlink r:id="rId481" w:history="1">
        <w:r w:rsidR="00084788" w:rsidRPr="00F33E92">
          <w:rPr>
            <w:rFonts w:eastAsia="Times New Roman"/>
            <w:color w:val="0000FF"/>
            <w:szCs w:val="24"/>
            <w:u w:val="single"/>
            <w:lang w:val="en-CA" w:eastAsia="de-DE"/>
          </w:rPr>
          <w:t>JVET-L0657</w:t>
        </w:r>
      </w:hyperlink>
      <w:r w:rsidR="00084788" w:rsidRPr="00F33E92">
        <w:rPr>
          <w:rFonts w:eastAsia="Times New Roman"/>
          <w:szCs w:val="24"/>
          <w:lang w:val="en-CA" w:eastAsia="de-DE"/>
        </w:rPr>
        <w:t xml:space="preserve"> Cross-check of JVET-L0564 (CE3-related: Joint test of JVET-L0087 and JVET-L0152 for PDPC </w:t>
      </w:r>
      <w:r w:rsidR="00084788" w:rsidRPr="006A6398">
        <w:rPr>
          <w:rFonts w:eastAsia="Times New Roman"/>
          <w:szCs w:val="24"/>
          <w:lang w:eastAsia="de-DE"/>
        </w:rPr>
        <w:t>simplification</w:t>
      </w:r>
      <w:r w:rsidR="00084788" w:rsidRPr="00F33E92">
        <w:rPr>
          <w:rFonts w:eastAsia="Times New Roman"/>
          <w:szCs w:val="24"/>
          <w:lang w:val="en-CA" w:eastAsia="de-DE"/>
        </w:rPr>
        <w:t>) [G. Laroche (Canon)] [late]</w:t>
      </w:r>
    </w:p>
    <w:p w:rsidR="00084788" w:rsidRPr="00F23A45" w:rsidRDefault="00084788" w:rsidP="00084788">
      <w:pPr>
        <w:rPr>
          <w:lang w:eastAsia="de-DE"/>
        </w:rPr>
      </w:pPr>
    </w:p>
    <w:p w:rsidR="00730833" w:rsidRDefault="000E2FBB" w:rsidP="00730833">
      <w:pPr>
        <w:pStyle w:val="Heading9"/>
        <w:rPr>
          <w:rFonts w:eastAsia="Times New Roman"/>
          <w:szCs w:val="24"/>
          <w:lang w:eastAsia="de-DE"/>
        </w:rPr>
      </w:pPr>
      <w:hyperlink r:id="rId482"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Fuh,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C120C9" w:rsidRPr="00655594" w:rsidRDefault="00C120C9" w:rsidP="00C120C9">
      <w:pPr>
        <w:jc w:val="both"/>
        <w:rPr>
          <w:color w:val="000000"/>
          <w:lang w:eastAsia="zh-TW"/>
        </w:rPr>
      </w:pPr>
      <w:r w:rsidRPr="00531E69">
        <w:rPr>
          <w:color w:val="000000"/>
          <w:lang w:eastAsia="zh-TW"/>
        </w:rPr>
        <w:t xml:space="preserve">This contribution </w:t>
      </w:r>
      <w:r>
        <w:rPr>
          <w:color w:val="000000"/>
          <w:lang w:eastAsia="zh-TW"/>
        </w:rPr>
        <w:t>proposes a simplified method</w:t>
      </w:r>
      <w:r w:rsidRPr="00531E69">
        <w:rPr>
          <w:color w:val="000000"/>
          <w:lang w:eastAsia="zh-TW"/>
        </w:rPr>
        <w:t xml:space="preserve"> of </w:t>
      </w:r>
      <w:r w:rsidRPr="00E95034">
        <w:t>Multiple Direct Mode Signal</w:t>
      </w:r>
      <w:r>
        <w:t>l</w:t>
      </w:r>
      <w:r w:rsidRPr="00E95034">
        <w:t>ing</w:t>
      </w:r>
      <w:r>
        <w:t xml:space="preserve"> </w:t>
      </w:r>
      <w:r>
        <w:rPr>
          <w:color w:val="000000"/>
          <w:lang w:eastAsia="zh-TW"/>
        </w:rPr>
        <w:t>(MDMS)</w:t>
      </w:r>
      <w:r>
        <w:rPr>
          <w:lang w:eastAsia="ja-JP"/>
        </w:rPr>
        <w:t xml:space="preserve"> to reduce the numbers of pruning checks during the MDMS derivation process by removing </w:t>
      </w:r>
      <w:r>
        <w:rPr>
          <w:lang w:eastAsia="zh-TW"/>
        </w:rPr>
        <w:t>+1/-1 derivation</w:t>
      </w:r>
      <w:r>
        <w:rPr>
          <w:lang w:eastAsia="ja-JP"/>
        </w:rPr>
        <w:t xml:space="preserve">. </w:t>
      </w:r>
      <w:r>
        <w:rPr>
          <w:color w:val="000000"/>
          <w:lang w:eastAsia="zh-TW"/>
        </w:rPr>
        <w:t xml:space="preserve">The simulation results show </w:t>
      </w:r>
      <w:r w:rsidRPr="00AA228F">
        <w:rPr>
          <w:color w:val="000000"/>
          <w:lang w:eastAsia="zh-TW"/>
        </w:rPr>
        <w:t>0.21%</w:t>
      </w:r>
      <w:r>
        <w:rPr>
          <w:color w:val="000000"/>
          <w:lang w:eastAsia="zh-TW"/>
        </w:rPr>
        <w:t xml:space="preserve">, </w:t>
      </w:r>
      <w:r w:rsidRPr="00AA228F">
        <w:rPr>
          <w:color w:val="000000"/>
          <w:lang w:eastAsia="zh-TW"/>
        </w:rPr>
        <w:t>0.69%</w:t>
      </w:r>
      <w:r>
        <w:rPr>
          <w:lang w:eastAsia="zh-TW"/>
        </w:rPr>
        <w:t xml:space="preserve"> and </w:t>
      </w:r>
      <w:r w:rsidRPr="00AA228F">
        <w:rPr>
          <w:lang w:eastAsia="zh-TW"/>
        </w:rPr>
        <w:t>0.64%</w:t>
      </w:r>
      <w:r>
        <w:rPr>
          <w:lang w:eastAsia="zh-TW"/>
        </w:rPr>
        <w:t xml:space="preserve"> coding gain in terms of average BD-rate of Y, Cb, and Cr without any change of the encoding time</w:t>
      </w:r>
      <w:r>
        <w:rPr>
          <w:color w:val="000000"/>
          <w:lang w:eastAsia="zh-TW"/>
        </w:rPr>
        <w:t>. Compared to the MDMS (CE3 test 2.4.</w:t>
      </w:r>
      <w:r>
        <w:rPr>
          <w:rFonts w:hint="eastAsia"/>
          <w:color w:val="000000"/>
          <w:lang w:eastAsia="zh-TW"/>
        </w:rPr>
        <w:t>1</w:t>
      </w:r>
      <w:r>
        <w:rPr>
          <w:color w:val="000000"/>
          <w:lang w:eastAsia="zh-TW"/>
        </w:rPr>
        <w:t xml:space="preserve">), it </w:t>
      </w:r>
      <w:r>
        <w:rPr>
          <w:rFonts w:hint="eastAsia"/>
          <w:color w:val="000000"/>
          <w:lang w:eastAsia="zh-TW"/>
        </w:rPr>
        <w:t>sh</w:t>
      </w:r>
      <w:r>
        <w:rPr>
          <w:color w:val="000000"/>
          <w:lang w:eastAsia="zh-TW"/>
        </w:rPr>
        <w:t>ows small luma gain (0.01%) with the same encoder complexity.</w:t>
      </w:r>
    </w:p>
    <w:p w:rsidR="00166D13" w:rsidRDefault="00C120C9" w:rsidP="001F72BA">
      <w:pPr>
        <w:rPr>
          <w:lang w:eastAsia="de-DE"/>
        </w:rPr>
      </w:pPr>
      <w:r>
        <w:rPr>
          <w:lang w:eastAsia="de-DE"/>
        </w:rPr>
        <w:t>The complexity compared to CE3 test is not so significantly decreased that it would come to a good tradeoff between implementation and coding benefit</w:t>
      </w:r>
    </w:p>
    <w:p w:rsidR="006056A0" w:rsidRPr="009F0CFF" w:rsidRDefault="000E2FBB" w:rsidP="00C26028">
      <w:pPr>
        <w:pStyle w:val="Heading9"/>
        <w:rPr>
          <w:rFonts w:eastAsia="Times New Roman"/>
          <w:szCs w:val="24"/>
          <w:lang w:eastAsia="de-DE"/>
        </w:rPr>
      </w:pPr>
      <w:hyperlink r:id="rId483" w:history="1">
        <w:r w:rsidR="006056A0" w:rsidRPr="009F0CFF">
          <w:rPr>
            <w:rFonts w:eastAsia="Times New Roman"/>
            <w:color w:val="0000FF"/>
            <w:szCs w:val="24"/>
            <w:u w:val="single"/>
            <w:lang w:val="en-CA" w:eastAsia="de-DE"/>
          </w:rPr>
          <w:t>JVET-L0689</w:t>
        </w:r>
      </w:hyperlink>
      <w:r w:rsidR="006056A0" w:rsidRPr="009F0CFF">
        <w:rPr>
          <w:rFonts w:eastAsia="Times New Roman"/>
          <w:szCs w:val="24"/>
          <w:lang w:val="en-CA" w:eastAsia="de-DE"/>
        </w:rPr>
        <w:t xml:space="preserve"> CE3-related: Comparison of Intra mode coding between L0222 and 3 MPM [B. Wang, A.M. Kotra (Huawei)] [late]</w:t>
      </w:r>
    </w:p>
    <w:p w:rsidR="001556BE" w:rsidRPr="001556BE" w:rsidRDefault="001556BE" w:rsidP="001556BE">
      <w:pPr>
        <w:pStyle w:val="Heading9"/>
        <w:rPr>
          <w:ins w:id="703" w:author="Gary Sullivan" w:date="2018-10-10T16:56:00Z"/>
          <w:b w:val="0"/>
          <w:sz w:val="22"/>
          <w:lang w:val="en-CA" w:eastAsia="de-DE"/>
        </w:rPr>
      </w:pPr>
      <w:ins w:id="704" w:author="Gary Sullivan" w:date="2018-10-10T16:56:00Z">
        <w:r w:rsidRPr="001556BE">
          <w:rPr>
            <w:b w:val="0"/>
            <w:sz w:val="22"/>
            <w:lang w:val="en-CA" w:eastAsia="de-DE"/>
          </w:rPr>
          <w:t>(</w:t>
        </w:r>
        <w:r w:rsidRPr="001556BE">
          <w:rPr>
            <w:b w:val="0"/>
            <w:sz w:val="22"/>
            <w:highlight w:val="yellow"/>
            <w:lang w:val="en-CA" w:eastAsia="de-DE"/>
            <w:rPrChange w:id="705" w:author="Gary Sullivan" w:date="2018-10-10T16:56:00Z">
              <w:rPr>
                <w:b w:val="0"/>
                <w:sz w:val="22"/>
                <w:lang w:val="en-CA" w:eastAsia="de-DE"/>
              </w:rPr>
            </w:rPrChange>
          </w:rPr>
          <w:t>insert abstract</w:t>
        </w:r>
        <w:r w:rsidRPr="001556BE">
          <w:rPr>
            <w:b w:val="0"/>
            <w:sz w:val="22"/>
            <w:lang w:val="en-CA" w:eastAsia="de-DE"/>
          </w:rPr>
          <w:t>)</w:t>
        </w:r>
      </w:ins>
    </w:p>
    <w:p w:rsidR="00A45519" w:rsidRPr="00F23A45" w:rsidRDefault="001556BE" w:rsidP="001556BE">
      <w:pPr>
        <w:rPr>
          <w:lang w:eastAsia="de-DE"/>
        </w:rPr>
      </w:pPr>
      <w:ins w:id="706" w:author="Gary Sullivan" w:date="2018-10-10T16:56:00Z">
        <w:r w:rsidRPr="001556BE">
          <w:rPr>
            <w:lang w:eastAsia="de-DE"/>
          </w:rPr>
          <w:t>Doc was very late – not necessary to review after the decision on 6 MPM.</w:t>
        </w:r>
      </w:ins>
      <w:del w:id="707" w:author="Gary Sullivan" w:date="2018-10-10T16:56:00Z">
        <w:r w:rsidR="00A45519" w:rsidRPr="00C26028" w:rsidDel="001556BE">
          <w:rPr>
            <w:highlight w:val="yellow"/>
            <w:lang w:eastAsia="de-DE"/>
          </w:rPr>
          <w:delText>TBP</w:delText>
        </w:r>
        <w:r w:rsidR="00A45519" w:rsidDel="001556BE">
          <w:rPr>
            <w:lang w:eastAsia="de-DE"/>
          </w:rPr>
          <w:delText xml:space="preserve"> (if time allows) – very late</w:delText>
        </w:r>
      </w:del>
    </w:p>
    <w:p w:rsidR="002863F0" w:rsidRPr="00F23A45" w:rsidRDefault="002863F0" w:rsidP="00422C11">
      <w:pPr>
        <w:pStyle w:val="Heading2"/>
        <w:ind w:left="576"/>
        <w:rPr>
          <w:lang w:val="en-CA"/>
        </w:rPr>
      </w:pPr>
      <w:bookmarkStart w:id="708"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r w:rsidR="00E54476">
        <w:rPr>
          <w:lang w:val="en-CA"/>
        </w:rPr>
        <w:t>118</w:t>
      </w:r>
      <w:r w:rsidRPr="00F23A45">
        <w:rPr>
          <w:lang w:val="en-CA"/>
        </w:rPr>
        <w:t>)</w:t>
      </w:r>
      <w:bookmarkEnd w:id="708"/>
    </w:p>
    <w:p w:rsidR="00A54433" w:rsidRDefault="00A54433" w:rsidP="00A54433">
      <w:pPr>
        <w:pStyle w:val="BodyText"/>
      </w:pPr>
    </w:p>
    <w:p w:rsidR="00A54433" w:rsidRDefault="00A54433" w:rsidP="00A54433">
      <w:pPr>
        <w:pStyle w:val="BodyText"/>
        <w:rPr>
          <w:rFonts w:eastAsia="Times New Roman"/>
          <w:szCs w:val="24"/>
          <w:lang w:eastAsia="de-DE"/>
        </w:rPr>
      </w:pPr>
      <w:r>
        <w:t xml:space="preserve">A BoG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p>
    <w:p w:rsidR="003B7F45" w:rsidRPr="00F23A45" w:rsidRDefault="003B7F45" w:rsidP="00A54433">
      <w:pPr>
        <w:pStyle w:val="BodyText"/>
      </w:pPr>
      <w:r w:rsidRPr="00F23A45">
        <w:t>Contributions in this category were discussed XXday XX Oct XXXX–XXXX (chaired by XXX).</w:t>
      </w:r>
    </w:p>
    <w:p w:rsidR="00467399" w:rsidRPr="00F23A45" w:rsidRDefault="000E2FBB" w:rsidP="00FA275C">
      <w:pPr>
        <w:pStyle w:val="Heading9"/>
        <w:rPr>
          <w:rFonts w:eastAsia="Times New Roman"/>
          <w:szCs w:val="24"/>
          <w:lang w:val="en-CA" w:eastAsia="de-DE"/>
        </w:rPr>
      </w:pPr>
      <w:hyperlink r:id="rId484"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485"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w:t>
      </w:r>
      <w:r w:rsidR="004A7684" w:rsidRPr="00F23A45">
        <w:rPr>
          <w:rFonts w:eastAsia="Times New Roman"/>
          <w:szCs w:val="24"/>
          <w:lang w:val="en-CA" w:eastAsia="de-DE"/>
        </w:rPr>
        <w:t>(</w:t>
      </w:r>
      <w:r w:rsidR="004A7684">
        <w:rPr>
          <w:rFonts w:eastAsia="Times New Roman"/>
          <w:szCs w:val="24"/>
          <w:lang w:val="en-CA" w:eastAsia="de-DE"/>
        </w:rPr>
        <w:t>Huawei</w:t>
      </w:r>
      <w:r w:rsidR="004A7684"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486"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487"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(InterDigital)] [late] </w:t>
      </w:r>
    </w:p>
    <w:p w:rsidR="00C617AE" w:rsidRDefault="00C617AE" w:rsidP="00C617AE">
      <w:pPr>
        <w:tabs>
          <w:tab w:val="left" w:pos="813"/>
          <w:tab w:val="left" w:pos="2715"/>
          <w:tab w:val="left" w:pos="7543"/>
        </w:tabs>
        <w:rPr>
          <w:rFonts w:eastAsia="Times New Roman"/>
          <w:sz w:val="24"/>
          <w:szCs w:val="24"/>
          <w:lang w:eastAsia="de-DE"/>
        </w:rPr>
      </w:pPr>
    </w:p>
    <w:p w:rsidR="00C617AE" w:rsidRDefault="000E2FBB" w:rsidP="00C617AE">
      <w:pPr>
        <w:pStyle w:val="Heading9"/>
        <w:rPr>
          <w:rFonts w:eastAsia="Times New Roman"/>
          <w:szCs w:val="24"/>
          <w:lang w:eastAsia="de-DE"/>
        </w:rPr>
      </w:pPr>
      <w:hyperlink r:id="rId488" w:history="1">
        <w:r w:rsidR="00C617AE" w:rsidRPr="00F33E92">
          <w:rPr>
            <w:rFonts w:eastAsia="Times New Roman"/>
            <w:color w:val="0000FF"/>
            <w:szCs w:val="24"/>
            <w:u w:val="single"/>
            <w:lang w:val="en-CA" w:eastAsia="de-DE"/>
          </w:rPr>
          <w:t>JVET-L0666</w:t>
        </w:r>
      </w:hyperlink>
      <w:r w:rsidR="00C617AE">
        <w:rPr>
          <w:rFonts w:eastAsia="Times New Roman"/>
          <w:szCs w:val="24"/>
          <w:lang w:val="en-CA" w:eastAsia="de-DE"/>
        </w:rPr>
        <w:t xml:space="preserve"> </w:t>
      </w:r>
      <w:r w:rsidR="00C617AE" w:rsidRPr="00395915">
        <w:rPr>
          <w:rFonts w:eastAsia="Times New Roman"/>
          <w:szCs w:val="24"/>
          <w:lang w:val="en-CA" w:eastAsia="de-DE"/>
        </w:rPr>
        <w:t>Comparison between JVET-L0047 methods 1 and 2</w:t>
      </w:r>
      <w:r w:rsidR="00C617AE">
        <w:rPr>
          <w:rFonts w:eastAsia="Times New Roman"/>
          <w:szCs w:val="24"/>
          <w:lang w:val="en-CA" w:eastAsia="de-DE"/>
        </w:rPr>
        <w:t xml:space="preserve"> [</w:t>
      </w:r>
      <w:r w:rsidR="00C617AE" w:rsidRPr="00F33E92">
        <w:rPr>
          <w:rFonts w:eastAsia="Times New Roman"/>
          <w:szCs w:val="24"/>
          <w:lang w:val="en-CA" w:eastAsia="de-DE"/>
        </w:rPr>
        <w:t>F. Le Léannec</w:t>
      </w:r>
      <w:r w:rsidR="00C617AE" w:rsidRPr="00395915">
        <w:rPr>
          <w:rFonts w:eastAsia="Times New Roman"/>
          <w:szCs w:val="24"/>
          <w:lang w:val="en-CA" w:eastAsia="de-DE"/>
        </w:rPr>
        <w:t xml:space="preserve">, </w:t>
      </w:r>
      <w:r w:rsidR="00C617AE" w:rsidRPr="00F33E92">
        <w:rPr>
          <w:rFonts w:eastAsia="Times New Roman"/>
          <w:szCs w:val="24"/>
          <w:lang w:val="en-CA" w:eastAsia="de-DE"/>
        </w:rPr>
        <w:t>F. Galpin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489"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0E2FBB" w:rsidP="00FA275C">
      <w:pPr>
        <w:pStyle w:val="Heading9"/>
        <w:rPr>
          <w:rFonts w:eastAsia="Times New Roman"/>
          <w:szCs w:val="24"/>
          <w:lang w:val="en-CA" w:eastAsia="de-DE"/>
        </w:rPr>
      </w:pPr>
      <w:hyperlink r:id="rId490"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Tamse, M. W. Park, S. Jeong, K. Choi (Samsung)]</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491"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Ikai (Sharp)] [late] </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492"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-related: Modified LIC [J. Lee, J. Byeon,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493"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6F3FEB">
      <w:pPr>
        <w:rPr>
          <w:lang w:eastAsia="de-DE"/>
        </w:rPr>
      </w:pPr>
    </w:p>
    <w:p w:rsidR="00854F42" w:rsidRPr="00F23A45" w:rsidRDefault="000E2FBB" w:rsidP="00854F42">
      <w:pPr>
        <w:pStyle w:val="Heading9"/>
        <w:rPr>
          <w:rFonts w:eastAsia="Times New Roman"/>
          <w:szCs w:val="24"/>
          <w:lang w:val="en-CA" w:eastAsia="de-DE"/>
        </w:rPr>
      </w:pPr>
      <w:hyperlink r:id="rId494"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w:t>
      </w:r>
      <w:r w:rsidR="004A7684" w:rsidRPr="00F23A45">
        <w:rPr>
          <w:rFonts w:eastAsia="Times New Roman"/>
          <w:szCs w:val="24"/>
          <w:lang w:val="en-CA" w:eastAsia="de-DE"/>
        </w:rPr>
        <w:t>[</w:t>
      </w:r>
      <w:r w:rsidR="004A7684">
        <w:rPr>
          <w:rFonts w:eastAsia="Times New Roman"/>
          <w:szCs w:val="24"/>
          <w:lang w:val="en-CA" w:eastAsia="de-DE"/>
        </w:rPr>
        <w:t>W. Xu, H. Yang, J. Chen</w:t>
      </w:r>
      <w:r w:rsidR="004A7684" w:rsidRPr="00F23A45">
        <w:rPr>
          <w:rFonts w:eastAsia="Times New Roman"/>
          <w:szCs w:val="24"/>
          <w:lang w:val="en-CA" w:eastAsia="de-DE"/>
        </w:rPr>
        <w:t xml:space="preserve"> </w:t>
      </w:r>
      <w:r w:rsidR="00854F42" w:rsidRPr="00F23A45">
        <w:rPr>
          <w:rFonts w:eastAsia="Times New Roman"/>
          <w:szCs w:val="24"/>
          <w:lang w:val="en-CA" w:eastAsia="de-DE"/>
        </w:rPr>
        <w:t xml:space="preserve">(Huawei)] [late] </w:t>
      </w:r>
    </w:p>
    <w:p w:rsidR="00854F42" w:rsidRPr="00F23A45" w:rsidRDefault="00854F42" w:rsidP="006F3FEB">
      <w:pPr>
        <w:rPr>
          <w:lang w:eastAsia="de-DE"/>
        </w:rPr>
      </w:pPr>
    </w:p>
    <w:p w:rsidR="00467399" w:rsidRPr="00F23A45" w:rsidRDefault="000E2FBB" w:rsidP="00FA275C">
      <w:pPr>
        <w:pStyle w:val="Heading9"/>
        <w:rPr>
          <w:rFonts w:eastAsia="Times New Roman"/>
          <w:szCs w:val="24"/>
          <w:lang w:val="en-CA" w:eastAsia="de-DE"/>
        </w:rPr>
      </w:pPr>
      <w:hyperlink r:id="rId495"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496"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497"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0E2FBB" w:rsidP="00166D13">
      <w:pPr>
        <w:pStyle w:val="Heading9"/>
        <w:rPr>
          <w:rFonts w:eastAsia="Times New Roman"/>
          <w:szCs w:val="24"/>
          <w:lang w:val="en-CA" w:eastAsia="de-DE"/>
        </w:rPr>
      </w:pPr>
      <w:hyperlink r:id="rId498"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w:t>
      </w:r>
    </w:p>
    <w:p w:rsidR="00166D13" w:rsidRPr="00F23A45" w:rsidRDefault="00166D13" w:rsidP="00467399">
      <w:pPr>
        <w:rPr>
          <w:lang w:eastAsia="de-DE"/>
        </w:rPr>
      </w:pPr>
    </w:p>
    <w:p w:rsidR="00467399" w:rsidRPr="00F23A45" w:rsidRDefault="000E2FBB" w:rsidP="00FA275C">
      <w:pPr>
        <w:pStyle w:val="Heading9"/>
        <w:rPr>
          <w:rFonts w:eastAsia="Times New Roman"/>
          <w:szCs w:val="24"/>
          <w:lang w:val="en-CA" w:eastAsia="de-DE"/>
        </w:rPr>
      </w:pPr>
      <w:hyperlink r:id="rId499"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(Kwai Inc.)]</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500"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(HiSilicon)] [late]</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501"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(Kwai Inc.)]</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02"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(Bytedance)] [late] </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03"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504"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Ikai (Sharp)]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05"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730833" w:rsidRDefault="00730833" w:rsidP="00730833">
      <w:pPr>
        <w:rPr>
          <w:lang w:eastAsia="de-DE"/>
        </w:rPr>
      </w:pPr>
    </w:p>
    <w:p w:rsidR="00730833" w:rsidRDefault="000E2FBB" w:rsidP="00730833">
      <w:pPr>
        <w:pStyle w:val="Heading9"/>
        <w:rPr>
          <w:rFonts w:eastAsia="Times New Roman"/>
          <w:szCs w:val="24"/>
          <w:lang w:eastAsia="de-DE"/>
        </w:rPr>
      </w:pPr>
      <w:hyperlink r:id="rId506"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xml:space="preserve">] </w:t>
      </w:r>
    </w:p>
    <w:p w:rsidR="00467399" w:rsidRPr="00F23A45" w:rsidRDefault="00467399" w:rsidP="00730833">
      <w:pPr>
        <w:rPr>
          <w:lang w:eastAsia="de-DE"/>
        </w:rPr>
      </w:pPr>
    </w:p>
    <w:p w:rsidR="00467399" w:rsidRPr="00F23A45" w:rsidRDefault="000E2FBB" w:rsidP="00FA275C">
      <w:pPr>
        <w:pStyle w:val="Heading9"/>
        <w:rPr>
          <w:rFonts w:eastAsia="Times New Roman"/>
          <w:szCs w:val="24"/>
          <w:lang w:val="en-CA" w:eastAsia="de-DE"/>
        </w:rPr>
      </w:pPr>
      <w:hyperlink r:id="rId507"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730833">
      <w:pPr>
        <w:rPr>
          <w:lang w:eastAsia="de-DE"/>
        </w:rPr>
      </w:pPr>
    </w:p>
    <w:p w:rsidR="00467399" w:rsidRPr="00F23A45" w:rsidRDefault="000E2FBB" w:rsidP="00FA275C">
      <w:pPr>
        <w:pStyle w:val="Heading9"/>
        <w:rPr>
          <w:rFonts w:eastAsia="Times New Roman"/>
          <w:szCs w:val="24"/>
          <w:lang w:val="en-CA" w:eastAsia="de-DE"/>
        </w:rPr>
      </w:pPr>
      <w:hyperlink r:id="rId508"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09"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467399" w:rsidRPr="00F23A45">
        <w:rPr>
          <w:rFonts w:eastAsia="Times New Roman"/>
          <w:szCs w:val="24"/>
          <w:lang w:val="en-CA" w:eastAsia="de-DE"/>
        </w:rPr>
        <w:t xml:space="preserve">[late] </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10"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Ghaznavi-Youvalari, A. Aminlou, J. Lainema (Nokia)]</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11"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0E2FBB" w:rsidP="00FA275C">
      <w:pPr>
        <w:pStyle w:val="Heading9"/>
        <w:rPr>
          <w:rFonts w:eastAsia="Times New Roman"/>
          <w:szCs w:val="24"/>
          <w:lang w:val="en-CA" w:eastAsia="de-DE"/>
        </w:rPr>
      </w:pPr>
      <w:hyperlink r:id="rId512"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w:t>
      </w:r>
    </w:p>
    <w:p w:rsidR="00750844" w:rsidRPr="00F23A45" w:rsidRDefault="00750844" w:rsidP="00467399">
      <w:pPr>
        <w:rPr>
          <w:lang w:eastAsia="de-DE"/>
        </w:rPr>
      </w:pPr>
    </w:p>
    <w:p w:rsidR="00467399" w:rsidRPr="00F23A45" w:rsidRDefault="000E2FBB" w:rsidP="00FA275C">
      <w:pPr>
        <w:pStyle w:val="Heading9"/>
        <w:rPr>
          <w:rFonts w:eastAsia="Times New Roman"/>
          <w:szCs w:val="24"/>
          <w:lang w:val="en-CA" w:eastAsia="de-DE"/>
        </w:rPr>
      </w:pPr>
      <w:hyperlink r:id="rId513"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Taquet, C. Gisquet, P. Onno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14"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15"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Taquet, C. Gisquet, P. Onno (Canon)]</w:t>
      </w:r>
    </w:p>
    <w:p w:rsidR="00553307" w:rsidRDefault="00553307" w:rsidP="00553307">
      <w:pPr>
        <w:rPr>
          <w:lang w:eastAsia="de-DE"/>
        </w:rPr>
      </w:pPr>
    </w:p>
    <w:p w:rsidR="00553307" w:rsidRDefault="000E2FBB" w:rsidP="00553307">
      <w:pPr>
        <w:pStyle w:val="Heading9"/>
        <w:rPr>
          <w:rFonts w:eastAsia="Times New Roman"/>
          <w:szCs w:val="24"/>
          <w:lang w:eastAsia="de-DE"/>
        </w:rPr>
      </w:pPr>
      <w:hyperlink r:id="rId516"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 Robert</w:t>
      </w:r>
      <w:r w:rsidR="00553307" w:rsidRPr="00FF56D9">
        <w:rPr>
          <w:rFonts w:eastAsia="Times New Roman"/>
          <w:szCs w:val="24"/>
          <w:lang w:eastAsia="de-DE"/>
        </w:rPr>
        <w:t xml:space="preserve">, </w:t>
      </w:r>
      <w:r w:rsidR="00553307" w:rsidRPr="002C1E2D">
        <w:rPr>
          <w:rFonts w:eastAsia="Times New Roman"/>
          <w:szCs w:val="24"/>
          <w:lang w:eastAsia="de-DE"/>
        </w:rPr>
        <w:t>F. Le Léannec</w:t>
      </w:r>
      <w:r w:rsidR="00553307" w:rsidRPr="00FF56D9">
        <w:rPr>
          <w:rFonts w:eastAsia="Times New Roman"/>
          <w:szCs w:val="24"/>
          <w:lang w:eastAsia="de-DE"/>
        </w:rPr>
        <w:t xml:space="preserve">, </w:t>
      </w:r>
      <w:r w:rsidR="00553307" w:rsidRPr="002C1E2D">
        <w:rPr>
          <w:rFonts w:eastAsia="Times New Roman"/>
          <w:szCs w:val="24"/>
          <w:lang w:eastAsia="de-DE"/>
        </w:rPr>
        <w:t>F. 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17"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18"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19"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0E2FBB" w:rsidP="003C6EE3">
      <w:pPr>
        <w:pStyle w:val="Heading9"/>
        <w:rPr>
          <w:rFonts w:eastAsia="Times New Roman"/>
          <w:szCs w:val="24"/>
          <w:lang w:eastAsia="de-DE"/>
        </w:rPr>
      </w:pPr>
      <w:hyperlink r:id="rId520"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(InterDigital)] [late] </w:t>
      </w:r>
      <w:r w:rsidR="003C6EE3" w:rsidRPr="001556BE">
        <w:rPr>
          <w:rFonts w:eastAsia="Times New Roman"/>
          <w:szCs w:val="24"/>
          <w:highlight w:val="yellow"/>
          <w:lang w:val="en-CA" w:eastAsia="de-DE"/>
          <w:rPrChange w:id="709" w:author="Gary Sullivan" w:date="2018-10-10T16:56:00Z">
            <w:rPr>
              <w:rFonts w:eastAsia="Times New Roman"/>
              <w:szCs w:val="24"/>
              <w:highlight w:val="red"/>
              <w:lang w:val="en-CA" w:eastAsia="de-DE"/>
            </w:rPr>
          </w:rPrChange>
        </w:rPr>
        <w:t>[miss]</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21"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Bordes, F. Le Léannec, F. Galpin, E. Francois (Technicolor)]</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22"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(InterDigital)] [late] </w:t>
      </w:r>
    </w:p>
    <w:p w:rsidR="00467399" w:rsidRPr="00F23A45" w:rsidRDefault="00467399" w:rsidP="00467399">
      <w:pPr>
        <w:rPr>
          <w:lang w:eastAsia="de-DE"/>
        </w:rPr>
      </w:pPr>
    </w:p>
    <w:p w:rsidR="00166D13" w:rsidRPr="00F23A45" w:rsidRDefault="000E2FBB" w:rsidP="00166D13">
      <w:pPr>
        <w:pStyle w:val="Heading9"/>
        <w:rPr>
          <w:rFonts w:eastAsia="Times New Roman"/>
          <w:szCs w:val="24"/>
          <w:lang w:val="en-CA" w:eastAsia="de-DE"/>
        </w:rPr>
      </w:pPr>
      <w:hyperlink r:id="rId523"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Tamse (Samsung)] [late] </w:t>
      </w:r>
    </w:p>
    <w:p w:rsidR="00166D13" w:rsidRPr="00F23A45" w:rsidRDefault="00166D13" w:rsidP="00467399">
      <w:pPr>
        <w:rPr>
          <w:lang w:eastAsia="de-DE"/>
        </w:rPr>
      </w:pPr>
    </w:p>
    <w:p w:rsidR="00467399" w:rsidRPr="00F23A45" w:rsidRDefault="000E2FBB" w:rsidP="00FA275C">
      <w:pPr>
        <w:pStyle w:val="Heading9"/>
        <w:rPr>
          <w:rFonts w:eastAsia="Times New Roman"/>
          <w:szCs w:val="24"/>
          <w:lang w:val="en-CA" w:eastAsia="de-DE"/>
        </w:rPr>
      </w:pPr>
      <w:hyperlink r:id="rId524"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Léannec, T. Poirier, F. Galpin (Technicolor)]</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25"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(Bytedance)] [late] </w:t>
      </w:r>
      <w:r w:rsidR="00467399" w:rsidRPr="001556BE">
        <w:rPr>
          <w:rFonts w:eastAsia="Times New Roman"/>
          <w:szCs w:val="24"/>
          <w:highlight w:val="yellow"/>
          <w:lang w:val="en-CA" w:eastAsia="de-DE"/>
          <w:rPrChange w:id="710" w:author="Gary Sullivan" w:date="2018-10-10T16:57:00Z">
            <w:rPr>
              <w:rFonts w:eastAsia="Times New Roman"/>
              <w:szCs w:val="24"/>
              <w:highlight w:val="red"/>
              <w:lang w:val="en-CA" w:eastAsia="de-DE"/>
            </w:rPr>
          </w:rPrChange>
        </w:rPr>
        <w:t>[miss]</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26"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Léannec, F. Galpin, T. Poirier (Technicolor)]</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27"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28"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Esenlik, H. Gao, B. Wang, A.M. Kotra, J. Chen (Huawei)]</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29"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Ikai (Sharp)] [late] </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30"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(InterDigital)]</w:t>
      </w:r>
    </w:p>
    <w:p w:rsidR="00553307" w:rsidRDefault="00553307" w:rsidP="00553307">
      <w:pPr>
        <w:rPr>
          <w:lang w:eastAsia="de-DE"/>
        </w:rPr>
      </w:pPr>
    </w:p>
    <w:p w:rsidR="00553307" w:rsidRDefault="000E2FBB" w:rsidP="00553307">
      <w:pPr>
        <w:pStyle w:val="Heading9"/>
        <w:rPr>
          <w:rFonts w:eastAsia="Times New Roman"/>
          <w:szCs w:val="24"/>
          <w:lang w:eastAsia="de-DE"/>
        </w:rPr>
      </w:pPr>
      <w:hyperlink r:id="rId531" w:history="1">
        <w:r w:rsidR="00553307" w:rsidRPr="00FF56D9">
          <w:rPr>
            <w:rFonts w:eastAsia="Times New Roman"/>
            <w:color w:val="0000FF"/>
            <w:szCs w:val="24"/>
            <w:u w:val="single"/>
            <w:lang w:eastAsia="de-DE"/>
          </w:rPr>
          <w:t>JVET-L0625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JVET-L0257</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556BE">
        <w:rPr>
          <w:rFonts w:eastAsia="Times New Roman"/>
          <w:szCs w:val="24"/>
          <w:highlight w:val="yellow"/>
          <w:lang w:val="en-CA" w:eastAsia="de-DE"/>
          <w:rPrChange w:id="711" w:author="Gary Sullivan" w:date="2018-10-10T16:57:00Z">
            <w:rPr>
              <w:rFonts w:eastAsia="Times New Roman"/>
              <w:szCs w:val="24"/>
              <w:highlight w:val="red"/>
              <w:lang w:val="en-CA" w:eastAsia="de-DE"/>
            </w:rPr>
          </w:rPrChange>
        </w:rPr>
        <w:t>[miss]</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32"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(InterDigital)]</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33"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(Bytedance)]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34"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(InterDigital)]</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35"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w:t>
      </w:r>
    </w:p>
    <w:p w:rsidR="00467399" w:rsidRPr="00F23A45" w:rsidRDefault="00467399" w:rsidP="00467399">
      <w:pPr>
        <w:rPr>
          <w:lang w:eastAsia="de-DE"/>
        </w:rPr>
      </w:pPr>
    </w:p>
    <w:p w:rsidR="00467399" w:rsidRPr="00F23A45" w:rsidRDefault="000E2FBB" w:rsidP="00FA275C">
      <w:pPr>
        <w:pStyle w:val="Heading9"/>
        <w:rPr>
          <w:rFonts w:eastAsia="Times New Roman"/>
          <w:szCs w:val="24"/>
          <w:lang w:val="en-CA" w:eastAsia="de-DE"/>
        </w:rPr>
      </w:pPr>
      <w:hyperlink r:id="rId536"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37"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38"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Paluri, J. Zhao, S. Kim (LGE)]</w:t>
      </w:r>
    </w:p>
    <w:p w:rsidR="003C6EE3" w:rsidRDefault="003C6EE3" w:rsidP="003C6EE3"/>
    <w:p w:rsidR="003C6EE3" w:rsidRPr="00AC7E17" w:rsidRDefault="000E2FBB" w:rsidP="003C6EE3">
      <w:pPr>
        <w:pStyle w:val="Heading9"/>
        <w:rPr>
          <w:rFonts w:eastAsia="Times New Roman"/>
          <w:szCs w:val="24"/>
          <w:lang w:eastAsia="de-DE"/>
        </w:rPr>
      </w:pPr>
      <w:hyperlink r:id="rId539"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40"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(InterDigital)]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0E2FBB" w:rsidP="00DD7F30">
      <w:pPr>
        <w:pStyle w:val="Heading9"/>
        <w:rPr>
          <w:rFonts w:eastAsia="Times New Roman"/>
          <w:szCs w:val="24"/>
          <w:lang w:val="en-CA" w:eastAsia="de-DE"/>
        </w:rPr>
      </w:pPr>
      <w:hyperlink r:id="rId541"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w:t>
      </w:r>
    </w:p>
    <w:p w:rsidR="00DD7F30" w:rsidRPr="00F23A45" w:rsidRDefault="00DD7F30" w:rsidP="00007EAE"/>
    <w:p w:rsidR="00274A3B" w:rsidRPr="00F23A45" w:rsidRDefault="000E2FBB" w:rsidP="00FA275C">
      <w:pPr>
        <w:pStyle w:val="Heading9"/>
        <w:rPr>
          <w:rFonts w:eastAsia="Times New Roman"/>
          <w:szCs w:val="24"/>
          <w:lang w:val="en-CA" w:eastAsia="de-DE"/>
        </w:rPr>
      </w:pPr>
      <w:hyperlink r:id="rId542"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Paluri, M. Salehifar, S. Kim (LGE)]</w:t>
      </w:r>
    </w:p>
    <w:p w:rsidR="003C6EE3" w:rsidRDefault="003C6EE3" w:rsidP="003C6EE3"/>
    <w:p w:rsidR="003C6EE3" w:rsidRPr="00AC7E17" w:rsidRDefault="000E2FBB" w:rsidP="003C6EE3">
      <w:pPr>
        <w:pStyle w:val="Heading9"/>
        <w:rPr>
          <w:rFonts w:eastAsia="Times New Roman"/>
          <w:szCs w:val="24"/>
          <w:lang w:eastAsia="de-DE"/>
        </w:rPr>
      </w:pPr>
      <w:hyperlink r:id="rId543"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0E2FBB" w:rsidP="00FA275C">
      <w:pPr>
        <w:pStyle w:val="Heading9"/>
        <w:rPr>
          <w:rFonts w:eastAsia="Times New Roman"/>
          <w:szCs w:val="24"/>
          <w:lang w:val="en-CA" w:eastAsia="de-DE"/>
        </w:rPr>
      </w:pPr>
      <w:hyperlink r:id="rId544"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C617AE" w:rsidRDefault="00C617AE" w:rsidP="006F3FEB">
      <w:pPr>
        <w:rPr>
          <w:lang w:eastAsia="de-DE"/>
        </w:rPr>
      </w:pPr>
    </w:p>
    <w:p w:rsidR="00C617AE" w:rsidRPr="00F33E92" w:rsidRDefault="000E2FBB" w:rsidP="00C617AE">
      <w:pPr>
        <w:pStyle w:val="Heading9"/>
        <w:rPr>
          <w:rFonts w:eastAsia="Times New Roman"/>
          <w:szCs w:val="24"/>
          <w:lang w:eastAsia="de-DE"/>
        </w:rPr>
      </w:pPr>
      <w:hyperlink r:id="rId545" w:history="1">
        <w:r w:rsidR="00C617AE" w:rsidRPr="00F33E92">
          <w:rPr>
            <w:rFonts w:eastAsia="Times New Roman"/>
            <w:color w:val="0000FF"/>
            <w:szCs w:val="24"/>
            <w:u w:val="single"/>
            <w:lang w:val="en-CA" w:eastAsia="de-DE"/>
          </w:rPr>
          <w:t>JVET-L0648</w:t>
        </w:r>
      </w:hyperlink>
      <w:r w:rsidR="00C617AE" w:rsidRPr="00F33E92">
        <w:rPr>
          <w:rFonts w:eastAsia="Times New Roman"/>
          <w:szCs w:val="24"/>
          <w:lang w:val="en-CA" w:eastAsia="de-DE"/>
        </w:rPr>
        <w:t xml:space="preserve"> Crosscheck of JVET-L0301: Improvement of BIMVP [S. Paluri, S. Kim (LGE)] [late]</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546"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547"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w:t>
      </w:r>
    </w:p>
    <w:p w:rsidR="00467399" w:rsidRPr="00F23A45" w:rsidRDefault="00467399" w:rsidP="006F3FEB">
      <w:pPr>
        <w:rPr>
          <w:lang w:eastAsia="de-DE"/>
        </w:rPr>
      </w:pPr>
    </w:p>
    <w:p w:rsidR="00467399" w:rsidRPr="00F23A45" w:rsidRDefault="000E2FBB" w:rsidP="00FA275C">
      <w:pPr>
        <w:pStyle w:val="Heading9"/>
        <w:rPr>
          <w:rFonts w:eastAsia="Times New Roman"/>
          <w:szCs w:val="24"/>
          <w:lang w:val="en-CA" w:eastAsia="de-DE"/>
        </w:rPr>
      </w:pPr>
      <w:hyperlink r:id="rId548"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Paluri, S. Kim (LGE)]</w:t>
      </w:r>
    </w:p>
    <w:p w:rsidR="00467399" w:rsidRPr="00F23A45" w:rsidRDefault="00467399" w:rsidP="00C617AE"/>
    <w:p w:rsidR="00467399" w:rsidRPr="00F23A45" w:rsidRDefault="000E2FBB" w:rsidP="00FA275C">
      <w:pPr>
        <w:pStyle w:val="Heading9"/>
        <w:rPr>
          <w:rFonts w:eastAsia="Times New Roman"/>
          <w:szCs w:val="24"/>
          <w:lang w:val="en-CA" w:eastAsia="de-DE"/>
        </w:rPr>
      </w:pPr>
      <w:hyperlink r:id="rId549"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(Bytedance)] [late] </w:t>
      </w:r>
      <w:r w:rsidR="00467399" w:rsidRPr="001556BE">
        <w:rPr>
          <w:rFonts w:eastAsia="Times New Roman"/>
          <w:szCs w:val="24"/>
          <w:highlight w:val="yellow"/>
          <w:lang w:val="en-CA" w:eastAsia="de-DE"/>
          <w:rPrChange w:id="712" w:author="Gary Sullivan" w:date="2018-10-10T16:57:00Z">
            <w:rPr>
              <w:rFonts w:eastAsia="Times New Roman"/>
              <w:szCs w:val="24"/>
              <w:highlight w:val="red"/>
              <w:lang w:val="en-CA" w:eastAsia="de-DE"/>
            </w:rPr>
          </w:rPrChange>
        </w:rPr>
        <w:t>[miss]</w:t>
      </w:r>
    </w:p>
    <w:p w:rsidR="00467399" w:rsidRPr="00F23A45" w:rsidRDefault="00467399" w:rsidP="00C617AE"/>
    <w:p w:rsidR="00467399" w:rsidRPr="00F23A45" w:rsidRDefault="000E2FBB" w:rsidP="00FA275C">
      <w:pPr>
        <w:pStyle w:val="Heading9"/>
        <w:rPr>
          <w:rFonts w:eastAsia="Times New Roman"/>
          <w:szCs w:val="24"/>
          <w:lang w:val="en-CA" w:eastAsia="de-DE"/>
        </w:rPr>
      </w:pPr>
      <w:hyperlink r:id="rId550"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Paluri, S. Kim (LGE)]</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51"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(Bytedance)] [late] </w:t>
      </w:r>
      <w:r w:rsidR="00467399" w:rsidRPr="001556BE">
        <w:rPr>
          <w:rFonts w:eastAsia="Times New Roman"/>
          <w:szCs w:val="24"/>
          <w:highlight w:val="yellow"/>
          <w:lang w:val="en-CA" w:eastAsia="de-DE"/>
          <w:rPrChange w:id="713" w:author="Gary Sullivan" w:date="2018-10-10T16:57:00Z">
            <w:rPr>
              <w:rFonts w:eastAsia="Times New Roman"/>
              <w:szCs w:val="24"/>
              <w:highlight w:val="red"/>
              <w:lang w:val="en-CA" w:eastAsia="de-DE"/>
            </w:rPr>
          </w:rPrChange>
        </w:rPr>
        <w:t>[miss]</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52"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Default="00467399" w:rsidP="00007EAE"/>
    <w:p w:rsidR="00C83ED6" w:rsidRPr="00836A0F" w:rsidRDefault="000E2FBB" w:rsidP="00AE72C2">
      <w:pPr>
        <w:pStyle w:val="Heading9"/>
        <w:rPr>
          <w:rFonts w:eastAsia="Times New Roman"/>
          <w:szCs w:val="24"/>
          <w:lang w:eastAsia="de-DE"/>
        </w:rPr>
      </w:pPr>
      <w:hyperlink r:id="rId553" w:history="1">
        <w:r w:rsidR="00C83ED6" w:rsidRPr="00836A0F">
          <w:rPr>
            <w:rFonts w:eastAsia="Times New Roman"/>
            <w:color w:val="0000FF"/>
            <w:szCs w:val="24"/>
            <w:u w:val="single"/>
            <w:lang w:val="en-CA" w:eastAsia="de-DE"/>
          </w:rPr>
          <w:t>JVET-L0700</w:t>
        </w:r>
      </w:hyperlink>
      <w:r w:rsidR="00C83ED6" w:rsidRPr="00836A0F">
        <w:rPr>
          <w:rFonts w:eastAsia="Times New Roman"/>
          <w:szCs w:val="24"/>
          <w:lang w:val="en-CA" w:eastAsia="de-DE"/>
        </w:rPr>
        <w:t xml:space="preserve"> Crosscheck of JVET-L0317 on Sub-block MV clipping in affine prediction [</w:t>
      </w:r>
      <w:r w:rsidR="00C83ED6" w:rsidRPr="00AE72C2">
        <w:rPr>
          <w:rFonts w:eastAsia="Times New Roman"/>
          <w:szCs w:val="24"/>
          <w:lang w:val="en-CA" w:eastAsia="de-DE"/>
        </w:rPr>
        <w:t>P. Yin (Dolby)</w:t>
      </w:r>
      <w:r w:rsidR="00C83ED6" w:rsidRPr="00836A0F">
        <w:rPr>
          <w:rFonts w:eastAsia="Times New Roman"/>
          <w:szCs w:val="24"/>
          <w:lang w:val="en-CA" w:eastAsia="de-DE"/>
        </w:rPr>
        <w:t>] [late]</w:t>
      </w:r>
    </w:p>
    <w:p w:rsidR="00C83ED6" w:rsidRPr="00F23A45" w:rsidRDefault="00C83ED6" w:rsidP="00007EAE"/>
    <w:p w:rsidR="00467399" w:rsidRPr="00F23A45" w:rsidRDefault="000E2FBB" w:rsidP="00FA275C">
      <w:pPr>
        <w:pStyle w:val="Heading9"/>
        <w:rPr>
          <w:rFonts w:eastAsia="Times New Roman"/>
          <w:szCs w:val="24"/>
          <w:lang w:val="en-CA" w:eastAsia="de-DE"/>
        </w:rPr>
      </w:pPr>
      <w:hyperlink r:id="rId554"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55"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(HiSilicon)]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56"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0E2FBB" w:rsidP="00166D13">
      <w:pPr>
        <w:pStyle w:val="Heading9"/>
        <w:rPr>
          <w:rFonts w:eastAsia="Times New Roman"/>
          <w:szCs w:val="24"/>
          <w:lang w:val="en-CA" w:eastAsia="de-DE"/>
        </w:rPr>
      </w:pPr>
      <w:hyperlink r:id="rId557"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w:t>
      </w:r>
    </w:p>
    <w:p w:rsidR="00C617AE" w:rsidRDefault="00C617AE" w:rsidP="00C617AE"/>
    <w:p w:rsidR="00C617AE" w:rsidRPr="00F33E92" w:rsidRDefault="000E2FBB" w:rsidP="00C617AE">
      <w:pPr>
        <w:pStyle w:val="Heading9"/>
        <w:rPr>
          <w:rFonts w:eastAsia="Times New Roman"/>
          <w:szCs w:val="24"/>
          <w:lang w:eastAsia="de-DE"/>
        </w:rPr>
      </w:pPr>
      <w:hyperlink r:id="rId558" w:history="1">
        <w:r w:rsidR="00C617AE" w:rsidRPr="00F33E92">
          <w:rPr>
            <w:rFonts w:eastAsia="Times New Roman"/>
            <w:color w:val="0000FF"/>
            <w:szCs w:val="24"/>
            <w:u w:val="single"/>
            <w:lang w:val="en-CA" w:eastAsia="de-DE"/>
          </w:rPr>
          <w:t>JVET-L0659</w:t>
        </w:r>
      </w:hyperlink>
      <w:r w:rsidR="00C617AE" w:rsidRPr="00F33E92">
        <w:rPr>
          <w:rFonts w:eastAsia="Times New Roman"/>
          <w:szCs w:val="24"/>
          <w:lang w:val="en-CA" w:eastAsia="de-DE"/>
        </w:rPr>
        <w:t xml:space="preserve"> Crosscheck of L0320: CE4-related: affine merge mode with prediction offsets [Y.-W. Chen, X. Wang (Kwai Inc.)] [late] </w:t>
      </w:r>
    </w:p>
    <w:p w:rsidR="00166D13" w:rsidRPr="00F23A45" w:rsidRDefault="00166D13" w:rsidP="00007EAE"/>
    <w:p w:rsidR="00467399" w:rsidRPr="00F23A45" w:rsidRDefault="000E2FBB" w:rsidP="00FA275C">
      <w:pPr>
        <w:pStyle w:val="Heading9"/>
        <w:rPr>
          <w:rFonts w:eastAsia="Times New Roman"/>
          <w:szCs w:val="24"/>
          <w:lang w:val="en-CA" w:eastAsia="de-DE"/>
        </w:rPr>
      </w:pPr>
      <w:hyperlink r:id="rId559"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60"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61"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(Bytedance)]</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62"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(Bytedance)]</w:t>
      </w:r>
    </w:p>
    <w:p w:rsidR="00467399" w:rsidRPr="00F23A45" w:rsidRDefault="00467399" w:rsidP="00007EAE"/>
    <w:p w:rsidR="0057016B" w:rsidRPr="00F23A45" w:rsidRDefault="000E2FBB" w:rsidP="0057016B">
      <w:pPr>
        <w:pStyle w:val="Heading9"/>
        <w:rPr>
          <w:rFonts w:eastAsia="Times New Roman"/>
          <w:szCs w:val="24"/>
          <w:lang w:val="en-CA" w:eastAsia="de-DE"/>
        </w:rPr>
      </w:pPr>
      <w:hyperlink r:id="rId563"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(InterDigital)] [late] </w:t>
      </w:r>
    </w:p>
    <w:p w:rsidR="0057016B" w:rsidRPr="00F23A45" w:rsidRDefault="0057016B" w:rsidP="00007EAE"/>
    <w:p w:rsidR="00467399" w:rsidRPr="00F23A45" w:rsidRDefault="000E2FBB" w:rsidP="00FA275C">
      <w:pPr>
        <w:pStyle w:val="Heading9"/>
        <w:rPr>
          <w:rFonts w:eastAsia="Times New Roman"/>
          <w:szCs w:val="24"/>
          <w:lang w:val="en-CA" w:eastAsia="de-DE"/>
        </w:rPr>
      </w:pPr>
      <w:hyperlink r:id="rId564"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Ikai (Sharp)]</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65"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66"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553307" w:rsidRDefault="00553307" w:rsidP="00553307">
      <w:pPr>
        <w:tabs>
          <w:tab w:val="left" w:pos="4357"/>
        </w:tabs>
        <w:rPr>
          <w:rFonts w:eastAsia="Times New Roman"/>
          <w:sz w:val="24"/>
          <w:szCs w:val="24"/>
          <w:lang w:eastAsia="de-DE"/>
        </w:rPr>
      </w:pPr>
    </w:p>
    <w:p w:rsidR="00553307" w:rsidRDefault="000E2FBB" w:rsidP="00553307">
      <w:pPr>
        <w:pStyle w:val="Heading9"/>
        <w:rPr>
          <w:rFonts w:eastAsia="Times New Roman"/>
          <w:szCs w:val="24"/>
          <w:lang w:eastAsia="de-DE"/>
        </w:rPr>
      </w:pPr>
      <w:hyperlink r:id="rId567"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Pr>
          <w:rFonts w:eastAsia="Times New Roman"/>
          <w:szCs w:val="24"/>
          <w:lang w:val="de-DE"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Qualcomm</w:t>
      </w:r>
      <w:r w:rsidR="004A7684">
        <w:rPr>
          <w:rFonts w:eastAsia="Times New Roman"/>
          <w:szCs w:val="24"/>
          <w:lang w:eastAsia="de-DE"/>
        </w:rPr>
        <w:t xml:space="preserve">)] </w:t>
      </w:r>
      <w:r w:rsidR="00553307">
        <w:rPr>
          <w:rFonts w:eastAsia="Times New Roman"/>
          <w:szCs w:val="24"/>
          <w:lang w:val="en-CA" w:eastAsia="de-DE"/>
        </w:rPr>
        <w:t>[late]</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68"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553307" w:rsidRDefault="00553307" w:rsidP="00553307"/>
    <w:p w:rsidR="00553307" w:rsidRDefault="000E2FBB" w:rsidP="00553307">
      <w:pPr>
        <w:pStyle w:val="Heading9"/>
        <w:rPr>
          <w:rFonts w:eastAsia="Times New Roman"/>
          <w:szCs w:val="24"/>
          <w:lang w:eastAsia="de-DE"/>
        </w:rPr>
      </w:pPr>
      <w:hyperlink r:id="rId569"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 Lee, S. Kim, J. Lim (LGE)</w:t>
      </w:r>
      <w:r w:rsidR="00553307">
        <w:rPr>
          <w:rFonts w:eastAsia="Times New Roman"/>
          <w:szCs w:val="24"/>
          <w:lang w:eastAsia="de-DE"/>
        </w:rPr>
        <w:t xml:space="preserve">] </w:t>
      </w:r>
      <w:r w:rsidR="00553307" w:rsidRPr="00FF56D9">
        <w:rPr>
          <w:rFonts w:eastAsia="Times New Roman"/>
          <w:szCs w:val="24"/>
          <w:lang w:val="en-CA" w:eastAsia="de-DE"/>
        </w:rPr>
        <w:t xml:space="preserve">[late] </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70"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0E2FBB" w:rsidP="00166D13">
      <w:pPr>
        <w:pStyle w:val="Heading9"/>
        <w:rPr>
          <w:rFonts w:eastAsia="Times New Roman"/>
          <w:szCs w:val="24"/>
          <w:lang w:val="en-CA" w:eastAsia="de-DE"/>
        </w:rPr>
      </w:pPr>
      <w:hyperlink r:id="rId571"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72"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73"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74"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0E2FBB" w:rsidP="003C6EE3">
      <w:pPr>
        <w:pStyle w:val="Heading9"/>
        <w:rPr>
          <w:rFonts w:eastAsia="Times New Roman"/>
          <w:szCs w:val="24"/>
          <w:lang w:eastAsia="de-DE"/>
        </w:rPr>
      </w:pPr>
      <w:hyperlink r:id="rId575"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[S.Paluri, S. Kim (LGE)] [late]</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76"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E2FBB" w:rsidP="00FA275C">
      <w:pPr>
        <w:pStyle w:val="Heading9"/>
        <w:rPr>
          <w:rFonts w:eastAsia="Times New Roman"/>
          <w:szCs w:val="24"/>
          <w:lang w:val="en-CA" w:eastAsia="de-DE"/>
        </w:rPr>
      </w:pPr>
      <w:hyperlink r:id="rId577"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0E2FBB" w:rsidP="006B7F64">
      <w:pPr>
        <w:pStyle w:val="Heading9"/>
        <w:rPr>
          <w:rFonts w:eastAsia="Times New Roman"/>
          <w:szCs w:val="24"/>
          <w:lang w:eastAsia="de-DE"/>
        </w:rPr>
      </w:pPr>
      <w:hyperlink r:id="rId578"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79"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80"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Nemoto, A. Ichigaya (NHK)]</w:t>
      </w:r>
    </w:p>
    <w:p w:rsidR="00467399" w:rsidRPr="00F23A45" w:rsidRDefault="00467399" w:rsidP="00007EAE"/>
    <w:p w:rsidR="00166D13" w:rsidRPr="00F23A45" w:rsidRDefault="000E2FBB" w:rsidP="00166D13">
      <w:pPr>
        <w:pStyle w:val="Heading9"/>
        <w:rPr>
          <w:rFonts w:eastAsia="Times New Roman"/>
          <w:szCs w:val="24"/>
          <w:lang w:val="en-CA" w:eastAsia="de-DE"/>
        </w:rPr>
      </w:pPr>
      <w:hyperlink r:id="rId581"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[T.Chujoh (Sharp)] [late] </w:t>
      </w:r>
    </w:p>
    <w:p w:rsidR="00166D13" w:rsidRPr="00F23A45" w:rsidRDefault="00166D13" w:rsidP="00007EAE"/>
    <w:p w:rsidR="00467399" w:rsidRPr="00F23A45" w:rsidRDefault="000E2FBB" w:rsidP="00FA275C">
      <w:pPr>
        <w:pStyle w:val="Heading9"/>
        <w:rPr>
          <w:rFonts w:eastAsia="Times New Roman"/>
          <w:szCs w:val="24"/>
          <w:lang w:val="en-CA" w:eastAsia="de-DE"/>
        </w:rPr>
      </w:pPr>
      <w:hyperlink r:id="rId582"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Solovyev, J. Chen, A. Karabutov, S. Ikonin (Huawei)]</w:t>
      </w:r>
    </w:p>
    <w:p w:rsidR="00467399" w:rsidRDefault="00467399" w:rsidP="00007EAE"/>
    <w:p w:rsidR="006056A0" w:rsidRPr="009F0CFF" w:rsidRDefault="000E2FBB" w:rsidP="00C26028">
      <w:pPr>
        <w:pStyle w:val="Heading9"/>
        <w:rPr>
          <w:rFonts w:eastAsia="Times New Roman"/>
          <w:szCs w:val="24"/>
          <w:lang w:eastAsia="de-DE"/>
        </w:rPr>
      </w:pPr>
      <w:hyperlink r:id="rId583" w:history="1">
        <w:r w:rsidR="006056A0" w:rsidRPr="009F0CFF">
          <w:rPr>
            <w:rFonts w:eastAsia="Times New Roman"/>
            <w:color w:val="0000FF"/>
            <w:szCs w:val="24"/>
            <w:u w:val="single"/>
            <w:lang w:val="en-CA" w:eastAsia="de-DE"/>
          </w:rPr>
          <w:t>JVET-L0687</w:t>
        </w:r>
      </w:hyperlink>
      <w:r w:rsidR="006056A0" w:rsidRPr="009F0CFF">
        <w:rPr>
          <w:rFonts w:eastAsia="Times New Roman"/>
          <w:szCs w:val="24"/>
          <w:lang w:val="en-CA" w:eastAsia="de-DE"/>
        </w:rPr>
        <w:t xml:space="preserve"> Crosscheck of contribution JVET-L0425 on CE4-related: History-based MVP without using the last lookup table entry [Y. Zhang, W.-J. Chien] [late]</w:t>
      </w:r>
    </w:p>
    <w:p w:rsidR="006056A0" w:rsidRPr="00F23A45" w:rsidRDefault="006056A0" w:rsidP="00007EAE"/>
    <w:p w:rsidR="00274A3B" w:rsidRPr="00F23A45" w:rsidRDefault="000E2FBB" w:rsidP="00FA275C">
      <w:pPr>
        <w:pStyle w:val="Heading9"/>
        <w:rPr>
          <w:rFonts w:eastAsia="Times New Roman"/>
          <w:szCs w:val="24"/>
          <w:lang w:val="en-CA" w:eastAsia="de-DE"/>
        </w:rPr>
      </w:pPr>
      <w:hyperlink r:id="rId584"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0E2FBB" w:rsidP="00FA275C">
      <w:pPr>
        <w:pStyle w:val="Heading9"/>
        <w:rPr>
          <w:rFonts w:eastAsia="Times New Roman"/>
          <w:szCs w:val="24"/>
          <w:lang w:val="en-CA" w:eastAsia="de-DE"/>
        </w:rPr>
      </w:pPr>
      <w:hyperlink r:id="rId585"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 w:rsidR="006B7F64" w:rsidRPr="00AC7E17" w:rsidRDefault="000E2FBB" w:rsidP="006B7F64">
      <w:pPr>
        <w:pStyle w:val="Heading9"/>
        <w:rPr>
          <w:rFonts w:eastAsia="Times New Roman"/>
          <w:szCs w:val="24"/>
          <w:lang w:eastAsia="de-DE"/>
        </w:rPr>
      </w:pPr>
      <w:hyperlink r:id="rId586"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87"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Solovyev, J. Chen, S. Ikonin (Huawei)] [late]</w:t>
      </w:r>
    </w:p>
    <w:p w:rsidR="00467399" w:rsidRPr="00F23A45" w:rsidRDefault="00467399" w:rsidP="00007EAE"/>
    <w:p w:rsidR="00467399" w:rsidRPr="00F23A45" w:rsidRDefault="000E2FBB" w:rsidP="00FA275C">
      <w:pPr>
        <w:pStyle w:val="Heading9"/>
        <w:rPr>
          <w:rFonts w:eastAsia="Times New Roman"/>
          <w:szCs w:val="24"/>
          <w:lang w:val="en-CA" w:eastAsia="de-DE"/>
        </w:rPr>
      </w:pPr>
      <w:hyperlink r:id="rId588"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Leleannec, A. Robert (technicolor)] [late] </w:t>
      </w:r>
    </w:p>
    <w:p w:rsidR="00553307" w:rsidRDefault="00553307" w:rsidP="00553307"/>
    <w:p w:rsidR="00553307" w:rsidRDefault="000E2FBB" w:rsidP="00553307">
      <w:pPr>
        <w:pStyle w:val="Heading9"/>
        <w:rPr>
          <w:rFonts w:eastAsia="Times New Roman"/>
          <w:szCs w:val="24"/>
          <w:lang w:eastAsia="de-DE"/>
        </w:rPr>
      </w:pPr>
      <w:hyperlink r:id="rId589"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 Xiu</w:t>
      </w:r>
      <w:r w:rsidR="00553307">
        <w:rPr>
          <w:rFonts w:eastAsia="Times New Roman"/>
          <w:szCs w:val="24"/>
          <w:lang w:val="de-DE" w:eastAsia="de-DE"/>
        </w:rPr>
        <w:t xml:space="preserve"> </w:t>
      </w:r>
      <w:r w:rsidR="00553307" w:rsidRPr="00FF56D9">
        <w:rPr>
          <w:rFonts w:eastAsia="Times New Roman"/>
          <w:szCs w:val="24"/>
          <w:lang w:eastAsia="de-DE"/>
        </w:rPr>
        <w:t>(</w:t>
      </w:r>
      <w:r w:rsidR="00553307" w:rsidRPr="00177776">
        <w:rPr>
          <w:rFonts w:eastAsia="Times New Roman"/>
          <w:szCs w:val="24"/>
          <w:lang w:val="en-CA" w:eastAsia="de-DE"/>
        </w:rPr>
        <w:t>InterDigital</w:t>
      </w:r>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556BE">
        <w:rPr>
          <w:rFonts w:eastAsia="Times New Roman"/>
          <w:szCs w:val="24"/>
          <w:highlight w:val="yellow"/>
          <w:lang w:val="en-CA" w:eastAsia="de-DE"/>
          <w:rPrChange w:id="714" w:author="Gary Sullivan" w:date="2018-10-10T16:58:00Z">
            <w:rPr>
              <w:rFonts w:eastAsia="Times New Roman"/>
              <w:szCs w:val="24"/>
              <w:highlight w:val="red"/>
              <w:lang w:val="en-CA" w:eastAsia="de-DE"/>
            </w:rPr>
          </w:rPrChange>
        </w:rPr>
        <w:t>[miss]</w:t>
      </w:r>
    </w:p>
    <w:p w:rsidR="00467399" w:rsidRPr="00F23A45" w:rsidRDefault="00467399" w:rsidP="00007EAE"/>
    <w:p w:rsidR="00DD7F30" w:rsidRPr="00F23A45" w:rsidRDefault="000E2FBB" w:rsidP="00DD7F30">
      <w:pPr>
        <w:pStyle w:val="Heading9"/>
        <w:rPr>
          <w:rFonts w:eastAsia="Times New Roman"/>
          <w:szCs w:val="24"/>
          <w:lang w:val="en-CA" w:eastAsia="de-DE"/>
        </w:rPr>
      </w:pPr>
      <w:hyperlink r:id="rId590"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0E2FBB" w:rsidP="006B7F64">
      <w:pPr>
        <w:pStyle w:val="Heading9"/>
        <w:rPr>
          <w:rFonts w:eastAsia="Times New Roman"/>
          <w:szCs w:val="24"/>
          <w:lang w:eastAsia="de-DE"/>
        </w:rPr>
      </w:pPr>
      <w:hyperlink r:id="rId591"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Ikai (Sharp)] [late] </w:t>
      </w:r>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0E2FBB" w:rsidP="006B7F64">
      <w:pPr>
        <w:pStyle w:val="Heading9"/>
        <w:rPr>
          <w:rFonts w:eastAsia="Times New Roman"/>
          <w:szCs w:val="24"/>
          <w:lang w:eastAsia="de-DE"/>
        </w:rPr>
      </w:pPr>
      <w:hyperlink r:id="rId592"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593"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594" w:history="1">
        <w:r w:rsidR="006B7F64" w:rsidRPr="00AC7E17">
          <w:rPr>
            <w:rFonts w:eastAsia="Times New Roman"/>
            <w:szCs w:val="24"/>
            <w:lang w:val="en-CA" w:eastAsia="de-DE"/>
          </w:rPr>
          <w:t>T. Ikai (Sharp)</w:t>
        </w:r>
      </w:hyperlink>
      <w:r w:rsidR="006B7F64" w:rsidRPr="00AC7E17">
        <w:rPr>
          <w:rFonts w:eastAsia="Times New Roman"/>
          <w:szCs w:val="24"/>
          <w:lang w:val="en-CA" w:eastAsia="de-DE"/>
        </w:rPr>
        <w:t xml:space="preserve">] [late] </w:t>
      </w:r>
    </w:p>
    <w:p w:rsidR="00C617AE" w:rsidRDefault="00C617AE" w:rsidP="00C617AE"/>
    <w:p w:rsidR="00C617AE" w:rsidRPr="00F33E92" w:rsidRDefault="000E2FBB" w:rsidP="00C617AE">
      <w:pPr>
        <w:pStyle w:val="Heading9"/>
        <w:rPr>
          <w:rFonts w:eastAsia="Times New Roman"/>
          <w:szCs w:val="24"/>
          <w:lang w:eastAsia="de-DE"/>
        </w:rPr>
      </w:pPr>
      <w:hyperlink r:id="rId595" w:history="1">
        <w:r w:rsidR="00C617AE" w:rsidRPr="00F33E92">
          <w:rPr>
            <w:rFonts w:eastAsia="Times New Roman"/>
            <w:color w:val="0000FF"/>
            <w:szCs w:val="24"/>
            <w:u w:val="single"/>
            <w:lang w:val="en-CA" w:eastAsia="de-DE"/>
          </w:rPr>
          <w:t>JVET-L0646</w:t>
        </w:r>
      </w:hyperlink>
      <w:r w:rsidR="00C617AE" w:rsidRPr="00F33E92">
        <w:rPr>
          <w:rFonts w:eastAsia="Times New Roman"/>
          <w:szCs w:val="24"/>
          <w:lang w:val="en-CA" w:eastAsia="de-DE"/>
        </w:rPr>
        <w:t xml:space="preserve"> CE4-related: Generalized bi-prediction improvements combined from JVET-L0197 and JVET-L0296 [Y.-C. Su, C.-Y. Chen, Y.-W. Huang, S.-M. Lei (MediaTek), Y. He, J. Luo, X. Xiu, Y. Ye (InterDigital)] [late]</w:t>
      </w:r>
    </w:p>
    <w:p w:rsidR="00C617AE" w:rsidRDefault="00C617AE" w:rsidP="00C617AE"/>
    <w:p w:rsidR="00C617AE" w:rsidRDefault="000E2FBB" w:rsidP="00C617AE">
      <w:pPr>
        <w:pStyle w:val="Heading9"/>
        <w:rPr>
          <w:rFonts w:eastAsia="Times New Roman"/>
          <w:szCs w:val="24"/>
          <w:lang w:eastAsia="de-DE"/>
        </w:rPr>
      </w:pPr>
      <w:hyperlink r:id="rId596" w:history="1">
        <w:r w:rsidR="00C617AE" w:rsidRPr="00F33E92">
          <w:rPr>
            <w:rFonts w:eastAsia="Times New Roman"/>
            <w:color w:val="0000FF"/>
            <w:szCs w:val="24"/>
            <w:u w:val="single"/>
            <w:lang w:val="en-CA" w:eastAsia="de-DE"/>
          </w:rPr>
          <w:t>JVET-L0663</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JVET-L0646 (CE4-related: Generalized bi-prediction improvements combined from JVET-L0197 and JVET-L0296)</w:t>
      </w:r>
      <w:r w:rsidR="00C617AE">
        <w:rPr>
          <w:rFonts w:eastAsia="Times New Roman"/>
          <w:szCs w:val="24"/>
          <w:lang w:val="en-CA" w:eastAsia="de-DE"/>
        </w:rPr>
        <w:t xml:space="preserve"> [</w:t>
      </w:r>
      <w:r w:rsidR="00C617AE" w:rsidRPr="00F33E92">
        <w:rPr>
          <w:rFonts w:eastAsia="Times New Roman"/>
          <w:szCs w:val="24"/>
          <w:lang w:val="en-CA" w:eastAsia="de-DE"/>
        </w:rPr>
        <w:t>T.-H. Li</w:t>
      </w:r>
      <w:r w:rsidR="00C617AE" w:rsidRPr="00395915">
        <w:rPr>
          <w:rFonts w:eastAsia="Times New Roman"/>
          <w:szCs w:val="24"/>
          <w:lang w:val="en-CA" w:eastAsia="de-DE"/>
        </w:rPr>
        <w:t xml:space="preserve">, </w:t>
      </w:r>
      <w:r w:rsidR="00C617AE" w:rsidRPr="00F33E92">
        <w:rPr>
          <w:rFonts w:eastAsia="Times New Roman"/>
          <w:szCs w:val="24"/>
          <w:lang w:val="en-CA" w:eastAsia="de-DE"/>
        </w:rPr>
        <w:t>Y.-J. Chang (Foxconn)</w:t>
      </w:r>
      <w:r w:rsidR="00C617AE">
        <w:rPr>
          <w:rFonts w:eastAsia="Times New Roman"/>
          <w:szCs w:val="24"/>
          <w:lang w:val="en-CA" w:eastAsia="de-DE"/>
        </w:rPr>
        <w:t>]</w:t>
      </w:r>
      <w:r w:rsidR="00C617AE" w:rsidRPr="00F33E92">
        <w:rPr>
          <w:rFonts w:eastAsia="Times New Roman"/>
          <w:szCs w:val="24"/>
          <w:lang w:val="en-CA" w:eastAsia="de-DE"/>
        </w:rPr>
        <w:t xml:space="preserve"> [late] </w:t>
      </w:r>
    </w:p>
    <w:p w:rsidR="00DD7F30" w:rsidRDefault="00DD7F30" w:rsidP="00007EAE"/>
    <w:p w:rsidR="003B4CE3" w:rsidRPr="00CA3EB9" w:rsidRDefault="000E2FBB" w:rsidP="004A7684">
      <w:pPr>
        <w:pStyle w:val="Heading9"/>
        <w:rPr>
          <w:rFonts w:eastAsia="Times New Roman"/>
          <w:szCs w:val="24"/>
          <w:lang w:eastAsia="de-DE"/>
        </w:rPr>
      </w:pPr>
      <w:hyperlink r:id="rId597" w:history="1">
        <w:r w:rsidR="003B4CE3" w:rsidRPr="00CA3EB9">
          <w:rPr>
            <w:rFonts w:eastAsia="Times New Roman"/>
            <w:color w:val="0000FF"/>
            <w:szCs w:val="24"/>
            <w:u w:val="single"/>
            <w:lang w:val="en-CA" w:eastAsia="de-DE"/>
          </w:rPr>
          <w:t>JVET-L0673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CE4-related: Combined test of JVET-</w:t>
      </w:r>
      <w:r w:rsidR="003B4CE3" w:rsidRPr="00CA3EB9">
        <w:rPr>
          <w:rFonts w:eastAsia="Times New Roman"/>
          <w:szCs w:val="24"/>
          <w:lang w:val="en-CA" w:eastAsia="de-DE"/>
        </w:rPr>
        <w:t>L0048, JVET-L0273 and JVET-L0281 [H. Huang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w:t>
      </w:r>
      <w:r w:rsidR="003B4CE3" w:rsidRPr="007A6A9F">
        <w:rPr>
          <w:rFonts w:eastAsia="Times New Roman"/>
          <w:szCs w:val="24"/>
          <w:lang w:val="en-CA" w:eastAsia="de-DE"/>
        </w:rPr>
        <w:t xml:space="preserve">, </w:t>
      </w:r>
      <w:r w:rsidR="003B4CE3" w:rsidRPr="00CA3EB9">
        <w:rPr>
          <w:rFonts w:eastAsia="Times New Roman"/>
          <w:szCs w:val="24"/>
          <w:lang w:val="en-CA" w:eastAsia="de-DE"/>
        </w:rPr>
        <w:t>H. Wang</w:t>
      </w:r>
      <w:r w:rsidR="003B4CE3" w:rsidRPr="007A6A9F">
        <w:rPr>
          <w:rFonts w:eastAsia="Times New Roman"/>
          <w:szCs w:val="24"/>
          <w:lang w:val="en-CA" w:eastAsia="de-DE"/>
        </w:rPr>
        <w:t xml:space="preserve">, </w:t>
      </w:r>
      <w:r w:rsidR="003B4CE3" w:rsidRPr="00CA3EB9">
        <w:rPr>
          <w:rFonts w:eastAsia="Times New Roman"/>
          <w:szCs w:val="24"/>
          <w:lang w:val="en-CA" w:eastAsia="de-DE"/>
        </w:rPr>
        <w:t>L. Van</w:t>
      </w:r>
      <w:r w:rsidR="003B4CE3" w:rsidRPr="007A6A9F">
        <w:rPr>
          <w:rFonts w:eastAsia="Times New Roman"/>
          <w:szCs w:val="24"/>
          <w:lang w:val="en-CA" w:eastAsia="de-DE"/>
        </w:rPr>
        <w:t xml:space="preserve">, </w:t>
      </w:r>
      <w:r w:rsidR="003B4CE3" w:rsidRPr="00CA3EB9">
        <w:rPr>
          <w:rFonts w:eastAsia="Times New Roman"/>
          <w:szCs w:val="24"/>
          <w:lang w:val="en-CA" w:eastAsia="de-DE"/>
        </w:rPr>
        <w:t>M. Karczewicz [Qualcomm] [late]</w:t>
      </w:r>
    </w:p>
    <w:p w:rsidR="003B4CE3" w:rsidRDefault="003B4CE3" w:rsidP="00007EAE"/>
    <w:p w:rsidR="006056A0" w:rsidRPr="009F0CFF" w:rsidRDefault="000E2FBB" w:rsidP="00C26028">
      <w:pPr>
        <w:pStyle w:val="Heading9"/>
        <w:rPr>
          <w:rFonts w:eastAsia="Times New Roman"/>
          <w:szCs w:val="24"/>
          <w:lang w:eastAsia="de-DE"/>
        </w:rPr>
      </w:pPr>
      <w:hyperlink r:id="rId598" w:history="1">
        <w:r w:rsidR="006056A0" w:rsidRPr="009F0CFF">
          <w:rPr>
            <w:rFonts w:eastAsia="Times New Roman"/>
            <w:color w:val="0000FF"/>
            <w:szCs w:val="24"/>
            <w:u w:val="single"/>
            <w:lang w:val="en-CA" w:eastAsia="de-DE"/>
          </w:rPr>
          <w:t>JVET-L0697</w:t>
        </w:r>
      </w:hyperlink>
      <w:r w:rsidR="006056A0" w:rsidRPr="009F0CFF">
        <w:rPr>
          <w:rFonts w:eastAsia="Times New Roman"/>
          <w:szCs w:val="24"/>
          <w:lang w:val="en-CA" w:eastAsia="de-DE"/>
        </w:rPr>
        <w:t xml:space="preserve"> Cross-check of JVET-L0673 “CE4-related: Combined test of JVET-L0048, JVET-L0273 and JVET-L0281” [</w:t>
      </w:r>
      <w:hyperlink r:id="rId599" w:history="1">
        <w:r w:rsidR="006056A0" w:rsidRPr="009F0CFF">
          <w:rPr>
            <w:rFonts w:eastAsia="Times New Roman"/>
            <w:szCs w:val="24"/>
            <w:lang w:val="en-CA" w:eastAsia="de-DE"/>
          </w:rPr>
          <w:t>F. Galpin</w:t>
        </w:r>
      </w:hyperlink>
      <w:r w:rsidR="006056A0" w:rsidRPr="009F0CFF">
        <w:rPr>
          <w:rFonts w:eastAsia="Times New Roman"/>
          <w:szCs w:val="24"/>
          <w:lang w:val="en-CA" w:eastAsia="de-DE"/>
        </w:rPr>
        <w:t>, F. Le Leannec (Technicolor)] [late]</w:t>
      </w:r>
    </w:p>
    <w:p w:rsidR="006056A0" w:rsidRPr="00F23A45" w:rsidRDefault="006056A0" w:rsidP="00007EAE"/>
    <w:bookmarkStart w:id="715" w:name="_Ref518893169"/>
    <w:p w:rsidR="005B5E39" w:rsidRPr="00F23A45" w:rsidRDefault="005B5E39" w:rsidP="005B5E39">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"http://phenix.it-sudparis.eu/jvet/doc_end_user/current_document.php?id=4474"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JVET-L0377</w:t>
      </w:r>
      <w:r>
        <w:rPr>
          <w:rFonts w:eastAsia="Times New Roman"/>
          <w:color w:val="0000FF"/>
          <w:szCs w:val="24"/>
          <w:u w:val="single"/>
          <w:lang w:val="en-CA" w:eastAsia="de-DE"/>
        </w:rPr>
        <w:fldChar w:fldCharType="end"/>
      </w:r>
      <w:r w:rsidRPr="00F23A45">
        <w:rPr>
          <w:rFonts w:eastAsia="Times New Roman"/>
          <w:szCs w:val="24"/>
          <w:lang w:val="en-CA" w:eastAsia="de-DE"/>
        </w:rPr>
        <w:t xml:space="preserve"> Rounding Align of Adaptive Motion Vector Resolution [Y. Zhang, C.-C. Chen, H. Huang, Y. Han, W.-J. Chien, M. Karczewicz (Qualcomm)]</w:t>
      </w:r>
    </w:p>
    <w:p w:rsidR="005B5E39" w:rsidRDefault="005B5E39" w:rsidP="005B5E39"/>
    <w:p w:rsidR="005B5E39" w:rsidRPr="00F23A45" w:rsidRDefault="000E2FBB" w:rsidP="005B5E39">
      <w:pPr>
        <w:pStyle w:val="Heading9"/>
        <w:rPr>
          <w:rFonts w:eastAsia="Times New Roman"/>
          <w:szCs w:val="24"/>
          <w:lang w:val="en-CA" w:eastAsia="de-DE"/>
        </w:rPr>
      </w:pPr>
      <w:hyperlink r:id="rId600" w:history="1">
        <w:r w:rsidR="005B5E39" w:rsidRPr="00F23A45">
          <w:rPr>
            <w:rFonts w:eastAsia="Times New Roman"/>
            <w:color w:val="0000FF"/>
            <w:szCs w:val="24"/>
            <w:u w:val="single"/>
            <w:lang w:val="en-CA" w:eastAsia="de-DE"/>
          </w:rPr>
          <w:t>JVET-L0476</w:t>
        </w:r>
      </w:hyperlink>
      <w:r w:rsidR="005B5E39" w:rsidRPr="00F23A45">
        <w:rPr>
          <w:rFonts w:eastAsia="Times New Roman"/>
          <w:szCs w:val="24"/>
          <w:lang w:val="en-CA" w:eastAsia="de-DE"/>
        </w:rPr>
        <w:t xml:space="preserve"> Crosscheck of JVET-L0377 (Rounding Align of Adaptive Motion Vector Resolution) [H. Chen (Huawei)] [late]</w:t>
      </w:r>
      <w:del w:id="716" w:author="Gary Sullivan" w:date="2018-10-10T16:58:00Z">
        <w:r w:rsidR="005B5E39" w:rsidRPr="00F23A45" w:rsidDel="001556BE">
          <w:rPr>
            <w:rFonts w:eastAsia="Times New Roman"/>
            <w:szCs w:val="24"/>
            <w:lang w:val="en-CA" w:eastAsia="de-DE"/>
          </w:rPr>
          <w:delText xml:space="preserve"> [miss]</w:delText>
        </w:r>
      </w:del>
    </w:p>
    <w:p w:rsidR="005B5E39" w:rsidRPr="00F23A45" w:rsidRDefault="005B5E39" w:rsidP="005B5E39"/>
    <w:p w:rsidR="005B5E39" w:rsidRPr="00F23A45" w:rsidRDefault="000E2FBB" w:rsidP="005B5E39">
      <w:pPr>
        <w:pStyle w:val="Heading9"/>
        <w:rPr>
          <w:rFonts w:eastAsia="Times New Roman"/>
          <w:szCs w:val="24"/>
          <w:lang w:val="en-CA" w:eastAsia="de-DE"/>
        </w:rPr>
      </w:pPr>
      <w:hyperlink r:id="rId601" w:history="1">
        <w:r w:rsidR="005B5E39" w:rsidRPr="00F23A45">
          <w:rPr>
            <w:rFonts w:eastAsia="Times New Roman"/>
            <w:color w:val="0000FF"/>
            <w:szCs w:val="24"/>
            <w:u w:val="single"/>
            <w:lang w:val="en-CA" w:eastAsia="de-DE"/>
          </w:rPr>
          <w:t>JVET-L0453</w:t>
        </w:r>
      </w:hyperlink>
      <w:r w:rsidR="005B5E39" w:rsidRPr="00F23A45">
        <w:rPr>
          <w:rFonts w:eastAsia="Times New Roman"/>
          <w:szCs w:val="24"/>
          <w:lang w:val="en-CA" w:eastAsia="de-DE"/>
        </w:rPr>
        <w:t xml:space="preserve"> Bugfix for restrictions of bi-prediction for small CUs [Y. Ahn, D. Sim (Digital Insights)] [late]</w:t>
      </w:r>
    </w:p>
    <w:p w:rsidR="005B5E39" w:rsidRPr="00F23A45" w:rsidRDefault="005B5E39" w:rsidP="005B5E39"/>
    <w:p w:rsidR="005B5E39" w:rsidRPr="00F23A45" w:rsidRDefault="000E2FBB" w:rsidP="005B5E39">
      <w:pPr>
        <w:pStyle w:val="Heading9"/>
        <w:rPr>
          <w:rFonts w:eastAsia="Times New Roman"/>
          <w:szCs w:val="24"/>
          <w:lang w:val="en-CA" w:eastAsia="de-DE"/>
        </w:rPr>
      </w:pPr>
      <w:hyperlink r:id="rId602" w:history="1">
        <w:r w:rsidR="005B5E39" w:rsidRPr="00F23A45">
          <w:rPr>
            <w:rFonts w:eastAsia="Times New Roman"/>
            <w:color w:val="0000FF"/>
            <w:szCs w:val="24"/>
            <w:u w:val="single"/>
            <w:lang w:val="en-CA" w:eastAsia="de-DE"/>
          </w:rPr>
          <w:t>JVET-L0469</w:t>
        </w:r>
      </w:hyperlink>
      <w:r w:rsidR="005B5E39" w:rsidRPr="00F23A45">
        <w:rPr>
          <w:rFonts w:eastAsia="Times New Roman"/>
          <w:szCs w:val="24"/>
          <w:lang w:val="en-CA" w:eastAsia="de-DE"/>
        </w:rPr>
        <w:t xml:space="preserve"> Cross-check of JVET-L0453 (Bugfix for restrictions of bi-prediction for small CUs) [S.-C. Lim, J. Kang, H. Lee, J. Lee (ETRI)] [late]</w:t>
      </w:r>
    </w:p>
    <w:p w:rsidR="005B5E39" w:rsidRPr="00F23A45" w:rsidRDefault="005B5E39" w:rsidP="005B5E39"/>
    <w:p w:rsidR="005B5E39" w:rsidRPr="00F23A45" w:rsidRDefault="000E2FBB" w:rsidP="005B5E39">
      <w:pPr>
        <w:pStyle w:val="Heading9"/>
        <w:rPr>
          <w:rFonts w:eastAsia="Times New Roman"/>
          <w:szCs w:val="24"/>
          <w:lang w:val="en-CA" w:eastAsia="de-DE"/>
        </w:rPr>
      </w:pPr>
      <w:hyperlink r:id="rId603" w:history="1">
        <w:r w:rsidR="005B5E39" w:rsidRPr="00F23A45">
          <w:rPr>
            <w:rFonts w:eastAsia="Times New Roman"/>
            <w:color w:val="0000FF"/>
            <w:szCs w:val="24"/>
            <w:u w:val="single"/>
            <w:lang w:val="en-CA" w:eastAsia="de-DE"/>
          </w:rPr>
          <w:t>JVET-L0168</w:t>
        </w:r>
      </w:hyperlink>
      <w:r w:rsidR="005B5E39" w:rsidRPr="00F23A45">
        <w:rPr>
          <w:rFonts w:eastAsia="Times New Roman"/>
          <w:szCs w:val="24"/>
          <w:lang w:val="en-CA" w:eastAsia="de-DE"/>
        </w:rPr>
        <w:t xml:space="preserve"> Motion vector representing bit reduction [H. Jang, J. Nam, S. Kim, J. Lim (LGE)]</w:t>
      </w:r>
    </w:p>
    <w:p w:rsidR="005B5E39" w:rsidRPr="00F23A45" w:rsidRDefault="005B5E39" w:rsidP="005B5E39"/>
    <w:p w:rsidR="005B5E39" w:rsidRPr="00F23A45" w:rsidRDefault="000E2FBB" w:rsidP="005B5E39">
      <w:pPr>
        <w:pStyle w:val="Heading9"/>
        <w:rPr>
          <w:rFonts w:eastAsia="Times New Roman"/>
          <w:szCs w:val="24"/>
          <w:lang w:val="en-CA" w:eastAsia="de-DE"/>
        </w:rPr>
      </w:pPr>
      <w:hyperlink r:id="rId604" w:history="1">
        <w:r w:rsidR="005B5E39" w:rsidRPr="00F23A45">
          <w:rPr>
            <w:rFonts w:eastAsia="Times New Roman"/>
            <w:color w:val="0000FF"/>
            <w:szCs w:val="24"/>
            <w:u w:val="single"/>
            <w:lang w:val="en-CA" w:eastAsia="de-DE"/>
          </w:rPr>
          <w:t>JVET-L0473</w:t>
        </w:r>
      </w:hyperlink>
      <w:r w:rsidR="005B5E39" w:rsidRPr="00F23A45">
        <w:rPr>
          <w:rFonts w:eastAsia="Times New Roman"/>
          <w:szCs w:val="24"/>
          <w:lang w:val="en-CA" w:eastAsia="de-DE"/>
        </w:rPr>
        <w:t xml:space="preserve"> Cross Check report of JVET-L0168: Motion vector representing bit reduction [X. Xu (Tencent)] [late]</w:t>
      </w:r>
      <w:del w:id="717" w:author="Gary Sullivan" w:date="2018-10-10T16:58:00Z">
        <w:r w:rsidR="005B5E39" w:rsidRPr="00F23A45" w:rsidDel="001556BE">
          <w:rPr>
            <w:rFonts w:eastAsia="Times New Roman"/>
            <w:szCs w:val="24"/>
            <w:lang w:val="en-CA" w:eastAsia="de-DE"/>
          </w:rPr>
          <w:delText xml:space="preserve"> [miss]</w:delText>
        </w:r>
      </w:del>
    </w:p>
    <w:p w:rsidR="005B5E39" w:rsidRDefault="005B5E39" w:rsidP="005B5E39"/>
    <w:p w:rsidR="00E54476" w:rsidRPr="00F23A45" w:rsidRDefault="000E2FBB" w:rsidP="00E54476">
      <w:pPr>
        <w:pStyle w:val="Heading9"/>
        <w:rPr>
          <w:rFonts w:eastAsia="Times New Roman"/>
          <w:szCs w:val="24"/>
          <w:lang w:val="en-CA" w:eastAsia="de-DE"/>
        </w:rPr>
      </w:pPr>
      <w:hyperlink r:id="rId605" w:history="1">
        <w:r w:rsidR="00E54476" w:rsidRPr="00F23A45">
          <w:rPr>
            <w:rFonts w:eastAsia="Times New Roman"/>
            <w:color w:val="0000FF"/>
            <w:szCs w:val="24"/>
            <w:u w:val="single"/>
            <w:lang w:val="en-CA" w:eastAsia="de-DE"/>
          </w:rPr>
          <w:t>JVET-L0104</w:t>
        </w:r>
      </w:hyperlink>
      <w:r w:rsidR="00E54476" w:rsidRPr="00F23A45">
        <w:rPr>
          <w:rFonts w:eastAsia="Times New Roman"/>
          <w:szCs w:val="24"/>
          <w:lang w:val="en-CA" w:eastAsia="de-DE"/>
        </w:rPr>
        <w:t xml:space="preserve"> AHG5: Reducing VVC worst-case memory bandwidth by restricting bi-directional 4x4 inter CUs/Sub-blocks [Y.-W. Chen, X. Wang (Kwai Inc.)]</w:t>
      </w:r>
    </w:p>
    <w:p w:rsidR="00E54476" w:rsidRPr="00F23A45" w:rsidRDefault="00E54476" w:rsidP="00E54476">
      <w:pPr>
        <w:rPr>
          <w:rFonts w:eastAsia="Times New Roman"/>
          <w:szCs w:val="22"/>
          <w:lang w:eastAsia="de-DE"/>
        </w:rPr>
      </w:pPr>
    </w:p>
    <w:p w:rsidR="00E54476" w:rsidRPr="00F23A45" w:rsidRDefault="000E2FBB" w:rsidP="00E54476">
      <w:pPr>
        <w:pStyle w:val="Heading9"/>
        <w:rPr>
          <w:rFonts w:eastAsia="Times New Roman"/>
          <w:szCs w:val="24"/>
          <w:lang w:val="en-CA" w:eastAsia="de-DE"/>
        </w:rPr>
      </w:pPr>
      <w:hyperlink r:id="rId606" w:history="1">
        <w:r w:rsidR="00E54476" w:rsidRPr="00F23A45">
          <w:rPr>
            <w:rFonts w:eastAsia="Times New Roman"/>
            <w:color w:val="0000FF"/>
            <w:szCs w:val="24"/>
            <w:u w:val="single"/>
            <w:lang w:val="en-CA" w:eastAsia="de-DE"/>
          </w:rPr>
          <w:t>JVET-L0455</w:t>
        </w:r>
      </w:hyperlink>
      <w:r w:rsidR="00E54476" w:rsidRPr="00F23A45">
        <w:rPr>
          <w:rFonts w:eastAsia="Times New Roman"/>
          <w:szCs w:val="24"/>
          <w:lang w:val="en-CA" w:eastAsia="de-DE"/>
        </w:rPr>
        <w:t xml:space="preserve"> Crosscheck of JVET-L0104 on AHG5: Reducing VVC worst-case memory bandwidth by restricting bi-directional 4x4 inter CUs/Sub-blocks [T. Zhou, T. Ikai (Sharp)] [late] </w:t>
      </w:r>
    </w:p>
    <w:p w:rsidR="00E54476" w:rsidRPr="00F23A45" w:rsidRDefault="00E54476" w:rsidP="00E54476">
      <w:pPr>
        <w:rPr>
          <w:rFonts w:eastAsia="Times New Roman"/>
          <w:szCs w:val="22"/>
          <w:lang w:eastAsia="de-DE"/>
        </w:rPr>
      </w:pPr>
    </w:p>
    <w:p w:rsidR="00E54476" w:rsidRPr="00F23A45" w:rsidRDefault="000E2FBB" w:rsidP="00E54476">
      <w:pPr>
        <w:pStyle w:val="Heading9"/>
        <w:rPr>
          <w:rFonts w:eastAsia="Times New Roman"/>
          <w:szCs w:val="24"/>
          <w:lang w:val="en-CA" w:eastAsia="de-DE"/>
        </w:rPr>
      </w:pPr>
      <w:hyperlink r:id="rId607" w:history="1">
        <w:r w:rsidR="00E54476" w:rsidRPr="00F23A45">
          <w:rPr>
            <w:rFonts w:eastAsia="Times New Roman"/>
            <w:color w:val="0000FF"/>
            <w:szCs w:val="24"/>
            <w:u w:val="single"/>
            <w:lang w:val="en-CA" w:eastAsia="de-DE"/>
          </w:rPr>
          <w:t>JVET-L0122</w:t>
        </w:r>
      </w:hyperlink>
      <w:r w:rsidR="00E54476" w:rsidRPr="00F23A45">
        <w:rPr>
          <w:rFonts w:eastAsia="Times New Roman"/>
          <w:szCs w:val="24"/>
          <w:lang w:val="en-CA" w:eastAsia="de-DE"/>
        </w:rPr>
        <w:t xml:space="preserve"> AHG5: Reduction of worst case memory bandwidth [J. Li, R.-L. Liao, C. S. Lim (Panasonic)]</w:t>
      </w:r>
    </w:p>
    <w:p w:rsidR="00E54476" w:rsidRPr="00F23A45" w:rsidRDefault="00E54476" w:rsidP="00E54476"/>
    <w:p w:rsidR="00E54476" w:rsidRPr="00F23A45" w:rsidRDefault="00E54476" w:rsidP="00E54476">
      <w:pPr>
        <w:rPr>
          <w:rFonts w:eastAsia="Times New Roman"/>
          <w:szCs w:val="22"/>
          <w:lang w:eastAsia="de-DE"/>
        </w:rPr>
      </w:pPr>
    </w:p>
    <w:p w:rsidR="00E54476" w:rsidRPr="00F23A45" w:rsidRDefault="000E2FBB" w:rsidP="00E54476">
      <w:pPr>
        <w:pStyle w:val="Heading9"/>
        <w:rPr>
          <w:rFonts w:eastAsia="Times New Roman"/>
          <w:szCs w:val="24"/>
          <w:lang w:val="en-CA" w:eastAsia="de-DE"/>
        </w:rPr>
      </w:pPr>
      <w:hyperlink r:id="rId608" w:history="1">
        <w:r w:rsidR="00E54476" w:rsidRPr="00F23A45">
          <w:rPr>
            <w:rFonts w:eastAsia="Times New Roman"/>
            <w:color w:val="0000FF"/>
            <w:szCs w:val="24"/>
            <w:u w:val="single"/>
            <w:lang w:val="en-CA" w:eastAsia="de-DE"/>
          </w:rPr>
          <w:t>JVET-L0466</w:t>
        </w:r>
      </w:hyperlink>
      <w:r w:rsidR="00E54476" w:rsidRPr="00F23A45">
        <w:rPr>
          <w:rFonts w:eastAsia="Times New Roman"/>
          <w:szCs w:val="24"/>
          <w:lang w:val="en-CA" w:eastAsia="de-DE"/>
        </w:rPr>
        <w:t xml:space="preserve"> Crosscheck of JVET-L0122 (AHG5: Reduction of worst case memory bandwidth) [M. Winken (HHI)] [late]</w:t>
      </w:r>
    </w:p>
    <w:p w:rsidR="00E54476" w:rsidRDefault="00E54476" w:rsidP="005B5E39"/>
    <w:p w:rsidR="006056A0" w:rsidRPr="009F0CFF" w:rsidRDefault="000E2FBB" w:rsidP="00C26028">
      <w:pPr>
        <w:pStyle w:val="Heading9"/>
        <w:rPr>
          <w:rFonts w:eastAsia="Times New Roman"/>
          <w:szCs w:val="24"/>
          <w:lang w:eastAsia="de-DE"/>
        </w:rPr>
      </w:pPr>
      <w:hyperlink r:id="rId609" w:history="1">
        <w:r w:rsidR="006056A0" w:rsidRPr="009F0CFF">
          <w:rPr>
            <w:rFonts w:eastAsia="Times New Roman"/>
            <w:color w:val="0000FF"/>
            <w:szCs w:val="24"/>
            <w:u w:val="single"/>
            <w:lang w:val="en-CA" w:eastAsia="de-DE"/>
          </w:rPr>
          <w:t>JVET-L0690</w:t>
        </w:r>
      </w:hyperlink>
      <w:r w:rsidR="006056A0" w:rsidRPr="009F0CFF">
        <w:rPr>
          <w:rFonts w:eastAsia="Times New Roman"/>
          <w:szCs w:val="24"/>
          <w:lang w:val="en-CA" w:eastAsia="de-DE"/>
        </w:rPr>
        <w:t xml:space="preserve"> CE4-related: Affine clean-up and constrained affine inheritance for local and line buffer reduction [H. Huang, W.-J. Chien, H. Wang, M. Karczewicz (Qualcomm)] [late]</w:t>
      </w:r>
    </w:p>
    <w:p w:rsidR="00E54476" w:rsidRDefault="00E54476" w:rsidP="00E54476">
      <w:r w:rsidRPr="00A560BD">
        <w:t>Detailed presentation was not requested. The contribution provides information for study.</w:t>
      </w:r>
    </w:p>
    <w:p w:rsidR="006056A0" w:rsidRPr="009F0CFF" w:rsidRDefault="000E2FBB" w:rsidP="00C26028">
      <w:pPr>
        <w:pStyle w:val="Heading9"/>
        <w:rPr>
          <w:rFonts w:eastAsia="Times New Roman"/>
          <w:szCs w:val="24"/>
          <w:lang w:eastAsia="de-DE"/>
        </w:rPr>
      </w:pPr>
      <w:hyperlink r:id="rId610" w:history="1">
        <w:r w:rsidR="006056A0" w:rsidRPr="009F0CFF">
          <w:rPr>
            <w:rFonts w:eastAsia="Times New Roman"/>
            <w:color w:val="0000FF"/>
            <w:szCs w:val="24"/>
            <w:u w:val="single"/>
            <w:lang w:val="en-CA" w:eastAsia="de-DE"/>
          </w:rPr>
          <w:t>JVET-L0694</w:t>
        </w:r>
      </w:hyperlink>
      <w:r w:rsidR="006056A0" w:rsidRPr="009F0CFF">
        <w:rPr>
          <w:rFonts w:eastAsia="Times New Roman"/>
          <w:szCs w:val="24"/>
          <w:lang w:val="en-CA" w:eastAsia="de-DE"/>
        </w:rPr>
        <w:t xml:space="preserve"> CE4-related: Combination of affine mode clean up and line buffer reduction [H. Chen, H. Yang, J. Chen (Huawei), H. Huang, W.-J. Chien (Qualcomm)] [late]</w:t>
      </w:r>
    </w:p>
    <w:p w:rsidR="00E54476" w:rsidRDefault="00E54476" w:rsidP="00E54476">
      <w:r>
        <w:t>In this contribution, a combination of affine mode clean up (JVET-L0047 method 1) and line buffer reduction (JVET-L0045) with the modification of using the sub-block vectors in the line buffer to do affine inheritance is proposed. It is asserted that these two changes have an interaction, and proposes an adjustment to harmonize the goals of the two schemes at the bottom of CTUs.</w:t>
      </w:r>
    </w:p>
    <w:p w:rsidR="00E54476" w:rsidRDefault="00E54476" w:rsidP="00E54476">
      <w:r>
        <w:t>It is proposed to use the same sub-block motion vector field for the motion compensation, merge/skip/AMVP list derivation, de-blocking, and storage of the temporal motion vector predictors (TMVPs). The control point motion vectors (CPMVs) are used for the affine motion data inheritance (i.e. for merge mode and affine AMVP mode) if the candidate block is in the current CTU. However, the bottom-left and bottom-right sub-block motion vectors are used for the affine motion data inheritance if the candidate block is in the above CTU. Therefore, no additional line buffer is required to store the CPMVs. It is also proposed to use sub-block MV at bottom-left and bottom-right location for affine data inheritance from above CTU without division by setting the coordinates of bottom-left and bottom-right corner are set to (xNb, yNb+neiH) and (xNb+neiW, yNb+neiH) for inheritance.</w:t>
      </w:r>
    </w:p>
    <w:p w:rsidR="00E54476" w:rsidRDefault="00E54476" w:rsidP="00E54476">
      <w:r>
        <w:t>This was said to also be easier to specify.</w:t>
      </w:r>
    </w:p>
    <w:p w:rsidR="00E54476" w:rsidRDefault="00E54476" w:rsidP="00E54476">
      <w:r>
        <w:t xml:space="preserve">The BD-rate difference was reported to be 0.01% in RA. </w:t>
      </w:r>
      <w:r w:rsidRPr="00A560BD">
        <w:rPr>
          <w:highlight w:val="yellow"/>
        </w:rPr>
        <w:t>Decision (harmonization of interaction between adoptions)</w:t>
      </w:r>
      <w:r>
        <w:t>: Adopt.</w:t>
      </w:r>
      <w:del w:id="718" w:author="Gary Sullivan" w:date="2018-10-09T20:27:00Z">
        <w:r w:rsidDel="00D757DC">
          <w:delText xml:space="preserve"> </w:delText>
        </w:r>
        <w:r w:rsidRPr="00A560BD" w:rsidDel="00D757DC">
          <w:rPr>
            <w:highlight w:val="yellow"/>
          </w:rPr>
          <w:delText>Revisit.</w:delText>
        </w:r>
      </w:del>
    </w:p>
    <w:p w:rsidR="00D757DC" w:rsidRDefault="00D757DC" w:rsidP="00D757DC">
      <w:pPr>
        <w:rPr>
          <w:ins w:id="719" w:author="Gary Sullivan" w:date="2018-10-09T20:26:00Z"/>
        </w:rPr>
      </w:pPr>
      <w:ins w:id="720" w:author="Gary Sullivan" w:date="2018-10-09T20:24:00Z">
        <w:r>
          <w:t>This was furt</w:t>
        </w:r>
      </w:ins>
      <w:ins w:id="721" w:author="Gary Sullivan" w:date="2018-10-09T20:25:00Z">
        <w:r>
          <w:t>her discussed Wednesday 1115 in Track B (GJS).</w:t>
        </w:r>
      </w:ins>
    </w:p>
    <w:p w:rsidR="00D757DC" w:rsidRPr="00D757DC" w:rsidRDefault="00D757DC" w:rsidP="00D757DC">
      <w:pPr>
        <w:rPr>
          <w:rPrChange w:id="722" w:author="Gary Sullivan" w:date="2018-10-09T20:24:00Z">
            <w:rPr>
              <w:highlight w:val="yellow"/>
            </w:rPr>
          </w:rPrChange>
        </w:rPr>
      </w:pPr>
      <w:ins w:id="723" w:author="Gary Sullivan" w:date="2018-10-09T20:27:00Z">
        <w:r>
          <w:t>After additional study, some</w:t>
        </w:r>
      </w:ins>
      <w:ins w:id="724" w:author="Gary Sullivan" w:date="2018-10-09T20:26:00Z">
        <w:r>
          <w:t xml:space="preserve"> participant</w:t>
        </w:r>
      </w:ins>
      <w:ins w:id="725" w:author="Gary Sullivan" w:date="2018-10-09T20:27:00Z">
        <w:r>
          <w:t>s</w:t>
        </w:r>
      </w:ins>
      <w:ins w:id="726" w:author="Gary Sullivan" w:date="2018-10-09T20:26:00Z">
        <w:r>
          <w:t xml:space="preserve"> commented that this seems like a clean approach and will simplify the text, and supported adop</w:t>
        </w:r>
      </w:ins>
      <w:ins w:id="727" w:author="Gary Sullivan" w:date="2018-10-09T20:27:00Z">
        <w:r>
          <w:t>tion.</w:t>
        </w:r>
      </w:ins>
    </w:p>
    <w:p w:rsidR="00C83ED6" w:rsidRDefault="000E2FBB" w:rsidP="00AE72C2">
      <w:pPr>
        <w:pStyle w:val="Heading9"/>
        <w:rPr>
          <w:rFonts w:eastAsia="Times New Roman"/>
          <w:szCs w:val="24"/>
          <w:lang w:eastAsia="de-DE"/>
        </w:rPr>
      </w:pPr>
      <w:hyperlink r:id="rId611" w:history="1">
        <w:r w:rsidR="00C83ED6" w:rsidRPr="00836A0F">
          <w:rPr>
            <w:rFonts w:eastAsia="Times New Roman"/>
            <w:color w:val="0000FF"/>
            <w:szCs w:val="24"/>
            <w:u w:val="single"/>
            <w:lang w:val="en-CA" w:eastAsia="de-DE"/>
          </w:rPr>
          <w:t>JVET-L0699</w:t>
        </w:r>
      </w:hyperlink>
      <w:r w:rsidR="00C83ED6" w:rsidRPr="00836A0F">
        <w:rPr>
          <w:rFonts w:eastAsia="Times New Roman"/>
          <w:szCs w:val="24"/>
          <w:lang w:val="en-CA" w:eastAsia="de-DE"/>
        </w:rPr>
        <w:t xml:space="preserve"> Cross-check of JVET-L0694 “CE4-related: Combination of affine mode clean up and line buffer reduction” [J. Lee, J. Lim, S. Kim] [late]</w:t>
      </w:r>
    </w:p>
    <w:p w:rsidR="00C83ED6" w:rsidRPr="00836A0F" w:rsidRDefault="00C83ED6" w:rsidP="00C83ED6">
      <w:pPr>
        <w:tabs>
          <w:tab w:val="left" w:pos="4357"/>
        </w:tabs>
        <w:rPr>
          <w:rFonts w:eastAsia="Times New Roman"/>
          <w:sz w:val="24"/>
          <w:szCs w:val="24"/>
          <w:lang w:eastAsia="de-DE"/>
        </w:rPr>
      </w:pPr>
    </w:p>
    <w:p w:rsidR="002863F0" w:rsidRPr="00F23A45" w:rsidRDefault="002863F0" w:rsidP="00422C11">
      <w:pPr>
        <w:pStyle w:val="Heading2"/>
        <w:ind w:left="576"/>
        <w:rPr>
          <w:lang w:val="en-CA"/>
        </w:rPr>
      </w:pPr>
      <w:r w:rsidRPr="00F23A45">
        <w:rPr>
          <w:lang w:val="en-CA"/>
        </w:rPr>
        <w:lastRenderedPageBreak/>
        <w:t xml:space="preserve">CE5 related </w:t>
      </w:r>
      <w:r w:rsidR="00E242F1" w:rsidRPr="00F23A45">
        <w:rPr>
          <w:lang w:val="en-CA"/>
        </w:rPr>
        <w:t xml:space="preserve">– Arithmetic coding engine </w:t>
      </w:r>
      <w:r w:rsidRPr="00F23A45">
        <w:rPr>
          <w:lang w:val="en-CA"/>
        </w:rPr>
        <w:t>(</w:t>
      </w:r>
      <w:r w:rsidR="00553307">
        <w:rPr>
          <w:lang w:val="en-CA"/>
        </w:rPr>
        <w:t>6</w:t>
      </w:r>
      <w:r w:rsidRPr="00F23A45">
        <w:rPr>
          <w:lang w:val="en-CA"/>
        </w:rPr>
        <w:t>)</w:t>
      </w:r>
      <w:bookmarkEnd w:id="715"/>
    </w:p>
    <w:p w:rsidR="003B7F45" w:rsidRPr="00F23A45" w:rsidRDefault="003B7F45" w:rsidP="003B7F45">
      <w:pPr>
        <w:pStyle w:val="BodyText"/>
      </w:pPr>
      <w:r w:rsidRPr="00F23A45">
        <w:t xml:space="preserve">Contributions in this category were discussed </w:t>
      </w:r>
      <w:r w:rsidR="00674558">
        <w:t>Monday</w:t>
      </w:r>
      <w:r w:rsidR="00674558" w:rsidRPr="00F23A45">
        <w:t xml:space="preserve"> </w:t>
      </w:r>
      <w:r w:rsidR="00674558">
        <w:t>8</w:t>
      </w:r>
      <w:r w:rsidR="00674558" w:rsidRPr="00F23A45">
        <w:t xml:space="preserve"> </w:t>
      </w:r>
      <w:r w:rsidRPr="00F23A45">
        <w:t xml:space="preserve">Oct </w:t>
      </w:r>
      <w:r w:rsidR="00674558">
        <w:t>1545</w:t>
      </w:r>
      <w:r w:rsidRPr="00F23A45">
        <w:t>–</w:t>
      </w:r>
      <w:r w:rsidR="00674558">
        <w:t>1700</w:t>
      </w:r>
      <w:r w:rsidR="00674558" w:rsidRPr="00F23A45">
        <w:t xml:space="preserve"> </w:t>
      </w:r>
      <w:r w:rsidRPr="00F23A45">
        <w:t>(chaired by XXX).</w:t>
      </w:r>
    </w:p>
    <w:p w:rsidR="009D4FC6" w:rsidRPr="00F23A45" w:rsidRDefault="000E2FBB" w:rsidP="00FA275C">
      <w:pPr>
        <w:pStyle w:val="Heading9"/>
        <w:rPr>
          <w:rFonts w:eastAsia="Times New Roman"/>
          <w:szCs w:val="24"/>
          <w:lang w:val="en-CA" w:eastAsia="de-DE"/>
        </w:rPr>
      </w:pPr>
      <w:hyperlink r:id="rId612"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Haase, H. Kirchhoffer, S. Matlage, H. Schwarz, D. Marpe, T. Wiegand (HHI)]</w:t>
      </w:r>
    </w:p>
    <w:p w:rsidR="0052301D" w:rsidRDefault="00A45519" w:rsidP="00C04AD8">
      <w:r>
        <w:t xml:space="preserve">This contribution describes an alternative implementation for CABAC range sub-interval derivation, for the state-based probability estimator proposed in </w:t>
      </w:r>
      <w:r w:rsidRPr="00D810EA">
        <w:rPr>
          <w:szCs w:val="22"/>
        </w:rPr>
        <w:t>JVET-K0430</w:t>
      </w:r>
      <w:r>
        <w:rPr>
          <w:szCs w:val="22"/>
        </w:rPr>
        <w:t xml:space="preserve"> </w:t>
      </w:r>
      <w:r>
        <w:t>and was part of CE5 (CE 5.1.4) (JVET-K1025). The proposed method uses a combination of the range-probability product computation and table lookup approaches presented in CE5 (Subtest 2) (JVET-K1025), which means a (1-dimensional) table lookup and a multiplication operation.</w:t>
      </w:r>
    </w:p>
    <w:p w:rsidR="00A45519" w:rsidRPr="00F23A45" w:rsidRDefault="00A45519" w:rsidP="00C04AD8">
      <w:r>
        <w:t>Different implementation method which generates the same results as the CE contribution L046</w:t>
      </w:r>
      <w:r w:rsidRPr="00C26028">
        <w:rPr>
          <w:highlight w:val="yellow"/>
        </w:rPr>
        <w:t>?</w:t>
      </w:r>
      <w:r>
        <w:t xml:space="preserve"> – is included in complexity analysis of BoG</w:t>
      </w:r>
    </w:p>
    <w:p w:rsidR="009D4FC6" w:rsidRPr="00F23A45" w:rsidRDefault="000E2FBB" w:rsidP="00FA275C">
      <w:pPr>
        <w:pStyle w:val="Heading9"/>
        <w:rPr>
          <w:rFonts w:eastAsia="Times New Roman"/>
          <w:szCs w:val="24"/>
          <w:lang w:val="en-CA" w:eastAsia="de-DE"/>
        </w:rPr>
      </w:pPr>
      <w:hyperlink r:id="rId613"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w:t>
      </w:r>
    </w:p>
    <w:p w:rsidR="009D4FC6" w:rsidRPr="00F23A45" w:rsidRDefault="009D4FC6" w:rsidP="00C04AD8"/>
    <w:p w:rsidR="009D4FC6" w:rsidRPr="00F23A45" w:rsidRDefault="000E2FBB" w:rsidP="00FA275C">
      <w:pPr>
        <w:pStyle w:val="Heading9"/>
        <w:rPr>
          <w:rFonts w:eastAsia="Times New Roman"/>
          <w:szCs w:val="24"/>
          <w:lang w:val="en-CA" w:eastAsia="de-DE"/>
        </w:rPr>
      </w:pPr>
      <w:hyperlink r:id="rId614"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Matlage, H. Kirchhoffer, P. Haase, H. Schwarz, D. Marpe, T. Wiegand (HHI)]</w:t>
      </w:r>
    </w:p>
    <w:p w:rsidR="00A45519" w:rsidRPr="005B217D" w:rsidRDefault="00A45519" w:rsidP="00A45519">
      <w:r>
        <w:t>An extension to the stated-based probability estimator presented in JVET-K430 is proposed. The proposed method introduces an optimized transition table and two parameters are added in order to allow for improved control of the state variable update.</w:t>
      </w:r>
    </w:p>
    <w:p w:rsidR="00A45519" w:rsidRPr="00F23A45" w:rsidRDefault="00A45519" w:rsidP="00A45519">
      <w:r>
        <w:t>Different implementation method which generates the same results as the CE contribution L046</w:t>
      </w:r>
      <w:r w:rsidRPr="00950842">
        <w:rPr>
          <w:highlight w:val="yellow"/>
        </w:rPr>
        <w:t>?</w:t>
      </w:r>
      <w:r>
        <w:t xml:space="preserve"> – is included in complexity analysis of BoG</w:t>
      </w:r>
    </w:p>
    <w:p w:rsidR="009D4FC6" w:rsidRPr="00F23A45" w:rsidRDefault="009D4FC6" w:rsidP="00C04AD8"/>
    <w:p w:rsidR="009D4FC6" w:rsidRPr="00F23A45" w:rsidRDefault="000E2FBB" w:rsidP="00FA275C">
      <w:pPr>
        <w:pStyle w:val="Heading9"/>
        <w:rPr>
          <w:rFonts w:eastAsia="Times New Roman"/>
          <w:szCs w:val="24"/>
          <w:lang w:val="en-CA" w:eastAsia="de-DE"/>
        </w:rPr>
      </w:pPr>
      <w:hyperlink r:id="rId615"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w:t>
      </w:r>
    </w:p>
    <w:p w:rsidR="009D4FC6" w:rsidRPr="00F23A45" w:rsidRDefault="009D4FC6" w:rsidP="00C04AD8"/>
    <w:p w:rsidR="00166D13" w:rsidRPr="00F23A45" w:rsidRDefault="000E2FBB" w:rsidP="00166D13">
      <w:pPr>
        <w:pStyle w:val="Heading9"/>
        <w:rPr>
          <w:rFonts w:eastAsia="Times New Roman"/>
          <w:szCs w:val="24"/>
          <w:lang w:val="en-CA" w:eastAsia="de-DE"/>
        </w:rPr>
      </w:pPr>
      <w:hyperlink r:id="rId616"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A45519" w:rsidRDefault="00A45519" w:rsidP="00A45519">
      <w:r>
        <w:t>Initial CABAC states are retrained on the data set defined by common SDR test conditions. A BD rate improvement in the order of 0.2% on average for RA, LB and LP is reported using such retrained initial states. For class D, average gains in excess of 0.5% are reported. Additional experiments include retraining only subsets of the initial states, and recursively retraining a second time. It is suggested to further study the impact of such training on the development of the VVC standard.</w:t>
      </w:r>
    </w:p>
    <w:p w:rsidR="006E59E3" w:rsidRDefault="006E59E3" w:rsidP="00A45519">
      <w:r>
        <w:t>Overall gain (luma) 0.04%, 0.18%, 0.23%, 0.20% for AI, RA, LDB, LDP, respectively.</w:t>
      </w:r>
    </w:p>
    <w:p w:rsidR="006E59E3" w:rsidRDefault="006E59E3" w:rsidP="00A45519">
      <w:r>
        <w:t>When training only contexts related to coefficients, almost no improvements. This probably explains that the gain for intra is lower.</w:t>
      </w:r>
    </w:p>
    <w:p w:rsidR="006E59E3" w:rsidRDefault="006E59E3" w:rsidP="00A45519">
      <w:r>
        <w:t>Effect of retraining is larger when applied to CE5 (fixed window size), but similar to VTM for CE5 (with adaptive window size).</w:t>
      </w:r>
    </w:p>
    <w:p w:rsidR="006E59E3" w:rsidRDefault="006E59E3" w:rsidP="006E59E3">
      <w:r>
        <w:t>A weighted method was used, such that the results are independent from image size.</w:t>
      </w:r>
    </w:p>
    <w:p w:rsidR="006E59E3" w:rsidRDefault="006E59E3" w:rsidP="00A45519">
      <w:r>
        <w:t>It is discussed if it may be beneficial to use training of CABAC initialization regularly with each new VTM to prohibit contributions from using trained elements.</w:t>
      </w:r>
    </w:p>
    <w:p w:rsidR="006E59E3" w:rsidRDefault="006E59E3" w:rsidP="00A45519">
      <w:r>
        <w:lastRenderedPageBreak/>
        <w:t>Proponents of new syntax elements likely use some way of training anyway.</w:t>
      </w:r>
    </w:p>
    <w:p w:rsidR="006E59E3" w:rsidRDefault="006E59E3" w:rsidP="00A45519">
      <w:r>
        <w:t>If initialization is trained on the current test set, these values should not be used in the final standard.</w:t>
      </w:r>
    </w:p>
    <w:p w:rsidR="006E59E3" w:rsidRDefault="006E59E3" w:rsidP="00A45519">
      <w:r>
        <w:t>To prevent overtraining, it could also be investigated if the trained initialization is still beneficial for an independent set of sequences (and there are enough of them available). This could for example be done by comparing the previous set of initializations against the new one with an independent set (sanity check).</w:t>
      </w:r>
    </w:p>
    <w:p w:rsidR="006E59E3" w:rsidRDefault="001556BE" w:rsidP="00A45519">
      <w:ins w:id="728" w:author="Gary Sullivan" w:date="2018-10-10T16:58:00Z">
        <w:r w:rsidRPr="001556BE">
          <w:t xml:space="preserve">The following suggestion was made: </w:t>
        </w:r>
      </w:ins>
      <w:del w:id="729" w:author="Gary Sullivan" w:date="2018-10-10T16:58:00Z">
        <w:r w:rsidR="006E59E3" w:rsidDel="001556BE">
          <w:delText>Suggestion (</w:delText>
        </w:r>
        <w:r w:rsidR="00674558" w:rsidRPr="00C26028" w:rsidDel="001556BE">
          <w:rPr>
            <w:highlight w:val="yellow"/>
          </w:rPr>
          <w:delText>revisit</w:delText>
        </w:r>
        <w:r w:rsidR="00674558" w:rsidDel="001556BE">
          <w:delText>/</w:delText>
        </w:r>
        <w:r w:rsidR="006E59E3" w:rsidDel="001556BE">
          <w:delText xml:space="preserve">to be discussed in plenary): </w:delText>
        </w:r>
      </w:del>
      <w:r w:rsidR="006E59E3">
        <w:t>Retrain the initializations with the CTC set for each new major version of VTM; verify with an independent set of sequences (tbd ?)</w:t>
      </w:r>
      <w:r w:rsidR="00674558">
        <w:t xml:space="preserve"> / should be large enough that the training is not overtrained (taking the initializations before and after, and see that the deviation of results is not severe on that other set)</w:t>
      </w:r>
      <w:ins w:id="730" w:author="Gary Sullivan" w:date="2018-10-10T16:59:00Z">
        <w:r>
          <w:t>.</w:t>
        </w:r>
      </w:ins>
    </w:p>
    <w:p w:rsidR="006E59E3" w:rsidRPr="00176FC5" w:rsidRDefault="001556BE" w:rsidP="00A45519">
      <w:ins w:id="731" w:author="Gary Sullivan" w:date="2018-10-10T16:59:00Z">
        <w:r w:rsidRPr="001556BE">
          <w:rPr>
            <w:highlight w:val="yellow"/>
            <w:rPrChange w:id="732" w:author="Gary Sullivan" w:date="2018-10-10T16:59:00Z">
              <w:rPr/>
            </w:rPrChange>
          </w:rPr>
          <w:t>Agreed in plenary</w:t>
        </w:r>
        <w:r w:rsidRPr="001556BE">
          <w:t xml:space="preserve"> Wed. 10 Oct. 1400.</w:t>
        </w:r>
        <w:r>
          <w:t xml:space="preserve"> [Note also in plenary section]</w:t>
        </w:r>
      </w:ins>
    </w:p>
    <w:p w:rsidR="00553307" w:rsidRDefault="00553307" w:rsidP="00553307"/>
    <w:p w:rsidR="00601083" w:rsidRPr="00AC7E17" w:rsidRDefault="000E2FBB" w:rsidP="00601083">
      <w:pPr>
        <w:pStyle w:val="Heading9"/>
        <w:rPr>
          <w:rFonts w:eastAsia="Times New Roman"/>
          <w:szCs w:val="24"/>
          <w:lang w:eastAsia="de-DE"/>
        </w:rPr>
      </w:pPr>
      <w:hyperlink r:id="rId617" w:history="1">
        <w:r w:rsidR="00601083" w:rsidRPr="00AC7E17">
          <w:rPr>
            <w:rFonts w:eastAsia="Times New Roman"/>
            <w:color w:val="0000FF"/>
            <w:szCs w:val="24"/>
            <w:u w:val="single"/>
            <w:lang w:val="en-CA" w:eastAsia="de-DE"/>
          </w:rPr>
          <w:t>JVET-L0618</w:t>
        </w:r>
      </w:hyperlink>
      <w:r w:rsidR="00601083" w:rsidRPr="00AC7E17">
        <w:rPr>
          <w:rFonts w:eastAsia="Times New Roman"/>
          <w:szCs w:val="24"/>
          <w:lang w:val="en-CA" w:eastAsia="de-DE"/>
        </w:rPr>
        <w:t xml:space="preserve"> CE5-related: CE5.1.6 (JVET-L0115) with 10 and 14 bits probability precision for short and long windows [A. Said, J. Dong, H. Egilmez, Y.-H. Chao, M. Karczewicz, V. Seregin (Qualcomm)] [late]</w:t>
      </w:r>
    </w:p>
    <w:p w:rsidR="00A45519" w:rsidRDefault="00A45519" w:rsidP="00A45519">
      <w:pPr>
        <w:rPr>
          <w:szCs w:val="22"/>
        </w:rPr>
      </w:pPr>
      <w:bookmarkStart w:id="733" w:name="_Hlk525551419"/>
      <w:r>
        <w:t xml:space="preserve">This contribution reduces the probability precision used in CE5.1.6 (i.e., JVET-L0115) from 30 bits to 24 bits. </w:t>
      </w:r>
      <w:bookmarkStart w:id="734" w:name="_Hlk525551928"/>
      <w:bookmarkEnd w:id="733"/>
      <w:r>
        <w:t>Und</w:t>
      </w:r>
      <w:r>
        <w:rPr>
          <w:szCs w:val="22"/>
        </w:rPr>
        <w:t>er the CE5 test conditions, the average coding gains are -0.10% AI, -0.38% RA, and -0.21% LDB. Compared with BMS2.0.1 VTM configuration, the average coding gains are -1.02% AI, -0.88% RA, and -0.81% LDB.</w:t>
      </w:r>
    </w:p>
    <w:p w:rsidR="00A45519" w:rsidRDefault="00A45519" w:rsidP="00A45519">
      <w:pPr>
        <w:rPr>
          <w:szCs w:val="22"/>
        </w:rPr>
      </w:pPr>
      <w:r>
        <w:rPr>
          <w:szCs w:val="22"/>
        </w:rPr>
        <w:t>The performance drop in RA is 0.05% on average.</w:t>
      </w:r>
    </w:p>
    <w:p w:rsidR="00A45519" w:rsidRDefault="00A45519" w:rsidP="00A45519">
      <w:r>
        <w:t>Is included in complexity analysis of BoG</w:t>
      </w:r>
    </w:p>
    <w:bookmarkEnd w:id="734"/>
    <w:p w:rsidR="00601083" w:rsidRDefault="00601083" w:rsidP="00601083">
      <w:pPr>
        <w:rPr>
          <w:lang w:eastAsia="de-DE"/>
        </w:rPr>
      </w:pPr>
    </w:p>
    <w:p w:rsidR="00601083" w:rsidRPr="00F33E92" w:rsidRDefault="000E2FBB" w:rsidP="00601083">
      <w:pPr>
        <w:pStyle w:val="Heading9"/>
        <w:rPr>
          <w:rFonts w:eastAsia="Times New Roman"/>
          <w:szCs w:val="24"/>
          <w:lang w:eastAsia="de-DE"/>
        </w:rPr>
      </w:pPr>
      <w:hyperlink r:id="rId618" w:history="1">
        <w:r w:rsidR="00601083" w:rsidRPr="00F33E92">
          <w:rPr>
            <w:rFonts w:eastAsia="Times New Roman"/>
            <w:color w:val="0000FF"/>
            <w:szCs w:val="24"/>
            <w:u w:val="single"/>
            <w:lang w:val="en-CA" w:eastAsia="de-DE"/>
          </w:rPr>
          <w:t>JVET-L0655</w:t>
        </w:r>
      </w:hyperlink>
      <w:r w:rsidR="00601083" w:rsidRPr="00F33E92">
        <w:rPr>
          <w:rFonts w:eastAsia="Times New Roman"/>
          <w:szCs w:val="24"/>
          <w:lang w:val="en-CA" w:eastAsia="de-DE"/>
        </w:rPr>
        <w:t xml:space="preserve"> Crosscheck of JVET-L0618 (CE5-related: CE5.1.6 (JVET-L0115) with 10 and 14 bits probability precision for short and long windows) [C.-M. Tsai (MediaTek)] [late]</w:t>
      </w:r>
    </w:p>
    <w:p w:rsidR="00601083" w:rsidRDefault="00601083" w:rsidP="00601083">
      <w:pPr>
        <w:rPr>
          <w:lang w:eastAsia="de-DE"/>
        </w:rPr>
      </w:pPr>
    </w:p>
    <w:p w:rsidR="00553307" w:rsidRDefault="000E2FBB" w:rsidP="00553307">
      <w:pPr>
        <w:pStyle w:val="Heading9"/>
        <w:rPr>
          <w:rFonts w:eastAsia="Times New Roman"/>
          <w:szCs w:val="24"/>
          <w:lang w:eastAsia="de-DE"/>
        </w:rPr>
      </w:pPr>
      <w:hyperlink r:id="rId619"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H. Kirchhoffer, C. Bartnik, P. Haase, S. Matlage, J. Stegemann, D. Marpe, H. Schwarz, T. Wiegand (HHI)</w:t>
      </w:r>
      <w:r w:rsidR="00553307">
        <w:rPr>
          <w:rFonts w:eastAsia="Times New Roman"/>
          <w:szCs w:val="24"/>
          <w:lang w:eastAsia="de-DE"/>
        </w:rPr>
        <w:t xml:space="preserve">] </w:t>
      </w:r>
      <w:r w:rsidR="00553307">
        <w:rPr>
          <w:rFonts w:eastAsia="Times New Roman"/>
          <w:szCs w:val="24"/>
          <w:lang w:val="en-CA" w:eastAsia="de-DE"/>
        </w:rPr>
        <w:t>[late]</w:t>
      </w:r>
    </w:p>
    <w:p w:rsidR="00166D13" w:rsidRDefault="006E59E3" w:rsidP="00C04AD8">
      <w:pPr>
        <w:rPr>
          <w:szCs w:val="22"/>
        </w:rPr>
      </w:pPr>
      <w:r>
        <w:rPr>
          <w:szCs w:val="22"/>
        </w:rPr>
        <w:t>New context model initialization values are proposed for tests CE5.1.4.1 and CE5.1.4.2 (naming is according to the CE5 summary report JVET-L0025). Both tests use the state-based probability estimator of JVET-K0430 using an 8 and a 12 bit state variable per context model. CE5.1.4.1 doesn’t use custom window sizes, CE5.1.4.2 uses custom window sizes. Only the initialization values for the states are updated in this proposal (not the custom window size parameters). When comparing both CE tests (using new initialization values) to VTM-2.0.1 (using new initialization values), the advantage in Luma coding gain of CE5.1.4.2 (with custom window sizes)</w:t>
      </w:r>
      <w:r w:rsidRPr="005E1D8E">
        <w:rPr>
          <w:szCs w:val="22"/>
        </w:rPr>
        <w:t xml:space="preserve"> </w:t>
      </w:r>
      <w:r>
        <w:rPr>
          <w:szCs w:val="22"/>
        </w:rPr>
        <w:t>over CE5.1.4.1 (without custom window sizes) is only 0.06% for AI, 0.10% for RA, and 0.10% for LB.</w:t>
      </w:r>
    </w:p>
    <w:p w:rsidR="006E59E3" w:rsidRPr="00F23A45" w:rsidRDefault="006E59E3" w:rsidP="00C04AD8">
      <w:r>
        <w:rPr>
          <w:szCs w:val="22"/>
        </w:rPr>
        <w:t>Similar to results of L0552 in terms of VTM (though a different training procedure was used), and also unveils that the customized window sizes have less effect when better initialization is used. Conceptually, it is somehow obvious that one aspect of customized window sizes is that they only have effect if a correct customization is used.</w:t>
      </w:r>
    </w:p>
    <w:p w:rsidR="002863F0" w:rsidRPr="00F23A45" w:rsidRDefault="002863F0" w:rsidP="00422C11">
      <w:pPr>
        <w:pStyle w:val="Heading2"/>
        <w:ind w:left="576"/>
        <w:rPr>
          <w:lang w:val="en-CA"/>
        </w:rPr>
      </w:pPr>
      <w:bookmarkStart w:id="735"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C617AE">
        <w:rPr>
          <w:lang w:val="en-CA"/>
        </w:rPr>
        <w:t>28</w:t>
      </w:r>
      <w:r w:rsidRPr="00F23A45">
        <w:rPr>
          <w:lang w:val="en-CA"/>
        </w:rPr>
        <w:t>)</w:t>
      </w:r>
      <w:bookmarkEnd w:id="735"/>
    </w:p>
    <w:p w:rsidR="003B7F45" w:rsidRPr="00F23A45" w:rsidRDefault="003B7F45" w:rsidP="003B7F45">
      <w:pPr>
        <w:pStyle w:val="BodyText"/>
      </w:pPr>
      <w:r w:rsidRPr="00F23A45">
        <w:t xml:space="preserve">Contributions in this category were discussed </w:t>
      </w:r>
      <w:r w:rsidR="00674558">
        <w:t>Mon</w:t>
      </w:r>
      <w:r w:rsidR="00674558" w:rsidRPr="00F23A45">
        <w:t xml:space="preserve">day </w:t>
      </w:r>
      <w:r w:rsidR="00674558">
        <w:t>8</w:t>
      </w:r>
      <w:r w:rsidR="00674558" w:rsidRPr="00F23A45">
        <w:t xml:space="preserve"> </w:t>
      </w:r>
      <w:r w:rsidRPr="00F23A45">
        <w:t xml:space="preserve">Oct </w:t>
      </w:r>
      <w:r w:rsidR="00674558">
        <w:t>1720</w:t>
      </w:r>
      <w:r w:rsidRPr="00F23A45">
        <w:t>–</w:t>
      </w:r>
      <w:r w:rsidR="00F652C0">
        <w:t>2020</w:t>
      </w:r>
      <w:r w:rsidR="00F652C0" w:rsidRPr="00F23A45">
        <w:t xml:space="preserve"> </w:t>
      </w:r>
      <w:r w:rsidRPr="00F23A45">
        <w:t xml:space="preserve">(chaired by </w:t>
      </w:r>
      <w:r w:rsidR="00674558">
        <w:t>JRO</w:t>
      </w:r>
      <w:r w:rsidRPr="00F23A45">
        <w:t>).</w:t>
      </w:r>
    </w:p>
    <w:p w:rsidR="009D4FC6" w:rsidRPr="00F23A45" w:rsidRDefault="000E2FBB" w:rsidP="00FA275C">
      <w:pPr>
        <w:pStyle w:val="Heading9"/>
        <w:rPr>
          <w:rFonts w:eastAsia="Times New Roman"/>
          <w:szCs w:val="24"/>
          <w:lang w:val="en-CA" w:eastAsia="de-DE"/>
        </w:rPr>
      </w:pPr>
      <w:hyperlink r:id="rId620"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EF1428" w:rsidRDefault="00EF1428" w:rsidP="00EF1428">
      <w:r>
        <w:t xml:space="preserve">This contribution presents a simplification of MTS by removing a dependency between the number of non-zero coefficients and a kernel selection of MTS. MTS in VTM2.0 uses the number of non-zero coefficients to select kernels adaptively in intra mode. </w:t>
      </w:r>
      <w:r>
        <w:rPr>
          <w:szCs w:val="22"/>
        </w:rPr>
        <w:t xml:space="preserve">If intra and the number of nonzero coefficients is less than two, DST7 kernel is always used both horizontally and vertically. Otherwise, DST7 and DCT8 are evaluated through RDO process to apply transform. The proposed simplification in this contribution is to remove the </w:t>
      </w:r>
      <w:r>
        <w:t xml:space="preserve">dependency between the number of non-zero coefficients and a kernel for MTS. Testing results on </w:t>
      </w:r>
      <w:r w:rsidRPr="00972590">
        <w:t xml:space="preserve">the proposed method </w:t>
      </w:r>
      <w:r w:rsidRPr="00F7732A">
        <w:t xml:space="preserve">show </w:t>
      </w:r>
      <w:r>
        <w:t>no</w:t>
      </w:r>
      <w:r w:rsidRPr="00972590">
        <w:t xml:space="preserve"> BD rate </w:t>
      </w:r>
      <w:r>
        <w:t>loss</w:t>
      </w:r>
      <w:r w:rsidRPr="00972590">
        <w:t xml:space="preserve"> on average for All Intra (AI), Random Access (RA), Low Delay B (LDB)</w:t>
      </w:r>
      <w:r>
        <w:t>, and Low Delay P (LDP)</w:t>
      </w:r>
      <w:r w:rsidRPr="00972590">
        <w:t xml:space="preserve"> configurations</w:t>
      </w:r>
      <w:r>
        <w:t>, respectively, compared to VTM-2.0.1</w:t>
      </w:r>
      <w:r w:rsidRPr="00972590">
        <w:t xml:space="preserve">, </w:t>
      </w:r>
      <w:r w:rsidRPr="00F7732A">
        <w:t>and 0.1%</w:t>
      </w:r>
      <w:r>
        <w:t xml:space="preserve"> loss for AI</w:t>
      </w:r>
      <w:r w:rsidRPr="00F7732A">
        <w:t xml:space="preserve"> and </w:t>
      </w:r>
      <w:r>
        <w:t>no</w:t>
      </w:r>
      <w:r w:rsidRPr="00F7732A">
        <w:t xml:space="preserve"> BD rate loss on average for RA, LDB</w:t>
      </w:r>
      <w:r>
        <w:t>, and LDP</w:t>
      </w:r>
      <w:r w:rsidRPr="00F7732A">
        <w:t xml:space="preserve"> configurations,</w:t>
      </w:r>
      <w:r>
        <w:t xml:space="preserve"> respectively, compared to BMS-2.0.1</w:t>
      </w:r>
      <w:r w:rsidRPr="00F7732A">
        <w:t>.</w:t>
      </w:r>
    </w:p>
    <w:p w:rsidR="00EF1428" w:rsidRDefault="00EF1428" w:rsidP="00EF1428">
      <w:r>
        <w:t>Unification of conditions intra and inter is desirable</w:t>
      </w:r>
      <w:r w:rsidR="00E54476">
        <w:t>.</w:t>
      </w:r>
    </w:p>
    <w:p w:rsidR="00EF1428" w:rsidRDefault="00EF1428" w:rsidP="00EF1428">
      <w:r>
        <w:t>Other proposal targeting that issue: L0395, which is however mainly targeting other aspects and unifies ia way that is not simplified.</w:t>
      </w:r>
    </w:p>
    <w:p w:rsidR="00EF1428" w:rsidRDefault="00EF1428" w:rsidP="00EF1428">
      <w:r w:rsidRPr="00C26028">
        <w:rPr>
          <w:highlight w:val="yellow"/>
        </w:rPr>
        <w:t>Decision</w:t>
      </w:r>
      <w:r>
        <w:t>: Adopt JVET-L00</w:t>
      </w:r>
      <w:del w:id="736" w:author="Gary Sullivan" w:date="2018-10-10T16:59:00Z">
        <w:r w:rsidDel="001556BE">
          <w:delText>9</w:delText>
        </w:r>
      </w:del>
      <w:r>
        <w:t>5</w:t>
      </w:r>
      <w:ins w:id="737" w:author="Gary Sullivan" w:date="2018-10-10T16:59:00Z">
        <w:r w:rsidR="001556BE">
          <w:t>9</w:t>
        </w:r>
      </w:ins>
      <w:r w:rsidR="00E54476">
        <w: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0E2FBB" w:rsidP="00FA275C">
      <w:pPr>
        <w:pStyle w:val="Heading9"/>
        <w:rPr>
          <w:rFonts w:eastAsia="Times New Roman"/>
          <w:szCs w:val="24"/>
          <w:lang w:val="en-CA" w:eastAsia="de-DE"/>
        </w:rPr>
      </w:pPr>
      <w:hyperlink r:id="rId621"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0E2FBB" w:rsidP="00FA275C">
      <w:pPr>
        <w:pStyle w:val="Heading9"/>
        <w:rPr>
          <w:rFonts w:eastAsia="Times New Roman"/>
          <w:szCs w:val="24"/>
          <w:lang w:val="en-CA" w:eastAsia="de-DE"/>
        </w:rPr>
      </w:pPr>
      <w:hyperlink r:id="rId622"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7B0053" w:rsidP="00C04AD8">
      <w:pPr>
        <w:rPr>
          <w:rFonts w:eastAsia="Times New Roman"/>
          <w:sz w:val="24"/>
          <w:szCs w:val="24"/>
          <w:lang w:eastAsia="de-DE"/>
        </w:rPr>
      </w:pPr>
      <w:r>
        <w:rPr>
          <w:rFonts w:eastAsia="Times New Roman"/>
          <w:sz w:val="24"/>
          <w:szCs w:val="24"/>
          <w:lang w:eastAsia="de-DE"/>
        </w:rPr>
        <w:t>Was reviewed in BoG L0685.</w:t>
      </w:r>
    </w:p>
    <w:p w:rsidR="009D4FC6" w:rsidRPr="00F23A45" w:rsidRDefault="000E2FBB" w:rsidP="00FA275C">
      <w:pPr>
        <w:pStyle w:val="Heading9"/>
        <w:rPr>
          <w:rFonts w:eastAsia="Times New Roman"/>
          <w:szCs w:val="24"/>
          <w:lang w:val="en-CA" w:eastAsia="de-DE"/>
        </w:rPr>
      </w:pPr>
      <w:hyperlink r:id="rId623"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w:t>
      </w:r>
    </w:p>
    <w:p w:rsidR="009D4FC6" w:rsidRPr="00F23A45" w:rsidRDefault="009D4FC6" w:rsidP="00C04AD8">
      <w:pPr>
        <w:rPr>
          <w:rFonts w:eastAsia="Times New Roman"/>
          <w:sz w:val="24"/>
          <w:szCs w:val="24"/>
          <w:lang w:eastAsia="de-DE"/>
        </w:rPr>
      </w:pPr>
    </w:p>
    <w:p w:rsidR="009D4FC6" w:rsidRPr="00F23A45" w:rsidRDefault="000E2FBB" w:rsidP="00FA275C">
      <w:pPr>
        <w:pStyle w:val="Heading9"/>
        <w:rPr>
          <w:rFonts w:eastAsia="Times New Roman"/>
          <w:szCs w:val="24"/>
          <w:lang w:val="en-CA" w:eastAsia="de-DE"/>
        </w:rPr>
      </w:pPr>
      <w:hyperlink r:id="rId624"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[Jeeyoon Park, Byeungwoo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7B0053" w:rsidRDefault="007B0053" w:rsidP="007B0053">
      <w:r>
        <w:rPr>
          <w:szCs w:val="22"/>
          <w:lang w:eastAsia="ko-KR"/>
        </w:rPr>
        <w:t xml:space="preserve">This contribution reports that the transform skip (TS) condition in </w:t>
      </w:r>
      <w:r>
        <w:t xml:space="preserve">VTM-2.0.1 </w:t>
      </w:r>
      <w:r>
        <w:rPr>
          <w:szCs w:val="22"/>
          <w:lang w:eastAsia="ko-KR"/>
        </w:rPr>
        <w:t xml:space="preserve">(TS is possible when the product of TU width and height is equal to or less than 16) does not match with that in VVC draft 2 (TS is possible when both TU width and height are equal to or less than 4), and </w:t>
      </w:r>
      <w:r>
        <w:t xml:space="preserve">provides performance comparison of the two different conditions. With VTM-2.0.1 as the anchor, </w:t>
      </w:r>
      <w:bookmarkStart w:id="738" w:name="OLE_LINK1"/>
      <w:bookmarkStart w:id="739" w:name="OLE_LINK2"/>
      <w:r>
        <w:t xml:space="preserve">the condition in VVC draft 2 shows that an average of </w:t>
      </w:r>
      <w:r w:rsidRPr="00E41A82">
        <w:t xml:space="preserve">Y(0.00%), U(-0.01%) and V(0.01%) coding gain for AI with run-time change of encoder </w:t>
      </w:r>
      <w:r>
        <w:t>(</w:t>
      </w:r>
      <w:r w:rsidRPr="00E41A82">
        <w:t>76%</w:t>
      </w:r>
      <w:r>
        <w:t xml:space="preserve">) and </w:t>
      </w:r>
      <w:r w:rsidRPr="00E41A82">
        <w:t>decoder</w:t>
      </w:r>
      <w:r>
        <w:t xml:space="preserve"> (82%), </w:t>
      </w:r>
      <w:r w:rsidRPr="00E41A82">
        <w:t>respectively</w:t>
      </w:r>
      <w:bookmarkEnd w:id="738"/>
      <w:bookmarkEnd w:id="739"/>
      <w:r w:rsidRPr="00E41A82">
        <w:t>.</w:t>
      </w:r>
    </w:p>
    <w:p w:rsidR="007B0053" w:rsidRDefault="007B0053" w:rsidP="008D2C29">
      <w:pPr>
        <w:rPr>
          <w:lang w:eastAsia="de-DE"/>
        </w:rPr>
      </w:pPr>
      <w:r>
        <w:rPr>
          <w:lang w:eastAsia="de-DE"/>
        </w:rPr>
        <w:t>Run time is not reliable, as only chroma in case of separate tree would be affected.</w:t>
      </w:r>
    </w:p>
    <w:p w:rsidR="0030532A" w:rsidRDefault="007B0053" w:rsidP="008D2C29">
      <w:pPr>
        <w:rPr>
          <w:lang w:eastAsia="de-DE"/>
        </w:rPr>
      </w:pPr>
      <w:r>
        <w:rPr>
          <w:lang w:eastAsia="de-DE"/>
        </w:rPr>
        <w:t>The draft text specifies that TS is allowed for block sizes 2x2, 2x4, 4x2 and 4x4. The software furthermore allows it for 8x2 and 2x8.</w:t>
      </w:r>
    </w:p>
    <w:p w:rsidR="007B0053" w:rsidRPr="00F23A45" w:rsidRDefault="007B0053" w:rsidP="008D2C29">
      <w:pPr>
        <w:rPr>
          <w:lang w:eastAsia="de-DE"/>
        </w:rPr>
      </w:pPr>
      <w:r w:rsidRPr="00C26028">
        <w:rPr>
          <w:highlight w:val="yellow"/>
          <w:lang w:eastAsia="de-DE"/>
        </w:rPr>
        <w:t>Decision (BF/SW)</w:t>
      </w:r>
      <w:r>
        <w:rPr>
          <w:lang w:eastAsia="de-DE"/>
        </w:rPr>
        <w:t>: Adopt JVET-L0111</w:t>
      </w:r>
    </w:p>
    <w:p w:rsidR="009D4FC6" w:rsidRPr="00F23A45" w:rsidRDefault="000E2FBB" w:rsidP="00FA275C">
      <w:pPr>
        <w:pStyle w:val="Heading9"/>
        <w:rPr>
          <w:rFonts w:eastAsia="Times New Roman"/>
          <w:szCs w:val="24"/>
          <w:lang w:val="en-CA" w:eastAsia="de-DE"/>
        </w:rPr>
      </w:pPr>
      <w:hyperlink r:id="rId625"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7B0053" w:rsidRPr="00337E2A" w:rsidRDefault="007B0053" w:rsidP="007B0053">
      <w:pPr>
        <w:jc w:val="both"/>
        <w:rPr>
          <w:szCs w:val="22"/>
          <w:lang w:val="en-US"/>
        </w:rPr>
      </w:pPr>
      <w:r w:rsidRPr="00337E2A">
        <w:rPr>
          <w:szCs w:val="22"/>
          <w:lang w:val="en-US"/>
        </w:rPr>
        <w:t xml:space="preserve">This contribution proposes a tool that selects the horizontal and vertical transforms </w:t>
      </w:r>
      <w:r>
        <w:rPr>
          <w:szCs w:val="22"/>
          <w:lang w:val="en-US"/>
        </w:rPr>
        <w:t xml:space="preserve">for intra blocks </w:t>
      </w:r>
      <w:r w:rsidRPr="00337E2A">
        <w:rPr>
          <w:szCs w:val="22"/>
          <w:lang w:val="en-US"/>
        </w:rPr>
        <w:t xml:space="preserve">based on the shape of the transform block. For square blocks the proposed tool selects DCT2 for both directions. For non-square blocks DST7 is used for the direction of shorter dimension of the block and DCT2 is used for the direction of the larger dimension. In the case multiple transform selection (MTS) is enabled, the </w:t>
      </w:r>
      <w:r w:rsidRPr="00337E2A">
        <w:rPr>
          <w:szCs w:val="22"/>
          <w:lang w:val="en-US"/>
        </w:rPr>
        <w:lastRenderedPageBreak/>
        <w:t>shape adaptiveness is applied when MTS flag is zero and VTM-2 would use DCT2 for both horizontal and vertical directions. In the case MTS flag is one, the VTM-2 transform selection process is followed.</w:t>
      </w:r>
    </w:p>
    <w:p w:rsidR="007B0053" w:rsidRPr="00337E2A" w:rsidRDefault="007B0053" w:rsidP="007B0053">
      <w:pPr>
        <w:jc w:val="both"/>
        <w:rPr>
          <w:szCs w:val="22"/>
          <w:lang w:val="en-US"/>
        </w:rPr>
      </w:pPr>
      <w:r w:rsidRPr="00337E2A">
        <w:rPr>
          <w:szCs w:val="22"/>
          <w:lang w:val="en-US"/>
        </w:rPr>
        <w:t xml:space="preserve">The proposed tool provides -1.17 %, -0.47 % and -0.09 % bitrate impact for AI, RA and LDB configurations, respectively when MTS is off. When MTS is on, the bitrate impacts are -0.13 %, </w:t>
      </w:r>
      <w:r w:rsidRPr="00337E2A">
        <w:rPr>
          <w:szCs w:val="22"/>
          <w:lang w:val="en-US"/>
        </w:rPr>
        <w:br/>
        <w:t>-0.01 % and -0.01 %, respectively.</w:t>
      </w:r>
    </w:p>
    <w:p w:rsidR="001156B8" w:rsidRDefault="007B0053" w:rsidP="008D2C29">
      <w:pPr>
        <w:rPr>
          <w:lang w:eastAsia="de-DE"/>
        </w:rPr>
      </w:pPr>
      <w:r>
        <w:rPr>
          <w:lang w:eastAsia="de-DE"/>
        </w:rPr>
        <w:t>Applied to both luma and chroma.</w:t>
      </w:r>
    </w:p>
    <w:p w:rsidR="007B0053" w:rsidRDefault="007B0053" w:rsidP="008D2C29">
      <w:pPr>
        <w:rPr>
          <w:lang w:eastAsia="de-DE"/>
        </w:rPr>
      </w:pPr>
      <w:r>
        <w:rPr>
          <w:lang w:eastAsia="de-DE"/>
        </w:rPr>
        <w:t>Encoder run time increases by 6% for AI, likely due to the fact that DST-7 computation is slower.</w:t>
      </w:r>
    </w:p>
    <w:p w:rsidR="007B0053" w:rsidRDefault="007B0053" w:rsidP="008D2C29">
      <w:pPr>
        <w:rPr>
          <w:lang w:eastAsia="de-DE"/>
        </w:rPr>
      </w:pPr>
      <w:r>
        <w:rPr>
          <w:lang w:eastAsia="de-DE"/>
        </w:rPr>
        <w:t>Chroma loss in RA and LDB. There is another result which applies the method only to intra blocks in inter slices with less chroma loss.</w:t>
      </w:r>
    </w:p>
    <w:p w:rsidR="007B0053" w:rsidRDefault="007B0053" w:rsidP="008D2C29">
      <w:pPr>
        <w:rPr>
          <w:lang w:eastAsia="de-DE"/>
        </w:rPr>
      </w:pPr>
      <w:r>
        <w:rPr>
          <w:lang w:eastAsia="de-DE"/>
        </w:rPr>
        <w:t>Further study in CE.</w:t>
      </w:r>
    </w:p>
    <w:p w:rsidR="007B0053" w:rsidRDefault="007B0053" w:rsidP="008D2C29">
      <w:pPr>
        <w:rPr>
          <w:lang w:eastAsia="de-DE"/>
        </w:rPr>
      </w:pPr>
      <w:r>
        <w:rPr>
          <w:lang w:eastAsia="de-DE"/>
        </w:rPr>
        <w:t>Another option might be to make context coding of MTS dependent on block shape.</w:t>
      </w:r>
    </w:p>
    <w:p w:rsidR="007B0053" w:rsidRPr="00F23A45" w:rsidRDefault="007B0053" w:rsidP="008D2C29">
      <w:pPr>
        <w:rPr>
          <w:lang w:eastAsia="de-DE"/>
        </w:rPr>
      </w:pPr>
    </w:p>
    <w:p w:rsidR="009D4FC6" w:rsidRPr="00F23A45" w:rsidRDefault="000E2FBB" w:rsidP="00FA275C">
      <w:pPr>
        <w:pStyle w:val="Heading9"/>
        <w:rPr>
          <w:rFonts w:eastAsia="Times New Roman"/>
          <w:szCs w:val="24"/>
          <w:lang w:val="en-CA" w:eastAsia="de-DE"/>
        </w:rPr>
      </w:pPr>
      <w:hyperlink r:id="rId626"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Salehifar, J. Lim, S. Kim (LGE)]</w:t>
      </w:r>
    </w:p>
    <w:p w:rsidR="007B0053" w:rsidRDefault="007B0053" w:rsidP="007B0053">
      <w:pPr>
        <w:rPr>
          <w:kern w:val="2"/>
          <w:szCs w:val="22"/>
          <w:lang w:eastAsia="ko-KR"/>
        </w:rPr>
      </w:pPr>
      <w:r>
        <w:rPr>
          <w:kern w:val="2"/>
          <w:szCs w:val="22"/>
          <w:lang w:eastAsia="ko-KR"/>
        </w:rPr>
        <w:t>In the current VTM, coefficient region other than top-left 32x32 is skipped (zeroed-out) for inter predicted residual when inter MTS is turned on.</w:t>
      </w:r>
    </w:p>
    <w:p w:rsidR="007B0053" w:rsidRDefault="007B0053" w:rsidP="007B0053">
      <w:pPr>
        <w:rPr>
          <w:lang w:eastAsia="ko-KR"/>
        </w:rPr>
      </w:pPr>
      <w:r>
        <w:rPr>
          <w:rFonts w:hint="eastAsia"/>
          <w:lang w:eastAsia="ko-KR"/>
        </w:rPr>
        <w:t>I</w:t>
      </w:r>
      <w:r>
        <w:rPr>
          <w:lang w:eastAsia="ko-KR"/>
        </w:rPr>
        <w:t>n this contribution, the following three restrictions (RMTS_1, RMTS_2, and RMTS_3) based on the skipping with inter MTS on are proposed, all of which are stronger than the current one:</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width &amp;&amp;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 height/2) region is kept.</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width &gt; height &amp;&amp; width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(width/2, height) region is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RMTS_2: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32, then left (top) half of coefficients are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RMTS_3: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left (top) half of coefficients are kept.</w:t>
      </w:r>
    </w:p>
    <w:p w:rsidR="007B0053" w:rsidRDefault="007B0053" w:rsidP="007B0053">
      <w:pPr>
        <w:rPr>
          <w:lang w:eastAsia="ko-KR"/>
        </w:rPr>
      </w:pPr>
      <w:r>
        <w:rPr>
          <w:lang w:eastAsia="ko-KR"/>
        </w:rPr>
        <w:t>The experimental results of the above three methods are summarized as follows:</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 96%/100% (RA), and 95%/99% (LD) encoding/decoding time compared to VTM anchor, BD-rate degradation is 0.06% (RA), and 0.12%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RMTS_2: 96%/98% (RA), and 96%/98% (LD) encoding/decoding time compared to VTM anchor, BD-rate degradation is 0.03% (RA), and 0.03%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RMTS_3: 94%/99% (RA), and 92%/97% (LD) encoding/decoding time compared to VTM anchor, BD-rate degradation is 0.08% (RA), and 0.18% (LD).</w:t>
      </w:r>
    </w:p>
    <w:p w:rsidR="009D4FC6" w:rsidRPr="00F23A45" w:rsidRDefault="007B0053" w:rsidP="008D2C29">
      <w:pPr>
        <w:rPr>
          <w:lang w:eastAsia="de-DE"/>
        </w:rPr>
      </w:pPr>
      <w:r>
        <w:rPr>
          <w:lang w:eastAsia="de-DE"/>
        </w:rPr>
        <w:t>It is suggested to normatively specify that certain transform coefficients are set to zero. Such an approach should not be specified, as certain video sequences may need them (and in particular at lower QPs). Encoder speedup could also be achieved in a non-normative way, but then likely the loss would be higher,</w:t>
      </w:r>
    </w:p>
    <w:p w:rsidR="00166D13" w:rsidRPr="00F23A45" w:rsidRDefault="000E2FBB" w:rsidP="00166D13">
      <w:pPr>
        <w:pStyle w:val="Heading9"/>
        <w:rPr>
          <w:rFonts w:eastAsia="Times New Roman"/>
          <w:szCs w:val="24"/>
          <w:lang w:val="en-CA" w:eastAsia="de-DE"/>
        </w:rPr>
      </w:pPr>
      <w:hyperlink r:id="rId627"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9D4FC6" w:rsidP="008D2C29">
      <w:pPr>
        <w:rPr>
          <w:lang w:eastAsia="de-DE"/>
        </w:rPr>
      </w:pPr>
    </w:p>
    <w:p w:rsidR="009D4FC6" w:rsidRPr="00F23A45" w:rsidRDefault="000E2FBB" w:rsidP="00FA275C">
      <w:pPr>
        <w:pStyle w:val="Heading9"/>
        <w:rPr>
          <w:rFonts w:eastAsia="Times New Roman"/>
          <w:szCs w:val="24"/>
          <w:lang w:val="en-CA" w:eastAsia="de-DE"/>
        </w:rPr>
      </w:pPr>
      <w:hyperlink r:id="rId628"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7B0053" w:rsidRDefault="007B0053" w:rsidP="007B0053">
      <w:r>
        <w:t>This contribution proposes to use only DST7 for intra luma 4-point transform when the MTS_CU_flag is equal to 1, the experiments results show that there is 10% encoding time reduction with 0.0% BD-rate change.</w:t>
      </w:r>
    </w:p>
    <w:p w:rsidR="007B0053" w:rsidRDefault="007B0053" w:rsidP="007B0053">
      <w:r>
        <w:t>This introduces inconsitency between inter and intra, and makes MTS signalling dependent on block size which is undesirable.</w:t>
      </w:r>
    </w:p>
    <w:p w:rsidR="007B0053" w:rsidRDefault="007B0053" w:rsidP="007B0053">
      <w:r>
        <w:t>With encoder only change it would result in 0.2% BR increase in AI.</w:t>
      </w:r>
    </w:p>
    <w:p w:rsidR="007B0053" w:rsidRPr="005B217D" w:rsidRDefault="007B0053" w:rsidP="007B0053">
      <w:pPr>
        <w:rPr>
          <w:szCs w:val="22"/>
        </w:rPr>
      </w:pPr>
      <w:r>
        <w:t>No action.</w:t>
      </w:r>
    </w:p>
    <w:p w:rsidR="00553307" w:rsidRDefault="00553307" w:rsidP="00553307">
      <w:pPr>
        <w:rPr>
          <w:lang w:eastAsia="de-DE"/>
        </w:rPr>
      </w:pPr>
    </w:p>
    <w:p w:rsidR="00553307" w:rsidRDefault="000E2FBB" w:rsidP="00553307">
      <w:pPr>
        <w:pStyle w:val="Heading9"/>
        <w:rPr>
          <w:rFonts w:eastAsia="Times New Roman"/>
          <w:szCs w:val="24"/>
          <w:lang w:eastAsia="de-DE"/>
        </w:rPr>
      </w:pPr>
      <w:hyperlink r:id="rId629"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 Zhang</w:t>
      </w:r>
      <w:r w:rsidR="00553307" w:rsidRPr="00FF56D9">
        <w:rPr>
          <w:rFonts w:eastAsia="Times New Roman"/>
          <w:szCs w:val="24"/>
          <w:lang w:eastAsia="de-DE"/>
        </w:rPr>
        <w:t xml:space="preserve">, </w:t>
      </w:r>
      <w:r w:rsidR="00553307" w:rsidRPr="002C1E2D">
        <w:rPr>
          <w:rFonts w:eastAsia="Times New Roman"/>
          <w:szCs w:val="24"/>
          <w:lang w:eastAsia="de-DE"/>
        </w:rPr>
        <w:t>H. 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0E2FBB" w:rsidP="00FA275C">
      <w:pPr>
        <w:pStyle w:val="Heading9"/>
        <w:rPr>
          <w:rFonts w:eastAsia="Times New Roman"/>
          <w:szCs w:val="24"/>
          <w:lang w:val="en-CA" w:eastAsia="de-DE"/>
        </w:rPr>
      </w:pPr>
      <w:hyperlink r:id="rId630"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EF1428" w:rsidRDefault="00EF1428" w:rsidP="00EF1428">
      <w:pPr>
        <w:rPr>
          <w:lang w:eastAsia="ko-KR"/>
        </w:rPr>
      </w:pPr>
      <w:r>
        <w:t xml:space="preserve">This contribution proposes to apply MTS (Multiple Transform Selection) for large rectangular CUs. </w:t>
      </w:r>
      <w:r>
        <w:rPr>
          <w:lang w:eastAsia="ko-KR"/>
        </w:rPr>
        <w:t xml:space="preserve">Currently, MTS is applied to a luma block only when both of the width and the height of the block is smaller than or equal to 32. It is proposed to loosen the restriction to apply MTS to the horizontal if the width is smaller than or equal to 32 even though the height is larger than 32, and vice versa. </w:t>
      </w:r>
      <w:r>
        <w:t xml:space="preserve">Compared with the current reference software, large rectangular blocks such as 64xN </w:t>
      </w:r>
      <w:r>
        <w:rPr>
          <w:lang w:eastAsia="ko-KR"/>
        </w:rPr>
        <w:t>and</w:t>
      </w:r>
      <w:r>
        <w:t xml:space="preserve"> Nx64 can exploit selection of the transform kernels among DST-VII and DCT-VIII. Experimental results show that the proposed method achieves </w:t>
      </w:r>
      <w:r w:rsidRPr="00EE433C">
        <w:t>0.00% (AI), -0.04% (RA) and -0.02% (LD)</w:t>
      </w:r>
      <w:r>
        <w:t xml:space="preserve"> BD-rate with slightly increased encoding time compared to BMS-2.0.1 with VTM configuration.</w:t>
      </w:r>
      <w:r>
        <w:rPr>
          <w:rFonts w:hint="eastAsia"/>
          <w:lang w:eastAsia="ko-KR"/>
        </w:rPr>
        <w:t xml:space="preserve"> </w:t>
      </w:r>
      <w:r>
        <w:rPr>
          <w:lang w:eastAsia="ko-KR"/>
        </w:rPr>
        <w:t xml:space="preserve">Especially, </w:t>
      </w:r>
      <w:r w:rsidRPr="00EE433C">
        <w:rPr>
          <w:lang w:eastAsia="ko-KR"/>
        </w:rPr>
        <w:t>0</w:t>
      </w:r>
      <w:r w:rsidRPr="00E356FE">
        <w:rPr>
          <w:lang w:eastAsia="ko-KR"/>
        </w:rPr>
        <w:t>.14</w:t>
      </w:r>
      <w:r w:rsidRPr="00EE433C">
        <w:rPr>
          <w:lang w:eastAsia="ko-KR"/>
        </w:rPr>
        <w:t>%</w:t>
      </w:r>
      <w:r>
        <w:rPr>
          <w:lang w:eastAsia="ko-KR"/>
        </w:rPr>
        <w:t xml:space="preserve"> BD-rate gain is observed for 4K resolution test sequences in class A1 with RA configuration. When MTS is enabled for inter coded blocks, experimental results show 0.00% (AI), -0.06% (RA) and -0.05% (LD) BD-rate compared to BMS-2.0.1 with VTM configuration. Experimental results on the proposed method with both the maximum BT size and the maximum TT size equal to 64 show -0.09% (AI), -0.07% (RA) and -0.04% (LD) BD-rate compared to BMS-2.0.1 with VTM configuration.</w:t>
      </w:r>
    </w:p>
    <w:p w:rsidR="009D4FC6" w:rsidRPr="00F23A45" w:rsidRDefault="00EF1428" w:rsidP="008D2C29">
      <w:pPr>
        <w:rPr>
          <w:lang w:eastAsia="de-DE"/>
        </w:rPr>
      </w:pPr>
      <w:r>
        <w:rPr>
          <w:lang w:eastAsia="de-DE"/>
        </w:rPr>
        <w:t xml:space="preserve">Similar approach as one aspect of </w:t>
      </w:r>
      <w:r w:rsidR="007B0053">
        <w:rPr>
          <w:lang w:eastAsia="de-DE"/>
        </w:rPr>
        <w:t>L0395, where it is one of the tests in CE.</w:t>
      </w:r>
    </w:p>
    <w:p w:rsidR="00DD7F30" w:rsidRPr="00F23A45" w:rsidRDefault="000E2FBB" w:rsidP="00DD7F30">
      <w:pPr>
        <w:pStyle w:val="Heading9"/>
        <w:rPr>
          <w:rFonts w:eastAsia="Times New Roman"/>
          <w:szCs w:val="24"/>
          <w:lang w:val="en-CA" w:eastAsia="de-DE"/>
        </w:rPr>
      </w:pPr>
      <w:hyperlink r:id="rId631"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[Bumshik Lee (Chosun Univ.)] [late]</w:t>
      </w:r>
    </w:p>
    <w:p w:rsidR="00DD7F30" w:rsidRPr="00F23A45" w:rsidRDefault="00DD7F30" w:rsidP="008D2C29">
      <w:pPr>
        <w:rPr>
          <w:lang w:eastAsia="de-DE"/>
        </w:rPr>
      </w:pPr>
    </w:p>
    <w:p w:rsidR="009D4FC6" w:rsidRPr="00F23A45" w:rsidRDefault="000E2FBB" w:rsidP="00FA275C">
      <w:pPr>
        <w:pStyle w:val="Heading9"/>
        <w:rPr>
          <w:rFonts w:eastAsia="Times New Roman"/>
          <w:szCs w:val="24"/>
          <w:lang w:val="en-CA" w:eastAsia="de-DE"/>
        </w:rPr>
      </w:pPr>
      <w:hyperlink r:id="rId632"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7B0053" w:rsidRDefault="007B0053" w:rsidP="007B0053">
      <w:pPr>
        <w:rPr>
          <w:rFonts w:eastAsia="Malgun Gothic"/>
          <w:lang w:eastAsia="ko-KR"/>
        </w:rPr>
      </w:pPr>
      <w:r>
        <w:rPr>
          <w:kern w:val="2"/>
          <w:szCs w:val="22"/>
          <w:lang w:eastAsia="ko-KR"/>
        </w:rPr>
        <w:t xml:space="preserve">In this contribution, it is proposed to reduce the number of possible pairs of horizontal and vertical transforms in the MTS design from four to three. Indeed, it is reportedly observed that among the four transforms pairs of the current MTS design, the last pair is rarely used. This contribution proposes to remove the last pair and to augment the three remaining pairs with the core transform DCT2 for vertical and horizontal coding. By doing so, it is asserted that the MTS CU-flag does not need to be coded anymore; which removes one context. This reportedly results in simplification in both the encoder and decoder designs. Two tests are reported to be performed. Test1 replaces the pair (DCT8,DCT8) by (DCT2,DCT2) and removes the MTS flag. Test2 proposes a variant, with in addition an intra mode dependent transforms set mapping as used in the JEM AMT design. The encoder time is reported to be reduced to 93-96% compared to the VTM2 anchor for both tests. Test1 is reported to provide BD-rate </w:t>
      </w:r>
      <w:r>
        <w:rPr>
          <w:kern w:val="2"/>
          <w:szCs w:val="22"/>
          <w:lang w:eastAsia="ko-KR"/>
        </w:rPr>
        <w:lastRenderedPageBreak/>
        <w:t>variations of -0.02% in AI, 0.07% in RA. Test2 is reported to provide BD-rate variations of -0.04% in AI, 0.06% in RA. A BD-rate variation of -0.10% AI, -0.09% RA is also observed in class F with Test2.</w:t>
      </w:r>
    </w:p>
    <w:p w:rsidR="009D4FC6" w:rsidRDefault="007B0053" w:rsidP="008D2C29">
      <w:pPr>
        <w:rPr>
          <w:lang w:eastAsia="de-DE"/>
        </w:rPr>
      </w:pPr>
      <w:r>
        <w:rPr>
          <w:lang w:eastAsia="de-DE"/>
        </w:rPr>
        <w:t>DCT-8 seems useful for inter coding.</w:t>
      </w:r>
    </w:p>
    <w:p w:rsidR="007B0053" w:rsidRPr="00F23A45" w:rsidRDefault="007B0053" w:rsidP="008D2C29">
      <w:pPr>
        <w:rPr>
          <w:lang w:eastAsia="de-DE"/>
        </w:rPr>
      </w:pPr>
      <w:r>
        <w:rPr>
          <w:lang w:eastAsia="de-DE"/>
        </w:rPr>
        <w:t>No action.</w:t>
      </w:r>
    </w:p>
    <w:p w:rsidR="009D4FC6" w:rsidRPr="00F23A45" w:rsidRDefault="000E2FBB" w:rsidP="00FA275C">
      <w:pPr>
        <w:pStyle w:val="Heading9"/>
        <w:rPr>
          <w:rFonts w:eastAsia="Times New Roman"/>
          <w:szCs w:val="24"/>
          <w:lang w:val="en-CA" w:eastAsia="de-DE"/>
        </w:rPr>
      </w:pPr>
      <w:hyperlink r:id="rId633"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w:t>
      </w:r>
    </w:p>
    <w:p w:rsidR="009D4FC6" w:rsidRPr="00F23A45" w:rsidRDefault="009D4FC6" w:rsidP="008D2C29">
      <w:pPr>
        <w:rPr>
          <w:lang w:eastAsia="de-DE"/>
        </w:rPr>
      </w:pPr>
    </w:p>
    <w:p w:rsidR="009D4FC6" w:rsidRPr="00F23A45" w:rsidRDefault="000E2FBB" w:rsidP="00FA275C">
      <w:pPr>
        <w:pStyle w:val="Heading9"/>
        <w:rPr>
          <w:rFonts w:eastAsia="Times New Roman"/>
          <w:szCs w:val="24"/>
          <w:lang w:val="en-CA" w:eastAsia="de-DE"/>
        </w:rPr>
      </w:pPr>
      <w:hyperlink r:id="rId634"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7B0053" w:rsidRPr="005B217D" w:rsidRDefault="007B0053" w:rsidP="007B0053">
      <w:pPr>
        <w:rPr>
          <w:szCs w:val="22"/>
        </w:rPr>
      </w:pPr>
      <w:r>
        <w:t>This contribution presents a method to unify Transform Skip (TS) mode and Multiple Transform Selection (MTS). By replacing 4-point DCT-8 with Identity Transform (IDT) and merging the syntax of TS mode with MTS, TS mode is included as part of MTS. On top of VTM-2.0.1 with inter MTS enabled, it is reportedly shown that an average of -0.05%, -0.02% and -0.07% coding gain is achieved for AI, RA and LDB, respectively, with almost no run-time change, and the coding gains on Class F sequences are -0.25%, -0.47% and -0.51% for AI, RA and LDB, respectively.</w:t>
      </w:r>
    </w:p>
    <w:p w:rsidR="009D4FC6" w:rsidRDefault="000A7E2D" w:rsidP="008D2C29">
      <w:pPr>
        <w:rPr>
          <w:lang w:eastAsia="de-DE"/>
        </w:rPr>
      </w:pPr>
      <w:r>
        <w:rPr>
          <w:lang w:eastAsia="de-DE"/>
        </w:rPr>
        <w:t>For chroma, TS flag is removed as well, which might need to be re-invoked later.</w:t>
      </w:r>
    </w:p>
    <w:p w:rsidR="000A7E2D" w:rsidRDefault="000A7E2D" w:rsidP="008D2C29">
      <w:pPr>
        <w:rPr>
          <w:lang w:eastAsia="de-DE"/>
        </w:rPr>
      </w:pPr>
      <w:r>
        <w:rPr>
          <w:lang w:eastAsia="de-DE"/>
        </w:rPr>
        <w:t>In RA, similar results when inter MTS is enabled.</w:t>
      </w:r>
    </w:p>
    <w:p w:rsidR="000A7E2D" w:rsidRDefault="000A7E2D" w:rsidP="008D2C29">
      <w:pPr>
        <w:rPr>
          <w:lang w:eastAsia="de-DE"/>
        </w:rPr>
      </w:pPr>
      <w:r>
        <w:rPr>
          <w:lang w:eastAsia="de-DE"/>
        </w:rPr>
        <w:t>Relative small gain for CTC.</w:t>
      </w:r>
    </w:p>
    <w:p w:rsidR="000A7E2D" w:rsidRDefault="000A7E2D" w:rsidP="008D2C29">
      <w:pPr>
        <w:rPr>
          <w:lang w:eastAsia="de-DE"/>
        </w:rPr>
      </w:pPr>
      <w:r>
        <w:rPr>
          <w:lang w:eastAsia="de-DE"/>
        </w:rPr>
        <w:t>The approach of identity transform allows making TS selective 1D or 2D (as it was in JEM), and therefore might be desirable. On the other hand, not using DCT-8 for block length 4 and disallowing transform skip for chroma introduces other specific constraints, which may not be justified by the small gain (in particular, as it is likely that more changes will be done in MTS, it is still a moving target even in terms of transform bases investigated in CE).</w:t>
      </w:r>
    </w:p>
    <w:p w:rsidR="000A7E2D" w:rsidRDefault="000A7E2D" w:rsidP="008D2C29">
      <w:pPr>
        <w:rPr>
          <w:lang w:eastAsia="de-DE"/>
        </w:rPr>
      </w:pPr>
      <w:r>
        <w:rPr>
          <w:lang w:eastAsia="de-DE"/>
        </w:rPr>
        <w:t>No action at this point.</w:t>
      </w:r>
    </w:p>
    <w:p w:rsidR="003B4CE3" w:rsidRPr="00CA3EB9" w:rsidRDefault="000E2FBB" w:rsidP="004A7684">
      <w:pPr>
        <w:pStyle w:val="Heading9"/>
        <w:rPr>
          <w:rFonts w:eastAsia="Times New Roman"/>
          <w:szCs w:val="24"/>
          <w:lang w:eastAsia="de-DE"/>
        </w:rPr>
      </w:pPr>
      <w:hyperlink r:id="rId635" w:history="1">
        <w:r w:rsidR="003B4CE3" w:rsidRPr="00CA3EB9">
          <w:rPr>
            <w:rFonts w:eastAsia="Times New Roman"/>
            <w:color w:val="0000FF"/>
            <w:szCs w:val="24"/>
            <w:u w:val="single"/>
            <w:lang w:val="en-CA" w:eastAsia="de-DE"/>
          </w:rPr>
          <w:t>JVET-L0683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JVET-L0289 (CE6-related: Unification of Transform Skip mode and MTS)</w:t>
      </w:r>
      <w:r w:rsidR="003B4CE3" w:rsidRPr="00CA3EB9">
        <w:rPr>
          <w:rFonts w:eastAsia="Times New Roman"/>
          <w:szCs w:val="24"/>
          <w:lang w:val="en-CA" w:eastAsia="de-DE"/>
        </w:rPr>
        <w:t xml:space="preserve"> [K. Choi (Samsung)] [late]</w:t>
      </w:r>
    </w:p>
    <w:p w:rsidR="003B4CE3" w:rsidRPr="00F23A45" w:rsidRDefault="003B4CE3" w:rsidP="008D2C29">
      <w:pPr>
        <w:rPr>
          <w:lang w:eastAsia="de-DE"/>
        </w:rPr>
      </w:pPr>
    </w:p>
    <w:p w:rsidR="009D4FC6" w:rsidRPr="00F23A45" w:rsidRDefault="000E2FBB" w:rsidP="00FA275C">
      <w:pPr>
        <w:pStyle w:val="Heading9"/>
        <w:rPr>
          <w:rFonts w:eastAsia="Times New Roman"/>
          <w:szCs w:val="24"/>
          <w:lang w:val="en-CA" w:eastAsia="de-DE"/>
        </w:rPr>
      </w:pPr>
      <w:hyperlink r:id="rId636"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Salehifar, M. Koo, S. Paluri, J. Lim, S. Kim (LGE)]</w:t>
      </w:r>
    </w:p>
    <w:p w:rsidR="000A7E2D" w:rsidRDefault="000A7E2D" w:rsidP="000A7E2D">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sidRPr="001D17E8">
        <w:rPr>
          <w:rFonts w:eastAsiaTheme="minorEastAsia" w:hint="eastAsia"/>
          <w:lang w:eastAsia="ko-KR"/>
        </w:rPr>
        <w:t xml:space="preserve"> </w:t>
      </w:r>
      <w:r>
        <w:rPr>
          <w:rFonts w:eastAsiaTheme="minorEastAsia"/>
          <w:lang w:eastAsia="ko-KR"/>
        </w:rPr>
        <w:t>Allowing 3 terms of shifts</w:t>
      </w:r>
      <w:r>
        <w:t>.</w:t>
      </w:r>
    </w:p>
    <w:p w:rsidR="000A7E2D" w:rsidRDefault="000A7E2D" w:rsidP="000A7E2D">
      <w:r>
        <w:t xml:space="preserve">As first test results with allowing maximum 5 terms of shifts compare to VTM anchor, </w:t>
      </w:r>
      <w:r>
        <w:rPr>
          <w:rFonts w:eastAsia="Malgun Gothic"/>
          <w:lang w:eastAsia="ko-KR"/>
        </w:rPr>
        <w:t>has identical performance.</w:t>
      </w:r>
    </w:p>
    <w:p w:rsidR="000A7E2D" w:rsidRDefault="000A7E2D" w:rsidP="000A7E2D">
      <w:r>
        <w:t xml:space="preserve">As second test results with allowing maximum 4 terms of shifts compare to VTM anchor, </w:t>
      </w:r>
      <w:r>
        <w:rPr>
          <w:rFonts w:eastAsia="Malgun Gothic" w:hint="eastAsia"/>
          <w:lang w:eastAsia="ko-KR"/>
        </w:rPr>
        <w:t xml:space="preserve">BD-rate </w:t>
      </w:r>
      <w:r>
        <w:t>difference of 0.00% (AI), 0.01% (RA), and -0.01% (LDB) is observed.</w:t>
      </w:r>
    </w:p>
    <w:p w:rsidR="000A7E2D" w:rsidRDefault="000A7E2D" w:rsidP="000A7E2D">
      <w:r>
        <w:t xml:space="preserve">As third test results with allowing maximum 3 terms of shifts compare to VTM anchor, </w:t>
      </w:r>
      <w:r>
        <w:rPr>
          <w:rFonts w:eastAsia="Malgun Gothic" w:hint="eastAsia"/>
          <w:lang w:eastAsia="ko-KR"/>
        </w:rPr>
        <w:t xml:space="preserve">BD-rate </w:t>
      </w:r>
      <w:r>
        <w:t>difference of 0.11% (AI), 0.05% (RA), and -0.01% (LDB) is observed.</w:t>
      </w:r>
    </w:p>
    <w:p w:rsidR="006B7F64" w:rsidRDefault="000A7E2D" w:rsidP="006B7F64">
      <w:pPr>
        <w:rPr>
          <w:lang w:eastAsia="de-DE"/>
        </w:rPr>
      </w:pPr>
      <w:r>
        <w:rPr>
          <w:lang w:eastAsia="de-DE"/>
        </w:rPr>
        <w:t>Was discussed in BoG L0685</w:t>
      </w:r>
    </w:p>
    <w:p w:rsidR="006B7F64" w:rsidRPr="00AC7E17" w:rsidRDefault="000E2FBB" w:rsidP="006B7F64">
      <w:pPr>
        <w:pStyle w:val="Heading9"/>
        <w:rPr>
          <w:rFonts w:eastAsia="Times New Roman"/>
          <w:szCs w:val="24"/>
          <w:lang w:eastAsia="de-DE"/>
        </w:rPr>
      </w:pPr>
      <w:hyperlink r:id="rId637"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0E2FBB" w:rsidP="00FA275C">
      <w:pPr>
        <w:pStyle w:val="Heading9"/>
        <w:rPr>
          <w:rFonts w:eastAsia="Times New Roman"/>
          <w:szCs w:val="24"/>
          <w:lang w:val="en-CA" w:eastAsia="de-DE"/>
        </w:rPr>
      </w:pPr>
      <w:hyperlink r:id="rId638"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(Bytedance)]</w:t>
      </w:r>
    </w:p>
    <w:p w:rsidR="00EF1428" w:rsidRPr="005B217D" w:rsidRDefault="00EF1428" w:rsidP="00EF1428">
      <w:pPr>
        <w:rPr>
          <w:szCs w:val="22"/>
        </w:rPr>
      </w:pPr>
      <w:r>
        <w:t xml:space="preserve">In VTM2.0, </w:t>
      </w:r>
      <w:r w:rsidRPr="00CA2459">
        <w:t xml:space="preserve">Multiple Transform Selection </w:t>
      </w:r>
      <w:r>
        <w:t xml:space="preserve">(MTS) is employed wherein a block could adaptively select transform </w:t>
      </w:r>
      <w:r>
        <w:rPr>
          <w:szCs w:val="22"/>
        </w:rPr>
        <w:t xml:space="preserve">matrices </w:t>
      </w:r>
      <w:r>
        <w:t xml:space="preserve">from a set of transform </w:t>
      </w:r>
      <w:r>
        <w:rPr>
          <w:szCs w:val="22"/>
        </w:rPr>
        <w:t>matrices</w:t>
      </w:r>
      <w:r>
        <w:t xml:space="preserve">. The index of selected transform </w:t>
      </w:r>
      <w:r>
        <w:rPr>
          <w:szCs w:val="22"/>
        </w:rPr>
        <w:t>matrix</w:t>
      </w:r>
      <w:r>
        <w:t xml:space="preserve"> is signalled to the decoder side. To save the bits due to index signalling, for an intra-coded block, if there are less than 3 non-zero coefficients, the index signalling is skipped and default transform matrices are used implicitly. A counter is required to record how many non-zero coefficients are available within one coding unit which increases the burden of parsing process. In this contribution, the counter is replaced by the position of the last non-zero coefficient. S</w:t>
      </w:r>
      <w:r w:rsidRPr="00380F06">
        <w:t>imulation results reportedly show</w:t>
      </w:r>
      <w:r>
        <w:t xml:space="preserve"> </w:t>
      </w:r>
      <w:r w:rsidRPr="009E3393">
        <w:t xml:space="preserve">that </w:t>
      </w:r>
      <w:r>
        <w:t>proposed method has no</w:t>
      </w:r>
      <w:r w:rsidRPr="00352EFB">
        <w:t xml:space="preserve"> BD rate </w:t>
      </w:r>
      <w:r>
        <w:t>changes</w:t>
      </w:r>
      <w:r w:rsidRPr="00352EFB">
        <w:t xml:space="preserve"> for </w:t>
      </w:r>
      <w:r>
        <w:t>All Intra configurations but both encoding and decoding time are reduced</w:t>
      </w:r>
      <w:r w:rsidRPr="00352EFB">
        <w:t>.</w:t>
      </w:r>
      <w:r>
        <w:t xml:space="preserve"> </w:t>
      </w:r>
    </w:p>
    <w:p w:rsidR="00553307" w:rsidRDefault="00EF1428" w:rsidP="00553307">
      <w:pPr>
        <w:rPr>
          <w:lang w:eastAsia="de-DE"/>
        </w:rPr>
      </w:pPr>
      <w:r>
        <w:rPr>
          <w:lang w:eastAsia="de-DE"/>
        </w:rPr>
        <w:t>Still has different operation for intra and inter</w:t>
      </w:r>
    </w:p>
    <w:p w:rsidR="00EF1428" w:rsidRDefault="00EF1428" w:rsidP="00553307">
      <w:pPr>
        <w:rPr>
          <w:lang w:eastAsia="de-DE"/>
        </w:rPr>
      </w:pPr>
      <w:r>
        <w:rPr>
          <w:lang w:eastAsia="de-DE"/>
        </w:rPr>
        <w:t>Marginal gain for LDB</w:t>
      </w:r>
    </w:p>
    <w:p w:rsidR="00EF1428" w:rsidRDefault="00EF1428" w:rsidP="00553307">
      <w:pPr>
        <w:rPr>
          <w:lang w:eastAsia="de-DE"/>
        </w:rPr>
      </w:pPr>
      <w:r>
        <w:rPr>
          <w:lang w:eastAsia="de-DE"/>
        </w:rPr>
        <w:t>Replace the counting by threshold on last coefficient position.</w:t>
      </w:r>
    </w:p>
    <w:p w:rsidR="00EF1428" w:rsidRDefault="00EF1428" w:rsidP="00553307">
      <w:pPr>
        <w:rPr>
          <w:lang w:eastAsia="de-DE"/>
        </w:rPr>
      </w:pPr>
      <w:r>
        <w:rPr>
          <w:lang w:eastAsia="de-DE"/>
        </w:rPr>
        <w:t>JVET-L0059 has more simplification without additional check, and unifies inter and intra additionally.</w:t>
      </w:r>
    </w:p>
    <w:p w:rsidR="00EF1428" w:rsidRDefault="00EF1428" w:rsidP="00553307">
      <w:pPr>
        <w:rPr>
          <w:lang w:eastAsia="de-DE"/>
        </w:rPr>
      </w:pPr>
      <w:r>
        <w:rPr>
          <w:lang w:eastAsia="de-DE"/>
        </w:rPr>
        <w:t>No action on L0331</w:t>
      </w:r>
    </w:p>
    <w:p w:rsidR="000A7E2D" w:rsidRPr="00F23A45" w:rsidRDefault="000E2FBB" w:rsidP="000A7E2D">
      <w:pPr>
        <w:pStyle w:val="Heading9"/>
        <w:rPr>
          <w:rFonts w:eastAsia="Times New Roman"/>
          <w:szCs w:val="24"/>
          <w:lang w:val="en-CA" w:eastAsia="de-DE"/>
        </w:rPr>
      </w:pPr>
      <w:hyperlink r:id="rId639" w:history="1">
        <w:r w:rsidR="000A7E2D" w:rsidRPr="00F23A45">
          <w:rPr>
            <w:rFonts w:eastAsia="Times New Roman"/>
            <w:color w:val="0000FF"/>
            <w:szCs w:val="24"/>
            <w:u w:val="single"/>
            <w:lang w:val="en-CA" w:eastAsia="de-DE"/>
          </w:rPr>
          <w:t>JVET-L0334</w:t>
        </w:r>
      </w:hyperlink>
      <w:r w:rsidR="000A7E2D" w:rsidRPr="00F23A45">
        <w:rPr>
          <w:rFonts w:eastAsia="Times New Roman"/>
          <w:szCs w:val="24"/>
          <w:lang w:val="en-CA" w:eastAsia="de-DE"/>
        </w:rPr>
        <w:t xml:space="preserve"> AHG 16: Transform-free coding for 2×N or N×2 chroma blocks [K. Zhang, L. Zhang, H. Liu, Y. Wang, P. Zhao, D. Hong (Bytedance)]</w:t>
      </w:r>
    </w:p>
    <w:p w:rsidR="000A7E2D" w:rsidRPr="00380F06" w:rsidRDefault="000A7E2D" w:rsidP="000A7E2D">
      <w:r>
        <w:t>In this contribution, no transform/</w:t>
      </w:r>
      <w:r>
        <w:rPr>
          <w:lang w:eastAsia="zh-CN"/>
        </w:rPr>
        <w:t>inverse-transform</w:t>
      </w:r>
      <w:r>
        <w:t xml:space="preserve"> is required for tiny blocks with sizes 2×N or N×2. The 2-point transform could be removed accordingly. Two solutions are provided. In the first solution, tiny blocks are always coded with all residues equal to 0. In this case, the 2×2 coding group scan is also removed. In test 2, tiny blocks are always coded with the transform-skip mode. In test 1, s</w:t>
      </w:r>
      <w:r w:rsidRPr="00380F06">
        <w:t xml:space="preserve">imulation results reportedly show </w:t>
      </w:r>
      <w:r w:rsidRPr="00EF7A27">
        <w:t>0.0</w:t>
      </w:r>
      <w:r>
        <w:t>6</w:t>
      </w:r>
      <w:r w:rsidRPr="00EF7A27">
        <w:t>%</w:t>
      </w:r>
      <w:r>
        <w:t>/1.55%/1.76%</w:t>
      </w:r>
      <w:r w:rsidRPr="00380F06">
        <w:t xml:space="preserve"> </w:t>
      </w:r>
      <w:r>
        <w:t xml:space="preserve">and 0.11%/3.31%/3.57% </w:t>
      </w:r>
      <w:r w:rsidRPr="00380F06">
        <w:t>BD</w:t>
      </w:r>
      <w:r>
        <w:t>-rate changing on Y/Cb/Cr components</w:t>
      </w:r>
      <w:r w:rsidRPr="00380F06">
        <w:t xml:space="preserve"> for </w:t>
      </w:r>
      <w:r>
        <w:t xml:space="preserve">All Intra (AI) and </w:t>
      </w:r>
      <w:r w:rsidRPr="00380F06">
        <w:t>Random Access (RA) configuration</w:t>
      </w:r>
      <w:r>
        <w:t>s, respectively,</w:t>
      </w:r>
      <w:r w:rsidRPr="00380F06">
        <w:t xml:space="preserve"> in average</w:t>
      </w:r>
      <w:r>
        <w:t xml:space="preserve"> compared with VTM-2.0.1.</w:t>
      </w:r>
      <w:r w:rsidRPr="004E1C59">
        <w:t xml:space="preserve"> </w:t>
      </w:r>
      <w:r>
        <w:t>Meanwhile, it reports encoder running time is also reduced by 2%. In test 2, s</w:t>
      </w:r>
      <w:r w:rsidRPr="00380F06">
        <w:t>imulation results reportedly show</w:t>
      </w:r>
      <w:r>
        <w:t xml:space="preserve"> </w:t>
      </w:r>
      <w:r w:rsidRPr="00EF7A27">
        <w:t>0.</w:t>
      </w:r>
      <w:r>
        <w:t>11</w:t>
      </w:r>
      <w:r w:rsidRPr="00EF7A27">
        <w:t>%</w:t>
      </w:r>
      <w:r>
        <w:t>/1.40%/1.58%</w:t>
      </w:r>
      <w:r w:rsidRPr="00380F06">
        <w:t xml:space="preserve"> </w:t>
      </w:r>
      <w:r>
        <w:t xml:space="preserve">and 0.13%/2.92%/3.10% </w:t>
      </w:r>
      <w:r w:rsidRPr="00380F06">
        <w:t>BD</w:t>
      </w:r>
      <w:r>
        <w:t>-rate changing on Y/Cb/Cr components</w:t>
      </w:r>
      <w:r w:rsidRPr="00380F06">
        <w:t xml:space="preserve"> for </w:t>
      </w:r>
      <w:r>
        <w:t xml:space="preserve">AI and </w:t>
      </w:r>
      <w:r w:rsidRPr="00380F06">
        <w:t>RA configuration</w:t>
      </w:r>
      <w:r>
        <w:t>s, respectively.</w:t>
      </w:r>
    </w:p>
    <w:p w:rsidR="000A7E2D" w:rsidRDefault="000A7E2D" w:rsidP="000A7E2D">
      <w:r>
        <w:t xml:space="preserve">Implicitly enforcing zero coding is not appropriate in particular in the low QP range. </w:t>
      </w:r>
    </w:p>
    <w:p w:rsidR="000A7E2D" w:rsidRDefault="000A7E2D" w:rsidP="000A7E2D">
      <w:r>
        <w:t>The loss in chroma is relative large (and even reflected in luma loss, as the bit rate is apparently increased).</w:t>
      </w:r>
    </w:p>
    <w:p w:rsidR="000A7E2D" w:rsidRDefault="000A7E2D" w:rsidP="000A7E2D">
      <w:r>
        <w:t>Generally, length 2 transform is not critical in complexity.</w:t>
      </w:r>
    </w:p>
    <w:p w:rsidR="000A7E2D" w:rsidRPr="00F23A45" w:rsidRDefault="000A7E2D" w:rsidP="000A7E2D">
      <w:r>
        <w:t>No action.</w:t>
      </w:r>
    </w:p>
    <w:p w:rsidR="000A7E2D" w:rsidRPr="00F23A45" w:rsidRDefault="000E2FBB" w:rsidP="000A7E2D">
      <w:pPr>
        <w:pStyle w:val="Heading9"/>
        <w:rPr>
          <w:rFonts w:eastAsia="Times New Roman"/>
          <w:szCs w:val="24"/>
          <w:lang w:val="en-CA" w:eastAsia="de-DE"/>
        </w:rPr>
      </w:pPr>
      <w:hyperlink r:id="rId640" w:history="1">
        <w:r w:rsidR="000A7E2D" w:rsidRPr="00F23A45">
          <w:rPr>
            <w:rFonts w:eastAsia="Times New Roman"/>
            <w:color w:val="0000FF"/>
            <w:szCs w:val="24"/>
            <w:u w:val="single"/>
            <w:lang w:val="en-CA" w:eastAsia="de-DE"/>
          </w:rPr>
          <w:t>JVET-L0535</w:t>
        </w:r>
      </w:hyperlink>
      <w:r w:rsidR="000A7E2D" w:rsidRPr="00F23A45">
        <w:rPr>
          <w:rFonts w:eastAsia="Times New Roman"/>
          <w:szCs w:val="24"/>
          <w:lang w:val="en-CA" w:eastAsia="de-DE"/>
        </w:rPr>
        <w:t xml:space="preserve"> Crosscheck of L0334: AHG 16: Transform-free coding for 2×N or N×2 chroma blocks [Y.-W. Chen, X. Wang (Kwai Inc.)] [late] </w:t>
      </w:r>
    </w:p>
    <w:p w:rsidR="000A7E2D" w:rsidRPr="00F23A45" w:rsidRDefault="000A7E2D" w:rsidP="000A7E2D"/>
    <w:p w:rsidR="00553307" w:rsidRDefault="000E2FBB" w:rsidP="00553307">
      <w:pPr>
        <w:pStyle w:val="Heading9"/>
        <w:rPr>
          <w:rFonts w:eastAsia="Times New Roman"/>
          <w:szCs w:val="24"/>
          <w:lang w:eastAsia="de-DE"/>
        </w:rPr>
      </w:pPr>
      <w:hyperlink r:id="rId641"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 L0331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S. Paluri</w:t>
      </w:r>
      <w:r w:rsidR="00553307" w:rsidRPr="00FF56D9">
        <w:rPr>
          <w:rFonts w:eastAsia="Times New Roman"/>
          <w:szCs w:val="24"/>
          <w:lang w:eastAsia="de-DE"/>
        </w:rPr>
        <w:t>, S. Kim (LGE)</w:t>
      </w:r>
      <w:r w:rsidR="00553307">
        <w:rPr>
          <w:rFonts w:eastAsia="Times New Roman"/>
          <w:szCs w:val="24"/>
          <w:lang w:eastAsia="de-DE"/>
        </w:rPr>
        <w:t xml:space="preserve">] </w:t>
      </w:r>
      <w:r w:rsidR="00553307" w:rsidRPr="00FF56D9">
        <w:rPr>
          <w:rFonts w:eastAsia="Times New Roman"/>
          <w:szCs w:val="24"/>
          <w:lang w:val="en-CA" w:eastAsia="de-DE"/>
        </w:rPr>
        <w:t xml:space="preserve">[late] </w:t>
      </w:r>
    </w:p>
    <w:p w:rsidR="009D4FC6" w:rsidRPr="00F23A45" w:rsidRDefault="009D4FC6" w:rsidP="008D2C29">
      <w:pPr>
        <w:rPr>
          <w:lang w:eastAsia="de-DE"/>
        </w:rPr>
      </w:pPr>
    </w:p>
    <w:p w:rsidR="009D4FC6" w:rsidRPr="00F23A45" w:rsidRDefault="000E2FBB" w:rsidP="00FA275C">
      <w:pPr>
        <w:pStyle w:val="Heading9"/>
        <w:rPr>
          <w:rFonts w:eastAsia="Times New Roman"/>
          <w:szCs w:val="24"/>
          <w:lang w:val="en-CA" w:eastAsia="de-DE"/>
        </w:rPr>
      </w:pPr>
      <w:hyperlink r:id="rId642"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(HiSilicon), C. Zhu (UESTC)]</w:t>
      </w:r>
    </w:p>
    <w:p w:rsidR="009D4FC6" w:rsidRPr="00F23A45" w:rsidRDefault="000A7E2D" w:rsidP="008D2C29">
      <w:pPr>
        <w:rPr>
          <w:lang w:eastAsia="de-DE"/>
        </w:rPr>
      </w:pPr>
      <w:r>
        <w:rPr>
          <w:lang w:eastAsia="de-DE"/>
        </w:rPr>
        <w:t>Was presented in BoG L0685</w:t>
      </w:r>
    </w:p>
    <w:p w:rsidR="00166D13" w:rsidRPr="00F23A45" w:rsidRDefault="000E2FBB" w:rsidP="00166D13">
      <w:pPr>
        <w:pStyle w:val="Heading9"/>
        <w:rPr>
          <w:rFonts w:eastAsia="Times New Roman"/>
          <w:szCs w:val="24"/>
          <w:lang w:val="en-CA" w:eastAsia="de-DE"/>
        </w:rPr>
      </w:pPr>
      <w:hyperlink r:id="rId643"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w:t>
      </w:r>
    </w:p>
    <w:p w:rsidR="00166D13" w:rsidRPr="00F23A45" w:rsidRDefault="00166D13" w:rsidP="008D2C29">
      <w:pPr>
        <w:rPr>
          <w:lang w:eastAsia="de-DE"/>
        </w:rPr>
      </w:pPr>
    </w:p>
    <w:p w:rsidR="009D4FC6" w:rsidRPr="00F23A45" w:rsidRDefault="000E2FBB" w:rsidP="00FA275C">
      <w:pPr>
        <w:pStyle w:val="Heading9"/>
        <w:rPr>
          <w:rFonts w:eastAsia="Times New Roman"/>
          <w:szCs w:val="24"/>
          <w:lang w:val="en-CA" w:eastAsia="de-DE"/>
        </w:rPr>
      </w:pPr>
      <w:hyperlink r:id="rId644"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Egilmez, A. Gadde, V. Seregin, M. Karczewicz, A. Said (Qualcomm)]</w:t>
      </w:r>
    </w:p>
    <w:p w:rsidR="00EF1428" w:rsidRDefault="00EF1428" w:rsidP="00EF1428">
      <w:bookmarkStart w:id="740" w:name="_Hlk525514608"/>
      <w:r>
        <w:t xml:space="preserve">This contribution presents test results for enabling MTS for inter CUs with the flowing modifications: for CU’s side length of 64 DCT-2 transform is used without signaling, MTS is not applied to 4x4 inter CUs, intra coefficient threshold based signaling is applied for inter MTS indices, encoder fast methods are applied. </w:t>
      </w:r>
      <w:bookmarkEnd w:id="740"/>
      <w:r>
        <w:t xml:space="preserve">The experimental results show that the proposed changes provide </w:t>
      </w:r>
      <w:r w:rsidRPr="004B5A38">
        <w:t>0.16%, 0.44% and 0.66%</w:t>
      </w:r>
      <w:r w:rsidRPr="000A427D">
        <w:t xml:space="preserve"> average luma BD-rate gains over VTM 2.0.1 under AI, RA and LD</w:t>
      </w:r>
      <w:r>
        <w:t>B</w:t>
      </w:r>
      <w:r w:rsidRPr="000A427D">
        <w:t xml:space="preserve"> configurations</w:t>
      </w:r>
      <w:r>
        <w:t xml:space="preserve">. </w:t>
      </w:r>
    </w:p>
    <w:p w:rsidR="006B7F64" w:rsidRDefault="00EF1428" w:rsidP="006B7F64">
      <w:pPr>
        <w:rPr>
          <w:lang w:eastAsia="de-DE"/>
        </w:rPr>
      </w:pPr>
      <w:r>
        <w:rPr>
          <w:lang w:eastAsia="de-DE"/>
        </w:rPr>
        <w:t>Unifying inter and intra, but check on number of coefficients is now also applied on inter (but no separate results on that, so it cannot be directly compared to L0331 and L0059). The other aspects are modifications of transforms, which are rather deviating from the goal of unifying the transforms (applying different transforms for 4xN/Nx4 blocks, and applying MTS also to smaller smaller side in case of Nx64 and 64xN). The main gain comes from the different transforms. Investigate the latter aspects in CE</w:t>
      </w:r>
      <w:r w:rsidR="007B0053">
        <w:rPr>
          <w:lang w:eastAsia="de-DE"/>
        </w:rPr>
        <w:t xml:space="preserve"> in terms of their additional benefit</w:t>
      </w:r>
      <w:r>
        <w:rPr>
          <w:lang w:eastAsia="de-DE"/>
        </w:rPr>
        <w:t>.</w:t>
      </w:r>
      <w:r w:rsidR="007B0053">
        <w:rPr>
          <w:lang w:eastAsia="de-DE"/>
        </w:rPr>
        <w:t xml:space="preserve"> Enabling the Nx64 would come at no additional implementation complexity at the decoder.</w:t>
      </w:r>
    </w:p>
    <w:p w:rsidR="006B7F64" w:rsidRPr="00AC7E17" w:rsidRDefault="000E2FBB" w:rsidP="006B7F64">
      <w:pPr>
        <w:pStyle w:val="Heading9"/>
        <w:rPr>
          <w:rFonts w:eastAsia="Times New Roman"/>
          <w:szCs w:val="24"/>
          <w:lang w:eastAsia="de-DE"/>
        </w:rPr>
      </w:pPr>
      <w:hyperlink r:id="rId645"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w:t>
      </w:r>
    </w:p>
    <w:p w:rsidR="009D4FC6" w:rsidRPr="00F23A45" w:rsidRDefault="009D4FC6" w:rsidP="008D2C29">
      <w:pPr>
        <w:rPr>
          <w:lang w:eastAsia="de-DE"/>
        </w:rPr>
      </w:pPr>
    </w:p>
    <w:p w:rsidR="009D4FC6" w:rsidRPr="00F23A45" w:rsidRDefault="000E2FBB" w:rsidP="00FA275C">
      <w:pPr>
        <w:pStyle w:val="Heading9"/>
        <w:rPr>
          <w:rFonts w:eastAsia="Times New Roman"/>
          <w:szCs w:val="24"/>
          <w:lang w:val="en-CA" w:eastAsia="de-DE"/>
        </w:rPr>
      </w:pPr>
      <w:hyperlink r:id="rId646"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0A7E2D" w:rsidRDefault="000A7E2D" w:rsidP="000A7E2D">
      <w:r>
        <w:t xml:space="preserve">This contribution proposes two modifications for </w:t>
      </w:r>
      <w:r w:rsidRPr="006C657D">
        <w:t>2x2 chroma blocks</w:t>
      </w:r>
      <w:r>
        <w:t>. The first modification is to disable 2x2 chroma blocks in intra slice. The second modification is to force 2x2 chroma blocks to be coded in transform skip mode. The first method reportedly leads to an average [Y, U, V] BD-rate change of (0.00%, 0.05%, 0.09%) for VTM AI configuration. It is also reported an average [Y, U, V] BD-rate change of (0.01%, 0.13%, 0.19%) and (-0.03%, -0.01%, -0.13%) for RA and LB configurations, respectively for the combination of the two proposed techniques.</w:t>
      </w:r>
    </w:p>
    <w:p w:rsidR="009D4FC6" w:rsidRDefault="000A7E2D" w:rsidP="008D2C29">
      <w:pPr>
        <w:rPr>
          <w:lang w:eastAsia="de-DE"/>
        </w:rPr>
      </w:pPr>
      <w:r>
        <w:rPr>
          <w:lang w:eastAsia="de-DE"/>
        </w:rPr>
        <w:t>The aspect of small block sizes is studied in a more general way (AHG, see CE1 related contributions). It is not that critical under the aspect of transforms, rather relates to prediction. Likewise, the enforcing of TS in inter slices for 2x2 blocks is not giving a complexity advantage (as the length 2 transform is very simple), and rather has chroma BD loss.</w:t>
      </w:r>
    </w:p>
    <w:p w:rsidR="000A7E2D" w:rsidRPr="00F23A45" w:rsidRDefault="000A7E2D" w:rsidP="008D2C29">
      <w:pPr>
        <w:rPr>
          <w:lang w:eastAsia="de-DE"/>
        </w:rPr>
      </w:pPr>
      <w:r>
        <w:rPr>
          <w:lang w:eastAsia="de-DE"/>
        </w:rPr>
        <w:t>No action.</w:t>
      </w:r>
    </w:p>
    <w:p w:rsidR="009D4FC6" w:rsidRPr="00F23A45" w:rsidRDefault="000E2FBB" w:rsidP="00FA275C">
      <w:pPr>
        <w:pStyle w:val="Heading9"/>
        <w:rPr>
          <w:rFonts w:eastAsia="Times New Roman"/>
          <w:szCs w:val="24"/>
          <w:lang w:val="en-CA" w:eastAsia="de-DE"/>
        </w:rPr>
      </w:pPr>
      <w:hyperlink r:id="rId647"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CE6-related: fast implementation of MTS transforms using matrix multiplication [K. Naser, G. Rath,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0A7E2D" w:rsidRPr="006C73B5" w:rsidRDefault="000A7E2D" w:rsidP="000A7E2D">
      <w:r>
        <w:rPr>
          <w:kern w:val="2"/>
          <w:szCs w:val="22"/>
          <w:lang w:eastAsia="ko-KR"/>
        </w:rPr>
        <w:t xml:space="preserve">The current MTS design considers the two additional transforms of DST-7 and DCT-8. Compared to DCT-2, they cannot be decomposed into partial butterfly representation. Although there exist some recent proposals to speed-up the implementation of DST-7 and DCT-8, they are generally specific to each transform size, and they contain several un-repeated and non-generic operations, which is asserted to reduce the possibility of optimal parallelization. This contribution proposes to decompose the MTS transforms basis into smaller matrices and to perform matrix multiplication to implement the transforms. </w:t>
      </w:r>
      <w:r>
        <w:rPr>
          <w:kern w:val="2"/>
          <w:szCs w:val="22"/>
          <w:lang w:eastAsia="ko-KR"/>
        </w:rPr>
        <w:lastRenderedPageBreak/>
        <w:t xml:space="preserve">The proposed approach is reported to be generic, independent from the transform size, and SIMD implementation friendly. </w:t>
      </w:r>
      <w:r>
        <w:t xml:space="preserve">Compared to a full matrix multiplication approach of VTM2 MTS transforms, the proposal is reported to significantly reduce the required memory (5% of the full matrices memory need) and the number of operations (number of multiplications reduced by 5 to 6). </w:t>
      </w:r>
      <w:r>
        <w:rPr>
          <w:kern w:val="2"/>
          <w:szCs w:val="22"/>
          <w:lang w:eastAsia="ko-KR"/>
        </w:rPr>
        <w:t>It is also reported that the proposed implementation has no impact on the coding performance.</w:t>
      </w:r>
      <w:r w:rsidRPr="006C73B5">
        <w:t xml:space="preserve"> </w:t>
      </w:r>
    </w:p>
    <w:p w:rsidR="00C617AE" w:rsidRDefault="000A7E2D" w:rsidP="00C617AE">
      <w:pPr>
        <w:rPr>
          <w:lang w:eastAsia="de-DE"/>
        </w:rPr>
      </w:pPr>
      <w:r>
        <w:rPr>
          <w:lang w:eastAsia="de-DE"/>
        </w:rPr>
        <w:t>DFT stages are matrix multiplications that use 10-bit integer.</w:t>
      </w:r>
    </w:p>
    <w:p w:rsidR="000A7E2D" w:rsidRDefault="000A7E2D" w:rsidP="00C617AE">
      <w:pPr>
        <w:rPr>
          <w:lang w:eastAsia="de-DE"/>
        </w:rPr>
      </w:pPr>
      <w:r>
        <w:rPr>
          <w:lang w:eastAsia="de-DE"/>
        </w:rPr>
        <w:t>No analysis if it is less complex than fast MTS implementation that were investigated in CE6, not clear that it is better. Further, more unified transform design is more desirable than fast alg. For specific MTS.</w:t>
      </w:r>
    </w:p>
    <w:p w:rsidR="000A7E2D" w:rsidRDefault="000A7E2D" w:rsidP="00C617AE">
      <w:pPr>
        <w:rPr>
          <w:lang w:eastAsia="de-DE"/>
        </w:rPr>
      </w:pPr>
      <w:r>
        <w:rPr>
          <w:lang w:eastAsia="de-DE"/>
        </w:rPr>
        <w:t>In terms of computation time, saving is not so large compared to full matrix.</w:t>
      </w:r>
    </w:p>
    <w:p w:rsidR="000A7E2D" w:rsidRDefault="001556BE" w:rsidP="00C617AE">
      <w:pPr>
        <w:rPr>
          <w:lang w:eastAsia="de-DE"/>
        </w:rPr>
      </w:pPr>
      <w:ins w:id="741" w:author="Gary Sullivan" w:date="2018-10-10T17:00:00Z">
        <w:r w:rsidRPr="001556BE">
          <w:rPr>
            <w:lang w:eastAsia="de-DE"/>
          </w:rPr>
          <w:t>In an</w:t>
        </w:r>
        <w:r>
          <w:rPr>
            <w:lang w:eastAsia="de-DE"/>
          </w:rPr>
          <w:t xml:space="preserve"> </w:t>
        </w:r>
        <w:r w:rsidRPr="001556BE">
          <w:rPr>
            <w:lang w:eastAsia="de-DE"/>
          </w:rPr>
          <w:t>updated version information was provided that the approach might require less computations relative to the methods investigated so far in CE6.</w:t>
        </w:r>
      </w:ins>
      <w:del w:id="742" w:author="Gary Sullivan" w:date="2018-10-10T17:00:00Z">
        <w:r w:rsidR="007844C7" w:rsidDel="001556BE">
          <w:rPr>
            <w:lang w:eastAsia="de-DE"/>
          </w:rPr>
          <w:delText>Further study in CE (</w:delText>
        </w:r>
        <w:r w:rsidR="007844C7" w:rsidRPr="00AE72C2" w:rsidDel="001556BE">
          <w:rPr>
            <w:highlight w:val="yellow"/>
            <w:lang w:eastAsia="de-DE"/>
          </w:rPr>
          <w:delText>revisit</w:delText>
        </w:r>
        <w:r w:rsidR="007844C7" w:rsidDel="001556BE">
          <w:rPr>
            <w:lang w:eastAsia="de-DE"/>
          </w:rPr>
          <w:delText>), provided that the contributors give an analysis that the approach would have benefit relative to the methods investigated in CE6</w:delText>
        </w:r>
        <w:r w:rsidR="000A7E2D" w:rsidDel="001556BE">
          <w:rPr>
            <w:lang w:eastAsia="de-DE"/>
          </w:rPr>
          <w:delText>.</w:delText>
        </w:r>
      </w:del>
    </w:p>
    <w:p w:rsidR="00C617AE" w:rsidRPr="00F33E92" w:rsidRDefault="000E2FBB" w:rsidP="00C617AE">
      <w:pPr>
        <w:pStyle w:val="Heading9"/>
        <w:rPr>
          <w:rFonts w:eastAsia="Times New Roman"/>
          <w:szCs w:val="24"/>
          <w:lang w:eastAsia="de-DE"/>
        </w:rPr>
      </w:pPr>
      <w:hyperlink r:id="rId648" w:history="1">
        <w:r w:rsidR="00C617AE" w:rsidRPr="00F33E92">
          <w:rPr>
            <w:rFonts w:eastAsia="Times New Roman"/>
            <w:color w:val="0000FF"/>
            <w:szCs w:val="24"/>
            <w:u w:val="single"/>
            <w:lang w:val="en-CA" w:eastAsia="de-DE"/>
          </w:rPr>
          <w:t>JVET-L0650</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JVET-L0421 (CE6-related: fast implementation of MTS transforms using matrix multiplication) [late] [M. Salehifar (LGE)] [late]</w:t>
      </w:r>
    </w:p>
    <w:p w:rsidR="009D4FC6" w:rsidRPr="00F23A45" w:rsidRDefault="009D4FC6" w:rsidP="008D2C29">
      <w:pPr>
        <w:rPr>
          <w:lang w:eastAsia="de-DE"/>
        </w:rPr>
      </w:pPr>
    </w:p>
    <w:p w:rsidR="009D4FC6" w:rsidRPr="00F23A45" w:rsidRDefault="000E2FBB" w:rsidP="00FA275C">
      <w:pPr>
        <w:pStyle w:val="Heading9"/>
        <w:rPr>
          <w:rFonts w:eastAsia="Times New Roman"/>
          <w:szCs w:val="24"/>
          <w:lang w:val="en-CA" w:eastAsia="de-DE"/>
        </w:rPr>
      </w:pPr>
      <w:hyperlink r:id="rId649"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Wennersten, J. Ström, R. Sjöberg (Ericsson)] [late]</w:t>
      </w:r>
    </w:p>
    <w:p w:rsidR="000A7E2D" w:rsidRDefault="000A7E2D" w:rsidP="000A7E2D">
      <w:pPr>
        <w:rPr>
          <w:szCs w:val="22"/>
        </w:rPr>
      </w:pPr>
      <w:r>
        <w:t xml:space="preserve">This contribution investigates the trade-off between encoding run time and BD rate gain for the Multiple Transform Selection (MTS) tool. The main idea is to avoid testing DCT-8 in MTS. In a first test it is claimed that a non-normative (encoding-only) change can reduce the encoding run time to </w:t>
      </w:r>
      <w:r>
        <w:rPr>
          <w:szCs w:val="22"/>
        </w:rPr>
        <w:t>62% for AI and 91% for RA, while increasing BD-rate by 0.38% for AI (MTS gain was about -3.3%) and 0.20% for RA (MTS gain was about -2.0%). In a second test it is claimed that a normative change to the decoder can reduce the encoding run time similarly; to 62% / 89% / 95% for AI/RA/LD. It is asserted that in this second test the BD rate figures increase less; 0.30% for AI (MTS gain was about -3.3%), 0.13% for RA (MTS gain was about -2.0%) and 0.05% for LD (MTS gain was about -1.3%). It is proposed that the group adopts the non-normative change and studies how</w:t>
      </w:r>
      <w:r w:rsidR="00F652C0">
        <w:rPr>
          <w:szCs w:val="22"/>
        </w:rPr>
        <w:t xml:space="preserve"> to best utilize DCT-8 in a CE.</w:t>
      </w:r>
    </w:p>
    <w:p w:rsidR="00F652C0" w:rsidRDefault="00F652C0" w:rsidP="000A7E2D">
      <w:pPr>
        <w:rPr>
          <w:szCs w:val="22"/>
        </w:rPr>
      </w:pPr>
      <w:r>
        <w:rPr>
          <w:szCs w:val="22"/>
        </w:rPr>
        <w:t>Normative change should not be done, as a smarter encoder might use the gain that comes from the remaining transforms</w:t>
      </w:r>
    </w:p>
    <w:p w:rsidR="00F652C0" w:rsidRDefault="00F652C0" w:rsidP="000A7E2D">
      <w:pPr>
        <w:rPr>
          <w:szCs w:val="22"/>
        </w:rPr>
      </w:pPr>
      <w:r>
        <w:rPr>
          <w:szCs w:val="22"/>
        </w:rPr>
        <w:t>Non-normative change introduces relatively large loss (considering that we adopted other intra coing tools which just give 0.4% or less).</w:t>
      </w:r>
    </w:p>
    <w:p w:rsidR="00F652C0" w:rsidRDefault="00F652C0" w:rsidP="000A7E2D">
      <w:r>
        <w:rPr>
          <w:szCs w:val="22"/>
        </w:rPr>
        <w:t>Better ways of reduction (e.g. omitting certain transforms from encoder search for small block sizes, certain shapes of blocks, etc.) might be better solutions for fast algorithms.</w:t>
      </w:r>
    </w:p>
    <w:p w:rsidR="00C617AE" w:rsidRDefault="00F652C0" w:rsidP="00C617AE">
      <w:pPr>
        <w:rPr>
          <w:lang w:eastAsia="de-DE"/>
        </w:rPr>
      </w:pPr>
      <w:r>
        <w:rPr>
          <w:lang w:eastAsia="de-DE"/>
        </w:rPr>
        <w:t>No action.</w:t>
      </w:r>
    </w:p>
    <w:p w:rsidR="00C617AE" w:rsidRPr="00F33E92" w:rsidRDefault="000E2FBB" w:rsidP="00C617AE">
      <w:pPr>
        <w:pStyle w:val="Heading9"/>
        <w:rPr>
          <w:rFonts w:eastAsia="Times New Roman"/>
          <w:szCs w:val="24"/>
          <w:lang w:eastAsia="de-DE"/>
        </w:rPr>
      </w:pPr>
      <w:hyperlink r:id="rId650" w:history="1">
        <w:r w:rsidR="00C617AE" w:rsidRPr="00F33E92">
          <w:rPr>
            <w:rFonts w:eastAsia="Times New Roman"/>
            <w:color w:val="0000FF"/>
            <w:szCs w:val="24"/>
            <w:u w:val="single"/>
            <w:lang w:val="en-CA" w:eastAsia="de-DE"/>
          </w:rPr>
          <w:t>JVET-L0652</w:t>
        </w:r>
      </w:hyperlink>
      <w:r w:rsidR="00C617AE" w:rsidRPr="00F33E92">
        <w:rPr>
          <w:rFonts w:eastAsia="Times New Roman"/>
          <w:szCs w:val="24"/>
          <w:lang w:val="en-CA" w:eastAsia="de-DE"/>
        </w:rPr>
        <w:t xml:space="preserve"> CE6-related: Combination test of CE 6-1.2-b and CE 6-2.1-a [</w:t>
      </w:r>
      <w:hyperlink r:id="rId651" w:history="1">
        <w:r w:rsidR="00C617AE" w:rsidRPr="00F33E92">
          <w:rPr>
            <w:rFonts w:eastAsia="Times New Roman"/>
            <w:szCs w:val="24"/>
            <w:lang w:val="en-CA" w:eastAsia="de-DE"/>
          </w:rPr>
          <w:t>Y. Zhao</w:t>
        </w:r>
      </w:hyperlink>
      <w:r w:rsidR="00C617AE" w:rsidRPr="00F33E92">
        <w:rPr>
          <w:rFonts w:eastAsia="Times New Roman"/>
          <w:szCs w:val="24"/>
          <w:lang w:val="en-CA" w:eastAsia="de-DE"/>
        </w:rPr>
        <w:t>, H. Yang, J. Chen (Huawei), M. Koo, M. Salehifar, J. Lim, S. Kim (LGE)] [late]</w:t>
      </w:r>
    </w:p>
    <w:p w:rsidR="00F652C0" w:rsidRDefault="00F652C0" w:rsidP="00F652C0">
      <w:r>
        <w:t>This contribution reports combination tests between following two tests:</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CE6-1.2-b: spatially varying transform (SVT)</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CE6-2.1-a: simplified MTS with reduced secondary transform</w:t>
      </w:r>
    </w:p>
    <w:p w:rsidR="00F652C0" w:rsidRPr="00C26028" w:rsidRDefault="00F652C0" w:rsidP="00F652C0">
      <w:r>
        <w:t xml:space="preserve">When inter MTS off, the observed </w:t>
      </w:r>
      <w:r w:rsidRPr="00C26028">
        <w:t xml:space="preserve">BD-rate </w:t>
      </w:r>
      <w:r>
        <w:t xml:space="preserve">changes are -1.02% (AI), -1.19% (RA), and encoding time/decoding time is 94%/97% (AI), 114%/101% (RA). When inter MTS on, it is observed that </w:t>
      </w:r>
      <w:r w:rsidRPr="00C26028">
        <w:t xml:space="preserve">BD-rate </w:t>
      </w:r>
      <w:r>
        <w:t>changes are -1.02% (AI), -1.07% (RA) and encoding time/decoding time is 94%/97% (AI), 111%/100% (RA).</w:t>
      </w:r>
    </w:p>
    <w:p w:rsidR="009D4FC6" w:rsidRDefault="00F652C0" w:rsidP="008D2C29">
      <w:pPr>
        <w:rPr>
          <w:lang w:eastAsia="de-DE"/>
        </w:rPr>
      </w:pPr>
      <w:r>
        <w:rPr>
          <w:lang w:eastAsia="de-DE"/>
        </w:rPr>
        <w:t>Additional information - no action</w:t>
      </w:r>
    </w:p>
    <w:p w:rsidR="003B4CE3" w:rsidRPr="00CA3EB9" w:rsidRDefault="000E2FBB" w:rsidP="004A7684">
      <w:pPr>
        <w:pStyle w:val="Heading9"/>
        <w:rPr>
          <w:rFonts w:eastAsia="Times New Roman"/>
          <w:szCs w:val="24"/>
          <w:lang w:eastAsia="de-DE"/>
        </w:rPr>
      </w:pPr>
      <w:hyperlink r:id="rId652" w:history="1">
        <w:r w:rsidR="003B4CE3" w:rsidRPr="00CA3EB9">
          <w:rPr>
            <w:rFonts w:eastAsia="Times New Roman"/>
            <w:color w:val="0000FF"/>
            <w:szCs w:val="24"/>
            <w:u w:val="single"/>
            <w:lang w:val="en-CA" w:eastAsia="de-DE"/>
          </w:rPr>
          <w:t>JVET-L0682</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CE6-related: Low-complexity approximations with 8-bit Transform Adjustment Filters (TAF)</w:t>
      </w:r>
      <w:r w:rsidR="003B4CE3" w:rsidRPr="00CA3EB9">
        <w:rPr>
          <w:rFonts w:eastAsia="Times New Roman"/>
          <w:szCs w:val="24"/>
          <w:lang w:val="en-CA" w:eastAsia="de-DE"/>
        </w:rPr>
        <w:t xml:space="preserve"> [H. Egilmez</w:t>
      </w:r>
      <w:r w:rsidR="003B4CE3" w:rsidRPr="007A6A9F">
        <w:rPr>
          <w:rFonts w:eastAsia="Times New Roman"/>
          <w:szCs w:val="24"/>
          <w:lang w:val="en-CA" w:eastAsia="de-DE"/>
        </w:rPr>
        <w:t>, Y.-H. Chao, A. Said, V. Seregin, M. Karczewicz (Qualcomm)</w:t>
      </w:r>
      <w:r w:rsidR="003B4CE3" w:rsidRPr="00CA3EB9">
        <w:rPr>
          <w:rFonts w:eastAsia="Times New Roman"/>
          <w:szCs w:val="24"/>
          <w:lang w:val="en-CA" w:eastAsia="de-DE"/>
        </w:rPr>
        <w:t xml:space="preserve">] [late] </w:t>
      </w:r>
      <w:r w:rsidR="003B4CE3" w:rsidRPr="001556BE">
        <w:rPr>
          <w:rFonts w:eastAsia="Times New Roman"/>
          <w:szCs w:val="24"/>
          <w:highlight w:val="yellow"/>
          <w:lang w:val="en-CA" w:eastAsia="de-DE"/>
          <w:rPrChange w:id="743" w:author="Gary Sullivan" w:date="2018-10-10T17:00:00Z">
            <w:rPr>
              <w:rFonts w:eastAsia="Times New Roman"/>
              <w:szCs w:val="24"/>
              <w:highlight w:val="red"/>
              <w:lang w:val="en-CA" w:eastAsia="de-DE"/>
            </w:rPr>
          </w:rPrChange>
        </w:rPr>
        <w:t>[miss]</w:t>
      </w:r>
    </w:p>
    <w:p w:rsidR="00F652C0" w:rsidRDefault="00F652C0" w:rsidP="00F652C0">
      <w:r>
        <w:t xml:space="preserve">This contribution reports results for an 8-bit version of the unified transformation approach approximating the DCT-8 and DST-7 in CE6.1.6, where each transform is approximated with an adjustment </w:t>
      </w:r>
      <w:r w:rsidRPr="005E3D1A">
        <w:t>filter</w:t>
      </w:r>
      <w:r>
        <w:t xml:space="preserve"> as pre-processing and inverse of DCT-2.</w:t>
      </w:r>
    </w:p>
    <w:p w:rsidR="00F652C0" w:rsidRDefault="00F652C0" w:rsidP="00F652C0">
      <w:r w:rsidRPr="005E3D1A">
        <w:t xml:space="preserve">The results show less than </w:t>
      </w:r>
      <w:r w:rsidRPr="0074400C">
        <w:rPr>
          <w:highlight w:val="yellow"/>
        </w:rPr>
        <w:t>0.xx</w:t>
      </w:r>
      <w:r w:rsidRPr="005E3D1A">
        <w:t>%</w:t>
      </w:r>
      <w:r>
        <w:t xml:space="preserve"> coding gain</w:t>
      </w:r>
      <w:r w:rsidRPr="005E3D1A">
        <w:t xml:space="preserve"> loss in BD rate</w:t>
      </w:r>
      <w:r>
        <w:t xml:space="preserve"> as </w:t>
      </w:r>
      <w:r w:rsidRPr="005E3D1A">
        <w:t>against</w:t>
      </w:r>
      <w:r>
        <w:t xml:space="preserve"> the</w:t>
      </w:r>
      <w:r w:rsidRPr="005E3D1A">
        <w:t xml:space="preserve"> VTM</w:t>
      </w:r>
      <w:r>
        <w:t>-</w:t>
      </w:r>
      <w:r w:rsidRPr="005E3D1A">
        <w:t>2.0.1 anchor.</w:t>
      </w:r>
      <w:r>
        <w:t xml:space="preserve"> </w:t>
      </w:r>
    </w:p>
    <w:p w:rsidR="003B4CE3" w:rsidRDefault="00F652C0" w:rsidP="008D2C29">
      <w:pPr>
        <w:rPr>
          <w:lang w:eastAsia="de-DE"/>
        </w:rPr>
      </w:pPr>
      <w:r>
        <w:rPr>
          <w:lang w:eastAsia="de-DE"/>
        </w:rPr>
        <w:t>Partial results – likely average will be &lt;0.1% loss compared to the method tested in 6.1.6a (where 9-bit adjustment filters and 10-bit DCT-2 was used). An additional shift is performed to guarantee 16-bit overall implementation.</w:t>
      </w:r>
    </w:p>
    <w:p w:rsidR="00F652C0" w:rsidRDefault="00F652C0" w:rsidP="008D2C29">
      <w:pPr>
        <w:rPr>
          <w:lang w:eastAsia="de-DE"/>
        </w:rPr>
      </w:pPr>
      <w:r>
        <w:rPr>
          <w:lang w:eastAsia="de-DE"/>
        </w:rPr>
        <w:t>Another expert expresses that another clipping step might be necessary before the DCT-2 to guarantee 16-bit implementation. Behaviour in lower QP ranges should also be studied.</w:t>
      </w:r>
    </w:p>
    <w:p w:rsidR="00F652C0" w:rsidRPr="00F23A45" w:rsidRDefault="00F652C0" w:rsidP="008D2C29">
      <w:pPr>
        <w:rPr>
          <w:lang w:eastAsia="de-DE"/>
        </w:rPr>
      </w:pPr>
      <w:r>
        <w:rPr>
          <w:lang w:eastAsia="de-DE"/>
        </w:rPr>
        <w:t>Further study in CE</w:t>
      </w:r>
    </w:p>
    <w:p w:rsidR="002863F0" w:rsidRPr="00F23A45" w:rsidRDefault="002863F0" w:rsidP="00422C11">
      <w:pPr>
        <w:pStyle w:val="Heading2"/>
        <w:ind w:left="576"/>
        <w:rPr>
          <w:lang w:val="en-CA"/>
        </w:rPr>
      </w:pPr>
      <w:bookmarkStart w:id="744" w:name="_Ref518893180"/>
      <w:r w:rsidRPr="00F23A45">
        <w:rPr>
          <w:lang w:val="en-CA"/>
        </w:rPr>
        <w:t xml:space="preserve">CE7 related </w:t>
      </w:r>
      <w:r w:rsidR="00E242F1" w:rsidRPr="00F23A45">
        <w:rPr>
          <w:lang w:val="en-CA"/>
        </w:rPr>
        <w:t xml:space="preserve">– Quantization and coefficient coding </w:t>
      </w:r>
      <w:r w:rsidRPr="00F23A45">
        <w:rPr>
          <w:lang w:val="en-CA"/>
        </w:rPr>
        <w:t>(</w:t>
      </w:r>
      <w:r w:rsidR="00553307">
        <w:rPr>
          <w:lang w:val="en-CA"/>
        </w:rPr>
        <w:t>21</w:t>
      </w:r>
      <w:del w:id="745" w:author="Gary Sullivan" w:date="2018-10-10T17:00:00Z">
        <w:r w:rsidR="000D5409" w:rsidRPr="004A7684" w:rsidDel="008978CF">
          <w:rPr>
            <w:highlight w:val="yellow"/>
            <w:lang w:val="en-CA"/>
          </w:rPr>
          <w:delText>/</w:delText>
        </w:r>
        <w:r w:rsidR="00DA57EE" w:rsidDel="008978CF">
          <w:rPr>
            <w:highlight w:val="yellow"/>
            <w:lang w:val="en-CA"/>
          </w:rPr>
          <w:delText xml:space="preserve">4 </w:delText>
        </w:r>
        <w:r w:rsidR="000D5409" w:rsidRPr="004A7684" w:rsidDel="008978CF">
          <w:rPr>
            <w:highlight w:val="yellow"/>
            <w:lang w:val="en-CA"/>
          </w:rPr>
          <w:delText>TBP</w:delText>
        </w:r>
      </w:del>
      <w:r w:rsidRPr="00F23A45">
        <w:rPr>
          <w:lang w:val="en-CA"/>
        </w:rPr>
        <w:t>)</w:t>
      </w:r>
      <w:bookmarkEnd w:id="744"/>
    </w:p>
    <w:p w:rsidR="003B7F45" w:rsidRPr="00F23A45" w:rsidRDefault="003B7F45" w:rsidP="003B7F45">
      <w:pPr>
        <w:pStyle w:val="BodyText"/>
      </w:pPr>
      <w:r w:rsidRPr="00F23A45">
        <w:t xml:space="preserve">Contributions in this category were discussed </w:t>
      </w:r>
      <w:r w:rsidR="00F652C0">
        <w:t>Mon</w:t>
      </w:r>
      <w:r w:rsidR="00F652C0" w:rsidRPr="00F23A45">
        <w:t xml:space="preserve">day </w:t>
      </w:r>
      <w:r w:rsidR="00F652C0">
        <w:t>8</w:t>
      </w:r>
      <w:r w:rsidR="00F652C0" w:rsidRPr="00F23A45">
        <w:t xml:space="preserve"> </w:t>
      </w:r>
      <w:r w:rsidRPr="00F23A45">
        <w:t xml:space="preserve">Oct </w:t>
      </w:r>
      <w:r w:rsidR="00F652C0">
        <w:t>2020</w:t>
      </w:r>
      <w:r w:rsidRPr="00F23A45">
        <w:t>–</w:t>
      </w:r>
      <w:r w:rsidR="00DA57EE">
        <w:t>2145</w:t>
      </w:r>
      <w:r w:rsidR="00DA57EE" w:rsidRPr="00F23A45">
        <w:t xml:space="preserve"> </w:t>
      </w:r>
      <w:r w:rsidRPr="00F23A45">
        <w:t xml:space="preserve">(chaired by </w:t>
      </w:r>
      <w:r w:rsidR="00F652C0">
        <w:t>JRO</w:t>
      </w:r>
      <w:r w:rsidRPr="00F23A45">
        <w:t>).</w:t>
      </w:r>
    </w:p>
    <w:p w:rsidR="00724E2C" w:rsidRPr="00F23A45" w:rsidRDefault="000E2FBB" w:rsidP="00FA275C">
      <w:pPr>
        <w:pStyle w:val="Heading9"/>
        <w:rPr>
          <w:rFonts w:eastAsia="Times New Roman"/>
          <w:szCs w:val="24"/>
          <w:lang w:val="en-CA" w:eastAsia="de-DE"/>
        </w:rPr>
      </w:pPr>
      <w:hyperlink r:id="rId653"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F652C0" w:rsidRPr="00883D6F" w:rsidRDefault="00F652C0" w:rsidP="00F652C0">
      <w:pPr>
        <w:rPr>
          <w:lang w:eastAsia="zh-TW"/>
        </w:rPr>
      </w:pPr>
      <w:r>
        <w:rPr>
          <w:rFonts w:hint="eastAsia"/>
          <w:lang w:eastAsia="zh-TW"/>
        </w:rPr>
        <w:t>In VCC WD 2</w:t>
      </w:r>
      <w:r>
        <w:rPr>
          <w:lang w:eastAsia="zh-TW"/>
        </w:rPr>
        <w:t xml:space="preserve">, </w:t>
      </w:r>
      <w:r>
        <w:rPr>
          <w:rFonts w:hint="eastAsia"/>
          <w:lang w:eastAsia="zh-TW"/>
        </w:rPr>
        <w:t>when the size of a transform block is not a power of 4, the values of the transform coefficient levels</w:t>
      </w:r>
      <w:r>
        <w:rPr>
          <w:lang w:eastAsia="zh-TW"/>
        </w:rPr>
        <w:t xml:space="preserve"> shall be further scaled by a normalization factor equal to 1/sqrt(2).</w:t>
      </w:r>
      <w:r>
        <w:rPr>
          <w:rFonts w:hint="eastAsia"/>
          <w:lang w:eastAsia="zh-TW"/>
        </w:rPr>
        <w:t xml:space="preserve"> </w:t>
      </w:r>
      <w:r>
        <w:rPr>
          <w:lang w:eastAsia="zh-TW"/>
        </w:rPr>
        <w:t xml:space="preserve">The number of fractional bits </w:t>
      </w:r>
      <w:r>
        <w:rPr>
          <w:rFonts w:hint="eastAsia"/>
          <w:lang w:eastAsia="zh-TW"/>
        </w:rPr>
        <w:t>is</w:t>
      </w:r>
      <w:r>
        <w:rPr>
          <w:lang w:eastAsia="zh-TW"/>
        </w:rPr>
        <w:t xml:space="preserve"> such further increased by 8 for the scaling process. </w:t>
      </w:r>
      <w:r>
        <w:rPr>
          <w:szCs w:val="22"/>
        </w:rPr>
        <w:t xml:space="preserve">In this contribution, the scaling process on transform coefficient levels by </w:t>
      </w:r>
      <w:r>
        <w:rPr>
          <w:rFonts w:hint="eastAsia"/>
          <w:lang w:eastAsia="zh-TW"/>
        </w:rPr>
        <w:t>a dequantization scaling factor</w:t>
      </w:r>
      <w:r>
        <w:rPr>
          <w:rFonts w:hint="eastAsia"/>
          <w:noProof/>
          <w:lang w:eastAsia="zh-TW"/>
        </w:rPr>
        <w:t xml:space="preserve"> </w:t>
      </w:r>
      <w:r>
        <w:rPr>
          <w:rFonts w:hint="eastAsia"/>
          <w:lang w:eastAsia="zh-TW"/>
        </w:rPr>
        <w:t xml:space="preserve">and a normalization scaling factor </w:t>
      </w:r>
      <w:r>
        <w:rPr>
          <w:rFonts w:hint="eastAsia"/>
          <w:noProof/>
          <w:lang w:eastAsia="zh-TW"/>
        </w:rPr>
        <w:t>is replaced by</w:t>
      </w:r>
      <w:r>
        <w:rPr>
          <w:rFonts w:hint="eastAsia"/>
          <w:lang w:eastAsia="zh-TW"/>
        </w:rPr>
        <w:t xml:space="preserve"> one scaling operation</w:t>
      </w:r>
      <w:r>
        <w:rPr>
          <w:lang w:eastAsia="zh-TW"/>
        </w:rPr>
        <w:t xml:space="preserve"> using a 2x6 look-up table. The number of fractional bits for the </w:t>
      </w:r>
      <w:r>
        <w:rPr>
          <w:szCs w:val="22"/>
        </w:rPr>
        <w:t xml:space="preserve">scaling process by the proposed method is reportedly kept the same as that of HEVC when the 6 fractional bits are employed for representing the entry values of the proposed look-up table. </w:t>
      </w:r>
      <w:r>
        <w:rPr>
          <w:lang w:eastAsia="zh-TW"/>
        </w:rPr>
        <w:t xml:space="preserve">The proposed dequantization scaling method </w:t>
      </w:r>
      <w:r>
        <w:rPr>
          <w:rFonts w:hint="eastAsia"/>
          <w:lang w:eastAsia="zh-TW"/>
        </w:rPr>
        <w:t>reportedly leads to</w:t>
      </w:r>
      <w:r>
        <w:t xml:space="preserve"> -</w:t>
      </w:r>
      <w:r>
        <w:rPr>
          <w:rFonts w:hint="eastAsia"/>
          <w:lang w:eastAsia="zh-TW"/>
        </w:rPr>
        <w:t>0.</w:t>
      </w:r>
      <w:r>
        <w:rPr>
          <w:lang w:eastAsia="zh-TW"/>
        </w:rPr>
        <w:t>03</w:t>
      </w:r>
      <w:r w:rsidRPr="00D83919">
        <w:t xml:space="preserve">%, </w:t>
      </w:r>
      <w:r>
        <w:rPr>
          <w:rFonts w:hint="eastAsia"/>
          <w:lang w:eastAsia="zh-TW"/>
        </w:rPr>
        <w:t>0.</w:t>
      </w:r>
      <w:r>
        <w:rPr>
          <w:lang w:eastAsia="zh-TW"/>
        </w:rPr>
        <w:t>00</w:t>
      </w:r>
      <w:r w:rsidRPr="00D83919">
        <w:t>%</w:t>
      </w:r>
      <w:r w:rsidRPr="00D83919">
        <w:rPr>
          <w:rFonts w:hint="eastAsia"/>
          <w:lang w:eastAsia="zh-TW"/>
        </w:rPr>
        <w:t>,</w:t>
      </w:r>
      <w:r w:rsidRPr="00D83919">
        <w:t xml:space="preserve"> a</w:t>
      </w:r>
      <w:r w:rsidRPr="00D83919">
        <w:rPr>
          <w:rFonts w:hint="eastAsia"/>
          <w:lang w:eastAsia="zh-TW"/>
        </w:rPr>
        <w:t>n</w:t>
      </w:r>
      <w:r>
        <w:rPr>
          <w:rFonts w:hint="eastAsia"/>
          <w:lang w:eastAsia="zh-TW"/>
        </w:rPr>
        <w:t xml:space="preserve">d </w:t>
      </w:r>
      <w:r>
        <w:rPr>
          <w:lang w:eastAsia="zh-TW"/>
        </w:rPr>
        <w:t>-</w:t>
      </w:r>
      <w:r>
        <w:rPr>
          <w:rFonts w:hint="eastAsia"/>
          <w:lang w:eastAsia="zh-TW"/>
        </w:rPr>
        <w:t>0.</w:t>
      </w:r>
      <w:r>
        <w:rPr>
          <w:lang w:eastAsia="zh-TW"/>
        </w:rPr>
        <w:t>03</w:t>
      </w:r>
      <w:r>
        <w:rPr>
          <w:rFonts w:hint="eastAsia"/>
          <w:lang w:eastAsia="zh-TW"/>
        </w:rPr>
        <w:t>% average luma BD</w:t>
      </w:r>
      <w:r>
        <w:t>-rates</w:t>
      </w:r>
      <w:r>
        <w:rPr>
          <w:rFonts w:hint="eastAsia"/>
          <w:lang w:eastAsia="zh-TW"/>
        </w:rPr>
        <w:t xml:space="preserve"> for the AI, RA, </w:t>
      </w:r>
      <w:r>
        <w:rPr>
          <w:lang w:eastAsia="zh-TW"/>
        </w:rPr>
        <w:t xml:space="preserve">and </w:t>
      </w:r>
      <w:r>
        <w:rPr>
          <w:rFonts w:hint="eastAsia"/>
          <w:lang w:eastAsia="zh-TW"/>
        </w:rPr>
        <w:t>LB</w:t>
      </w:r>
      <w:r>
        <w:t>, respectively, under the VTM2.0.1 common test conditions (CTCs).</w:t>
      </w:r>
    </w:p>
    <w:p w:rsidR="00724E2C"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Targeting complexity reduction rather than compression efficiency</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The current specification of VVC was written with the intent to inherit as much as possible the HEVC method (where due to square blocks the scaling factors always relate to powers of 4</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It is mentioned in the discussion that other methods would be possible even without LUT (“QP-3” approach still in the VTM software but disabled)</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The proposal saves some pseudocode but introduces more LUT values</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In terms of processing, this is not critical</w:t>
      </w:r>
    </w:p>
    <w:p w:rsidR="00E900DF" w:rsidRPr="00F23A45"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No action.</w:t>
      </w:r>
    </w:p>
    <w:p w:rsidR="00166D13" w:rsidRPr="00F23A45" w:rsidRDefault="000E2FBB" w:rsidP="00166D13">
      <w:pPr>
        <w:pStyle w:val="Heading9"/>
        <w:rPr>
          <w:rFonts w:eastAsia="Times New Roman"/>
          <w:szCs w:val="24"/>
          <w:lang w:val="en-CA" w:eastAsia="de-DE"/>
        </w:rPr>
      </w:pPr>
      <w:hyperlink r:id="rId654"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Tamse (Samsung)] [late] </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0E2FBB" w:rsidP="00FA275C">
      <w:pPr>
        <w:pStyle w:val="Heading9"/>
        <w:rPr>
          <w:rFonts w:eastAsia="Times New Roman"/>
          <w:szCs w:val="24"/>
          <w:lang w:val="en-CA" w:eastAsia="de-DE"/>
        </w:rPr>
      </w:pPr>
      <w:hyperlink r:id="rId655"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Sarwer, C.-W. Hsu, Y.-W. Huang, S.-M. Lei (MediaTek)]</w:t>
      </w:r>
    </w:p>
    <w:p w:rsidR="00E900DF" w:rsidRDefault="00E900DF" w:rsidP="00E900DF">
      <w:r w:rsidRPr="00E73975">
        <w:t xml:space="preserve">This contribution presents a </w:t>
      </w:r>
      <w:r>
        <w:t xml:space="preserve">context modelling method to code the position of the last significant coefficient of the coding block (CB). In this proposal, both x and y co-ordinate of the position of last coefficient share same context variables under certain conditions. This proposal reduces the number of </w:t>
      </w:r>
      <w:r>
        <w:lastRenderedPageBreak/>
        <w:t>context variables to code last_sig_coeff_x and last_sig_coeff_y syntax elements from 48 to 34 with 0.01% (Y), 0.05% (U), and 0.09 % (V) BD-rates for RA.</w:t>
      </w:r>
    </w:p>
    <w:p w:rsidR="00E900DF" w:rsidRDefault="00E900DF" w:rsidP="00E900DF">
      <w:r>
        <w:t>Not important currently to reduce the number of contexts.</w:t>
      </w:r>
    </w:p>
    <w:p w:rsidR="00E900DF" w:rsidRDefault="00E900DF" w:rsidP="00E900DF">
      <w:r>
        <w:t>Keep in mind if it should become necessary later in the development.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E2FBB" w:rsidP="00FA275C">
      <w:pPr>
        <w:pStyle w:val="Heading9"/>
        <w:rPr>
          <w:rFonts w:eastAsia="Times New Roman"/>
          <w:szCs w:val="24"/>
          <w:lang w:val="en-CA" w:eastAsia="de-DE"/>
        </w:rPr>
      </w:pPr>
      <w:hyperlink r:id="rId656"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724E2C" w:rsidRPr="00F23A45">
        <w:rPr>
          <w:rFonts w:eastAsia="Times New Roman"/>
          <w:szCs w:val="24"/>
          <w:lang w:val="en-CA" w:eastAsia="de-DE"/>
        </w:rPr>
        <w:t xml:space="preserve">[late] </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E2FBB" w:rsidP="00FA275C">
      <w:pPr>
        <w:pStyle w:val="Heading9"/>
        <w:rPr>
          <w:rFonts w:eastAsia="Times New Roman"/>
          <w:szCs w:val="24"/>
          <w:lang w:val="en-CA" w:eastAsia="de-DE"/>
        </w:rPr>
      </w:pPr>
      <w:hyperlink r:id="rId657"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E900DF" w:rsidRDefault="00E900DF" w:rsidP="00E900DF">
      <w:pPr>
        <w:rPr>
          <w:lang w:eastAsia="zh-TW"/>
        </w:rPr>
      </w:pPr>
      <w:r>
        <w:rPr>
          <w:lang w:eastAsia="zh-TW"/>
        </w:rPr>
        <w:t>In the dependent quantization, it is proposed to use quantization index for context modeling. Using quantization index for context modeling can remove the state transition process for de-quantization. Therefore, parallel de-quantization can be applied in hardware implementation. Simulation r</w:t>
      </w:r>
      <w:r>
        <w:rPr>
          <w:rFonts w:hint="eastAsia"/>
          <w:lang w:eastAsia="zh-TW"/>
        </w:rPr>
        <w:t>esults</w:t>
      </w:r>
      <w:r>
        <w:rPr>
          <w:lang w:eastAsia="zh-TW"/>
        </w:rPr>
        <w:t xml:space="preserve"> reportedly</w:t>
      </w:r>
      <w:r>
        <w:rPr>
          <w:rFonts w:hint="eastAsia"/>
          <w:lang w:eastAsia="zh-TW"/>
        </w:rPr>
        <w:t xml:space="preserve"> </w:t>
      </w:r>
      <w:r>
        <w:rPr>
          <w:lang w:eastAsia="zh-TW"/>
        </w:rPr>
        <w:t>show negligible impact on coding efficiency.</w:t>
      </w:r>
    </w:p>
    <w:p w:rsidR="00553307" w:rsidRDefault="00E900DF" w:rsidP="00553307">
      <w:r>
        <w:t>Several experts express that it is not obvious that there is a problem that needs to be solved.</w:t>
      </w:r>
    </w:p>
    <w:p w:rsidR="00E900DF" w:rsidRDefault="00E900DF" w:rsidP="00553307">
      <w:r>
        <w:t>No action.</w:t>
      </w:r>
    </w:p>
    <w:p w:rsidR="00553307" w:rsidRDefault="000E2FBB" w:rsidP="00553307">
      <w:pPr>
        <w:pStyle w:val="Heading9"/>
        <w:rPr>
          <w:rFonts w:eastAsia="Times New Roman"/>
          <w:szCs w:val="24"/>
          <w:lang w:eastAsia="de-DE"/>
        </w:rPr>
      </w:pPr>
      <w:hyperlink r:id="rId658"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 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0E2FBB" w:rsidP="00FA275C">
      <w:pPr>
        <w:pStyle w:val="Heading9"/>
        <w:rPr>
          <w:rFonts w:eastAsia="Times New Roman"/>
          <w:szCs w:val="24"/>
          <w:lang w:val="en-CA" w:eastAsia="de-DE"/>
        </w:rPr>
      </w:pPr>
      <w:hyperlink r:id="rId659"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E900DF" w:rsidRPr="00B82DA5" w:rsidRDefault="00E900DF" w:rsidP="00E900DF">
      <w:pPr>
        <w:jc w:val="both"/>
        <w:rPr>
          <w:szCs w:val="22"/>
        </w:rPr>
      </w:pPr>
      <w:r>
        <w:rPr>
          <w:rFonts w:hint="eastAsia"/>
        </w:rPr>
        <w:t>This contribution proposes to support quantization matrices in VTM. The proposed quantization matrices are HEVC based method with extension to support rectangular CU. This method is implemented in VTM 2.0.1 and improvement of subjective quality that is introduced by the quantization matrices is shown.</w:t>
      </w:r>
    </w:p>
    <w:p w:rsidR="00724E2C" w:rsidRDefault="00DA57EE" w:rsidP="00C04AD8">
      <w:r>
        <w:t>There is no doubt that quantzation matrices will be needed in VVC, as they are commonly used in products. The approach that is suggested here is a straightforward of the HEVC method of signalling to the case of non-square blocks. However, several aspects require further study:</w:t>
      </w:r>
    </w:p>
    <w:p w:rsidR="00DA57EE" w:rsidRDefault="00DA57EE" w:rsidP="00C04AD8">
      <w:r>
        <w:t>- Do the different MTS basis function sets require different matrices? E.g. the meaning of the DST-7 coefficients is different from the DCT-2 coefficients in terms of frequency. Another could be to dtermine a way of deriving a matrix for another transform from the one of DCT-2</w:t>
      </w:r>
    </w:p>
    <w:p w:rsidR="00DA57EE" w:rsidRDefault="00DA57EE" w:rsidP="00C04AD8">
      <w:r>
        <w:t>- Is it really necessary to specify default matrices, as practically mostly customized matrices are used.</w:t>
      </w:r>
    </w:p>
    <w:p w:rsidR="00DA57EE" w:rsidRPr="00F23A45" w:rsidRDefault="00DA57EE" w:rsidP="00C04AD8">
      <w:r>
        <w:t>AHG study (put under mandates of AHG10)</w:t>
      </w:r>
    </w:p>
    <w:p w:rsidR="00724E2C" w:rsidRPr="00F23A45" w:rsidRDefault="000E2FBB" w:rsidP="00FA275C">
      <w:pPr>
        <w:pStyle w:val="Heading9"/>
        <w:rPr>
          <w:rFonts w:eastAsia="Times New Roman"/>
          <w:szCs w:val="24"/>
          <w:lang w:val="en-CA" w:eastAsia="de-DE"/>
        </w:rPr>
      </w:pPr>
      <w:hyperlink r:id="rId660"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w:t>
      </w:r>
    </w:p>
    <w:p w:rsidR="00724E2C" w:rsidRPr="00F23A45" w:rsidRDefault="00724E2C" w:rsidP="00C04AD8"/>
    <w:p w:rsidR="00724E2C" w:rsidRPr="00F23A45" w:rsidRDefault="000E2FBB" w:rsidP="00FA275C">
      <w:pPr>
        <w:pStyle w:val="Heading9"/>
        <w:rPr>
          <w:rFonts w:eastAsia="Times New Roman"/>
          <w:szCs w:val="24"/>
          <w:lang w:val="en-CA" w:eastAsia="de-DE"/>
        </w:rPr>
      </w:pPr>
      <w:hyperlink r:id="rId661"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DA57EE" w:rsidRDefault="00DA57EE" w:rsidP="00DA57EE">
      <w:pPr>
        <w:rPr>
          <w:lang w:eastAsia="zh-TW"/>
        </w:rPr>
      </w:pPr>
      <w:r w:rsidRPr="00670ADC">
        <w:t xml:space="preserve">In </w:t>
      </w:r>
      <w:r>
        <w:t xml:space="preserve">the VTM2.0.1 coefficient coding, the </w:t>
      </w:r>
      <w:r w:rsidRPr="00247C2D">
        <w:t>averaged maximum number of context-coded bins per 16 samples</w:t>
      </w:r>
      <w:r>
        <w:t xml:space="preserve"> is 256% of that in HEVC. In this contribution, it is proposed to constrain the </w:t>
      </w:r>
      <w:r w:rsidRPr="00247C2D">
        <w:t xml:space="preserve">maximum number </w:t>
      </w:r>
      <w:r w:rsidRPr="00247C2D">
        <w:lastRenderedPageBreak/>
        <w:t>of context-coded bins</w:t>
      </w:r>
      <w:r>
        <w:t xml:space="preserve"> to 30 for luma 4x4 sub-block</w:t>
      </w:r>
      <w:r>
        <w:rPr>
          <w:rFonts w:hint="eastAsia"/>
          <w:lang w:eastAsia="zh-TW"/>
        </w:rPr>
        <w:t>s</w:t>
      </w:r>
      <w:r>
        <w:t>, 16 for chroma 4x4 sub-block</w:t>
      </w:r>
      <w:r>
        <w:rPr>
          <w:rFonts w:hint="eastAsia"/>
          <w:lang w:eastAsia="zh-TW"/>
        </w:rPr>
        <w:t>s</w:t>
      </w:r>
      <w:r>
        <w:t>, and 4 for chroma 2x2 sub-block</w:t>
      </w:r>
      <w:r>
        <w:rPr>
          <w:rFonts w:hint="eastAsia"/>
          <w:lang w:eastAsia="zh-TW"/>
        </w:rPr>
        <w:t>s</w:t>
      </w:r>
      <w:r>
        <w:t xml:space="preserve">. The averaged </w:t>
      </w:r>
      <w:r w:rsidRPr="00247C2D">
        <w:t xml:space="preserve">maximum number of context-coded bins per 16 </w:t>
      </w:r>
      <w:r w:rsidRPr="0014370D">
        <w:t xml:space="preserve">samples is reduced to </w:t>
      </w:r>
      <w:r>
        <w:t>101.3%</w:t>
      </w:r>
      <w:r w:rsidRPr="0014370D">
        <w:t xml:space="preserve"> </w:t>
      </w:r>
      <w:r>
        <w:t xml:space="preserve">of that in HEVC. The constraints on the </w:t>
      </w:r>
      <w:r w:rsidRPr="00247C2D">
        <w:t>maximum number of context-coded bins</w:t>
      </w:r>
      <w:r>
        <w:t xml:space="preserve"> per coefficient sub-block are increased according to </w:t>
      </w:r>
      <w:r>
        <w:rPr>
          <w:rFonts w:hint="eastAsia"/>
          <w:lang w:eastAsia="zh-TW"/>
        </w:rPr>
        <w:t xml:space="preserve">the </w:t>
      </w:r>
      <w:r>
        <w:t xml:space="preserve">last </w:t>
      </w:r>
      <w:r>
        <w:rPr>
          <w:noProof/>
          <w:lang w:eastAsia="zh-TW"/>
        </w:rPr>
        <w:t>significant sub-block position without increasing the worst</w:t>
      </w:r>
      <w:r>
        <w:rPr>
          <w:rFonts w:hint="eastAsia"/>
          <w:noProof/>
          <w:lang w:eastAsia="zh-TW"/>
        </w:rPr>
        <w:t>-</w:t>
      </w:r>
      <w:r>
        <w:rPr>
          <w:noProof/>
          <w:lang w:eastAsia="zh-TW"/>
        </w:rPr>
        <w:t xml:space="preserve">case </w:t>
      </w:r>
      <w:r w:rsidRPr="00247C2D">
        <w:t>averaged maximum number of context-coded bins per 16 samples</w:t>
      </w:r>
      <w:r>
        <w:t>. To improve the parsing throughput and reduce the number of coding pass</w:t>
      </w:r>
      <w:r>
        <w:rPr>
          <w:rFonts w:hint="eastAsia"/>
          <w:lang w:eastAsia="zh-TW"/>
        </w:rPr>
        <w:t>es</w:t>
      </w:r>
      <w:r>
        <w:t>, greater than 2 flags are moved to the first coding pass after the parity bit. The proposed method is implemented on top of CE7.1.3.b. The s</w:t>
      </w:r>
      <w:r>
        <w:rPr>
          <w:lang w:eastAsia="zh-TW"/>
        </w:rPr>
        <w:t>imulation results reportedly show</w:t>
      </w:r>
      <w:r>
        <w:rPr>
          <w:rFonts w:hint="eastAsia"/>
          <w:lang w:eastAsia="zh-TW"/>
        </w:rPr>
        <w:t xml:space="preserve"> </w:t>
      </w:r>
      <w:r>
        <w:rPr>
          <w:lang w:eastAsia="zh-TW"/>
        </w:rPr>
        <w:t>tha</w:t>
      </w:r>
      <w:r>
        <w:rPr>
          <w:rFonts w:hint="eastAsia"/>
          <w:lang w:eastAsia="zh-TW"/>
        </w:rPr>
        <w:t>t</w:t>
      </w:r>
      <w:r>
        <w:rPr>
          <w:lang w:eastAsia="zh-TW"/>
        </w:rPr>
        <w:t xml:space="preserve">, </w:t>
      </w:r>
      <w:r>
        <w:rPr>
          <w:rFonts w:hint="eastAsia"/>
          <w:lang w:eastAsia="zh-TW"/>
        </w:rPr>
        <w:t>the</w:t>
      </w:r>
      <w:r>
        <w:rPr>
          <w:lang w:eastAsia="zh-TW"/>
        </w:rPr>
        <w:t xml:space="preserve"> average luma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-0.18%, -0.0</w:t>
      </w:r>
      <w:r>
        <w:rPr>
          <w:lang w:eastAsia="zh-TW"/>
        </w:rPr>
        <w:t>6</w:t>
      </w:r>
      <w:r w:rsidRPr="00811E37">
        <w:rPr>
          <w:lang w:eastAsia="zh-TW"/>
        </w:rPr>
        <w:t>%, and</w:t>
      </w:r>
      <w:r w:rsidRPr="001E76C5">
        <w:rPr>
          <w:lang w:eastAsia="zh-TW"/>
        </w:rPr>
        <w:t xml:space="preserve"> </w:t>
      </w:r>
      <w:r w:rsidRPr="00F725DA">
        <w:t>-0.</w:t>
      </w:r>
      <w:r>
        <w:rPr>
          <w:lang w:eastAsia="zh-TW"/>
        </w:rPr>
        <w:t>19</w:t>
      </w:r>
      <w:r w:rsidRPr="0054607C">
        <w:rPr>
          <w:lang w:eastAsia="zh-TW"/>
        </w:rPr>
        <w:t>%</w:t>
      </w:r>
      <w:r>
        <w:rPr>
          <w:lang w:eastAsia="zh-TW"/>
        </w:rPr>
        <w:t xml:space="preserve"> in AI, RA, and LB cases respectively, and the average chroma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0.0</w:t>
      </w:r>
      <w:r>
        <w:rPr>
          <w:lang w:eastAsia="zh-TW"/>
        </w:rPr>
        <w:t>8</w:t>
      </w:r>
      <w:r w:rsidRPr="00811E37">
        <w:rPr>
          <w:lang w:eastAsia="zh-TW"/>
        </w:rPr>
        <w:t xml:space="preserve">%, 0.18%, and </w:t>
      </w:r>
      <w:r w:rsidRPr="00F725DA">
        <w:t>0.</w:t>
      </w:r>
      <w:r>
        <w:rPr>
          <w:lang w:eastAsia="zh-TW"/>
        </w:rPr>
        <w:t>08</w:t>
      </w:r>
      <w:r w:rsidRPr="00811E37">
        <w:rPr>
          <w:lang w:eastAsia="zh-TW"/>
        </w:rPr>
        <w:t>%</w:t>
      </w:r>
      <w:r>
        <w:rPr>
          <w:lang w:eastAsia="zh-TW"/>
        </w:rPr>
        <w:t xml:space="preserve"> in AI, RA, and LB cases respectively.</w:t>
      </w:r>
    </w:p>
    <w:p w:rsidR="00DA57EE" w:rsidRDefault="00DA57EE" w:rsidP="00DA57EE">
      <w:pPr>
        <w:rPr>
          <w:szCs w:val="22"/>
        </w:rPr>
      </w:pPr>
      <w:r>
        <w:rPr>
          <w:szCs w:val="22"/>
        </w:rPr>
        <w:t>Further study in CE</w:t>
      </w:r>
      <w:r w:rsidR="00767F1A">
        <w:rPr>
          <w:szCs w:val="22"/>
        </w:rPr>
        <w:t>.</w:t>
      </w:r>
    </w:p>
    <w:p w:rsidR="00767F1A" w:rsidRDefault="00767F1A" w:rsidP="00DA57EE">
      <w:pPr>
        <w:rPr>
          <w:szCs w:val="22"/>
        </w:rPr>
      </w:pPr>
    </w:p>
    <w:p w:rsidR="00E55F4C" w:rsidRPr="00CA3EB9" w:rsidRDefault="000E2FBB" w:rsidP="00C26028">
      <w:pPr>
        <w:pStyle w:val="Heading9"/>
        <w:rPr>
          <w:rFonts w:eastAsia="Times New Roman"/>
          <w:szCs w:val="24"/>
          <w:lang w:eastAsia="de-DE"/>
        </w:rPr>
      </w:pPr>
      <w:hyperlink r:id="rId662" w:history="1">
        <w:r w:rsidR="00E55F4C" w:rsidRPr="00C26028">
          <w:rPr>
            <w:rFonts w:eastAsia="Times New Roman"/>
            <w:color w:val="0000FF"/>
            <w:szCs w:val="24"/>
            <w:u w:val="single"/>
            <w:lang w:val="en-CA" w:eastAsia="de-DE"/>
          </w:rPr>
          <w:t>JVET-L0603</w:t>
        </w:r>
      </w:hyperlink>
      <w:r w:rsidR="00E55F4C" w:rsidRPr="00C26028">
        <w:rPr>
          <w:rFonts w:eastAsia="Times New Roman"/>
          <w:szCs w:val="24"/>
          <w:lang w:val="en-CA" w:eastAsia="de-DE"/>
        </w:rPr>
        <w:t xml:space="preserve"> Crosscheck of JVET-L0145: CE7-related: Constraints on context-coded bins for coefficient codi</w:t>
      </w:r>
      <w:r w:rsidR="00E55F4C" w:rsidRPr="00C26028">
        <w:rPr>
          <w:rFonts w:eastAsia="Times New Roman"/>
          <w:szCs w:val="24"/>
          <w:lang w:eastAsia="de-DE"/>
        </w:rPr>
        <w:t>ng [Y.-C. Sun (Alibaba)] [late]</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E2FBB" w:rsidP="00FA275C">
      <w:pPr>
        <w:pStyle w:val="Heading9"/>
        <w:rPr>
          <w:rFonts w:eastAsia="Times New Roman"/>
          <w:szCs w:val="24"/>
          <w:lang w:val="en-CA" w:eastAsia="de-DE"/>
        </w:rPr>
      </w:pPr>
      <w:hyperlink r:id="rId663"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DA57EE" w:rsidRDefault="00DA57EE" w:rsidP="00DA57EE">
      <w:pPr>
        <w:rPr>
          <w:lang w:eastAsia="zh-TW"/>
        </w:rPr>
      </w:pPr>
      <w:r>
        <w:rPr>
          <w:lang w:eastAsia="zh-TW"/>
        </w:rPr>
        <w:t>In this contribution, it is proposed to reduce context variables for dependent quantization. The add operation to derive the context variable index is also removed.</w:t>
      </w:r>
      <w:r w:rsidRPr="00A243C3">
        <w:rPr>
          <w:lang w:eastAsia="zh-TW"/>
        </w:rPr>
        <w:t xml:space="preserve"> </w:t>
      </w:r>
      <w:r>
        <w:rPr>
          <w:lang w:eastAsia="zh-TW"/>
        </w:rPr>
        <w:t>In test1, the number of context variables for significant flag, parity flag, and greater flags are reduced to 74%. In tot</w:t>
      </w:r>
      <w:r w:rsidRPr="00A243C3">
        <w:rPr>
          <w:lang w:eastAsia="zh-TW"/>
        </w:rPr>
        <w:t>al 48 c</w:t>
      </w:r>
      <w:r>
        <w:rPr>
          <w:lang w:eastAsia="zh-TW"/>
        </w:rPr>
        <w:t>ontext variables are saved, which results in</w:t>
      </w:r>
      <w:r w:rsidRPr="005F2861">
        <w:rPr>
          <w:lang w:eastAsia="zh-TW"/>
        </w:rPr>
        <w:t xml:space="preserve"> </w:t>
      </w:r>
      <w:r w:rsidRPr="00A243C3">
        <w:rPr>
          <w:lang w:eastAsia="zh-TW"/>
        </w:rPr>
        <w:t>0.09%, 0.11%</w:t>
      </w:r>
      <w:r w:rsidRPr="005F2861">
        <w:rPr>
          <w:lang w:eastAsia="zh-TW"/>
        </w:rPr>
        <w:t xml:space="preserve"> and </w:t>
      </w:r>
      <w:r>
        <w:rPr>
          <w:lang w:eastAsia="zh-TW"/>
        </w:rPr>
        <w:t>0.18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 In test2, the number of context variables for significant flag, parity flag, and greater flags are reduced to 63%. In t</w:t>
      </w:r>
      <w:r w:rsidRPr="00A243C3">
        <w:rPr>
          <w:lang w:eastAsia="zh-TW"/>
        </w:rPr>
        <w:t xml:space="preserve">otal </w:t>
      </w:r>
      <w:r>
        <w:rPr>
          <w:lang w:eastAsia="zh-TW"/>
        </w:rPr>
        <w:t>6</w:t>
      </w:r>
      <w:r w:rsidRPr="00A243C3">
        <w:rPr>
          <w:lang w:eastAsia="zh-TW"/>
        </w:rPr>
        <w:t>8 context variables are saved, which results in 0.19%, 0.16% a</w:t>
      </w:r>
      <w:r w:rsidRPr="005F2861">
        <w:rPr>
          <w:lang w:eastAsia="zh-TW"/>
        </w:rPr>
        <w:t xml:space="preserve">nd </w:t>
      </w:r>
      <w:r>
        <w:rPr>
          <w:lang w:eastAsia="zh-TW"/>
        </w:rPr>
        <w:t>0.26</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DA57EE" w:rsidRPr="00A243C3" w:rsidRDefault="00DA57EE" w:rsidP="00DA57EE">
      <w:pPr>
        <w:rPr>
          <w:lang w:eastAsia="zh-TW"/>
        </w:rPr>
      </w:pPr>
      <w:r>
        <w:rPr>
          <w:rFonts w:hint="eastAsia"/>
          <w:lang w:eastAsia="zh-TW"/>
        </w:rPr>
        <w:t>Two additional results combining this proposal and context reduction for the position of the last coefficient</w:t>
      </w:r>
      <w:r>
        <w:rPr>
          <w:lang w:eastAsia="zh-TW"/>
        </w:rPr>
        <w:t xml:space="preserve"> in JVET-L0096</w:t>
      </w:r>
      <w:r>
        <w:rPr>
          <w:rFonts w:hint="eastAsia"/>
          <w:lang w:eastAsia="zh-TW"/>
        </w:rPr>
        <w:t xml:space="preserve"> are provided. </w:t>
      </w:r>
      <w:r>
        <w:rPr>
          <w:lang w:eastAsia="zh-TW"/>
        </w:rPr>
        <w:t xml:space="preserve">Based on the test1, 62 context models are reduced. The combined test </w:t>
      </w:r>
      <w:r w:rsidRPr="00A243C3">
        <w:rPr>
          <w:lang w:eastAsia="zh-TW"/>
        </w:rPr>
        <w:t>results in 0.1</w:t>
      </w:r>
      <w:r>
        <w:rPr>
          <w:lang w:eastAsia="zh-TW"/>
        </w:rPr>
        <w:t>2%, 0.13</w:t>
      </w:r>
      <w:r w:rsidRPr="00A243C3">
        <w:rPr>
          <w:lang w:eastAsia="zh-TW"/>
        </w:rPr>
        <w:t>% a</w:t>
      </w:r>
      <w:r w:rsidRPr="005F2861">
        <w:rPr>
          <w:lang w:eastAsia="zh-TW"/>
        </w:rPr>
        <w:t xml:space="preserve">nd </w:t>
      </w:r>
      <w:r>
        <w:rPr>
          <w:lang w:eastAsia="zh-TW"/>
        </w:rPr>
        <w:t>0.17</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 xml:space="preserve">vely, compared against VTM2.0.1. Based on the test2, 82 context models are reduced. The combined test </w:t>
      </w:r>
      <w:r w:rsidRPr="00A243C3">
        <w:rPr>
          <w:lang w:eastAsia="zh-TW"/>
        </w:rPr>
        <w:t>results in 0.</w:t>
      </w:r>
      <w:r>
        <w:rPr>
          <w:lang w:eastAsia="zh-TW"/>
        </w:rPr>
        <w:t>23%, 0.18</w:t>
      </w:r>
      <w:r w:rsidRPr="00A243C3">
        <w:rPr>
          <w:lang w:eastAsia="zh-TW"/>
        </w:rPr>
        <w:t>% a</w:t>
      </w:r>
      <w:r w:rsidRPr="005F2861">
        <w:rPr>
          <w:lang w:eastAsia="zh-TW"/>
        </w:rPr>
        <w:t xml:space="preserve">nd </w:t>
      </w:r>
      <w:r>
        <w:rPr>
          <w:lang w:eastAsia="zh-TW"/>
        </w:rPr>
        <w:t>0.28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724E2C" w:rsidRDefault="00DA57EE" w:rsidP="00C04AD8">
      <w:r>
        <w:t>Reduction of context models is not of prior importance, as it does not harm too much complexity. Here, it would result in loss.</w:t>
      </w:r>
    </w:p>
    <w:p w:rsidR="00DA57EE" w:rsidRPr="00F23A45" w:rsidRDefault="00DA57EE" w:rsidP="00C04AD8">
      <w:r>
        <w:t>No action.</w:t>
      </w:r>
    </w:p>
    <w:p w:rsidR="00724E2C" w:rsidRPr="00F23A45" w:rsidRDefault="000E2FBB" w:rsidP="00FA275C">
      <w:pPr>
        <w:pStyle w:val="Heading9"/>
        <w:rPr>
          <w:rFonts w:eastAsia="Times New Roman"/>
          <w:szCs w:val="24"/>
          <w:lang w:val="en-CA" w:eastAsia="de-DE"/>
        </w:rPr>
      </w:pPr>
      <w:hyperlink r:id="rId664"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(Kwai Inc.)] [late] </w:t>
      </w:r>
    </w:p>
    <w:p w:rsidR="00724E2C" w:rsidRPr="00F23A45" w:rsidRDefault="00724E2C" w:rsidP="00C04AD8"/>
    <w:p w:rsidR="00724E2C" w:rsidRPr="00F23A45" w:rsidRDefault="000E2FBB" w:rsidP="00FA275C">
      <w:pPr>
        <w:pStyle w:val="Heading9"/>
        <w:rPr>
          <w:rFonts w:eastAsia="Times New Roman"/>
          <w:szCs w:val="24"/>
          <w:lang w:val="en-CA" w:eastAsia="de-DE"/>
        </w:rPr>
      </w:pPr>
      <w:hyperlink r:id="rId665"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8978CF" w:rsidRDefault="00DA57EE" w:rsidP="008978CF">
      <w:pPr>
        <w:rPr>
          <w:ins w:id="746" w:author="Gary Sullivan" w:date="2018-10-10T17:00:00Z"/>
        </w:rPr>
      </w:pPr>
      <w:del w:id="747" w:author="Gary Sullivan" w:date="2018-10-10T17:00:00Z">
        <w:r w:rsidRPr="00950842" w:rsidDel="008978CF">
          <w:rPr>
            <w:highlight w:val="yellow"/>
          </w:rPr>
          <w:delText>TBP</w:delText>
        </w:r>
      </w:del>
      <w:ins w:id="748" w:author="Gary Sullivan" w:date="2018-10-10T17:00:00Z">
        <w:r w:rsidR="008978CF">
          <w:t>(</w:t>
        </w:r>
        <w:r w:rsidR="008978CF" w:rsidRPr="008978CF">
          <w:rPr>
            <w:highlight w:val="yellow"/>
            <w:rPrChange w:id="749" w:author="Gary Sullivan" w:date="2018-10-10T17:01:00Z">
              <w:rPr/>
            </w:rPrChange>
          </w:rPr>
          <w:t>include abstract</w:t>
        </w:r>
        <w:r w:rsidR="008978CF">
          <w:t>)</w:t>
        </w:r>
      </w:ins>
    </w:p>
    <w:p w:rsidR="008978CF" w:rsidRPr="00F23A45" w:rsidRDefault="008978CF" w:rsidP="008978CF">
      <w:ins w:id="750" w:author="Gary Sullivan" w:date="2018-10-10T17:00:00Z">
        <w:r>
          <w:t>No need for presentation, information document, related to adoption L0274.</w:t>
        </w:r>
      </w:ins>
    </w:p>
    <w:p w:rsidR="00724E2C" w:rsidRPr="00F23A45" w:rsidRDefault="000E2FBB" w:rsidP="00FA275C">
      <w:pPr>
        <w:pStyle w:val="Heading9"/>
        <w:rPr>
          <w:rFonts w:eastAsia="Times New Roman"/>
          <w:szCs w:val="24"/>
          <w:lang w:val="en-CA" w:eastAsia="de-DE"/>
        </w:rPr>
      </w:pPr>
      <w:hyperlink r:id="rId666"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8978CF" w:rsidRDefault="00DA57EE" w:rsidP="008978CF">
      <w:pPr>
        <w:rPr>
          <w:ins w:id="751" w:author="Gary Sullivan" w:date="2018-10-10T17:01:00Z"/>
        </w:rPr>
      </w:pPr>
      <w:del w:id="752" w:author="Gary Sullivan" w:date="2018-10-10T17:01:00Z">
        <w:r w:rsidRPr="00950842" w:rsidDel="008978CF">
          <w:rPr>
            <w:highlight w:val="yellow"/>
          </w:rPr>
          <w:delText>TBP</w:delText>
        </w:r>
      </w:del>
      <w:ins w:id="753" w:author="Gary Sullivan" w:date="2018-10-10T17:01:00Z">
        <w:r w:rsidR="008978CF">
          <w:t>This contribution proposes to reduce the context models for transform coefficients by sharing the context models among the transform coefficients. It is reported that the proposed method can save 12 context models in total, while keeping similar coding performance to VTM2.0.1. More specifically, the BD rate increase of the proposed method is reported as 0.02%, 0.02%, 0.02% for AI, RA and LD configurations, respectively. Another method is also proposed on the top of the first method, which can save 54 context models and the BD-Rate increase is reported as 0.05%, 0.04% and -0.04% for AI, RA and LD, respectively.</w:t>
        </w:r>
      </w:ins>
    </w:p>
    <w:p w:rsidR="008978CF" w:rsidRDefault="008978CF" w:rsidP="008978CF">
      <w:pPr>
        <w:rPr>
          <w:ins w:id="754" w:author="Gary Sullivan" w:date="2018-10-10T17:01:00Z"/>
        </w:rPr>
      </w:pPr>
      <w:ins w:id="755" w:author="Gary Sullivan" w:date="2018-10-10T17:01:00Z">
        <w:r>
          <w:t>Presented in track B Wed 1620 (chaired by JRO).</w:t>
        </w:r>
      </w:ins>
    </w:p>
    <w:p w:rsidR="008978CF" w:rsidRDefault="008978CF" w:rsidP="008978CF">
      <w:pPr>
        <w:rPr>
          <w:ins w:id="756" w:author="Gary Sullivan" w:date="2018-10-10T17:01:00Z"/>
        </w:rPr>
      </w:pPr>
      <w:ins w:id="757" w:author="Gary Sullivan" w:date="2018-10-10T17:01:00Z">
        <w:r>
          <w:t>As it is planned to retrain context initialization, the situation might change. Also when any adoptions from CE5 would be made, the situation might change. Minor tweaks such as reducing or unifying cntext models would be more appropriate at a later stage of standardization.</w:t>
        </w:r>
      </w:ins>
    </w:p>
    <w:p w:rsidR="008978CF" w:rsidRPr="00F23A45" w:rsidRDefault="008978CF" w:rsidP="008978CF">
      <w:ins w:id="758" w:author="Gary Sullivan" w:date="2018-10-10T17:01:00Z">
        <w:r>
          <w:t>No action at this moment.</w:t>
        </w:r>
      </w:ins>
    </w:p>
    <w:p w:rsidR="00DD7F30" w:rsidRPr="00F23A45" w:rsidRDefault="000E2FBB" w:rsidP="00DD7F30">
      <w:pPr>
        <w:pStyle w:val="Heading9"/>
        <w:rPr>
          <w:rFonts w:eastAsia="Times New Roman"/>
          <w:szCs w:val="24"/>
          <w:lang w:val="en-CA" w:eastAsia="de-DE"/>
        </w:rPr>
      </w:pPr>
      <w:hyperlink r:id="rId667"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w:t>
      </w:r>
    </w:p>
    <w:p w:rsidR="00DD7F30" w:rsidRDefault="00DD7F30" w:rsidP="00C04AD8"/>
    <w:p w:rsidR="006056A0" w:rsidRPr="009F0CFF" w:rsidRDefault="000E2FBB" w:rsidP="00C26028">
      <w:pPr>
        <w:pStyle w:val="Heading9"/>
        <w:rPr>
          <w:rFonts w:eastAsia="Times New Roman"/>
          <w:szCs w:val="24"/>
          <w:lang w:eastAsia="de-DE"/>
        </w:rPr>
      </w:pPr>
      <w:hyperlink r:id="rId668" w:history="1">
        <w:r w:rsidR="006056A0" w:rsidRPr="009F0CFF">
          <w:rPr>
            <w:rFonts w:eastAsia="Times New Roman"/>
            <w:color w:val="0000FF"/>
            <w:szCs w:val="24"/>
            <w:u w:val="single"/>
            <w:lang w:val="en-CA" w:eastAsia="de-DE"/>
          </w:rPr>
          <w:t>JVET-L0695</w:t>
        </w:r>
      </w:hyperlink>
      <w:r w:rsidR="006056A0" w:rsidRPr="009F0CFF">
        <w:rPr>
          <w:rFonts w:eastAsia="Times New Roman"/>
          <w:szCs w:val="24"/>
          <w:lang w:val="en-CA" w:eastAsia="de-DE"/>
        </w:rPr>
        <w:t xml:space="preserve"> Crosscheck of JVET-L0316 [T. Nguyen (HHI)] [late]</w:t>
      </w:r>
      <w:del w:id="759" w:author="Gary Sullivan" w:date="2018-10-10T17:01:00Z">
        <w:r w:rsidR="006056A0" w:rsidRPr="009F0CFF" w:rsidDel="008978CF">
          <w:rPr>
            <w:rFonts w:eastAsia="Times New Roman"/>
            <w:szCs w:val="24"/>
            <w:lang w:val="en-CA" w:eastAsia="de-DE"/>
          </w:rPr>
          <w:delText xml:space="preserve"> </w:delText>
        </w:r>
        <w:r w:rsidR="006056A0" w:rsidRPr="00C26028" w:rsidDel="008978CF">
          <w:rPr>
            <w:rFonts w:eastAsia="Times New Roman"/>
            <w:szCs w:val="24"/>
            <w:highlight w:val="red"/>
            <w:lang w:val="en-CA" w:eastAsia="de-DE"/>
          </w:rPr>
          <w:delText>[miss]</w:delText>
        </w:r>
      </w:del>
    </w:p>
    <w:p w:rsidR="006056A0" w:rsidRPr="00F23A45" w:rsidRDefault="006056A0" w:rsidP="00C04AD8"/>
    <w:p w:rsidR="00724E2C" w:rsidRPr="00F23A45" w:rsidRDefault="000E2FBB" w:rsidP="00FA275C">
      <w:pPr>
        <w:pStyle w:val="Heading9"/>
        <w:rPr>
          <w:rFonts w:eastAsia="Times New Roman"/>
          <w:szCs w:val="24"/>
          <w:lang w:val="en-CA" w:eastAsia="de-DE"/>
        </w:rPr>
      </w:pPr>
      <w:hyperlink r:id="rId669"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Heo, S. Yoo, J. Choi, J. Lim, S. Kim (LGE)]</w:t>
      </w:r>
    </w:p>
    <w:p w:rsidR="008978CF" w:rsidRDefault="00DA57EE" w:rsidP="008978CF">
      <w:pPr>
        <w:rPr>
          <w:ins w:id="760" w:author="Gary Sullivan" w:date="2018-10-10T17:01:00Z"/>
        </w:rPr>
      </w:pPr>
      <w:del w:id="761" w:author="Gary Sullivan" w:date="2018-10-10T17:01:00Z">
        <w:r w:rsidRPr="00950842" w:rsidDel="008978CF">
          <w:rPr>
            <w:highlight w:val="yellow"/>
          </w:rPr>
          <w:delText>TBP</w:delText>
        </w:r>
      </w:del>
      <w:ins w:id="762" w:author="Gary Sullivan" w:date="2018-10-10T17:01:00Z">
        <w:r w:rsidR="008978CF">
          <w:t>This contribution targets on improving throughput of the arithmetic coding engine by reducing the number of context coded bins for coefficients level coding. Specifically, in the proposed method, the number of worst case context coded bins is controlled by the sub-block size to support the number of worst case context coded bins per pixel is supported in same manner because current VTM 2.0.1 allows two sub-block sizes (4x4 and 2x2). Six tests with various number of constraint values are proposed to find the best trade-off of throughput and performance. The maximum luma BD rate savings are 0.17% for AI, 0.07% for RA, and 0.12% for LD. It is further reported that all the modules and processes of current arithmetic coding engine are kept unchanged and no additional module is needed in the proposed approaches.</w:t>
        </w:r>
      </w:ins>
    </w:p>
    <w:p w:rsidR="008978CF" w:rsidRDefault="008978CF" w:rsidP="008978CF">
      <w:pPr>
        <w:rPr>
          <w:ins w:id="763" w:author="Gary Sullivan" w:date="2018-10-10T17:01:00Z"/>
        </w:rPr>
      </w:pPr>
      <w:ins w:id="764" w:author="Gary Sullivan" w:date="2018-10-10T17:01:00Z">
        <w:r>
          <w:t>Note that Test #4 is a part of CE7.1.3b which was adopted. Specifically, Test #4 is identical to CE7.1.3b except rice parameter initialization.</w:t>
        </w:r>
      </w:ins>
    </w:p>
    <w:p w:rsidR="008978CF" w:rsidRDefault="008978CF" w:rsidP="008978CF">
      <w:pPr>
        <w:rPr>
          <w:ins w:id="765" w:author="Gary Sullivan" w:date="2018-10-10T17:01:00Z"/>
        </w:rPr>
      </w:pPr>
      <w:ins w:id="766" w:author="Gary Sullivan" w:date="2018-10-10T17:01:00Z">
        <w:r>
          <w:t>Presented in track B Wed 1620 (chaired by JRO).</w:t>
        </w:r>
      </w:ins>
    </w:p>
    <w:p w:rsidR="008978CF" w:rsidRPr="00F23A45" w:rsidRDefault="008978CF" w:rsidP="008978CF">
      <w:ins w:id="767" w:author="Gary Sullivan" w:date="2018-10-10T17:01:00Z">
        <w:r>
          <w:t>Exactly the same as CE7.1.3b. No additional action.</w:t>
        </w:r>
      </w:ins>
    </w:p>
    <w:p w:rsidR="00166D13" w:rsidRPr="00F23A45" w:rsidRDefault="000E2FBB" w:rsidP="00166D13">
      <w:pPr>
        <w:pStyle w:val="Heading9"/>
        <w:rPr>
          <w:rFonts w:eastAsia="Times New Roman"/>
          <w:szCs w:val="24"/>
          <w:lang w:val="en-CA" w:eastAsia="de-DE"/>
        </w:rPr>
      </w:pPr>
      <w:hyperlink r:id="rId670"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w:t>
      </w:r>
    </w:p>
    <w:p w:rsidR="00166D13" w:rsidRPr="00F23A45" w:rsidRDefault="00166D13" w:rsidP="00C04AD8"/>
    <w:p w:rsidR="00724E2C" w:rsidRPr="00F23A45" w:rsidRDefault="000E2FBB" w:rsidP="00FA275C">
      <w:pPr>
        <w:pStyle w:val="Heading9"/>
        <w:rPr>
          <w:rFonts w:eastAsia="Times New Roman"/>
          <w:szCs w:val="24"/>
          <w:lang w:val="en-CA" w:eastAsia="de-DE"/>
        </w:rPr>
      </w:pPr>
      <w:hyperlink r:id="rId671"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8978CF" w:rsidRDefault="00DA57EE" w:rsidP="008978CF">
      <w:pPr>
        <w:rPr>
          <w:ins w:id="768" w:author="Gary Sullivan" w:date="2018-10-10T17:01:00Z"/>
        </w:rPr>
      </w:pPr>
      <w:del w:id="769" w:author="Gary Sullivan" w:date="2018-10-10T17:02:00Z">
        <w:r w:rsidRPr="00C26028" w:rsidDel="008978CF">
          <w:rPr>
            <w:highlight w:val="yellow"/>
          </w:rPr>
          <w:delText>TBP</w:delText>
        </w:r>
      </w:del>
      <w:ins w:id="770" w:author="Gary Sullivan" w:date="2018-10-10T17:01:00Z">
        <w:r w:rsidR="008978CF">
          <w:t>A modified coefficient level coding method is proposed. It is asserted that it results in fewer bins on average, as observed by a reduction of CABAC padding bytes. Average RD performances compared to VTM 2.0.1 are −0.25% / −0.16% / −0.29% / −0.21% for AI / RA / LB / LP configurations. Larger improvements, up to about 3%, are observed for cases where a lot of padding occurs in VTM.</w:t>
        </w:r>
      </w:ins>
    </w:p>
    <w:p w:rsidR="008978CF" w:rsidRDefault="008978CF" w:rsidP="008978CF">
      <w:pPr>
        <w:rPr>
          <w:ins w:id="771" w:author="Gary Sullivan" w:date="2018-10-10T17:01:00Z"/>
        </w:rPr>
      </w:pPr>
      <w:ins w:id="772" w:author="Gary Sullivan" w:date="2018-10-10T17:01:00Z">
        <w:r>
          <w:lastRenderedPageBreak/>
          <w:t>Presented in track B Wed 1620 (chaired by JRO).</w:t>
        </w:r>
      </w:ins>
    </w:p>
    <w:p w:rsidR="008978CF" w:rsidRDefault="008978CF" w:rsidP="008978CF">
      <w:ins w:id="773" w:author="Gary Sullivan" w:date="2018-10-10T17:01:00Z">
        <w:r>
          <w:t>Most of the aspects are already covered by the adoption in 7.1.3b. The contribution gives more information where the gain comes from, and also points out that certain sequences obviously generate more padding bytes than other. No further specific action.</w:t>
        </w:r>
      </w:ins>
    </w:p>
    <w:p w:rsidR="006B7F64" w:rsidRPr="00AC7E17" w:rsidRDefault="000E2FBB" w:rsidP="006B7F64">
      <w:pPr>
        <w:pStyle w:val="Heading9"/>
        <w:rPr>
          <w:rFonts w:eastAsia="Times New Roman"/>
          <w:szCs w:val="24"/>
          <w:lang w:eastAsia="de-DE"/>
        </w:rPr>
      </w:pPr>
      <w:hyperlink r:id="rId672"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Yoo, S. Kim (LGE)] [late]</w:t>
      </w:r>
    </w:p>
    <w:p w:rsidR="00724E2C" w:rsidRPr="00F23A45" w:rsidRDefault="00724E2C" w:rsidP="00C04AD8"/>
    <w:p w:rsidR="00724E2C" w:rsidRPr="00F23A45" w:rsidRDefault="000E2FBB" w:rsidP="00FA275C">
      <w:pPr>
        <w:pStyle w:val="Heading9"/>
        <w:rPr>
          <w:rFonts w:eastAsia="Times New Roman"/>
          <w:szCs w:val="24"/>
          <w:lang w:val="en-CA" w:eastAsia="de-DE"/>
        </w:rPr>
      </w:pPr>
      <w:hyperlink r:id="rId673"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DA57EE" w:rsidP="00C04AD8">
      <w:r>
        <w:t>No need to be presented according to proponent.</w:t>
      </w:r>
    </w:p>
    <w:p w:rsidR="00750844" w:rsidRPr="00F23A45" w:rsidRDefault="000E2FBB" w:rsidP="00FA275C">
      <w:pPr>
        <w:pStyle w:val="Heading9"/>
        <w:rPr>
          <w:rFonts w:eastAsia="Times New Roman"/>
          <w:szCs w:val="24"/>
          <w:lang w:val="en-CA" w:eastAsia="de-DE"/>
        </w:rPr>
      </w:pPr>
      <w:hyperlink r:id="rId674"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Heading2"/>
        <w:ind w:left="576"/>
        <w:rPr>
          <w:lang w:val="en-CA"/>
        </w:rPr>
      </w:pPr>
      <w:bookmarkStart w:id="774"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r w:rsidRPr="00F23A45">
        <w:rPr>
          <w:lang w:val="en-CA"/>
        </w:rPr>
        <w:t>)</w:t>
      </w:r>
      <w:bookmarkEnd w:id="774"/>
    </w:p>
    <w:p w:rsidR="003B7F45" w:rsidRDefault="003B7F45" w:rsidP="003B7F45">
      <w:pPr>
        <w:pStyle w:val="BodyText"/>
      </w:pPr>
      <w:r w:rsidRPr="00F23A45">
        <w:t>Contributions in this category were discussed XXday XX Oct XXXX–XXXX (chaired by XXX).</w:t>
      </w:r>
    </w:p>
    <w:p w:rsidR="00767F1A" w:rsidRPr="00F23A45" w:rsidRDefault="00767F1A" w:rsidP="003B7F45">
      <w:pPr>
        <w:pStyle w:val="BodyText"/>
      </w:pPr>
      <w:r>
        <w:t>Assigned to BoG</w:t>
      </w:r>
    </w:p>
    <w:p w:rsidR="00724E2C" w:rsidRPr="00F23A45" w:rsidRDefault="000E2FBB" w:rsidP="00FA275C">
      <w:pPr>
        <w:pStyle w:val="Heading9"/>
        <w:rPr>
          <w:rFonts w:eastAsia="Times New Roman"/>
          <w:szCs w:val="24"/>
          <w:lang w:val="en-CA" w:eastAsia="de-DE"/>
        </w:rPr>
      </w:pPr>
      <w:hyperlink r:id="rId675"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7844C7" w:rsidRDefault="007844C7" w:rsidP="007844C7">
      <w:r>
        <w:t xml:space="preserve">This contribution proposes a method called </w:t>
      </w:r>
      <w:r w:rsidRPr="001D13F9">
        <w:rPr>
          <w:b/>
          <w:i/>
        </w:rPr>
        <w:t>rotate intra block copy</w:t>
      </w:r>
      <w:r>
        <w:t>, which extends the intra block copy technique by making the block matching process invariant to rotation. HEVC intra prediction plus rotate intra block copy gives an average of 20% reduction in residual energy (i.e., prediction error) compared to HEVC intra prediction plus intra block copy. As the motion vector correlation in rotate intra block copy is different from the intra block copy, a new method of motion vector coding is presented. The impact of angular resolution on residual energy reduction is also evaluated. The reduction in residual energy translates to BD-rate change of -3.4% over HEVC intra prediction plus intra block copy for both screen content and camera-captured gray scale images.</w:t>
      </w:r>
    </w:p>
    <w:p w:rsidR="007844C7" w:rsidRDefault="007844C7" w:rsidP="007844C7">
      <w:r>
        <w:rPr>
          <w:rFonts w:hint="eastAsia"/>
        </w:rPr>
        <w:t>P</w:t>
      </w:r>
      <w:r>
        <w:t>roponent didn’t att</w:t>
      </w:r>
      <w:ins w:id="775" w:author="Gary Sullivan" w:date="2018-10-10T17:02:00Z">
        <w:r w:rsidR="008978CF">
          <w:t>e</w:t>
        </w:r>
      </w:ins>
      <w:del w:id="776" w:author="Gary Sullivan" w:date="2018-10-10T17:02:00Z">
        <w:r w:rsidDel="008978CF">
          <w:delText>a</w:delText>
        </w:r>
      </w:del>
      <w:r>
        <w:t>nd the BoG</w:t>
      </w:r>
      <w:del w:id="777" w:author="Gary Sullivan" w:date="2018-10-10T17:02:00Z">
        <w:r w:rsidDel="008978CF">
          <w:delText>. No</w:delText>
        </w:r>
      </w:del>
      <w:ins w:id="778" w:author="Gary Sullivan" w:date="2018-10-10T17:02:00Z">
        <w:r w:rsidR="008978CF">
          <w:t>, so it was not</w:t>
        </w:r>
      </w:ins>
      <w:r>
        <w:t xml:space="preserve"> present</w:t>
      </w:r>
      <w:ins w:id="779" w:author="Gary Sullivan" w:date="2018-10-10T17:02:00Z">
        <w:r w:rsidR="008978CF">
          <w:t>ed there</w:t>
        </w:r>
      </w:ins>
      <w:del w:id="780" w:author="Gary Sullivan" w:date="2018-10-10T17:02:00Z">
        <w:r w:rsidDel="008978CF">
          <w:delText>ation</w:delText>
        </w:r>
      </w:del>
      <w:r>
        <w:t>.</w:t>
      </w:r>
    </w:p>
    <w:p w:rsidR="007844C7" w:rsidRDefault="007844C7" w:rsidP="007844C7">
      <w:r>
        <w:t>Also no proponent was available Tue 1250 in track A</w:t>
      </w:r>
      <w:ins w:id="781" w:author="Gary Sullivan" w:date="2018-10-10T17:02:00Z">
        <w:r w:rsidR="008978CF" w:rsidRPr="008978CF">
          <w:t>, and the document was investigated</w:t>
        </w:r>
      </w:ins>
      <w:r>
        <w:t>.</w:t>
      </w:r>
    </w:p>
    <w:p w:rsidR="007844C7" w:rsidRPr="00F23A45" w:rsidRDefault="007844C7" w:rsidP="007844C7">
      <w:r>
        <w:t>Seems more as infomative contribution. Interesting to note that usage of rotation in CPR could potentially give additional gain; in particular, as VVC has such elements (affine transform) anyway, however in contrast to current CPR as investigated in the CE, subpixel interpolation would be needed.</w:t>
      </w:r>
    </w:p>
    <w:p w:rsidR="004918FD" w:rsidRPr="00F23A45" w:rsidRDefault="004918FD" w:rsidP="00C04AD8"/>
    <w:p w:rsidR="00724E2C" w:rsidRPr="00F23A45" w:rsidRDefault="000E2FBB" w:rsidP="00FA275C">
      <w:pPr>
        <w:pStyle w:val="Heading9"/>
        <w:rPr>
          <w:rFonts w:eastAsia="Times New Roman"/>
          <w:szCs w:val="24"/>
          <w:lang w:val="en-CA" w:eastAsia="de-DE"/>
        </w:rPr>
      </w:pPr>
      <w:hyperlink r:id="rId676"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844C7" w:rsidRDefault="007844C7" w:rsidP="007844C7">
      <w:pPr>
        <w:rPr>
          <w:lang w:eastAsia="ko-KR"/>
        </w:rPr>
      </w:pPr>
      <w:r>
        <w:rPr>
          <w:szCs w:val="22"/>
          <w:lang w:eastAsia="ko-KR"/>
        </w:rPr>
        <w:t>In merge and AMVP modes, candidate list is first filled from spatial and temporal candidates and zero candidates are then inserted to candidate list until candidate list includes maximum candidates. However, in current picture referencing, block vector for intra block copy cannot become zero. Therefore this contribution proposes, instead of zero candidates, two alternative candidates (-2*width, 0) and (0, -2*height) for block vector prediction candidate for intra block copy (IBC) are introduced. Experimental results reportedly show</w:t>
      </w:r>
      <w:r>
        <w:rPr>
          <w:lang w:eastAsia="ko-KR"/>
        </w:rPr>
        <w:t xml:space="preserve"> 0.11%, 0.61%, and 1.18% BD-rate savings for CTC, classF, and SCC over VTM-2.0.1 with CPR under AI configuration.</w:t>
      </w:r>
    </w:p>
    <w:p w:rsidR="007844C7" w:rsidRDefault="007844C7" w:rsidP="007844C7">
      <w:pPr>
        <w:rPr>
          <w:lang w:eastAsia="de-DE"/>
        </w:rPr>
      </w:pPr>
    </w:p>
    <w:p w:rsidR="007844C7" w:rsidRPr="000F617C" w:rsidRDefault="007844C7" w:rsidP="007844C7">
      <w:pPr>
        <w:rPr>
          <w:lang w:eastAsia="zh-TW"/>
        </w:rPr>
      </w:pPr>
      <w:r>
        <w:rPr>
          <w:rFonts w:hint="eastAsia"/>
          <w:lang w:eastAsia="de-DE"/>
        </w:rPr>
        <w:lastRenderedPageBreak/>
        <w:t>Q</w:t>
      </w:r>
      <w:r>
        <w:rPr>
          <w:lang w:eastAsia="de-DE"/>
        </w:rPr>
        <w:t>: Do you try other position? A: Y</w:t>
      </w:r>
      <w:r>
        <w:rPr>
          <w:lang w:eastAsia="zh-TW"/>
        </w:rPr>
        <w:t>es, the proposed is the best position.</w:t>
      </w:r>
    </w:p>
    <w:p w:rsidR="007844C7" w:rsidRDefault="007844C7" w:rsidP="007844C7">
      <w:pPr>
        <w:rPr>
          <w:lang w:eastAsia="de-DE"/>
        </w:rPr>
      </w:pPr>
      <w:r>
        <w:rPr>
          <w:rFonts w:hint="eastAsia"/>
          <w:lang w:eastAsia="de-DE"/>
        </w:rPr>
        <w:t>Q</w:t>
      </w:r>
      <w:r>
        <w:rPr>
          <w:lang w:eastAsia="de-DE"/>
        </w:rPr>
        <w:t xml:space="preserve">: Do you consider CPR restriction? A: full range search is performed in the proposal. </w:t>
      </w:r>
    </w:p>
    <w:p w:rsidR="007844C7" w:rsidRPr="000F617C" w:rsidRDefault="007844C7" w:rsidP="007844C7">
      <w:pPr>
        <w:rPr>
          <w:lang w:eastAsia="de-DE"/>
        </w:rPr>
      </w:pPr>
    </w:p>
    <w:p w:rsidR="007844C7" w:rsidRDefault="007844C7" w:rsidP="007844C7">
      <w:pPr>
        <w:rPr>
          <w:lang w:eastAsia="de-DE"/>
        </w:rPr>
      </w:pPr>
      <w:r>
        <w:rPr>
          <w:rFonts w:hint="eastAsia"/>
          <w:lang w:eastAsia="de-DE"/>
        </w:rPr>
        <w:t>I</w:t>
      </w:r>
      <w:r>
        <w:rPr>
          <w:lang w:eastAsia="de-DE"/>
        </w:rPr>
        <w:t xml:space="preserve">t is commented that it might be interesting to have more results of different positions. </w:t>
      </w:r>
    </w:p>
    <w:p w:rsidR="007844C7" w:rsidRDefault="007844C7" w:rsidP="007844C7">
      <w:pPr>
        <w:rPr>
          <w:lang w:eastAsia="de-DE"/>
        </w:rPr>
      </w:pPr>
      <w:r>
        <w:rPr>
          <w:lang w:eastAsia="de-DE"/>
        </w:rPr>
        <w:t>It is commented that there was studied during HEVC, the results showed that the best position might not be the nearest one.</w:t>
      </w:r>
    </w:p>
    <w:p w:rsidR="007844C7" w:rsidRDefault="007844C7" w:rsidP="007844C7">
      <w:pPr>
        <w:rPr>
          <w:lang w:eastAsia="de-DE"/>
        </w:rPr>
      </w:pPr>
    </w:p>
    <w:p w:rsidR="007844C7" w:rsidRDefault="007844C7" w:rsidP="007844C7">
      <w:r w:rsidRPr="0026685C">
        <w:t xml:space="preserve">The BoG recommended to </w:t>
      </w:r>
      <w:r>
        <w:rPr>
          <w:highlight w:val="yellow"/>
        </w:rPr>
        <w:t>study in the next CE.</w:t>
      </w:r>
      <w:r>
        <w:t xml:space="preserve">  </w:t>
      </w:r>
    </w:p>
    <w:p w:rsidR="007844C7" w:rsidRPr="000F617C" w:rsidRDefault="007844C7" w:rsidP="007844C7">
      <w:pPr>
        <w:rPr>
          <w:lang w:eastAsia="de-DE"/>
        </w:rPr>
      </w:pPr>
    </w:p>
    <w:p w:rsidR="00724E2C" w:rsidRPr="00F23A45" w:rsidRDefault="00724E2C" w:rsidP="00C04AD8"/>
    <w:p w:rsidR="00724E2C" w:rsidRPr="00F23A45" w:rsidRDefault="000E2FBB" w:rsidP="00FA275C">
      <w:pPr>
        <w:pStyle w:val="Heading9"/>
        <w:rPr>
          <w:rFonts w:eastAsia="Times New Roman"/>
          <w:szCs w:val="24"/>
          <w:lang w:val="en-CA" w:eastAsia="de-DE"/>
        </w:rPr>
      </w:pPr>
      <w:hyperlink r:id="rId677"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w:t>
      </w:r>
    </w:p>
    <w:p w:rsidR="00724E2C" w:rsidRPr="00F23A45" w:rsidRDefault="00724E2C" w:rsidP="00C04AD8"/>
    <w:p w:rsidR="00724E2C" w:rsidRPr="00F23A45" w:rsidRDefault="000E2FBB" w:rsidP="00FA275C">
      <w:pPr>
        <w:pStyle w:val="Heading9"/>
        <w:rPr>
          <w:rFonts w:eastAsia="Times New Roman"/>
          <w:szCs w:val="24"/>
          <w:lang w:val="en-CA" w:eastAsia="de-DE"/>
        </w:rPr>
      </w:pPr>
      <w:hyperlink r:id="rId678"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(Ubilinx)]</w:t>
      </w:r>
    </w:p>
    <w:p w:rsidR="007844C7" w:rsidRDefault="007844C7" w:rsidP="007844C7">
      <w:r>
        <w:t>In this contribution, the effective search range for CPR mode with local reference constraints is increased, while it is asserted that the required memory to store reconstructed samples for CPR referencing is kept unchanged. Compared to the constraint with only 1 CTU size of reference area in CE8 test (CE8.3.1b), the proposed method can achieve higher coding efficiency. The reported BD rate changes from the proposed method (reuse the memory buffer on 64x64 basis) relative to VTM-2.0.1 are as follows:</w:t>
      </w:r>
    </w:p>
    <w:p w:rsidR="007844C7" w:rsidRPr="00213AD4"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AI, -0.</w:t>
      </w:r>
      <w:r>
        <w:rPr>
          <w:szCs w:val="22"/>
        </w:rPr>
        <w:t>27</w:t>
      </w:r>
      <w:r w:rsidRPr="00213AD4">
        <w:rPr>
          <w:szCs w:val="22"/>
        </w:rPr>
        <w:t>%/-13.61%/-41.31% for CTC/Class F/SCC 1080p classes, separately.</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RA, -0.</w:t>
      </w:r>
      <w:r>
        <w:rPr>
          <w:szCs w:val="22"/>
        </w:rPr>
        <w:t>14</w:t>
      </w:r>
      <w:r w:rsidRPr="00213AD4">
        <w:rPr>
          <w:szCs w:val="22"/>
        </w:rPr>
        <w:t>%/-11.13%/-25.50% for CTC/Class F/SCC 1080p classes, separately.</w:t>
      </w:r>
    </w:p>
    <w:p w:rsidR="007844C7" w:rsidRPr="00F423F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F423F0">
        <w:rPr>
          <w:szCs w:val="22"/>
        </w:rPr>
        <w:t>In LB, 0.02%/-6.07%/-15.71% for CTC/Class F/SCC 1080p classes, separately.</w:t>
      </w:r>
    </w:p>
    <w:p w:rsidR="007844C7" w:rsidRDefault="007844C7" w:rsidP="007844C7"/>
    <w:p w:rsidR="007844C7" w:rsidRDefault="007844C7" w:rsidP="007844C7">
      <w:r>
        <w:rPr>
          <w:rFonts w:hint="eastAsia"/>
        </w:rPr>
        <w:t>T</w:t>
      </w:r>
      <w:r>
        <w:t xml:space="preserve">he proposal proposed to reuse the reference sample memory on 64x64 basis. </w:t>
      </w:r>
      <w:r>
        <w:rPr>
          <w:szCs w:val="22"/>
        </w:rPr>
        <w:t xml:space="preserve">Coding performance improvements of the proposed method are reported on top of VTM-2.0.1 and CE8-3-1b (1CTU, no chroma interpolation). </w:t>
      </w:r>
    </w:p>
    <w:p w:rsidR="007844C7" w:rsidRDefault="007844C7" w:rsidP="007844C7">
      <w:r>
        <w:rPr>
          <w:rFonts w:hint="eastAsia"/>
        </w:rPr>
        <w:t>T</w:t>
      </w:r>
      <w:r>
        <w:t xml:space="preserve">he availability check of reference samples from left CTU is performed on 64x64 basis. </w:t>
      </w:r>
    </w:p>
    <w:p w:rsidR="007844C7" w:rsidRDefault="007844C7" w:rsidP="007844C7"/>
    <w:p w:rsidR="007844C7" w:rsidRDefault="007844C7" w:rsidP="007844C7">
      <w:r>
        <w:rPr>
          <w:rFonts w:hint="eastAsia"/>
        </w:rPr>
        <w:t>Q</w:t>
      </w:r>
      <w:r>
        <w:t>: why does decoding time decrease?  A: time information is not accurate.</w:t>
      </w:r>
    </w:p>
    <w:p w:rsidR="007844C7" w:rsidRDefault="007844C7" w:rsidP="007844C7">
      <w:r>
        <w:rPr>
          <w:rFonts w:hint="eastAsia"/>
        </w:rPr>
        <w:t>I</w:t>
      </w:r>
      <w:r>
        <w:t xml:space="preserve">t is commented that the search range is irregular from encoder perspective; the starting points of encoding search might different. </w:t>
      </w:r>
    </w:p>
    <w:p w:rsidR="007844C7" w:rsidRDefault="007844C7" w:rsidP="007844C7">
      <w:r>
        <w:t>It is also commented that the search is the same to the current CE design.</w:t>
      </w:r>
    </w:p>
    <w:p w:rsidR="007844C7" w:rsidRDefault="007844C7" w:rsidP="007844C7"/>
    <w:p w:rsidR="007844C7" w:rsidRDefault="007844C7" w:rsidP="007844C7">
      <w:pPr>
        <w:rPr>
          <w:highlight w:val="yellow"/>
        </w:rPr>
      </w:pPr>
      <w:r w:rsidRPr="0026685C">
        <w:t xml:space="preserve">The BoG recommended to </w:t>
      </w:r>
      <w:r>
        <w:rPr>
          <w:highlight w:val="yellow"/>
        </w:rPr>
        <w:t>study in the next CE.</w:t>
      </w:r>
    </w:p>
    <w:p w:rsidR="007844C7" w:rsidRPr="00F23A45" w:rsidRDefault="007844C7" w:rsidP="007844C7"/>
    <w:p w:rsidR="00724E2C" w:rsidRPr="00F23A45" w:rsidRDefault="000E2FBB" w:rsidP="00FA275C">
      <w:pPr>
        <w:pStyle w:val="Heading9"/>
        <w:rPr>
          <w:rFonts w:eastAsia="Times New Roman"/>
          <w:szCs w:val="24"/>
          <w:lang w:val="en-CA" w:eastAsia="de-DE"/>
        </w:rPr>
      </w:pPr>
      <w:hyperlink r:id="rId679"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w:t>
      </w:r>
    </w:p>
    <w:p w:rsidR="00724E2C" w:rsidRPr="00F23A45" w:rsidRDefault="00724E2C" w:rsidP="00C04AD8"/>
    <w:p w:rsidR="00724E2C" w:rsidRPr="00F23A45" w:rsidRDefault="000E2FBB" w:rsidP="00FA275C">
      <w:pPr>
        <w:pStyle w:val="Heading9"/>
        <w:rPr>
          <w:rFonts w:eastAsia="Times New Roman"/>
          <w:szCs w:val="24"/>
          <w:lang w:val="en-CA" w:eastAsia="de-DE"/>
        </w:rPr>
      </w:pPr>
      <w:hyperlink r:id="rId680"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7844C7" w:rsidRDefault="007844C7" w:rsidP="007844C7">
      <w:r>
        <w:t xml:space="preserve">In this contribution, the CPR mode is combined with some improvements </w:t>
      </w:r>
      <w:r>
        <w:rPr>
          <w:rFonts w:hint="eastAsia"/>
          <w:lang w:eastAsia="zh-CN"/>
        </w:rPr>
        <w:t>from</w:t>
      </w:r>
      <w:r>
        <w:t xml:space="preserve"> merge mode, i.e., non-adjacent and history-based merge candidates (CE4.4.2, CE4.4.7). Combination of the two are tested. </w:t>
      </w:r>
    </w:p>
    <w:p w:rsidR="007844C7" w:rsidRDefault="007844C7" w:rsidP="007844C7">
      <w:r>
        <w:t>With the improved merge mode CE4.4.2, the reported BD rate changes from the base method (BMS-CPR)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09</w:t>
      </w:r>
      <w:r w:rsidRPr="008A5F41">
        <w:rPr>
          <w:szCs w:val="22"/>
        </w:rPr>
        <w:t>%/-0.</w:t>
      </w:r>
      <w:r>
        <w:rPr>
          <w:szCs w:val="22"/>
        </w:rPr>
        <w:t>33</w:t>
      </w:r>
      <w:r w:rsidRPr="008A5F41">
        <w:rPr>
          <w:szCs w:val="22"/>
        </w:rPr>
        <w:t>%/-</w:t>
      </w:r>
      <w:r>
        <w:rPr>
          <w:szCs w:val="22"/>
        </w:rPr>
        <w:t>1</w:t>
      </w:r>
      <w:r w:rsidRPr="008A5F41">
        <w:rPr>
          <w:szCs w:val="22"/>
        </w:rPr>
        <w:t>.</w:t>
      </w:r>
      <w:r>
        <w:rPr>
          <w:szCs w:val="22"/>
        </w:rPr>
        <w:t>71</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w:t>
      </w:r>
      <w:r>
        <w:rPr>
          <w:szCs w:val="22"/>
          <w:lang w:eastAsia="zh-CN"/>
        </w:rPr>
        <w:t>8</w:t>
      </w:r>
      <w:r w:rsidRPr="008A5F41">
        <w:rPr>
          <w:szCs w:val="22"/>
        </w:rPr>
        <w:t>%/-0.</w:t>
      </w:r>
      <w:r>
        <w:rPr>
          <w:szCs w:val="22"/>
        </w:rPr>
        <w:t>61</w:t>
      </w:r>
      <w:r w:rsidRPr="008A5F41">
        <w:rPr>
          <w:szCs w:val="22"/>
        </w:rPr>
        <w:t>%/-</w:t>
      </w:r>
      <w:r>
        <w:rPr>
          <w:szCs w:val="22"/>
        </w:rPr>
        <w:t>2</w:t>
      </w:r>
      <w:r w:rsidRPr="008A5F41">
        <w:rPr>
          <w:szCs w:val="22"/>
        </w:rPr>
        <w:t>.</w:t>
      </w:r>
      <w:r>
        <w:rPr>
          <w:szCs w:val="22"/>
        </w:rPr>
        <w:t>06</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w:t>
      </w:r>
      <w:r>
        <w:rPr>
          <w:szCs w:val="22"/>
        </w:rPr>
        <w:t>37</w:t>
      </w:r>
      <w:r w:rsidRPr="008A5F41">
        <w:rPr>
          <w:szCs w:val="22"/>
        </w:rPr>
        <w:t>%/-</w:t>
      </w:r>
      <w:r w:rsidRPr="008A5F41">
        <w:rPr>
          <w:rFonts w:hint="eastAsia"/>
          <w:szCs w:val="22"/>
          <w:lang w:eastAsia="zh-CN"/>
        </w:rPr>
        <w:t>0</w:t>
      </w:r>
      <w:r w:rsidRPr="008A5F41">
        <w:rPr>
          <w:szCs w:val="22"/>
        </w:rPr>
        <w:t>.</w:t>
      </w:r>
      <w:r>
        <w:rPr>
          <w:szCs w:val="22"/>
          <w:lang w:eastAsia="zh-CN"/>
        </w:rPr>
        <w:t>63</w:t>
      </w:r>
      <w:r w:rsidRPr="008A5F41">
        <w:rPr>
          <w:szCs w:val="22"/>
        </w:rPr>
        <w:t>%/-</w:t>
      </w:r>
      <w:r>
        <w:rPr>
          <w:szCs w:val="22"/>
        </w:rPr>
        <w:t>1</w:t>
      </w:r>
      <w:r w:rsidRPr="008A5F41">
        <w:rPr>
          <w:szCs w:val="22"/>
        </w:rPr>
        <w:t>.</w:t>
      </w:r>
      <w:r>
        <w:rPr>
          <w:szCs w:val="22"/>
          <w:lang w:eastAsia="zh-CN"/>
        </w:rPr>
        <w:t>93</w:t>
      </w:r>
      <w:r w:rsidRPr="008A5F41">
        <w:rPr>
          <w:szCs w:val="22"/>
        </w:rPr>
        <w:t>% for CTC/Class F/SCC 1080p classes, separately.</w:t>
      </w:r>
    </w:p>
    <w:p w:rsidR="007844C7" w:rsidRDefault="007844C7" w:rsidP="007844C7">
      <w:r>
        <w:t>With the improved merge mode CE4.4.2,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06</w:t>
      </w:r>
      <w:r w:rsidRPr="008A5F41">
        <w:rPr>
          <w:szCs w:val="22"/>
        </w:rPr>
        <w:t>%/-0.21%/-0.95%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57</w:t>
      </w:r>
      <w:r w:rsidRPr="008A5F41">
        <w:rPr>
          <w:szCs w:val="22"/>
        </w:rPr>
        <w:t>%/-0.56%/-1.69%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-0.43%/-</w:t>
      </w:r>
      <w:r w:rsidRPr="008A5F41">
        <w:rPr>
          <w:rFonts w:hint="eastAsia"/>
          <w:szCs w:val="22"/>
          <w:lang w:eastAsia="zh-CN"/>
        </w:rPr>
        <w:t>0</w:t>
      </w:r>
      <w:r w:rsidRPr="008A5F41">
        <w:rPr>
          <w:szCs w:val="22"/>
        </w:rPr>
        <w:t>.</w:t>
      </w:r>
      <w:r w:rsidRPr="008A5F41">
        <w:rPr>
          <w:rFonts w:hint="eastAsia"/>
          <w:szCs w:val="22"/>
          <w:lang w:eastAsia="zh-CN"/>
        </w:rPr>
        <w:t>50</w:t>
      </w:r>
      <w:r w:rsidRPr="008A5F41">
        <w:rPr>
          <w:szCs w:val="22"/>
        </w:rPr>
        <w:t>%/-2.</w:t>
      </w:r>
      <w:r w:rsidRPr="008A5F41">
        <w:rPr>
          <w:szCs w:val="22"/>
          <w:lang w:eastAsia="zh-CN"/>
        </w:rPr>
        <w:t>12</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w:t>
      </w:r>
      <w:r>
        <w:t>BMS-CPR</w:t>
      </w:r>
      <w:r w:rsidRPr="008A5F41">
        <w:t>)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23</w:t>
      </w:r>
      <w:r w:rsidRPr="008A5F41">
        <w:rPr>
          <w:szCs w:val="22"/>
        </w:rPr>
        <w:t>%/-0.</w:t>
      </w:r>
      <w:r>
        <w:rPr>
          <w:szCs w:val="22"/>
        </w:rPr>
        <w:t>78</w:t>
      </w:r>
      <w:r w:rsidRPr="008A5F41">
        <w:rPr>
          <w:szCs w:val="22"/>
        </w:rPr>
        <w:t>%/-</w:t>
      </w:r>
      <w:r>
        <w:rPr>
          <w:szCs w:val="22"/>
        </w:rPr>
        <w:t>2</w:t>
      </w:r>
      <w:r w:rsidRPr="008A5F41">
        <w:rPr>
          <w:szCs w:val="22"/>
        </w:rPr>
        <w:t>.</w:t>
      </w:r>
      <w:r>
        <w:rPr>
          <w:szCs w:val="22"/>
        </w:rPr>
        <w:t>69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w:t>
      </w:r>
      <w:r>
        <w:rPr>
          <w:szCs w:val="22"/>
          <w:lang w:eastAsia="zh-CN"/>
        </w:rPr>
        <w:t>7</w:t>
      </w:r>
      <w:r w:rsidRPr="008A5F41">
        <w:rPr>
          <w:szCs w:val="22"/>
        </w:rPr>
        <w:t>%/-1.</w:t>
      </w:r>
      <w:r>
        <w:rPr>
          <w:szCs w:val="22"/>
        </w:rPr>
        <w:t>14</w:t>
      </w:r>
      <w:r w:rsidRPr="008A5F41">
        <w:rPr>
          <w:szCs w:val="22"/>
        </w:rPr>
        <w:t>%/-2.</w:t>
      </w:r>
      <w:r>
        <w:rPr>
          <w:szCs w:val="22"/>
        </w:rPr>
        <w:t>99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w:t>
      </w:r>
      <w:r>
        <w:rPr>
          <w:szCs w:val="22"/>
        </w:rPr>
        <w:t>2</w:t>
      </w:r>
      <w:r w:rsidRPr="008A5F41">
        <w:rPr>
          <w:szCs w:val="22"/>
        </w:rPr>
        <w:t>%/-</w:t>
      </w:r>
      <w:r w:rsidRPr="008A5F41">
        <w:rPr>
          <w:szCs w:val="22"/>
          <w:lang w:eastAsia="zh-CN"/>
        </w:rPr>
        <w:t>0</w:t>
      </w:r>
      <w:r w:rsidRPr="008A5F41">
        <w:rPr>
          <w:szCs w:val="22"/>
        </w:rPr>
        <w:t>.94%/-2.</w:t>
      </w:r>
      <w:r>
        <w:rPr>
          <w:szCs w:val="22"/>
        </w:rPr>
        <w:t>87</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16</w:t>
      </w:r>
      <w:r w:rsidRPr="008A5F41">
        <w:rPr>
          <w:szCs w:val="22"/>
        </w:rPr>
        <w:t>%/-0.57%/-1.83%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84</w:t>
      </w:r>
      <w:r w:rsidRPr="008A5F41">
        <w:rPr>
          <w:szCs w:val="22"/>
        </w:rPr>
        <w:t>%/-1.00%/-2.56%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-0.56%/-</w:t>
      </w:r>
      <w:r w:rsidRPr="008A5F41">
        <w:rPr>
          <w:szCs w:val="22"/>
          <w:lang w:eastAsia="zh-CN"/>
        </w:rPr>
        <w:t>0</w:t>
      </w:r>
      <w:r w:rsidRPr="008A5F41">
        <w:rPr>
          <w:szCs w:val="22"/>
        </w:rPr>
        <w:t>.94%/-2.74% for CTC/Class F/SCC 1080p classes, separately.</w:t>
      </w:r>
    </w:p>
    <w:p w:rsidR="007844C7" w:rsidRDefault="007844C7" w:rsidP="007844C7">
      <w:pPr>
        <w:rPr>
          <w:highlight w:val="yellow"/>
          <w:lang w:eastAsia="zh-TW"/>
        </w:rPr>
      </w:pPr>
    </w:p>
    <w:p w:rsidR="007844C7" w:rsidRDefault="007844C7" w:rsidP="007844C7">
      <w:pPr>
        <w:rPr>
          <w:highlight w:val="yellow"/>
          <w:lang w:eastAsia="zh-TW"/>
        </w:rPr>
      </w:pPr>
    </w:p>
    <w:p w:rsidR="007844C7" w:rsidRDefault="007844C7" w:rsidP="007844C7">
      <w:pPr>
        <w:rPr>
          <w:highlight w:val="yellow"/>
        </w:rPr>
      </w:pPr>
      <w:r w:rsidRPr="0056033B">
        <w:rPr>
          <w:rFonts w:hint="eastAsia"/>
          <w:highlight w:val="yellow"/>
          <w:lang w:eastAsia="zh-TW"/>
        </w:rPr>
        <w:t>T</w:t>
      </w:r>
      <w:r w:rsidRPr="0056033B">
        <w:rPr>
          <w:highlight w:val="yellow"/>
          <w:lang w:eastAsia="zh-TW"/>
        </w:rPr>
        <w:t xml:space="preserve">he proposal provided the information showing that </w:t>
      </w:r>
      <w:r w:rsidRPr="0056033B">
        <w:rPr>
          <w:highlight w:val="yellow"/>
        </w:rPr>
        <w:t>the CPR mode combined the merge mode improvement adopted in this meeting has additional gain.</w:t>
      </w:r>
      <w:r>
        <w:rPr>
          <w:highlight w:val="yellow"/>
        </w:rPr>
        <w:t xml:space="preserve"> </w:t>
      </w:r>
    </w:p>
    <w:p w:rsidR="007844C7" w:rsidRPr="00207621" w:rsidRDefault="007844C7" w:rsidP="007844C7">
      <w:pPr>
        <w:rPr>
          <w:lang w:eastAsia="zh-TW"/>
        </w:rPr>
      </w:pPr>
      <w:r>
        <w:rPr>
          <w:highlight w:val="yellow"/>
        </w:rPr>
        <w:t xml:space="preserve">The proponent suggested that if the </w:t>
      </w:r>
      <w:r>
        <w:t>CE4.4.7 (adopted merge improvement) is applied to CPR, the addional gain is expected to be similar as the one tested using CE4.4.2 in this contribution.</w:t>
      </w:r>
    </w:p>
    <w:p w:rsidR="007844C7" w:rsidRDefault="007844C7" w:rsidP="007844C7"/>
    <w:p w:rsidR="00553307" w:rsidRDefault="000E2FBB" w:rsidP="00553307">
      <w:pPr>
        <w:pStyle w:val="Heading9"/>
        <w:rPr>
          <w:rFonts w:eastAsia="Times New Roman"/>
          <w:szCs w:val="24"/>
          <w:lang w:eastAsia="de-DE"/>
        </w:rPr>
      </w:pPr>
      <w:hyperlink r:id="rId681" w:history="1">
        <w:r w:rsidR="00553307" w:rsidRPr="00FF56D9">
          <w:rPr>
            <w:rFonts w:eastAsia="Times New Roman"/>
            <w:color w:val="0000FF"/>
            <w:szCs w:val="24"/>
            <w:u w:val="single"/>
            <w:lang w:eastAsia="de-DE"/>
          </w:rPr>
          <w:t>JVET-L0626</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-L0299</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8978CF">
        <w:rPr>
          <w:rFonts w:eastAsia="Times New Roman"/>
          <w:szCs w:val="24"/>
          <w:highlight w:val="yellow"/>
          <w:lang w:val="en-CA" w:eastAsia="de-DE"/>
          <w:rPrChange w:id="782" w:author="Gary Sullivan" w:date="2018-10-10T17:03:00Z">
            <w:rPr>
              <w:rFonts w:eastAsia="Times New Roman"/>
              <w:szCs w:val="24"/>
              <w:highlight w:val="red"/>
              <w:lang w:val="en-CA" w:eastAsia="de-DE"/>
            </w:rPr>
          </w:rPrChange>
        </w:rPr>
        <w:t>[miss]</w:t>
      </w:r>
    </w:p>
    <w:p w:rsidR="00724E2C" w:rsidRPr="00F23A45" w:rsidRDefault="00724E2C" w:rsidP="00C04AD8"/>
    <w:p w:rsidR="00724E2C" w:rsidRPr="00F23A45" w:rsidRDefault="000E2FBB" w:rsidP="00FA275C">
      <w:pPr>
        <w:pStyle w:val="Heading9"/>
        <w:rPr>
          <w:rFonts w:eastAsia="Times New Roman"/>
          <w:szCs w:val="24"/>
          <w:lang w:val="en-CA" w:eastAsia="de-DE"/>
        </w:rPr>
      </w:pPr>
      <w:hyperlink r:id="rId682"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7844C7" w:rsidRPr="00EB2532" w:rsidRDefault="007844C7" w:rsidP="007844C7">
      <w:r>
        <w:t xml:space="preserve">This contribution proposes the restrictions to the search area for IBC blocks. The search area is restricted to the current CTU and few CTUs to the left of the current CTU. Additionally, this proposal also proposes to extend the search area to 10 lines above these CTUs. </w:t>
      </w:r>
      <w:r>
        <w:rPr>
          <w:szCs w:val="22"/>
        </w:rPr>
        <w:t xml:space="preserve">It is reported that with the proposed restricted </w:t>
      </w:r>
      <w:r>
        <w:rPr>
          <w:szCs w:val="22"/>
        </w:rPr>
        <w:lastRenderedPageBreak/>
        <w:t>search area, the Luma BD-rate changes for [</w:t>
      </w:r>
      <w:r w:rsidRPr="004F768E">
        <w:rPr>
          <w:szCs w:val="22"/>
        </w:rPr>
        <w:t>CTC</w:t>
      </w:r>
      <w:r>
        <w:rPr>
          <w:szCs w:val="22"/>
        </w:rPr>
        <w:t xml:space="preserve">, </w:t>
      </w:r>
      <w:r w:rsidRPr="004F768E">
        <w:rPr>
          <w:szCs w:val="22"/>
        </w:rPr>
        <w:t>Class F</w:t>
      </w:r>
      <w:r>
        <w:rPr>
          <w:szCs w:val="22"/>
        </w:rPr>
        <w:t xml:space="preserve">, class </w:t>
      </w:r>
      <w:r w:rsidRPr="004F768E">
        <w:rPr>
          <w:szCs w:val="22"/>
        </w:rPr>
        <w:t>SCC 1080p</w:t>
      </w:r>
      <w:r>
        <w:rPr>
          <w:szCs w:val="22"/>
        </w:rPr>
        <w:t>] over BMS2.1-VTM configuration are:</w:t>
      </w:r>
    </w:p>
    <w:p w:rsidR="007844C7" w:rsidRPr="001735B1" w:rsidRDefault="007844C7" w:rsidP="007844C7">
      <w:pPr>
        <w:spacing w:line="276" w:lineRule="auto"/>
        <w:rPr>
          <w:i/>
        </w:rPr>
      </w:pPr>
      <w:r>
        <w:rPr>
          <w:i/>
          <w:szCs w:val="22"/>
        </w:rPr>
        <w:t>The c</w:t>
      </w:r>
      <w:r w:rsidRPr="001735B1">
        <w:rPr>
          <w:i/>
          <w:szCs w:val="22"/>
        </w:rPr>
        <w:t>urrent and 1 left CTU</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AI: (-0.29%, -15.55%, -46.10%) and (-0.32%, -15.79%, -46.99%).</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-12.67%, -29.42%) and (-0.11%, -12.88%, -30.17%).</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w:t>
      </w:r>
      <w:r w:rsidRPr="00D1729C">
        <w:rPr>
          <w:szCs w:val="22"/>
        </w:rPr>
        <w:t>0.02%</w:t>
      </w:r>
      <w:r>
        <w:rPr>
          <w:szCs w:val="22"/>
        </w:rPr>
        <w:t>, -7.19%, -19.70%) and (-0.32%, -7.38%, -20.18%).</w:t>
      </w:r>
    </w:p>
    <w:p w:rsidR="007844C7" w:rsidRPr="001735B1" w:rsidRDefault="007844C7" w:rsidP="007844C7">
      <w:pPr>
        <w:spacing w:line="276" w:lineRule="auto"/>
        <w:rPr>
          <w:i/>
        </w:rPr>
      </w:pPr>
      <w:r>
        <w:rPr>
          <w:i/>
          <w:szCs w:val="22"/>
        </w:rPr>
        <w:t>The c</w:t>
      </w:r>
      <w:r w:rsidRPr="001735B1">
        <w:rPr>
          <w:i/>
          <w:szCs w:val="22"/>
        </w:rPr>
        <w:t xml:space="preserve">urrent and </w:t>
      </w:r>
      <w:r>
        <w:rPr>
          <w:i/>
          <w:szCs w:val="22"/>
        </w:rPr>
        <w:t>2</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(-0.29%, -15.76%, -46.68%) and </w:t>
      </w:r>
      <w:r w:rsidRPr="00962D90">
        <w:rPr>
          <w:szCs w:val="22"/>
        </w:rPr>
        <w:t>(-0.32%,</w:t>
      </w:r>
      <w:r>
        <w:rPr>
          <w:szCs w:val="22"/>
        </w:rPr>
        <w:t xml:space="preserve"> -15.98%, -47.56%).</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-12.84%, -30.23%) and (-0.11%, -13.06%, -30.99%).</w:t>
      </w:r>
    </w:p>
    <w:p w:rsidR="007844C7" w:rsidRPr="00EF244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(0</w:t>
      </w:r>
      <w:r w:rsidRPr="00EF2440">
        <w:rPr>
          <w:szCs w:val="22"/>
        </w:rPr>
        <w:t>.</w:t>
      </w:r>
      <w:r>
        <w:rPr>
          <w:szCs w:val="22"/>
        </w:rPr>
        <w:t>02</w:t>
      </w:r>
      <w:r w:rsidRPr="00EF2440">
        <w:rPr>
          <w:szCs w:val="22"/>
        </w:rPr>
        <w:t xml:space="preserve">%, </w:t>
      </w:r>
      <w:r>
        <w:rPr>
          <w:szCs w:val="22"/>
        </w:rPr>
        <w:t>-7.30%</w:t>
      </w:r>
      <w:r w:rsidRPr="00EF2440">
        <w:rPr>
          <w:szCs w:val="22"/>
        </w:rPr>
        <w:t xml:space="preserve">, </w:t>
      </w:r>
      <w:r>
        <w:rPr>
          <w:szCs w:val="22"/>
        </w:rPr>
        <w:t>-20.39%</w:t>
      </w:r>
      <w:r w:rsidRPr="00EF2440">
        <w:rPr>
          <w:szCs w:val="22"/>
        </w:rPr>
        <w:t>) and (</w:t>
      </w:r>
      <w:r>
        <w:rPr>
          <w:szCs w:val="22"/>
        </w:rPr>
        <w:t>0.02%</w:t>
      </w:r>
      <w:r w:rsidRPr="00EF2440">
        <w:rPr>
          <w:szCs w:val="22"/>
        </w:rPr>
        <w:t>,</w:t>
      </w:r>
      <w:r>
        <w:rPr>
          <w:szCs w:val="22"/>
        </w:rPr>
        <w:t xml:space="preserve"> -7.62%</w:t>
      </w:r>
      <w:r w:rsidRPr="00EF2440">
        <w:rPr>
          <w:szCs w:val="22"/>
        </w:rPr>
        <w:t>,</w:t>
      </w:r>
      <w:r>
        <w:rPr>
          <w:szCs w:val="22"/>
        </w:rPr>
        <w:t xml:space="preserve"> -20.96%</w:t>
      </w:r>
      <w:r w:rsidRPr="00EF2440">
        <w:rPr>
          <w:szCs w:val="22"/>
        </w:rPr>
        <w:t>).</w:t>
      </w:r>
    </w:p>
    <w:p w:rsidR="007844C7" w:rsidRPr="001735B1" w:rsidRDefault="007844C7" w:rsidP="007844C7">
      <w:pPr>
        <w:spacing w:line="276" w:lineRule="auto"/>
        <w:rPr>
          <w:i/>
        </w:rPr>
      </w:pPr>
      <w:r>
        <w:rPr>
          <w:i/>
          <w:szCs w:val="22"/>
        </w:rPr>
        <w:t>The c</w:t>
      </w:r>
      <w:r w:rsidRPr="001735B1">
        <w:rPr>
          <w:i/>
          <w:szCs w:val="22"/>
        </w:rPr>
        <w:t xml:space="preserve">urrent and </w:t>
      </w:r>
      <w:r>
        <w:rPr>
          <w:i/>
          <w:szCs w:val="22"/>
        </w:rPr>
        <w:t>3</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w:t>
      </w:r>
      <w:r w:rsidRPr="001B5688">
        <w:rPr>
          <w:szCs w:val="22"/>
        </w:rPr>
        <w:t>(-0.29</w:t>
      </w:r>
      <w:r>
        <w:rPr>
          <w:szCs w:val="22"/>
        </w:rPr>
        <w:t xml:space="preserve">, -15.84%, -46.98%) and </w:t>
      </w:r>
      <w:r w:rsidRPr="001B5688">
        <w:rPr>
          <w:szCs w:val="22"/>
        </w:rPr>
        <w:t>(-0.32</w:t>
      </w:r>
      <w:r>
        <w:rPr>
          <w:szCs w:val="22"/>
        </w:rPr>
        <w:t>%</w:t>
      </w:r>
      <w:r w:rsidRPr="001B5688">
        <w:rPr>
          <w:szCs w:val="22"/>
        </w:rPr>
        <w:t>, -16.06</w:t>
      </w:r>
      <w:r>
        <w:rPr>
          <w:szCs w:val="22"/>
        </w:rPr>
        <w:t>%, -47.85%).</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RA: </w:t>
      </w:r>
      <w:r w:rsidRPr="001B5688">
        <w:rPr>
          <w:szCs w:val="22"/>
        </w:rPr>
        <w:t>(-0.10,</w:t>
      </w:r>
      <w:r>
        <w:rPr>
          <w:szCs w:val="22"/>
        </w:rPr>
        <w:t xml:space="preserve"> -12.91%, -30.63%) and </w:t>
      </w:r>
      <w:r w:rsidRPr="001B5688">
        <w:rPr>
          <w:szCs w:val="22"/>
        </w:rPr>
        <w:t>(-0.11%,</w:t>
      </w:r>
      <w:r>
        <w:rPr>
          <w:szCs w:val="22"/>
        </w:rPr>
        <w:t xml:space="preserve"> -13.14%, -31.35%).</w:t>
      </w:r>
    </w:p>
    <w:p w:rsidR="007844C7" w:rsidRPr="00425AB3"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w:t>
      </w:r>
      <w:r w:rsidRPr="00FF4EC6">
        <w:rPr>
          <w:szCs w:val="22"/>
        </w:rPr>
        <w:t>: (</w:t>
      </w:r>
      <w:r w:rsidRPr="00D1729C">
        <w:rPr>
          <w:szCs w:val="22"/>
        </w:rPr>
        <w:t>0.02%</w:t>
      </w:r>
      <w:r w:rsidRPr="00FF4EC6">
        <w:rPr>
          <w:szCs w:val="22"/>
        </w:rPr>
        <w:t xml:space="preserve">, </w:t>
      </w:r>
      <w:r>
        <w:rPr>
          <w:szCs w:val="22"/>
        </w:rPr>
        <w:t>-7.52%</w:t>
      </w:r>
      <w:r w:rsidRPr="00FF4EC6">
        <w:rPr>
          <w:szCs w:val="22"/>
        </w:rPr>
        <w:t xml:space="preserve">, </w:t>
      </w:r>
      <w:r>
        <w:rPr>
          <w:szCs w:val="22"/>
        </w:rPr>
        <w:t>-20.94%</w:t>
      </w:r>
      <w:r w:rsidRPr="00FF4EC6">
        <w:rPr>
          <w:szCs w:val="22"/>
        </w:rPr>
        <w:t>) and (</w:t>
      </w:r>
      <w:r w:rsidRPr="001B5688">
        <w:rPr>
          <w:szCs w:val="22"/>
        </w:rPr>
        <w:t>0</w:t>
      </w:r>
      <w:r>
        <w:rPr>
          <w:szCs w:val="22"/>
        </w:rPr>
        <w:t>.02</w:t>
      </w:r>
      <w:r w:rsidRPr="005215F5">
        <w:rPr>
          <w:szCs w:val="22"/>
        </w:rPr>
        <w:t>, -7.67%, -21.52%).</w:t>
      </w:r>
    </w:p>
    <w:p w:rsidR="007844C7" w:rsidRDefault="007844C7" w:rsidP="007844C7">
      <w:pPr>
        <w:rPr>
          <w:lang w:eastAsia="zh-TW"/>
        </w:rPr>
      </w:pPr>
    </w:p>
    <w:p w:rsidR="007844C7" w:rsidRDefault="007844C7" w:rsidP="007844C7">
      <w:pPr>
        <w:rPr>
          <w:lang w:eastAsia="zh-TW"/>
        </w:rPr>
      </w:pPr>
      <w:r>
        <w:t xml:space="preserve">Based on CPR with local search range (current CTU + x left CTUs), this proposal proposes to extend the search area to </w:t>
      </w:r>
      <w:r w:rsidRPr="00E317FF">
        <w:rPr>
          <w:b/>
        </w:rPr>
        <w:t>N</w:t>
      </w:r>
      <w:r>
        <w:t xml:space="preserve"> lines above these CTUs. N is set to be 10 in the proposal, but the proposal also proposed that the number of N should be set accoding to the VVC design.</w:t>
      </w:r>
      <w:r>
        <w:rPr>
          <w:rFonts w:hint="eastAsia"/>
          <w:lang w:eastAsia="zh-TW"/>
        </w:rPr>
        <w:t xml:space="preserve"> </w:t>
      </w:r>
      <w:r>
        <w:rPr>
          <w:lang w:eastAsia="zh-TW"/>
        </w:rPr>
        <w:t>Coding performance using these extra N lines is reported.</w:t>
      </w:r>
    </w:p>
    <w:p w:rsidR="007844C7" w:rsidRDefault="007844C7" w:rsidP="007844C7">
      <w:pPr>
        <w:rPr>
          <w:lang w:eastAsia="zh-TW"/>
        </w:rPr>
      </w:pPr>
    </w:p>
    <w:p w:rsidR="007844C7" w:rsidRDefault="007844C7" w:rsidP="007844C7">
      <w:pPr>
        <w:rPr>
          <w:lang w:eastAsia="zh-TW"/>
        </w:rPr>
      </w:pPr>
      <w:r>
        <w:rPr>
          <w:lang w:eastAsia="zh-TW"/>
        </w:rPr>
        <w:t xml:space="preserve">It is commented that the reference pixels in N lines are before deblocking stage. It was suggestesd to test N=4 in the next CE. </w:t>
      </w:r>
    </w:p>
    <w:p w:rsidR="007844C7" w:rsidRDefault="007844C7" w:rsidP="007844C7">
      <w:pPr>
        <w:rPr>
          <w:lang w:eastAsia="zh-TW"/>
        </w:rPr>
      </w:pPr>
      <w:r>
        <w:rPr>
          <w:rFonts w:hint="eastAsia"/>
          <w:lang w:eastAsia="zh-TW"/>
        </w:rPr>
        <w:t>I</w:t>
      </w:r>
      <w:r>
        <w:rPr>
          <w:lang w:eastAsia="zh-TW"/>
        </w:rPr>
        <w:t>t is commented that there are different approaches: (1) extend reference to the left CTU (2) top N line.</w:t>
      </w:r>
    </w:p>
    <w:p w:rsidR="007844C7" w:rsidRDefault="007844C7" w:rsidP="007844C7">
      <w:pPr>
        <w:rPr>
          <w:lang w:eastAsia="zh-TW"/>
        </w:rPr>
      </w:pPr>
      <w:r>
        <w:rPr>
          <w:rFonts w:hint="eastAsia"/>
          <w:lang w:eastAsia="zh-TW"/>
        </w:rPr>
        <w:t>I</w:t>
      </w:r>
      <w:r>
        <w:rPr>
          <w:lang w:eastAsia="zh-TW"/>
        </w:rPr>
        <w:t>t is commented that multiple tools can share the same additional required resource.</w:t>
      </w:r>
    </w:p>
    <w:p w:rsidR="007844C7" w:rsidRDefault="007844C7" w:rsidP="007844C7">
      <w:pPr>
        <w:rPr>
          <w:lang w:eastAsia="zh-TW"/>
        </w:rPr>
      </w:pPr>
      <w:r>
        <w:rPr>
          <w:rFonts w:hint="eastAsia"/>
          <w:lang w:eastAsia="zh-TW"/>
        </w:rPr>
        <w:t>I</w:t>
      </w:r>
      <w:r>
        <w:rPr>
          <w:lang w:eastAsia="zh-TW"/>
        </w:rPr>
        <w:t xml:space="preserve">t is commented that it is better that the required line memory could be in the same memory as the one to store the reference samples in the current and left CTUs. </w:t>
      </w:r>
    </w:p>
    <w:p w:rsidR="007844C7" w:rsidRPr="00C1027E" w:rsidRDefault="007844C7" w:rsidP="007844C7">
      <w:pPr>
        <w:rPr>
          <w:lang w:eastAsia="zh-TW"/>
        </w:rPr>
      </w:pPr>
    </w:p>
    <w:p w:rsidR="007844C7" w:rsidRDefault="007844C7" w:rsidP="007844C7">
      <w:pPr>
        <w:rPr>
          <w:highlight w:val="yellow"/>
        </w:rPr>
      </w:pPr>
      <w:r w:rsidRPr="0026685C">
        <w:t xml:space="preserve">The BoG recommended to </w:t>
      </w:r>
      <w:r>
        <w:rPr>
          <w:highlight w:val="yellow"/>
        </w:rPr>
        <w:t>study in the next CE.</w:t>
      </w:r>
    </w:p>
    <w:p w:rsidR="00724E2C" w:rsidRDefault="00C617AE" w:rsidP="00C617AE">
      <w:r w:rsidRPr="006F3FEB">
        <w:rPr>
          <w:highlight w:val="yellow"/>
        </w:rPr>
        <w:t>Note</w:t>
      </w:r>
      <w:r>
        <w:t>: During discussion about palette mode, it was suggested that the upcoming CE8 should test CPR technology also in a configuration where the CE15 reference palette mode is enabled.</w:t>
      </w:r>
    </w:p>
    <w:p w:rsidR="007844C7" w:rsidRPr="00F23A45" w:rsidRDefault="007844C7" w:rsidP="00C617AE"/>
    <w:p w:rsidR="002863F0" w:rsidRPr="00F23A45" w:rsidRDefault="002863F0" w:rsidP="00422C11">
      <w:pPr>
        <w:pStyle w:val="Heading2"/>
        <w:ind w:left="576"/>
        <w:rPr>
          <w:lang w:val="en-CA"/>
        </w:rPr>
      </w:pPr>
      <w:bookmarkStart w:id="783"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C617AE">
        <w:rPr>
          <w:lang w:val="en-CA"/>
        </w:rPr>
        <w:t>26</w:t>
      </w:r>
      <w:r w:rsidRPr="00F23A45">
        <w:rPr>
          <w:lang w:val="en-CA"/>
        </w:rPr>
        <w:t>)</w:t>
      </w:r>
      <w:bookmarkEnd w:id="783"/>
    </w:p>
    <w:p w:rsidR="003B7F45" w:rsidRDefault="003B7F45" w:rsidP="003B7F45">
      <w:pPr>
        <w:pStyle w:val="BodyText"/>
      </w:pPr>
      <w:r w:rsidRPr="00F23A45">
        <w:t>Contributions in this category were discussed XXday XX Oct XXXX–XXXX (chaired by XXX).</w:t>
      </w:r>
    </w:p>
    <w:p w:rsidR="00A54433" w:rsidRDefault="00A54433" w:rsidP="00A54433">
      <w:pPr>
        <w:pStyle w:val="Heading3"/>
        <w:rPr>
          <w:lang w:val="en-US"/>
        </w:rPr>
      </w:pPr>
      <w:r>
        <w:rPr>
          <w:lang w:val="en-US"/>
        </w:rPr>
        <w:t>Decoder motion vector refinement</w:t>
      </w:r>
    </w:p>
    <w:p w:rsidR="005B5E39" w:rsidRPr="00A8343D" w:rsidRDefault="005B5E39" w:rsidP="005B5E39">
      <w:pPr>
        <w:rPr>
          <w:lang w:val="en-US"/>
        </w:rPr>
      </w:pPr>
      <w:r>
        <w:rPr>
          <w:lang w:val="en-US" w:eastAsia="de-DE"/>
        </w:rPr>
        <w:t>BoG L0693 results were reviewed 1415-1500 Track B Monday (GJS)</w:t>
      </w:r>
    </w:p>
    <w:p w:rsidR="00A54433" w:rsidRPr="00F23A45" w:rsidRDefault="000E2FBB" w:rsidP="00A54433">
      <w:pPr>
        <w:pStyle w:val="Heading9"/>
        <w:rPr>
          <w:rFonts w:eastAsia="Times New Roman"/>
          <w:szCs w:val="24"/>
          <w:lang w:val="en-CA" w:eastAsia="de-DE"/>
        </w:rPr>
      </w:pPr>
      <w:hyperlink r:id="rId683" w:history="1">
        <w:r w:rsidR="00A54433" w:rsidRPr="00F23A45">
          <w:rPr>
            <w:rFonts w:eastAsia="Times New Roman"/>
            <w:color w:val="0000FF"/>
            <w:szCs w:val="24"/>
            <w:u w:val="single"/>
            <w:lang w:val="en-CA" w:eastAsia="de-DE"/>
          </w:rPr>
          <w:t>JVET-L0098</w:t>
        </w:r>
      </w:hyperlink>
      <w:r w:rsidR="00A54433" w:rsidRPr="00F23A45">
        <w:rPr>
          <w:rFonts w:eastAsia="Times New Roman"/>
          <w:szCs w:val="24"/>
          <w:lang w:val="en-CA" w:eastAsia="de-DE"/>
        </w:rPr>
        <w:t xml:space="preserve"> CE9-related: Simplified DMVR with reduced internal memory [C.-C. Chen, C.-W. Hsu, Y.-W. Huang, S.-M. Lei (MediaTek)]</w:t>
      </w:r>
    </w:p>
    <w:p w:rsidR="005B5E39" w:rsidRDefault="005B5E39" w:rsidP="005B5E39">
      <w:pPr>
        <w:rPr>
          <w:lang w:eastAsia="de-DE"/>
        </w:rPr>
      </w:pPr>
      <w:r w:rsidRPr="007B06CB">
        <w:rPr>
          <w:lang w:eastAsia="de-DE"/>
        </w:rPr>
        <w:t>The method was discussed during the CE9 discussion</w:t>
      </w:r>
      <w:r>
        <w:rPr>
          <w:lang w:eastAsia="de-DE"/>
        </w:rPr>
        <w:t xml:space="preserve"> (see notes above)</w:t>
      </w:r>
      <w:r w:rsidRPr="007B06CB">
        <w:rPr>
          <w:lang w:eastAsia="de-DE"/>
        </w:rPr>
        <w:t xml:space="preserve">. The decision was to disable the DMVR for the coding block sizes with either width of height of 128. The method was </w:t>
      </w:r>
      <w:r>
        <w:rPr>
          <w:lang w:eastAsia="de-DE"/>
        </w:rPr>
        <w:t>agreed</w:t>
      </w:r>
      <w:r w:rsidRPr="007B06CB">
        <w:rPr>
          <w:lang w:eastAsia="de-DE"/>
        </w:rPr>
        <w:t xml:space="preserve"> to be included in the CE9 DMVR base software</w:t>
      </w:r>
      <w:r>
        <w:rPr>
          <w:lang w:eastAsia="de-DE"/>
        </w:rPr>
        <w:t xml:space="preserve"> for the next round of CE experimentation</w:t>
      </w:r>
      <w:r w:rsidRPr="007B06CB">
        <w:rPr>
          <w:lang w:eastAsia="de-DE"/>
        </w:rPr>
        <w:t>.</w:t>
      </w:r>
    </w:p>
    <w:p w:rsidR="00C617AE" w:rsidRPr="00F33E92" w:rsidRDefault="000E2FBB" w:rsidP="00C617AE">
      <w:pPr>
        <w:pStyle w:val="Heading9"/>
        <w:rPr>
          <w:rFonts w:eastAsia="Times New Roman"/>
          <w:szCs w:val="24"/>
          <w:lang w:eastAsia="de-DE"/>
        </w:rPr>
      </w:pPr>
      <w:hyperlink r:id="rId684" w:history="1">
        <w:r w:rsidR="00C617AE" w:rsidRPr="00F33E92">
          <w:rPr>
            <w:rFonts w:eastAsia="Times New Roman"/>
            <w:color w:val="0000FF"/>
            <w:szCs w:val="24"/>
            <w:u w:val="single"/>
            <w:lang w:val="en-CA" w:eastAsia="de-DE"/>
          </w:rPr>
          <w:t>JVET-L0653</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JVET-L0098 [X. Chen (HiSilicon)] [late]</w:t>
      </w:r>
    </w:p>
    <w:p w:rsidR="005B5E39" w:rsidRDefault="005B5E39" w:rsidP="005B5E39">
      <w:pPr>
        <w:rPr>
          <w:lang w:eastAsia="de-DE"/>
        </w:rPr>
      </w:pPr>
      <w:r>
        <w:rPr>
          <w:lang w:eastAsia="de-DE"/>
        </w:rPr>
        <w:t xml:space="preserve">In this proposal, two changes related to the cost function used in DMVR are proposed and results related to individual methods and the combined methods are presented. The first aspect relates to restricting the bit-depth of the interpolated samples on which the cost functions are evaluated during DMVR. The second aspect relates to replacing the mean removed sum of absolute differences (MR-SAD) with a refinement position independent MR-SAD (P-I-MR-SAD) cost function. Results reportedly show that the bit-depth restriction has hardly any impact on BD rate with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xml:space="preserve">% compared to the reference method. The P-I-MR-SAD results in a 0.08% BD rate drop when compared to MR-SAD, but offers an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xml:space="preserve">%. The two changes together reportedly result in an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for DMVR Tool-on over VTM2.</w:t>
      </w:r>
    </w:p>
    <w:p w:rsidR="005B5E39" w:rsidRDefault="005B5E39" w:rsidP="005B5E39">
      <w:pPr>
        <w:rPr>
          <w:lang w:eastAsia="de-DE"/>
        </w:rPr>
      </w:pPr>
      <w:r>
        <w:rPr>
          <w:lang w:eastAsia="de-DE"/>
        </w:rPr>
        <w:t>The first aspect proposes to reduce the intermediate bit-depth of prediction samples of the DMVR from 14-bit to 8-bit. Additional buffer size is needed when reducing the internal bit-depth to 8 with a reported 1% decoding time saving.</w:t>
      </w:r>
    </w:p>
    <w:p w:rsidR="005B5E39" w:rsidRDefault="005B5E39" w:rsidP="005B5E39">
      <w:pPr>
        <w:rPr>
          <w:lang w:eastAsia="de-DE"/>
        </w:rPr>
      </w:pPr>
      <w:r>
        <w:rPr>
          <w:lang w:eastAsia="de-DE"/>
        </w:rPr>
        <w:t>It is commented the gain on top of UME of the proposed method is approximately 1.3%.</w:t>
      </w:r>
    </w:p>
    <w:p w:rsidR="005B5E39" w:rsidRDefault="005B5E39" w:rsidP="005B5E39">
      <w:pPr>
        <w:rPr>
          <w:lang w:eastAsia="de-DE"/>
        </w:rPr>
      </w:pPr>
      <w:r>
        <w:rPr>
          <w:lang w:eastAsia="de-DE"/>
        </w:rPr>
        <w:t>The proponent suggests to study the proposed methods in the CE9.</w:t>
      </w:r>
    </w:p>
    <w:p w:rsidR="005B5E39" w:rsidRPr="00F23A45" w:rsidRDefault="005B5E39" w:rsidP="005B5E39">
      <w:pPr>
        <w:rPr>
          <w:lang w:eastAsia="de-DE"/>
        </w:rPr>
      </w:pPr>
      <w:r>
        <w:rPr>
          <w:lang w:eastAsia="de-DE"/>
        </w:rPr>
        <w:t>BoG recommendation: Study in a CE.</w:t>
      </w:r>
    </w:p>
    <w:p w:rsidR="00A54433" w:rsidRPr="00F23A45" w:rsidRDefault="000E2FBB" w:rsidP="00A54433">
      <w:pPr>
        <w:pStyle w:val="Heading9"/>
        <w:rPr>
          <w:rFonts w:eastAsia="Times New Roman"/>
          <w:szCs w:val="24"/>
          <w:lang w:val="en-CA" w:eastAsia="de-DE"/>
        </w:rPr>
      </w:pPr>
      <w:hyperlink r:id="rId685" w:history="1">
        <w:r w:rsidR="00A54433" w:rsidRPr="00F23A45">
          <w:rPr>
            <w:rFonts w:eastAsia="Times New Roman"/>
            <w:color w:val="0000FF"/>
            <w:szCs w:val="24"/>
            <w:u w:val="single"/>
            <w:lang w:val="en-CA" w:eastAsia="de-DE"/>
          </w:rPr>
          <w:t>JVET-L0174</w:t>
        </w:r>
      </w:hyperlink>
      <w:r w:rsidR="00A54433" w:rsidRPr="00F23A45">
        <w:rPr>
          <w:rFonts w:eastAsia="Times New Roman"/>
          <w:szCs w:val="24"/>
          <w:lang w:val="en-CA" w:eastAsia="de-DE"/>
        </w:rPr>
        <w:t xml:space="preserve"> Non-CE9: Simplifications related to cost function in DMVR [S. Sethuraman (Ittiam)]</w:t>
      </w:r>
    </w:p>
    <w:p w:rsidR="00A54433" w:rsidRPr="00F23A45" w:rsidRDefault="00A54433" w:rsidP="00C617AE">
      <w:pPr>
        <w:rPr>
          <w:lang w:eastAsia="de-DE"/>
        </w:rPr>
      </w:pPr>
    </w:p>
    <w:p w:rsidR="00A54433" w:rsidRPr="00F23A45" w:rsidRDefault="000E2FBB" w:rsidP="00A54433">
      <w:pPr>
        <w:pStyle w:val="Heading9"/>
        <w:rPr>
          <w:rFonts w:eastAsia="Times New Roman"/>
          <w:szCs w:val="24"/>
          <w:lang w:val="en-CA" w:eastAsia="de-DE"/>
        </w:rPr>
      </w:pPr>
      <w:hyperlink r:id="rId686" w:history="1">
        <w:r w:rsidR="00A54433" w:rsidRPr="00F23A45">
          <w:rPr>
            <w:rFonts w:eastAsia="Times New Roman"/>
            <w:color w:val="0000FF"/>
            <w:szCs w:val="24"/>
            <w:u w:val="single"/>
            <w:lang w:val="en-CA" w:eastAsia="de-DE"/>
          </w:rPr>
          <w:t>JVET-L0532</w:t>
        </w:r>
      </w:hyperlink>
      <w:r w:rsidR="00A54433" w:rsidRPr="00F23A45">
        <w:rPr>
          <w:rFonts w:eastAsia="Times New Roman"/>
          <w:szCs w:val="24"/>
          <w:lang w:val="en-CA" w:eastAsia="de-DE"/>
        </w:rPr>
        <w:t xml:space="preserve"> Crosscheck of L0174: Non-CE9: Simplifications related to cost function in DMVR [Y.-W. Chen, X. Wang (Kwai Inc.)] [late] </w:t>
      </w:r>
    </w:p>
    <w:p w:rsidR="00A54433" w:rsidRPr="00F23A45" w:rsidRDefault="00A54433" w:rsidP="00C617AE">
      <w:pPr>
        <w:rPr>
          <w:lang w:eastAsia="de-DE"/>
        </w:rPr>
      </w:pPr>
    </w:p>
    <w:p w:rsidR="00A54433" w:rsidRPr="00F23A45" w:rsidRDefault="000E2FBB" w:rsidP="00A54433">
      <w:pPr>
        <w:pStyle w:val="Heading9"/>
        <w:rPr>
          <w:rFonts w:eastAsia="Times New Roman"/>
          <w:szCs w:val="24"/>
          <w:lang w:val="en-CA" w:eastAsia="de-DE"/>
        </w:rPr>
      </w:pPr>
      <w:hyperlink r:id="rId687" w:history="1">
        <w:r w:rsidR="00A54433" w:rsidRPr="00F23A45">
          <w:rPr>
            <w:rFonts w:eastAsia="Times New Roman"/>
            <w:color w:val="0000FF"/>
            <w:szCs w:val="24"/>
            <w:u w:val="single"/>
            <w:lang w:val="en-CA" w:eastAsia="de-DE"/>
          </w:rPr>
          <w:t>JVET-L0189</w:t>
        </w:r>
      </w:hyperlink>
      <w:r w:rsidR="00A54433" w:rsidRPr="00F23A45">
        <w:rPr>
          <w:rFonts w:eastAsia="Times New Roman"/>
          <w:szCs w:val="24"/>
          <w:lang w:val="en-CA" w:eastAsia="de-DE"/>
        </w:rPr>
        <w:t xml:space="preserve"> CE9-related: Improved Unidirectional Template based DMVR [F. Chen, L. Wang (Hikvision)] [late]</w:t>
      </w:r>
    </w:p>
    <w:p w:rsidR="005B5E39" w:rsidRDefault="005B5E39" w:rsidP="005B5E39">
      <w:pPr>
        <w:rPr>
          <w:lang w:eastAsia="de-DE"/>
        </w:rPr>
      </w:pPr>
      <w:r>
        <w:rPr>
          <w:lang w:eastAsia="de-DE"/>
        </w:rPr>
        <w:t>This contribution proposes a unidirectional template based DMVR. To avoid latency and reuse the refined MV within a CTU, new candidates based on searching pattern are generated. For bidirectional candidates, a different searching method is proposed. It is reported that the proposed method can provide 2.43%, 0.11%, 0.65% gain for RA, LB, LP respectively compared to VTM-2.0 with around 19% increase in encoding time and 10%~24% increase in decoding time.</w:t>
      </w:r>
    </w:p>
    <w:p w:rsidR="005B5E39" w:rsidRDefault="005B5E39" w:rsidP="005B5E39">
      <w:pPr>
        <w:rPr>
          <w:lang w:eastAsia="de-DE"/>
        </w:rPr>
      </w:pPr>
      <w:r>
        <w:rPr>
          <w:lang w:eastAsia="de-DE"/>
        </w:rPr>
        <w:t>One participant mentioned the BD-rate performance in the slides did not match with the results in the contribution document.</w:t>
      </w:r>
    </w:p>
    <w:p w:rsidR="005B5E39" w:rsidRPr="00F23A45" w:rsidRDefault="005B5E39" w:rsidP="005B5E39">
      <w:pPr>
        <w:rPr>
          <w:lang w:eastAsia="de-DE"/>
        </w:rPr>
      </w:pPr>
      <w:r>
        <w:rPr>
          <w:lang w:eastAsia="de-DE"/>
        </w:rPr>
        <w:t>BoG recommendation: Study in a CE.</w:t>
      </w:r>
    </w:p>
    <w:p w:rsidR="00A54433" w:rsidRPr="00F23A45" w:rsidRDefault="000E2FBB" w:rsidP="00A54433">
      <w:pPr>
        <w:pStyle w:val="Heading9"/>
        <w:rPr>
          <w:rFonts w:eastAsia="Times New Roman"/>
          <w:sz w:val="20"/>
          <w:lang w:val="en-CA" w:eastAsia="de-DE"/>
        </w:rPr>
      </w:pPr>
      <w:hyperlink r:id="rId688" w:history="1">
        <w:r w:rsidR="00A54433" w:rsidRPr="00F23A45">
          <w:rPr>
            <w:rFonts w:eastAsia="Times New Roman"/>
            <w:color w:val="0000FF"/>
            <w:szCs w:val="24"/>
            <w:u w:val="single"/>
            <w:lang w:val="en-CA" w:eastAsia="de-DE"/>
          </w:rPr>
          <w:t>JVET-L0544</w:t>
        </w:r>
      </w:hyperlink>
      <w:r w:rsidR="00A54433" w:rsidRPr="00F23A45">
        <w:rPr>
          <w:rFonts w:eastAsia="Times New Roman"/>
          <w:szCs w:val="24"/>
          <w:lang w:val="en-CA" w:eastAsia="de-DE"/>
        </w:rPr>
        <w:t xml:space="preserve"> Crosscheck for L0189 (CE9-related: Improved Unidirectional Template based DMVR) [S. H. Wang, S. S. Wang, S. Ma (Peking University)] [late] </w:t>
      </w:r>
      <w:r w:rsidR="00A54433" w:rsidRPr="008978CF">
        <w:rPr>
          <w:rFonts w:eastAsia="Times New Roman"/>
          <w:szCs w:val="24"/>
          <w:highlight w:val="yellow"/>
          <w:lang w:val="en-CA" w:eastAsia="de-DE"/>
          <w:rPrChange w:id="784" w:author="Gary Sullivan" w:date="2018-10-10T17:03:00Z">
            <w:rPr>
              <w:rFonts w:eastAsia="Times New Roman"/>
              <w:szCs w:val="24"/>
              <w:highlight w:val="red"/>
              <w:lang w:val="en-CA" w:eastAsia="de-DE"/>
            </w:rPr>
          </w:rPrChange>
        </w:rPr>
        <w:t>[miss]</w:t>
      </w:r>
      <w:del w:id="785" w:author="Gary Sullivan" w:date="2018-10-10T17:03:00Z">
        <w:r w:rsidR="00A54433" w:rsidRPr="00F23A45" w:rsidDel="008978CF">
          <w:rPr>
            <w:rFonts w:eastAsia="Times New Roman"/>
            <w:szCs w:val="24"/>
            <w:lang w:val="en-CA" w:eastAsia="de-DE"/>
          </w:rPr>
          <w:tab/>
        </w:r>
      </w:del>
    </w:p>
    <w:p w:rsidR="00A54433" w:rsidRPr="00F23A45" w:rsidRDefault="00A54433" w:rsidP="00C617AE">
      <w:pPr>
        <w:rPr>
          <w:lang w:eastAsia="de-DE"/>
        </w:rPr>
      </w:pPr>
    </w:p>
    <w:p w:rsidR="00A54433" w:rsidRPr="00F23A45" w:rsidRDefault="000E2FBB" w:rsidP="00A54433">
      <w:pPr>
        <w:pStyle w:val="Heading9"/>
        <w:rPr>
          <w:rFonts w:eastAsia="Times New Roman"/>
          <w:szCs w:val="24"/>
          <w:lang w:val="en-CA" w:eastAsia="de-DE"/>
        </w:rPr>
      </w:pPr>
      <w:hyperlink r:id="rId689" w:history="1">
        <w:r w:rsidR="00A54433" w:rsidRPr="00F23A45">
          <w:rPr>
            <w:rFonts w:eastAsia="Times New Roman"/>
            <w:color w:val="0000FF"/>
            <w:szCs w:val="24"/>
            <w:u w:val="single"/>
            <w:lang w:val="en-CA" w:eastAsia="de-DE"/>
          </w:rPr>
          <w:t>JVET-L0314</w:t>
        </w:r>
      </w:hyperlink>
      <w:r w:rsidR="00A54433" w:rsidRPr="00F23A45">
        <w:rPr>
          <w:rFonts w:eastAsia="Times New Roman"/>
          <w:szCs w:val="24"/>
          <w:lang w:val="en-CA" w:eastAsia="de-DE"/>
        </w:rPr>
        <w:t xml:space="preserve"> CE9-related: Constrained intra prediction with decoder side motion vector derivation [M. Xu, X. Li, S. Liu (Tencent)]</w:t>
      </w:r>
    </w:p>
    <w:p w:rsidR="005B5E39" w:rsidRDefault="005B5E39" w:rsidP="005B5E39">
      <w:pPr>
        <w:rPr>
          <w:lang w:eastAsia="de-DE"/>
        </w:rPr>
      </w:pPr>
      <w:r>
        <w:rPr>
          <w:lang w:eastAsia="de-DE"/>
        </w:rPr>
        <w:t>Decoder side motion vector derivation (DMVD) techniques were proposed to derive motion information at decoder side after the parsing stage. As intra prediction may depend on the results of its spatial neighbour’s full reconstruction, it cannot be started until the MV derivation process and the final reconstruction has finished for the previous block, which has a latency impact for hardware pipelines. It is reported that the issue can be resolved with the method proposed in this contribution at the cost of about 0.27% luma BD-rate increase for BMS-2.1-rc1 with VTM configuration and DMVR tool on.</w:t>
      </w:r>
    </w:p>
    <w:p w:rsidR="005B5E39" w:rsidRDefault="005B5E39" w:rsidP="005B5E39">
      <w:pPr>
        <w:rPr>
          <w:lang w:eastAsia="de-DE"/>
        </w:rPr>
      </w:pPr>
      <w:r>
        <w:rPr>
          <w:lang w:eastAsia="de-DE"/>
        </w:rPr>
        <w:t>The proponent proposes to disable DMVR inter predicted samples as references for intra prediction.</w:t>
      </w:r>
    </w:p>
    <w:p w:rsidR="005B5E39" w:rsidRDefault="005B5E39" w:rsidP="005B5E39">
      <w:pPr>
        <w:rPr>
          <w:lang w:eastAsia="de-DE"/>
        </w:rPr>
      </w:pPr>
      <w:r>
        <w:rPr>
          <w:lang w:eastAsia="de-DE"/>
        </w:rPr>
        <w:t>One participant commented that since this uses intra prediction that uses the results of inter prediction, the proposed method is not helpful for practical hardware design.</w:t>
      </w:r>
    </w:p>
    <w:p w:rsidR="005B5E39" w:rsidRDefault="005B5E39" w:rsidP="005B5E39">
      <w:pPr>
        <w:rPr>
          <w:lang w:eastAsia="de-DE"/>
        </w:rPr>
      </w:pPr>
      <w:r>
        <w:rPr>
          <w:lang w:eastAsia="de-DE"/>
        </w:rPr>
        <w:t>The cross-checker commented that the proposed solution could reduce the latency of intra prediction on the DMVR samples.</w:t>
      </w:r>
    </w:p>
    <w:p w:rsidR="005B5E39" w:rsidRPr="00F23A45" w:rsidRDefault="005B5E39" w:rsidP="005B5E39">
      <w:pPr>
        <w:rPr>
          <w:lang w:eastAsia="de-DE"/>
        </w:rPr>
      </w:pPr>
      <w:r>
        <w:rPr>
          <w:lang w:eastAsia="de-DE"/>
        </w:rPr>
        <w:t>BoG recommendation: Study in the CE.</w:t>
      </w:r>
    </w:p>
    <w:p w:rsidR="00A54433" w:rsidRPr="00F23A45" w:rsidRDefault="000E2FBB" w:rsidP="00A54433">
      <w:pPr>
        <w:pStyle w:val="Heading9"/>
        <w:rPr>
          <w:rFonts w:eastAsia="Times New Roman"/>
          <w:szCs w:val="24"/>
          <w:lang w:val="en-CA" w:eastAsia="de-DE"/>
        </w:rPr>
      </w:pPr>
      <w:hyperlink r:id="rId690" w:history="1">
        <w:r w:rsidR="00A54433" w:rsidRPr="00F23A45">
          <w:rPr>
            <w:rFonts w:eastAsia="Times New Roman"/>
            <w:color w:val="0000FF"/>
            <w:szCs w:val="24"/>
            <w:u w:val="single"/>
            <w:lang w:val="en-CA" w:eastAsia="de-DE"/>
          </w:rPr>
          <w:t>JVET-L0510</w:t>
        </w:r>
      </w:hyperlink>
      <w:r w:rsidR="00A54433" w:rsidRPr="00F23A45">
        <w:rPr>
          <w:rFonts w:eastAsia="Times New Roman"/>
          <w:szCs w:val="24"/>
          <w:lang w:val="en-CA" w:eastAsia="de-DE"/>
        </w:rPr>
        <w:t xml:space="preserve"> Cross-check of JVET-L0314: CE9-related: Constrained intra prediction with decoder side motion vector derivation [J. Ma (HHI)] [late] </w:t>
      </w:r>
    </w:p>
    <w:p w:rsidR="00A54433" w:rsidRPr="00F23A45" w:rsidRDefault="00A54433" w:rsidP="00C617AE">
      <w:pPr>
        <w:rPr>
          <w:lang w:eastAsia="de-DE"/>
        </w:rPr>
      </w:pPr>
    </w:p>
    <w:p w:rsidR="00A54433" w:rsidRPr="00F23A45" w:rsidRDefault="000E2FBB" w:rsidP="00A54433">
      <w:pPr>
        <w:pStyle w:val="Heading9"/>
        <w:rPr>
          <w:rFonts w:eastAsia="Times New Roman"/>
          <w:szCs w:val="24"/>
          <w:lang w:val="en-CA" w:eastAsia="de-DE"/>
        </w:rPr>
      </w:pPr>
      <w:hyperlink r:id="rId691" w:history="1">
        <w:r w:rsidR="00A54433" w:rsidRPr="00F23A45">
          <w:rPr>
            <w:rFonts w:eastAsia="Times New Roman"/>
            <w:color w:val="0000FF"/>
            <w:szCs w:val="24"/>
            <w:u w:val="single"/>
            <w:lang w:val="en-CA" w:eastAsia="de-DE"/>
          </w:rPr>
          <w:t>JVET-L0367</w:t>
        </w:r>
      </w:hyperlink>
      <w:r w:rsidR="00A54433" w:rsidRPr="00F23A45">
        <w:rPr>
          <w:rFonts w:eastAsia="Times New Roman"/>
          <w:szCs w:val="24"/>
          <w:lang w:val="en-CA" w:eastAsia="de-DE"/>
        </w:rPr>
        <w:t xml:space="preserve"> CE9-related: An early termination of DMVR [T. Chujoh, T. Ikai (Sharp)]</w:t>
      </w:r>
    </w:p>
    <w:p w:rsidR="005B5E39" w:rsidRPr="00D613F1" w:rsidRDefault="005B5E39" w:rsidP="005B5E39">
      <w:pPr>
        <w:rPr>
          <w:lang w:eastAsia="de-DE"/>
        </w:rPr>
      </w:pPr>
      <w:r w:rsidRPr="00D613F1">
        <w:rPr>
          <w:lang w:eastAsia="de-DE"/>
        </w:rPr>
        <w:t>DMVR (</w:t>
      </w:r>
      <w:r>
        <w:rPr>
          <w:lang w:eastAsia="de-DE"/>
        </w:rPr>
        <w:t>d</w:t>
      </w:r>
      <w:r w:rsidRPr="00D613F1">
        <w:rPr>
          <w:lang w:eastAsia="de-DE"/>
        </w:rPr>
        <w:t xml:space="preserve">ecoder </w:t>
      </w:r>
      <w:r>
        <w:rPr>
          <w:lang w:eastAsia="de-DE"/>
        </w:rPr>
        <w:t>m</w:t>
      </w:r>
      <w:r w:rsidRPr="00D613F1">
        <w:rPr>
          <w:lang w:eastAsia="de-DE"/>
        </w:rPr>
        <w:t xml:space="preserve">otion </w:t>
      </w:r>
      <w:r>
        <w:rPr>
          <w:lang w:eastAsia="de-DE"/>
        </w:rPr>
        <w:t>v</w:t>
      </w:r>
      <w:r w:rsidRPr="00D613F1">
        <w:rPr>
          <w:lang w:eastAsia="de-DE"/>
        </w:rPr>
        <w:t xml:space="preserve">ector </w:t>
      </w:r>
      <w:r>
        <w:rPr>
          <w:lang w:eastAsia="de-DE"/>
        </w:rPr>
        <w:t>r</w:t>
      </w:r>
      <w:r w:rsidRPr="00D613F1">
        <w:rPr>
          <w:lang w:eastAsia="de-DE"/>
        </w:rPr>
        <w:t xml:space="preserve">efinement) is a method of improving coding efficiency without explicitly sending overhead by motion vectors refinement of the merge mode. One of the tasks is to reduce the complexity of the decoder side. In this contribution, an early termination of DMVR is improved. As experimental results, the decoding time was </w:t>
      </w:r>
      <w:r>
        <w:rPr>
          <w:lang w:eastAsia="de-DE"/>
        </w:rPr>
        <w:t xml:space="preserve">reportedly </w:t>
      </w:r>
      <w:r w:rsidRPr="00D613F1">
        <w:rPr>
          <w:lang w:eastAsia="de-DE"/>
        </w:rPr>
        <w:t>reduced by about 2% without additional SIMD</w:t>
      </w:r>
      <w:r>
        <w:rPr>
          <w:lang w:eastAsia="de-DE"/>
        </w:rPr>
        <w:t xml:space="preserve"> usage</w:t>
      </w:r>
      <w:r w:rsidRPr="00D613F1">
        <w:rPr>
          <w:lang w:eastAsia="de-DE"/>
        </w:rPr>
        <w:t xml:space="preserve">, and the coding efficiency </w:t>
      </w:r>
      <w:r>
        <w:rPr>
          <w:lang w:eastAsia="de-DE"/>
        </w:rPr>
        <w:t>wa</w:t>
      </w:r>
      <w:r w:rsidRPr="00D613F1">
        <w:rPr>
          <w:lang w:eastAsia="de-DE"/>
        </w:rPr>
        <w:t xml:space="preserve">s </w:t>
      </w:r>
      <w:r>
        <w:rPr>
          <w:lang w:eastAsia="de-DE"/>
        </w:rPr>
        <w:t xml:space="preserve">reportedly </w:t>
      </w:r>
      <w:r w:rsidRPr="00D613F1">
        <w:rPr>
          <w:lang w:eastAsia="de-DE"/>
        </w:rPr>
        <w:t>almost unchanged. It is also possible to introduce it to integrated CE methods additionally.</w:t>
      </w:r>
    </w:p>
    <w:p w:rsidR="005B5E39" w:rsidRPr="00D613F1" w:rsidRDefault="005B5E39" w:rsidP="005B5E39">
      <w:pPr>
        <w:rPr>
          <w:lang w:eastAsia="de-DE"/>
        </w:rPr>
      </w:pPr>
      <w:r w:rsidRPr="00D613F1">
        <w:rPr>
          <w:lang w:eastAsia="de-DE"/>
        </w:rPr>
        <w:t>Difference compared to the CE9</w:t>
      </w:r>
      <w:r>
        <w:rPr>
          <w:lang w:eastAsia="de-DE"/>
        </w:rPr>
        <w:t>:</w:t>
      </w:r>
    </w:p>
    <w:p w:rsidR="005B5E39" w:rsidRPr="00D613F1" w:rsidRDefault="005B5E39" w:rsidP="005B5E39">
      <w:pPr>
        <w:rPr>
          <w:lang w:eastAsia="de-DE"/>
        </w:rPr>
      </w:pPr>
    </w:p>
    <w:tbl>
      <w:tblPr>
        <w:tblStyle w:val="TableGrid"/>
        <w:tblW w:w="0" w:type="auto"/>
        <w:jc w:val="center"/>
        <w:tblLook w:val="04A0" w:firstRow="1" w:lastRow="0" w:firstColumn="1" w:lastColumn="0" w:noHBand="0" w:noVBand="1"/>
      </w:tblPr>
      <w:tblGrid>
        <w:gridCol w:w="2598"/>
        <w:gridCol w:w="1487"/>
        <w:gridCol w:w="1257"/>
        <w:gridCol w:w="2557"/>
      </w:tblGrid>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Method</w:t>
            </w:r>
          </w:p>
        </w:tc>
        <w:tc>
          <w:tcPr>
            <w:tcW w:w="1487" w:type="dxa"/>
          </w:tcPr>
          <w:p w:rsidR="005B5E39" w:rsidRPr="00D613F1" w:rsidRDefault="005B5E39" w:rsidP="00C26028">
            <w:pPr>
              <w:rPr>
                <w:lang w:val="en-US" w:eastAsia="de-DE"/>
              </w:rPr>
            </w:pPr>
            <w:r w:rsidRPr="00D613F1">
              <w:rPr>
                <w:lang w:val="en-US" w:eastAsia="de-DE"/>
              </w:rPr>
              <w:t>Error criterion</w:t>
            </w:r>
          </w:p>
        </w:tc>
        <w:tc>
          <w:tcPr>
            <w:tcW w:w="1257" w:type="dxa"/>
          </w:tcPr>
          <w:p w:rsidR="005B5E39" w:rsidRPr="00D613F1" w:rsidRDefault="005B5E39" w:rsidP="00C26028">
            <w:pPr>
              <w:rPr>
                <w:lang w:val="en-US" w:eastAsia="de-DE"/>
              </w:rPr>
            </w:pPr>
            <w:r w:rsidRPr="00D613F1">
              <w:rPr>
                <w:lang w:val="en-US" w:eastAsia="de-DE"/>
              </w:rPr>
              <w:t>Threshold</w:t>
            </w:r>
          </w:p>
        </w:tc>
        <w:tc>
          <w:tcPr>
            <w:tcW w:w="2557" w:type="dxa"/>
          </w:tcPr>
          <w:p w:rsidR="005B5E39" w:rsidRPr="00D613F1" w:rsidRDefault="005B5E39" w:rsidP="00C26028">
            <w:pPr>
              <w:rPr>
                <w:lang w:val="en-US" w:eastAsia="de-DE"/>
              </w:rPr>
            </w:pPr>
            <w:r w:rsidRPr="00D613F1">
              <w:rPr>
                <w:lang w:val="en-US" w:eastAsia="de-DE"/>
              </w:rPr>
              <w:t>Applied position</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CE9.2.7 (JVET-L0197)</w:t>
            </w:r>
          </w:p>
        </w:tc>
        <w:tc>
          <w:tcPr>
            <w:tcW w:w="1487" w:type="dxa"/>
          </w:tcPr>
          <w:p w:rsidR="005B5E39" w:rsidRPr="00D613F1" w:rsidRDefault="005B5E39" w:rsidP="00C26028">
            <w:pPr>
              <w:rPr>
                <w:lang w:val="en-US" w:eastAsia="de-DE"/>
              </w:rPr>
            </w:pPr>
            <w:r w:rsidRPr="00D613F1">
              <w:rPr>
                <w:lang w:val="en-US" w:eastAsia="de-DE"/>
              </w:rPr>
              <w:t>SAD</w:t>
            </w:r>
          </w:p>
        </w:tc>
        <w:tc>
          <w:tcPr>
            <w:tcW w:w="1257" w:type="dxa"/>
          </w:tcPr>
          <w:p w:rsidR="005B5E39" w:rsidRPr="00D613F1" w:rsidRDefault="005B5E39" w:rsidP="00C26028">
            <w:pPr>
              <w:rPr>
                <w:lang w:val="en-US" w:eastAsia="de-DE"/>
              </w:rPr>
            </w:pPr>
            <w:r w:rsidRPr="00D613F1">
              <w:rPr>
                <w:lang w:val="en-US" w:eastAsia="de-DE"/>
              </w:rPr>
              <w:t>BitDepth-9</w:t>
            </w:r>
          </w:p>
        </w:tc>
        <w:tc>
          <w:tcPr>
            <w:tcW w:w="2557" w:type="dxa"/>
          </w:tcPr>
          <w:p w:rsidR="005B5E39" w:rsidRPr="00D613F1" w:rsidRDefault="005B5E39" w:rsidP="00C26028">
            <w:pPr>
              <w:rPr>
                <w:lang w:val="en-US" w:eastAsia="de-DE"/>
              </w:rPr>
            </w:pPr>
            <w:r w:rsidRPr="00D613F1">
              <w:rPr>
                <w:lang w:val="en-US" w:eastAsia="de-DE"/>
              </w:rPr>
              <w:t>Before DMVR process</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Our proposal (JVET-L0367)</w:t>
            </w:r>
          </w:p>
        </w:tc>
        <w:tc>
          <w:tcPr>
            <w:tcW w:w="1487" w:type="dxa"/>
          </w:tcPr>
          <w:p w:rsidR="005B5E39" w:rsidRPr="00D613F1" w:rsidRDefault="005B5E39" w:rsidP="00C26028">
            <w:pPr>
              <w:rPr>
                <w:lang w:val="en-US" w:eastAsia="de-DE"/>
              </w:rPr>
            </w:pPr>
            <w:r w:rsidRPr="00D613F1">
              <w:rPr>
                <w:lang w:val="en-US" w:eastAsia="de-DE"/>
              </w:rPr>
              <w:t>MRSAD</w:t>
            </w:r>
          </w:p>
        </w:tc>
        <w:tc>
          <w:tcPr>
            <w:tcW w:w="1257" w:type="dxa"/>
          </w:tcPr>
          <w:p w:rsidR="005B5E39" w:rsidRPr="00D613F1" w:rsidRDefault="005B5E39" w:rsidP="00C26028">
            <w:pPr>
              <w:rPr>
                <w:lang w:val="en-US" w:eastAsia="de-DE"/>
              </w:rPr>
            </w:pPr>
            <w:r w:rsidRPr="00D613F1">
              <w:rPr>
                <w:lang w:val="en-US" w:eastAsia="de-DE"/>
              </w:rPr>
              <w:t>BItDepth-8</w:t>
            </w:r>
          </w:p>
        </w:tc>
        <w:tc>
          <w:tcPr>
            <w:tcW w:w="2557" w:type="dxa"/>
          </w:tcPr>
          <w:p w:rsidR="005B5E39" w:rsidRPr="00D613F1" w:rsidRDefault="005B5E39" w:rsidP="00C26028">
            <w:pPr>
              <w:rPr>
                <w:lang w:val="en-US" w:eastAsia="de-DE"/>
              </w:rPr>
            </w:pPr>
            <w:r w:rsidRPr="00D613F1">
              <w:rPr>
                <w:lang w:val="en-US" w:eastAsia="de-DE"/>
              </w:rPr>
              <w:t>Fix of initial DMVR process</w:t>
            </w:r>
          </w:p>
        </w:tc>
      </w:tr>
    </w:tbl>
    <w:p w:rsidR="005B5E39" w:rsidRPr="00D613F1" w:rsidRDefault="005B5E39" w:rsidP="005B5E39">
      <w:pPr>
        <w:rPr>
          <w:lang w:val="en-US" w:eastAsia="de-DE"/>
        </w:rPr>
      </w:pPr>
      <w:r w:rsidRPr="00D613F1">
        <w:rPr>
          <w:lang w:val="en-US" w:eastAsia="de-DE"/>
        </w:rPr>
        <w:t>One participant suggest</w:t>
      </w:r>
      <w:r>
        <w:rPr>
          <w:lang w:val="en-US" w:eastAsia="de-DE"/>
        </w:rPr>
        <w:t>ed</w:t>
      </w:r>
      <w:r w:rsidRPr="00D613F1">
        <w:rPr>
          <w:lang w:val="en-US" w:eastAsia="de-DE"/>
        </w:rPr>
        <w:t xml:space="preserve"> to replace the SAD with MRSAD with </w:t>
      </w:r>
      <w:r>
        <w:rPr>
          <w:lang w:val="en-US" w:eastAsia="de-DE"/>
        </w:rPr>
        <w:t xml:space="preserve">a </w:t>
      </w:r>
      <w:r w:rsidRPr="00D613F1">
        <w:rPr>
          <w:lang w:val="en-US" w:eastAsia="de-DE"/>
        </w:rPr>
        <w:t xml:space="preserve">larger threshold (2X) </w:t>
      </w:r>
      <w:r>
        <w:rPr>
          <w:lang w:val="en-US" w:eastAsia="de-DE"/>
        </w:rPr>
        <w:t>when</w:t>
      </w:r>
      <w:r w:rsidRPr="00D613F1">
        <w:rPr>
          <w:lang w:val="en-US" w:eastAsia="de-DE"/>
        </w:rPr>
        <w:t xml:space="preserve"> calculating the initial MRSAD at the center point.</w:t>
      </w:r>
    </w:p>
    <w:p w:rsidR="005B5E39" w:rsidRPr="00F23A45" w:rsidRDefault="005B5E39" w:rsidP="005B5E39">
      <w:pPr>
        <w:rPr>
          <w:lang w:eastAsia="de-DE"/>
        </w:rPr>
      </w:pPr>
      <w:r>
        <w:rPr>
          <w:lang w:val="en-US" w:eastAsia="de-DE"/>
        </w:rPr>
        <w:t>BoG r</w:t>
      </w:r>
      <w:r w:rsidRPr="00D613F1">
        <w:rPr>
          <w:lang w:val="en-US" w:eastAsia="de-DE"/>
        </w:rPr>
        <w:t>ecommendation: Study in the CE.</w:t>
      </w:r>
    </w:p>
    <w:p w:rsidR="00A54433" w:rsidRPr="00F23A45" w:rsidRDefault="000E2FBB" w:rsidP="00A54433">
      <w:pPr>
        <w:pStyle w:val="Heading9"/>
        <w:rPr>
          <w:rFonts w:eastAsia="Times New Roman"/>
          <w:szCs w:val="24"/>
          <w:lang w:val="en-CA" w:eastAsia="de-DE"/>
        </w:rPr>
      </w:pPr>
      <w:hyperlink r:id="rId692" w:history="1">
        <w:r w:rsidR="00A54433" w:rsidRPr="00F23A45">
          <w:rPr>
            <w:rFonts w:eastAsia="Times New Roman"/>
            <w:color w:val="0000FF"/>
            <w:szCs w:val="24"/>
            <w:u w:val="single"/>
            <w:lang w:val="en-CA" w:eastAsia="de-DE"/>
          </w:rPr>
          <w:t>JVET-L0538</w:t>
        </w:r>
      </w:hyperlink>
      <w:r w:rsidR="00A54433" w:rsidRPr="00F23A45">
        <w:rPr>
          <w:rFonts w:eastAsia="Times New Roman"/>
          <w:szCs w:val="24"/>
          <w:lang w:val="en-CA" w:eastAsia="de-DE"/>
        </w:rPr>
        <w:t xml:space="preserve"> Cross</w:t>
      </w:r>
      <w:r w:rsidR="00A54433">
        <w:rPr>
          <w:rFonts w:eastAsia="Times New Roman"/>
          <w:szCs w:val="24"/>
          <w:lang w:val="en-CA" w:eastAsia="de-DE"/>
        </w:rPr>
        <w:t>c</w:t>
      </w:r>
      <w:r w:rsidR="00A54433" w:rsidRPr="00F23A45">
        <w:rPr>
          <w:rFonts w:eastAsia="Times New Roman"/>
          <w:szCs w:val="24"/>
          <w:lang w:val="en-CA" w:eastAsia="de-DE"/>
        </w:rPr>
        <w:t xml:space="preserve">heck of L0367: CE9-related: An early termination of DMVR [S. Esenlik (Huawei)] [late] </w:t>
      </w:r>
    </w:p>
    <w:p w:rsidR="00A54433" w:rsidRDefault="00A54433" w:rsidP="00C617AE">
      <w:pPr>
        <w:rPr>
          <w:lang w:eastAsia="de-DE"/>
        </w:rPr>
      </w:pPr>
    </w:p>
    <w:p w:rsidR="00A54433" w:rsidRPr="00AC7E17" w:rsidRDefault="000E2FBB" w:rsidP="00A54433">
      <w:pPr>
        <w:pStyle w:val="Heading9"/>
        <w:rPr>
          <w:rFonts w:eastAsia="Times New Roman"/>
          <w:sz w:val="20"/>
          <w:lang w:eastAsia="de-DE"/>
        </w:rPr>
      </w:pPr>
      <w:hyperlink r:id="rId693" w:history="1">
        <w:r w:rsidR="00A54433" w:rsidRPr="00AC7E17">
          <w:rPr>
            <w:rFonts w:eastAsia="Times New Roman"/>
            <w:color w:val="0000FF"/>
            <w:szCs w:val="24"/>
            <w:u w:val="single"/>
            <w:lang w:val="en-CA" w:eastAsia="de-DE"/>
          </w:rPr>
          <w:t>JVET-L0619</w:t>
        </w:r>
      </w:hyperlink>
      <w:r w:rsidR="00A54433" w:rsidRPr="00AC7E17">
        <w:rPr>
          <w:rFonts w:eastAsia="Times New Roman"/>
          <w:szCs w:val="24"/>
          <w:lang w:val="en-CA" w:eastAsia="de-DE"/>
        </w:rPr>
        <w:t xml:space="preserve"> Crosscheck report of JVET-L0367 (CE9-related: An early termination of DMVR) [J. Luo </w:t>
      </w:r>
      <w:r w:rsidR="004A7684" w:rsidRPr="00AC7E17">
        <w:rPr>
          <w:rFonts w:eastAsia="Times New Roman"/>
          <w:szCs w:val="24"/>
          <w:lang w:val="en-CA" w:eastAsia="de-DE"/>
        </w:rPr>
        <w:t>(</w:t>
      </w:r>
      <w:r w:rsidR="004A7684">
        <w:rPr>
          <w:rFonts w:eastAsia="Times New Roman"/>
          <w:szCs w:val="24"/>
          <w:lang w:val="en-CA" w:eastAsia="de-DE"/>
        </w:rPr>
        <w:t>InterDigital</w:t>
      </w:r>
      <w:r w:rsidR="004A7684" w:rsidRPr="00AC7E17">
        <w:rPr>
          <w:rFonts w:eastAsia="Times New Roman"/>
          <w:szCs w:val="24"/>
          <w:lang w:val="en-CA" w:eastAsia="de-DE"/>
        </w:rPr>
        <w:t xml:space="preserve">)] </w:t>
      </w:r>
      <w:r w:rsidR="00A54433" w:rsidRPr="00AC7E17">
        <w:rPr>
          <w:rFonts w:eastAsia="Times New Roman"/>
          <w:szCs w:val="24"/>
          <w:lang w:val="en-CA" w:eastAsia="de-DE"/>
        </w:rPr>
        <w:t xml:space="preserve">[late] </w:t>
      </w:r>
    </w:p>
    <w:p w:rsidR="00A54433" w:rsidRPr="00F23A45" w:rsidRDefault="00A54433" w:rsidP="00C617AE">
      <w:pPr>
        <w:rPr>
          <w:lang w:eastAsia="de-DE"/>
        </w:rPr>
      </w:pPr>
    </w:p>
    <w:p w:rsidR="00A54433" w:rsidRPr="00F23A45" w:rsidRDefault="000E2FBB" w:rsidP="00A54433">
      <w:pPr>
        <w:pStyle w:val="Heading9"/>
        <w:rPr>
          <w:rFonts w:eastAsia="Times New Roman"/>
          <w:szCs w:val="24"/>
          <w:lang w:val="en-CA" w:eastAsia="de-DE"/>
        </w:rPr>
      </w:pPr>
      <w:hyperlink r:id="rId694" w:history="1">
        <w:r w:rsidR="00A54433" w:rsidRPr="00F23A45">
          <w:rPr>
            <w:rFonts w:eastAsia="Times New Roman"/>
            <w:color w:val="0000FF"/>
            <w:szCs w:val="24"/>
            <w:u w:val="single"/>
            <w:lang w:val="en-CA" w:eastAsia="de-DE"/>
          </w:rPr>
          <w:t>JVET-L0382</w:t>
        </w:r>
      </w:hyperlink>
      <w:r w:rsidR="00A54433" w:rsidRPr="00F23A45">
        <w:rPr>
          <w:rFonts w:eastAsia="Times New Roman"/>
          <w:szCs w:val="24"/>
          <w:lang w:val="en-CA" w:eastAsia="de-DE"/>
        </w:rPr>
        <w:t xml:space="preserve"> CE9-related: DMVR with Coarse-to-Fine Search and Block Size Limit [K. Unno, K. Kawamura, S. Naito (KDDI)]</w:t>
      </w:r>
    </w:p>
    <w:p w:rsidR="005B5E39" w:rsidRDefault="005B5E39" w:rsidP="005B5E39">
      <w:pPr>
        <w:rPr>
          <w:lang w:eastAsia="de-DE"/>
        </w:rPr>
      </w:pPr>
      <w:r>
        <w:rPr>
          <w:lang w:eastAsia="de-DE"/>
        </w:rPr>
        <w:t>This contribution presents a proposal of search method for bilateral DMVR. In the proposed method, 10 points, including half pel positions, are searched by 3 stages when search range is 2. Furthermore, disallowing DMVR at large CUs is proposed in this contribution. BD-rate gains for luma is -1.07% under the RA conditions in case of comparing with BMS2.1 rc1 with VTM configuration.</w:t>
      </w:r>
    </w:p>
    <w:p w:rsidR="005B5E39" w:rsidRDefault="005B5E39" w:rsidP="005B5E39">
      <w:pPr>
        <w:rPr>
          <w:lang w:eastAsia="de-DE"/>
        </w:rPr>
      </w:pPr>
      <w:r>
        <w:rPr>
          <w:lang w:eastAsia="de-DE"/>
        </w:rPr>
        <w:t>The first method reduces the worst-case of the search points from 13 to 10 with the BD-rate performance of 0.43%. Since this is a substantial loss, the BoG did not recommend including this in a CE study.</w:t>
      </w:r>
    </w:p>
    <w:p w:rsidR="005B5E39" w:rsidRDefault="005B5E39" w:rsidP="005B5E39">
      <w:pPr>
        <w:rPr>
          <w:lang w:eastAsia="de-DE"/>
        </w:rPr>
      </w:pPr>
      <w:r>
        <w:rPr>
          <w:lang w:eastAsia="de-DE"/>
        </w:rPr>
        <w:t>The second aspect of disabling the DMVR for the CU sizes with either width or height of 128 had already been included in the CE9 DMVR base software.</w:t>
      </w:r>
    </w:p>
    <w:p w:rsidR="00A54433" w:rsidRPr="00AC7E17" w:rsidRDefault="000E2FBB" w:rsidP="00A54433">
      <w:pPr>
        <w:pStyle w:val="Heading9"/>
        <w:rPr>
          <w:rFonts w:eastAsia="Times New Roman"/>
          <w:color w:val="0000FF"/>
          <w:szCs w:val="24"/>
          <w:u w:val="single"/>
          <w:lang w:eastAsia="de-DE"/>
        </w:rPr>
      </w:pPr>
      <w:hyperlink r:id="rId695" w:history="1">
        <w:r w:rsidR="00A54433" w:rsidRPr="00AC7E17">
          <w:rPr>
            <w:rFonts w:eastAsia="Times New Roman"/>
            <w:color w:val="0000FF"/>
            <w:szCs w:val="24"/>
            <w:u w:val="single"/>
            <w:lang w:val="en-CA" w:eastAsia="de-DE"/>
          </w:rPr>
          <w:t>JVET-L0598</w:t>
        </w:r>
      </w:hyperlink>
      <w:r w:rsidR="00A54433" w:rsidRPr="00AC7E17">
        <w:rPr>
          <w:rFonts w:eastAsia="Times New Roman"/>
          <w:szCs w:val="24"/>
          <w:lang w:val="en-CA" w:eastAsia="de-DE"/>
        </w:rPr>
        <w:t xml:space="preserve"> Cross-check of JVET-L0382: CE9-related: DMVR with Coarse-to-Fine Search and Block Size Limit [H. Gao (Huawei)] [late]</w:t>
      </w:r>
    </w:p>
    <w:p w:rsidR="00C617AE" w:rsidRDefault="00C617AE" w:rsidP="00C617AE">
      <w:pPr>
        <w:rPr>
          <w:rFonts w:eastAsia="Times New Roman"/>
          <w:sz w:val="24"/>
          <w:szCs w:val="24"/>
          <w:lang w:eastAsia="de-DE"/>
        </w:rPr>
      </w:pPr>
    </w:p>
    <w:p w:rsidR="00C617AE" w:rsidRDefault="000E2FBB" w:rsidP="00C617AE">
      <w:pPr>
        <w:pStyle w:val="Heading9"/>
        <w:rPr>
          <w:rFonts w:eastAsia="Times New Roman"/>
          <w:szCs w:val="24"/>
          <w:lang w:eastAsia="de-DE"/>
        </w:rPr>
      </w:pPr>
      <w:hyperlink r:id="rId696" w:history="1">
        <w:r w:rsidR="00C617AE" w:rsidRPr="00F33E92">
          <w:rPr>
            <w:rFonts w:eastAsia="Times New Roman"/>
            <w:color w:val="0000FF"/>
            <w:szCs w:val="24"/>
            <w:u w:val="single"/>
            <w:lang w:val="en-CA" w:eastAsia="de-DE"/>
          </w:rPr>
          <w:t>JVET-L0670</w:t>
        </w:r>
      </w:hyperlink>
      <w:r w:rsidR="00C617AE">
        <w:rPr>
          <w:rFonts w:eastAsia="Times New Roman"/>
          <w:szCs w:val="24"/>
          <w:lang w:val="en-CA" w:eastAsia="de-DE"/>
        </w:rPr>
        <w:t xml:space="preserve"> </w:t>
      </w:r>
      <w:r w:rsidR="00C617AE" w:rsidRPr="00395915">
        <w:rPr>
          <w:rFonts w:eastAsia="Times New Roman"/>
          <w:szCs w:val="24"/>
          <w:lang w:val="en-CA" w:eastAsia="de-DE"/>
        </w:rPr>
        <w:t>Simplified DMVR for inclusion in VVC</w:t>
      </w:r>
      <w:r w:rsidR="00C617AE">
        <w:rPr>
          <w:rFonts w:eastAsia="Times New Roman"/>
          <w:szCs w:val="24"/>
          <w:lang w:val="en-CA" w:eastAsia="de-DE"/>
        </w:rPr>
        <w:t xml:space="preserve"> [</w:t>
      </w:r>
      <w:r w:rsidR="00C617AE" w:rsidRPr="00395915">
        <w:rPr>
          <w:rFonts w:eastAsia="Times New Roman"/>
          <w:szCs w:val="24"/>
          <w:lang w:val="en-CA" w:eastAsia="de-DE"/>
        </w:rPr>
        <w:t>S. Esenlik, A. M. Kotra, B. Wang, H. Gao, J. Chen (Huawei), S. Sethuraman (Ittiam)</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5B5E39" w:rsidRPr="00E86ED8" w:rsidRDefault="005B5E39" w:rsidP="005B5E39">
      <w:pPr>
        <w:rPr>
          <w:lang w:eastAsia="de-DE"/>
        </w:rPr>
      </w:pPr>
      <w:r w:rsidRPr="00E86ED8">
        <w:rPr>
          <w:lang w:eastAsia="de-DE"/>
        </w:rPr>
        <w:t xml:space="preserve">This contribution document reports the result of the combination of CE9 tests to reduce the complexity of DMVR in BMS2.1. It is asserted that the proposed DMVR is algorithm provides significant reduction in complexity while increasing the coding gain. </w:t>
      </w:r>
      <w:r>
        <w:rPr>
          <w:lang w:eastAsia="de-DE"/>
        </w:rPr>
        <w:t xml:space="preserve">Reported gain of </w:t>
      </w:r>
      <w:r w:rsidRPr="00E86ED8">
        <w:rPr>
          <w:lang w:eastAsia="de-DE"/>
        </w:rPr>
        <w:t xml:space="preserve">1.67% </w:t>
      </w:r>
      <w:r>
        <w:rPr>
          <w:lang w:eastAsia="de-DE"/>
        </w:rPr>
        <w:t xml:space="preserve">in </w:t>
      </w:r>
      <w:r w:rsidRPr="00E86ED8">
        <w:rPr>
          <w:lang w:eastAsia="de-DE"/>
        </w:rPr>
        <w:t>luma BD-rate</w:t>
      </w:r>
      <w:r>
        <w:rPr>
          <w:lang w:eastAsia="de-DE"/>
        </w:rPr>
        <w:t xml:space="preserve">, with Cb and Cr </w:t>
      </w:r>
      <w:r w:rsidRPr="00E86ED8">
        <w:rPr>
          <w:lang w:eastAsia="de-DE"/>
        </w:rPr>
        <w:t xml:space="preserve">1.68% and 1.80% chroma BD-rate gain is </w:t>
      </w:r>
      <w:r>
        <w:rPr>
          <w:lang w:eastAsia="de-DE"/>
        </w:rPr>
        <w:t>reported</w:t>
      </w:r>
      <w:r w:rsidRPr="00E86ED8">
        <w:rPr>
          <w:lang w:eastAsia="de-DE"/>
        </w:rPr>
        <w:t xml:space="preserve"> with 1% increase in encoding time and 6% increase in decoding time compared to </w:t>
      </w:r>
      <w:r>
        <w:rPr>
          <w:lang w:eastAsia="de-DE"/>
        </w:rPr>
        <w:t xml:space="preserve">the </w:t>
      </w:r>
      <w:r w:rsidRPr="00E86ED8">
        <w:rPr>
          <w:lang w:eastAsia="de-DE"/>
        </w:rPr>
        <w:t>BMS anchor with VTM encoder configuration.</w:t>
      </w:r>
    </w:p>
    <w:p w:rsidR="005B5E39" w:rsidRPr="00E86ED8" w:rsidRDefault="005B5E39" w:rsidP="005B5E39">
      <w:pPr>
        <w:rPr>
          <w:lang w:eastAsia="de-DE"/>
        </w:rPr>
      </w:pPr>
      <w:r w:rsidRPr="00E86ED8">
        <w:rPr>
          <w:lang w:eastAsia="de-DE"/>
        </w:rPr>
        <w:t>The contribution reports the combination of following CE tests:</w:t>
      </w:r>
    </w:p>
    <w:p w:rsidR="005B5E39" w:rsidRPr="00E86ED8" w:rsidRDefault="005B5E39" w:rsidP="005B5E39">
      <w:pPr>
        <w:numPr>
          <w:ilvl w:val="0"/>
          <w:numId w:val="151"/>
        </w:numPr>
        <w:rPr>
          <w:lang w:eastAsia="de-DE"/>
        </w:rPr>
      </w:pPr>
      <w:r w:rsidRPr="00E86ED8">
        <w:rPr>
          <w:lang w:eastAsia="de-DE"/>
        </w:rPr>
        <w:t>Reference sample padding for eliminating memory BW increase (CE9.2.2)</w:t>
      </w:r>
    </w:p>
    <w:p w:rsidR="005B5E39" w:rsidRPr="00E86ED8" w:rsidRDefault="005B5E39" w:rsidP="005B5E39">
      <w:pPr>
        <w:numPr>
          <w:ilvl w:val="0"/>
          <w:numId w:val="151"/>
        </w:numPr>
        <w:rPr>
          <w:lang w:eastAsia="de-DE"/>
        </w:rPr>
      </w:pPr>
      <w:r w:rsidRPr="00E86ED8">
        <w:rPr>
          <w:lang w:eastAsia="de-DE"/>
        </w:rPr>
        <w:t>Integer based DMVR to eliminate intermediate interpolation filters and buffers (CE9.2.1)</w:t>
      </w:r>
    </w:p>
    <w:p w:rsidR="005B5E39" w:rsidRPr="00E86ED8" w:rsidRDefault="005B5E39" w:rsidP="005B5E39">
      <w:pPr>
        <w:numPr>
          <w:ilvl w:val="0"/>
          <w:numId w:val="151"/>
        </w:numPr>
        <w:rPr>
          <w:lang w:eastAsia="de-DE"/>
        </w:rPr>
      </w:pPr>
      <w:r w:rsidRPr="00E86ED8">
        <w:rPr>
          <w:lang w:eastAsia="de-DE"/>
        </w:rPr>
        <w:t>Use refined MV from top and top-left CU (CE9.1.4)</w:t>
      </w:r>
    </w:p>
    <w:p w:rsidR="005B5E39" w:rsidRPr="00E86ED8" w:rsidRDefault="005B5E39" w:rsidP="005B5E39">
      <w:pPr>
        <w:numPr>
          <w:ilvl w:val="0"/>
          <w:numId w:val="151"/>
        </w:numPr>
        <w:rPr>
          <w:lang w:eastAsia="de-DE"/>
        </w:rPr>
      </w:pPr>
      <w:r w:rsidRPr="00E86ED8">
        <w:rPr>
          <w:lang w:eastAsia="de-DE"/>
        </w:rPr>
        <w:t>Parametric error surface based sub-pel refinement (CE9.2.5)</w:t>
      </w:r>
    </w:p>
    <w:p w:rsidR="005B5E39" w:rsidRPr="00E86ED8" w:rsidRDefault="005B5E39" w:rsidP="005B5E39">
      <w:pPr>
        <w:numPr>
          <w:ilvl w:val="0"/>
          <w:numId w:val="151"/>
        </w:numPr>
        <w:rPr>
          <w:lang w:eastAsia="de-DE"/>
        </w:rPr>
      </w:pPr>
      <w:r w:rsidRPr="00E86ED8">
        <w:rPr>
          <w:lang w:eastAsia="de-DE"/>
        </w:rPr>
        <w:t>Disable DMVR for small blocks and subsampled MRSAD (CE9.2.9f)</w:t>
      </w:r>
    </w:p>
    <w:p w:rsidR="005B5E39" w:rsidRPr="00E86ED8" w:rsidRDefault="005B5E39" w:rsidP="005B5E39">
      <w:pPr>
        <w:numPr>
          <w:ilvl w:val="0"/>
          <w:numId w:val="151"/>
        </w:numPr>
        <w:rPr>
          <w:lang w:eastAsia="de-DE"/>
        </w:rPr>
      </w:pPr>
      <w:r w:rsidRPr="00E86ED8">
        <w:rPr>
          <w:lang w:eastAsia="de-DE"/>
        </w:rPr>
        <w:t>Early-termination based on MV difference between merge candidates(CE9.2.13a)</w:t>
      </w:r>
    </w:p>
    <w:p w:rsidR="005B5E39" w:rsidRPr="00E86ED8" w:rsidRDefault="005B5E39" w:rsidP="005B5E39">
      <w:pPr>
        <w:rPr>
          <w:lang w:eastAsia="de-DE"/>
        </w:rPr>
      </w:pPr>
      <w:r w:rsidRPr="00E86ED8">
        <w:rPr>
          <w:lang w:eastAsia="de-DE"/>
        </w:rPr>
        <w:t xml:space="preserve">The proposed modifications are independently tested in CE9. </w:t>
      </w:r>
    </w:p>
    <w:p w:rsidR="005B5E39" w:rsidRPr="00E86ED8" w:rsidRDefault="005B5E39" w:rsidP="005B5E39">
      <w:pPr>
        <w:rPr>
          <w:lang w:eastAsia="de-DE"/>
        </w:rPr>
      </w:pPr>
      <w:r w:rsidRPr="00E86ED8">
        <w:rPr>
          <w:lang w:eastAsia="de-DE"/>
        </w:rPr>
        <w:t>The proponent proposes to adopt the contribution to VVC.</w:t>
      </w:r>
    </w:p>
    <w:p w:rsidR="005B5E39" w:rsidRPr="00E86ED8" w:rsidRDefault="005B5E39" w:rsidP="005B5E39">
      <w:pPr>
        <w:rPr>
          <w:lang w:eastAsia="de-DE"/>
        </w:rPr>
      </w:pPr>
      <w:r w:rsidRPr="00E86ED8">
        <w:rPr>
          <w:lang w:eastAsia="de-DE"/>
        </w:rPr>
        <w:t>In the previous CE, the main concerns are internal buffer size. CE9.2.1 solves the problem of the internal buffer problem.</w:t>
      </w:r>
    </w:p>
    <w:p w:rsidR="005B5E39" w:rsidRPr="00E86ED8" w:rsidRDefault="005B5E39" w:rsidP="005B5E39">
      <w:pPr>
        <w:rPr>
          <w:lang w:eastAsia="de-DE"/>
        </w:rPr>
      </w:pPr>
      <w:r w:rsidRPr="00E86ED8">
        <w:rPr>
          <w:lang w:eastAsia="de-DE"/>
        </w:rPr>
        <w:t xml:space="preserve">It is commented the performance is interesting; but, due to the adoptions </w:t>
      </w:r>
      <w:r>
        <w:rPr>
          <w:lang w:eastAsia="de-DE"/>
        </w:rPr>
        <w:t>at</w:t>
      </w:r>
      <w:r w:rsidRPr="00E86ED8">
        <w:rPr>
          <w:lang w:eastAsia="de-DE"/>
        </w:rPr>
        <w:t xml:space="preserve"> the </w:t>
      </w:r>
      <w:r>
        <w:rPr>
          <w:lang w:eastAsia="de-DE"/>
        </w:rPr>
        <w:t xml:space="preserve">current </w:t>
      </w:r>
      <w:r w:rsidRPr="00E86ED8">
        <w:rPr>
          <w:lang w:eastAsia="de-DE"/>
        </w:rPr>
        <w:t xml:space="preserve">meeting, </w:t>
      </w:r>
      <w:r>
        <w:rPr>
          <w:lang w:eastAsia="de-DE"/>
        </w:rPr>
        <w:t>there</w:t>
      </w:r>
      <w:r w:rsidRPr="00E86ED8">
        <w:rPr>
          <w:lang w:eastAsia="de-DE"/>
        </w:rPr>
        <w:t xml:space="preserve"> might be interactions of the method with the new adoptions</w:t>
      </w:r>
      <w:r>
        <w:rPr>
          <w:lang w:eastAsia="de-DE"/>
        </w:rPr>
        <w:t xml:space="preserve"> (e.g., because this has a symmetric motion assumption that is also used in another technique adopted at the meeting - MMVD)</w:t>
      </w:r>
      <w:r w:rsidRPr="00E86ED8">
        <w:rPr>
          <w:lang w:eastAsia="de-DE"/>
        </w:rPr>
        <w:t>.</w:t>
      </w:r>
    </w:p>
    <w:p w:rsidR="005B5E39" w:rsidRPr="00E86ED8" w:rsidRDefault="005B5E39" w:rsidP="005B5E39">
      <w:pPr>
        <w:rPr>
          <w:lang w:eastAsia="de-DE"/>
        </w:rPr>
      </w:pPr>
      <w:r w:rsidRPr="00E86ED8">
        <w:rPr>
          <w:lang w:eastAsia="de-DE"/>
        </w:rPr>
        <w:t>The maximal CU size is 128x128.</w:t>
      </w:r>
    </w:p>
    <w:p w:rsidR="005B5E39" w:rsidRPr="00E86ED8" w:rsidRDefault="005B5E39" w:rsidP="005B5E39">
      <w:pPr>
        <w:rPr>
          <w:lang w:eastAsia="de-DE"/>
        </w:rPr>
      </w:pPr>
      <w:r w:rsidRPr="00E86ED8">
        <w:rPr>
          <w:lang w:eastAsia="de-DE"/>
        </w:rPr>
        <w:t>The proponent mentioned that if not using MRSAD the loss is 0.24%.</w:t>
      </w:r>
    </w:p>
    <w:p w:rsidR="005B5E39" w:rsidRDefault="005B5E39" w:rsidP="005B5E39">
      <w:pPr>
        <w:rPr>
          <w:lang w:eastAsia="de-DE"/>
        </w:rPr>
      </w:pPr>
      <w:r>
        <w:rPr>
          <w:lang w:eastAsia="de-DE"/>
        </w:rPr>
        <w:t>BoG r</w:t>
      </w:r>
      <w:r w:rsidRPr="00E86ED8">
        <w:rPr>
          <w:lang w:eastAsia="de-DE"/>
        </w:rPr>
        <w:t>ecommendation: Study in the CE.</w:t>
      </w:r>
    </w:p>
    <w:p w:rsidR="005B5E39" w:rsidRDefault="005B5E39" w:rsidP="005B5E39">
      <w:pPr>
        <w:rPr>
          <w:lang w:eastAsia="de-DE"/>
        </w:rPr>
      </w:pPr>
      <w:r>
        <w:rPr>
          <w:lang w:eastAsia="de-DE"/>
        </w:rPr>
        <w:t>In Track B review of the BoG report, the proponent said they had tested the scheme in combination with an MMVD method similar to what was adopted (disabling DMVR for blocks that use MMVD and disabling DMVR for blocks Nx8/8xN/Nx4/4xN blocks), and found a BD rate gain of DMVR 1.1% for RA.</w:t>
      </w:r>
    </w:p>
    <w:p w:rsidR="005B5E39" w:rsidRDefault="005B5E39" w:rsidP="005B5E39">
      <w:pPr>
        <w:rPr>
          <w:lang w:eastAsia="de-DE"/>
        </w:rPr>
      </w:pPr>
      <w:r>
        <w:rPr>
          <w:lang w:eastAsia="de-DE"/>
        </w:rPr>
        <w:lastRenderedPageBreak/>
        <w:t>Another participant said they estimated gain as 0.9% and commented that since the proposal was late, they could not check it more thoroughly.</w:t>
      </w:r>
    </w:p>
    <w:p w:rsidR="005B5E39" w:rsidRDefault="005B5E39" w:rsidP="005B5E39">
      <w:pPr>
        <w:rPr>
          <w:lang w:eastAsia="de-DE"/>
        </w:rPr>
      </w:pPr>
      <w:r>
        <w:rPr>
          <w:lang w:eastAsia="de-DE"/>
        </w:rPr>
        <w:t>A participant said that since this is applied to large blocks, it would add a requirement of large amount of cache memory capacity (~128k), and suggested considering limiting the scheme to smaller blocks (or forcing a split to smaller blocks) than the proposed size range of up to 128x128.</w:t>
      </w:r>
    </w:p>
    <w:p w:rsidR="005B5E39" w:rsidRDefault="005B5E39" w:rsidP="005B5E39">
      <w:pPr>
        <w:rPr>
          <w:lang w:eastAsia="de-DE"/>
        </w:rPr>
      </w:pPr>
      <w:r>
        <w:rPr>
          <w:lang w:eastAsia="de-DE"/>
        </w:rPr>
        <w:t>A different variant of DMVR had been tested with a forced split of this sort (splitting to 32x32) as reported in L0098, with a small impact on coding efficiency (about 0.07% loss). It was commented that such a split might cause artefacts, since the transform spans the block boundaries.</w:t>
      </w:r>
    </w:p>
    <w:p w:rsidR="005B5E39" w:rsidRDefault="005B5E39" w:rsidP="005B5E39">
      <w:pPr>
        <w:rPr>
          <w:lang w:eastAsia="de-DE"/>
        </w:rPr>
      </w:pPr>
      <w:r>
        <w:rPr>
          <w:lang w:eastAsia="de-DE"/>
        </w:rPr>
        <w:t>It was remarked that there are multiple possible approaches to the large block issue that can be studied.</w:t>
      </w:r>
    </w:p>
    <w:p w:rsidR="005B5E39" w:rsidRDefault="005B5E39" w:rsidP="005B5E39">
      <w:pPr>
        <w:rPr>
          <w:lang w:eastAsia="de-DE"/>
        </w:rPr>
      </w:pPr>
      <w:r>
        <w:rPr>
          <w:lang w:eastAsia="de-DE"/>
        </w:rPr>
        <w:t>It was agreed to further study this scheme in a CE.</w:t>
      </w:r>
    </w:p>
    <w:p w:rsidR="00C617AE" w:rsidRDefault="000E2FBB" w:rsidP="00C617AE">
      <w:pPr>
        <w:pStyle w:val="Heading9"/>
        <w:rPr>
          <w:rFonts w:eastAsia="Times New Roman"/>
          <w:szCs w:val="24"/>
          <w:lang w:eastAsia="de-DE"/>
        </w:rPr>
      </w:pPr>
      <w:hyperlink r:id="rId697" w:history="1">
        <w:r w:rsidR="00C617AE" w:rsidRPr="00F33E92">
          <w:rPr>
            <w:rFonts w:eastAsia="Times New Roman"/>
            <w:color w:val="0000FF"/>
            <w:szCs w:val="24"/>
            <w:u w:val="single"/>
            <w:lang w:val="en-CA" w:eastAsia="de-DE"/>
          </w:rPr>
          <w:t>JVET-L0671</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JVET-L0670 (Simplified DMVR for inclusion in VVC)</w:t>
      </w:r>
      <w:r w:rsidR="00C617AE">
        <w:rPr>
          <w:rFonts w:eastAsia="Times New Roman"/>
          <w:szCs w:val="24"/>
          <w:lang w:val="en-CA" w:eastAsia="de-DE"/>
        </w:rPr>
        <w:t xml:space="preserve"> [</w:t>
      </w:r>
      <w:r w:rsidR="00C617AE" w:rsidRPr="00F33E92">
        <w:rPr>
          <w:rFonts w:eastAsia="Times New Roman"/>
          <w:szCs w:val="24"/>
          <w:lang w:val="en-CA" w:eastAsia="de-DE"/>
        </w:rPr>
        <w:t>T.</w:t>
      </w:r>
      <w:r w:rsidR="002D4002">
        <w:rPr>
          <w:rFonts w:eastAsia="Times New Roman"/>
          <w:szCs w:val="24"/>
          <w:lang w:val="en-CA" w:eastAsia="de-DE"/>
        </w:rPr>
        <w:t xml:space="preserve"> </w:t>
      </w:r>
      <w:r w:rsidR="00C617AE" w:rsidRPr="00F33E92">
        <w:rPr>
          <w:rFonts w:eastAsia="Times New Roman"/>
          <w:szCs w:val="24"/>
          <w:lang w:val="en-CA" w:eastAsia="de-DE"/>
        </w:rPr>
        <w:t>Chujoh (Sharp)</w:t>
      </w:r>
      <w:r w:rsidR="00C617AE">
        <w:rPr>
          <w:rFonts w:eastAsia="Times New Roman"/>
          <w:szCs w:val="24"/>
          <w:lang w:val="en-CA" w:eastAsia="de-DE"/>
        </w:rPr>
        <w:t xml:space="preserve">] </w:t>
      </w:r>
      <w:r w:rsidR="00C617AE" w:rsidRPr="00F33E92">
        <w:rPr>
          <w:rFonts w:eastAsia="Times New Roman"/>
          <w:szCs w:val="24"/>
          <w:lang w:val="en-CA" w:eastAsia="de-DE"/>
        </w:rPr>
        <w:t xml:space="preserve">[late] </w:t>
      </w:r>
    </w:p>
    <w:p w:rsidR="005B5E39" w:rsidRDefault="005B5E39" w:rsidP="005B5E39">
      <w:pPr>
        <w:rPr>
          <w:lang w:eastAsia="de-DE"/>
        </w:rPr>
      </w:pPr>
      <w:r>
        <w:rPr>
          <w:lang w:eastAsia="de-DE"/>
        </w:rPr>
        <w:t>The cross-checker remarked that the software codebase used to test the scheme was based on CE9 software with some simplifications.</w:t>
      </w:r>
    </w:p>
    <w:p w:rsidR="00A54433" w:rsidRDefault="00A54433" w:rsidP="00A54433">
      <w:pPr>
        <w:pStyle w:val="Heading3"/>
        <w:rPr>
          <w:lang w:val="en-US"/>
        </w:rPr>
      </w:pPr>
      <w:bookmarkStart w:id="786" w:name="_Ref526450041"/>
      <w:r>
        <w:rPr>
          <w:lang w:val="en-US"/>
        </w:rPr>
        <w:t>Bidirectional optical flow</w:t>
      </w:r>
      <w:bookmarkEnd w:id="786"/>
    </w:p>
    <w:p w:rsidR="00724E2C" w:rsidRPr="00F23A45" w:rsidRDefault="000E2FBB" w:rsidP="00FA275C">
      <w:pPr>
        <w:pStyle w:val="Heading9"/>
        <w:rPr>
          <w:rFonts w:eastAsia="Times New Roman"/>
          <w:szCs w:val="24"/>
          <w:lang w:val="en-CA" w:eastAsia="de-DE"/>
        </w:rPr>
      </w:pPr>
      <w:hyperlink r:id="rId698"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Tamse, K. P. Choi (Samsung)]</w:t>
      </w:r>
    </w:p>
    <w:p w:rsidR="00862D24" w:rsidRDefault="00862D24" w:rsidP="00A54433">
      <w:pPr>
        <w:rPr>
          <w:lang w:eastAsia="de-DE"/>
        </w:rPr>
      </w:pPr>
      <w:r>
        <w:rPr>
          <w:lang w:eastAsia="de-DE"/>
        </w:rPr>
        <w:t>This was discussed Saturday 2000 (GJS).</w:t>
      </w:r>
    </w:p>
    <w:p w:rsidR="00A54433" w:rsidRDefault="00A54433" w:rsidP="00A54433">
      <w:pPr>
        <w:rPr>
          <w:lang w:eastAsia="de-DE"/>
        </w:rPr>
      </w:pPr>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p>
    <w:p w:rsidR="00A54433" w:rsidRDefault="0077401E" w:rsidP="00A54433">
      <w:pPr>
        <w:rPr>
          <w:lang w:eastAsia="de-DE"/>
        </w:rPr>
      </w:pPr>
      <w:r>
        <w:rPr>
          <w:lang w:eastAsia="de-DE"/>
        </w:rPr>
        <w:t xml:space="preserve">The performance of BIO was reported in the contribution. It was suggested to </w:t>
      </w:r>
      <w:r w:rsidR="00862D24">
        <w:rPr>
          <w:lang w:eastAsia="de-DE"/>
        </w:rPr>
        <w:t>focus on other contributions in this area. The information is available for study.</w:t>
      </w:r>
    </w:p>
    <w:p w:rsidR="00A34355" w:rsidRPr="00F23A45" w:rsidRDefault="000E2FBB" w:rsidP="00A34355">
      <w:pPr>
        <w:pStyle w:val="Heading9"/>
        <w:rPr>
          <w:rFonts w:eastAsia="Times New Roman"/>
          <w:szCs w:val="24"/>
          <w:lang w:val="en-CA" w:eastAsia="de-DE"/>
        </w:rPr>
      </w:pPr>
      <w:hyperlink r:id="rId699" w:history="1">
        <w:r w:rsidR="00A34355" w:rsidRPr="00F23A45">
          <w:rPr>
            <w:rFonts w:eastAsia="Times New Roman"/>
            <w:color w:val="0000FF"/>
            <w:szCs w:val="24"/>
            <w:u w:val="single"/>
            <w:lang w:val="en-CA" w:eastAsia="de-DE"/>
          </w:rPr>
          <w:t>JVET-L0256</w:t>
        </w:r>
      </w:hyperlink>
      <w:r w:rsidR="00A34355" w:rsidRPr="00F23A45">
        <w:rPr>
          <w:rFonts w:eastAsia="Times New Roman"/>
          <w:szCs w:val="24"/>
          <w:lang w:val="en-CA" w:eastAsia="de-DE"/>
        </w:rPr>
        <w:t xml:space="preserve"> CE9-related: Complexity reduction and bit-width control for bi-directional optical flow (BIO) [X. Xiu, Y. He, Y. Ye (InterDigital)]</w:t>
      </w:r>
    </w:p>
    <w:p w:rsidR="00A6395E" w:rsidRDefault="00A6395E" w:rsidP="00A34355">
      <w:pPr>
        <w:rPr>
          <w:lang w:eastAsia="de-DE"/>
        </w:rPr>
      </w:pPr>
      <w:r>
        <w:rPr>
          <w:lang w:eastAsia="de-DE"/>
        </w:rPr>
        <w:t>This was discussed Saturday 2105 (GJS).</w:t>
      </w:r>
    </w:p>
    <w:p w:rsidR="00A34355" w:rsidRDefault="00A34355" w:rsidP="00A34355">
      <w:pPr>
        <w:rPr>
          <w:lang w:eastAsia="de-DE"/>
        </w:rPr>
      </w:pPr>
      <w:r>
        <w:rPr>
          <w:lang w:eastAsia="de-DE"/>
        </w:rPr>
        <w:t>Bi-directional optical flow (BIO) is include in benchmark set (BMS)-2.1. The current BIO implementation in the BMS-2.1 requires 33-bit multiplier and has the maximal bit-width of 43 bits for intermediate parameters. When BIO is enabled, the number of multiplications is reportedly 329% of the worst-case number of multiplications for regular bi-prediction for 4x4 blocks, representing a significant increase in worst-case computation complexity.</w:t>
      </w:r>
    </w:p>
    <w:p w:rsidR="00A34355" w:rsidRDefault="00A34355" w:rsidP="00A34355">
      <w:pPr>
        <w:rPr>
          <w:lang w:eastAsia="de-DE"/>
        </w:rPr>
      </w:pPr>
      <w:r>
        <w:rPr>
          <w:lang w:eastAsia="de-DE"/>
        </w:rPr>
        <w:t>In this contribution, two methods are proposed to address the BIO’s complexity issues.</w:t>
      </w:r>
    </w:p>
    <w:p w:rsidR="00A34355" w:rsidRDefault="00A34355" w:rsidP="006F3FEB">
      <w:pPr>
        <w:numPr>
          <w:ilvl w:val="0"/>
          <w:numId w:val="118"/>
        </w:numPr>
        <w:rPr>
          <w:lang w:eastAsia="de-DE"/>
        </w:rPr>
      </w:pPr>
      <w:r>
        <w:rPr>
          <w:lang w:eastAsia="de-DE"/>
        </w:rPr>
        <w:t xml:space="preserve">A bit-width control method is proposed to ensure BIO can be implemented with at most a 15-bit multiplier and the intermediate values are within the 32-bit range. </w:t>
      </w:r>
    </w:p>
    <w:p w:rsidR="00A34355" w:rsidRDefault="00A34355" w:rsidP="00A34355">
      <w:pPr>
        <w:numPr>
          <w:ilvl w:val="0"/>
          <w:numId w:val="118"/>
        </w:numPr>
        <w:rPr>
          <w:lang w:eastAsia="de-DE"/>
        </w:rPr>
      </w:pPr>
      <w:r>
        <w:rPr>
          <w:lang w:eastAsia="de-DE"/>
        </w:rPr>
        <w:t>A method is proposed to lower the BIO’s computational complexity by using bilinear filters to interpolate prediction samples and reducing the area of extended region for BIO derivation. Further, BIO is disabled if either of the following is true: 1) the CU has height equal to 4 or the CUs is in size of 4×8, or 2) the CU is coded with sub-block modes.</w:t>
      </w:r>
    </w:p>
    <w:p w:rsidR="00A34355" w:rsidRDefault="00A34355" w:rsidP="00A34355">
      <w:pPr>
        <w:rPr>
          <w:lang w:eastAsia="de-DE"/>
        </w:rPr>
      </w:pPr>
      <w:r>
        <w:rPr>
          <w:lang w:eastAsia="de-DE"/>
        </w:rPr>
        <w:t>The worst-case number of multiplications involved in the BIO can reportedly be reduced to 103% of that of regular bi-prediction by the proposed changes.</w:t>
      </w:r>
    </w:p>
    <w:p w:rsidR="00A34355" w:rsidRDefault="00A34355" w:rsidP="00A34355">
      <w:pPr>
        <w:rPr>
          <w:lang w:eastAsia="de-DE"/>
        </w:rPr>
      </w:pPr>
      <w:r>
        <w:rPr>
          <w:lang w:eastAsia="de-DE"/>
        </w:rPr>
        <w:lastRenderedPageBreak/>
        <w:t xml:space="preserve">Experimental results </w:t>
      </w:r>
      <w:r w:rsidR="00903CB3">
        <w:rPr>
          <w:lang w:eastAsia="de-DE"/>
        </w:rPr>
        <w:t xml:space="preserve">reportedly </w:t>
      </w:r>
      <w:r>
        <w:rPr>
          <w:lang w:eastAsia="de-DE"/>
        </w:rPr>
        <w:t xml:space="preserve">show that compared to the VTM-2.1, the combination of the </w:t>
      </w:r>
      <w:r w:rsidR="00903CB3">
        <w:rPr>
          <w:lang w:eastAsia="de-DE"/>
        </w:rPr>
        <w:t>proposed changes</w:t>
      </w:r>
      <w:r>
        <w:rPr>
          <w:lang w:eastAsia="de-DE"/>
        </w:rPr>
        <w:t xml:space="preserve"> provides average {Y, U, V} BD-rate savings of {1.28%, 0.52% and 0.37%} with encoding and decoding time of 102% and 102%, respectively. The existing BIO implementation in the BMS-2.1 </w:t>
      </w:r>
      <w:r w:rsidR="00903CB3">
        <w:rPr>
          <w:lang w:eastAsia="de-DE"/>
        </w:rPr>
        <w:t xml:space="preserve">reportedly </w:t>
      </w:r>
      <w:r>
        <w:rPr>
          <w:lang w:eastAsia="de-DE"/>
        </w:rPr>
        <w:t xml:space="preserve">provides </w:t>
      </w:r>
      <w:r w:rsidR="00903CB3">
        <w:rPr>
          <w:lang w:eastAsia="de-DE"/>
        </w:rPr>
        <w:t xml:space="preserve">an </w:t>
      </w:r>
      <w:r>
        <w:rPr>
          <w:lang w:eastAsia="de-DE"/>
        </w:rPr>
        <w:t>average {Y, U, V} BD-rate saving of {1.41%, 0.58%, 0.40%} with encoding and decoding time of 103% and 113%</w:t>
      </w:r>
      <w:r w:rsidR="00FF38CB">
        <w:rPr>
          <w:lang w:eastAsia="de-DE"/>
        </w:rPr>
        <w:t>, respectively</w:t>
      </w:r>
      <w:r>
        <w:rPr>
          <w:lang w:eastAsia="de-DE"/>
        </w:rPr>
        <w:t xml:space="preserve">. Based on the simulation results, it is asserted that with the proposed methods, BIO becomes an implementable tool with </w:t>
      </w:r>
      <w:r w:rsidR="00903CB3">
        <w:rPr>
          <w:lang w:eastAsia="de-DE"/>
        </w:rPr>
        <w:t xml:space="preserve">a </w:t>
      </w:r>
      <w:r>
        <w:rPr>
          <w:lang w:eastAsia="de-DE"/>
        </w:rPr>
        <w:t>desirable performance vs. complexity trade-off.</w:t>
      </w:r>
    </w:p>
    <w:p w:rsidR="00A34355" w:rsidRDefault="00FF38CB" w:rsidP="00A34355">
      <w:pPr>
        <w:rPr>
          <w:lang w:eastAsia="de-DE"/>
        </w:rPr>
      </w:pPr>
      <w:r w:rsidRPr="006F3FEB">
        <w:rPr>
          <w:highlight w:val="yellow"/>
          <w:lang w:eastAsia="de-DE"/>
        </w:rPr>
        <w:t>Text</w:t>
      </w:r>
      <w:r>
        <w:rPr>
          <w:lang w:eastAsia="de-DE"/>
        </w:rPr>
        <w:t xml:space="preserve"> was not provided, but was being prepared.</w:t>
      </w:r>
    </w:p>
    <w:p w:rsidR="00A6395E" w:rsidRDefault="00A6395E" w:rsidP="00A34355">
      <w:pPr>
        <w:rPr>
          <w:lang w:eastAsia="de-DE"/>
        </w:rPr>
      </w:pPr>
      <w:r>
        <w:rPr>
          <w:lang w:eastAsia="de-DE"/>
        </w:rPr>
        <w:t xml:space="preserve">It was reported that the existing design cannot be implemented readily with SIMD operations on typical processors due to bit width concerns. The results reported for the proposed method used some SIMD operations. There was discussion of whether the SIMD usage was appropriate, and it was said that the other </w:t>
      </w:r>
      <w:r w:rsidR="009B3CE5">
        <w:rPr>
          <w:lang w:eastAsia="de-DE"/>
        </w:rPr>
        <w:t>inter prediction processes in the software have used SIMD implementation as well.</w:t>
      </w:r>
    </w:p>
    <w:p w:rsidR="009B3CE5" w:rsidRDefault="009B3CE5" w:rsidP="00A34355">
      <w:pPr>
        <w:rPr>
          <w:lang w:eastAsia="de-DE"/>
        </w:rPr>
      </w:pPr>
      <w:r>
        <w:rPr>
          <w:lang w:eastAsia="de-DE"/>
        </w:rPr>
        <w:t xml:space="preserve">Similar approaches to complexity reduction had been suggested </w:t>
      </w:r>
      <w:r w:rsidR="004D0BD8">
        <w:rPr>
          <w:lang w:eastAsia="de-DE"/>
        </w:rPr>
        <w:t>in different proposals that had been developed independently.</w:t>
      </w:r>
    </w:p>
    <w:p w:rsidR="009B3CE5" w:rsidRDefault="009B3CE5" w:rsidP="00A34355">
      <w:pPr>
        <w:rPr>
          <w:lang w:eastAsia="de-DE"/>
        </w:rPr>
      </w:pPr>
      <w:r>
        <w:rPr>
          <w:lang w:eastAsia="de-DE"/>
        </w:rPr>
        <w:t>A participant commented that a number of aspects of this are new and should be studied.</w:t>
      </w:r>
    </w:p>
    <w:p w:rsidR="009B3CE5" w:rsidRDefault="009B3CE5" w:rsidP="00A34355">
      <w:pPr>
        <w:rPr>
          <w:lang w:eastAsia="de-DE"/>
        </w:rPr>
      </w:pPr>
      <w:r>
        <w:rPr>
          <w:lang w:eastAsia="de-DE"/>
        </w:rPr>
        <w:t xml:space="preserve">It was also commented that there </w:t>
      </w:r>
      <w:r w:rsidR="007E4643">
        <w:rPr>
          <w:lang w:eastAsia="de-DE"/>
        </w:rPr>
        <w:t>may be</w:t>
      </w:r>
      <w:r>
        <w:rPr>
          <w:lang w:eastAsia="de-DE"/>
        </w:rPr>
        <w:t xml:space="preserve"> overlap in gain between BIO and DMVR. Others said that the gains do not substantially interfere with each other.</w:t>
      </w:r>
    </w:p>
    <w:p w:rsidR="007E4643" w:rsidRDefault="007E4643" w:rsidP="00A34355">
      <w:pPr>
        <w:rPr>
          <w:lang w:eastAsia="de-DE"/>
        </w:rPr>
      </w:pPr>
      <w:r>
        <w:rPr>
          <w:lang w:eastAsia="de-DE"/>
        </w:rPr>
        <w:t>BIO has been in the BMS previously and has been studied in some form for years.</w:t>
      </w:r>
      <w:r w:rsidR="001D11CD">
        <w:rPr>
          <w:lang w:eastAsia="de-DE"/>
        </w:rPr>
        <w:t xml:space="preserve"> This drop the complexity of the proposal very substantially.</w:t>
      </w:r>
    </w:p>
    <w:p w:rsidR="007E4643" w:rsidRDefault="007E4643" w:rsidP="00A34355">
      <w:pPr>
        <w:rPr>
          <w:lang w:eastAsia="de-DE"/>
        </w:rPr>
      </w:pPr>
      <w:r w:rsidRPr="006F3FEB">
        <w:rPr>
          <w:highlight w:val="yellow"/>
          <w:lang w:eastAsia="de-DE"/>
        </w:rPr>
        <w:t>Decision:</w:t>
      </w:r>
      <w:r>
        <w:rPr>
          <w:lang w:eastAsia="de-DE"/>
        </w:rPr>
        <w:t xml:space="preserve"> Adopt (subject to text review).</w:t>
      </w:r>
    </w:p>
    <w:p w:rsidR="007E4643" w:rsidRDefault="007E4643" w:rsidP="00A34355">
      <w:pPr>
        <w:rPr>
          <w:lang w:eastAsia="de-DE"/>
        </w:rPr>
      </w:pPr>
      <w:r>
        <w:rPr>
          <w:lang w:eastAsia="de-DE"/>
        </w:rPr>
        <w:t>Further study of additional refinements was encouraged.</w:t>
      </w:r>
    </w:p>
    <w:p w:rsidR="00A34355" w:rsidRDefault="00A34355" w:rsidP="00A34355">
      <w:pPr>
        <w:rPr>
          <w:lang w:eastAsia="de-DE"/>
        </w:rPr>
      </w:pPr>
    </w:p>
    <w:p w:rsidR="00A54433" w:rsidRPr="00AC7E17" w:rsidRDefault="000E2FBB" w:rsidP="00A54433">
      <w:pPr>
        <w:pStyle w:val="Heading9"/>
        <w:rPr>
          <w:rFonts w:eastAsia="Times New Roman"/>
          <w:szCs w:val="24"/>
          <w:lang w:eastAsia="de-DE"/>
        </w:rPr>
      </w:pPr>
      <w:hyperlink r:id="rId700" w:history="1">
        <w:r w:rsidR="00A54433" w:rsidRPr="00AC7E17">
          <w:rPr>
            <w:rFonts w:eastAsia="Times New Roman"/>
            <w:color w:val="0000FF"/>
            <w:szCs w:val="24"/>
            <w:u w:val="single"/>
            <w:lang w:val="en-CA" w:eastAsia="de-DE"/>
          </w:rPr>
          <w:t>JVET-L0591</w:t>
        </w:r>
      </w:hyperlink>
      <w:r w:rsidR="00A54433" w:rsidRPr="00AC7E17">
        <w:rPr>
          <w:rFonts w:eastAsia="Times New Roman"/>
          <w:szCs w:val="24"/>
          <w:lang w:val="en-CA" w:eastAsia="de-DE"/>
        </w:rPr>
        <w:t xml:space="preserve"> CE9-related: A simplified design of bi-directional optical flow (BIO) [X. Xiu, Y. He, Y. Ye (InterDigital), C.-Y. Lai, Y.-C. Su, T.-D. Chuang, C.-Y. Chen, Y.-W. Huang, S.-M. Lei (MediaTek)] [late]</w:t>
      </w:r>
    </w:p>
    <w:p w:rsidR="00A6395E" w:rsidRDefault="00A6395E" w:rsidP="00A6395E">
      <w:pPr>
        <w:rPr>
          <w:lang w:eastAsia="de-DE"/>
        </w:rPr>
      </w:pPr>
      <w:r>
        <w:rPr>
          <w:lang w:eastAsia="de-DE"/>
        </w:rPr>
        <w:t>This was discussed Saturday 2020 (GJS).</w:t>
      </w:r>
    </w:p>
    <w:p w:rsidR="00A6395E" w:rsidRDefault="00A6395E" w:rsidP="00A6395E">
      <w:pPr>
        <w:rPr>
          <w:lang w:eastAsia="de-DE"/>
        </w:rPr>
      </w:pPr>
      <w:r>
        <w:rPr>
          <w:lang w:eastAsia="de-DE"/>
        </w:rPr>
        <w:t>In this contribution, methods are proposed to make the existing design of bi-directional optical flow (BIO) tool in BMS-2.1 more implementation friendly. To control the size of the multipliers in BIO, one bit-width control method is applied to ensure BIO can be implemented with at most 15-bit multiplier and the intermediate values are within the 32-bit range. Further, three solutions are provided to reduce the BIO worst-case computational complexity by reducing or avoiding the interpolation of the prediction samples in the extended area of one BIO CU. Additionally, in all three solutions, the BIO is disabled if either of the following is true: 1) the CU has height equal to 4 or the CUs is in size of 4×8, or 2) the CU is coded with sub-block modes. Compared to VTM-2.1 anchor, the performances of the proposed BIO simplifications are summarized as follows:</w:t>
      </w:r>
    </w:p>
    <w:p w:rsidR="00A6395E" w:rsidRDefault="00A6395E" w:rsidP="00A6395E">
      <w:pPr>
        <w:rPr>
          <w:lang w:eastAsia="de-DE"/>
        </w:rPr>
      </w:pPr>
      <w:r>
        <w:rPr>
          <w:lang w:eastAsia="de-DE"/>
        </w:rPr>
        <w:t xml:space="preserve">The existing BIO in the BMS-2.1: </w:t>
      </w:r>
    </w:p>
    <w:p w:rsidR="00A6395E" w:rsidRDefault="00A6395E" w:rsidP="00A6395E">
      <w:pPr>
        <w:rPr>
          <w:lang w:eastAsia="de-DE"/>
        </w:rPr>
      </w:pPr>
      <w:r>
        <w:rPr>
          <w:lang w:eastAsia="de-DE"/>
        </w:rPr>
        <w:t>{Y, U, V} BD-rate saving {1.41%, 0.58%, 0.40%}, EncT=103%, DecT=119%</w:t>
      </w:r>
    </w:p>
    <w:p w:rsidR="00A6395E" w:rsidRDefault="00A6395E" w:rsidP="00A6395E">
      <w:pPr>
        <w:rPr>
          <w:lang w:eastAsia="de-DE"/>
        </w:rPr>
      </w:pPr>
      <w:r>
        <w:rPr>
          <w:lang w:eastAsia="de-DE"/>
        </w:rPr>
        <w:t xml:space="preserve">The bit-width control method + complexity reduction solution one: </w:t>
      </w:r>
    </w:p>
    <w:p w:rsidR="00A6395E" w:rsidRDefault="00A6395E" w:rsidP="00A6395E">
      <w:pPr>
        <w:rPr>
          <w:lang w:eastAsia="de-DE"/>
        </w:rPr>
      </w:pPr>
      <w:r>
        <w:rPr>
          <w:lang w:eastAsia="de-DE"/>
        </w:rPr>
        <w:t>{Y, U, V} BD-rate saving {1.29%, 0.53%, 0.35%}, EncT=100%, DecT=105%</w:t>
      </w:r>
    </w:p>
    <w:p w:rsidR="00A6395E" w:rsidRDefault="00A6395E" w:rsidP="00A6395E">
      <w:pPr>
        <w:rPr>
          <w:lang w:eastAsia="de-DE"/>
        </w:rPr>
      </w:pPr>
      <w:r>
        <w:rPr>
          <w:lang w:eastAsia="de-DE"/>
        </w:rPr>
        <w:t xml:space="preserve">The bit-width control method + complexity reduction solution two: </w:t>
      </w:r>
    </w:p>
    <w:p w:rsidR="00A6395E" w:rsidRDefault="00A6395E" w:rsidP="00A6395E">
      <w:pPr>
        <w:rPr>
          <w:lang w:eastAsia="de-DE"/>
        </w:rPr>
      </w:pPr>
      <w:r>
        <w:rPr>
          <w:lang w:eastAsia="de-DE"/>
        </w:rPr>
        <w:t>{Y, U, V} BD-rate saving {1.24%, 0.48%, 0.37%}, EncT=100%, DecT=102%</w:t>
      </w:r>
    </w:p>
    <w:p w:rsidR="00A6395E" w:rsidRDefault="00A6395E" w:rsidP="00A6395E">
      <w:pPr>
        <w:rPr>
          <w:lang w:eastAsia="de-DE"/>
        </w:rPr>
      </w:pPr>
      <w:r>
        <w:rPr>
          <w:lang w:eastAsia="de-DE"/>
        </w:rPr>
        <w:t xml:space="preserve">The bit-width control method + complexity reduction solution three: </w:t>
      </w:r>
    </w:p>
    <w:p w:rsidR="00A6395E" w:rsidRDefault="00A6395E" w:rsidP="00A6395E">
      <w:pPr>
        <w:rPr>
          <w:lang w:eastAsia="de-DE"/>
        </w:rPr>
      </w:pPr>
      <w:r>
        <w:rPr>
          <w:lang w:eastAsia="de-DE"/>
        </w:rPr>
        <w:t>{Y, U, V} BD-rate saving {1.17%, 0.47%, 0.32%}, EncT=101%, DecT=103%</w:t>
      </w:r>
    </w:p>
    <w:p w:rsidR="00A6395E" w:rsidRDefault="00A6395E" w:rsidP="00A6395E">
      <w:pPr>
        <w:rPr>
          <w:lang w:eastAsia="de-DE"/>
        </w:rPr>
      </w:pPr>
      <w:r>
        <w:rPr>
          <w:lang w:eastAsia="de-DE"/>
        </w:rPr>
        <w:lastRenderedPageBreak/>
        <w:t>Based on the simulation results, it is asserted that with the proposed simplification methods, BIO becomes an implementable tool with desirable performance vs. complexity trade-off.</w:t>
      </w:r>
    </w:p>
    <w:p w:rsidR="00724E2C" w:rsidRDefault="00A6395E">
      <w:pPr>
        <w:rPr>
          <w:lang w:eastAsia="de-DE"/>
        </w:rPr>
      </w:pPr>
      <w:r>
        <w:rPr>
          <w:lang w:eastAsia="de-DE"/>
        </w:rPr>
        <w:t xml:space="preserve">This was described as being mostly similar to L0256. The contributor said this could be studied later </w:t>
      </w:r>
      <w:r w:rsidR="001D11CD">
        <w:rPr>
          <w:lang w:eastAsia="de-DE"/>
        </w:rPr>
        <w:t xml:space="preserve">in a CE </w:t>
      </w:r>
      <w:r>
        <w:rPr>
          <w:lang w:eastAsia="de-DE"/>
        </w:rPr>
        <w:t>while adopting L0256.</w:t>
      </w:r>
    </w:p>
    <w:p w:rsidR="00C617AE" w:rsidRDefault="00C617AE" w:rsidP="00C617AE">
      <w:pPr>
        <w:tabs>
          <w:tab w:val="left" w:pos="813"/>
          <w:tab w:val="left" w:pos="2715"/>
          <w:tab w:val="left" w:pos="7543"/>
        </w:tabs>
        <w:rPr>
          <w:rFonts w:eastAsia="Times New Roman"/>
          <w:sz w:val="24"/>
          <w:szCs w:val="24"/>
          <w:lang w:eastAsia="de-DE"/>
        </w:rPr>
      </w:pPr>
    </w:p>
    <w:p w:rsidR="00C617AE" w:rsidRPr="00F33E92" w:rsidRDefault="000E2FBB" w:rsidP="00C617AE">
      <w:pPr>
        <w:pStyle w:val="Heading9"/>
        <w:rPr>
          <w:rFonts w:eastAsia="Times New Roman"/>
          <w:szCs w:val="24"/>
          <w:lang w:eastAsia="de-DE"/>
        </w:rPr>
      </w:pPr>
      <w:hyperlink r:id="rId701" w:history="1">
        <w:r w:rsidR="00C617AE" w:rsidRPr="00F33E92">
          <w:rPr>
            <w:rFonts w:eastAsia="Times New Roman"/>
            <w:color w:val="0000FF"/>
            <w:szCs w:val="24"/>
            <w:u w:val="single"/>
            <w:lang w:val="en-CA" w:eastAsia="de-DE"/>
          </w:rPr>
          <w:t>JVET-L0660</w:t>
        </w:r>
      </w:hyperlink>
      <w:r w:rsidR="00C617AE" w:rsidRPr="00F33E92">
        <w:rPr>
          <w:rFonts w:eastAsia="Times New Roman"/>
          <w:szCs w:val="24"/>
          <w:lang w:val="en-CA" w:eastAsia="de-DE"/>
        </w:rPr>
        <w:t xml:space="preserve"> Crosscheck of L0591: CE9-related: A simplified design of bi-directional optical flow (BIO) [Y.-W. Chen, X. Wang (Kwai Inc.)] [late] </w:t>
      </w:r>
    </w:p>
    <w:p w:rsidR="00C617AE" w:rsidRDefault="00C617AE" w:rsidP="00C617AE">
      <w:pPr>
        <w:tabs>
          <w:tab w:val="left" w:pos="813"/>
          <w:tab w:val="left" w:pos="2715"/>
          <w:tab w:val="left" w:pos="7543"/>
        </w:tabs>
        <w:rPr>
          <w:rFonts w:eastAsia="Times New Roman"/>
          <w:sz w:val="24"/>
          <w:szCs w:val="24"/>
          <w:lang w:eastAsia="de-DE"/>
        </w:rPr>
      </w:pPr>
    </w:p>
    <w:p w:rsidR="00C617AE" w:rsidRDefault="000E2FBB" w:rsidP="00C617AE">
      <w:pPr>
        <w:pStyle w:val="Heading9"/>
        <w:rPr>
          <w:rFonts w:eastAsia="Times New Roman"/>
          <w:szCs w:val="24"/>
          <w:lang w:eastAsia="de-DE"/>
        </w:rPr>
      </w:pPr>
      <w:hyperlink r:id="rId702" w:history="1">
        <w:r w:rsidR="00C617AE" w:rsidRPr="00F33E92">
          <w:rPr>
            <w:rFonts w:eastAsia="Times New Roman"/>
            <w:color w:val="0000FF"/>
            <w:szCs w:val="24"/>
            <w:u w:val="single"/>
            <w:lang w:val="en-CA" w:eastAsia="de-DE"/>
          </w:rPr>
          <w:t>JVET-L0669</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JVET-L0591 (CE9-related: A simplified design of bi-directional optical flow (BIO))</w:t>
      </w:r>
      <w:r w:rsidR="00C617AE">
        <w:rPr>
          <w:rFonts w:eastAsia="Times New Roman"/>
          <w:szCs w:val="24"/>
          <w:lang w:val="en-CA" w:eastAsia="de-DE"/>
        </w:rPr>
        <w:t xml:space="preserve"> [</w:t>
      </w:r>
      <w:r w:rsidR="00C617AE" w:rsidRPr="00F33E92">
        <w:rPr>
          <w:rFonts w:eastAsia="Times New Roman"/>
          <w:szCs w:val="24"/>
          <w:lang w:val="en-CA" w:eastAsia="de-DE"/>
        </w:rPr>
        <w:t>T. Poirier</w:t>
      </w:r>
      <w:r w:rsidR="00C617AE" w:rsidRPr="00395915">
        <w:rPr>
          <w:rFonts w:eastAsia="Times New Roman"/>
          <w:szCs w:val="24"/>
          <w:lang w:val="en-CA" w:eastAsia="de-DE"/>
        </w:rPr>
        <w:t xml:space="preserve">, </w:t>
      </w:r>
      <w:r w:rsidR="00C617AE" w:rsidRPr="00F33E92">
        <w:rPr>
          <w:rFonts w:eastAsia="Times New Roman"/>
          <w:szCs w:val="24"/>
          <w:lang w:val="en-CA" w:eastAsia="de-DE"/>
        </w:rPr>
        <w:t>F. Le Léannec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C617AE" w:rsidRPr="00F23A45" w:rsidRDefault="00C617AE" w:rsidP="006F3FEB">
      <w:pPr>
        <w:rPr>
          <w:lang w:eastAsia="de-DE"/>
        </w:rPr>
      </w:pPr>
    </w:p>
    <w:p w:rsidR="00724E2C" w:rsidRPr="00F23A45" w:rsidRDefault="000E2FBB" w:rsidP="00FA275C">
      <w:pPr>
        <w:pStyle w:val="Heading9"/>
        <w:rPr>
          <w:rFonts w:eastAsia="Times New Roman"/>
          <w:szCs w:val="24"/>
          <w:lang w:val="en-CA" w:eastAsia="de-DE"/>
        </w:rPr>
      </w:pPr>
      <w:hyperlink r:id="rId703"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A34355">
      <w:pPr>
        <w:rPr>
          <w:lang w:eastAsia="de-DE"/>
        </w:rPr>
      </w:pPr>
      <w:r w:rsidRPr="00A54433">
        <w:rPr>
          <w:lang w:eastAsia="de-DE"/>
        </w:rPr>
        <w:t>The contributor said this contribution did not need separate presentation from L0591.</w:t>
      </w:r>
    </w:p>
    <w:p w:rsidR="00166D13" w:rsidRPr="00F23A45" w:rsidRDefault="000E2FBB" w:rsidP="00166D13">
      <w:pPr>
        <w:pStyle w:val="Heading9"/>
        <w:rPr>
          <w:rFonts w:eastAsia="Times New Roman"/>
          <w:szCs w:val="24"/>
          <w:lang w:val="en-CA" w:eastAsia="de-DE"/>
        </w:rPr>
      </w:pPr>
      <w:hyperlink r:id="rId704"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w:t>
      </w:r>
    </w:p>
    <w:p w:rsidR="00166D13" w:rsidRPr="00F23A45" w:rsidRDefault="00166D13" w:rsidP="001D11CD">
      <w:pPr>
        <w:rPr>
          <w:lang w:eastAsia="de-DE"/>
        </w:rPr>
      </w:pPr>
    </w:p>
    <w:p w:rsidR="00724E2C" w:rsidRPr="00F23A45" w:rsidRDefault="000E2FBB" w:rsidP="00FA275C">
      <w:pPr>
        <w:pStyle w:val="Heading9"/>
        <w:rPr>
          <w:rFonts w:eastAsia="Times New Roman"/>
          <w:szCs w:val="24"/>
          <w:lang w:val="en-CA" w:eastAsia="de-DE"/>
        </w:rPr>
      </w:pPr>
      <w:hyperlink r:id="rId705"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1D11CD" w:rsidRDefault="001D11CD" w:rsidP="001D11CD">
      <w:pPr>
        <w:rPr>
          <w:highlight w:val="yellow"/>
          <w:lang w:eastAsia="de-DE"/>
        </w:rPr>
      </w:pPr>
      <w:r>
        <w:rPr>
          <w:highlight w:val="yellow"/>
          <w:lang w:eastAsia="de-DE"/>
        </w:rPr>
        <w:t>2055</w:t>
      </w:r>
    </w:p>
    <w:p w:rsidR="006B7F64" w:rsidRDefault="001D11CD" w:rsidP="001D11CD">
      <w:pPr>
        <w:rPr>
          <w:lang w:eastAsia="de-DE"/>
        </w:rPr>
      </w:pPr>
      <w:r>
        <w:rPr>
          <w:highlight w:val="yellow"/>
          <w:lang w:eastAsia="de-DE"/>
        </w:rPr>
        <w:t>[add abstract]</w:t>
      </w:r>
      <w:r>
        <w:rPr>
          <w:lang w:eastAsia="de-DE"/>
        </w:rPr>
        <w:t>. Study in a CE is planned</w:t>
      </w:r>
    </w:p>
    <w:p w:rsidR="006B7F64" w:rsidRPr="00AC7E17" w:rsidRDefault="000E2FBB" w:rsidP="006B7F64">
      <w:pPr>
        <w:pStyle w:val="Heading9"/>
        <w:rPr>
          <w:rFonts w:eastAsia="Times New Roman"/>
          <w:szCs w:val="24"/>
          <w:lang w:eastAsia="de-DE"/>
        </w:rPr>
      </w:pPr>
      <w:hyperlink r:id="rId706"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w:t>
      </w:r>
    </w:p>
    <w:p w:rsidR="00750844" w:rsidRPr="00F23A45" w:rsidRDefault="00750844" w:rsidP="001D11CD">
      <w:pPr>
        <w:rPr>
          <w:lang w:eastAsia="de-DE"/>
        </w:rPr>
      </w:pPr>
    </w:p>
    <w:p w:rsidR="00724E2C" w:rsidRPr="00F23A45" w:rsidRDefault="000E2FBB" w:rsidP="00FA275C">
      <w:pPr>
        <w:pStyle w:val="Heading9"/>
        <w:rPr>
          <w:rFonts w:eastAsia="Times New Roman"/>
          <w:szCs w:val="24"/>
          <w:lang w:val="en-CA" w:eastAsia="de-DE"/>
        </w:rPr>
      </w:pPr>
      <w:hyperlink r:id="rId707"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(Bytedance)]</w:t>
      </w:r>
    </w:p>
    <w:p w:rsidR="001D11CD" w:rsidRDefault="001D11CD" w:rsidP="001D11CD">
      <w:pPr>
        <w:rPr>
          <w:highlight w:val="yellow"/>
          <w:lang w:eastAsia="de-DE"/>
        </w:rPr>
      </w:pPr>
      <w:r>
        <w:rPr>
          <w:highlight w:val="yellow"/>
          <w:lang w:eastAsia="de-DE"/>
        </w:rPr>
        <w:t>2055</w:t>
      </w:r>
    </w:p>
    <w:p w:rsidR="00724E2C" w:rsidRDefault="001D11CD" w:rsidP="001D11CD">
      <w:pPr>
        <w:rPr>
          <w:lang w:eastAsia="de-DE"/>
        </w:rPr>
      </w:pPr>
      <w:r>
        <w:rPr>
          <w:highlight w:val="yellow"/>
          <w:lang w:eastAsia="de-DE"/>
        </w:rPr>
        <w:t>[add abstract]</w:t>
      </w:r>
      <w:r>
        <w:rPr>
          <w:lang w:eastAsia="de-DE"/>
        </w:rPr>
        <w:t>. Study in a CE is planned.</w:t>
      </w:r>
    </w:p>
    <w:p w:rsidR="001D11CD" w:rsidRPr="00F23A45" w:rsidRDefault="001D11CD" w:rsidP="001D11CD">
      <w:pPr>
        <w:rPr>
          <w:lang w:eastAsia="de-DE"/>
        </w:rPr>
      </w:pPr>
      <w:r>
        <w:rPr>
          <w:lang w:eastAsia="de-DE"/>
        </w:rPr>
        <w:t>Some concern was expressed about hardware pipeline issues.</w:t>
      </w:r>
    </w:p>
    <w:p w:rsidR="0057016B" w:rsidRPr="00F23A45" w:rsidRDefault="000E2FBB" w:rsidP="0057016B">
      <w:pPr>
        <w:pStyle w:val="Heading9"/>
        <w:rPr>
          <w:rFonts w:eastAsia="Times New Roman"/>
          <w:szCs w:val="24"/>
          <w:lang w:val="en-CA" w:eastAsia="de-DE"/>
        </w:rPr>
      </w:pPr>
      <w:hyperlink r:id="rId708"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w:t>
      </w:r>
      <w:r w:rsidR="0077401E">
        <w:rPr>
          <w:rFonts w:eastAsia="Times New Roman"/>
          <w:szCs w:val="24"/>
          <w:lang w:val="en-CA" w:eastAsia="de-DE"/>
        </w:rPr>
        <w:t xml:space="preserve"> </w:t>
      </w:r>
      <w:r w:rsidR="0057016B" w:rsidRPr="00F23A45">
        <w:rPr>
          <w:rFonts w:eastAsia="Times New Roman"/>
          <w:szCs w:val="24"/>
          <w:lang w:val="en-CA" w:eastAsia="de-DE"/>
        </w:rPr>
        <w:t>P. Choi (Samsung)] [late]</w:t>
      </w:r>
    </w:p>
    <w:p w:rsidR="0057016B" w:rsidRPr="00F23A45" w:rsidRDefault="0057016B" w:rsidP="001D11CD">
      <w:pPr>
        <w:rPr>
          <w:lang w:eastAsia="de-DE"/>
        </w:rPr>
      </w:pPr>
    </w:p>
    <w:p w:rsidR="00724E2C" w:rsidRPr="00F23A45" w:rsidRDefault="00724E2C" w:rsidP="001D11CD">
      <w:pPr>
        <w:rPr>
          <w:lang w:eastAsia="de-DE"/>
        </w:rPr>
      </w:pPr>
    </w:p>
    <w:p w:rsidR="002863F0" w:rsidRPr="00F23A45" w:rsidRDefault="002863F0" w:rsidP="00422C11">
      <w:pPr>
        <w:pStyle w:val="Heading2"/>
        <w:ind w:left="576"/>
        <w:rPr>
          <w:lang w:val="en-CA"/>
        </w:rPr>
      </w:pPr>
      <w:bookmarkStart w:id="787"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787"/>
    </w:p>
    <w:p w:rsidR="003B7F45" w:rsidRPr="00F23A45" w:rsidRDefault="003B7F45" w:rsidP="003B7F45">
      <w:pPr>
        <w:pStyle w:val="BodyText"/>
      </w:pPr>
      <w:r w:rsidRPr="00F23A45">
        <w:t>Contributions in this category were discussed XXday XX Oct XXXX–XXXX (chaired by XXX).</w:t>
      </w:r>
    </w:p>
    <w:p w:rsidR="007A13EC" w:rsidRPr="00F23A45" w:rsidRDefault="000E2FBB" w:rsidP="00FA275C">
      <w:pPr>
        <w:pStyle w:val="Heading9"/>
        <w:rPr>
          <w:rFonts w:eastAsia="Times New Roman"/>
          <w:szCs w:val="24"/>
          <w:lang w:val="en-CA" w:eastAsia="de-DE"/>
        </w:rPr>
      </w:pPr>
      <w:hyperlink r:id="rId709"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Léannec, P. Bordes (Technicolor)]</w:t>
      </w:r>
    </w:p>
    <w:p w:rsidR="0047164C" w:rsidRDefault="0047164C" w:rsidP="00C04AD8">
      <w:r>
        <w:t>This contribution was discussed Saturday 1800 (GJS).</w:t>
      </w:r>
    </w:p>
    <w:p w:rsidR="00C93221" w:rsidRDefault="00C93221" w:rsidP="00C04AD8">
      <w:r w:rsidRPr="00C93221">
        <w:t>This contribution provides test results of multiple prediction unit shapes, this test is built on top of CE10.3.1.b. A CU can be split using 2 prediction units, in either diagonal or inverse diagonal direction or horizontal or vertical direction with multiple positions. Each prediction unit in the CU has its own uni-prediction motion vector and reference frame index which are derived from a uni-prediction candidate list. Multiple shapes partitioning is only applied to motion compensated prediction, which means that the transform and quantization process is applied to the whole CU formed by combining the two prediction units together. In this contribution, the triangular prediction unit mode is only applied to a CU which block size is larger than or equal to 8×8, and its coding prediction mode is either skip or merge mode. It is reported that as compared to VTM-2.0.1, 0.78% B-D rate saving with 158% encoding time and 105% decoding time is achieved in random access configuration. 1.57% B-D rate saving with 164% encoding time and 94% decoding time is achieved in low delay B configuration.</w:t>
      </w:r>
    </w:p>
    <w:p w:rsidR="00C93221" w:rsidRDefault="00C93221" w:rsidP="00C04AD8">
      <w:r>
        <w:t>There are two elements to the proposal:</w:t>
      </w:r>
    </w:p>
    <w:p w:rsidR="00C93221" w:rsidRDefault="00C93221" w:rsidP="00C93221">
      <w:pPr>
        <w:numPr>
          <w:ilvl w:val="0"/>
          <w:numId w:val="117"/>
        </w:numPr>
      </w:pPr>
      <w:r>
        <w:t>A “bug fix” for the blending process</w:t>
      </w:r>
    </w:p>
    <w:p w:rsidR="00C93221" w:rsidRDefault="00C93221" w:rsidP="006F3FEB">
      <w:pPr>
        <w:numPr>
          <w:ilvl w:val="0"/>
          <w:numId w:val="117"/>
        </w:numPr>
      </w:pPr>
      <w:r>
        <w:t>Additional prediction segmentation shapes</w:t>
      </w:r>
    </w:p>
    <w:p w:rsidR="00C93221" w:rsidRDefault="0047164C" w:rsidP="00C04AD8">
      <w:r>
        <w:t>The encoder complexity, as tested, is high, but the proponent indicated that this could be improved with further work.</w:t>
      </w:r>
    </w:p>
    <w:p w:rsidR="00C93221" w:rsidRPr="00F23A45" w:rsidRDefault="0047164C" w:rsidP="00C04AD8">
      <w:r>
        <w:t>The “bug fix” aspect was agreed to be an improvement relative to the proposed triangle method. Further study would be needed to evaluate the value of the addition segmentation shapes. CE study is planned.</w:t>
      </w:r>
    </w:p>
    <w:p w:rsidR="00166D13" w:rsidRPr="00F23A45" w:rsidRDefault="000E2FBB" w:rsidP="00166D13">
      <w:pPr>
        <w:pStyle w:val="Heading9"/>
        <w:rPr>
          <w:rFonts w:eastAsia="Times New Roman"/>
          <w:szCs w:val="24"/>
          <w:lang w:val="en-CA" w:eastAsia="de-DE"/>
        </w:rPr>
      </w:pPr>
      <w:hyperlink r:id="rId710"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w:t>
      </w:r>
    </w:p>
    <w:p w:rsidR="00166D13" w:rsidRDefault="00166D13" w:rsidP="00C04AD8"/>
    <w:p w:rsidR="00C93221" w:rsidRPr="00F23A45" w:rsidRDefault="000E2FBB" w:rsidP="00C93221">
      <w:pPr>
        <w:pStyle w:val="Heading9"/>
        <w:rPr>
          <w:rFonts w:eastAsia="Times New Roman"/>
          <w:szCs w:val="24"/>
          <w:lang w:val="en-CA" w:eastAsia="de-DE"/>
        </w:rPr>
      </w:pPr>
      <w:hyperlink r:id="rId711" w:history="1">
        <w:r w:rsidR="00C93221" w:rsidRPr="00F23A45">
          <w:rPr>
            <w:rFonts w:eastAsia="Times New Roman"/>
            <w:color w:val="0000FF"/>
            <w:szCs w:val="24"/>
            <w:u w:val="single"/>
            <w:lang w:val="en-CA" w:eastAsia="de-DE"/>
          </w:rPr>
          <w:t>JVET-L0375</w:t>
        </w:r>
      </w:hyperlink>
      <w:r w:rsidR="00C93221" w:rsidRPr="00F23A45">
        <w:rPr>
          <w:rFonts w:eastAsia="Times New Roman"/>
          <w:color w:val="0000FF"/>
          <w:szCs w:val="24"/>
          <w:u w:val="single"/>
          <w:lang w:val="en-CA" w:eastAsia="de-DE"/>
        </w:rPr>
        <w:t xml:space="preserve"> </w:t>
      </w:r>
      <w:r w:rsidR="00C93221" w:rsidRPr="00F23A45">
        <w:rPr>
          <w:rFonts w:eastAsia="Times New Roman"/>
          <w:szCs w:val="24"/>
          <w:lang w:val="en-CA" w:eastAsia="de-DE"/>
        </w:rPr>
        <w:t>CE4-related: Inter prediction sample filtering [W. Xu, H. Yang, Y. Zhao, J. Chen (Huawei)]</w:t>
      </w:r>
    </w:p>
    <w:p w:rsidR="00147DCD" w:rsidRDefault="00147DCD" w:rsidP="00147DCD">
      <w:r>
        <w:t>This contribution was discussed Saturday 1830 (GJS).</w:t>
      </w:r>
    </w:p>
    <w:p w:rsidR="00C93221" w:rsidRPr="00F23A45" w:rsidRDefault="00C93221" w:rsidP="00C93221">
      <w:r>
        <w:t xml:space="preserve">This </w:t>
      </w:r>
      <w:r w:rsidR="00147DCD">
        <w:t>had been</w:t>
      </w:r>
      <w:r>
        <w:t xml:space="preserve"> submitted as CE4 related but seemed more CE10 related.</w:t>
      </w:r>
    </w:p>
    <w:p w:rsidR="00C93221" w:rsidRDefault="00147DCD" w:rsidP="00C04AD8">
      <w:r w:rsidRPr="00147DCD">
        <w:t xml:space="preserve">This contribution reports the results of inter prediction samples filtering. A spatial filter is applied on the prediction samples from merge/skip mode. A CU-level flag is added to indicate whether using inter prediction samples filtering. Compared to </w:t>
      </w:r>
      <w:r w:rsidR="00AA13B4">
        <w:t xml:space="preserve">the </w:t>
      </w:r>
      <w:r w:rsidRPr="00147DCD">
        <w:t>VTM2.0.1 anchor, the average BD-rate is -0.29%~-0.48% in RA with different filter.</w:t>
      </w:r>
    </w:p>
    <w:p w:rsidR="00147DCD" w:rsidRDefault="00147DCD" w:rsidP="00C04AD8">
      <w:r>
        <w:t xml:space="preserve">Further study </w:t>
      </w:r>
      <w:r w:rsidR="00AA13B4">
        <w:t>in a CE was suggested</w:t>
      </w:r>
      <w:r>
        <w:t>.</w:t>
      </w:r>
    </w:p>
    <w:p w:rsidR="003B4CE3" w:rsidRPr="00CA3EB9" w:rsidRDefault="000E2FBB" w:rsidP="004A7684">
      <w:pPr>
        <w:pStyle w:val="Heading9"/>
        <w:rPr>
          <w:rFonts w:eastAsia="Times New Roman"/>
          <w:szCs w:val="24"/>
          <w:lang w:eastAsia="de-DE"/>
        </w:rPr>
      </w:pPr>
      <w:hyperlink r:id="rId712" w:history="1">
        <w:r w:rsidR="003B4CE3" w:rsidRPr="00CA3EB9">
          <w:rPr>
            <w:rFonts w:eastAsia="Times New Roman"/>
            <w:color w:val="0000FF"/>
            <w:szCs w:val="24"/>
            <w:u w:val="single"/>
            <w:lang w:val="en-CA" w:eastAsia="de-DE"/>
          </w:rPr>
          <w:t>JVET-L0679</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CE10-related: Multi-Hypothesis Inter Prediction with simplified AMVP process</w:t>
      </w:r>
      <w:r w:rsidR="003B4CE3" w:rsidRPr="00CA3EB9">
        <w:rPr>
          <w:rFonts w:eastAsia="Times New Roman"/>
          <w:szCs w:val="24"/>
          <w:lang w:val="en-CA" w:eastAsia="de-DE"/>
        </w:rPr>
        <w:t xml:space="preserve"> [</w:t>
      </w:r>
      <w:r w:rsidR="003B4CE3" w:rsidRPr="007A6A9F">
        <w:rPr>
          <w:rFonts w:eastAsia="Times New Roman"/>
          <w:szCs w:val="24"/>
          <w:lang w:val="en-CA" w:eastAsia="de-DE"/>
        </w:rPr>
        <w:t>M. Winken, H. Schwarz, D. Marpe, T. Wiegand (HHI)</w:t>
      </w:r>
      <w:r w:rsidR="003B4CE3" w:rsidRPr="00CA3EB9">
        <w:rPr>
          <w:rFonts w:eastAsia="Times New Roman"/>
          <w:szCs w:val="24"/>
          <w:lang w:val="en-CA" w:eastAsia="de-DE"/>
        </w:rPr>
        <w:t>] [late]</w:t>
      </w:r>
    </w:p>
    <w:p w:rsidR="003B4CE3" w:rsidRPr="00F23A45" w:rsidRDefault="000F36D9" w:rsidP="00C04AD8">
      <w:ins w:id="788" w:author="Gary Sullivan" w:date="2018-10-09T20:45:00Z">
        <w:r>
          <w:t xml:space="preserve">See notes </w:t>
        </w:r>
      </w:ins>
      <w:ins w:id="789" w:author="Gary Sullivan" w:date="2018-10-09T20:46:00Z">
        <w:r>
          <w:t>in CE 10 summary section JVET-L0030.</w:t>
        </w:r>
      </w:ins>
    </w:p>
    <w:p w:rsidR="002863F0" w:rsidRPr="00F23A45" w:rsidRDefault="002863F0" w:rsidP="00422C11">
      <w:pPr>
        <w:pStyle w:val="Heading2"/>
        <w:ind w:left="576"/>
        <w:rPr>
          <w:lang w:val="en-CA"/>
        </w:rPr>
      </w:pPr>
      <w:bookmarkStart w:id="790"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C617AE">
        <w:rPr>
          <w:lang w:val="en-CA"/>
        </w:rPr>
        <w:t>13</w:t>
      </w:r>
      <w:r w:rsidRPr="00F23A45">
        <w:rPr>
          <w:lang w:val="en-CA"/>
        </w:rPr>
        <w:t>)</w:t>
      </w:r>
      <w:bookmarkEnd w:id="790"/>
    </w:p>
    <w:p w:rsidR="003B7F45" w:rsidRPr="00F23A45" w:rsidRDefault="003B7F45" w:rsidP="003B7F45">
      <w:pPr>
        <w:pStyle w:val="BodyText"/>
      </w:pPr>
      <w:r w:rsidRPr="00F23A45">
        <w:t xml:space="preserve">Contributions in this category were discussed </w:t>
      </w:r>
      <w:ins w:id="791" w:author="Gary Sullivan" w:date="2018-10-10T17:03:00Z">
        <w:r w:rsidR="008978CF" w:rsidRPr="008978CF">
          <w:t>reviewed in BoG L0681. (</w:t>
        </w:r>
        <w:r w:rsidR="008978CF" w:rsidRPr="008978CF">
          <w:rPr>
            <w:highlight w:val="yellow"/>
            <w:rPrChange w:id="792" w:author="Gary Sullivan" w:date="2018-10-10T17:04:00Z">
              <w:rPr/>
            </w:rPrChange>
          </w:rPr>
          <w:t>add text from BoG report</w:t>
        </w:r>
      </w:ins>
      <w:del w:id="793" w:author="Gary Sullivan" w:date="2018-10-10T17:03:00Z">
        <w:r w:rsidRPr="00F23A45" w:rsidDel="008978CF">
          <w:delText>XXday XX Oct XXXX–XXXX (chaired by XXX</w:delText>
        </w:r>
      </w:del>
      <w:r w:rsidRPr="00F23A45">
        <w:t>).</w:t>
      </w:r>
    </w:p>
    <w:p w:rsidR="00767F1A" w:rsidRPr="00F23A45" w:rsidRDefault="00767F1A" w:rsidP="00767F1A">
      <w:pPr>
        <w:pStyle w:val="BodyText"/>
      </w:pPr>
      <w:del w:id="794" w:author="Gary Sullivan" w:date="2018-10-10T17:04:00Z">
        <w:r w:rsidDel="008978CF">
          <w:delText>Assigned to BoG</w:delText>
        </w:r>
      </w:del>
    </w:p>
    <w:p w:rsidR="007A13EC" w:rsidRPr="00F23A45" w:rsidRDefault="000E2FBB" w:rsidP="00FA275C">
      <w:pPr>
        <w:pStyle w:val="Heading9"/>
        <w:rPr>
          <w:rFonts w:eastAsia="Times New Roman"/>
          <w:szCs w:val="24"/>
          <w:lang w:val="en-CA" w:eastAsia="de-DE"/>
        </w:rPr>
      </w:pPr>
      <w:hyperlink r:id="rId713"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Kotra, S. Esenlik, B. Wang, H. Gao, Z. Zhao, J. Chen (Huawei)]</w:t>
      </w:r>
    </w:p>
    <w:p w:rsidR="00553307" w:rsidRDefault="00553307" w:rsidP="00553307">
      <w:pPr>
        <w:tabs>
          <w:tab w:val="left" w:pos="813"/>
          <w:tab w:val="left" w:pos="2715"/>
          <w:tab w:val="left" w:pos="7542"/>
        </w:tabs>
        <w:rPr>
          <w:rFonts w:eastAsia="Times New Roman"/>
          <w:sz w:val="24"/>
          <w:szCs w:val="24"/>
          <w:lang w:eastAsia="de-DE"/>
        </w:rPr>
      </w:pPr>
    </w:p>
    <w:p w:rsidR="00553307" w:rsidRPr="00FF56D9" w:rsidRDefault="000E2FBB" w:rsidP="00553307">
      <w:pPr>
        <w:pStyle w:val="Heading9"/>
        <w:rPr>
          <w:rFonts w:eastAsia="Times New Roman"/>
          <w:sz w:val="20"/>
          <w:lang w:eastAsia="de-DE"/>
        </w:rPr>
      </w:pPr>
      <w:hyperlink r:id="rId714"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P. Onno</w:t>
      </w:r>
      <w:r w:rsidR="00553307" w:rsidRPr="00FF56D9">
        <w:rPr>
          <w:rFonts w:eastAsia="Times New Roman"/>
          <w:szCs w:val="24"/>
          <w:lang w:eastAsia="de-DE"/>
        </w:rPr>
        <w:t xml:space="preserve">, </w:t>
      </w:r>
      <w:r w:rsidR="00553307" w:rsidRPr="002C1E2D">
        <w:rPr>
          <w:rFonts w:eastAsia="Times New Roman"/>
          <w:szCs w:val="24"/>
          <w:lang w:eastAsia="de-DE"/>
        </w:rPr>
        <w:t>G. Laroche (Canon)</w:t>
      </w:r>
      <w:r w:rsidR="00553307">
        <w:rPr>
          <w:rFonts w:eastAsia="Times New Roman"/>
          <w:szCs w:val="24"/>
          <w:lang w:eastAsia="de-DE"/>
        </w:rPr>
        <w:t xml:space="preserve">] </w:t>
      </w:r>
      <w:r w:rsidR="00553307" w:rsidRPr="002C1E2D">
        <w:rPr>
          <w:rFonts w:eastAsia="Times New Roman"/>
          <w:szCs w:val="24"/>
          <w:lang w:val="de-DE" w:eastAsia="de-DE"/>
        </w:rPr>
        <w:t>[late]</w:t>
      </w:r>
      <w:r w:rsidR="00553307" w:rsidRPr="00FF56D9">
        <w:rPr>
          <w:rFonts w:eastAsia="Times New Roman"/>
          <w:szCs w:val="24"/>
          <w:lang w:eastAsia="de-DE"/>
        </w:rPr>
        <w:tab/>
      </w:r>
    </w:p>
    <w:p w:rsidR="00F95F78" w:rsidRPr="00F23A45" w:rsidRDefault="00F95F78" w:rsidP="00C04AD8"/>
    <w:p w:rsidR="007A13EC" w:rsidRPr="00F23A45" w:rsidRDefault="000E2FBB" w:rsidP="00FA275C">
      <w:pPr>
        <w:pStyle w:val="Heading9"/>
        <w:rPr>
          <w:rFonts w:eastAsia="Times New Roman"/>
          <w:szCs w:val="24"/>
          <w:lang w:val="en-CA" w:eastAsia="de-DE"/>
        </w:rPr>
      </w:pPr>
      <w:hyperlink r:id="rId715"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Unno, K. Kawamura, S. Naito (KDDI)]</w:t>
      </w:r>
    </w:p>
    <w:p w:rsidR="007A13EC" w:rsidRPr="00F23A45" w:rsidRDefault="007A13EC" w:rsidP="00C04AD8"/>
    <w:p w:rsidR="00166D13" w:rsidRPr="00F23A45" w:rsidRDefault="000E2FBB" w:rsidP="00166D13">
      <w:pPr>
        <w:pStyle w:val="Heading9"/>
        <w:rPr>
          <w:rFonts w:eastAsia="Times New Roman"/>
          <w:szCs w:val="24"/>
          <w:lang w:val="en-CA" w:eastAsia="de-DE"/>
        </w:rPr>
      </w:pPr>
      <w:hyperlink r:id="rId716"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w:t>
      </w:r>
    </w:p>
    <w:p w:rsidR="00166D13" w:rsidRPr="00F23A45" w:rsidRDefault="00166D13" w:rsidP="00C04AD8"/>
    <w:p w:rsidR="007A13EC" w:rsidRPr="00F23A45" w:rsidRDefault="000E2FBB" w:rsidP="00FA275C">
      <w:pPr>
        <w:pStyle w:val="Heading9"/>
        <w:rPr>
          <w:rFonts w:eastAsia="Times New Roman"/>
          <w:szCs w:val="24"/>
          <w:lang w:val="en-CA" w:eastAsia="de-DE"/>
        </w:rPr>
      </w:pPr>
      <w:hyperlink r:id="rId717"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tC table [A. Norkin (Netflix)]</w:t>
      </w:r>
    </w:p>
    <w:p w:rsidR="008978CF" w:rsidRPr="00F23A45" w:rsidRDefault="008978CF" w:rsidP="00C04AD8">
      <w:ins w:id="795" w:author="Gary Sullivan" w:date="2018-10-10T17:04:00Z">
        <w:r w:rsidRPr="008978CF">
          <w:rPr>
            <w:highlight w:val="yellow"/>
            <w:rPrChange w:id="796" w:author="Gary Sullivan" w:date="2018-10-10T17:04:00Z">
              <w:rPr/>
            </w:rPrChange>
          </w:rPr>
          <w:t>Decision</w:t>
        </w:r>
        <w:r w:rsidRPr="008978CF">
          <w:t>: Adopt JVET-L0410, updated tC table into VVC text &amp; VTM (track A Wed 10 Oct., 1200, chaired by JRO)</w:t>
        </w:r>
      </w:ins>
    </w:p>
    <w:p w:rsidR="007A13EC" w:rsidRPr="00F23A45" w:rsidRDefault="000E2FBB" w:rsidP="00FA275C">
      <w:pPr>
        <w:pStyle w:val="Heading9"/>
        <w:rPr>
          <w:rFonts w:eastAsia="Times New Roman"/>
          <w:szCs w:val="24"/>
          <w:lang w:val="en-CA" w:eastAsia="de-DE"/>
        </w:rPr>
      </w:pPr>
      <w:hyperlink r:id="rId718"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0E2FBB" w:rsidP="00FA275C">
      <w:pPr>
        <w:pStyle w:val="Heading9"/>
        <w:rPr>
          <w:rFonts w:eastAsia="Times New Roman"/>
          <w:szCs w:val="24"/>
          <w:lang w:val="en-CA" w:eastAsia="de-DE"/>
        </w:rPr>
      </w:pPr>
      <w:hyperlink r:id="rId719"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0E2FBB" w:rsidP="00FA275C">
      <w:pPr>
        <w:pStyle w:val="Heading9"/>
        <w:rPr>
          <w:rFonts w:eastAsia="Times New Roman"/>
          <w:szCs w:val="24"/>
          <w:lang w:val="en-CA" w:eastAsia="de-DE"/>
        </w:rPr>
      </w:pPr>
      <w:hyperlink r:id="rId720"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0E2FBB" w:rsidP="00166D13">
      <w:pPr>
        <w:pStyle w:val="Heading9"/>
        <w:rPr>
          <w:rFonts w:eastAsia="Times New Roman"/>
          <w:szCs w:val="24"/>
          <w:lang w:val="en-CA" w:eastAsia="de-DE"/>
        </w:rPr>
      </w:pPr>
      <w:hyperlink r:id="rId721"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0E2FBB" w:rsidP="00166D13">
      <w:pPr>
        <w:pStyle w:val="Heading9"/>
        <w:rPr>
          <w:rFonts w:eastAsia="Times New Roman"/>
          <w:szCs w:val="24"/>
          <w:lang w:val="en-CA" w:eastAsia="de-DE"/>
        </w:rPr>
      </w:pPr>
      <w:hyperlink r:id="rId722"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Kotra, S. Esenlik, B. Wang, J. Chen (Huawei), W. Zhu, K. Misra, P. Cowan, A. Segall (Sharp)] [late]</w:t>
      </w:r>
    </w:p>
    <w:p w:rsidR="00C617AE" w:rsidRDefault="00C617AE" w:rsidP="00C617AE"/>
    <w:p w:rsidR="00C617AE" w:rsidRDefault="000E2FBB" w:rsidP="00C617AE">
      <w:pPr>
        <w:pStyle w:val="Heading9"/>
        <w:rPr>
          <w:rFonts w:eastAsia="Times New Roman"/>
          <w:szCs w:val="24"/>
          <w:lang w:eastAsia="de-DE"/>
        </w:rPr>
      </w:pPr>
      <w:hyperlink r:id="rId723" w:history="1">
        <w:r w:rsidR="00C617AE" w:rsidRPr="00F33E92">
          <w:rPr>
            <w:rFonts w:eastAsia="Times New Roman"/>
            <w:color w:val="0000FF"/>
            <w:szCs w:val="24"/>
            <w:u w:val="single"/>
            <w:lang w:val="en-CA" w:eastAsia="de-DE"/>
          </w:rPr>
          <w:t>JVET-L0661</w:t>
        </w:r>
      </w:hyperlink>
      <w:r w:rsidR="00C617AE" w:rsidRPr="00F33E92">
        <w:rPr>
          <w:rFonts w:eastAsia="Times New Roman"/>
          <w:szCs w:val="24"/>
          <w:lang w:val="en-CA" w:eastAsia="de-DE"/>
        </w:rPr>
        <w:t xml:space="preserve"> Crosscheck of JVET-L0572 (CE11-related: CTU line buffer reduction for long filter deblocking) [M. Ikeda (Sony)] [late] </w:t>
      </w:r>
    </w:p>
    <w:p w:rsidR="006B7F64" w:rsidRDefault="006B7F64" w:rsidP="006B7F64"/>
    <w:p w:rsidR="006B7F64" w:rsidRPr="00AC7E17" w:rsidRDefault="000E2FBB" w:rsidP="006B7F64">
      <w:pPr>
        <w:pStyle w:val="Heading9"/>
        <w:rPr>
          <w:rFonts w:eastAsia="Times New Roman"/>
          <w:szCs w:val="24"/>
          <w:lang w:eastAsia="de-DE"/>
        </w:rPr>
      </w:pPr>
      <w:hyperlink r:id="rId724"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Kotra, S. Esenlik, B. Wang, H. Gao, Z. Zhao, J. Chen (Huawei), Chia-Ming Tsai, Chih-Wei Hsu, Tzu-Der Chuang, Ching-Yeh Chen, Yu-Wen Huang, Shaw-Min Lei (MediaTek)] [late] </w:t>
      </w:r>
    </w:p>
    <w:p w:rsidR="00553307" w:rsidRDefault="00553307" w:rsidP="00553307"/>
    <w:p w:rsidR="00553307" w:rsidRDefault="000E2FBB" w:rsidP="00553307">
      <w:pPr>
        <w:pStyle w:val="Heading9"/>
        <w:rPr>
          <w:rFonts w:eastAsia="Times New Roman"/>
          <w:szCs w:val="24"/>
          <w:lang w:eastAsia="de-DE"/>
        </w:rPr>
      </w:pPr>
      <w:hyperlink r:id="rId725"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 Dong (Qualcomm)</w:t>
      </w:r>
      <w:r w:rsidR="00553307">
        <w:rPr>
          <w:rFonts w:eastAsia="Times New Roman"/>
          <w:szCs w:val="24"/>
          <w:lang w:eastAsia="de-DE"/>
        </w:rPr>
        <w:t xml:space="preserve">] </w:t>
      </w:r>
      <w:r w:rsidR="00553307" w:rsidRPr="00C26028">
        <w:rPr>
          <w:rFonts w:eastAsia="Times New Roman"/>
          <w:szCs w:val="24"/>
          <w:highlight w:val="red"/>
          <w:lang w:eastAsia="de-DE"/>
        </w:rPr>
        <w:t>[late</w:t>
      </w:r>
      <w:r w:rsidR="00553307" w:rsidRPr="00C26028">
        <w:rPr>
          <w:rFonts w:eastAsia="Times New Roman"/>
          <w:szCs w:val="24"/>
          <w:highlight w:val="red"/>
          <w:lang w:val="en-CA" w:eastAsia="de-DE"/>
        </w:rPr>
        <w:t>]</w:t>
      </w:r>
    </w:p>
    <w:p w:rsidR="00166D13" w:rsidRPr="00F23A45" w:rsidRDefault="00166D13" w:rsidP="00C04AD8"/>
    <w:p w:rsidR="002863F0" w:rsidRPr="00F23A45" w:rsidRDefault="002863F0" w:rsidP="00422C11">
      <w:pPr>
        <w:pStyle w:val="Heading2"/>
        <w:ind w:left="576"/>
        <w:rPr>
          <w:lang w:val="en-CA"/>
        </w:rPr>
      </w:pPr>
      <w:bookmarkStart w:id="797"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r w:rsidRPr="00F23A45">
        <w:rPr>
          <w:lang w:val="en-CA"/>
        </w:rPr>
        <w:t>)</w:t>
      </w:r>
      <w:bookmarkEnd w:id="797"/>
    </w:p>
    <w:p w:rsidR="003B7F45" w:rsidRPr="00F23A45" w:rsidRDefault="003B7F45" w:rsidP="003B7F45">
      <w:pPr>
        <w:pStyle w:val="BodyText"/>
      </w:pPr>
      <w:r w:rsidRPr="00F23A45">
        <w:t>Contributions in this category were discussed XXday XX Oct XXXX–XXXX (chaired by XXX).</w:t>
      </w:r>
    </w:p>
    <w:p w:rsidR="002A69EB" w:rsidRPr="00F23A45" w:rsidRDefault="000E2FBB" w:rsidP="00FA275C">
      <w:pPr>
        <w:pStyle w:val="Heading9"/>
        <w:rPr>
          <w:rFonts w:eastAsia="Times New Roman"/>
          <w:szCs w:val="24"/>
          <w:lang w:val="en-CA" w:eastAsia="de-DE"/>
        </w:rPr>
      </w:pPr>
      <w:hyperlink r:id="rId726"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reshaper for SDR and HDR video [T. Lu, S. McCarthy, F.n Pu, P. Yin, W. Husak, T. Chen (Dolby)]</w:t>
      </w:r>
    </w:p>
    <w:p w:rsidR="008978CF" w:rsidRPr="008978CF" w:rsidRDefault="00767F1A" w:rsidP="008978CF">
      <w:pPr>
        <w:rPr>
          <w:ins w:id="798" w:author="Gary Sullivan" w:date="2018-10-10T17:04:00Z"/>
        </w:rPr>
      </w:pPr>
      <w:del w:id="799" w:author="Gary Sullivan" w:date="2018-10-10T17:05:00Z">
        <w:r w:rsidRPr="00C26028" w:rsidDel="008978CF">
          <w:rPr>
            <w:highlight w:val="yellow"/>
          </w:rPr>
          <w:delText>TBP</w:delText>
        </w:r>
      </w:del>
      <w:bookmarkStart w:id="800" w:name="OLE_LINK200"/>
      <w:ins w:id="801" w:author="Gary Sullivan" w:date="2018-10-10T17:04:00Z">
        <w:r w:rsidR="008978CF" w:rsidRPr="008978CF">
          <w:t>In-loop reshaping was tested in CE-12 mapping functions for both SDR and HDR video.</w:t>
        </w:r>
      </w:ins>
    </w:p>
    <w:p w:rsidR="008978CF" w:rsidRPr="008978CF" w:rsidRDefault="008978CF" w:rsidP="008978CF">
      <w:pPr>
        <w:rPr>
          <w:ins w:id="802" w:author="Gary Sullivan" w:date="2018-10-10T17:04:00Z"/>
        </w:rPr>
      </w:pPr>
      <w:ins w:id="803" w:author="Gary Sullivan" w:date="2018-10-10T17:04:00Z">
        <w:r w:rsidRPr="008978CF">
          <w:t>This contribution recommends a universal low complexity in-loop reshaping architecture for both SDR and HDR. The proposed universal reshaper has the key advantage that it provides significant performance gains with minimal impact on implementation. As such, it provides the best balance between complexity and improved compression efficiency for both SDR and HDR.</w:t>
        </w:r>
      </w:ins>
    </w:p>
    <w:p w:rsidR="008978CF" w:rsidRPr="008978CF" w:rsidRDefault="008978CF" w:rsidP="008978CF">
      <w:pPr>
        <w:rPr>
          <w:ins w:id="804" w:author="Gary Sullivan" w:date="2018-10-10T17:04:00Z"/>
        </w:rPr>
      </w:pPr>
      <w:ins w:id="805" w:author="Gary Sullivan" w:date="2018-10-10T17:04:00Z">
        <w:r w:rsidRPr="008978CF">
          <w:t>Specifically, the proposed reshaper benefits by performing source mapping for both intra and inter slices at the same location in the decoder workflow.  The proposed reshaper also benefits by applying loop filtering in the original (non-mapped) domain for which loop filters were originally designed and optimized. In addition, the proposed reshaper enables slice level adaption needed to optimize coding efficiency at the picture level.</w:t>
        </w:r>
      </w:ins>
    </w:p>
    <w:p w:rsidR="008978CF" w:rsidRPr="008978CF" w:rsidRDefault="008978CF" w:rsidP="008978CF">
      <w:pPr>
        <w:rPr>
          <w:ins w:id="806" w:author="Gary Sullivan" w:date="2018-10-10T17:04:00Z"/>
        </w:rPr>
      </w:pPr>
      <w:ins w:id="807" w:author="Gary Sullivan" w:date="2018-10-10T17:04:00Z">
        <w:r w:rsidRPr="008978CF">
          <w:t>The proposed reshaper has two main components: 1) in-loop reshaping applied to the luma component; 2) complementary chroma residue scaling applied to chroma components</w:t>
        </w:r>
      </w:ins>
    </w:p>
    <w:p w:rsidR="008978CF" w:rsidRPr="008978CF" w:rsidRDefault="008978CF" w:rsidP="008978CF">
      <w:pPr>
        <w:rPr>
          <w:ins w:id="808" w:author="Gary Sullivan" w:date="2018-10-10T17:04:00Z"/>
        </w:rPr>
      </w:pPr>
      <w:ins w:id="809" w:author="Gary Sullivan" w:date="2018-10-10T17:04:00Z">
        <w:r w:rsidRPr="008978CF">
          <w:t>The proposed universal reshaper has the following performance gains:</w:t>
        </w:r>
      </w:ins>
    </w:p>
    <w:p w:rsidR="008978CF" w:rsidRPr="008978CF" w:rsidRDefault="008978CF" w:rsidP="008978CF">
      <w:pPr>
        <w:numPr>
          <w:ilvl w:val="0"/>
          <w:numId w:val="187"/>
        </w:numPr>
        <w:rPr>
          <w:ins w:id="810" w:author="Gary Sullivan" w:date="2018-10-10T17:04:00Z"/>
        </w:rPr>
      </w:pPr>
      <w:bookmarkStart w:id="811" w:name="OLE_LINK371"/>
      <w:bookmarkStart w:id="812" w:name="OLE_LINK372"/>
      <w:ins w:id="813" w:author="Gary Sullivan" w:date="2018-10-10T17:04:00Z">
        <w:r w:rsidRPr="008978CF">
          <w:t xml:space="preserve">For SDR video, average BDRate for Y/U/V: </w:t>
        </w:r>
      </w:ins>
    </w:p>
    <w:p w:rsidR="008978CF" w:rsidRPr="008978CF" w:rsidRDefault="008978CF" w:rsidP="008978CF">
      <w:pPr>
        <w:numPr>
          <w:ilvl w:val="1"/>
          <w:numId w:val="187"/>
        </w:numPr>
        <w:rPr>
          <w:ins w:id="814" w:author="Gary Sullivan" w:date="2018-10-10T17:04:00Z"/>
        </w:rPr>
      </w:pPr>
      <w:ins w:id="815" w:author="Gary Sullivan" w:date="2018-10-10T17:04:00Z">
        <w:r w:rsidRPr="008978CF">
          <w:t>RA {-1.32%, 2.07%, 1.62%}</w:t>
        </w:r>
      </w:ins>
    </w:p>
    <w:p w:rsidR="008978CF" w:rsidRPr="008978CF" w:rsidRDefault="008978CF" w:rsidP="008978CF">
      <w:pPr>
        <w:numPr>
          <w:ilvl w:val="1"/>
          <w:numId w:val="187"/>
        </w:numPr>
        <w:rPr>
          <w:ins w:id="816" w:author="Gary Sullivan" w:date="2018-10-10T17:04:00Z"/>
        </w:rPr>
      </w:pPr>
      <w:ins w:id="817" w:author="Gary Sullivan" w:date="2018-10-10T17:04:00Z">
        <w:r w:rsidRPr="008978CF">
          <w:t>AI { -0.96%, 2.56%, 2.13%};</w:t>
        </w:r>
      </w:ins>
    </w:p>
    <w:p w:rsidR="008978CF" w:rsidRPr="008978CF" w:rsidRDefault="008978CF" w:rsidP="008978CF">
      <w:pPr>
        <w:numPr>
          <w:ilvl w:val="0"/>
          <w:numId w:val="187"/>
        </w:numPr>
        <w:rPr>
          <w:ins w:id="818" w:author="Gary Sullivan" w:date="2018-10-10T17:04:00Z"/>
        </w:rPr>
      </w:pPr>
      <w:ins w:id="819" w:author="Gary Sullivan" w:date="2018-10-10T17:04:00Z">
        <w:r w:rsidRPr="008978CF">
          <w:t xml:space="preserve">For HDR video, average BDRate for </w:t>
        </w:r>
        <w:bookmarkStart w:id="820" w:name="OLE_LINK118"/>
        <w:r w:rsidRPr="008978CF">
          <w:t xml:space="preserve">wPSNRY/PSNR100/DE100: </w:t>
        </w:r>
      </w:ins>
    </w:p>
    <w:p w:rsidR="008978CF" w:rsidRPr="008978CF" w:rsidRDefault="008978CF" w:rsidP="008978CF">
      <w:pPr>
        <w:numPr>
          <w:ilvl w:val="1"/>
          <w:numId w:val="187"/>
        </w:numPr>
        <w:rPr>
          <w:ins w:id="821" w:author="Gary Sullivan" w:date="2018-10-10T17:04:00Z"/>
        </w:rPr>
      </w:pPr>
      <w:ins w:id="822" w:author="Gary Sullivan" w:date="2018-10-10T17:04:00Z">
        <w:r w:rsidRPr="008978CF">
          <w:t>RA {-1.8%, -2.0%, 2.3%}</w:t>
        </w:r>
      </w:ins>
    </w:p>
    <w:p w:rsidR="008978CF" w:rsidRPr="008978CF" w:rsidRDefault="008978CF" w:rsidP="008978CF">
      <w:pPr>
        <w:numPr>
          <w:ilvl w:val="1"/>
          <w:numId w:val="187"/>
        </w:numPr>
        <w:rPr>
          <w:ins w:id="823" w:author="Gary Sullivan" w:date="2018-10-10T17:04:00Z"/>
        </w:rPr>
      </w:pPr>
      <w:ins w:id="824" w:author="Gary Sullivan" w:date="2018-10-10T17:04:00Z">
        <w:r w:rsidRPr="008978CF">
          <w:t>AI { -1.7%, -2.0%, 1.4%}</w:t>
        </w:r>
      </w:ins>
    </w:p>
    <w:bookmarkEnd w:id="811"/>
    <w:bookmarkEnd w:id="812"/>
    <w:p w:rsidR="008978CF" w:rsidRPr="008978CF" w:rsidRDefault="008978CF" w:rsidP="008978CF">
      <w:pPr>
        <w:rPr>
          <w:ins w:id="825" w:author="Gary Sullivan" w:date="2018-10-10T17:04:00Z"/>
        </w:rPr>
      </w:pPr>
      <w:ins w:id="826" w:author="Gary Sullivan" w:date="2018-10-10T17:04:00Z">
        <w:r w:rsidRPr="008978CF">
          <w:t>Performance gains are larger for higher resolution video (UHD and HD):</w:t>
        </w:r>
      </w:ins>
    </w:p>
    <w:p w:rsidR="008978CF" w:rsidRPr="008978CF" w:rsidRDefault="008978CF" w:rsidP="008978CF">
      <w:pPr>
        <w:numPr>
          <w:ilvl w:val="0"/>
          <w:numId w:val="187"/>
        </w:numPr>
        <w:rPr>
          <w:ins w:id="827" w:author="Gary Sullivan" w:date="2018-10-10T17:04:00Z"/>
        </w:rPr>
      </w:pPr>
      <w:ins w:id="828" w:author="Gary Sullivan" w:date="2018-10-10T17:04:00Z">
        <w:r w:rsidRPr="008978CF">
          <w:t xml:space="preserve">For SDR video, average BDRate for Y/U/V: </w:t>
        </w:r>
      </w:ins>
    </w:p>
    <w:p w:rsidR="008978CF" w:rsidRPr="008978CF" w:rsidRDefault="008978CF" w:rsidP="008978CF">
      <w:pPr>
        <w:numPr>
          <w:ilvl w:val="1"/>
          <w:numId w:val="187"/>
        </w:numPr>
        <w:rPr>
          <w:ins w:id="829" w:author="Gary Sullivan" w:date="2018-10-10T17:04:00Z"/>
        </w:rPr>
      </w:pPr>
      <w:ins w:id="830" w:author="Gary Sullivan" w:date="2018-10-10T17:04:00Z">
        <w:r w:rsidRPr="008978CF">
          <w:t>RA {-1.43%, 2.18%, 1.47%}</w:t>
        </w:r>
      </w:ins>
    </w:p>
    <w:p w:rsidR="008978CF" w:rsidRPr="008978CF" w:rsidRDefault="008978CF" w:rsidP="008978CF">
      <w:pPr>
        <w:numPr>
          <w:ilvl w:val="1"/>
          <w:numId w:val="187"/>
        </w:numPr>
        <w:rPr>
          <w:ins w:id="831" w:author="Gary Sullivan" w:date="2018-10-10T17:04:00Z"/>
        </w:rPr>
      </w:pPr>
      <w:ins w:id="832" w:author="Gary Sullivan" w:date="2018-10-10T17:04:00Z">
        <w:r w:rsidRPr="008978CF">
          <w:t xml:space="preserve">AI { -1.36%, 2.51%, 1.84%} </w:t>
        </w:r>
      </w:ins>
    </w:p>
    <w:p w:rsidR="008978CF" w:rsidRPr="008978CF" w:rsidRDefault="008978CF" w:rsidP="008978CF">
      <w:pPr>
        <w:rPr>
          <w:ins w:id="833" w:author="Gary Sullivan" w:date="2018-10-10T17:04:00Z"/>
        </w:rPr>
      </w:pPr>
      <w:ins w:id="834" w:author="Gary Sullivan" w:date="2018-10-10T17:04:00Z">
        <w:r w:rsidRPr="008978CF">
          <w:t xml:space="preserve">The decoding running time increase is 5% or less. The encoding running time increase is 7% or less. </w:t>
        </w:r>
      </w:ins>
    </w:p>
    <w:p w:rsidR="008978CF" w:rsidRPr="008978CF" w:rsidRDefault="008978CF" w:rsidP="008978CF">
      <w:pPr>
        <w:rPr>
          <w:ins w:id="835" w:author="Gary Sullivan" w:date="2018-10-10T17:04:00Z"/>
        </w:rPr>
      </w:pPr>
      <w:ins w:id="836" w:author="Gary Sullivan" w:date="2018-10-10T17:04:00Z">
        <w:r w:rsidRPr="008978CF">
          <w:t>It is recommended that the proposed universal reshaper be adopted as a core coding tool in VVC for SDR and HDR.</w:t>
        </w:r>
      </w:ins>
    </w:p>
    <w:p w:rsidR="008978CF" w:rsidRPr="008978CF" w:rsidRDefault="008978CF" w:rsidP="008978CF">
      <w:pPr>
        <w:rPr>
          <w:ins w:id="837" w:author="Gary Sullivan" w:date="2018-10-10T17:04:00Z"/>
        </w:rPr>
      </w:pPr>
      <w:ins w:id="838" w:author="Gary Sullivan" w:date="2018-10-10T17:04:00Z">
        <w:r w:rsidRPr="008978CF">
          <w:t xml:space="preserve">Unification of in-loop reshaping for SDR and HDR cases, both in “low complexity” configuration with 10 bit LUT implementing piecewise linear function. Coding of prediction residual is always done in </w:t>
        </w:r>
        <w:r w:rsidRPr="008978CF">
          <w:lastRenderedPageBreak/>
          <w:t>reshaped domain (regardless if it is intra or inter). For intra slices, it is not necessary to perform the steps of inverse reshaping after block reconstruction, because the loop filter is anyway kind of post processing.</w:t>
        </w:r>
      </w:ins>
    </w:p>
    <w:p w:rsidR="008978CF" w:rsidRPr="008978CF" w:rsidRDefault="008978CF" w:rsidP="008978CF">
      <w:pPr>
        <w:rPr>
          <w:ins w:id="839" w:author="Gary Sullivan" w:date="2018-10-10T17:04:00Z"/>
        </w:rPr>
      </w:pPr>
      <w:ins w:id="840" w:author="Gary Sullivan" w:date="2018-10-10T17:04:00Z">
        <w:r w:rsidRPr="008978CF">
          <w:t>Improved figures for understanding the method are in v2 of the doc.</w:t>
        </w:r>
      </w:ins>
    </w:p>
    <w:p w:rsidR="008978CF" w:rsidRPr="008978CF" w:rsidRDefault="008978CF" w:rsidP="008978CF">
      <w:pPr>
        <w:rPr>
          <w:ins w:id="841" w:author="Gary Sullivan" w:date="2018-10-10T17:04:00Z"/>
        </w:rPr>
      </w:pPr>
      <w:ins w:id="842" w:author="Gary Sullivan" w:date="2018-10-10T17:04:00Z">
        <w:r w:rsidRPr="008978CF">
          <w:t xml:space="preserve">Further investigation in CE12 (see further notes there). </w:t>
        </w:r>
      </w:ins>
    </w:p>
    <w:bookmarkEnd w:id="800"/>
    <w:bookmarkEnd w:id="820"/>
    <w:p w:rsidR="008978CF" w:rsidRPr="00F23A45" w:rsidRDefault="008978CF" w:rsidP="00C04AD8"/>
    <w:p w:rsidR="002A69EB" w:rsidRPr="00F23A45" w:rsidRDefault="000E2FBB" w:rsidP="00FA275C">
      <w:pPr>
        <w:pStyle w:val="Heading9"/>
        <w:rPr>
          <w:rFonts w:eastAsia="Times New Roman"/>
          <w:szCs w:val="24"/>
          <w:lang w:val="en-CA" w:eastAsia="de-DE"/>
        </w:rPr>
      </w:pPr>
      <w:hyperlink r:id="rId727"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(FastVDO)] [late] </w:t>
      </w:r>
    </w:p>
    <w:p w:rsidR="008978CF" w:rsidRPr="008978CF" w:rsidRDefault="00767F1A" w:rsidP="008978CF">
      <w:pPr>
        <w:rPr>
          <w:ins w:id="843" w:author="Gary Sullivan" w:date="2018-10-10T17:05:00Z"/>
          <w:bCs/>
          <w:lang w:val="en-US"/>
        </w:rPr>
      </w:pPr>
      <w:del w:id="844" w:author="Gary Sullivan" w:date="2018-10-10T17:05:00Z">
        <w:r w:rsidRPr="00C26028" w:rsidDel="008978CF">
          <w:rPr>
            <w:highlight w:val="yellow"/>
          </w:rPr>
          <w:delText>TBP</w:delText>
        </w:r>
      </w:del>
      <w:ins w:id="845" w:author="Gary Sullivan" w:date="2018-10-10T17:05:00Z">
        <w:r w:rsidR="008978CF" w:rsidRPr="008978CF">
          <w:rPr>
            <w:bCs/>
            <w:lang w:val="en-US"/>
          </w:rPr>
          <w:t>This smbmission presents an approach to HDR/WCG video coding developed at FastVDO, which we call FVHDR, and built on top of the Versatile Video Coding (VVC) VTM2.0.1 test model of the Joint Video Exploration Team. A fully automatic adaptive video process that differs from a known HDR video processing chain (analogous to HDR10, and herein called “anchor”) developed previously in the JCT</w:t>
        </w:r>
        <w:r w:rsidR="008978CF">
          <w:rPr>
            <w:bCs/>
            <w:lang w:val="en-US"/>
          </w:rPr>
          <w:t>-</w:t>
        </w:r>
        <w:r w:rsidR="008978CF" w:rsidRPr="008978CF">
          <w:rPr>
            <w:bCs/>
            <w:lang w:val="en-US"/>
          </w:rPr>
          <w:t>VC, is used. FVHDR works entirely within the framework of the VTM software model, but adds additional tools. These tools can become an integral part of a future VVC video coding standard, or be developed as additional pre- and post-processing chains (as an example, presented as pre/post processes in this proposal).  Reconstructed videos codec with the proposed system are claimed to show subjective improvement over the anchor system. Moreover, the resultant SDR content generated by the proposed data adaptive grading process is claimed to offer backward compatibility options, which can be developed in follow-on work.</w:t>
        </w:r>
      </w:ins>
    </w:p>
    <w:p w:rsidR="008978CF" w:rsidRPr="008978CF" w:rsidRDefault="008978CF" w:rsidP="008978CF">
      <w:pPr>
        <w:rPr>
          <w:ins w:id="846" w:author="Gary Sullivan" w:date="2018-10-10T17:05:00Z"/>
        </w:rPr>
      </w:pPr>
      <w:ins w:id="847" w:author="Gary Sullivan" w:date="2018-10-10T17:05:00Z">
        <w:r w:rsidRPr="008978CF">
          <w:t>Presented by non-proponent track A Wed. 10 afternoon.</w:t>
        </w:r>
      </w:ins>
    </w:p>
    <w:p w:rsidR="008978CF" w:rsidRPr="008978CF" w:rsidRDefault="008978CF" w:rsidP="008978CF">
      <w:pPr>
        <w:rPr>
          <w:ins w:id="848" w:author="Gary Sullivan" w:date="2018-10-10T17:05:00Z"/>
        </w:rPr>
      </w:pPr>
      <w:ins w:id="849" w:author="Gary Sullivan" w:date="2018-10-10T17:05:00Z">
        <w:r w:rsidRPr="008978CF">
          <w:t>The current implementation is implemented as out-of-loop reshaping, but it could also be done in-loop. Reshaping function is piecewise-linear, automatically adapted (could be on a frame by frame basis, but exact procedure not known). Cross checkers reported that the results, but the implementation is not based on the recommended VTM2 configuration.</w:t>
        </w:r>
      </w:ins>
    </w:p>
    <w:p w:rsidR="008978CF" w:rsidRPr="008978CF" w:rsidRDefault="008978CF" w:rsidP="008978CF">
      <w:pPr>
        <w:rPr>
          <w:ins w:id="850" w:author="Gary Sullivan" w:date="2018-10-10T17:05:00Z"/>
        </w:rPr>
      </w:pPr>
      <w:ins w:id="851" w:author="Gary Sullivan" w:date="2018-10-10T17:05:00Z">
        <w:r w:rsidRPr="008978CF">
          <w:t>Visual investigation was not done.</w:t>
        </w:r>
      </w:ins>
    </w:p>
    <w:p w:rsidR="008978CF" w:rsidRPr="008978CF" w:rsidRDefault="008978CF" w:rsidP="008978CF">
      <w:pPr>
        <w:rPr>
          <w:ins w:id="852" w:author="Gary Sullivan" w:date="2018-10-10T17:05:00Z"/>
        </w:rPr>
      </w:pPr>
      <w:ins w:id="853" w:author="Gary Sullivan" w:date="2018-10-10T17:05:00Z">
        <w:r w:rsidRPr="008978CF">
          <w:t>Noted for information, no action.</w:t>
        </w:r>
      </w:ins>
    </w:p>
    <w:p w:rsidR="008978CF" w:rsidRDefault="008978CF" w:rsidP="00553307"/>
    <w:p w:rsidR="00553307" w:rsidRDefault="000E2FBB" w:rsidP="00553307">
      <w:pPr>
        <w:pStyle w:val="Heading9"/>
        <w:rPr>
          <w:rFonts w:eastAsia="Times New Roman"/>
          <w:szCs w:val="24"/>
          <w:lang w:eastAsia="de-DE"/>
        </w:rPr>
      </w:pPr>
      <w:hyperlink r:id="rId728"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C. Chevance (Technicolor)</w:t>
      </w:r>
      <w:r w:rsidR="00553307">
        <w:rPr>
          <w:rFonts w:eastAsia="Times New Roman"/>
          <w:szCs w:val="24"/>
          <w:lang w:eastAsia="de-DE"/>
        </w:rPr>
        <w:t>]</w:t>
      </w:r>
      <w:r w:rsidR="00553307" w:rsidRPr="002C1E2D">
        <w:rPr>
          <w:rFonts w:eastAsia="Times New Roman"/>
          <w:szCs w:val="24"/>
          <w:lang w:val="de-DE"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Heading2"/>
        <w:ind w:left="576"/>
        <w:rPr>
          <w:lang w:val="en-CA"/>
        </w:rPr>
      </w:pPr>
      <w:bookmarkStart w:id="854"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854"/>
    </w:p>
    <w:p w:rsidR="003B7F45" w:rsidRPr="00F23A45" w:rsidRDefault="003B7F45" w:rsidP="003B7F45">
      <w:pPr>
        <w:pStyle w:val="BodyText"/>
      </w:pPr>
      <w:r w:rsidRPr="00F23A45">
        <w:t>Contributions in this category were discussed XXday XX Oct XXXX–XXXX (chaired by XXX).</w:t>
      </w:r>
    </w:p>
    <w:p w:rsidR="002A69EB" w:rsidRPr="00F23A45" w:rsidRDefault="000E2FBB" w:rsidP="00FA275C">
      <w:pPr>
        <w:pStyle w:val="Heading9"/>
        <w:rPr>
          <w:rFonts w:eastAsia="Times New Roman"/>
          <w:szCs w:val="24"/>
          <w:lang w:val="en-CA" w:eastAsia="de-DE"/>
        </w:rPr>
      </w:pPr>
      <w:hyperlink r:id="rId729"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p>
    <w:p w:rsidR="00F95F78" w:rsidRPr="00F23A45" w:rsidRDefault="00F95F78" w:rsidP="00C04AD8">
      <w:pPr>
        <w:rPr>
          <w:rFonts w:eastAsia="Times New Roman"/>
          <w:sz w:val="24"/>
          <w:szCs w:val="24"/>
          <w:lang w:eastAsia="de-DE"/>
        </w:rPr>
      </w:pPr>
    </w:p>
    <w:p w:rsidR="002A69EB" w:rsidRPr="00F23A45" w:rsidRDefault="000E2FBB" w:rsidP="00FA275C">
      <w:pPr>
        <w:pStyle w:val="Heading9"/>
        <w:rPr>
          <w:rFonts w:eastAsia="Times New Roman"/>
          <w:szCs w:val="24"/>
          <w:lang w:val="en-CA" w:eastAsia="de-DE"/>
        </w:rPr>
      </w:pPr>
      <w:hyperlink r:id="rId730"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0E2FBB" w:rsidP="00FA275C">
      <w:pPr>
        <w:pStyle w:val="Heading9"/>
        <w:rPr>
          <w:rFonts w:eastAsia="Times New Roman"/>
          <w:szCs w:val="24"/>
          <w:lang w:val="en-CA" w:eastAsia="de-DE"/>
        </w:rPr>
      </w:pPr>
      <w:hyperlink r:id="rId731"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(InterDigital)]</w:t>
      </w:r>
    </w:p>
    <w:p w:rsidR="002A69EB" w:rsidRPr="00F23A45" w:rsidRDefault="002A69EB" w:rsidP="00C04AD8">
      <w:pPr>
        <w:rPr>
          <w:rFonts w:eastAsia="Times New Roman"/>
          <w:sz w:val="24"/>
          <w:szCs w:val="24"/>
          <w:lang w:eastAsia="de-DE"/>
        </w:rPr>
      </w:pPr>
    </w:p>
    <w:p w:rsidR="002A69EB" w:rsidRPr="00F23A45" w:rsidRDefault="000E2FBB" w:rsidP="00FA275C">
      <w:pPr>
        <w:pStyle w:val="Heading9"/>
        <w:rPr>
          <w:rFonts w:eastAsia="Times New Roman"/>
          <w:szCs w:val="24"/>
          <w:lang w:val="en-CA" w:eastAsia="de-DE"/>
        </w:rPr>
      </w:pPr>
      <w:hyperlink r:id="rId732"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 HEC with in-loop filters using spherical neighbors [Xuchang Huangfu, Yule Sun, Lu Yu (Zhejiang Univ.) </w:t>
      </w:r>
      <w:r w:rsidR="00DF02D6" w:rsidRPr="00F23A45">
        <w:rPr>
          <w:rFonts w:eastAsia="Times New Roman"/>
          <w:szCs w:val="24"/>
          <w:lang w:val="en-CA" w:eastAsia="de-DE"/>
        </w:rPr>
        <w:t>[late]</w:t>
      </w:r>
    </w:p>
    <w:p w:rsidR="002A69EB" w:rsidRPr="00F23A45" w:rsidRDefault="002A69EB" w:rsidP="00C04AD8">
      <w:pPr>
        <w:rPr>
          <w:rFonts w:eastAsia="Times New Roman"/>
          <w:sz w:val="24"/>
          <w:szCs w:val="24"/>
          <w:lang w:eastAsia="de-DE"/>
        </w:rPr>
      </w:pPr>
    </w:p>
    <w:p w:rsidR="003B7F45" w:rsidRPr="00F23A45" w:rsidRDefault="003B7F45" w:rsidP="003B7F45">
      <w:pPr>
        <w:pStyle w:val="Heading2"/>
        <w:ind w:left="576"/>
        <w:rPr>
          <w:lang w:val="en-CA"/>
        </w:rPr>
      </w:pPr>
      <w:bookmarkStart w:id="855" w:name="_Ref525848381"/>
      <w:bookmarkStart w:id="856"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C617AE">
        <w:rPr>
          <w:lang w:val="en-CA"/>
        </w:rPr>
        <w:t>7</w:t>
      </w:r>
      <w:r w:rsidRPr="00F23A45">
        <w:rPr>
          <w:lang w:val="en-CA"/>
        </w:rPr>
        <w:t>)</w:t>
      </w:r>
      <w:bookmarkEnd w:id="855"/>
    </w:p>
    <w:p w:rsidR="003B7F45" w:rsidRPr="00F23A45" w:rsidRDefault="003B7F45" w:rsidP="003B7F45">
      <w:pPr>
        <w:pStyle w:val="BodyText"/>
      </w:pPr>
      <w:r w:rsidRPr="00F23A45">
        <w:t xml:space="preserve">Contributions in this category were discussed </w:t>
      </w:r>
      <w:ins w:id="857" w:author="Gary Sullivan" w:date="2018-10-10T17:06:00Z">
        <w:r w:rsidR="008978CF" w:rsidRPr="008978CF">
          <w:t>Wednesday 10 Oct 1700–1740 (chaired by JRO</w:t>
        </w:r>
      </w:ins>
      <w:del w:id="858" w:author="Gary Sullivan" w:date="2018-10-10T17:06:00Z">
        <w:r w:rsidRPr="00F23A45" w:rsidDel="008978CF">
          <w:delText>XXday XX Oct XXXX–XXXX (chaired by XXX</w:delText>
        </w:r>
      </w:del>
      <w:r w:rsidRPr="00F23A45">
        <w:t>).</w:t>
      </w:r>
    </w:p>
    <w:p w:rsidR="00767F1A" w:rsidRPr="00F23A45" w:rsidRDefault="00767F1A" w:rsidP="00767F1A">
      <w:pPr>
        <w:pStyle w:val="BodyText"/>
      </w:pPr>
      <w:r>
        <w:t>Assigned to BoG</w:t>
      </w:r>
    </w:p>
    <w:p w:rsidR="002A69EB" w:rsidRPr="00F23A45" w:rsidRDefault="000E2FBB" w:rsidP="00FA275C">
      <w:pPr>
        <w:pStyle w:val="Heading9"/>
        <w:rPr>
          <w:rFonts w:eastAsia="Times New Roman"/>
          <w:szCs w:val="24"/>
          <w:lang w:val="en-CA" w:eastAsia="de-DE"/>
        </w:rPr>
      </w:pPr>
      <w:hyperlink r:id="rId733"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Chujoh, T. Ikai (Sharp)]</w:t>
      </w:r>
    </w:p>
    <w:p w:rsidR="003B7F45" w:rsidRDefault="007844C7" w:rsidP="008978CF">
      <w:pPr>
        <w:rPr>
          <w:ins w:id="859" w:author="Gary Sullivan" w:date="2018-10-10T17:06:00Z"/>
          <w:lang w:eastAsia="de-DE"/>
        </w:rPr>
      </w:pPr>
      <w:del w:id="860" w:author="Gary Sullivan" w:date="2018-10-10T17:06:00Z">
        <w:r w:rsidRPr="00AE72C2" w:rsidDel="008978CF">
          <w:rPr>
            <w:highlight w:val="yellow"/>
            <w:lang w:eastAsia="de-DE"/>
          </w:rPr>
          <w:delText>TBP</w:delText>
        </w:r>
      </w:del>
      <w:r>
        <w:rPr>
          <w:lang w:eastAsia="de-DE"/>
        </w:rPr>
        <w:t xml:space="preserve"> (not reviewed in BoG)</w:t>
      </w:r>
    </w:p>
    <w:p w:rsidR="008978CF" w:rsidRPr="008978CF" w:rsidRDefault="008978CF" w:rsidP="008978CF">
      <w:pPr>
        <w:rPr>
          <w:ins w:id="861" w:author="Gary Sullivan" w:date="2018-10-10T17:06:00Z"/>
          <w:lang w:eastAsia="de-DE"/>
        </w:rPr>
      </w:pPr>
      <w:ins w:id="862" w:author="Gary Sullivan" w:date="2018-10-10T17:06:00Z">
        <w:r w:rsidRPr="008978CF">
          <w:rPr>
            <w:lang w:eastAsia="de-DE"/>
          </w:rPr>
          <w:t>In the video coding, the samples on the YCbCr space that are transformed from the RGB space by a standard such as ITU-R BT.709 are coded. Since not all samples of the three-dimensional YCbCr space are included into original RGB space, there are some possibilities that samples outside original RGB space can be generated by coding loss. In this contribution, a loop filter called an adaptive colour space clipping filter that corrects the samples outside the color space has been proposed. It was implemented on BMS-2.01 software, and two methods that are clipping of all YCbCr values and only CbCr values have been tested with VTM configuration. As experimental results, on the RA condition, the average gain of all YCbCr clipping were -0.20%/-0.95%/-1.50% for Y/Cb/Cr respectively and the average encoding and decoding times were 100%/110%. The average gain of clipping of only CbCr are -1.07%/-1.57% for Cb/Cr respectively, the average encoding and decoding times were 100%/104%. There were high Chroma gains up to 11% with several specific sequences with highlight and shadow, FoodMarket4, Campfire (Class A1), ShowGirl2 and Cosmos1 (HDR-B).</w:t>
        </w:r>
      </w:ins>
    </w:p>
    <w:p w:rsidR="008978CF" w:rsidRPr="008978CF" w:rsidRDefault="008978CF" w:rsidP="008978CF">
      <w:pPr>
        <w:rPr>
          <w:ins w:id="863" w:author="Gary Sullivan" w:date="2018-10-10T17:06:00Z"/>
          <w:lang w:eastAsia="de-DE"/>
        </w:rPr>
      </w:pPr>
      <w:ins w:id="864" w:author="Gary Sullivan" w:date="2018-10-10T17:06:00Z">
        <w:r w:rsidRPr="008978CF">
          <w:rPr>
            <w:lang w:eastAsia="de-DE"/>
          </w:rPr>
          <w:t>Clipping is applied after all in-loop filters.</w:t>
        </w:r>
      </w:ins>
    </w:p>
    <w:p w:rsidR="008978CF" w:rsidRPr="008978CF" w:rsidRDefault="008978CF" w:rsidP="008978CF">
      <w:pPr>
        <w:rPr>
          <w:ins w:id="865" w:author="Gary Sullivan" w:date="2018-10-10T17:06:00Z"/>
          <w:lang w:eastAsia="de-DE"/>
        </w:rPr>
      </w:pPr>
      <w:ins w:id="866" w:author="Gary Sullivan" w:date="2018-10-10T17:06:00Z">
        <w:r w:rsidRPr="008978CF">
          <w:rPr>
            <w:lang w:eastAsia="de-DE"/>
          </w:rPr>
          <w:t>The gain is relatively small (and specific for some sequences). This could be due to the fact that pixels exist which are very close to the specified limits of the respective clour space, and du to compression artifacts, they are exceeding the range.</w:t>
        </w:r>
      </w:ins>
    </w:p>
    <w:p w:rsidR="008978CF" w:rsidRPr="008978CF" w:rsidRDefault="008978CF" w:rsidP="008978CF">
      <w:pPr>
        <w:rPr>
          <w:ins w:id="867" w:author="Gary Sullivan" w:date="2018-10-10T17:06:00Z"/>
          <w:lang w:eastAsia="de-DE"/>
        </w:rPr>
      </w:pPr>
      <w:ins w:id="868" w:author="Gary Sullivan" w:date="2018-10-10T17:06:00Z">
        <w:r w:rsidRPr="008978CF">
          <w:rPr>
            <w:lang w:eastAsia="de-DE"/>
          </w:rPr>
          <w:t>It is also pointed out that some sequences are out of legal range (class F sequences BasketballDrillText, SlideEditing, SlideShow), where the adaptivity at slice level is especially effective.</w:t>
        </w:r>
      </w:ins>
    </w:p>
    <w:p w:rsidR="008978CF" w:rsidRPr="008978CF" w:rsidRDefault="008978CF" w:rsidP="008978CF">
      <w:pPr>
        <w:rPr>
          <w:ins w:id="869" w:author="Gary Sullivan" w:date="2018-10-10T17:06:00Z"/>
          <w:lang w:eastAsia="de-DE"/>
        </w:rPr>
      </w:pPr>
      <w:ins w:id="870" w:author="Gary Sullivan" w:date="2018-10-10T17:06:00Z">
        <w:r w:rsidRPr="008978CF">
          <w:rPr>
            <w:lang w:eastAsia="de-DE"/>
          </w:rPr>
          <w:t>Very likely that similar gain could be achieved by out-of-loop (post-)processing.</w:t>
        </w:r>
      </w:ins>
    </w:p>
    <w:p w:rsidR="008978CF" w:rsidRPr="008978CF" w:rsidRDefault="008978CF" w:rsidP="008978CF">
      <w:pPr>
        <w:rPr>
          <w:ins w:id="871" w:author="Gary Sullivan" w:date="2018-10-10T17:06:00Z"/>
          <w:lang w:eastAsia="de-DE"/>
        </w:rPr>
      </w:pPr>
      <w:ins w:id="872" w:author="Gary Sullivan" w:date="2018-10-10T17:06:00Z">
        <w:r w:rsidRPr="008978CF">
          <w:rPr>
            <w:lang w:eastAsia="de-DE"/>
          </w:rPr>
          <w:t>The JEM tool for picture adaptive luma clipping targets a similar issue, likely even has more gain, but is not in VVC.</w:t>
        </w:r>
      </w:ins>
    </w:p>
    <w:p w:rsidR="008978CF" w:rsidRPr="008978CF" w:rsidRDefault="008978CF" w:rsidP="008978CF">
      <w:pPr>
        <w:rPr>
          <w:ins w:id="873" w:author="Gary Sullivan" w:date="2018-10-10T17:06:00Z"/>
          <w:lang w:eastAsia="de-DE"/>
        </w:rPr>
      </w:pPr>
      <w:ins w:id="874" w:author="Gary Sullivan" w:date="2018-10-10T17:06:00Z">
        <w:r w:rsidRPr="008978CF">
          <w:rPr>
            <w:lang w:eastAsia="de-DE"/>
          </w:rPr>
          <w:t>Further study is encouraged.</w:t>
        </w:r>
      </w:ins>
    </w:p>
    <w:p w:rsidR="008978CF" w:rsidRDefault="008978CF" w:rsidP="008978CF">
      <w:pPr>
        <w:rPr>
          <w:ins w:id="875" w:author="Gary Sullivan" w:date="2018-10-10T17:06:00Z"/>
          <w:lang w:eastAsia="de-DE"/>
        </w:rPr>
      </w:pPr>
    </w:p>
    <w:p w:rsidR="008978CF" w:rsidRPr="00F23A45" w:rsidRDefault="008978CF" w:rsidP="008978CF">
      <w:pPr>
        <w:rPr>
          <w:lang w:eastAsia="de-DE"/>
        </w:rPr>
      </w:pPr>
    </w:p>
    <w:p w:rsidR="00854F42" w:rsidRPr="00F23A45" w:rsidRDefault="000E2FBB" w:rsidP="00854F42">
      <w:pPr>
        <w:pStyle w:val="Heading9"/>
        <w:rPr>
          <w:rFonts w:eastAsia="Times New Roman"/>
          <w:szCs w:val="24"/>
          <w:lang w:val="en-CA" w:eastAsia="de-DE"/>
        </w:rPr>
      </w:pPr>
      <w:hyperlink r:id="rId734"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w:t>
      </w:r>
      <w:r w:rsidR="004A7684" w:rsidRPr="00F23A45">
        <w:rPr>
          <w:rFonts w:eastAsia="Times New Roman"/>
          <w:szCs w:val="24"/>
          <w:lang w:val="en-CA" w:eastAsia="de-DE"/>
        </w:rPr>
        <w:t>[</w:t>
      </w:r>
      <w:r w:rsidR="004A7684">
        <w:rPr>
          <w:rFonts w:eastAsia="Times New Roman"/>
          <w:szCs w:val="24"/>
          <w:lang w:val="en-CA" w:eastAsia="de-DE"/>
        </w:rPr>
        <w:t>S. Iwamura</w:t>
      </w:r>
      <w:r w:rsidR="004A7684" w:rsidRPr="00F23A45">
        <w:rPr>
          <w:rFonts w:eastAsia="Times New Roman"/>
          <w:szCs w:val="24"/>
          <w:lang w:val="en-CA" w:eastAsia="de-DE"/>
        </w:rPr>
        <w:t xml:space="preserve"> </w:t>
      </w:r>
      <w:r w:rsidR="00854F42" w:rsidRPr="00F23A45">
        <w:rPr>
          <w:rFonts w:eastAsia="Times New Roman"/>
          <w:szCs w:val="24"/>
          <w:lang w:val="en-CA" w:eastAsia="de-DE"/>
        </w:rPr>
        <w:t>(</w:t>
      </w:r>
      <w:r w:rsidR="004A7684">
        <w:rPr>
          <w:rFonts w:eastAsia="Times New Roman"/>
          <w:szCs w:val="24"/>
          <w:lang w:val="en-CA" w:eastAsia="de-DE"/>
        </w:rPr>
        <w:t>NHK</w:t>
      </w:r>
      <w:r w:rsidR="00854F42" w:rsidRPr="00F23A45">
        <w:rPr>
          <w:rFonts w:eastAsia="Times New Roman"/>
          <w:szCs w:val="24"/>
          <w:lang w:val="en-CA" w:eastAsia="de-DE"/>
        </w:rPr>
        <w:t xml:space="preserve">)] [late] </w:t>
      </w:r>
    </w:p>
    <w:p w:rsidR="00854F42" w:rsidRPr="00F23A45" w:rsidRDefault="00854F42" w:rsidP="00C617AE">
      <w:pPr>
        <w:rPr>
          <w:lang w:eastAsia="de-DE"/>
        </w:rPr>
      </w:pPr>
    </w:p>
    <w:p w:rsidR="002A69EB" w:rsidRPr="00F23A45" w:rsidRDefault="000E2FBB" w:rsidP="00FA275C">
      <w:pPr>
        <w:pStyle w:val="Heading9"/>
        <w:rPr>
          <w:rFonts w:eastAsia="Times New Roman"/>
          <w:szCs w:val="24"/>
          <w:lang w:val="en-CA" w:eastAsia="de-DE"/>
        </w:rPr>
      </w:pPr>
      <w:hyperlink r:id="rId735"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Bordes (Technicolor)] [late] </w:t>
      </w:r>
    </w:p>
    <w:p w:rsidR="002A69EB" w:rsidRPr="00F23A45" w:rsidRDefault="002A69EB" w:rsidP="00C617AE">
      <w:pPr>
        <w:rPr>
          <w:lang w:eastAsia="de-DE"/>
        </w:rPr>
      </w:pPr>
    </w:p>
    <w:p w:rsidR="003860FD" w:rsidRPr="00F23A45" w:rsidRDefault="000E2FBB" w:rsidP="003860FD">
      <w:pPr>
        <w:pStyle w:val="Heading9"/>
        <w:rPr>
          <w:rFonts w:eastAsia="Times New Roman"/>
          <w:szCs w:val="24"/>
          <w:lang w:val="en-CA" w:eastAsia="de-DE"/>
        </w:rPr>
      </w:pPr>
      <w:hyperlink r:id="rId736"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C617AE" w:rsidP="00C617AE">
      <w:pPr>
        <w:rPr>
          <w:lang w:eastAsia="de-DE"/>
        </w:rPr>
      </w:pPr>
      <w:r w:rsidRPr="00C617AE">
        <w:rPr>
          <w:lang w:eastAsia="de-DE"/>
        </w:rPr>
        <w:t>To be discussed in BoG (</w:t>
      </w:r>
      <w:r w:rsidR="003B4CE3">
        <w:rPr>
          <w:rFonts w:eastAsia="Times New Roman"/>
          <w:sz w:val="24"/>
          <w:szCs w:val="24"/>
          <w:lang w:eastAsia="de-DE"/>
        </w:rPr>
        <w:t>JVET-L0684</w:t>
      </w:r>
      <w:r w:rsidRPr="00C617AE">
        <w:rPr>
          <w:lang w:eastAsia="de-DE"/>
        </w:rPr>
        <w:t>)</w:t>
      </w:r>
    </w:p>
    <w:p w:rsidR="00854F42" w:rsidRPr="00F23A45" w:rsidRDefault="000E2FBB" w:rsidP="00854F42">
      <w:pPr>
        <w:pStyle w:val="Heading9"/>
        <w:rPr>
          <w:rFonts w:eastAsia="Times New Roman"/>
          <w:szCs w:val="24"/>
          <w:lang w:val="en-CA" w:eastAsia="de-DE"/>
        </w:rPr>
      </w:pPr>
      <w:hyperlink r:id="rId737"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Shlyakhov, M. Karczewicz (Qualcomm)] [late] </w:t>
      </w:r>
    </w:p>
    <w:p w:rsidR="006B7F64" w:rsidRDefault="00C617AE" w:rsidP="00C617AE">
      <w:pPr>
        <w:rPr>
          <w:lang w:eastAsia="de-DE"/>
        </w:rPr>
      </w:pPr>
      <w:r w:rsidRPr="00C617AE">
        <w:rPr>
          <w:lang w:eastAsia="de-DE"/>
        </w:rPr>
        <w:t>To be discussed in BoG (L. Zhang)</w:t>
      </w:r>
    </w:p>
    <w:p w:rsidR="006B7F64" w:rsidRPr="00AC7E17" w:rsidRDefault="000E2FBB" w:rsidP="006B7F64">
      <w:pPr>
        <w:pStyle w:val="Heading9"/>
        <w:rPr>
          <w:rFonts w:eastAsia="Times New Roman"/>
          <w:szCs w:val="24"/>
          <w:lang w:eastAsia="de-DE"/>
        </w:rPr>
      </w:pPr>
      <w:hyperlink r:id="rId738"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Wennersten, J. Enhorn, D. Liu, K. Andersson, R. Sjöberg] [late]</w:t>
      </w:r>
    </w:p>
    <w:p w:rsidR="00854F42" w:rsidRDefault="00C617AE" w:rsidP="00C617AE">
      <w:pPr>
        <w:rPr>
          <w:lang w:eastAsia="de-DE"/>
        </w:rPr>
      </w:pPr>
      <w:r w:rsidRPr="00C617AE">
        <w:rPr>
          <w:lang w:eastAsia="de-DE"/>
        </w:rPr>
        <w:t>To be discussed in BoG (</w:t>
      </w:r>
      <w:r w:rsidR="003B4CE3">
        <w:rPr>
          <w:rFonts w:eastAsia="Times New Roman"/>
          <w:sz w:val="24"/>
          <w:szCs w:val="24"/>
          <w:lang w:eastAsia="de-DE"/>
        </w:rPr>
        <w:t>JVET-L0684</w:t>
      </w:r>
      <w:r w:rsidRPr="00C617AE">
        <w:rPr>
          <w:lang w:eastAsia="de-DE"/>
        </w:rPr>
        <w:t>)</w:t>
      </w:r>
    </w:p>
    <w:p w:rsidR="00C617AE" w:rsidRDefault="00C617AE">
      <w:pPr>
        <w:rPr>
          <w:lang w:eastAsia="de-DE"/>
        </w:rPr>
      </w:pPr>
    </w:p>
    <w:p w:rsidR="00C617AE" w:rsidRPr="00F33E92" w:rsidRDefault="000E2FBB" w:rsidP="00C617AE">
      <w:pPr>
        <w:pStyle w:val="Heading9"/>
        <w:rPr>
          <w:rFonts w:eastAsia="Times New Roman"/>
          <w:szCs w:val="24"/>
          <w:lang w:eastAsia="de-DE"/>
        </w:rPr>
      </w:pPr>
      <w:hyperlink r:id="rId739" w:history="1">
        <w:r w:rsidR="00C617AE" w:rsidRPr="00F33E92">
          <w:rPr>
            <w:rFonts w:eastAsia="Times New Roman"/>
            <w:color w:val="0000FF"/>
            <w:szCs w:val="24"/>
            <w:u w:val="single"/>
            <w:lang w:val="en-CA" w:eastAsia="de-DE"/>
          </w:rPr>
          <w:t>JVET-L0656</w:t>
        </w:r>
      </w:hyperlink>
      <w:r w:rsidR="00C617AE" w:rsidRPr="00F33E92">
        <w:rPr>
          <w:rFonts w:eastAsia="Times New Roman"/>
          <w:szCs w:val="24"/>
          <w:lang w:val="en-CA" w:eastAsia="de-DE"/>
        </w:rPr>
        <w:t xml:space="preserve"> CE14.3-related: Hadamard transform domain filter with modified LUT [S. Ikonin, V. Stepin, D. Kuryshev, A. Karabutov, J. Chen (Huawei)] [late]</w:t>
      </w:r>
    </w:p>
    <w:p w:rsidR="00C617AE" w:rsidRPr="00F23A45" w:rsidRDefault="00C617AE" w:rsidP="00C617AE">
      <w:pPr>
        <w:rPr>
          <w:rFonts w:eastAsia="Times New Roman"/>
          <w:sz w:val="24"/>
          <w:szCs w:val="24"/>
          <w:lang w:eastAsia="de-DE"/>
        </w:rPr>
      </w:pPr>
      <w:r>
        <w:rPr>
          <w:rFonts w:eastAsia="Times New Roman"/>
          <w:sz w:val="24"/>
          <w:szCs w:val="24"/>
          <w:lang w:eastAsia="de-DE"/>
        </w:rPr>
        <w:t>To be discussed in BoG (</w:t>
      </w:r>
      <w:r w:rsidR="003B4CE3">
        <w:rPr>
          <w:rFonts w:eastAsia="Times New Roman"/>
          <w:sz w:val="24"/>
          <w:szCs w:val="24"/>
          <w:lang w:eastAsia="de-DE"/>
        </w:rPr>
        <w:t>JVET-L0684</w:t>
      </w:r>
      <w:r>
        <w:rPr>
          <w:rFonts w:eastAsia="Times New Roman"/>
          <w:sz w:val="24"/>
          <w:szCs w:val="24"/>
          <w:lang w:eastAsia="de-DE"/>
        </w:rPr>
        <w:t>)</w:t>
      </w:r>
    </w:p>
    <w:p w:rsidR="00C617AE" w:rsidRDefault="00C617AE" w:rsidP="003B7F45">
      <w:pPr>
        <w:rPr>
          <w:rFonts w:eastAsia="Times New Roman"/>
          <w:sz w:val="24"/>
          <w:szCs w:val="24"/>
          <w:lang w:eastAsia="de-DE"/>
        </w:rPr>
      </w:pPr>
    </w:p>
    <w:p w:rsidR="003B4CE3" w:rsidRPr="00CA3EB9" w:rsidRDefault="000E2FBB" w:rsidP="004A7684">
      <w:pPr>
        <w:pStyle w:val="Heading9"/>
        <w:rPr>
          <w:rFonts w:eastAsia="Times New Roman"/>
          <w:szCs w:val="24"/>
          <w:lang w:eastAsia="de-DE"/>
        </w:rPr>
      </w:pPr>
      <w:hyperlink r:id="rId740" w:history="1">
        <w:r w:rsidR="003B4CE3" w:rsidRPr="00CA3EB9">
          <w:rPr>
            <w:rFonts w:eastAsia="Times New Roman"/>
            <w:color w:val="0000FF"/>
            <w:szCs w:val="24"/>
            <w:u w:val="single"/>
            <w:lang w:val="en-CA" w:eastAsia="de-DE"/>
          </w:rPr>
          <w:t>JVET-L0677</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CE14 related: Decoder run time analysis non-SIMD and SIMD</w:t>
      </w:r>
      <w:r w:rsidR="003B4CE3" w:rsidRPr="00CA3EB9">
        <w:rPr>
          <w:rFonts w:eastAsia="Times New Roman"/>
          <w:szCs w:val="24"/>
          <w:lang w:val="en-CA" w:eastAsia="de-DE"/>
        </w:rPr>
        <w:t xml:space="preserve"> [J. Ström</w:t>
      </w:r>
      <w:r w:rsidR="003B4CE3" w:rsidRPr="007A6A9F">
        <w:rPr>
          <w:rFonts w:eastAsia="Times New Roman"/>
          <w:szCs w:val="24"/>
          <w:lang w:val="en-CA" w:eastAsia="de-DE"/>
        </w:rPr>
        <w:t xml:space="preserve">, </w:t>
      </w:r>
      <w:r w:rsidR="003B4CE3" w:rsidRPr="00CA3EB9">
        <w:rPr>
          <w:rFonts w:eastAsia="Times New Roman"/>
          <w:szCs w:val="24"/>
          <w:lang w:val="en-CA" w:eastAsia="de-DE"/>
        </w:rPr>
        <w:t>P. Wennersten</w:t>
      </w:r>
      <w:r w:rsidR="003B4CE3" w:rsidRPr="007A6A9F">
        <w:rPr>
          <w:rFonts w:eastAsia="Times New Roman"/>
          <w:szCs w:val="24"/>
          <w:lang w:val="en-CA" w:eastAsia="de-DE"/>
        </w:rPr>
        <w:t xml:space="preserve">, </w:t>
      </w:r>
      <w:r w:rsidR="003B4CE3" w:rsidRPr="00CA3EB9">
        <w:rPr>
          <w:rFonts w:eastAsia="Times New Roman"/>
          <w:szCs w:val="24"/>
          <w:lang w:val="en-CA" w:eastAsia="de-DE"/>
        </w:rPr>
        <w:t>J. Enhorn</w:t>
      </w:r>
      <w:r w:rsidR="003B4CE3" w:rsidRPr="007A6A9F">
        <w:rPr>
          <w:rFonts w:eastAsia="Times New Roman"/>
          <w:szCs w:val="24"/>
          <w:lang w:val="en-CA" w:eastAsia="de-DE"/>
        </w:rPr>
        <w:t xml:space="preserve">, </w:t>
      </w:r>
      <w:r w:rsidR="003B4CE3" w:rsidRPr="00CA3EB9">
        <w:rPr>
          <w:rFonts w:eastAsia="Times New Roman"/>
          <w:szCs w:val="24"/>
          <w:lang w:val="en-CA" w:eastAsia="de-DE"/>
        </w:rPr>
        <w:t>D. Liu</w:t>
      </w:r>
      <w:r w:rsidR="003B4CE3" w:rsidRPr="007A6A9F">
        <w:rPr>
          <w:rFonts w:eastAsia="Times New Roman"/>
          <w:szCs w:val="24"/>
          <w:lang w:val="en-CA" w:eastAsia="de-DE"/>
        </w:rPr>
        <w:t xml:space="preserve">, </w:t>
      </w:r>
      <w:r w:rsidR="003B4CE3" w:rsidRPr="00CA3EB9">
        <w:rPr>
          <w:rFonts w:eastAsia="Times New Roman"/>
          <w:szCs w:val="24"/>
          <w:lang w:val="en-CA" w:eastAsia="de-DE"/>
        </w:rPr>
        <w:t>K. Andersson</w:t>
      </w:r>
      <w:r w:rsidR="003B4CE3" w:rsidRPr="007A6A9F">
        <w:rPr>
          <w:rFonts w:eastAsia="Times New Roman"/>
          <w:szCs w:val="24"/>
          <w:lang w:val="en-CA" w:eastAsia="de-DE"/>
        </w:rPr>
        <w:t xml:space="preserve">, </w:t>
      </w:r>
      <w:r w:rsidR="003B4CE3" w:rsidRPr="00CA3EB9">
        <w:rPr>
          <w:rFonts w:eastAsia="Times New Roman"/>
          <w:szCs w:val="24"/>
          <w:lang w:val="en-CA" w:eastAsia="de-DE"/>
        </w:rPr>
        <w:t>R. Sjöberg (Ericsson)] [late]</w:t>
      </w:r>
    </w:p>
    <w:p w:rsidR="003B4CE3" w:rsidRPr="00F23A45" w:rsidRDefault="003B4CE3" w:rsidP="003B4CE3">
      <w:pPr>
        <w:rPr>
          <w:rFonts w:eastAsia="Times New Roman"/>
          <w:sz w:val="24"/>
          <w:szCs w:val="24"/>
          <w:lang w:eastAsia="de-DE"/>
        </w:rPr>
      </w:pPr>
      <w:r>
        <w:rPr>
          <w:rFonts w:eastAsia="Times New Roman"/>
          <w:sz w:val="24"/>
          <w:szCs w:val="24"/>
          <w:lang w:eastAsia="de-DE"/>
        </w:rPr>
        <w:t>To be discussed in BoG (JVET-L0684)</w:t>
      </w:r>
    </w:p>
    <w:p w:rsidR="003B4CE3" w:rsidRPr="00F23A45" w:rsidRDefault="003B4CE3" w:rsidP="003B7F45">
      <w:pPr>
        <w:rPr>
          <w:rFonts w:eastAsia="Times New Roman"/>
          <w:sz w:val="24"/>
          <w:szCs w:val="24"/>
          <w:lang w:eastAsia="de-DE"/>
        </w:rPr>
      </w:pPr>
    </w:p>
    <w:p w:rsidR="003B7F45" w:rsidRPr="00F23A45" w:rsidRDefault="003B7F45" w:rsidP="003B7F45">
      <w:pPr>
        <w:pStyle w:val="Heading2"/>
        <w:ind w:left="576"/>
        <w:rPr>
          <w:lang w:val="en-CA"/>
        </w:rPr>
      </w:pPr>
      <w:bookmarkStart w:id="876"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C617AE">
        <w:rPr>
          <w:lang w:val="en-CA"/>
        </w:rPr>
        <w:t>11</w:t>
      </w:r>
      <w:r w:rsidRPr="00F23A45">
        <w:rPr>
          <w:lang w:val="en-CA"/>
        </w:rPr>
        <w:t>)</w:t>
      </w:r>
      <w:bookmarkEnd w:id="876"/>
    </w:p>
    <w:p w:rsidR="003B7F45" w:rsidRPr="00F23A45" w:rsidRDefault="003B7F45" w:rsidP="003B7F45">
      <w:pPr>
        <w:pStyle w:val="BodyText"/>
      </w:pPr>
      <w:r w:rsidRPr="00F23A45">
        <w:t>Contributions in this category were discussed XXday XX Oct XXXX–XXXX (chaired by XXX).</w:t>
      </w:r>
    </w:p>
    <w:p w:rsidR="00767F1A" w:rsidRPr="00F23A45" w:rsidRDefault="00767F1A" w:rsidP="00767F1A">
      <w:pPr>
        <w:pStyle w:val="BodyText"/>
      </w:pPr>
      <w:r>
        <w:t>Assigned to BoG</w:t>
      </w:r>
    </w:p>
    <w:p w:rsidR="002A69EB" w:rsidRPr="00F23A45" w:rsidRDefault="000E2FBB" w:rsidP="00FA275C">
      <w:pPr>
        <w:pStyle w:val="Heading9"/>
        <w:rPr>
          <w:rFonts w:eastAsia="Times New Roman"/>
          <w:szCs w:val="24"/>
          <w:lang w:val="en-CA" w:eastAsia="de-DE"/>
        </w:rPr>
      </w:pPr>
      <w:hyperlink r:id="rId741"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F45DD8" w:rsidRDefault="00F45DD8" w:rsidP="00F45DD8">
      <w:pPr>
        <w:rPr>
          <w:rFonts w:eastAsia="Times New Roman"/>
          <w:sz w:val="24"/>
          <w:szCs w:val="24"/>
          <w:lang w:eastAsia="de-DE"/>
        </w:rPr>
      </w:pPr>
      <w:r w:rsidRPr="000B1DA4">
        <w:t>This document proposes a method combining palette mode and intra prediction. On top of CE15.1, for Class F sequences, in AI/RA/LDB configuration, the results show -0.2%/-0.2%/-0.1% BD-rate luma gain; for 4:2:0 TGM sequences in CE15, the results show -0.7%/-0.4%/-0.1% BD-rate luma gain.</w:t>
      </w:r>
    </w:p>
    <w:p w:rsidR="00F45DD8" w:rsidRDefault="00F45DD8" w:rsidP="00F45DD8">
      <w:pPr>
        <w:rPr>
          <w:rFonts w:eastAsia="Times New Roman"/>
          <w:sz w:val="24"/>
          <w:szCs w:val="24"/>
          <w:lang w:eastAsia="de-DE"/>
        </w:rPr>
      </w:pPr>
    </w:p>
    <w:p w:rsidR="00F45DD8" w:rsidRDefault="00F45DD8" w:rsidP="00F45DD8">
      <w:pPr>
        <w:rPr>
          <w:sz w:val="24"/>
          <w:szCs w:val="24"/>
          <w:lang w:eastAsia="de-DE"/>
        </w:rPr>
      </w:pPr>
      <w:r>
        <w:rPr>
          <w:sz w:val="24"/>
          <w:szCs w:val="24"/>
          <w:lang w:eastAsia="de-DE"/>
        </w:rPr>
        <w:t>In current palette mode, the block is entirely predicted without any other prediction method. The contribution proposes to combine the predictors from palette mode and intra prediction mode.</w:t>
      </w:r>
    </w:p>
    <w:p w:rsidR="00F45DD8" w:rsidRPr="00AE72C2"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 w:val="24"/>
          <w:szCs w:val="24"/>
          <w:lang w:val="en-CA" w:eastAsia="de-DE"/>
        </w:rPr>
      </w:pPr>
      <w:r w:rsidRPr="00AE72C2">
        <w:rPr>
          <w:rFonts w:ascii="Times New Roman" w:hAnsi="Times New Roman"/>
          <w:sz w:val="24"/>
          <w:szCs w:val="24"/>
          <w:lang w:val="en-CA" w:eastAsia="de-DE"/>
        </w:rPr>
        <w:t>For a decoded index being zero, the pixel is predicted from intra prediction; intra prediction mode needs to be signaled.</w:t>
      </w:r>
    </w:p>
    <w:p w:rsidR="00F45DD8" w:rsidRPr="00AE72C2"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 w:val="24"/>
          <w:szCs w:val="24"/>
          <w:lang w:val="en-CA" w:eastAsia="de-DE"/>
        </w:rPr>
      </w:pPr>
      <w:r w:rsidRPr="00AE72C2">
        <w:rPr>
          <w:rFonts w:ascii="Times New Roman" w:hAnsi="Times New Roman"/>
          <w:sz w:val="24"/>
          <w:szCs w:val="24"/>
          <w:lang w:val="en-CA" w:eastAsia="de-DE"/>
        </w:rPr>
        <w:t>For an index being non-zero, the pixel is predicted using a palette color.</w:t>
      </w:r>
    </w:p>
    <w:p w:rsidR="00F45DD8" w:rsidRPr="00AE72C2"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 w:val="24"/>
          <w:szCs w:val="24"/>
          <w:lang w:val="en-CA" w:eastAsia="de-DE"/>
        </w:rPr>
      </w:pPr>
      <w:r w:rsidRPr="00AE72C2">
        <w:rPr>
          <w:rFonts w:ascii="Times New Roman" w:hAnsi="Times New Roman"/>
          <w:sz w:val="24"/>
          <w:szCs w:val="24"/>
          <w:lang w:val="en-CA" w:eastAsia="de-DE"/>
        </w:rPr>
        <w:t>No residue processing is proposed.</w:t>
      </w:r>
    </w:p>
    <w:p w:rsidR="00F45DD8" w:rsidRDefault="00F45DD8" w:rsidP="00F45DD8">
      <w:pPr>
        <w:rPr>
          <w:sz w:val="24"/>
          <w:szCs w:val="24"/>
          <w:lang w:eastAsia="de-DE"/>
        </w:rPr>
      </w:pPr>
      <w:r>
        <w:rPr>
          <w:sz w:val="24"/>
          <w:szCs w:val="24"/>
          <w:lang w:eastAsia="de-DE"/>
        </w:rPr>
        <w:t>Some gain observed for SCC content. The CE15.1 is the base palette software to apply the proposed method.</w:t>
      </w:r>
    </w:p>
    <w:p w:rsidR="00F45DD8" w:rsidRDefault="00F45DD8" w:rsidP="00F45DD8">
      <w:pPr>
        <w:rPr>
          <w:sz w:val="24"/>
          <w:szCs w:val="24"/>
          <w:lang w:eastAsia="de-DE"/>
        </w:rPr>
      </w:pPr>
      <w:r>
        <w:rPr>
          <w:sz w:val="24"/>
          <w:szCs w:val="24"/>
          <w:lang w:eastAsia="de-DE"/>
        </w:rPr>
        <w:t xml:space="preserve">It was asked if the results are based on CPR mode enabled. It was answered that CPR mode is not used in the reported test. </w:t>
      </w:r>
    </w:p>
    <w:p w:rsidR="00F45DD8" w:rsidRDefault="00F45DD8" w:rsidP="00F45DD8">
      <w:pPr>
        <w:rPr>
          <w:sz w:val="24"/>
          <w:szCs w:val="24"/>
          <w:lang w:eastAsia="de-DE"/>
        </w:rPr>
      </w:pPr>
      <w:r>
        <w:rPr>
          <w:sz w:val="24"/>
          <w:szCs w:val="24"/>
          <w:lang w:eastAsia="de-DE"/>
        </w:rPr>
        <w:lastRenderedPageBreak/>
        <w:t>It is commented that intra 4x4 is the critical path. For the decoding of the combined mode, palette decoding also needs to finish processing within the same number of the cycles for intra 4x4.</w:t>
      </w:r>
    </w:p>
    <w:p w:rsidR="00F45DD8" w:rsidRDefault="00F45DD8" w:rsidP="00F45DD8">
      <w:pPr>
        <w:rPr>
          <w:sz w:val="24"/>
          <w:szCs w:val="24"/>
          <w:lang w:eastAsia="de-DE"/>
        </w:rPr>
      </w:pPr>
      <w:r>
        <w:rPr>
          <w:sz w:val="24"/>
          <w:szCs w:val="24"/>
          <w:lang w:eastAsia="de-DE"/>
        </w:rPr>
        <w:t>It is noticed that some runtime increase is observed.</w:t>
      </w:r>
    </w:p>
    <w:p w:rsidR="00F45DD8" w:rsidRDefault="00F45DD8" w:rsidP="00F45DD8">
      <w:pPr>
        <w:rPr>
          <w:sz w:val="24"/>
          <w:szCs w:val="24"/>
          <w:lang w:eastAsia="de-DE"/>
        </w:rPr>
      </w:pPr>
      <w:r>
        <w:rPr>
          <w:sz w:val="24"/>
          <w:szCs w:val="24"/>
          <w:lang w:eastAsia="de-DE"/>
        </w:rPr>
        <w:t>It is commented that all CE tests should be based on the same base software.</w:t>
      </w:r>
    </w:p>
    <w:p w:rsidR="00F45DD8" w:rsidRDefault="00F45DD8" w:rsidP="00F45DD8">
      <w:pPr>
        <w:rPr>
          <w:sz w:val="24"/>
          <w:szCs w:val="24"/>
          <w:highlight w:val="yellow"/>
          <w:lang w:eastAsia="de-DE"/>
        </w:rPr>
      </w:pPr>
    </w:p>
    <w:p w:rsidR="00F45DD8" w:rsidRDefault="00F45DD8" w:rsidP="00F45DD8">
      <w:pPr>
        <w:rPr>
          <w:sz w:val="24"/>
          <w:szCs w:val="24"/>
          <w:lang w:eastAsia="de-DE"/>
        </w:rPr>
      </w:pPr>
      <w:r w:rsidRPr="0026685C">
        <w:t xml:space="preserve">The BoG recommended to </w:t>
      </w:r>
      <w:r>
        <w:rPr>
          <w:highlight w:val="yellow"/>
        </w:rPr>
        <w:t>study in the next CE.</w:t>
      </w:r>
    </w:p>
    <w:p w:rsidR="00F45DD8" w:rsidRPr="00F23A45" w:rsidRDefault="00F45DD8" w:rsidP="00F45DD8">
      <w:pPr>
        <w:rPr>
          <w:rFonts w:eastAsia="Times New Roman"/>
          <w:sz w:val="24"/>
          <w:szCs w:val="24"/>
          <w:lang w:eastAsia="de-DE"/>
        </w:rPr>
      </w:pPr>
    </w:p>
    <w:p w:rsidR="00DD7F30" w:rsidRPr="00F23A45" w:rsidRDefault="000E2FBB" w:rsidP="00DD7F30">
      <w:pPr>
        <w:pStyle w:val="Heading9"/>
        <w:rPr>
          <w:rFonts w:eastAsia="Times New Roman"/>
          <w:szCs w:val="24"/>
          <w:lang w:val="en-CA" w:eastAsia="de-DE"/>
        </w:rPr>
      </w:pPr>
      <w:hyperlink r:id="rId742"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w:t>
      </w:r>
    </w:p>
    <w:p w:rsidR="00DD7F30" w:rsidRPr="00F23A45" w:rsidRDefault="00DD7F30" w:rsidP="003B7F45">
      <w:pPr>
        <w:rPr>
          <w:rFonts w:eastAsia="Times New Roman"/>
          <w:sz w:val="24"/>
          <w:szCs w:val="24"/>
          <w:lang w:eastAsia="de-DE"/>
        </w:rPr>
      </w:pPr>
    </w:p>
    <w:p w:rsidR="002A69EB" w:rsidRPr="00F23A45" w:rsidRDefault="000E2FBB" w:rsidP="00FA275C">
      <w:pPr>
        <w:pStyle w:val="Heading9"/>
        <w:rPr>
          <w:rFonts w:eastAsia="Times New Roman"/>
          <w:szCs w:val="24"/>
          <w:lang w:val="en-CA" w:eastAsia="de-DE"/>
        </w:rPr>
      </w:pPr>
      <w:hyperlink r:id="rId743"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F45DD8" w:rsidRPr="00A967D2" w:rsidRDefault="00F45DD8" w:rsidP="00F45DD8">
      <w:pPr>
        <w:rPr>
          <w:szCs w:val="22"/>
          <w:highlight w:val="yellow"/>
        </w:rPr>
      </w:pPr>
      <w:r>
        <w:t>In this contribution, the constraints on palette mode index map scan order are proposed. I</w:t>
      </w:r>
      <w:r>
        <w:rPr>
          <w:rFonts w:hint="eastAsia"/>
          <w:lang w:eastAsia="zh-CN"/>
        </w:rPr>
        <w:t>n</w:t>
      </w:r>
      <w:r>
        <w:t xml:space="preserve"> VTM 2.0.1, there are non-square coding blocks. Some coding blocks have large height/width or width/height ratios. For these blocks, it is proposed to use one scan order. The proposed method reports negligible loss compared to CE15.2 and reduced complexity.</w:t>
      </w:r>
    </w:p>
    <w:p w:rsidR="00F45DD8" w:rsidRDefault="00F45DD8" w:rsidP="00F45DD8">
      <w:pPr>
        <w:tabs>
          <w:tab w:val="left" w:pos="813"/>
          <w:tab w:val="left" w:pos="2715"/>
          <w:tab w:val="left" w:pos="7543"/>
        </w:tabs>
        <w:rPr>
          <w:rFonts w:eastAsia="Times New Roman"/>
          <w:sz w:val="24"/>
          <w:szCs w:val="24"/>
          <w:lang w:eastAsia="de-DE"/>
        </w:rPr>
      </w:pPr>
    </w:p>
    <w:p w:rsidR="00F45DD8" w:rsidRDefault="00F45DD8" w:rsidP="00F45DD8">
      <w:pPr>
        <w:rPr>
          <w:rFonts w:eastAsia="Times New Roman"/>
          <w:sz w:val="24"/>
          <w:szCs w:val="24"/>
          <w:lang w:eastAsia="zh-TW"/>
        </w:rPr>
      </w:pPr>
      <w:r>
        <w:rPr>
          <w:rFonts w:eastAsia="Times New Roman" w:hint="eastAsia"/>
          <w:sz w:val="24"/>
          <w:szCs w:val="24"/>
          <w:lang w:eastAsia="zh-TW"/>
        </w:rPr>
        <w:t>Q</w:t>
      </w:r>
      <w:r>
        <w:rPr>
          <w:rFonts w:eastAsia="Times New Roman"/>
          <w:sz w:val="24"/>
          <w:szCs w:val="24"/>
          <w:lang w:eastAsia="zh-TW"/>
        </w:rPr>
        <w:t>: is it separated palette? A: separated for intra/inter slices.</w:t>
      </w:r>
    </w:p>
    <w:p w:rsidR="00F45DD8" w:rsidRDefault="00F45DD8" w:rsidP="00F45DD8">
      <w:pPr>
        <w:rPr>
          <w:rFonts w:eastAsia="Times New Roman"/>
          <w:sz w:val="24"/>
          <w:szCs w:val="24"/>
          <w:lang w:eastAsia="zh-TW"/>
        </w:rPr>
      </w:pPr>
      <w:r>
        <w:rPr>
          <w:rFonts w:eastAsia="Times New Roman" w:hint="eastAsia"/>
          <w:sz w:val="24"/>
          <w:szCs w:val="24"/>
          <w:lang w:eastAsia="zh-TW"/>
        </w:rPr>
        <w:t>Q</w:t>
      </w:r>
      <w:r>
        <w:rPr>
          <w:rFonts w:eastAsia="Times New Roman"/>
          <w:sz w:val="24"/>
          <w:szCs w:val="24"/>
          <w:lang w:eastAsia="zh-TW"/>
        </w:rPr>
        <w:t>: is other shape restriction tried? A: if the threshold is reduced, loss is observed.</w:t>
      </w:r>
    </w:p>
    <w:p w:rsidR="00F45DD8" w:rsidRDefault="00F45DD8" w:rsidP="00F45DD8">
      <w:pPr>
        <w:rPr>
          <w:rFonts w:eastAsia="Times New Roman"/>
          <w:sz w:val="24"/>
          <w:szCs w:val="24"/>
          <w:lang w:eastAsia="zh-TW"/>
        </w:rPr>
      </w:pPr>
    </w:p>
    <w:p w:rsidR="00F45DD8" w:rsidRDefault="00F45DD8" w:rsidP="00F45DD8">
      <w:pPr>
        <w:rPr>
          <w:rFonts w:eastAsia="Times New Roman"/>
          <w:sz w:val="24"/>
          <w:szCs w:val="24"/>
          <w:lang w:eastAsia="zh-TW"/>
        </w:rPr>
      </w:pPr>
      <w:r>
        <w:rPr>
          <w:rFonts w:eastAsia="Times New Roman" w:hint="eastAsia"/>
          <w:sz w:val="24"/>
          <w:szCs w:val="24"/>
          <w:lang w:eastAsia="zh-TW"/>
        </w:rPr>
        <w:t>I</w:t>
      </w:r>
      <w:r>
        <w:rPr>
          <w:rFonts w:eastAsia="Times New Roman"/>
          <w:sz w:val="24"/>
          <w:szCs w:val="24"/>
          <w:lang w:eastAsia="zh-TW"/>
        </w:rPr>
        <w:t xml:space="preserve">t is commented that decoder depends on CU size. </w:t>
      </w:r>
    </w:p>
    <w:p w:rsidR="00F45DD8" w:rsidRPr="00225F7E" w:rsidRDefault="00F45DD8" w:rsidP="00F45DD8">
      <w:pPr>
        <w:rPr>
          <w:rFonts w:eastAsia="Times New Roman"/>
          <w:sz w:val="24"/>
          <w:szCs w:val="24"/>
          <w:lang w:eastAsia="zh-TW"/>
        </w:rPr>
      </w:pPr>
      <w:r>
        <w:rPr>
          <w:rFonts w:eastAsia="Times New Roman"/>
          <w:sz w:val="24"/>
          <w:szCs w:val="24"/>
          <w:lang w:eastAsia="zh-TW"/>
        </w:rPr>
        <w:t>It is also commented that the information is already ready, the impact on parsing dependency is not critical.</w:t>
      </w:r>
    </w:p>
    <w:p w:rsidR="00F45DD8" w:rsidRPr="00A1051A" w:rsidRDefault="00F45DD8" w:rsidP="00F45DD8">
      <w:pPr>
        <w:tabs>
          <w:tab w:val="left" w:pos="813"/>
          <w:tab w:val="left" w:pos="2715"/>
          <w:tab w:val="left" w:pos="7543"/>
        </w:tabs>
        <w:rPr>
          <w:rFonts w:eastAsia="Times New Roman"/>
          <w:sz w:val="24"/>
          <w:szCs w:val="24"/>
          <w:lang w:eastAsia="de-DE"/>
        </w:rPr>
      </w:pPr>
    </w:p>
    <w:p w:rsidR="00F45DD8" w:rsidRDefault="00F45DD8" w:rsidP="00F45DD8">
      <w:pPr>
        <w:tabs>
          <w:tab w:val="left" w:pos="813"/>
          <w:tab w:val="left" w:pos="2715"/>
          <w:tab w:val="left" w:pos="7543"/>
        </w:tabs>
        <w:rPr>
          <w:highlight w:val="yellow"/>
        </w:rPr>
      </w:pPr>
      <w:r w:rsidRPr="0026685C">
        <w:t xml:space="preserve">The BoG recommended to </w:t>
      </w:r>
      <w:r>
        <w:rPr>
          <w:highlight w:val="yellow"/>
        </w:rPr>
        <w:t>study in the next CE.</w:t>
      </w:r>
    </w:p>
    <w:p w:rsidR="00F45DD8" w:rsidRPr="001F5C9A" w:rsidRDefault="00F45DD8" w:rsidP="00F45DD8">
      <w:pPr>
        <w:tabs>
          <w:tab w:val="left" w:pos="813"/>
          <w:tab w:val="left" w:pos="2715"/>
          <w:tab w:val="left" w:pos="7543"/>
        </w:tabs>
        <w:rPr>
          <w:rFonts w:eastAsia="Times New Roman"/>
          <w:sz w:val="24"/>
          <w:szCs w:val="24"/>
          <w:lang w:eastAsia="de-DE"/>
        </w:rPr>
      </w:pPr>
    </w:p>
    <w:p w:rsidR="00166D13" w:rsidRPr="00F23A45" w:rsidRDefault="000E2FBB" w:rsidP="00166D13">
      <w:pPr>
        <w:pStyle w:val="Heading9"/>
        <w:rPr>
          <w:rFonts w:eastAsia="Times New Roman"/>
          <w:szCs w:val="24"/>
          <w:lang w:val="en-CA" w:eastAsia="de-DE"/>
        </w:rPr>
      </w:pPr>
      <w:hyperlink r:id="rId744"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0E2FBB" w:rsidP="00FA275C">
      <w:pPr>
        <w:pStyle w:val="Heading9"/>
        <w:rPr>
          <w:rFonts w:eastAsia="Times New Roman"/>
          <w:szCs w:val="24"/>
          <w:lang w:val="en-CA" w:eastAsia="de-DE"/>
        </w:rPr>
      </w:pPr>
      <w:hyperlink r:id="rId745"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F45DD8" w:rsidRPr="00A967D2" w:rsidRDefault="00F45DD8" w:rsidP="00F45DD8">
      <w:pPr>
        <w:rPr>
          <w:szCs w:val="22"/>
          <w:highlight w:val="yellow"/>
        </w:rPr>
      </w:pPr>
      <w:r>
        <w:t>In this contribution, the modification on palette mode when dual tree is enabled is proposed. I</w:t>
      </w:r>
      <w:r>
        <w:rPr>
          <w:rFonts w:hint="eastAsia"/>
          <w:lang w:eastAsia="zh-CN"/>
        </w:rPr>
        <w:t>n</w:t>
      </w:r>
      <w:r>
        <w:t xml:space="preserve"> VTM 2.0.1, for I slice, the dual tree is enabled, and luma CTU and chroma CTU have different tree structure. In the HEVC SCC palette mode, the luma sample and chroma sample are interleaved coded. In this case, the HEVC SCC palette mode cannot directly be applied on VTM 2.0.1. In this contribution, two methods are proposed to solve this issue. The proposed method 1 reports -11.64%, </w:t>
      </w:r>
      <w:r w:rsidRPr="00A91939">
        <w:t>-7.75%</w:t>
      </w:r>
      <w:r>
        <w:t xml:space="preserve">, </w:t>
      </w:r>
      <w:r w:rsidRPr="00A91939">
        <w:t>-7.55%</w:t>
      </w:r>
      <w:r>
        <w:t xml:space="preserve"> luma and chroma BD rate changing for AI configuration on class F over VTM 2.0.1. And reports </w:t>
      </w:r>
      <w:r w:rsidRPr="00A91939">
        <w:t>-9.00%</w:t>
      </w:r>
      <w:r>
        <w:t xml:space="preserve">, </w:t>
      </w:r>
      <w:r w:rsidRPr="00A91939">
        <w:t>-7.07%</w:t>
      </w:r>
      <w:r>
        <w:t xml:space="preserve">, </w:t>
      </w:r>
      <w:r w:rsidRPr="00A91939">
        <w:t>-7.14%</w:t>
      </w:r>
      <w:r>
        <w:t xml:space="preserve"> luma and chroma BD rate changing for RA configuration on class F over VTM 2.0.1. The proposed </w:t>
      </w:r>
      <w:r>
        <w:lastRenderedPageBreak/>
        <w:t xml:space="preserve">method 2 reports </w:t>
      </w:r>
      <w:r w:rsidRPr="00A91939">
        <w:t>-11.60%</w:t>
      </w:r>
      <w:r>
        <w:t>,</w:t>
      </w:r>
      <w:r>
        <w:tab/>
        <w:t xml:space="preserve">-8.56%, </w:t>
      </w:r>
      <w:r w:rsidRPr="00A91939">
        <w:t>-8.35%</w:t>
      </w:r>
      <w:r>
        <w:t xml:space="preserve"> luma and chroma BD rate changing for AI configuration</w:t>
      </w:r>
      <w:r w:rsidRPr="00A91939">
        <w:t xml:space="preserve"> </w:t>
      </w:r>
      <w:r>
        <w:t xml:space="preserve">on class F over VTM 2.0.1. And reports </w:t>
      </w:r>
      <w:r w:rsidRPr="00A91939">
        <w:t>-8.88%</w:t>
      </w:r>
      <w:r>
        <w:t>,</w:t>
      </w:r>
      <w:r w:rsidRPr="00A91939">
        <w:tab/>
        <w:t>-7.75%</w:t>
      </w:r>
      <w:r>
        <w:t xml:space="preserve">, </w:t>
      </w:r>
      <w:r w:rsidRPr="00A91939">
        <w:t>-8.12%</w:t>
      </w:r>
      <w:r>
        <w:t xml:space="preserve"> luma and chroma BD rate changing for RA configuration</w:t>
      </w:r>
      <w:r w:rsidRPr="00A91939">
        <w:t xml:space="preserve"> </w:t>
      </w:r>
      <w:r>
        <w:t>on class F over VTM 2.0.1.</w:t>
      </w:r>
    </w:p>
    <w:p w:rsidR="00F45DD8" w:rsidRDefault="00F45DD8" w:rsidP="00F45DD8">
      <w:pPr>
        <w:rPr>
          <w:rFonts w:eastAsia="Times New Roman"/>
          <w:sz w:val="24"/>
          <w:szCs w:val="24"/>
          <w:lang w:eastAsia="zh-TW"/>
        </w:rPr>
      </w:pPr>
    </w:p>
    <w:p w:rsidR="00F45DD8" w:rsidRDefault="00F45DD8" w:rsidP="00F45DD8">
      <w:pPr>
        <w:rPr>
          <w:rFonts w:eastAsia="Times New Roman"/>
          <w:sz w:val="24"/>
          <w:szCs w:val="24"/>
          <w:lang w:eastAsia="zh-TW"/>
        </w:rPr>
      </w:pPr>
      <w:r>
        <w:rPr>
          <w:rFonts w:eastAsia="Times New Roman"/>
          <w:sz w:val="24"/>
          <w:szCs w:val="24"/>
          <w:lang w:eastAsia="zh-TW"/>
        </w:rPr>
        <w:t>Two methods are proposed for palette mode when dual tree is enabled:</w:t>
      </w:r>
    </w:p>
    <w:p w:rsidR="00F45DD8" w:rsidRDefault="00F45DD8" w:rsidP="00F45DD8">
      <w:r>
        <w:t>Method 1: only apply palette mode to luma plane when dual tree is enabled. In this case, only one palette table and one index map for luma CU will be signaled. When coding chroma plane separately, palette mode will not be used. The other available modes, such as intra chroma mode coding, will be used.</w:t>
      </w:r>
    </w:p>
    <w:p w:rsidR="00F45DD8" w:rsidRDefault="00F45DD8" w:rsidP="00F45DD8">
      <w:pPr>
        <w:rPr>
          <w:rFonts w:eastAsia="Times New Roman"/>
          <w:sz w:val="24"/>
          <w:szCs w:val="24"/>
          <w:lang w:eastAsia="zh-TW"/>
        </w:rPr>
      </w:pPr>
      <w:r>
        <w:t>Method 2: apply palette mode to luma plane when dual tree is enabled. When coding chroma plane, if the co-located luma blocks are all coded in palette mode, the chroma block are also have the flexibility to use palette mode. A flag is signaled whether the chroma block using palette mode or not. If the chroma block using palette mode, the corresponding palette mode syntax will be signaled.</w:t>
      </w:r>
    </w:p>
    <w:p w:rsidR="00F45DD8" w:rsidRDefault="00F45DD8" w:rsidP="00F45DD8">
      <w:pPr>
        <w:rPr>
          <w:rFonts w:eastAsia="Times New Roman"/>
          <w:sz w:val="24"/>
          <w:szCs w:val="24"/>
          <w:lang w:eastAsia="zh-TW"/>
        </w:rPr>
      </w:pPr>
      <w:r>
        <w:rPr>
          <w:rFonts w:eastAsia="Times New Roman"/>
          <w:sz w:val="24"/>
          <w:szCs w:val="24"/>
          <w:lang w:eastAsia="zh-TW"/>
        </w:rPr>
        <w:t>It is reported that some loss is observed in Method 1, and the loss is less in Method 2.</w:t>
      </w:r>
    </w:p>
    <w:p w:rsidR="00F45DD8" w:rsidRDefault="00F45DD8" w:rsidP="00F45DD8">
      <w:pPr>
        <w:rPr>
          <w:rFonts w:eastAsia="Times New Roman"/>
          <w:sz w:val="24"/>
          <w:szCs w:val="24"/>
          <w:lang w:eastAsia="zh-TW"/>
        </w:rPr>
      </w:pPr>
      <w:r>
        <w:rPr>
          <w:rFonts w:eastAsia="Times New Roman"/>
          <w:sz w:val="24"/>
          <w:szCs w:val="24"/>
          <w:lang w:eastAsia="zh-TW"/>
        </w:rPr>
        <w:t>In Method 2, there is no syntax for the chroma CU if any of collocated luma CU is not coded in palette mode.</w:t>
      </w:r>
    </w:p>
    <w:p w:rsidR="00F45DD8" w:rsidRDefault="00F45DD8" w:rsidP="00F45DD8">
      <w:pPr>
        <w:rPr>
          <w:rFonts w:eastAsia="Times New Roman"/>
          <w:sz w:val="24"/>
          <w:szCs w:val="24"/>
          <w:lang w:eastAsia="zh-TW"/>
        </w:rPr>
      </w:pPr>
      <w:r>
        <w:rPr>
          <w:rFonts w:eastAsia="Times New Roman" w:hint="eastAsia"/>
          <w:sz w:val="24"/>
          <w:szCs w:val="24"/>
          <w:lang w:eastAsia="zh-TW"/>
        </w:rPr>
        <w:t>I</w:t>
      </w:r>
      <w:r>
        <w:rPr>
          <w:rFonts w:eastAsia="Times New Roman"/>
          <w:sz w:val="24"/>
          <w:szCs w:val="24"/>
          <w:lang w:eastAsia="zh-TW"/>
        </w:rPr>
        <w:t>t is commented that the chroma CU could be set to palette mode without syntax if the collocated luma CUs are coded by the palette mode.</w:t>
      </w:r>
    </w:p>
    <w:p w:rsidR="00F45DD8" w:rsidRPr="00A1051A" w:rsidRDefault="00F45DD8" w:rsidP="00F45DD8">
      <w:pPr>
        <w:rPr>
          <w:rFonts w:eastAsia="Times New Roman"/>
          <w:sz w:val="24"/>
          <w:szCs w:val="24"/>
          <w:lang w:eastAsia="zh-TW"/>
        </w:rPr>
      </w:pPr>
    </w:p>
    <w:p w:rsidR="00F45DD8" w:rsidRDefault="00F45DD8" w:rsidP="00F45DD8">
      <w:pPr>
        <w:rPr>
          <w:sz w:val="24"/>
          <w:szCs w:val="24"/>
          <w:lang w:eastAsia="de-DE"/>
        </w:rPr>
      </w:pPr>
      <w:r w:rsidRPr="0026685C">
        <w:t xml:space="preserve">The BoG recommended to </w:t>
      </w:r>
      <w:r>
        <w:rPr>
          <w:highlight w:val="yellow"/>
        </w:rPr>
        <w:t>study in the next CE.</w:t>
      </w:r>
    </w:p>
    <w:p w:rsidR="00F45DD8" w:rsidRPr="00F23A45" w:rsidRDefault="00F45DD8" w:rsidP="00F45DD8">
      <w:pPr>
        <w:rPr>
          <w:rFonts w:eastAsia="Times New Roman"/>
          <w:sz w:val="24"/>
          <w:szCs w:val="24"/>
          <w:lang w:eastAsia="de-DE"/>
        </w:rPr>
      </w:pPr>
    </w:p>
    <w:p w:rsidR="002A69EB" w:rsidRPr="00F23A45" w:rsidRDefault="000E2FBB" w:rsidP="00FA275C">
      <w:pPr>
        <w:pStyle w:val="Heading9"/>
        <w:rPr>
          <w:rFonts w:eastAsia="Times New Roman"/>
          <w:szCs w:val="24"/>
          <w:lang w:val="en-CA" w:eastAsia="de-DE"/>
        </w:rPr>
      </w:pPr>
      <w:hyperlink r:id="rId746"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2A69EB" w:rsidRPr="00F23A45">
        <w:rPr>
          <w:rFonts w:eastAsia="Times New Roman"/>
          <w:szCs w:val="24"/>
          <w:lang w:val="en-CA" w:eastAsia="de-DE"/>
        </w:rPr>
        <w:t xml:space="preserve">[late] </w:t>
      </w:r>
    </w:p>
    <w:p w:rsidR="002A69EB" w:rsidRPr="00F23A45" w:rsidRDefault="002A69EB" w:rsidP="003B7F45">
      <w:pPr>
        <w:rPr>
          <w:rFonts w:eastAsia="Times New Roman"/>
          <w:sz w:val="24"/>
          <w:szCs w:val="24"/>
          <w:lang w:eastAsia="de-DE"/>
        </w:rPr>
      </w:pPr>
    </w:p>
    <w:p w:rsidR="002A69EB" w:rsidRPr="00F23A45" w:rsidRDefault="000E2FBB" w:rsidP="00FA275C">
      <w:pPr>
        <w:pStyle w:val="Heading9"/>
        <w:rPr>
          <w:rFonts w:eastAsia="Times New Roman"/>
          <w:szCs w:val="24"/>
          <w:lang w:val="en-CA" w:eastAsia="de-DE"/>
        </w:rPr>
      </w:pPr>
      <w:hyperlink r:id="rId747"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r w:rsidR="00A54433">
        <w:rPr>
          <w:rFonts w:eastAsia="Times New Roman"/>
          <w:szCs w:val="24"/>
          <w:lang w:val="en-CA" w:eastAsia="de-DE"/>
        </w:rPr>
        <w:t>C</w:t>
      </w:r>
      <w:r w:rsidR="002A69EB" w:rsidRPr="00F23A45">
        <w:rPr>
          <w:rFonts w:eastAsia="Times New Roman"/>
          <w:szCs w:val="24"/>
          <w:lang w:val="en-CA" w:eastAsia="de-DE"/>
        </w:rPr>
        <w:t>omponents [R. Chernyak, S. Ikonin, J. Chen (Huawei)]</w:t>
      </w:r>
    </w:p>
    <w:p w:rsidR="00F45DD8" w:rsidRDefault="00F45DD8" w:rsidP="00F45DD8">
      <w:r>
        <w:t>The contribution proposes a unification of Palette Coding tool for Single and Dual Trees. For screen content sequences it demonstrates 9.0% / 3.9% / 1.3% (AI / RA / LDB) on class TGM and 4.0% / 3.3% / 2.4% (AI / RA / LDB) on class F of Luma BD-rate saving on top of CE15.2, if Dual Tree is disabled.</w:t>
      </w:r>
    </w:p>
    <w:p w:rsidR="00F45DD8" w:rsidRDefault="00F45DD8" w:rsidP="00F45DD8">
      <w:pPr>
        <w:rPr>
          <w:rFonts w:eastAsia="Times New Roman"/>
          <w:sz w:val="24"/>
          <w:szCs w:val="24"/>
          <w:lang w:eastAsia="de-DE"/>
        </w:rPr>
      </w:pPr>
    </w:p>
    <w:p w:rsidR="00F45DD8" w:rsidRDefault="00F45DD8" w:rsidP="00F45DD8">
      <w:pPr>
        <w:rPr>
          <w:rFonts w:eastAsia="Times New Roman"/>
          <w:sz w:val="24"/>
          <w:szCs w:val="24"/>
          <w:lang w:eastAsia="de-DE"/>
        </w:rPr>
      </w:pPr>
      <w:r>
        <w:rPr>
          <w:rFonts w:eastAsia="Times New Roman" w:hint="eastAsia"/>
          <w:sz w:val="24"/>
          <w:szCs w:val="24"/>
          <w:lang w:eastAsia="de-DE"/>
        </w:rPr>
        <w:t>I</w:t>
      </w:r>
      <w:r>
        <w:rPr>
          <w:rFonts w:eastAsia="Times New Roman"/>
          <w:sz w:val="24"/>
          <w:szCs w:val="24"/>
          <w:lang w:eastAsia="de-DE"/>
        </w:rPr>
        <w:t xml:space="preserve">n the current CTC, the palette is separated when the dual tree is enabled in SPS. The proposal proposed to use separate palette when the dual tree is disabled in SPS. </w:t>
      </w:r>
    </w:p>
    <w:p w:rsidR="00F45DD8" w:rsidRDefault="00F45DD8" w:rsidP="00F45DD8">
      <w:pPr>
        <w:rPr>
          <w:rFonts w:eastAsia="Times New Roman"/>
          <w:sz w:val="24"/>
          <w:szCs w:val="24"/>
          <w:lang w:eastAsia="de-DE"/>
        </w:rPr>
      </w:pPr>
      <w:r>
        <w:rPr>
          <w:rFonts w:eastAsia="Times New Roman"/>
          <w:sz w:val="24"/>
          <w:szCs w:val="24"/>
          <w:lang w:eastAsia="de-DE"/>
        </w:rPr>
        <w:t>It is reported that coding performance benefit can be observed in non-CTC case by enabling separate palette for luma/chroma as compared to joint palette.</w:t>
      </w:r>
    </w:p>
    <w:p w:rsidR="00F45DD8" w:rsidRPr="005D3A3E" w:rsidRDefault="00F45DD8" w:rsidP="00F45DD8">
      <w:pPr>
        <w:rPr>
          <w:sz w:val="24"/>
          <w:szCs w:val="24"/>
          <w:lang w:eastAsia="de-DE"/>
        </w:rPr>
      </w:pPr>
      <w:r w:rsidRPr="005D3A3E">
        <w:rPr>
          <w:sz w:val="24"/>
          <w:szCs w:val="24"/>
          <w:lang w:eastAsia="de-DE"/>
        </w:rPr>
        <w:t>It is commented that joint palette requires sending one set of palette information, while separate palettes for luma/chroma maintain two sets of palette information</w:t>
      </w:r>
      <w:r>
        <w:rPr>
          <w:sz w:val="24"/>
          <w:szCs w:val="24"/>
          <w:lang w:eastAsia="de-DE"/>
        </w:rPr>
        <w:t>.</w:t>
      </w:r>
      <w:r w:rsidRPr="005D3A3E">
        <w:rPr>
          <w:sz w:val="24"/>
          <w:szCs w:val="24"/>
          <w:lang w:eastAsia="de-DE"/>
        </w:rPr>
        <w:t xml:space="preserve"> </w:t>
      </w:r>
      <w:r>
        <w:rPr>
          <w:sz w:val="24"/>
          <w:szCs w:val="24"/>
          <w:lang w:eastAsia="de-DE"/>
        </w:rPr>
        <w:t>T</w:t>
      </w:r>
      <w:r w:rsidRPr="005D3A3E">
        <w:rPr>
          <w:sz w:val="24"/>
          <w:szCs w:val="24"/>
          <w:lang w:eastAsia="de-DE"/>
        </w:rPr>
        <w:t xml:space="preserve">here is an increase of </w:t>
      </w:r>
      <w:r>
        <w:rPr>
          <w:sz w:val="24"/>
          <w:szCs w:val="24"/>
          <w:lang w:eastAsia="de-DE"/>
        </w:rPr>
        <w:t xml:space="preserve">the </w:t>
      </w:r>
      <w:r w:rsidRPr="005D3A3E">
        <w:rPr>
          <w:sz w:val="24"/>
          <w:szCs w:val="24"/>
          <w:lang w:eastAsia="de-DE"/>
        </w:rPr>
        <w:t>complexity.</w:t>
      </w:r>
    </w:p>
    <w:p w:rsidR="00F45DD8" w:rsidRPr="005D3A3E" w:rsidRDefault="00F45DD8" w:rsidP="00F45DD8">
      <w:pPr>
        <w:rPr>
          <w:sz w:val="24"/>
          <w:szCs w:val="24"/>
          <w:lang w:eastAsia="de-DE"/>
        </w:rPr>
      </w:pPr>
      <w:r w:rsidRPr="005D3A3E">
        <w:rPr>
          <w:sz w:val="24"/>
          <w:szCs w:val="24"/>
          <w:lang w:eastAsia="de-DE"/>
        </w:rPr>
        <w:t>It is questioned by an expert that for CTC setting, if joint or separate palette should be used. It was requested that both should be evaluated.</w:t>
      </w:r>
    </w:p>
    <w:p w:rsidR="00F45DD8" w:rsidRDefault="00F45DD8" w:rsidP="00F45DD8"/>
    <w:p w:rsidR="00F45DD8" w:rsidRDefault="00F45DD8" w:rsidP="00F45DD8">
      <w:r>
        <w:t xml:space="preserve">Was further discussed in track A. This should be included in the CE. </w:t>
      </w:r>
    </w:p>
    <w:p w:rsidR="00F45DD8" w:rsidRDefault="00F45DD8" w:rsidP="00F45DD8">
      <w:pPr>
        <w:rPr>
          <w:sz w:val="24"/>
          <w:szCs w:val="24"/>
          <w:lang w:eastAsia="de-DE"/>
        </w:rPr>
      </w:pPr>
      <w:r>
        <w:lastRenderedPageBreak/>
        <w:t>Non-CTC case (disabling separate tree) should also be investigated, as it allows using HEVC (joint) palette as is (joint palette). This would likely cause some loss compared to the anchor (which is CE15.2)</w:t>
      </w:r>
    </w:p>
    <w:p w:rsidR="00F45DD8" w:rsidRDefault="00F45DD8" w:rsidP="00F45DD8">
      <w:pPr>
        <w:rPr>
          <w:rFonts w:eastAsia="Times New Roman"/>
          <w:sz w:val="24"/>
          <w:szCs w:val="24"/>
          <w:lang w:eastAsia="de-DE"/>
        </w:rPr>
      </w:pPr>
      <w:r>
        <w:rPr>
          <w:rFonts w:eastAsia="Times New Roman"/>
          <w:sz w:val="24"/>
          <w:szCs w:val="24"/>
          <w:lang w:eastAsia="de-DE"/>
        </w:rPr>
        <w:t>Tests:</w:t>
      </w:r>
    </w:p>
    <w:p w:rsidR="00F45DD8" w:rsidRDefault="00F45DD8" w:rsidP="00F45DD8">
      <w:pPr>
        <w:rPr>
          <w:rFonts w:eastAsia="Times New Roman"/>
          <w:sz w:val="24"/>
          <w:szCs w:val="24"/>
          <w:lang w:eastAsia="de-DE"/>
        </w:rPr>
      </w:pPr>
      <w:r>
        <w:rPr>
          <w:rFonts w:eastAsia="Times New Roman"/>
          <w:sz w:val="24"/>
          <w:szCs w:val="24"/>
          <w:lang w:eastAsia="de-DE"/>
        </w:rPr>
        <w:t>ST disabled + joint palette (inter+intra)</w:t>
      </w:r>
    </w:p>
    <w:p w:rsidR="00F45DD8" w:rsidRDefault="00F45DD8" w:rsidP="00F45DD8">
      <w:pPr>
        <w:rPr>
          <w:rFonts w:eastAsia="Times New Roman"/>
          <w:sz w:val="24"/>
          <w:szCs w:val="24"/>
          <w:lang w:eastAsia="de-DE"/>
        </w:rPr>
      </w:pPr>
      <w:r>
        <w:rPr>
          <w:rFonts w:eastAsia="Times New Roman"/>
          <w:sz w:val="24"/>
          <w:szCs w:val="24"/>
          <w:lang w:eastAsia="de-DE"/>
        </w:rPr>
        <w:t>ST enabled + separate palette (in intra slice) – anchor=CE15.2</w:t>
      </w:r>
    </w:p>
    <w:p w:rsidR="00F45DD8" w:rsidRDefault="00F45DD8" w:rsidP="00F45DD8">
      <w:pPr>
        <w:rPr>
          <w:rFonts w:eastAsia="Times New Roman"/>
          <w:sz w:val="24"/>
          <w:szCs w:val="24"/>
          <w:lang w:eastAsia="de-DE"/>
        </w:rPr>
      </w:pPr>
      <w:r>
        <w:rPr>
          <w:rFonts w:eastAsia="Times New Roman"/>
          <w:sz w:val="24"/>
          <w:szCs w:val="24"/>
          <w:lang w:eastAsia="de-DE"/>
        </w:rPr>
        <w:t>ST enabled + separate palette (inter+intra) = L0672</w:t>
      </w:r>
    </w:p>
    <w:p w:rsidR="00F45DD8" w:rsidRDefault="00F45DD8" w:rsidP="00F45DD8">
      <w:pPr>
        <w:rPr>
          <w:rFonts w:eastAsia="Times New Roman"/>
          <w:sz w:val="24"/>
          <w:szCs w:val="24"/>
          <w:lang w:eastAsia="de-DE"/>
        </w:rPr>
      </w:pPr>
      <w:r>
        <w:rPr>
          <w:rFonts w:eastAsia="Times New Roman"/>
          <w:sz w:val="24"/>
          <w:szCs w:val="24"/>
          <w:lang w:eastAsia="de-DE"/>
        </w:rPr>
        <w:t>ST disabled + separate palette (inter+intra) = L0427</w:t>
      </w:r>
    </w:p>
    <w:p w:rsidR="006B7F64" w:rsidRPr="00AC7E17" w:rsidRDefault="000E2FBB" w:rsidP="006B7F64">
      <w:pPr>
        <w:pStyle w:val="Heading9"/>
        <w:rPr>
          <w:rFonts w:eastAsia="Times New Roman"/>
          <w:szCs w:val="24"/>
          <w:lang w:eastAsia="de-DE"/>
        </w:rPr>
      </w:pPr>
      <w:hyperlink r:id="rId748"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r w:rsidR="00A54433">
        <w:rPr>
          <w:rFonts w:eastAsia="Times New Roman"/>
          <w:szCs w:val="24"/>
          <w:lang w:val="en-CA" w:eastAsia="de-DE"/>
        </w:rPr>
        <w:t>C</w:t>
      </w:r>
      <w:r w:rsidR="006B7F64" w:rsidRPr="00AC7E17">
        <w:rPr>
          <w:rFonts w:eastAsia="Times New Roman"/>
          <w:szCs w:val="24"/>
          <w:lang w:val="en-CA" w:eastAsia="de-DE"/>
        </w:rPr>
        <w:t xml:space="preserve">omponents [S. Bandyopadhyay (InterDigital)] [late] </w:t>
      </w:r>
    </w:p>
    <w:p w:rsidR="002A69EB" w:rsidRPr="00F23A45" w:rsidRDefault="002A69EB" w:rsidP="00C617AE">
      <w:pPr>
        <w:rPr>
          <w:lang w:eastAsia="de-DE"/>
        </w:rPr>
      </w:pPr>
    </w:p>
    <w:p w:rsidR="002A69EB" w:rsidRPr="00F23A45" w:rsidRDefault="000E2FBB" w:rsidP="00FA275C">
      <w:pPr>
        <w:pStyle w:val="Heading9"/>
        <w:rPr>
          <w:rFonts w:eastAsia="Times New Roman"/>
          <w:szCs w:val="24"/>
          <w:lang w:val="en-CA" w:eastAsia="de-DE"/>
        </w:rPr>
      </w:pPr>
      <w:hyperlink r:id="rId749"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F45DD8" w:rsidRDefault="00F45DD8" w:rsidP="00F45DD8">
      <w:r>
        <w:t xml:space="preserve">In this contribution, it is proposed to derive the spatial palette predictor from the spatial neighboring blocks’ palette table first. Then combine the spatial palette predictor with HEVC SCC palette predictor. The proposed method reports </w:t>
      </w:r>
      <w:r w:rsidRPr="00150F81">
        <w:t>-0.14%</w:t>
      </w:r>
      <w:r>
        <w:rPr>
          <w:lang w:eastAsia="zh-CN"/>
        </w:rPr>
        <w:t>,</w:t>
      </w:r>
      <w:r w:rsidRPr="00150F81">
        <w:tab/>
        <w:t>-0.04%</w:t>
      </w:r>
      <w:r>
        <w:t xml:space="preserve">, and </w:t>
      </w:r>
      <w:r w:rsidRPr="00150F81">
        <w:t>-0.04%</w:t>
      </w:r>
      <w:r>
        <w:t xml:space="preserve"> luma and chroma BD rate changing for AI configuration on class SCC over CE 15.2.</w:t>
      </w:r>
    </w:p>
    <w:p w:rsidR="00F45DD8" w:rsidRDefault="00F45DD8" w:rsidP="00F45DD8">
      <w:pPr>
        <w:rPr>
          <w:lang w:eastAsia="de-DE"/>
        </w:rPr>
      </w:pPr>
    </w:p>
    <w:p w:rsidR="00F45DD8" w:rsidRDefault="00F45DD8" w:rsidP="00F45DD8">
      <w:pPr>
        <w:rPr>
          <w:lang w:eastAsia="de-DE"/>
        </w:rPr>
      </w:pPr>
      <w:r>
        <w:rPr>
          <w:lang w:eastAsia="de-DE"/>
        </w:rPr>
        <w:t xml:space="preserve">Q: does the proposal consider CTU boundary? A: Yes. </w:t>
      </w:r>
    </w:p>
    <w:p w:rsidR="00F45DD8" w:rsidRDefault="00F45DD8" w:rsidP="00F45DD8">
      <w:pPr>
        <w:rPr>
          <w:lang w:eastAsia="de-DE"/>
        </w:rPr>
      </w:pPr>
      <w:r>
        <w:rPr>
          <w:lang w:eastAsia="de-DE"/>
        </w:rPr>
        <w:t xml:space="preserve">The crosschecker commented that it is interesting to investigate the correlation between the current palette and non-adjectent palette. It is good to study this method in the CE. </w:t>
      </w:r>
    </w:p>
    <w:p w:rsidR="00F45DD8" w:rsidRDefault="00F45DD8" w:rsidP="00F45DD8">
      <w:pPr>
        <w:rPr>
          <w:lang w:eastAsia="de-DE"/>
        </w:rPr>
      </w:pPr>
    </w:p>
    <w:p w:rsidR="00F45DD8" w:rsidRDefault="00F45DD8" w:rsidP="00F45DD8">
      <w:pPr>
        <w:rPr>
          <w:sz w:val="24"/>
          <w:szCs w:val="24"/>
          <w:lang w:eastAsia="de-DE"/>
        </w:rPr>
      </w:pPr>
      <w:r w:rsidRPr="0026685C">
        <w:t xml:space="preserve">The BoG recommended to </w:t>
      </w:r>
      <w:r>
        <w:rPr>
          <w:highlight w:val="yellow"/>
        </w:rPr>
        <w:t>study in the next CE.</w:t>
      </w:r>
    </w:p>
    <w:p w:rsidR="00F45DD8" w:rsidRPr="00F23A45" w:rsidRDefault="00F45DD8" w:rsidP="00F45DD8">
      <w:pPr>
        <w:rPr>
          <w:lang w:eastAsia="de-DE"/>
        </w:rPr>
      </w:pPr>
    </w:p>
    <w:p w:rsidR="00166D13" w:rsidRPr="00F23A45" w:rsidRDefault="000E2FBB" w:rsidP="00166D13">
      <w:pPr>
        <w:pStyle w:val="Heading9"/>
        <w:rPr>
          <w:rFonts w:eastAsia="Times New Roman"/>
          <w:szCs w:val="24"/>
          <w:lang w:val="en-CA" w:eastAsia="de-DE"/>
        </w:rPr>
      </w:pPr>
      <w:hyperlink r:id="rId750"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w:t>
      </w:r>
    </w:p>
    <w:p w:rsidR="00C617AE" w:rsidRDefault="00C617AE" w:rsidP="00C617AE">
      <w:pPr>
        <w:rPr>
          <w:lang w:eastAsia="de-DE"/>
        </w:rPr>
      </w:pPr>
    </w:p>
    <w:p w:rsidR="00C617AE" w:rsidRPr="00C26028" w:rsidRDefault="000E2FBB" w:rsidP="00C617AE">
      <w:pPr>
        <w:pStyle w:val="Heading9"/>
        <w:rPr>
          <w:rFonts w:eastAsia="Times New Roman"/>
          <w:szCs w:val="24"/>
          <w:lang w:val="en-CA" w:eastAsia="de-DE"/>
        </w:rPr>
      </w:pPr>
      <w:hyperlink r:id="rId751" w:history="1">
        <w:r w:rsidR="00C617AE" w:rsidRPr="00F33E92">
          <w:rPr>
            <w:rFonts w:eastAsia="Times New Roman"/>
            <w:color w:val="0000FF"/>
            <w:szCs w:val="24"/>
            <w:u w:val="single"/>
            <w:lang w:val="en-CA" w:eastAsia="de-DE"/>
          </w:rPr>
          <w:t>JVET-L0672</w:t>
        </w:r>
      </w:hyperlink>
      <w:r w:rsidR="00C617AE">
        <w:rPr>
          <w:rFonts w:eastAsia="Times New Roman"/>
          <w:szCs w:val="24"/>
          <w:lang w:val="en-CA" w:eastAsia="de-DE"/>
        </w:rPr>
        <w:t xml:space="preserve"> </w:t>
      </w:r>
      <w:r w:rsidR="00C617AE" w:rsidRPr="00395915">
        <w:rPr>
          <w:rFonts w:eastAsia="Times New Roman"/>
          <w:szCs w:val="24"/>
          <w:lang w:val="en-CA" w:eastAsia="de-DE"/>
        </w:rPr>
        <w:t xml:space="preserve">CE15-related: Separated </w:t>
      </w:r>
      <w:r w:rsidR="00C617AE" w:rsidRPr="004A7684">
        <w:rPr>
          <w:rFonts w:eastAsia="Times New Roman"/>
          <w:szCs w:val="24"/>
          <w:lang w:val="en-CA" w:eastAsia="de-DE"/>
        </w:rPr>
        <w:t>palette test on top of CE15.2 [</w:t>
      </w:r>
      <w:r w:rsidR="004A7684" w:rsidRPr="00C26028">
        <w:rPr>
          <w:lang w:val="en-CA"/>
        </w:rPr>
        <w:t>Y.-H. Chao, H. Wang, V. Seregin, M. Karczewicz (Qualcomm), Y.-C. Sun, J. An, J. Lou (Alibaba)</w:t>
      </w:r>
      <w:r w:rsidR="00C617AE" w:rsidRPr="004A7684">
        <w:rPr>
          <w:rFonts w:eastAsia="Times New Roman"/>
          <w:szCs w:val="24"/>
          <w:lang w:val="en-CA" w:eastAsia="de-DE"/>
        </w:rPr>
        <w:t xml:space="preserve">] [late] </w:t>
      </w:r>
    </w:p>
    <w:p w:rsidR="00F45DD8" w:rsidRDefault="00F45DD8" w:rsidP="00F45DD8">
      <w:r>
        <w:t>This document reports the results of joint and separated palettes for luma and chroma CUs in inter slice when dual tree is enabled in SPS. The test is performed on top of CE15.2 (L0336). The results show that:</w:t>
      </w:r>
    </w:p>
    <w:p w:rsidR="00F45DD8" w:rsidRDefault="00F45DD8" w:rsidP="00F45DD8">
      <w:pPr>
        <w:pStyle w:val="ListParagraph"/>
        <w:numPr>
          <w:ilvl w:val="0"/>
          <w:numId w:val="1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sidRPr="004E7DD1">
        <w:rPr>
          <w:lang w:val="en-CA"/>
        </w:rPr>
        <w:t xml:space="preserve">For </w:t>
      </w:r>
      <w:r>
        <w:rPr>
          <w:lang w:val="en-CA"/>
        </w:rPr>
        <w:t xml:space="preserve">joint palette, </w:t>
      </w:r>
      <w:r w:rsidRPr="004E7DD1">
        <w:rPr>
          <w:lang w:val="en-CA"/>
        </w:rPr>
        <w:t>8.</w:t>
      </w:r>
      <w:r>
        <w:rPr>
          <w:lang w:val="en-CA"/>
        </w:rPr>
        <w:t>6</w:t>
      </w:r>
      <w:r w:rsidRPr="004E7DD1">
        <w:rPr>
          <w:lang w:val="en-CA"/>
        </w:rPr>
        <w:t xml:space="preserve">%, and </w:t>
      </w:r>
      <w:r>
        <w:rPr>
          <w:lang w:val="en-CA"/>
        </w:rPr>
        <w:t>4.3</w:t>
      </w:r>
      <w:r w:rsidRPr="004E7DD1">
        <w:rPr>
          <w:lang w:val="en-CA"/>
        </w:rPr>
        <w:t>% BD-rate gains for luma</w:t>
      </w:r>
      <w:r>
        <w:rPr>
          <w:lang w:val="en-CA"/>
        </w:rPr>
        <w:t xml:space="preserve"> are shown for class F sequences and 15.6</w:t>
      </w:r>
      <w:r w:rsidRPr="004E7DD1">
        <w:rPr>
          <w:lang w:val="en-CA"/>
        </w:rPr>
        <w:t xml:space="preserve">%, and </w:t>
      </w:r>
      <w:r>
        <w:rPr>
          <w:lang w:val="en-CA"/>
        </w:rPr>
        <w:t>6.5</w:t>
      </w:r>
      <w:r w:rsidRPr="004E7DD1">
        <w:rPr>
          <w:lang w:val="en-CA"/>
        </w:rPr>
        <w:t>% BD-rate gains for luma</w:t>
      </w:r>
      <w:r>
        <w:rPr>
          <w:lang w:val="en-CA"/>
        </w:rPr>
        <w:t xml:space="preserve"> are shown for 4:2:0 TGM sequences</w:t>
      </w:r>
      <w:r w:rsidRPr="004E7DD1">
        <w:rPr>
          <w:lang w:val="en-CA"/>
        </w:rPr>
        <w:t xml:space="preserve"> under</w:t>
      </w:r>
      <w:r>
        <w:rPr>
          <w:lang w:val="en-CA"/>
        </w:rPr>
        <w:t xml:space="preserve"> </w:t>
      </w:r>
      <w:r w:rsidRPr="004E7DD1">
        <w:rPr>
          <w:lang w:val="en-CA"/>
        </w:rPr>
        <w:t xml:space="preserve">RA, and LD configurations, respectively. </w:t>
      </w:r>
    </w:p>
    <w:p w:rsidR="00F45DD8" w:rsidRPr="00EF1A9F" w:rsidRDefault="00F45DD8" w:rsidP="00F45DD8">
      <w:pPr>
        <w:rPr>
          <w:b/>
        </w:rPr>
      </w:pPr>
      <w:r w:rsidRPr="004E7DD1">
        <w:t xml:space="preserve">For </w:t>
      </w:r>
      <w:r>
        <w:t xml:space="preserve">separated palettes, </w:t>
      </w:r>
      <w:r w:rsidRPr="004E7DD1">
        <w:t>8.</w:t>
      </w:r>
      <w:r>
        <w:t>7</w:t>
      </w:r>
      <w:r w:rsidRPr="004E7DD1">
        <w:t>%, and 5.</w:t>
      </w:r>
      <w:r>
        <w:t>2</w:t>
      </w:r>
      <w:r w:rsidRPr="004E7DD1">
        <w:t>% BD-rate gains for luma</w:t>
      </w:r>
      <w:r>
        <w:t xml:space="preserve"> are shown for class F sequences and 16.4</w:t>
      </w:r>
      <w:r w:rsidRPr="004E7DD1">
        <w:t xml:space="preserve">%, and </w:t>
      </w:r>
      <w:r>
        <w:t>8.6</w:t>
      </w:r>
      <w:r w:rsidRPr="004E7DD1">
        <w:t>% BD-rate gains fo</w:t>
      </w:r>
      <w:bookmarkStart w:id="877" w:name="_GoBack"/>
      <w:bookmarkEnd w:id="877"/>
      <w:r w:rsidRPr="004E7DD1">
        <w:t>r luma</w:t>
      </w:r>
      <w:r>
        <w:t xml:space="preserve"> are shown for 4:2:0 TGM sequences</w:t>
      </w:r>
      <w:r w:rsidRPr="004E7DD1">
        <w:t xml:space="preserve"> under RA, and LD configurations, respectively.</w:t>
      </w:r>
    </w:p>
    <w:p w:rsidR="00F45DD8" w:rsidRDefault="00F45DD8" w:rsidP="00F45DD8"/>
    <w:p w:rsidR="00F45DD8" w:rsidRDefault="00F45DD8" w:rsidP="00F45DD8">
      <w:pPr>
        <w:rPr>
          <w:ins w:id="878" w:author="Gary Sullivan" w:date="2018-10-10T17:07:00Z"/>
        </w:rPr>
      </w:pPr>
      <w:r>
        <w:t xml:space="preserve">The proposal showed the information that the separated palettes shows about 1% gain than the joint palette. </w:t>
      </w:r>
    </w:p>
    <w:p w:rsidR="008978CF" w:rsidRDefault="008978CF" w:rsidP="00F45DD8">
      <w:pPr>
        <w:rPr>
          <w:ins w:id="879" w:author="Gary Sullivan" w:date="2018-10-10T17:07:00Z"/>
        </w:rPr>
      </w:pPr>
      <w:ins w:id="880" w:author="Gary Sullivan" w:date="2018-10-10T17:07:00Z">
        <w:r>
          <w:lastRenderedPageBreak/>
          <w:t>[</w:t>
        </w:r>
        <w:r w:rsidRPr="008978CF">
          <w:rPr>
            <w:highlight w:val="yellow"/>
            <w:rPrChange w:id="881" w:author="Gary Sullivan" w:date="2018-10-10T17:07:00Z">
              <w:rPr/>
            </w:rPrChange>
          </w:rPr>
          <w:t>Check notes merge d8_</w:t>
        </w:r>
        <w:r w:rsidRPr="009E14F4">
          <w:rPr>
            <w:highlight w:val="yellow"/>
            <w:rPrChange w:id="882" w:author="Gary Sullivan" w:date="2018-10-10T17:22:00Z">
              <w:rPr/>
            </w:rPrChange>
          </w:rPr>
          <w:t>j1</w:t>
        </w:r>
      </w:ins>
      <w:ins w:id="883" w:author="Gary Sullivan" w:date="2018-10-10T17:22:00Z">
        <w:r w:rsidR="009E14F4" w:rsidRPr="009E14F4">
          <w:rPr>
            <w:highlight w:val="yellow"/>
          </w:rPr>
          <w:t xml:space="preserve"> re “</w:t>
        </w:r>
        <w:r w:rsidR="009E14F4" w:rsidRPr="009E14F4">
          <w:rPr>
            <w:highlight w:val="yellow"/>
            <w:rPrChange w:id="884" w:author="Gary Sullivan" w:date="2018-10-10T17:22:00Z">
              <w:rPr/>
            </w:rPrChange>
          </w:rPr>
          <w:t>Study in CE (see notes under L0427)</w:t>
        </w:r>
        <w:r w:rsidR="009E14F4" w:rsidRPr="009E14F4">
          <w:rPr>
            <w:highlight w:val="yellow"/>
          </w:rPr>
          <w:t>”</w:t>
        </w:r>
      </w:ins>
      <w:ins w:id="885" w:author="Gary Sullivan" w:date="2018-10-10T17:07:00Z">
        <w:r>
          <w:t>]</w:t>
        </w:r>
      </w:ins>
    </w:p>
    <w:p w:rsidR="008978CF" w:rsidRDefault="008978CF" w:rsidP="00F45DD8">
      <w:pPr>
        <w:rPr>
          <w:ins w:id="886" w:author="Gary Sullivan" w:date="2018-10-10T17:07:00Z"/>
        </w:rPr>
      </w:pPr>
      <w:ins w:id="887" w:author="Gary Sullivan" w:date="2018-10-10T17:07:00Z">
        <w:r w:rsidRPr="008978CF">
          <w:t>Study in CE (see notes under L0427)</w:t>
        </w:r>
      </w:ins>
    </w:p>
    <w:p w:rsidR="008978CF" w:rsidRDefault="008978CF" w:rsidP="00F45DD8"/>
    <w:p w:rsidR="005B0B59" w:rsidRPr="00F23A45" w:rsidRDefault="00F45DD8" w:rsidP="00422C11">
      <w:pPr>
        <w:pStyle w:val="Heading2"/>
        <w:ind w:left="576"/>
        <w:rPr>
          <w:lang w:val="en-CA"/>
        </w:rPr>
      </w:pPr>
      <w:r>
        <w:rPr>
          <w:lang w:eastAsia="de-DE"/>
        </w:rPr>
        <w:t>Study in CE (see notes under L0427)</w:t>
      </w:r>
      <w:r w:rsidR="00D25620" w:rsidRPr="00F23A45">
        <w:rPr>
          <w:lang w:val="en-CA"/>
        </w:rPr>
        <w:t>NN technology</w:t>
      </w:r>
      <w:r w:rsidR="002C7E28" w:rsidRPr="00F23A45">
        <w:rPr>
          <w:lang w:val="en-CA"/>
        </w:rPr>
        <w:t xml:space="preserve"> </w:t>
      </w:r>
      <w:r w:rsidR="00D25620"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464"/>
      <w:bookmarkEnd w:id="856"/>
    </w:p>
    <w:p w:rsidR="003B7F45" w:rsidRPr="00F23A45" w:rsidRDefault="003B7F45" w:rsidP="003B7F45">
      <w:pPr>
        <w:pStyle w:val="BodyText"/>
      </w:pPr>
      <w:r w:rsidRPr="00F23A45">
        <w:t xml:space="preserve">Contributions in this category were discussed </w:t>
      </w:r>
      <w:ins w:id="888" w:author="Gary Sullivan" w:date="2018-10-10T17:08:00Z">
        <w:r w:rsidR="008978CF" w:rsidRPr="008978CF">
          <w:t>Wednesday 10 Oct 1740–XXXX (chaired by JRO</w:t>
        </w:r>
      </w:ins>
      <w:del w:id="889" w:author="Gary Sullivan" w:date="2018-10-10T17:08:00Z">
        <w:r w:rsidRPr="00F23A45" w:rsidDel="008978CF">
          <w:delText>XXday XX Oct XXXX–XXXX (chaired by XXX</w:delText>
        </w:r>
      </w:del>
      <w:r w:rsidRPr="00F23A45">
        <w:t>).</w:t>
      </w:r>
    </w:p>
    <w:p w:rsidR="0057016B" w:rsidRPr="00F23A45" w:rsidRDefault="000E2FBB" w:rsidP="0057016B">
      <w:pPr>
        <w:pStyle w:val="Heading9"/>
        <w:rPr>
          <w:rFonts w:eastAsia="Times New Roman"/>
          <w:szCs w:val="24"/>
          <w:lang w:val="en-CA" w:eastAsia="de-DE"/>
        </w:rPr>
      </w:pPr>
      <w:hyperlink r:id="rId752"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8978CF" w:rsidRPr="008978CF" w:rsidRDefault="00767F1A" w:rsidP="008978CF">
      <w:pPr>
        <w:rPr>
          <w:ins w:id="890" w:author="Gary Sullivan" w:date="2018-10-10T17:08:00Z"/>
        </w:rPr>
      </w:pPr>
      <w:del w:id="891" w:author="Gary Sullivan" w:date="2018-10-10T17:08:00Z">
        <w:r w:rsidRPr="00C26028" w:rsidDel="008978CF">
          <w:rPr>
            <w:highlight w:val="yellow"/>
          </w:rPr>
          <w:delText>TBP</w:delText>
        </w:r>
      </w:del>
      <w:bookmarkStart w:id="892" w:name="OLE_LINK63"/>
      <w:bookmarkStart w:id="893" w:name="OLE_LINK64"/>
      <w:bookmarkStart w:id="894" w:name="OLE_LINK65"/>
      <w:ins w:id="895" w:author="Gary Sullivan" w:date="2018-10-10T17:08:00Z">
        <w:r w:rsidR="008978CF" w:rsidRPr="008978CF">
          <w:t xml:space="preserve">This contribution </w:t>
        </w:r>
        <w:r w:rsidR="008978CF" w:rsidRPr="008978CF">
          <w:rPr>
            <w:rFonts w:hint="eastAsia"/>
          </w:rPr>
          <w:t>presents</w:t>
        </w:r>
        <w:r w:rsidR="008978CF" w:rsidRPr="008978CF">
          <w:t xml:space="preserve"> the simulation results of </w:t>
        </w:r>
        <w:bookmarkStart w:id="896" w:name="OLE_LINK45"/>
        <w:bookmarkStart w:id="897" w:name="OLE_LINK46"/>
        <w:r w:rsidR="008978CF" w:rsidRPr="008978CF">
          <w:t>dense residual convolutional network based in-loop filter (DRNLF)</w:t>
        </w:r>
        <w:bookmarkEnd w:id="896"/>
        <w:bookmarkEnd w:id="897"/>
        <w:r w:rsidR="008978CF" w:rsidRPr="008978CF">
          <w:rPr>
            <w:rFonts w:hint="eastAsia"/>
          </w:rPr>
          <w:t>,</w:t>
        </w:r>
        <w:r w:rsidR="008978CF" w:rsidRPr="008978CF">
          <w:t xml:space="preserve"> which was proposed in </w:t>
        </w:r>
        <w:bookmarkStart w:id="898" w:name="OLE_LINK39"/>
        <w:bookmarkStart w:id="899" w:name="OLE_LINK40"/>
        <w:bookmarkStart w:id="900" w:name="OLE_LINK41"/>
        <w:r w:rsidR="008978CF" w:rsidRPr="008978CF">
          <w:t>JVET-K0391</w:t>
        </w:r>
        <w:bookmarkEnd w:id="898"/>
        <w:bookmarkEnd w:id="899"/>
        <w:bookmarkEnd w:id="900"/>
        <w:r w:rsidR="008978CF" w:rsidRPr="008978CF">
          <w:t xml:space="preserve">. Multiple modifications have been carried out to simplify the network in terms of network structure, training materials, and training process. With the proposed modifications, the number of the network parameters have been reduced from 810K to 22K. </w:t>
        </w:r>
        <w:bookmarkStart w:id="901" w:name="OLE_LINK71"/>
        <w:bookmarkStart w:id="902" w:name="OLE_LINK72"/>
        <w:bookmarkStart w:id="903" w:name="OLE_LINK73"/>
        <w:bookmarkEnd w:id="892"/>
        <w:bookmarkEnd w:id="893"/>
        <w:bookmarkEnd w:id="894"/>
        <w:r w:rsidR="008978CF" w:rsidRPr="008978CF">
          <w:t>Simulation results report 2.34%, 1.61%, 2.14%</w:t>
        </w:r>
        <w:bookmarkStart w:id="904" w:name="OLE_LINK69"/>
        <w:bookmarkStart w:id="905" w:name="OLE_LINK70"/>
        <w:r w:rsidR="008978CF" w:rsidRPr="008978CF">
          <w:t xml:space="preserve"> BD-rate savings for Y, Cb, and Cr components compared with VTM2.0.1 under AI configuration</w:t>
        </w:r>
        <w:bookmarkEnd w:id="901"/>
        <w:bookmarkEnd w:id="902"/>
        <w:bookmarkEnd w:id="903"/>
        <w:bookmarkEnd w:id="904"/>
        <w:bookmarkEnd w:id="905"/>
        <w:r w:rsidR="008978CF" w:rsidRPr="008978CF">
          <w:t>.</w:t>
        </w:r>
      </w:ins>
    </w:p>
    <w:p w:rsidR="008978CF" w:rsidRPr="008978CF" w:rsidRDefault="008978CF" w:rsidP="008978CF">
      <w:pPr>
        <w:rPr>
          <w:ins w:id="906" w:author="Gary Sullivan" w:date="2018-10-10T17:08:00Z"/>
        </w:rPr>
      </w:pPr>
      <w:ins w:id="907" w:author="Gary Sullivan" w:date="2018-10-10T17:08:00Z">
        <w:r w:rsidRPr="008978CF">
          <w:t>Decoding time 61x in AI (CPU implementation), reduced from 800x in previous contribution. However, the gain was also larger, 5.7% luma, approx. 15% for AI.</w:t>
        </w:r>
      </w:ins>
    </w:p>
    <w:p w:rsidR="008978CF" w:rsidRPr="008978CF" w:rsidRDefault="008978CF" w:rsidP="008978CF">
      <w:pPr>
        <w:rPr>
          <w:ins w:id="908" w:author="Gary Sullivan" w:date="2018-10-10T17:08:00Z"/>
        </w:rPr>
      </w:pPr>
      <w:ins w:id="909" w:author="Gary Sullivan" w:date="2018-10-10T17:08:00Z">
        <w:r w:rsidRPr="008978CF">
          <w:t>Partial results are reported for RA Class C 2.4% luma gain (AI 3.1%), class D 3% (AI 3.7%)</w:t>
        </w:r>
      </w:ins>
    </w:p>
    <w:p w:rsidR="008978CF" w:rsidRDefault="008978CF" w:rsidP="00C04AD8">
      <w:pPr>
        <w:rPr>
          <w:ins w:id="910" w:author="Gary Sullivan" w:date="2018-10-10T17:08:00Z"/>
        </w:rPr>
      </w:pPr>
    </w:p>
    <w:p w:rsidR="008978CF" w:rsidRPr="00F23A45" w:rsidRDefault="008978CF" w:rsidP="00C04AD8"/>
    <w:p w:rsidR="00166D13" w:rsidRPr="00F23A45" w:rsidRDefault="000E2FBB" w:rsidP="00166D13">
      <w:pPr>
        <w:pStyle w:val="Heading9"/>
        <w:rPr>
          <w:rFonts w:eastAsia="Times New Roman"/>
          <w:szCs w:val="24"/>
          <w:lang w:val="en-CA" w:eastAsia="de-DE"/>
        </w:rPr>
      </w:pPr>
      <w:hyperlink r:id="rId753"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w:t>
      </w:r>
    </w:p>
    <w:p w:rsidR="00166D13" w:rsidRPr="00F23A45" w:rsidRDefault="00166D13" w:rsidP="00C04AD8"/>
    <w:p w:rsidR="0057016B" w:rsidRPr="00F23A45" w:rsidRDefault="000E2FBB" w:rsidP="0057016B">
      <w:pPr>
        <w:pStyle w:val="Heading9"/>
        <w:rPr>
          <w:rFonts w:eastAsia="Times New Roman"/>
          <w:szCs w:val="24"/>
          <w:lang w:val="en-CA" w:eastAsia="de-DE"/>
        </w:rPr>
      </w:pPr>
      <w:hyperlink r:id="rId754"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Kidani, S. Naito (KDDI)]</w:t>
      </w:r>
    </w:p>
    <w:p w:rsidR="00767F1A" w:rsidRPr="00F23A45" w:rsidDel="008978CF" w:rsidRDefault="00767F1A" w:rsidP="00767F1A">
      <w:pPr>
        <w:rPr>
          <w:del w:id="911" w:author="Gary Sullivan" w:date="2018-10-10T17:08:00Z"/>
        </w:rPr>
      </w:pPr>
      <w:del w:id="912" w:author="Gary Sullivan" w:date="2018-10-10T17:08:00Z">
        <w:r w:rsidRPr="00FA1A17" w:rsidDel="008978CF">
          <w:rPr>
            <w:highlight w:val="yellow"/>
          </w:rPr>
          <w:delText>TBP</w:delText>
        </w:r>
      </w:del>
    </w:p>
    <w:p w:rsidR="0057016B" w:rsidRDefault="0057016B" w:rsidP="00C04AD8">
      <w:pPr>
        <w:rPr>
          <w:ins w:id="913" w:author="Gary Sullivan" w:date="2018-10-10T17:08:00Z"/>
        </w:rPr>
      </w:pPr>
    </w:p>
    <w:p w:rsidR="008978CF" w:rsidRPr="008978CF" w:rsidRDefault="008978CF" w:rsidP="008978CF">
      <w:pPr>
        <w:rPr>
          <w:ins w:id="914" w:author="Gary Sullivan" w:date="2018-10-10T17:08:00Z"/>
        </w:rPr>
      </w:pPr>
      <w:ins w:id="915" w:author="Gary Sullivan" w:date="2018-10-10T17:08:00Z">
        <w:r w:rsidRPr="008978CF">
          <w:t>This contribution presents the results where Convolution Neural Network Filter (CNNF) proposed in JVET-J0016 is implemented on the top of VTM-2.0.1 and used as in-loop filter instead of the current multiple filter such as deblocking filter (DBF), sample adaptive offset (SAO) and adaptive loop filter (ALF). The simulation results show the BD-rate for luma is -0.93% for AI where CNNF is replaced by DBF, SAO and ALF though the BD-rate is -2.21% for AI where CNNF is replaced by DBF and SAO only.</w:t>
        </w:r>
      </w:ins>
    </w:p>
    <w:p w:rsidR="008978CF" w:rsidRPr="008978CF" w:rsidRDefault="008978CF" w:rsidP="008978CF">
      <w:pPr>
        <w:rPr>
          <w:ins w:id="916" w:author="Gary Sullivan" w:date="2018-10-10T17:08:00Z"/>
        </w:rPr>
      </w:pPr>
      <w:ins w:id="917" w:author="Gary Sullivan" w:date="2018-10-10T17:08:00Z">
        <w:r w:rsidRPr="008978CF">
          <w:t>Decoding time (CPU) approx. 2000x.</w:t>
        </w:r>
      </w:ins>
    </w:p>
    <w:p w:rsidR="008978CF" w:rsidRPr="008978CF" w:rsidRDefault="008978CF" w:rsidP="008978CF">
      <w:pPr>
        <w:rPr>
          <w:ins w:id="918" w:author="Gary Sullivan" w:date="2018-10-10T17:08:00Z"/>
        </w:rPr>
      </w:pPr>
      <w:ins w:id="919" w:author="Gary Sullivan" w:date="2018-10-10T17:08:00Z">
        <w:r w:rsidRPr="008978CF">
          <w:t xml:space="preserve">BoG (S. Liu) to suggest action such as investigating the methods with different configurations to get better understanding about complexity/performance tradeoffs. </w:t>
        </w:r>
        <w:r w:rsidRPr="008978CF">
          <w:rPr>
            <w:highlight w:val="yellow"/>
            <w:rPrChange w:id="920" w:author="Gary Sullivan" w:date="2018-10-10T17:08:00Z">
              <w:rPr/>
            </w:rPrChange>
          </w:rPr>
          <w:t>Revisit</w:t>
        </w:r>
        <w:r w:rsidRPr="008978CF">
          <w:t>.</w:t>
        </w:r>
      </w:ins>
    </w:p>
    <w:p w:rsidR="008978CF" w:rsidRDefault="008978CF" w:rsidP="00C04AD8">
      <w:pPr>
        <w:rPr>
          <w:ins w:id="921" w:author="Gary Sullivan" w:date="2018-10-10T17:08:00Z"/>
        </w:rPr>
      </w:pPr>
    </w:p>
    <w:p w:rsidR="008978CF" w:rsidRPr="00F23A45" w:rsidRDefault="008978CF" w:rsidP="00C04AD8"/>
    <w:p w:rsidR="003860FD" w:rsidRPr="00F23A45" w:rsidRDefault="003860FD" w:rsidP="00422C11">
      <w:pPr>
        <w:pStyle w:val="Heading2"/>
        <w:ind w:left="576"/>
        <w:rPr>
          <w:lang w:val="en-CA"/>
        </w:rPr>
      </w:pPr>
      <w:bookmarkStart w:id="922" w:name="_Ref526026430"/>
      <w:bookmarkStart w:id="923" w:name="_Ref526852525"/>
      <w:bookmarkStart w:id="924" w:name="_Ref518893239"/>
      <w:r w:rsidRPr="00F23A45">
        <w:rPr>
          <w:lang w:val="en-CA"/>
        </w:rPr>
        <w:t>Screen content tools</w:t>
      </w:r>
      <w:bookmarkEnd w:id="922"/>
      <w:r w:rsidR="00F76FE6" w:rsidRPr="00F23A45">
        <w:rPr>
          <w:lang w:val="en-CA"/>
        </w:rPr>
        <w:t xml:space="preserve"> (2)</w:t>
      </w:r>
      <w:bookmarkEnd w:id="923"/>
    </w:p>
    <w:p w:rsidR="00767F1A" w:rsidRDefault="00767F1A" w:rsidP="00767F1A">
      <w:pPr>
        <w:pStyle w:val="BodyText"/>
      </w:pPr>
      <w:r w:rsidRPr="00F23A45">
        <w:t>Contributions in this category were discussed XXday XX Oct XXXX–XXXX (chaired by XXX).</w:t>
      </w:r>
    </w:p>
    <w:p w:rsidR="00767F1A" w:rsidRPr="00F23A45" w:rsidRDefault="00767F1A" w:rsidP="00767F1A">
      <w:pPr>
        <w:pStyle w:val="BodyText"/>
      </w:pPr>
      <w:r>
        <w:t>Assigned to BoG</w:t>
      </w:r>
    </w:p>
    <w:p w:rsidR="0057016B" w:rsidRPr="00F23A45" w:rsidRDefault="000E2FBB" w:rsidP="0057016B">
      <w:pPr>
        <w:pStyle w:val="Heading9"/>
        <w:rPr>
          <w:rFonts w:eastAsia="Times New Roman"/>
          <w:szCs w:val="24"/>
          <w:lang w:val="en-CA" w:eastAsia="de-DE"/>
        </w:rPr>
      </w:pPr>
      <w:hyperlink r:id="rId755"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Abdoli, G. Clare, F. Henry, P. Philippe (Orange)]</w:t>
      </w:r>
    </w:p>
    <w:p w:rsidR="00F45DD8" w:rsidRDefault="00F45DD8" w:rsidP="00F45DD8">
      <w:r>
        <w:t>This contribution proposes to use DPCM at the block level to encode Screen Content. The proposed Block-DPCM uses the MED predictor of the JPEG-LS (LOCO-I) algorithm. The prediction error is quantized in the spatial domain and encoded using unary binarization of amplitude and bypass coding of signs. This contribution reports the following compression performance changes for the different tested categories (a negative value indicating an overall gain for Block-DPCM):</w:t>
      </w:r>
    </w:p>
    <w:p w:rsidR="00F45DD8" w:rsidRDefault="00F45DD8" w:rsidP="00F45DD8">
      <w:r>
        <w:t>Class A to E, All Intra: -0.1% (EncT 103%, DecT 99%)</w:t>
      </w:r>
    </w:p>
    <w:p w:rsidR="00F45DD8" w:rsidRDefault="00F45DD8" w:rsidP="00F45DD8">
      <w:r>
        <w:t>Class F, All Intra: -7.0% (EncT 103%, DecT 89%)</w:t>
      </w:r>
    </w:p>
    <w:p w:rsidR="00F45DD8" w:rsidRDefault="00F45DD8" w:rsidP="00F45DD8">
      <w:r>
        <w:t>TGM, All Intra: -21.0% (EncT 105%, DecT 73%)</w:t>
      </w:r>
    </w:p>
    <w:p w:rsidR="00F45DD8" w:rsidRDefault="00F45DD8" w:rsidP="00F45DD8">
      <w:r>
        <w:t>Class A to E, Random Access: 0.0% (EncT 100%, DecT 100%)</w:t>
      </w:r>
    </w:p>
    <w:p w:rsidR="00F45DD8" w:rsidRDefault="00F45DD8" w:rsidP="00F45DD8">
      <w:r>
        <w:t>Class F, Random Access: -5.1% (EncT 102%, DecT 96%)</w:t>
      </w:r>
    </w:p>
    <w:p w:rsidR="00F45DD8" w:rsidRDefault="00F45DD8" w:rsidP="00F45DD8">
      <w:r>
        <w:t>TGM, Random Access: -9.8% (EncT 102%, DecT 92%)</w:t>
      </w:r>
    </w:p>
    <w:p w:rsidR="00F45DD8" w:rsidRPr="00692442" w:rsidRDefault="00F45DD8" w:rsidP="00F45DD8"/>
    <w:p w:rsidR="00F45DD8" w:rsidRDefault="00F45DD8" w:rsidP="00F45DD8">
      <w:r>
        <w:rPr>
          <w:rFonts w:hint="eastAsia"/>
        </w:rPr>
        <w:t>T</w:t>
      </w:r>
      <w:r>
        <w:t>he methods were also tested when combining CE8 CPR and CE15 palette mode, separately.</w:t>
      </w:r>
    </w:p>
    <w:p w:rsidR="00F45DD8" w:rsidRDefault="00F45DD8" w:rsidP="00F45DD8">
      <w:r>
        <w:t>On top of BMS-CPR, additional 1.1% gain is reported; On top of palette (CE15 test), additional 1.2% gain is reported, both in AI config. It is reported that there is small gain in Class C &amp; D.</w:t>
      </w:r>
    </w:p>
    <w:p w:rsidR="00F45DD8" w:rsidRDefault="00F45DD8" w:rsidP="00F45DD8">
      <w:r>
        <w:rPr>
          <w:rFonts w:hint="eastAsia"/>
        </w:rPr>
        <w:t>I</w:t>
      </w:r>
      <w:r>
        <w:t>t is commented that the CPR with restriction should be tested.</w:t>
      </w:r>
    </w:p>
    <w:p w:rsidR="00F45DD8" w:rsidRDefault="00F45DD8" w:rsidP="00F45DD8">
      <w:r>
        <w:rPr>
          <w:rFonts w:hint="eastAsia"/>
        </w:rPr>
        <w:t>Q</w:t>
      </w:r>
      <w:r>
        <w:t xml:space="preserve">: is SIMD used in the test? A: No. </w:t>
      </w:r>
    </w:p>
    <w:p w:rsidR="00F45DD8" w:rsidRDefault="00F45DD8" w:rsidP="00F45DD8">
      <w:r>
        <w:rPr>
          <w:rFonts w:hint="eastAsia"/>
        </w:rPr>
        <w:t>I</w:t>
      </w:r>
      <w:r>
        <w:t>t is commented that the method can be processed in parallel alone diagonal lines</w:t>
      </w:r>
    </w:p>
    <w:p w:rsidR="00F45DD8" w:rsidRDefault="00F45DD8" w:rsidP="00F45DD8">
      <w:r>
        <w:t xml:space="preserve">It is also commented that there is still impact on throughput.  </w:t>
      </w:r>
    </w:p>
    <w:p w:rsidR="00F45DD8" w:rsidRDefault="00F45DD8" w:rsidP="00F45DD8">
      <w:r>
        <w:rPr>
          <w:rFonts w:hint="eastAsia"/>
        </w:rPr>
        <w:t>I</w:t>
      </w:r>
      <w:r>
        <w:t>t is commented that, line-based intra-prediction method also showed gain in screen content.</w:t>
      </w:r>
    </w:p>
    <w:p w:rsidR="00F45DD8" w:rsidRDefault="00F45DD8" w:rsidP="00F45DD8"/>
    <w:p w:rsidR="00F45DD8" w:rsidRDefault="00F45DD8" w:rsidP="00F45DD8">
      <w:pPr>
        <w:rPr>
          <w:lang w:eastAsia="de-DE"/>
        </w:rPr>
      </w:pPr>
      <w:r w:rsidRPr="0026685C">
        <w:t xml:space="preserve">The BoG recommended to </w:t>
      </w:r>
      <w:r>
        <w:rPr>
          <w:highlight w:val="yellow"/>
        </w:rPr>
        <w:t>study in the next CE.</w:t>
      </w:r>
      <w:r>
        <w:rPr>
          <w:lang w:eastAsia="de-DE"/>
        </w:rPr>
        <w:t xml:space="preserve"> (</w:t>
      </w:r>
      <w:r w:rsidRPr="000F6035">
        <w:rPr>
          <w:highlight w:val="yellow"/>
          <w:lang w:eastAsia="de-DE"/>
        </w:rPr>
        <w:t>which CE?</w:t>
      </w:r>
      <w:r>
        <w:rPr>
          <w:lang w:eastAsia="de-DE"/>
        </w:rPr>
        <w:t>).</w:t>
      </w:r>
    </w:p>
    <w:p w:rsidR="00F45DD8" w:rsidRDefault="00F45DD8" w:rsidP="00F45DD8">
      <w:pPr>
        <w:rPr>
          <w:lang w:eastAsia="de-DE"/>
        </w:rPr>
      </w:pPr>
    </w:p>
    <w:p w:rsidR="00F45DD8" w:rsidRDefault="00F45DD8" w:rsidP="00F45DD8">
      <w:pPr>
        <w:rPr>
          <w:lang w:eastAsia="de-DE"/>
        </w:rPr>
      </w:pPr>
      <w:r>
        <w:rPr>
          <w:lang w:eastAsia="de-DE"/>
        </w:rPr>
        <w:t xml:space="preserve">In the follow-up discussion in </w:t>
      </w:r>
      <w:ins w:id="925" w:author="Gary Sullivan" w:date="2018-10-10T17:09:00Z">
        <w:r w:rsidR="008978CF">
          <w:rPr>
            <w:lang w:eastAsia="de-DE"/>
          </w:rPr>
          <w:t>T</w:t>
        </w:r>
      </w:ins>
      <w:del w:id="926" w:author="Gary Sullivan" w:date="2018-10-10T17:09:00Z">
        <w:r w:rsidDel="008978CF">
          <w:rPr>
            <w:lang w:eastAsia="de-DE"/>
          </w:rPr>
          <w:delText>t</w:delText>
        </w:r>
      </w:del>
      <w:r>
        <w:rPr>
          <w:lang w:eastAsia="de-DE"/>
        </w:rPr>
        <w:t xml:space="preserve">rack </w:t>
      </w:r>
      <w:ins w:id="927" w:author="Gary Sullivan" w:date="2018-10-10T17:09:00Z">
        <w:r w:rsidR="008978CF">
          <w:rPr>
            <w:lang w:eastAsia="de-DE"/>
          </w:rPr>
          <w:t>A</w:t>
        </w:r>
      </w:ins>
      <w:del w:id="928" w:author="Gary Sullivan" w:date="2018-10-10T17:09:00Z">
        <w:r w:rsidDel="008978CF">
          <w:rPr>
            <w:lang w:eastAsia="de-DE"/>
          </w:rPr>
          <w:delText>B</w:delText>
        </w:r>
      </w:del>
      <w:r>
        <w:rPr>
          <w:lang w:eastAsia="de-DE"/>
        </w:rPr>
        <w:t>, it is mentioned that the method deviates from RDPCM of HEVC-RExT, as the latter performs the prediction over the entire block first, and then the quantization. Applying the prediction from adjadent diagonals could introduce severe latency/throughput problems, and does not allow to reuse the (de)quantization/entropy (de)coding stages directly. This should be studied in detail. Put this as sub-CE to “Screen content coding tools” CE. Also test a mode that operates in the same fashion as RDPCM</w:t>
      </w:r>
    </w:p>
    <w:p w:rsidR="00F45DD8" w:rsidRDefault="00F45DD8" w:rsidP="00F45DD8">
      <w:pPr>
        <w:rPr>
          <w:lang w:eastAsia="de-DE"/>
        </w:rPr>
      </w:pPr>
    </w:p>
    <w:p w:rsidR="00F45DD8" w:rsidRDefault="00F45DD8" w:rsidP="00F45DD8">
      <w:pPr>
        <w:rPr>
          <w:lang w:eastAsia="de-DE"/>
        </w:rPr>
      </w:pPr>
      <w:r>
        <w:rPr>
          <w:lang w:eastAsia="de-DE"/>
        </w:rPr>
        <w:t>Unify the previous CPR and palette CEs to one, which contains 1) CPR, 2) Palette 3) Block DPCM</w:t>
      </w:r>
    </w:p>
    <w:p w:rsidR="00F45DD8" w:rsidRPr="00F23A45" w:rsidRDefault="00F45DD8" w:rsidP="00F45DD8"/>
    <w:p w:rsidR="0057016B" w:rsidRPr="00F23A45" w:rsidRDefault="000E2FBB" w:rsidP="0057016B">
      <w:pPr>
        <w:pStyle w:val="Heading9"/>
        <w:rPr>
          <w:rFonts w:eastAsia="Times New Roman"/>
          <w:szCs w:val="24"/>
          <w:lang w:val="en-CA" w:eastAsia="de-DE"/>
        </w:rPr>
      </w:pPr>
      <w:hyperlink r:id="rId756"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w:t>
      </w:r>
    </w:p>
    <w:p w:rsidR="0057016B" w:rsidRPr="00F23A45" w:rsidRDefault="0057016B" w:rsidP="003860FD"/>
    <w:p w:rsidR="00D25620" w:rsidRPr="00F23A45" w:rsidRDefault="00D25620" w:rsidP="00422C11">
      <w:pPr>
        <w:pStyle w:val="Heading2"/>
        <w:ind w:left="576"/>
        <w:rPr>
          <w:lang w:val="en-CA"/>
        </w:rPr>
      </w:pPr>
      <w:r w:rsidRPr="00F23A45">
        <w:rPr>
          <w:lang w:val="en-CA"/>
        </w:rPr>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924"/>
    </w:p>
    <w:p w:rsidR="003B7F45" w:rsidRPr="00F23A45" w:rsidRDefault="003B7F45" w:rsidP="003B7F45">
      <w:pPr>
        <w:pStyle w:val="BodyText"/>
      </w:pPr>
      <w:r w:rsidRPr="00F23A45">
        <w:t>Contributions in this category were discussed XXday XX Oct XXXX–XXXX (chaired by XXX).</w:t>
      </w:r>
    </w:p>
    <w:p w:rsidR="00051C07" w:rsidRPr="00F23A45" w:rsidRDefault="00051C07" w:rsidP="00051C07">
      <w:pPr>
        <w:pStyle w:val="Heading3"/>
        <w:rPr>
          <w:rFonts w:eastAsiaTheme="majorEastAsia"/>
        </w:rPr>
      </w:pPr>
      <w:r w:rsidRPr="00F23A45">
        <w:lastRenderedPageBreak/>
        <w:t>General high-level syntax (1)</w:t>
      </w:r>
    </w:p>
    <w:p w:rsidR="00051C07" w:rsidRPr="00F23A45" w:rsidRDefault="000E2FBB" w:rsidP="00FA275C">
      <w:pPr>
        <w:pStyle w:val="Heading9"/>
        <w:rPr>
          <w:rFonts w:eastAsia="Times New Roman"/>
          <w:szCs w:val="24"/>
          <w:lang w:val="en-CA" w:eastAsia="de-DE"/>
        </w:rPr>
      </w:pPr>
      <w:hyperlink r:id="rId757"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r w:rsidR="00D62AB2">
        <w:t>parseable/</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This is a matter of maximum capability negotiation, subprofiling,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Some of the co-authors think that these decisions are such that should happen later on.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w:t>
      </w:r>
      <w:r>
        <w:lastRenderedPageBreak/>
        <w:t>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It is preferred to have the VPS from the outset, and not to copy VPS data into the SPS.</w:t>
      </w:r>
    </w:p>
    <w:p w:rsidR="00CC50D7" w:rsidRDefault="00CC50D7" w:rsidP="002437A2">
      <w:pPr>
        <w:numPr>
          <w:ilvl w:val="0"/>
          <w:numId w:val="69"/>
        </w:numPr>
      </w:pPr>
      <w:r>
        <w:t>Some of the co-authors think that maybe it'd OK to not have VPS in VVC version 1, unless multiple-layer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 xml:space="preserve">(Proposal) Sequence parameter set (SPS) similar in functionality as in </w:t>
      </w:r>
      <w:r w:rsidR="002D4002">
        <w:t>HEVC</w:t>
      </w:r>
      <w:r>
        <w:t>, scope is coded video sequence</w:t>
      </w:r>
    </w:p>
    <w:p w:rsidR="00CC50D7" w:rsidRDefault="00CC50D7" w:rsidP="002437A2">
      <w:pPr>
        <w:numPr>
          <w:ilvl w:val="0"/>
          <w:numId w:val="70"/>
        </w:numPr>
      </w:pPr>
      <w:r>
        <w:t xml:space="preserve">(Proposal) Picture Parameter Set (PPS) similar in functionality as in </w:t>
      </w:r>
      <w:r w:rsidR="002D4002">
        <w:t>HEVC</w:t>
      </w:r>
      <w:r>
        <w:t>,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lastRenderedPageBreak/>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2D4002" w:rsidRDefault="00051C07">
      <w:pPr>
        <w:pStyle w:val="Heading3"/>
      </w:pPr>
      <w:r w:rsidRPr="00F23A45">
        <w:t>Interoperability and capability points definition and signalling (4)</w:t>
      </w:r>
    </w:p>
    <w:p w:rsidR="002D4002" w:rsidRPr="004A7684" w:rsidRDefault="002D4002" w:rsidP="004A7684">
      <w:r>
        <w:rPr>
          <w:lang w:eastAsia="de-DE"/>
        </w:rPr>
        <w:t>Contributions in this area were presented Sunday 7 October 1400 (chaired by GJS).</w:t>
      </w:r>
    </w:p>
    <w:p w:rsidR="00051C07" w:rsidRPr="00F23A45" w:rsidRDefault="000E2FBB" w:rsidP="003860FD">
      <w:pPr>
        <w:pStyle w:val="Heading9"/>
        <w:rPr>
          <w:rFonts w:eastAsia="Times New Roman"/>
          <w:szCs w:val="24"/>
          <w:lang w:val="en-CA" w:eastAsia="de-DE"/>
        </w:rPr>
      </w:pPr>
      <w:hyperlink r:id="rId758"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(Divideon)]</w:t>
      </w:r>
    </w:p>
    <w:p w:rsidR="002D4002" w:rsidRDefault="002D4002" w:rsidP="002D4002">
      <w:pPr>
        <w:rPr>
          <w:lang w:eastAsia="de-DE"/>
        </w:rPr>
      </w:pPr>
      <w:r w:rsidRPr="000359F9">
        <w:rPr>
          <w:lang w:eastAsia="de-DE"/>
        </w:rPr>
        <w:t xml:space="preserve">This contains an example set of restriction flags that, when implemented in the standard, can be used to disable individual coding tools through syntax elements signalled at the highest level of the bitstream, e.g. in the </w:t>
      </w:r>
      <w:r>
        <w:rPr>
          <w:lang w:eastAsia="de-DE"/>
        </w:rPr>
        <w:t>s</w:t>
      </w:r>
      <w:r w:rsidRPr="000359F9">
        <w:rPr>
          <w:lang w:eastAsia="de-DE"/>
        </w:rPr>
        <w:t xml:space="preserve">equence </w:t>
      </w:r>
      <w:r>
        <w:rPr>
          <w:lang w:eastAsia="de-DE"/>
        </w:rPr>
        <w:t>p</w:t>
      </w:r>
      <w:r w:rsidRPr="000359F9">
        <w:rPr>
          <w:lang w:eastAsia="de-DE"/>
        </w:rPr>
        <w:t xml:space="preserve">arameter </w:t>
      </w:r>
      <w:r>
        <w:rPr>
          <w:lang w:eastAsia="de-DE"/>
        </w:rPr>
        <w:t>s</w:t>
      </w:r>
      <w:r w:rsidRPr="000359F9">
        <w:rPr>
          <w:lang w:eastAsia="de-DE"/>
        </w:rPr>
        <w:t>et.</w:t>
      </w:r>
      <w:r>
        <w:rPr>
          <w:lang w:eastAsia="de-DE"/>
        </w:rPr>
        <w:t xml:space="preserve"> The contribution had previously been discussed to some extent in AHG15.</w:t>
      </w:r>
    </w:p>
    <w:p w:rsidR="002D4002" w:rsidRDefault="002D4002" w:rsidP="002D4002">
      <w:pPr>
        <w:rPr>
          <w:lang w:eastAsia="de-DE"/>
        </w:rPr>
      </w:pPr>
      <w:r w:rsidRPr="000359F9">
        <w:rPr>
          <w:lang w:eastAsia="de-DE"/>
        </w:rPr>
        <w:t xml:space="preserve">The syntax elements </w:t>
      </w:r>
      <w:r>
        <w:rPr>
          <w:lang w:eastAsia="de-DE"/>
        </w:rPr>
        <w:t>in the provided syntax are</w:t>
      </w:r>
      <w:r w:rsidRPr="000359F9">
        <w:rPr>
          <w:lang w:eastAsia="de-DE"/>
        </w:rPr>
        <w:t xml:space="preserve"> grouped together depending on which part of the standard they relate to. </w:t>
      </w:r>
      <w:r>
        <w:rPr>
          <w:lang w:eastAsia="de-DE"/>
        </w:rPr>
        <w:t>That</w:t>
      </w:r>
      <w:r w:rsidRPr="000359F9">
        <w:rPr>
          <w:lang w:eastAsia="de-DE"/>
        </w:rPr>
        <w:t xml:space="preserve"> is purely for the purpose of increased readability and reduced overhead. There is no form of hierarchical restrictions applied. The restrictions are intended to affect the decoding process. For example, when disable_transform_cbf is set to 1, there </w:t>
      </w:r>
      <w:r>
        <w:rPr>
          <w:lang w:eastAsia="de-DE"/>
        </w:rPr>
        <w:t>would</w:t>
      </w:r>
      <w:r w:rsidRPr="000359F9">
        <w:rPr>
          <w:lang w:eastAsia="de-DE"/>
        </w:rPr>
        <w:t xml:space="preserve"> be no coded block flags present in the bitstream. Some restrictions </w:t>
      </w:r>
      <w:r>
        <w:rPr>
          <w:lang w:eastAsia="de-DE"/>
        </w:rPr>
        <w:t>would</w:t>
      </w:r>
      <w:r w:rsidRPr="000359F9">
        <w:rPr>
          <w:lang w:eastAsia="de-DE"/>
        </w:rPr>
        <w:t xml:space="preserve"> result in bypassing a processing step (such as disable_intra_ref_sample_filter) while others </w:t>
      </w:r>
      <w:r>
        <w:rPr>
          <w:lang w:eastAsia="de-DE"/>
        </w:rPr>
        <w:t>would</w:t>
      </w:r>
      <w:r w:rsidRPr="000359F9">
        <w:rPr>
          <w:lang w:eastAsia="de-DE"/>
        </w:rPr>
        <w:t xml:space="preserve"> result in a simple </w:t>
      </w:r>
      <w:r>
        <w:rPr>
          <w:lang w:eastAsia="de-DE"/>
        </w:rPr>
        <w:t>“</w:t>
      </w:r>
      <w:r w:rsidRPr="000359F9">
        <w:rPr>
          <w:lang w:eastAsia="de-DE"/>
        </w:rPr>
        <w:t>fallback</w:t>
      </w:r>
      <w:r>
        <w:rPr>
          <w:lang w:eastAsia="de-DE"/>
        </w:rPr>
        <w:t>”</w:t>
      </w:r>
      <w:r w:rsidRPr="000359F9">
        <w:rPr>
          <w:lang w:eastAsia="de-DE"/>
        </w:rPr>
        <w:t xml:space="preserve"> </w:t>
      </w:r>
      <w:r>
        <w:rPr>
          <w:lang w:eastAsia="de-DE"/>
        </w:rPr>
        <w:t>alternative</w:t>
      </w:r>
      <w:r w:rsidRPr="000359F9">
        <w:rPr>
          <w:lang w:eastAsia="de-DE"/>
        </w:rPr>
        <w:t xml:space="preserve"> is used (such as using DC prediction </w:t>
      </w:r>
      <w:r>
        <w:rPr>
          <w:lang w:eastAsia="de-DE"/>
        </w:rPr>
        <w:t>if a</w:t>
      </w:r>
      <w:r w:rsidRPr="000359F9">
        <w:rPr>
          <w:lang w:eastAsia="de-DE"/>
        </w:rPr>
        <w:t xml:space="preserve"> disable_intra_planar</w:t>
      </w:r>
      <w:r>
        <w:rPr>
          <w:lang w:eastAsia="de-DE"/>
        </w:rPr>
        <w:t>_flag</w:t>
      </w:r>
      <w:r w:rsidRPr="000359F9">
        <w:rPr>
          <w:lang w:eastAsia="de-DE"/>
        </w:rPr>
        <w:t xml:space="preserve"> is set to 1)</w:t>
      </w:r>
      <w:r>
        <w:rPr>
          <w:lang w:eastAsia="de-DE"/>
        </w:rPr>
        <w:t>,</w:t>
      </w:r>
      <w:r w:rsidRPr="000359F9">
        <w:rPr>
          <w:lang w:eastAsia="de-DE"/>
        </w:rPr>
        <w:t xml:space="preserve"> but the</w:t>
      </w:r>
      <w:r>
        <w:rPr>
          <w:lang w:eastAsia="de-DE"/>
        </w:rPr>
        <w:t xml:space="preserve"> the contributor said the</w:t>
      </w:r>
      <w:r w:rsidRPr="000359F9">
        <w:rPr>
          <w:lang w:eastAsia="de-DE"/>
        </w:rPr>
        <w:t xml:space="preserve"> intention is that all such fallback methods are simple methods already present in the standard, i.e. there would be no need to add new technology in order to handle the fallback.</w:t>
      </w:r>
    </w:p>
    <w:p w:rsidR="002D4002" w:rsidRDefault="002D4002" w:rsidP="002D4002">
      <w:pPr>
        <w:rPr>
          <w:lang w:eastAsia="de-DE"/>
        </w:rPr>
      </w:pPr>
      <w:r>
        <w:rPr>
          <w:lang w:eastAsia="de-DE"/>
        </w:rPr>
        <w:t>The proposed flags are at a low level of granularity – e.g., the proposal lists 9 flags to control individual aspects with the deblocking filter.</w:t>
      </w:r>
    </w:p>
    <w:p w:rsidR="002D4002" w:rsidRDefault="002D4002" w:rsidP="002D4002">
      <w:pPr>
        <w:rPr>
          <w:lang w:eastAsia="de-DE"/>
        </w:rPr>
      </w:pPr>
      <w:r>
        <w:rPr>
          <w:lang w:eastAsia="de-DE"/>
        </w:rPr>
        <w:t>It was commented that if there are too many “fallback” cases or too many “micro-level” switches, it could be very difficult to test decoders.</w:t>
      </w:r>
    </w:p>
    <w:p w:rsidR="002D4002" w:rsidRPr="00F23A45" w:rsidRDefault="002D4002" w:rsidP="002D4002">
      <w:pPr>
        <w:rPr>
          <w:lang w:eastAsia="de-DE"/>
        </w:rPr>
      </w:pPr>
      <w:r>
        <w:rPr>
          <w:lang w:eastAsia="de-DE"/>
        </w:rPr>
        <w:t>In particular, it was commented that the CABAC engine is an example of a part of the design that tends to be highly optimized in implementations, such that it would be difficult to design a decoder that can support a fine granularity of differences in how CABAC operates.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E2FBB" w:rsidP="003860FD">
      <w:pPr>
        <w:pStyle w:val="Heading9"/>
        <w:rPr>
          <w:rFonts w:eastAsia="Times New Roman"/>
          <w:szCs w:val="24"/>
          <w:lang w:val="en-CA" w:eastAsia="de-DE"/>
        </w:rPr>
      </w:pPr>
      <w:hyperlink r:id="rId759"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2D4002" w:rsidRDefault="002D4002" w:rsidP="002D4002">
      <w:pPr>
        <w:rPr>
          <w:lang w:eastAsia="de-DE"/>
        </w:rPr>
      </w:pPr>
      <w:r>
        <w:rPr>
          <w:lang w:eastAsia="de-DE"/>
        </w:rPr>
        <w:t>The contribution proposes a profile_level( ) syntax structure that has the following parts:</w:t>
      </w:r>
    </w:p>
    <w:p w:rsidR="002D4002" w:rsidRDefault="002D4002" w:rsidP="002D4002">
      <w:pPr>
        <w:numPr>
          <w:ilvl w:val="0"/>
          <w:numId w:val="142"/>
        </w:numPr>
        <w:rPr>
          <w:lang w:eastAsia="de-DE"/>
        </w:rPr>
      </w:pPr>
      <w:r>
        <w:rPr>
          <w:lang w:eastAsia="de-DE"/>
        </w:rPr>
        <w:t>Profile indicator.</w:t>
      </w:r>
    </w:p>
    <w:p w:rsidR="002D4002" w:rsidRDefault="002D4002" w:rsidP="002D4002">
      <w:pPr>
        <w:numPr>
          <w:ilvl w:val="0"/>
          <w:numId w:val="142"/>
        </w:numPr>
        <w:rPr>
          <w:lang w:eastAsia="de-DE"/>
        </w:rPr>
      </w:pPr>
      <w:r>
        <w:rPr>
          <w:lang w:eastAsia="de-DE"/>
        </w:rPr>
        <w:t>Size of the extension that follows the constraint and extension flags. The extension contains the syntax elements whose presence are conditioned by the constraint and extension flags.</w:t>
      </w:r>
    </w:p>
    <w:p w:rsidR="002D4002" w:rsidRDefault="002D4002" w:rsidP="002D4002">
      <w:pPr>
        <w:numPr>
          <w:ilvl w:val="0"/>
          <w:numId w:val="142"/>
        </w:numPr>
        <w:rPr>
          <w:lang w:eastAsia="de-DE"/>
        </w:rPr>
      </w:pPr>
      <w:r>
        <w:rPr>
          <w:lang w:eastAsia="de-DE"/>
        </w:rPr>
        <w:t>Level indicator.</w:t>
      </w:r>
    </w:p>
    <w:p w:rsidR="002D4002" w:rsidRDefault="002D4002" w:rsidP="002D4002">
      <w:pPr>
        <w:numPr>
          <w:ilvl w:val="0"/>
          <w:numId w:val="142"/>
        </w:numPr>
        <w:rPr>
          <w:lang w:eastAsia="de-DE"/>
        </w:rPr>
      </w:pPr>
      <w:r>
        <w:rPr>
          <w:lang w:eastAsia="de-DE"/>
        </w:rPr>
        <w:t>A fixed number of flags for indicating constraints. These flags do not have an impact on the decoding process.</w:t>
      </w:r>
    </w:p>
    <w:p w:rsidR="002D4002" w:rsidRDefault="002D4002" w:rsidP="002D4002">
      <w:pPr>
        <w:numPr>
          <w:ilvl w:val="0"/>
          <w:numId w:val="142"/>
        </w:numPr>
        <w:rPr>
          <w:lang w:eastAsia="de-DE"/>
        </w:rPr>
      </w:pPr>
      <w:r>
        <w:rPr>
          <w:lang w:eastAsia="de-DE"/>
        </w:rPr>
        <w:t>A fixed number of flags for indicating extensions or otherwise affecting the decoding process.</w:t>
      </w:r>
    </w:p>
    <w:p w:rsidR="002D4002" w:rsidRDefault="002D4002" w:rsidP="002D4002">
      <w:pPr>
        <w:numPr>
          <w:ilvl w:val="0"/>
          <w:numId w:val="142"/>
        </w:numPr>
        <w:rPr>
          <w:lang w:eastAsia="de-DE"/>
        </w:rPr>
      </w:pPr>
      <w:r>
        <w:rPr>
          <w:lang w:eastAsia="de-DE"/>
        </w:rPr>
        <w:t>An extension part containing syntax elements are conditionally present depending on values of constraint and extensions flags.</w:t>
      </w:r>
    </w:p>
    <w:p w:rsidR="002D4002" w:rsidRDefault="002D4002" w:rsidP="002D4002">
      <w:pPr>
        <w:rPr>
          <w:lang w:eastAsia="de-DE"/>
        </w:rPr>
      </w:pPr>
      <w:r>
        <w:rPr>
          <w:lang w:eastAsia="de-DE"/>
        </w:rPr>
        <w:t>The profile_level( ) syntax structure is proposed to be included at the beginning of the sequence parameter set syntax. Additionally, it is proposed to indicate profile_level( ) for an entire bitstream.</w:t>
      </w:r>
    </w:p>
    <w:p w:rsidR="002D4002" w:rsidRDefault="002D4002" w:rsidP="002D4002">
      <w:pPr>
        <w:rPr>
          <w:lang w:eastAsia="de-DE"/>
        </w:rPr>
      </w:pPr>
      <w:r>
        <w:rPr>
          <w:lang w:eastAsia="de-DE"/>
        </w:rPr>
        <w:t>In addition, the contribution proposes:</w:t>
      </w:r>
    </w:p>
    <w:p w:rsidR="002D4002" w:rsidRDefault="002D4002" w:rsidP="002D4002">
      <w:pPr>
        <w:numPr>
          <w:ilvl w:val="0"/>
          <w:numId w:val="143"/>
        </w:numPr>
        <w:rPr>
          <w:lang w:eastAsia="de-DE"/>
        </w:rPr>
      </w:pPr>
      <w:r>
        <w:rPr>
          <w:lang w:eastAsia="de-DE"/>
        </w:rPr>
        <w:lastRenderedPageBreak/>
        <w:t>Including flags for bit depth and chroma format as flags affecting the decoding process in the profile_level( ) syntax structure.</w:t>
      </w:r>
    </w:p>
    <w:p w:rsidR="002D4002" w:rsidRDefault="002D4002" w:rsidP="002D4002">
      <w:pPr>
        <w:numPr>
          <w:ilvl w:val="0"/>
          <w:numId w:val="143"/>
        </w:numPr>
        <w:rPr>
          <w:lang w:eastAsia="de-DE"/>
        </w:rPr>
      </w:pPr>
      <w:r>
        <w:rPr>
          <w:lang w:eastAsia="de-DE"/>
        </w:rPr>
        <w:t>Including bit depth, chroma format, and separate colour plane syntax elements in the extension part of the profile_level( ) syntax structure.</w:t>
      </w:r>
    </w:p>
    <w:p w:rsidR="002D4002" w:rsidRDefault="002D4002" w:rsidP="002D4002">
      <w:pPr>
        <w:numPr>
          <w:ilvl w:val="0"/>
          <w:numId w:val="143"/>
        </w:numPr>
        <w:rPr>
          <w:lang w:eastAsia="de-DE"/>
        </w:rPr>
      </w:pPr>
      <w:r>
        <w:rPr>
          <w:lang w:eastAsia="de-DE"/>
        </w:rPr>
        <w:t>Excluding bit depth, chroma format, and separate colour plane syntax elements from the "base" syntax of the sequence parameter set.</w:t>
      </w:r>
    </w:p>
    <w:p w:rsidR="002D4002" w:rsidRDefault="002D4002" w:rsidP="002D4002">
      <w:pPr>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profile_level( ) {</w:t>
            </w:r>
          </w:p>
        </w:tc>
        <w:tc>
          <w:tcPr>
            <w:tcW w:w="1152" w:type="dxa"/>
          </w:tcPr>
          <w:p w:rsidR="002D4002" w:rsidRPr="00370C5B" w:rsidRDefault="002D4002" w:rsidP="00271B12">
            <w:pPr>
              <w:tabs>
                <w:tab w:val="clear" w:pos="360"/>
                <w:tab w:val="clear" w:pos="720"/>
                <w:tab w:val="clear" w:pos="1080"/>
                <w:tab w:val="clear" w:pos="1440"/>
              </w:tabs>
              <w:spacing w:before="20" w:after="40"/>
              <w:jc w:val="both"/>
              <w:rPr>
                <w:rFonts w:eastAsia="Malgun Gothic"/>
                <w:b/>
                <w:bCs/>
                <w:noProof/>
                <w:sz w:val="20"/>
              </w:rPr>
            </w:pPr>
            <w:r w:rsidRPr="00370C5B">
              <w:rPr>
                <w:rFonts w:eastAsia="Malgun Gothic"/>
                <w:b/>
                <w:bCs/>
                <w:noProof/>
                <w:sz w:val="20"/>
              </w:rPr>
              <w:t>Descriptor</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profile_idc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u(5)</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reserved_zero_3bits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u(3)</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num_24bit_extensions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reserved_zero_4bits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level_idc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b/>
                <w:noProof/>
                <w:sz w:val="20"/>
              </w:rPr>
              <w:tab/>
              <w:t>reserved_zero_constraint_48bits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reserved_zero_dec_48bits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if( num24bit_extensions &gt; 0 )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startBitPos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endBitPos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numStuffingBits = num_24bit_extensions * 24 − ( endBitPos − startBitPos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for( i = 0; i &lt; numStuffingBits; i++ )</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b/>
                <w:noProof/>
                <w:sz w:val="20"/>
              </w:rPr>
              <w:tab/>
              <w:t>reserved_zero_bit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r w:rsidRPr="00370C5B">
              <w:rPr>
                <w:rFonts w:eastAsia="Malgun Gothic"/>
                <w:noProof/>
                <w:sz w:val="20"/>
              </w:rPr>
              <w:t>u(1)</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widowControl w:val="0"/>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w:t>
            </w:r>
          </w:p>
        </w:tc>
        <w:tc>
          <w:tcPr>
            <w:tcW w:w="1152" w:type="dxa"/>
          </w:tcPr>
          <w:p w:rsidR="002D4002" w:rsidRPr="00370C5B" w:rsidRDefault="002D4002" w:rsidP="00271B12">
            <w:pPr>
              <w:widowControl w:val="0"/>
              <w:tabs>
                <w:tab w:val="clear" w:pos="360"/>
                <w:tab w:val="clear" w:pos="720"/>
                <w:tab w:val="clear" w:pos="1080"/>
                <w:tab w:val="clear" w:pos="1440"/>
              </w:tabs>
              <w:spacing w:before="20" w:after="40"/>
              <w:jc w:val="center"/>
              <w:rPr>
                <w:rFonts w:eastAsia="Malgun Gothic"/>
                <w:noProof/>
                <w:sz w:val="20"/>
              </w:rPr>
            </w:pPr>
          </w:p>
        </w:tc>
      </w:tr>
    </w:tbl>
    <w:p w:rsidR="002D4002" w:rsidRDefault="002D4002" w:rsidP="002D4002">
      <w:pPr>
        <w:rPr>
          <w:lang w:eastAsia="de-DE"/>
        </w:rPr>
      </w:pPr>
    </w:p>
    <w:p w:rsidR="002D4002" w:rsidRDefault="002D4002" w:rsidP="002D4002">
      <w:pPr>
        <w:rPr>
          <w:lang w:eastAsia="de-DE"/>
        </w:rPr>
      </w:pPr>
      <w:r>
        <w:rPr>
          <w:lang w:eastAsia="de-DE"/>
        </w:rPr>
        <w:t>Some flags would affect the decoding process (</w:t>
      </w:r>
      <w:r w:rsidRPr="00370C5B">
        <w:rPr>
          <w:lang w:eastAsia="de-DE"/>
        </w:rPr>
        <w:t>reserved_zero_dec_48bits</w:t>
      </w:r>
      <w:r>
        <w:rPr>
          <w:lang w:eastAsia="de-DE"/>
        </w:rPr>
        <w:t>) while others do not (</w:t>
      </w:r>
      <w:r w:rsidRPr="00370C5B">
        <w:rPr>
          <w:lang w:eastAsia="de-DE"/>
        </w:rPr>
        <w:t>reserved_zero_constraint_48bits</w:t>
      </w:r>
      <w:r>
        <w:rPr>
          <w:lang w:eastAsia="de-DE"/>
        </w:rPr>
        <w:t>). Based on which of these contains a flag, a decoder could determine whether the bitstream is decodable or not, since an indication of a constraint would not affect the decoding process, and a constraint could even be added later in a later version of the standard.</w:t>
      </w:r>
    </w:p>
    <w:p w:rsidR="002D4002" w:rsidRDefault="002D4002" w:rsidP="002D4002">
      <w:pPr>
        <w:rPr>
          <w:lang w:eastAsia="de-DE"/>
        </w:rPr>
      </w:pPr>
      <w:r>
        <w:rPr>
          <w:lang w:eastAsia="de-DE"/>
        </w:rPr>
        <w:t xml:space="preserve">It was commented that the </w:t>
      </w:r>
      <w:r w:rsidRPr="00370C5B">
        <w:rPr>
          <w:lang w:eastAsia="de-DE"/>
        </w:rPr>
        <w:t>num_24bit_extensions</w:t>
      </w:r>
      <w:r>
        <w:rPr>
          <w:lang w:eastAsia="de-DE"/>
        </w:rPr>
        <w:t xml:space="preserve"> should perhaps be put later in the syntax structure, and possibly even omitted from v1.</w:t>
      </w:r>
    </w:p>
    <w:p w:rsidR="002D4002" w:rsidRDefault="002D4002" w:rsidP="002D4002">
      <w:pPr>
        <w:rPr>
          <w:lang w:eastAsia="de-DE"/>
        </w:rPr>
      </w:pPr>
      <w:r>
        <w:rPr>
          <w:lang w:eastAsia="de-DE"/>
        </w:rPr>
        <w:t>It was commented that having a longer profile_idc syntax element might be preferable. It was noted that this proposal does not include the “profile compatibility flags” of HEVC.</w:t>
      </w:r>
    </w:p>
    <w:p w:rsidR="002D4002" w:rsidRDefault="002D4002" w:rsidP="002D4002">
      <w:pPr>
        <w:rPr>
          <w:lang w:eastAsia="de-DE"/>
        </w:rPr>
      </w:pPr>
      <w:r>
        <w:rPr>
          <w:lang w:eastAsia="de-DE"/>
        </w:rPr>
        <w:t>The fixed length nature of the reserved_zero_constraint_48bits and reserved_zero_dec_48bits was mentioned as an issue. It may be difficult to determine how many of these to provide, without carrying around too much unused overhead.</w:t>
      </w:r>
    </w:p>
    <w:p w:rsidR="002D4002" w:rsidRDefault="002D4002" w:rsidP="002D4002">
      <w:pPr>
        <w:rPr>
          <w:lang w:eastAsia="de-DE"/>
        </w:rPr>
      </w:pPr>
      <w:r>
        <w:rPr>
          <w:lang w:eastAsia="de-DE"/>
        </w:rPr>
        <w:t>It was remarked that in HEVC the constraint flags are not necessarily obligated to be used as flags in future use – e.g., a few of them could be used together to send a number.</w:t>
      </w:r>
    </w:p>
    <w:p w:rsidR="002D4002" w:rsidRDefault="002D4002" w:rsidP="002D4002">
      <w:pPr>
        <w:rPr>
          <w:lang w:eastAsia="de-DE"/>
        </w:rPr>
      </w:pPr>
      <w:r>
        <w:rPr>
          <w:lang w:eastAsia="de-DE"/>
        </w:rPr>
        <w:t>The non-packed constraint and no-field-pictures flags in HEVC were raised as interesting cases, as these have decodable bitstream that may nevertheless produce pictures that a decoder may not want to use.</w:t>
      </w:r>
    </w:p>
    <w:p w:rsidR="002D4002" w:rsidRDefault="002D4002" w:rsidP="002D4002">
      <w:pPr>
        <w:rPr>
          <w:lang w:eastAsia="de-DE"/>
        </w:rPr>
      </w:pPr>
      <w:r>
        <w:rPr>
          <w:lang w:eastAsia="de-DE"/>
        </w:rPr>
        <w:t xml:space="preserve">Non-flag behaviour was mentioned as a possibility. </w:t>
      </w:r>
    </w:p>
    <w:p w:rsidR="002D4002" w:rsidRDefault="002D4002" w:rsidP="002D4002">
      <w:pPr>
        <w:rPr>
          <w:lang w:eastAsia="de-DE"/>
        </w:rPr>
      </w:pPr>
      <w:r>
        <w:rPr>
          <w:lang w:eastAsia="de-DE"/>
        </w:rPr>
        <w:t>The contribution included an example of adding some parameters that affect the decoding process by using a flag to indicate the presence of some other data.</w:t>
      </w:r>
    </w:p>
    <w:p w:rsidR="002D4002" w:rsidRDefault="002D4002" w:rsidP="002D4002">
      <w:pPr>
        <w:rPr>
          <w:lang w:eastAsia="de-DE"/>
        </w:rPr>
      </w:pPr>
    </w:p>
    <w:p w:rsidR="002D4002" w:rsidRDefault="002D4002" w:rsidP="002D4002">
      <w:pPr>
        <w:rPr>
          <w:lang w:eastAsia="de-DE"/>
        </w:rPr>
      </w:pPr>
      <w:r>
        <w:rPr>
          <w:lang w:eastAsia="de-DE"/>
        </w:rPr>
        <w:t>Including user-defined data, e.g., T.35 to avoid collisions, was mentioned as a possibility.</w:t>
      </w:r>
    </w:p>
    <w:p w:rsidR="002D4002" w:rsidRDefault="002D4002" w:rsidP="002D4002">
      <w:pPr>
        <w:rPr>
          <w:lang w:eastAsia="de-DE"/>
        </w:rPr>
      </w:pPr>
      <w:r w:rsidRPr="007B7BCE">
        <w:rPr>
          <w:lang w:eastAsia="de-DE"/>
        </w:rPr>
        <w:lastRenderedPageBreak/>
        <w:t>The profile_level( ) syntax structure is proposed to be included at the beginning of the sequence parameter set syntax</w:t>
      </w:r>
      <w:r>
        <w:rPr>
          <w:lang w:eastAsia="de-DE"/>
        </w:rPr>
        <w:t>.</w:t>
      </w:r>
    </w:p>
    <w:p w:rsidR="002D4002" w:rsidRDefault="002D4002" w:rsidP="002D4002">
      <w:pPr>
        <w:rPr>
          <w:lang w:eastAsia="de-DE"/>
        </w:rPr>
      </w:pPr>
      <w:r>
        <w:rPr>
          <w:lang w:eastAsia="de-DE"/>
        </w:rPr>
        <w:t>The top-level syntax would signal a maximum capability. For example, a bitstream might also be allowed to contain data for the same profile at lower levels or lower bit depths or lower chroma formats or data for some “lower” profile.</w:t>
      </w:r>
    </w:p>
    <w:p w:rsidR="002D4002" w:rsidRDefault="002D4002" w:rsidP="002D4002">
      <w:pPr>
        <w:rPr>
          <w:lang w:eastAsia="de-DE"/>
        </w:rPr>
      </w:pPr>
      <w:r>
        <w:rPr>
          <w:lang w:eastAsia="de-DE"/>
        </w:rPr>
        <w:t>The concept of “tiers” was not included.</w:t>
      </w:r>
    </w:p>
    <w:p w:rsidR="002D4002" w:rsidRDefault="002D4002" w:rsidP="002D4002">
      <w:pPr>
        <w:rPr>
          <w:lang w:eastAsia="de-DE"/>
        </w:rPr>
      </w:pPr>
    </w:p>
    <w:p w:rsidR="002D4002" w:rsidRDefault="002D4002" w:rsidP="002D4002">
      <w:r w:rsidRPr="002437A2">
        <w:rPr>
          <w:highlight w:val="yellow"/>
        </w:rPr>
        <w:t>Decisio</w:t>
      </w:r>
      <w:r>
        <w:rPr>
          <w:highlight w:val="yellow"/>
        </w:rPr>
        <w:t>ns</w:t>
      </w:r>
      <w:r>
        <w:t xml:space="preserve"> on agreements in principle:</w:t>
      </w:r>
    </w:p>
    <w:p w:rsidR="002D4002" w:rsidRDefault="002D4002" w:rsidP="002D4002">
      <w:pPr>
        <w:numPr>
          <w:ilvl w:val="0"/>
          <w:numId w:val="144"/>
        </w:numPr>
        <w:rPr>
          <w:lang w:eastAsia="de-DE"/>
        </w:rPr>
      </w:pPr>
      <w:r>
        <w:rPr>
          <w:lang w:eastAsia="de-DE"/>
        </w:rPr>
        <w:t xml:space="preserve">It was suggested to agree in principle, as a starting point, to have something at the start of the SPS that indicates properties that cannot be violated in the entire bitstream. </w:t>
      </w:r>
      <w:r w:rsidRPr="002B4983">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suggested to start with presumption that there would be a list of disable flags. </w:t>
      </w:r>
      <w:r w:rsidRPr="005C0112">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 to agree in principal that there would a separation between things that affect the syntax or decoding process and things that merely express constraints. </w:t>
      </w:r>
      <w:r w:rsidRPr="005C0112">
        <w:rPr>
          <w:highlight w:val="yellow"/>
          <w:lang w:eastAsia="de-DE"/>
        </w:rPr>
        <w:t>Agreed</w:t>
      </w:r>
      <w:r>
        <w:rPr>
          <w:lang w:eastAsia="de-DE"/>
        </w:rPr>
        <w:t>.</w:t>
      </w:r>
    </w:p>
    <w:p w:rsidR="002D4002" w:rsidRDefault="002D4002" w:rsidP="002D4002">
      <w:pPr>
        <w:rPr>
          <w:lang w:eastAsia="de-DE"/>
        </w:rPr>
      </w:pP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E2FBB" w:rsidP="003860FD">
      <w:pPr>
        <w:pStyle w:val="Heading9"/>
        <w:rPr>
          <w:rFonts w:eastAsia="Times New Roman"/>
          <w:szCs w:val="24"/>
          <w:lang w:val="en-CA" w:eastAsia="de-DE"/>
        </w:rPr>
      </w:pPr>
      <w:hyperlink r:id="rId760"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2D4002" w:rsidRDefault="002D4002" w:rsidP="002D4002">
      <w:pPr>
        <w:rPr>
          <w:lang w:eastAsia="de-DE"/>
        </w:rPr>
      </w:pPr>
      <w:r w:rsidRPr="00D66F21">
        <w:rPr>
          <w:lang w:eastAsia="de-DE"/>
        </w:rPr>
        <w:t>A strawman design for signa</w:t>
      </w:r>
      <w:r>
        <w:rPr>
          <w:lang w:eastAsia="de-DE"/>
        </w:rPr>
        <w:t>l</w:t>
      </w:r>
      <w:r w:rsidRPr="00D66F21">
        <w:rPr>
          <w:lang w:eastAsia="de-DE"/>
        </w:rPr>
        <w:t>ling constraints in a profile_tier_level( ) syntax structure in the SPS is proposed to enable describing decoder capabilities needed to decode a bitstream. It is based upon the VTM2 design in JVET-K1001-v5. The proposed design draws from the concepts proposed in JVET-K0312, and is intended as a starting point for discussion, rather than as a fully finalized solution.</w:t>
      </w:r>
    </w:p>
    <w:p w:rsidR="002D4002" w:rsidRDefault="002D4002" w:rsidP="002D4002">
      <w:pPr>
        <w:rPr>
          <w:lang w:eastAsia="de-DE"/>
        </w:rPr>
      </w:pPr>
      <w:r>
        <w:rPr>
          <w:lang w:eastAsia="de-DE"/>
        </w:rPr>
        <w:t>A user-registered subprofile value could be indicated. The proposed size for this was 8 bits (which would limit the number of subprofile values that could exist.</w:t>
      </w:r>
    </w:p>
    <w:p w:rsidR="002D4002" w:rsidRDefault="002D4002" w:rsidP="002D4002">
      <w:pPr>
        <w:rPr>
          <w:lang w:eastAsia="de-DE"/>
        </w:rPr>
      </w:pPr>
      <w:r>
        <w:rPr>
          <w:lang w:eastAsia="de-DE"/>
        </w:rPr>
        <w:t>It was discussed that T.35 could be used for this. For example, there could be a fixed length of 4 bytes formatted using T.35 (or always 8 bytes).</w:t>
      </w:r>
    </w:p>
    <w:p w:rsidR="002D4002" w:rsidRDefault="002D4002" w:rsidP="002D4002">
      <w:pPr>
        <w:rPr>
          <w:lang w:eastAsia="de-DE"/>
        </w:rPr>
      </w:pPr>
      <w:r>
        <w:rPr>
          <w:lang w:eastAsia="de-DE"/>
        </w:rPr>
        <w:t>It was discussed whether or not it is desirable to omit flags that are not relevant because of the values of some earlier flags.</w:t>
      </w:r>
    </w:p>
    <w:p w:rsidR="002D4002" w:rsidRDefault="002D4002" w:rsidP="002D4002">
      <w:pPr>
        <w:rPr>
          <w:lang w:eastAsia="de-DE"/>
        </w:rPr>
      </w:pPr>
      <w:r>
        <w:rPr>
          <w:lang w:eastAsia="de-DE"/>
        </w:rPr>
        <w:t>The concept of having some constraints that apply to the whole bitstream while having lower level syntax to indicate whether a feature is being used on a more localized basis (e.g., within a CVS) was in the contribution.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E2FBB" w:rsidP="003860FD">
      <w:pPr>
        <w:pStyle w:val="Heading9"/>
        <w:rPr>
          <w:rFonts w:eastAsia="Times New Roman"/>
          <w:szCs w:val="24"/>
          <w:lang w:val="en-CA" w:eastAsia="de-DE"/>
        </w:rPr>
      </w:pPr>
      <w:hyperlink r:id="rId761"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(Divideon)]</w:t>
      </w:r>
    </w:p>
    <w:p w:rsidR="002D4002" w:rsidRDefault="002D4002" w:rsidP="002D4002">
      <w:pPr>
        <w:rPr>
          <w:lang w:eastAsia="de-DE"/>
        </w:rPr>
      </w:pPr>
      <w:r w:rsidRPr="00BA2905">
        <w:rPr>
          <w:lang w:eastAsia="de-DE"/>
        </w:rPr>
        <w:t xml:space="preserve">This contribution suggests criteria for how to define restriction flags in VVC. The contribution includes a section that presents a motivation for restriction flags </w:t>
      </w:r>
      <w:r>
        <w:rPr>
          <w:lang w:eastAsia="de-DE"/>
        </w:rPr>
        <w:t xml:space="preserve">that </w:t>
      </w:r>
      <w:r w:rsidRPr="00BA2905">
        <w:rPr>
          <w:lang w:eastAsia="de-DE"/>
        </w:rPr>
        <w:t>includes a description of a hypothetical scenario. The contribution suggests that restriction flags should be defined for all parts of the VVC standard and suggests to aim for a compression efficiency impact in the range of 0.2% to 2% for each individual restriction flag.</w:t>
      </w:r>
    </w:p>
    <w:p w:rsidR="002D4002" w:rsidRDefault="002D4002" w:rsidP="002D4002">
      <w:pPr>
        <w:rPr>
          <w:lang w:eastAsia="de-DE"/>
        </w:rPr>
      </w:pPr>
      <w:r w:rsidRPr="0052711D">
        <w:rPr>
          <w:lang w:eastAsia="de-DE"/>
        </w:rPr>
        <w:t>Tools with compression efficiency impact above 2% are preferably split in parts with different restriction flags covering different parts so that the different parts can be individually turned off, each with a compression efficiency impact of less than 2%.</w:t>
      </w:r>
    </w:p>
    <w:p w:rsidR="002D4002" w:rsidRPr="00F23A45" w:rsidRDefault="002D4002" w:rsidP="002D4002">
      <w:pPr>
        <w:rPr>
          <w:lang w:eastAsia="de-DE"/>
        </w:rPr>
      </w:pPr>
      <w:r>
        <w:rPr>
          <w:lang w:eastAsia="de-DE"/>
        </w:rPr>
        <w:t>It was commented that the criteria may be more multidimensional than a matter of average coding efficiency – e.g., for MBAFF, ASO, and FMO of AVC, the degree of benefit of the feature would depend significantly on the application usage.</w:t>
      </w:r>
    </w:p>
    <w:p w:rsidR="00E54476" w:rsidRPr="009F0CFF" w:rsidRDefault="000E2FBB" w:rsidP="00E54476">
      <w:pPr>
        <w:pStyle w:val="Heading9"/>
        <w:rPr>
          <w:rFonts w:eastAsia="Times New Roman"/>
          <w:szCs w:val="24"/>
          <w:lang w:eastAsia="de-DE"/>
        </w:rPr>
      </w:pPr>
      <w:hyperlink r:id="rId762" w:history="1">
        <w:r w:rsidR="00E54476" w:rsidRPr="009F0CFF">
          <w:rPr>
            <w:rFonts w:eastAsia="Times New Roman"/>
            <w:color w:val="0000FF"/>
            <w:szCs w:val="24"/>
            <w:u w:val="single"/>
            <w:lang w:val="en-CA" w:eastAsia="de-DE"/>
          </w:rPr>
          <w:t>JVET-L0696</w:t>
        </w:r>
      </w:hyperlink>
      <w:r w:rsidR="00E54476" w:rsidRPr="009F0CFF">
        <w:rPr>
          <w:rFonts w:eastAsia="Times New Roman"/>
          <w:szCs w:val="24"/>
          <w:lang w:val="en-CA" w:eastAsia="de-DE"/>
        </w:rPr>
        <w:t xml:space="preserve"> Proposed starting point for interoperability point syntax [J. Boyce (Intel)] [late]</w:t>
      </w:r>
    </w:p>
    <w:p w:rsidR="00E54476" w:rsidRPr="00F23A45" w:rsidRDefault="00E54476" w:rsidP="00E54476">
      <w:pPr>
        <w:rPr>
          <w:lang w:eastAsia="de-DE"/>
        </w:rPr>
      </w:pPr>
      <w:r w:rsidRPr="00134A1F">
        <w:rPr>
          <w:highlight w:val="yellow"/>
          <w:lang w:eastAsia="de-DE"/>
        </w:rPr>
        <w:t>TBP</w:t>
      </w:r>
      <w:r>
        <w:rPr>
          <w:lang w:eastAsia="de-DE"/>
        </w:rPr>
        <w:t xml:space="preserve"> (if feasible)</w:t>
      </w:r>
    </w:p>
    <w:p w:rsidR="00E54476" w:rsidRPr="00F23A45" w:rsidRDefault="00E54476" w:rsidP="00E54476">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t>Picture partitioning − slicing and tiling (</w:t>
      </w:r>
      <w:r w:rsidR="00553307">
        <w:t>12</w:t>
      </w:r>
      <w:r w:rsidRPr="00F23A45">
        <w:t>)</w:t>
      </w:r>
    </w:p>
    <w:p w:rsidR="00051C07" w:rsidRPr="00F23A45" w:rsidRDefault="000E2FBB" w:rsidP="003860FD">
      <w:pPr>
        <w:pStyle w:val="Heading9"/>
        <w:rPr>
          <w:rFonts w:eastAsia="Times New Roman"/>
          <w:szCs w:val="24"/>
          <w:lang w:val="en-CA" w:eastAsia="de-DE"/>
        </w:rPr>
      </w:pPr>
      <w:hyperlink r:id="rId763"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A54433" w:rsidRDefault="00A54433" w:rsidP="00A54433">
      <w:r>
        <w:t>This contribution was discussed in Track B on Friday 5 October afternoon (chaired by GJS).</w:t>
      </w:r>
    </w:p>
    <w:p w:rsidR="00A54433" w:rsidRDefault="00A54433" w:rsidP="00A54433">
      <w:r>
        <w:t>This contribution proposes a design of slicing and tiling for VVC. It is asserted that the proposed slicing and tiling design can be summarized as follows:</w:t>
      </w:r>
    </w:p>
    <w:p w:rsidR="00A54433" w:rsidRDefault="00A54433" w:rsidP="00A54433">
      <w:pPr>
        <w:numPr>
          <w:ilvl w:val="0"/>
          <w:numId w:val="97"/>
        </w:numPr>
      </w:pPr>
      <w:r>
        <w:t>Tiling is basically the same as in HEVC, where a picture may be partitioned into tile columns and rows, and each tile covers a rectangular region of the picture.</w:t>
      </w:r>
    </w:p>
    <w:p w:rsidR="00A54433" w:rsidRDefault="00A54433" w:rsidP="00A54433">
      <w:pPr>
        <w:numPr>
          <w:ilvl w:val="0"/>
          <w:numId w:val="97"/>
        </w:numPr>
      </w:pPr>
      <w:r>
        <w:t>Each slice exclusively contains an integer number of complete tiles covering a rectangular region of a picture.</w:t>
      </w:r>
    </w:p>
    <w:p w:rsidR="00A54433" w:rsidRDefault="00A54433" w:rsidP="00A54433">
      <w:pPr>
        <w:numPr>
          <w:ilvl w:val="0"/>
          <w:numId w:val="97"/>
        </w:numPr>
      </w:pPr>
      <w:r>
        <w:t>Each slice is in its own NAL unit.</w:t>
      </w:r>
    </w:p>
    <w:p w:rsidR="00A54433" w:rsidRDefault="00A54433" w:rsidP="00A54433">
      <w:pPr>
        <w:numPr>
          <w:ilvl w:val="0"/>
          <w:numId w:val="97"/>
        </w:numPr>
      </w:pPr>
      <w:r>
        <w:t>The design enables extracting a set of motion-constrained tile sets (MCTSs) from a bitstream to be a conforming sub-bitstream without the need of rewriting slice headers or any other part of the VCL NAL units.</w:t>
      </w:r>
    </w:p>
    <w:p w:rsidR="00A54433" w:rsidRDefault="00A54433" w:rsidP="00A54433">
      <w:pPr>
        <w:numPr>
          <w:ilvl w:val="0"/>
          <w:numId w:val="97"/>
        </w:numPr>
      </w:pPr>
      <w:r>
        <w:t>Signalling of end_of_slice_flag for each CTU is avoided.</w:t>
      </w:r>
    </w:p>
    <w:p w:rsidR="00A54433" w:rsidRDefault="00A54433" w:rsidP="00A54433">
      <w:r>
        <w:t>Detailed specification text for the proposal, based on JVET-K1001-v5, is provided as an attachment of this contribution.</w:t>
      </w:r>
    </w:p>
    <w:p w:rsidR="00A54433" w:rsidRDefault="00A54433" w:rsidP="00A54433">
      <w:r>
        <w:t>Slices are proposed to be groups of tiles, and are proposed to (at least initially) be rectangular groups of tiles. One potential use mentioned for not necessarily be constrained to rectangular regions was for coding a background region separate from an ROI, and another was ultra-low-delay operation.</w:t>
      </w:r>
    </w:p>
    <w:p w:rsidR="00A54433" w:rsidRDefault="00A54433" w:rsidP="00A54433">
      <w:r>
        <w:t>Extraction of MCTSs without modification of any syntax is proposed, by using the PPS to carry the mapping of the tile ID to the position in the picture.</w:t>
      </w:r>
    </w:p>
    <w:p w:rsidR="00A54433" w:rsidRDefault="00A54433" w:rsidP="00A54433">
      <w:r>
        <w:t>The bit equal to 1 at the end of a tile was discussed. It was commented that this bit is useful for checking bitstream validity. It is also used to identify the last bit of payload data of a NAL unit.</w:t>
      </w:r>
    </w:p>
    <w:p w:rsidR="00A54433" w:rsidRDefault="00A54433" w:rsidP="00A54433">
      <w:r>
        <w:t>Tiles can be used for various purposes. Two primary considerations are parallel processing and sub-picture access.</w:t>
      </w:r>
    </w:p>
    <w:p w:rsidR="00A54433" w:rsidRDefault="00A54433" w:rsidP="00A54433">
      <w:r>
        <w:t>MCTSs have been a focus of a substantial amount of work and application uses recently.</w:t>
      </w:r>
    </w:p>
    <w:p w:rsidR="00A54433" w:rsidRDefault="00A54433" w:rsidP="00A54433">
      <w:r>
        <w:t>The question of whether multiple tiles are needed in one NAL unit is considered a matter of coding efficiency.</w:t>
      </w:r>
    </w:p>
    <w:p w:rsidR="00A54433" w:rsidRDefault="00A54433" w:rsidP="00A54433">
      <w:r>
        <w:t>As proposed, the number of tile groups in the picture is established by the PPS (not by syntax in the header of a group of tiles).</w:t>
      </w:r>
    </w:p>
    <w:p w:rsidR="00A54433" w:rsidRDefault="00A54433" w:rsidP="00A54433">
      <w:r>
        <w:t>Basic questions we need to answer to take action on this proposal:</w:t>
      </w:r>
    </w:p>
    <w:p w:rsidR="00A54433" w:rsidRDefault="00A54433" w:rsidP="00A54433">
      <w:pPr>
        <w:numPr>
          <w:ilvl w:val="0"/>
          <w:numId w:val="98"/>
        </w:numPr>
      </w:pPr>
      <w:r>
        <w:t>Do we need multiple tiles in a NAL unit?</w:t>
      </w:r>
    </w:p>
    <w:p w:rsidR="00A54433" w:rsidRDefault="00A54433" w:rsidP="00A54433">
      <w:pPr>
        <w:numPr>
          <w:ilvl w:val="0"/>
          <w:numId w:val="98"/>
        </w:numPr>
      </w:pPr>
      <w:r>
        <w:t>If yes, is the rectangular constraint desirable?</w:t>
      </w:r>
    </w:p>
    <w:p w:rsidR="00A54433" w:rsidRDefault="00A54433" w:rsidP="00A54433">
      <w:pPr>
        <w:numPr>
          <w:ilvl w:val="0"/>
          <w:numId w:val="98"/>
        </w:numPr>
      </w:pPr>
      <w:r>
        <w:t>If yes, do we need flexibility on how many tiles are in – parameter set level versus establishing that with slice-level syntax</w:t>
      </w:r>
    </w:p>
    <w:p w:rsidR="00A54433" w:rsidRDefault="00A54433" w:rsidP="00A54433">
      <w:pPr>
        <w:numPr>
          <w:ilvl w:val="0"/>
          <w:numId w:val="98"/>
        </w:numPr>
      </w:pPr>
      <w:r>
        <w:lastRenderedPageBreak/>
        <w:t>Need the location remapping functionality?</w:t>
      </w:r>
    </w:p>
    <w:p w:rsidR="00051C07" w:rsidRPr="00F23A45" w:rsidRDefault="00A54433" w:rsidP="00A54433">
      <w:r>
        <w:t>Further study was encouraged.</w:t>
      </w:r>
    </w:p>
    <w:p w:rsidR="00051C07" w:rsidRPr="00F23A45" w:rsidRDefault="000E2FBB" w:rsidP="003860FD">
      <w:pPr>
        <w:pStyle w:val="Heading9"/>
        <w:rPr>
          <w:rFonts w:eastAsia="Times New Roman"/>
          <w:szCs w:val="24"/>
          <w:lang w:val="en-CA" w:eastAsia="de-DE"/>
        </w:rPr>
      </w:pPr>
      <w:hyperlink r:id="rId764"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(InterDigital)]</w:t>
      </w:r>
    </w:p>
    <w:p w:rsidR="00A54433" w:rsidRDefault="00A54433" w:rsidP="00A54433">
      <w:r>
        <w:t>This contribution was discussed in Track B on Friday 5 October afternoon (chaired by GJS).</w:t>
      </w:r>
    </w:p>
    <w:p w:rsidR="00A54433" w:rsidRDefault="00A54433" w:rsidP="00A54433">
      <w:r w:rsidRPr="007F2FF7">
        <w:t xml:space="preserve">This contribution suggests to consider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flexible tile partitioning, and consider supporting temporal motion-constrained tile set (MCTS) in VVC tile design.</w:t>
      </w:r>
    </w:p>
    <w:p w:rsidR="00A54433" w:rsidRDefault="00A54433" w:rsidP="00A54433">
      <w:r>
        <w:t>Some of the tilings illustrated in the contribution are not supported in HEVC, due to having some boundary lines that do not span the whole width or height of the picture.</w:t>
      </w:r>
    </w:p>
    <w:p w:rsidR="00A54433" w:rsidRDefault="00A54433" w:rsidP="00A54433">
      <w:r>
        <w:t>The use of MCTSs was emphasized in the proposal.</w:t>
      </w:r>
    </w:p>
    <w:p w:rsidR="00A54433" w:rsidRDefault="00A54433" w:rsidP="00A54433">
      <w:r>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p>
    <w:p w:rsidR="00A54433" w:rsidRDefault="00A54433" w:rsidP="00A54433">
      <w:r>
        <w:t>It was commented that there had been a proposal at the previous meeting K0260, also in L0415, that can support the alternative tile structuring.</w:t>
      </w:r>
    </w:p>
    <w:p w:rsidR="00A54433" w:rsidRPr="00F23A45" w:rsidRDefault="00A54433" w:rsidP="00A54433">
      <w:r>
        <w:t>Introducing extra cuts through the picture can be used to support the illustrated cases, but this would somewhat harm coding efficiency.</w:t>
      </w:r>
    </w:p>
    <w:p w:rsidR="00051C07" w:rsidRPr="00F23A45" w:rsidRDefault="00051C07" w:rsidP="0086570E"/>
    <w:p w:rsidR="00051C07" w:rsidRPr="00F23A45" w:rsidRDefault="000E2FBB" w:rsidP="003860FD">
      <w:pPr>
        <w:pStyle w:val="Heading9"/>
        <w:rPr>
          <w:rFonts w:eastAsia="Times New Roman"/>
          <w:szCs w:val="24"/>
          <w:lang w:val="en-CA" w:eastAsia="de-DE"/>
        </w:rPr>
      </w:pPr>
      <w:hyperlink r:id="rId765"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Zare, M. Homayouni, R. Ghaznavi-Youvalari, A. Aminlou (Nokia)]</w:t>
      </w:r>
    </w:p>
    <w:p w:rsidR="00A54433" w:rsidRDefault="00A54433" w:rsidP="00A54433">
      <w:r>
        <w:t>This contribution was discussed in Track B on Friday 5 October afternoon (chaired by GJS).</w:t>
      </w:r>
    </w:p>
    <w:p w:rsidR="00A54433" w:rsidRDefault="00A54433" w:rsidP="00A54433">
      <w:r>
        <w:t>This contribution proposes that the VVC tile design should enable</w:t>
      </w:r>
    </w:p>
    <w:p w:rsidR="00A54433" w:rsidRDefault="00A54433" w:rsidP="00A54433">
      <w:pPr>
        <w:numPr>
          <w:ilvl w:val="0"/>
          <w:numId w:val="102"/>
        </w:numPr>
      </w:pPr>
      <w:r>
        <w:t>Encoding of motion-constrained tile sets (MCTSs) that are more efficient than HEVC MCTSs in terms of rate-distortion penalty;</w:t>
      </w:r>
    </w:p>
    <w:p w:rsidR="00A54433" w:rsidRDefault="00A54433" w:rsidP="00A54433">
      <w:pPr>
        <w:numPr>
          <w:ilvl w:val="0"/>
          <w:numId w:val="102"/>
        </w:numPr>
      </w:pPr>
      <w:r>
        <w:t>Avoiding visible MCTS boundaries with as small processing cost as possible;</w:t>
      </w:r>
    </w:p>
    <w:p w:rsidR="00A54433" w:rsidRDefault="00A54433" w:rsidP="00A54433">
      <w:pPr>
        <w:numPr>
          <w:ilvl w:val="0"/>
          <w:numId w:val="102"/>
        </w:numPr>
      </w:pPr>
      <w:r>
        <w:t>Intra block copy across tiles for enabling prediction from one constituent frame to another for frame-packed stereoscopic video, provided that intra block copy is adopted as a tool in VVC;</w:t>
      </w:r>
    </w:p>
    <w:p w:rsidR="00A54433" w:rsidRDefault="00A54433" w:rsidP="00A54433">
      <w:pPr>
        <w:numPr>
          <w:ilvl w:val="0"/>
          <w:numId w:val="102"/>
        </w:numPr>
      </w:pPr>
      <w:r>
        <w:t>Extracting VCL NAL units of a subset of MCTSs from one VVC bitstream and reposition them to another VVC bitstream without VCL NAL unit modifications.</w:t>
      </w:r>
    </w:p>
    <w:p w:rsidR="00A54433" w:rsidRDefault="00A54433" w:rsidP="00A54433">
      <w:r>
        <w:t>The proposed design goals are asserted to make VVC tiles suited for viewport-dependent 360° streaming.</w:t>
      </w:r>
    </w:p>
    <w:p w:rsidR="00A54433" w:rsidRDefault="00A54433" w:rsidP="00A54433">
      <w:r>
        <w:t>The design goals are proposed to be used in evaluating merits of technical contributions.</w:t>
      </w:r>
    </w:p>
    <w:p w:rsidR="00A54433" w:rsidRDefault="00A54433" w:rsidP="00A54433">
      <w:r>
        <w:t>The contribution is essentially the same contribution as JVET-K0300.</w:t>
      </w:r>
    </w:p>
    <w:p w:rsidR="00A54433" w:rsidRPr="00F23A45" w:rsidRDefault="00A54433" w:rsidP="00A54433">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p>
    <w:p w:rsidR="00051C07" w:rsidRPr="00F23A45" w:rsidRDefault="00051C07" w:rsidP="0086570E"/>
    <w:p w:rsidR="00051C07" w:rsidRPr="00F23A45" w:rsidRDefault="000E2FBB" w:rsidP="003860FD">
      <w:pPr>
        <w:pStyle w:val="Heading9"/>
        <w:rPr>
          <w:rFonts w:eastAsia="Times New Roman"/>
          <w:szCs w:val="24"/>
          <w:lang w:val="en-CA" w:eastAsia="de-DE"/>
        </w:rPr>
      </w:pPr>
      <w:hyperlink r:id="rId766"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Kammachi-Sreedhar (Nokia)]</w:t>
      </w:r>
    </w:p>
    <w:p w:rsidR="00A54433" w:rsidRDefault="00A54433" w:rsidP="00A54433">
      <w:r>
        <w:t>This contribution was discussed in Track B on Friday 5 October afternoon (chaired by GJS).</w:t>
      </w:r>
    </w:p>
    <w:p w:rsidR="00A54433" w:rsidRDefault="00A54433" w:rsidP="00A54433">
      <w:r>
        <w:t>Two options are proposed in this contribution:</w:t>
      </w:r>
    </w:p>
    <w:p w:rsidR="00A54433" w:rsidRDefault="00A54433" w:rsidP="00A54433">
      <w:pPr>
        <w:numPr>
          <w:ilvl w:val="0"/>
          <w:numId w:val="103"/>
        </w:numPr>
      </w:pPr>
      <w:r>
        <w:t>Slice header parameters are selectively included either in the PPS or in the slice header.</w:t>
      </w:r>
    </w:p>
    <w:p w:rsidR="00A54433" w:rsidRDefault="00A54433" w:rsidP="00A54433">
      <w:pPr>
        <w:numPr>
          <w:ilvl w:val="0"/>
          <w:numId w:val="103"/>
        </w:numPr>
      </w:pPr>
      <w:r>
        <w:t>Slice header parameters are selectively included either in a header parameter set (HPS) or in the slice header. Different HPSs may used in different slices of the same picture.</w:t>
      </w:r>
    </w:p>
    <w:p w:rsidR="00A54433" w:rsidRDefault="00A54433" w:rsidP="00A54433">
      <w:r>
        <w:t>Option 1 was added to version 3 of the contribution. Option 2 has been been included in the contribution since version 1.</w:t>
      </w:r>
    </w:p>
    <w:p w:rsidR="00A54433" w:rsidRDefault="00A54433" w:rsidP="00A54433">
      <w:r>
        <w:t>Potential bit rate savings were estimated for monoscopic cubemap-projected 360° 30-Hz video with 96 tiles, each carried in its own slice. Version 2 of the contribution contains a 9-frame example analysis indicating that the proposal reportedly provides 10.0% bit rate saving in luma Bjontegaard delta bit rate. Version 3 of the contribution contains a 32-frame simulation estimating that the proposal provides 14.9% bit rate saving in luma Bjontegaard delta bit rate.</w:t>
      </w:r>
    </w:p>
    <w:p w:rsidR="00A54433" w:rsidRDefault="00A54433" w:rsidP="00A54433">
      <w:r>
        <w:t>For some use cases as discussed (e.g., viewport dependent streaming), it would be undesirable to group the tiles into large slices.</w:t>
      </w:r>
    </w:p>
    <w:p w:rsidR="00A54433" w:rsidRDefault="00A54433" w:rsidP="00A54433">
      <w:r>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p>
    <w:p w:rsidR="00A54433" w:rsidRDefault="00A54433" w:rsidP="00A54433">
      <w:r>
        <w:t>It was commented that an approach we have used a number of times is to have something that can be sent at a high level with the ability to override or modify it at a lower level (e.g., slice header).</w:t>
      </w:r>
    </w:p>
    <w:p w:rsidR="00A54433" w:rsidRDefault="00A54433" w:rsidP="00A54433">
      <w:r>
        <w:t>Small variations of the same concepts have come up several times in the past. It seems to be mostly just a coding efficiency and use case question what exact approach we would want to use.</w:t>
      </w:r>
    </w:p>
    <w:p w:rsidR="00A54433" w:rsidRDefault="00A54433" w:rsidP="00A54433">
      <w:r>
        <w:t>It seems clear that if we keep ALF we will need a way to store its parameters to share their use in multiple VCL NAL units of a picture.</w:t>
      </w:r>
    </w:p>
    <w:p w:rsidR="00A54433" w:rsidRDefault="00A54433" w:rsidP="00A54433">
      <w:r>
        <w:t>Would different ALF parameters be needed in different parts of the picture?</w:t>
      </w:r>
    </w:p>
    <w:p w:rsidR="00A54433" w:rsidRDefault="00A54433" w:rsidP="00A54433">
      <w:r>
        <w:t>Would ALF parameters be stored and shared by multiple pictures or coded differentially relative to values used in other pictures?</w:t>
      </w:r>
    </w:p>
    <w:p w:rsidR="00A54433" w:rsidRPr="00F23A45" w:rsidRDefault="00A54433" w:rsidP="00A54433">
      <w:r>
        <w:t>Further study encouraged.</w:t>
      </w:r>
    </w:p>
    <w:p w:rsidR="00051C07" w:rsidRPr="00F23A45" w:rsidRDefault="00051C07" w:rsidP="0086570E"/>
    <w:p w:rsidR="00051C07" w:rsidRPr="00F23A45" w:rsidRDefault="000E2FBB" w:rsidP="003860FD">
      <w:pPr>
        <w:pStyle w:val="Heading9"/>
        <w:rPr>
          <w:rFonts w:eastAsia="Times New Roman"/>
          <w:szCs w:val="24"/>
          <w:lang w:val="en-CA" w:eastAsia="de-DE"/>
        </w:rPr>
      </w:pPr>
      <w:hyperlink r:id="rId767"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A54433" w:rsidRDefault="00A54433" w:rsidP="00A54433">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p>
    <w:p w:rsidR="00A54433" w:rsidRDefault="00A54433" w:rsidP="00A54433">
      <w:r>
        <w:t>Having more flexible tile layout (“non-grid” arrangements) than what is supported in HEVC is envisioned.</w:t>
      </w:r>
    </w:p>
    <w:p w:rsidR="00A54433" w:rsidRDefault="00A54433" w:rsidP="00A54433">
      <w:r>
        <w:lastRenderedPageBreak/>
        <w:t>Different regions of the picture would be coded independently through time. There would be different “sub-bitstreams” for these regions. These regions could have their own SPSs and PPSs.</w:t>
      </w:r>
    </w:p>
    <w:p w:rsidR="00A54433" w:rsidRDefault="00A54433" w:rsidP="00A54433">
      <w:r>
        <w:t>There could be different resolutions in different regions of the picture.</w:t>
      </w:r>
    </w:p>
    <w:p w:rsidR="00A54433" w:rsidRDefault="00A54433" w:rsidP="00A54433">
      <w:r>
        <w:t>The TPS would establish an arrangement of the relevant tiles. It would be a very high level syntax structure.</w:t>
      </w:r>
    </w:p>
    <w:p w:rsidR="00A54433" w:rsidRDefault="00A54433" w:rsidP="00A54433">
      <w:r>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p>
    <w:p w:rsidR="00A54433" w:rsidRPr="00F23A45" w:rsidRDefault="00A54433" w:rsidP="00A54433">
      <w:r>
        <w:t>This seems potentially out of scope and should be considered by systems experts for feedback before further consideration here.</w:t>
      </w:r>
    </w:p>
    <w:p w:rsidR="00051C07" w:rsidRPr="00F23A45" w:rsidRDefault="00051C07" w:rsidP="0086570E"/>
    <w:p w:rsidR="00051C07" w:rsidRPr="00F23A45" w:rsidRDefault="000E2FBB" w:rsidP="003860FD">
      <w:pPr>
        <w:pStyle w:val="Heading9"/>
        <w:rPr>
          <w:rFonts w:eastAsia="Times New Roman"/>
          <w:szCs w:val="24"/>
          <w:lang w:val="en-CA" w:eastAsia="de-DE"/>
        </w:rPr>
      </w:pPr>
      <w:hyperlink r:id="rId768"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A54433" w:rsidRDefault="00A54433" w:rsidP="00A54433">
      <w:r>
        <w:t>The extraction or merging of MCTS sub-bitstreams in HEVC is cumbersome, as potentially all slice headers need to be rewritten. This document proposes changes to the slice_address signalling in VVC in order to allow extraction or merging of MCTS based sub-bitstreams without the necessity of slice header changes.</w:t>
      </w:r>
    </w:p>
    <w:p w:rsidR="00A54433" w:rsidRDefault="00A54433" w:rsidP="00A54433">
      <w:r>
        <w:t xml:space="preserve">The proposal is to signal slice addresses in slice headers </w:t>
      </w:r>
    </w:p>
    <w:p w:rsidR="00A54433" w:rsidRDefault="00A54433" w:rsidP="00A54433">
      <w:pPr>
        <w:numPr>
          <w:ilvl w:val="0"/>
          <w:numId w:val="104"/>
        </w:numPr>
      </w:pPr>
      <w:r>
        <w:t xml:space="preserve">relative to the first CTU of a tile </w:t>
      </w:r>
    </w:p>
    <w:p w:rsidR="00A54433" w:rsidRDefault="00A54433" w:rsidP="00A54433">
      <w:pPr>
        <w:numPr>
          <w:ilvl w:val="0"/>
          <w:numId w:val="104"/>
        </w:numPr>
      </w:pPr>
      <w:r>
        <w:t>in tile scan order</w:t>
      </w:r>
    </w:p>
    <w:p w:rsidR="00A54433" w:rsidRDefault="00A54433" w:rsidP="00A54433">
      <w:pPr>
        <w:numPr>
          <w:ilvl w:val="0"/>
          <w:numId w:val="104"/>
        </w:numPr>
      </w:pPr>
      <w:r>
        <w:t>code slice address depending on tile size</w:t>
      </w:r>
    </w:p>
    <w:p w:rsidR="00A54433" w:rsidRDefault="00A54433" w:rsidP="00A54433">
      <w:r>
        <w:t>wherein tile refers to a rectangular group of CTUs.</w:t>
      </w:r>
    </w:p>
    <w:p w:rsidR="00A54433" w:rsidRDefault="00A54433" w:rsidP="00A54433">
      <w:r>
        <w:t>“Final” slice address in raster scan order within the picture are derived through adding a per-tile slice base address given from the tiling structure. As there is currently no tiling syntax in VVC, the presented syntax changes rely on an HEVC-style tiling syntax.</w:t>
      </w:r>
    </w:p>
    <w:p w:rsidR="00A54433" w:rsidRDefault="00A54433" w:rsidP="00A54433">
      <w:r>
        <w:t>As the current VVC design requires parameter set parsing for access unit boundary detection, this document in addition proposes to integrate an access unit delimiter NAL unit and to mandate its use when the proposed slice address signalling scheme is enabled.</w:t>
      </w:r>
    </w:p>
    <w:p w:rsidR="00A54433" w:rsidRDefault="00A54433" w:rsidP="00A54433">
      <w:r>
        <w:t>Some of this is about how traditional slices can be used with tiles, i.e., how to deal with multiple slices in a tile. It is generally focused on slices that don’t cross tile boundaries but rather lie within individual tiles. At the moment, such a form of traditional slices are not planned to be supported in VVC.</w:t>
      </w:r>
    </w:p>
    <w:p w:rsidR="00A54433" w:rsidRPr="00F23A45" w:rsidRDefault="00A54433" w:rsidP="00A54433">
      <w:r>
        <w:t>We should keep this approach in mind if we choose to go back on the idea of not supporting multiple slices within tiles.</w:t>
      </w:r>
    </w:p>
    <w:p w:rsidR="00051C07" w:rsidRPr="00F23A45" w:rsidRDefault="00051C07" w:rsidP="0086570E"/>
    <w:p w:rsidR="00051C07" w:rsidRPr="00F23A45" w:rsidRDefault="000E2FBB" w:rsidP="003860FD">
      <w:pPr>
        <w:pStyle w:val="Heading9"/>
        <w:rPr>
          <w:rFonts w:eastAsia="Times New Roman"/>
          <w:szCs w:val="24"/>
          <w:lang w:val="en-CA" w:eastAsia="de-DE"/>
        </w:rPr>
      </w:pPr>
      <w:hyperlink r:id="rId769"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A54433" w:rsidRDefault="00A54433" w:rsidP="00A54433">
      <w:r>
        <w:t xml:space="preserve">This contribution proposes that </w:t>
      </w:r>
    </w:p>
    <w:p w:rsidR="00A54433" w:rsidRDefault="00A54433" w:rsidP="00A54433">
      <w:pPr>
        <w:numPr>
          <w:ilvl w:val="0"/>
          <w:numId w:val="106"/>
        </w:numPr>
      </w:pPr>
      <w:r>
        <w:t xml:space="preserve">The concept of raster-scan-order slices is removed from VVC. </w:t>
      </w:r>
    </w:p>
    <w:p w:rsidR="00A54433" w:rsidRDefault="00A54433" w:rsidP="00A54433">
      <w:pPr>
        <w:numPr>
          <w:ilvl w:val="0"/>
          <w:numId w:val="106"/>
        </w:numPr>
      </w:pPr>
      <w:r>
        <w:t>The concept of tiles (as known in HEVC) is included in VVC.</w:t>
      </w:r>
    </w:p>
    <w:p w:rsidR="00A54433" w:rsidRDefault="00A54433" w:rsidP="00A54433">
      <w:pPr>
        <w:numPr>
          <w:ilvl w:val="0"/>
          <w:numId w:val="106"/>
        </w:numPr>
      </w:pPr>
      <w:r>
        <w:t>A tile grid is indicated in the PPS as in HEVC.</w:t>
      </w:r>
    </w:p>
    <w:p w:rsidR="00A54433" w:rsidRDefault="00A54433" w:rsidP="00A54433">
      <w:pPr>
        <w:numPr>
          <w:ilvl w:val="0"/>
          <w:numId w:val="106"/>
        </w:numPr>
      </w:pPr>
      <w:r>
        <w:t>A slice contains one or more complete tiles in row-major order of tiles.</w:t>
      </w:r>
    </w:p>
    <w:p w:rsidR="00A54433" w:rsidRDefault="00A54433" w:rsidP="00A54433">
      <w:pPr>
        <w:numPr>
          <w:ilvl w:val="0"/>
          <w:numId w:val="106"/>
        </w:numPr>
      </w:pPr>
      <w:r>
        <w:lastRenderedPageBreak/>
        <w:t>The slice header contains a tile_id value indicating the first tile in the slice in decoding order. slice_address is proposed to be removed from the slice header.</w:t>
      </w:r>
    </w:p>
    <w:p w:rsidR="00A54433" w:rsidRDefault="00A54433" w:rsidP="00A54433">
      <w:pPr>
        <w:numPr>
          <w:ilvl w:val="0"/>
          <w:numId w:val="106"/>
        </w:numPr>
      </w:pPr>
      <w:r>
        <w:t>Rather than being present after each CTU, end_of_slice_flag is present only after each tile in slice_data( ).</w:t>
      </w:r>
    </w:p>
    <w:p w:rsidR="00A54433" w:rsidRDefault="00A54433" w:rsidP="00A54433">
      <w:r>
        <w:t>This proposal is similar to the current HEVC multi-tile slice, with a flag to indicate that no additional tiles are included in the slice.</w:t>
      </w:r>
    </w:p>
    <w:p w:rsidR="00A54433" w:rsidRDefault="00A54433" w:rsidP="00A54433">
      <w:r>
        <w:t>Entry points are not part of the proposal.</w:t>
      </w:r>
    </w:p>
    <w:p w:rsidR="00A54433" w:rsidRDefault="00A54433" w:rsidP="00A54433">
      <w:r>
        <w:t>The proposal is a straightforward somewhat minimalistic approach to slices with tile granularity. The proponent indicated that this approach is not necessarily preferred over the rectangular slice proposal of L0114, but was provided as a simple starting point.</w:t>
      </w:r>
    </w:p>
    <w:p w:rsidR="00051C07" w:rsidRPr="00F23A45" w:rsidRDefault="00051C07" w:rsidP="0086570E"/>
    <w:p w:rsidR="00051C07" w:rsidRPr="00F23A45" w:rsidRDefault="000E2FBB" w:rsidP="003860FD">
      <w:pPr>
        <w:pStyle w:val="Heading9"/>
        <w:rPr>
          <w:rFonts w:eastAsia="Times New Roman"/>
          <w:szCs w:val="24"/>
          <w:lang w:val="en-CA" w:eastAsia="de-DE"/>
        </w:rPr>
      </w:pPr>
      <w:hyperlink r:id="rId770"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Yasugi, T. Ikai (Sharp)]</w:t>
      </w:r>
    </w:p>
    <w:p w:rsidR="00A54433" w:rsidRDefault="00A54433" w:rsidP="00A54433">
      <w:r>
        <w:t>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LFCrossTileBoundaryFlag in Adaptive loop filter (ALF) and evaluated the performance.</w:t>
      </w:r>
    </w:p>
    <w:p w:rsidR="00A54433" w:rsidRDefault="00A54433" w:rsidP="00A54433">
      <w:r>
        <w:t>The experimental results with this feature (unit=32) reportedly show that luma BD-rate coding losses on average are 0.85% % for All Intra and 1.45% % for Random Access under the common test condition (CTC) for SDR sequences excluding padding data added by CABAC.</w:t>
      </w:r>
    </w:p>
    <w:p w:rsidR="00A54433" w:rsidRDefault="00A54433" w:rsidP="00A54433">
      <w:r>
        <w:t>The experimental results without this feature (i.e. HEVC like tile) reportedly show that luma BD-rate coding losses on average are 0.82 % for All Intra and 1.37 % for Random Access under the common test condition (CTC) for SDR sequences excluding padding data added by CABAC.</w:t>
      </w:r>
    </w:p>
    <w:p w:rsidR="00A54433" w:rsidRDefault="00A54433" w:rsidP="00A54433">
      <w:r>
        <w:t>This basically proposes treating the right edge of a tile as the right edge of a picture for the decoding of each tile. The positions of CTUs in the picture would not be on a CTU grid anymore. Whenever a new tile would start, a new CTU would start at that position. The number of CTUs in a picture would become somewhat larger. Some constraints on minimum tile sizes might need to be imposed.</w:t>
      </w:r>
    </w:p>
    <w:p w:rsidR="00A54433" w:rsidRDefault="00A54433" w:rsidP="00A54433">
      <w:r>
        <w:t>An example use case that was discussed was 360° video with face sizes desired not to be a multiple of the CTU size.</w:t>
      </w:r>
    </w:p>
    <w:p w:rsidR="00A54433" w:rsidRDefault="00A54433" w:rsidP="00A54433">
      <w:r>
        <w:t>This seemed intriguing.</w:t>
      </w:r>
    </w:p>
    <w:p w:rsidR="00A54433" w:rsidRDefault="00A54433" w:rsidP="00A54433">
      <w:r>
        <w:t>It was noted that if the positions of the tile boundaries change from picture to picture, the positions of CTUs boundaries in a picture might not be at CTU boundaries in the reference pictures.</w:t>
      </w:r>
    </w:p>
    <w:p w:rsidR="00A54433" w:rsidRDefault="00A54433" w:rsidP="00A54433">
      <w:r w:rsidRPr="00177776">
        <w:rPr>
          <w:highlight w:val="yellow"/>
        </w:rPr>
        <w:t>Revisit</w:t>
      </w:r>
      <w:r>
        <w:rPr>
          <w:highlight w:val="yellow"/>
        </w:rPr>
        <w:t xml:space="preserve"> for further discussion</w:t>
      </w:r>
      <w:r>
        <w:t>.</w:t>
      </w:r>
    </w:p>
    <w:p w:rsidR="00553307" w:rsidRDefault="00553307" w:rsidP="0086570E"/>
    <w:p w:rsidR="00553307" w:rsidRDefault="000E2FBB" w:rsidP="00553307">
      <w:pPr>
        <w:pStyle w:val="Heading9"/>
        <w:rPr>
          <w:rFonts w:eastAsia="Times New Roman"/>
          <w:szCs w:val="24"/>
          <w:lang w:eastAsia="de-DE"/>
        </w:rPr>
      </w:pPr>
      <w:hyperlink r:id="rId771"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L0359: AHG12: Flexible tile partitioning</w:t>
      </w:r>
      <w:r w:rsidR="00553307">
        <w:rPr>
          <w:rFonts w:eastAsia="Times New Roman"/>
          <w:szCs w:val="24"/>
          <w:lang w:eastAsia="de-DE"/>
        </w:rPr>
        <w:t xml:space="preserve"> [</w:t>
      </w:r>
      <w:r w:rsidR="00553307" w:rsidRPr="002C1E2D">
        <w:rPr>
          <w:rFonts w:eastAsia="Times New Roman"/>
          <w:szCs w:val="24"/>
          <w:lang w:eastAsia="de-DE"/>
        </w:rPr>
        <w:t>T. Hinz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0E2FBB" w:rsidP="003860FD">
      <w:pPr>
        <w:pStyle w:val="Heading9"/>
        <w:rPr>
          <w:rFonts w:eastAsia="Times New Roman"/>
          <w:szCs w:val="24"/>
          <w:lang w:val="en-CA" w:eastAsia="de-DE"/>
        </w:rPr>
      </w:pPr>
      <w:hyperlink r:id="rId772"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ing for VVC [S. Deshpande, Y. Yasugi (Sharp)]</w:t>
      </w:r>
    </w:p>
    <w:p w:rsidR="00A54433" w:rsidRDefault="00A54433" w:rsidP="00A54433">
      <w:r w:rsidRPr="00077676">
        <w:t>Syntax, semantics and decoding process is proposed for VVC for tile information signaling. The proposed approach includes signaling of tiles and tile sets.</w:t>
      </w:r>
    </w:p>
    <w:p w:rsidR="00A54433" w:rsidRDefault="00A54433" w:rsidP="00A54433">
      <w:r>
        <w:lastRenderedPageBreak/>
        <w:t>This has substantial similarities with the Huawei-Nokia proposal.</w:t>
      </w:r>
    </w:p>
    <w:p w:rsidR="00A54433" w:rsidRDefault="00A54433" w:rsidP="00A54433">
      <w:r>
        <w:t>High level description of the proposed approach is as follows:</w:t>
      </w:r>
    </w:p>
    <w:p w:rsidR="00A54433" w:rsidRDefault="00A54433" w:rsidP="00A54433">
      <w:pPr>
        <w:numPr>
          <w:ilvl w:val="0"/>
          <w:numId w:val="107"/>
        </w:numPr>
      </w:pPr>
      <w:r>
        <w:t>Information regarding tile structure for a picture is signaled in parameter set: For this currently all HEVC syntax elements in PPS are proposed to be included.</w:t>
      </w:r>
    </w:p>
    <w:p w:rsidR="00A54433" w:rsidRDefault="00A54433" w:rsidP="00A54433">
      <w:pPr>
        <w:numPr>
          <w:ilvl w:val="0"/>
          <w:numId w:val="107"/>
        </w:numPr>
      </w:pPr>
      <w:r>
        <w:t>Optional information regarding tile sets is signaled in parameter sets: This information helps creation of slices, allows knowing the tile set structure in advance, and in turn enables parallel decoding of tile sets (described further in the next point).</w:t>
      </w:r>
    </w:p>
    <w:p w:rsidR="00A54433" w:rsidRDefault="00A54433" w:rsidP="00A54433">
      <w:pPr>
        <w:numPr>
          <w:ilvl w:val="0"/>
          <w:numId w:val="107"/>
        </w:numPr>
      </w:pPr>
      <w:r>
        <w:t>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proposed approach makes the coded data within a tile set contiguous which can help extraction of the tile set portion of the bitstream and parallel decoding and/or sub-bitstream extraction of those bitstream portions.</w:t>
      </w:r>
    </w:p>
    <w:p w:rsidR="00A54433" w:rsidRDefault="00A54433" w:rsidP="00A54433">
      <w:pPr>
        <w:numPr>
          <w:ilvl w:val="0"/>
          <w:numId w:val="107"/>
        </w:numPr>
      </w:pPr>
      <w:r>
        <w:t>A slice (or a segment or a tile group) consists of header and data for a single complete tile set. Slice (or a segment or a tile group) header signaling consists of signaling of a tile set identifier and entry point signaling for tiles within the tile set.</w:t>
      </w:r>
    </w:p>
    <w:p w:rsidR="00A54433" w:rsidRDefault="00A54433" w:rsidP="00A54433">
      <w:r>
        <w:t>The tile sets are proposed to have a grid structure, like the assignment of CTUs to tiles. The possibility of greater flexibility than such a grid structure, either for the assignment of CTUs to tiles or for assignment of tiles to tile groups, was discussed.</w:t>
      </w:r>
    </w:p>
    <w:p w:rsidR="00A54433" w:rsidRDefault="00A54433" w:rsidP="00A54433">
      <w:r>
        <w:t>A participant commented that stitching of data together to form a single bitstream is sometimes needed rather than the handling of different bitstreams separately.</w:t>
      </w:r>
    </w:p>
    <w:p w:rsidR="00A54433" w:rsidRDefault="00A54433" w:rsidP="00A54433">
      <w:r>
        <w:t xml:space="preserve">An example layout is multipoint conferencing with a large rectangle for the presenter and </w:t>
      </w:r>
    </w:p>
    <w:p w:rsidR="00A54433" w:rsidRDefault="00A54433" w:rsidP="00A54433"/>
    <w:p w:rsidR="00A54433" w:rsidRDefault="00A54433" w:rsidP="00A54433">
      <w:r>
        <w:t>With the tile sets established at the parameter set level, the ID sent at the slice level is proposed to indicate which tile set is in the slice.</w:t>
      </w:r>
    </w:p>
    <w:p w:rsidR="00051C07" w:rsidRPr="00F23A45" w:rsidRDefault="00051C07" w:rsidP="004363EB"/>
    <w:p w:rsidR="00051C07" w:rsidRPr="00F23A45" w:rsidRDefault="000E2FBB" w:rsidP="003860FD">
      <w:pPr>
        <w:pStyle w:val="Heading9"/>
        <w:rPr>
          <w:rFonts w:eastAsia="Times New Roman"/>
          <w:szCs w:val="24"/>
          <w:lang w:val="en-CA" w:eastAsia="de-DE"/>
        </w:rPr>
      </w:pPr>
      <w:hyperlink r:id="rId773"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w:t>
      </w:r>
      <w:r w:rsidR="004A7684" w:rsidRPr="00F23A45">
        <w:rPr>
          <w:rFonts w:eastAsia="Times New Roman"/>
          <w:szCs w:val="24"/>
          <w:lang w:val="en-CA" w:eastAsia="de-DE"/>
        </w:rPr>
        <w:t>S</w:t>
      </w:r>
      <w:r w:rsidR="004A7684">
        <w:rPr>
          <w:rFonts w:eastAsia="Times New Roman"/>
          <w:szCs w:val="24"/>
          <w:lang w:val="en-CA" w:eastAsia="de-DE"/>
        </w:rPr>
        <w:t>.</w:t>
      </w:r>
      <w:r w:rsidR="004A7684" w:rsidRPr="00F23A45">
        <w:rPr>
          <w:rFonts w:eastAsia="Times New Roman"/>
          <w:szCs w:val="24"/>
          <w:lang w:val="en-CA" w:eastAsia="de-DE"/>
        </w:rPr>
        <w:t xml:space="preserve"> </w:t>
      </w:r>
      <w:r w:rsidR="00051C07" w:rsidRPr="00F23A45">
        <w:rPr>
          <w:rFonts w:eastAsia="Times New Roman"/>
          <w:szCs w:val="24"/>
          <w:lang w:val="en-CA" w:eastAsia="de-DE"/>
        </w:rPr>
        <w:t xml:space="preserve">Wenger </w:t>
      </w:r>
      <w:r w:rsidR="004A7684" w:rsidRPr="00F23A45">
        <w:rPr>
          <w:rFonts w:eastAsia="Times New Roman"/>
          <w:szCs w:val="24"/>
          <w:lang w:val="en-CA" w:eastAsia="de-DE"/>
        </w:rPr>
        <w:t>(</w:t>
      </w:r>
      <w:r w:rsidR="004A7684">
        <w:rPr>
          <w:rFonts w:eastAsia="Times New Roman"/>
          <w:szCs w:val="24"/>
          <w:lang w:val="en-CA" w:eastAsia="de-DE"/>
        </w:rPr>
        <w:t>Tencent</w:t>
      </w:r>
      <w:r w:rsidR="004A7684" w:rsidRPr="00F23A45">
        <w:rPr>
          <w:rFonts w:eastAsia="Times New Roman"/>
          <w:szCs w:val="24"/>
          <w:lang w:val="en-CA" w:eastAsia="de-DE"/>
        </w:rPr>
        <w:t>)]</w:t>
      </w:r>
    </w:p>
    <w:p w:rsidR="00A54433" w:rsidRDefault="00A54433" w:rsidP="00A54433">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p>
    <w:p w:rsidR="00A54433" w:rsidRDefault="00A54433" w:rsidP="00A54433">
      <w:r>
        <w:t>The tile layout that would be motivated by a desire for parallelization is different from what would be desired for other reasons.</w:t>
      </w:r>
    </w:p>
    <w:p w:rsidR="00A54433" w:rsidRDefault="00A54433" w:rsidP="00A54433">
      <w:r>
        <w:t>The contribution suggests considering having different types of control over the properties of tiles and considering having flags to control over what sorts of prediction mechanisms are broken at tile boundaries.</w:t>
      </w:r>
    </w:p>
    <w:p w:rsidR="00051C07" w:rsidRPr="00F23A45" w:rsidRDefault="00A54433" w:rsidP="0086570E">
      <w:r>
        <w:t>It was commented that the entry points into the decoding process in HEVC are coupled with the data layout and the locations where the prediction operations are broken.</w:t>
      </w:r>
    </w:p>
    <w:p w:rsidR="00051C07" w:rsidRPr="00F23A45" w:rsidRDefault="000E2FBB" w:rsidP="003860FD">
      <w:pPr>
        <w:pStyle w:val="Heading9"/>
        <w:rPr>
          <w:rFonts w:eastAsia="Times New Roman"/>
          <w:szCs w:val="24"/>
          <w:lang w:val="en-CA" w:eastAsia="de-DE"/>
        </w:rPr>
      </w:pPr>
      <w:hyperlink r:id="rId774"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r w:rsidR="00A54433">
        <w:rPr>
          <w:rFonts w:eastAsia="Times New Roman"/>
          <w:szCs w:val="24"/>
          <w:lang w:val="en-CA" w:eastAsia="de-DE"/>
        </w:rPr>
        <w:t xml:space="preserve"> </w:t>
      </w:r>
      <w:r w:rsidR="00051C07" w:rsidRPr="00F23A45">
        <w:rPr>
          <w:rFonts w:eastAsia="Times New Roman"/>
          <w:szCs w:val="24"/>
          <w:lang w:val="en-CA" w:eastAsia="de-DE"/>
        </w:rPr>
        <w:t>Sjöberg, M. Damghanian, M. Pettersson (Ericsson)]</w:t>
      </w:r>
    </w:p>
    <w:p w:rsidR="00A54433" w:rsidRPr="00092F06" w:rsidRDefault="00A54433" w:rsidP="00A54433">
      <w:r w:rsidRPr="00092F06">
        <w:t>This contribution proposes that tiles are adopted into VVC and that slices in VVC consist of an integer number of complete tiles instead of consisting of an integer number of complete CTUs.</w:t>
      </w:r>
    </w:p>
    <w:p w:rsidR="00A54433" w:rsidRPr="00092F06" w:rsidRDefault="00A54433" w:rsidP="00A54433">
      <w:r w:rsidRPr="00092F06">
        <w:t>The following is proposed:</w:t>
      </w:r>
    </w:p>
    <w:p w:rsidR="00A54433" w:rsidRPr="00092F06" w:rsidRDefault="00A54433" w:rsidP="00A54433">
      <w:pPr>
        <w:numPr>
          <w:ilvl w:val="0"/>
          <w:numId w:val="108"/>
        </w:numPr>
      </w:pPr>
      <w:r w:rsidRPr="00092F06">
        <w:t>Adopt tiles into the VVC draft (HEVC tiles or flexible tiles as in JVET-K0260)</w:t>
      </w:r>
    </w:p>
    <w:p w:rsidR="00A54433" w:rsidRPr="00092F06" w:rsidRDefault="00A54433" w:rsidP="00A54433">
      <w:pPr>
        <w:numPr>
          <w:ilvl w:val="0"/>
          <w:numId w:val="108"/>
        </w:numPr>
      </w:pPr>
      <w:r w:rsidRPr="00092F06">
        <w:t>Change the name of slices to tile groups. Keep the slice header but call it tile group header</w:t>
      </w:r>
    </w:p>
    <w:p w:rsidR="00A54433" w:rsidRPr="00092F06" w:rsidRDefault="00A54433" w:rsidP="00A54433">
      <w:pPr>
        <w:numPr>
          <w:ilvl w:val="0"/>
          <w:numId w:val="108"/>
        </w:numPr>
      </w:pPr>
      <w:r w:rsidRPr="00092F06">
        <w:lastRenderedPageBreak/>
        <w:t>Replace the slice address by a tile group address in the tile group header</w:t>
      </w:r>
    </w:p>
    <w:p w:rsidR="00A54433" w:rsidRPr="00092F06" w:rsidRDefault="00A54433" w:rsidP="00A54433">
      <w:pPr>
        <w:numPr>
          <w:ilvl w:val="1"/>
          <w:numId w:val="108"/>
        </w:numPr>
      </w:pPr>
      <w:r w:rsidRPr="00092F06">
        <w:t>This means that the existing slices become tile groups that always contain an integer number of complete tiles</w:t>
      </w:r>
    </w:p>
    <w:p w:rsidR="00A54433" w:rsidRPr="00092F06" w:rsidRDefault="00A54433" w:rsidP="00A54433">
      <w:pPr>
        <w:numPr>
          <w:ilvl w:val="1"/>
          <w:numId w:val="108"/>
        </w:numPr>
      </w:pPr>
      <w:r w:rsidRPr="00092F06">
        <w:t>This also means that raster-scan CTU slices are no longer supported</w:t>
      </w:r>
    </w:p>
    <w:p w:rsidR="00A54433" w:rsidRPr="00092F06" w:rsidRDefault="00A54433" w:rsidP="00A54433">
      <w:pPr>
        <w:numPr>
          <w:ilvl w:val="0"/>
          <w:numId w:val="108"/>
        </w:numPr>
      </w:pPr>
      <w:r w:rsidRPr="00092F06">
        <w:t>Add a syntax element num_tiles_in_tile_group that specifies the number of tiles there is in the tile group. This is used both for the decoder to know when the tile group ends and to know how many tile pointers there are in the tile group header</w:t>
      </w:r>
    </w:p>
    <w:p w:rsidR="00A54433" w:rsidRPr="00092F06" w:rsidRDefault="00A54433" w:rsidP="00A54433">
      <w:pPr>
        <w:numPr>
          <w:ilvl w:val="0"/>
          <w:numId w:val="108"/>
        </w:numPr>
      </w:pPr>
      <w:r w:rsidRPr="00092F06">
        <w:t>Remove the end_of_slice_flag syntax element, instead the end of the tile group is given by the tile group address and the num_tiles_in_tile_group code word.</w:t>
      </w:r>
    </w:p>
    <w:p w:rsidR="00A54433" w:rsidRDefault="00A54433" w:rsidP="00A54433">
      <w:r w:rsidRPr="00092F06">
        <w:t>This is proposed as a starting point for tiles.</w:t>
      </w:r>
    </w:p>
    <w:p w:rsidR="00A54433" w:rsidRPr="00092F06" w:rsidRDefault="00A54433" w:rsidP="00A54433">
      <w:r>
        <w:t>The number of tiles in a tile group is established in the NAL unit level syntax rather than at the parameter set level.</w:t>
      </w:r>
    </w:p>
    <w:p w:rsidR="00A54433" w:rsidRDefault="00A54433" w:rsidP="00A54433">
      <w:r>
        <w:t>Entry points are proposed to be provided for every tile, which makes it necessary to know how many tiles will be in the “tile group”.</w:t>
      </w:r>
    </w:p>
    <w:p w:rsidR="00A54433" w:rsidRDefault="00A54433" w:rsidP="00A54433"/>
    <w:p w:rsidR="00A54433" w:rsidRDefault="00A54433" w:rsidP="00A54433">
      <w:r>
        <w:t>This proposes to adopt tiles into VVC (which had already been agreed earlier in the meeting).</w:t>
      </w:r>
    </w:p>
    <w:p w:rsidR="00A54433" w:rsidRDefault="00A54433" w:rsidP="00A54433">
      <w:r>
        <w:t>Change slice to “tile groups” (editorial)</w:t>
      </w:r>
    </w:p>
    <w:p w:rsidR="00A54433" w:rsidRDefault="00A54433" w:rsidP="00A54433">
      <w:r>
        <w:t>Use a tile group address.</w:t>
      </w:r>
    </w:p>
    <w:p w:rsidR="00A54433" w:rsidRDefault="00A54433" w:rsidP="00A54433">
      <w:r>
        <w:t>similar to L0306.</w:t>
      </w:r>
    </w:p>
    <w:p w:rsidR="00A54433" w:rsidRDefault="00A54433" w:rsidP="00A54433">
      <w:r w:rsidRPr="00177776">
        <w:rPr>
          <w:highlight w:val="yellow"/>
        </w:rPr>
        <w:t>Decision</w:t>
      </w:r>
      <w:r>
        <w:t>: Agreed to support multiple tiles in a tile group (otherwise tiles would be forced to be larger than necessary). As a starting point, a tile group is a string of tiles starting at a tile address in raster order that is otherwise similar to the HEVC CTU-level more_data_in_slice_flag. Software implementation in a timely manner is required. Text is per L0306.</w:t>
      </w:r>
    </w:p>
    <w:p w:rsidR="002D4002" w:rsidRDefault="002D4002" w:rsidP="002D4002">
      <w:r>
        <w:t>In the Sunday morning plenary, it was agreed that instead of ending each tile with a more_data_in_group_flag, we would indicate the number of tiles in the tile group header and provide entry points to the start of each tile.</w:t>
      </w:r>
    </w:p>
    <w:p w:rsidR="00A54433" w:rsidRDefault="00A54433" w:rsidP="00A54433">
      <w:r w:rsidRPr="00177776">
        <w:rPr>
          <w:highlight w:val="yellow"/>
        </w:rPr>
        <w:t>Revisit</w:t>
      </w:r>
      <w:r>
        <w:t xml:space="preserve"> to double</w:t>
      </w:r>
      <w:r w:rsidR="002D4002">
        <w:t xml:space="preserve"> check</w:t>
      </w:r>
      <w:r>
        <w:t>.</w:t>
      </w:r>
    </w:p>
    <w:p w:rsidR="00A54433" w:rsidRDefault="00A54433" w:rsidP="00A54433">
      <w:r>
        <w:t xml:space="preserve">Various aspects </w:t>
      </w:r>
      <w:r w:rsidR="002D4002">
        <w:t xml:space="preserve">to be further studied </w:t>
      </w:r>
      <w:r>
        <w:t>– potentially rectangular shape, potentially non-grid layouts, etc., TBD.</w:t>
      </w:r>
    </w:p>
    <w:p w:rsidR="00A54433" w:rsidRDefault="00A54433" w:rsidP="00A54433">
      <w:r>
        <w:t>This is just a starting point – the raster order aspect has no presumptive status.</w:t>
      </w:r>
    </w:p>
    <w:p w:rsidR="00A54433" w:rsidRDefault="00A54433" w:rsidP="00A54433"/>
    <w:p w:rsidR="00A54433" w:rsidRDefault="00A54433" w:rsidP="00A54433">
      <w:r w:rsidRPr="00177776">
        <w:rPr>
          <w:highlight w:val="yellow"/>
        </w:rPr>
        <w:t>Revisit</w:t>
      </w:r>
      <w:r>
        <w:t xml:space="preserve"> discussion of starting point for syntax design. </w:t>
      </w:r>
      <w:r w:rsidRPr="00177776">
        <w:rPr>
          <w:highlight w:val="yellow"/>
        </w:rPr>
        <w:t>See the L0114 questions</w:t>
      </w:r>
      <w:r>
        <w:t>.</w:t>
      </w:r>
    </w:p>
    <w:p w:rsidR="00051C07" w:rsidRDefault="00051C07" w:rsidP="0086570E"/>
    <w:p w:rsidR="00964D48" w:rsidRPr="0040334F" w:rsidRDefault="000E2FBB" w:rsidP="004A7684">
      <w:pPr>
        <w:pStyle w:val="Heading9"/>
        <w:rPr>
          <w:rFonts w:eastAsia="Times New Roman"/>
          <w:szCs w:val="24"/>
          <w:lang w:eastAsia="de-DE"/>
        </w:rPr>
      </w:pPr>
      <w:hyperlink r:id="rId775" w:history="1">
        <w:r w:rsidR="00964D48" w:rsidRPr="0040334F">
          <w:rPr>
            <w:rFonts w:eastAsia="Times New Roman"/>
            <w:color w:val="0000FF"/>
            <w:szCs w:val="24"/>
            <w:u w:val="single"/>
            <w:lang w:val="en-CA" w:eastAsia="de-DE"/>
          </w:rPr>
          <w:t>JVET-L0686</w:t>
        </w:r>
      </w:hyperlink>
      <w:r w:rsidR="00964D48" w:rsidRPr="0040334F">
        <w:rPr>
          <w:rFonts w:eastAsia="Times New Roman"/>
          <w:szCs w:val="24"/>
          <w:lang w:val="en-CA" w:eastAsia="de-DE"/>
        </w:rPr>
        <w:t xml:space="preserve"> Spec text for the agreed starting point on slicing and tiling [Y.-K. Wang, Hendry (Huawei), R. Sjöberg (Ericsson), S. Deshpande (Sharp)]</w:t>
      </w:r>
      <w:r w:rsidR="004A7684">
        <w:rPr>
          <w:rFonts w:eastAsia="Times New Roman"/>
          <w:szCs w:val="24"/>
          <w:lang w:val="en-CA" w:eastAsia="de-DE"/>
        </w:rPr>
        <w:t xml:space="preserve"> [late] </w:t>
      </w:r>
      <w:r w:rsidR="004A7684" w:rsidRPr="008978CF">
        <w:rPr>
          <w:rFonts w:eastAsia="Times New Roman"/>
          <w:szCs w:val="24"/>
          <w:highlight w:val="yellow"/>
          <w:lang w:val="en-CA" w:eastAsia="de-DE"/>
          <w:rPrChange w:id="929" w:author="Gary Sullivan" w:date="2018-10-10T17:09:00Z">
            <w:rPr>
              <w:rFonts w:eastAsia="Times New Roman"/>
              <w:szCs w:val="24"/>
              <w:lang w:val="en-CA" w:eastAsia="de-DE"/>
            </w:rPr>
          </w:rPrChange>
        </w:rPr>
        <w:t>[miss]</w:t>
      </w:r>
    </w:p>
    <w:p w:rsidR="00964D48" w:rsidRPr="00F23A45" w:rsidRDefault="00964D48" w:rsidP="0086570E"/>
    <w:p w:rsidR="00051C07" w:rsidRPr="00F23A45" w:rsidRDefault="00051C07" w:rsidP="00051C07">
      <w:pPr>
        <w:pStyle w:val="Heading3"/>
        <w:rPr>
          <w:rFonts w:eastAsiaTheme="majorEastAsia"/>
        </w:rPr>
      </w:pPr>
      <w:r w:rsidRPr="00F23A45">
        <w:t>Reference picture management (</w:t>
      </w:r>
      <w:r w:rsidR="006B7F64">
        <w:t>9</w:t>
      </w:r>
      <w:r w:rsidRPr="00F23A45">
        <w:t>)</w:t>
      </w:r>
    </w:p>
    <w:p w:rsidR="00DE2907" w:rsidRPr="00134A1F" w:rsidRDefault="00DE2907" w:rsidP="00DE2907">
      <w:r>
        <w:rPr>
          <w:lang w:eastAsia="de-DE"/>
        </w:rPr>
        <w:t>Discussed Monday 1815 (GJS)</w:t>
      </w:r>
    </w:p>
    <w:p w:rsidR="00051C07" w:rsidRPr="00F23A45" w:rsidRDefault="000E2FBB" w:rsidP="003860FD">
      <w:pPr>
        <w:pStyle w:val="Heading9"/>
        <w:rPr>
          <w:rFonts w:eastAsia="Times New Roman"/>
          <w:szCs w:val="24"/>
          <w:lang w:val="en-CA" w:eastAsia="de-DE"/>
        </w:rPr>
      </w:pPr>
      <w:hyperlink r:id="rId776"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DE2907" w:rsidRDefault="00DE2907" w:rsidP="00DE2907">
      <w:pPr>
        <w:rPr>
          <w:lang w:eastAsia="de-DE"/>
        </w:rPr>
      </w:pPr>
      <w:r>
        <w:rPr>
          <w:lang w:eastAsia="de-DE"/>
        </w:rPr>
        <w:t>This contribution proposes a reference picture management approach for VVC based on direct signalling and derivation of reference picture lists 0 and 1, without use of reference picture set (RPS) as in HEVC or the sliding window plus memory management control operation (MMCO) process as in AVC.</w:t>
      </w:r>
    </w:p>
    <w:p w:rsidR="00DE2907" w:rsidRDefault="00DE2907" w:rsidP="00DE2907">
      <w:pPr>
        <w:rPr>
          <w:lang w:eastAsia="de-DE"/>
        </w:rPr>
      </w:pPr>
      <w:r>
        <w:rPr>
          <w:lang w:eastAsia="de-DE"/>
        </w:rPr>
        <w:t>The proponent asserted that the proposed approach is significantly simpler compared to the approaches in HEVC and AVC (both for text and software).</w:t>
      </w:r>
    </w:p>
    <w:p w:rsidR="00DE2907" w:rsidRDefault="00DE2907" w:rsidP="00DE2907">
      <w:pPr>
        <w:rPr>
          <w:lang w:eastAsia="de-DE"/>
        </w:rPr>
      </w:pPr>
      <w:r>
        <w:rPr>
          <w:lang w:eastAsia="de-DE"/>
        </w:rPr>
        <w:t>On signalling overhead, when only one SPS and only one PPS are used, the following results were reported for the different CTC configurations:</w:t>
      </w:r>
    </w:p>
    <w:p w:rsidR="00DE2907" w:rsidRDefault="00DE2907" w:rsidP="00DE2907">
      <w:pPr>
        <w:rPr>
          <w:lang w:eastAsia="de-DE"/>
        </w:rPr>
      </w:pPr>
      <w:r>
        <w:rPr>
          <w:lang w:eastAsia="de-DE"/>
        </w:rPr>
        <w:t>For the CTC configurations, the proposal generally has about twice the overhead at the SPS level (about 60 bytes more) and about the same amount at the PPS and slice header level. A substantial part of this was reported to be because the proposal does not use the “inter-RPS prediction” technique found in the HEVC SPS syntax.</w:t>
      </w:r>
    </w:p>
    <w:p w:rsidR="00DE2907" w:rsidRDefault="00DE2907" w:rsidP="00DE2907">
      <w:pPr>
        <w:rPr>
          <w:lang w:eastAsia="de-DE"/>
        </w:rPr>
      </w:pPr>
      <w:r>
        <w:rPr>
          <w:lang w:eastAsia="de-DE"/>
        </w:rPr>
        <w:t>A redundancy was noticed in the syntax for signalling a sign when the value is 0.</w:t>
      </w:r>
    </w:p>
    <w:p w:rsidR="00DE2907" w:rsidRDefault="00DE2907" w:rsidP="00DE2907">
      <w:pPr>
        <w:rPr>
          <w:lang w:eastAsia="de-DE"/>
        </w:rPr>
      </w:pPr>
      <w:r>
        <w:rPr>
          <w:lang w:eastAsia="de-DE"/>
        </w:rPr>
        <w:t>For unused pictures, they are placed in the two lists rather than being listed separately as in the L0450 proposal.</w:t>
      </w:r>
    </w:p>
    <w:p w:rsidR="00DE2907" w:rsidRDefault="00DE2907" w:rsidP="00DE2907">
      <w:pPr>
        <w:rPr>
          <w:lang w:eastAsia="de-DE"/>
        </w:rPr>
      </w:pPr>
      <w:r>
        <w:rPr>
          <w:lang w:eastAsia="de-DE"/>
        </w:rPr>
        <w:t>One participant commented that there may be some robustness issue for the long-term reference picture handling.</w:t>
      </w:r>
    </w:p>
    <w:p w:rsidR="00DE2907" w:rsidRDefault="00DE2907" w:rsidP="00DE2907">
      <w:pPr>
        <w:rPr>
          <w:lang w:eastAsia="de-DE"/>
        </w:rPr>
      </w:pPr>
      <w:r>
        <w:rPr>
          <w:lang w:eastAsia="de-DE"/>
        </w:rPr>
        <w:t>See also L0113 for a related contribution on non-normative encoding configuration.</w:t>
      </w:r>
    </w:p>
    <w:p w:rsidR="006B7F64" w:rsidRPr="00AC7E17" w:rsidRDefault="000E2FBB" w:rsidP="006B7F64">
      <w:pPr>
        <w:pStyle w:val="Heading9"/>
        <w:rPr>
          <w:rFonts w:eastAsia="Times New Roman"/>
          <w:szCs w:val="24"/>
          <w:lang w:eastAsia="de-DE"/>
        </w:rPr>
      </w:pPr>
      <w:hyperlink r:id="rId777"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Kidani, K. Kawamura, S. Naito (KDDI)] [late] </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0E2FBB" w:rsidP="006B7F64">
      <w:pPr>
        <w:pStyle w:val="Heading9"/>
        <w:rPr>
          <w:rFonts w:eastAsia="Times New Roman"/>
          <w:szCs w:val="24"/>
          <w:lang w:eastAsia="de-DE"/>
        </w:rPr>
      </w:pPr>
      <w:hyperlink r:id="rId778"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E2FBB" w:rsidP="003860FD">
      <w:pPr>
        <w:pStyle w:val="Heading9"/>
        <w:rPr>
          <w:rFonts w:eastAsia="Times New Roman"/>
          <w:szCs w:val="24"/>
          <w:lang w:val="en-CA" w:eastAsia="de-DE"/>
        </w:rPr>
      </w:pPr>
      <w:hyperlink r:id="rId779"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[R.Sjöberg, M. Damghanian, M. Pettersson (Ericsson)]</w:t>
      </w:r>
    </w:p>
    <w:p w:rsidR="00DE2907" w:rsidRPr="00BB1284" w:rsidRDefault="00DE2907" w:rsidP="00DE2907">
      <w:pPr>
        <w:rPr>
          <w:lang w:eastAsia="de-DE"/>
        </w:rPr>
      </w:pPr>
      <w:r w:rsidRPr="00BB1284">
        <w:rPr>
          <w:lang w:eastAsia="de-DE"/>
        </w:rPr>
        <w:t>In this contribution it is proposed that a minimal reference picture set (RPS) is adopted into the VVC draft as a starting point. The proposal suggests that text based on the HEVC v5 RPS text is used, with removal of inter-RPS, HEVC long-term pictures and text related to syntax elements not present in the current VVC draft. In a second version of this proposal, a new long-term picture referencing mechanism is proposed.</w:t>
      </w:r>
    </w:p>
    <w:p w:rsidR="00DE2907" w:rsidRPr="00BB1284" w:rsidRDefault="00DE2907" w:rsidP="00DE2907">
      <w:pPr>
        <w:rPr>
          <w:lang w:eastAsia="de-DE"/>
        </w:rPr>
      </w:pPr>
      <w:r w:rsidRPr="00BB1284">
        <w:rPr>
          <w:lang w:eastAsia="de-DE"/>
        </w:rPr>
        <w:t>Text from the following parts of the HEVC v5 specification is proposed to be included into the VVC draft:</w:t>
      </w:r>
    </w:p>
    <w:p w:rsidR="00DE2907" w:rsidRPr="00BB1284" w:rsidRDefault="00DE2907" w:rsidP="00DE2907">
      <w:pPr>
        <w:numPr>
          <w:ilvl w:val="0"/>
          <w:numId w:val="152"/>
        </w:numPr>
        <w:rPr>
          <w:lang w:eastAsia="de-DE"/>
        </w:rPr>
      </w:pPr>
      <w:r w:rsidRPr="00BB1284">
        <w:rPr>
          <w:lang w:eastAsia="de-DE"/>
        </w:rPr>
        <w:t xml:space="preserve">Definitions: Add definitions of DPB, long-term reference picture, reference picture, reference picture set (RPS) and short-term reference picture set </w:t>
      </w:r>
    </w:p>
    <w:p w:rsidR="00DE2907" w:rsidRPr="00BB1284" w:rsidRDefault="00DE2907" w:rsidP="00DE2907">
      <w:pPr>
        <w:numPr>
          <w:ilvl w:val="0"/>
          <w:numId w:val="152"/>
        </w:numPr>
        <w:rPr>
          <w:lang w:eastAsia="de-DE"/>
        </w:rPr>
      </w:pPr>
      <w:r w:rsidRPr="00BB1284">
        <w:rPr>
          <w:lang w:eastAsia="de-DE"/>
        </w:rPr>
        <w:t>SPS: Add syntax and semantics for 2 RPS SPS syntax element (there are 6 syntax elements related to RPS in HEVC)</w:t>
      </w:r>
    </w:p>
    <w:p w:rsidR="00DE2907" w:rsidRPr="00BB1284" w:rsidRDefault="00DE2907" w:rsidP="00DE2907">
      <w:pPr>
        <w:numPr>
          <w:ilvl w:val="0"/>
          <w:numId w:val="152"/>
        </w:numPr>
        <w:rPr>
          <w:lang w:eastAsia="de-DE"/>
        </w:rPr>
      </w:pPr>
      <w:r w:rsidRPr="00BB1284">
        <w:rPr>
          <w:lang w:eastAsia="de-DE"/>
        </w:rPr>
        <w:t>PPS: Add syntax and semantics for 3 reference picture lists syntax elements (3 in HEVC)</w:t>
      </w:r>
    </w:p>
    <w:p w:rsidR="00DE2907" w:rsidRPr="00BB1284" w:rsidRDefault="00DE2907" w:rsidP="00DE2907">
      <w:pPr>
        <w:numPr>
          <w:ilvl w:val="0"/>
          <w:numId w:val="152"/>
        </w:numPr>
        <w:rPr>
          <w:lang w:eastAsia="de-DE"/>
        </w:rPr>
      </w:pPr>
      <w:r w:rsidRPr="00BB1284">
        <w:rPr>
          <w:lang w:eastAsia="de-DE"/>
        </w:rPr>
        <w:t>Slice header: Add syntax and semantics for 9 slice header syntax elements (12 in HEVC)</w:t>
      </w:r>
    </w:p>
    <w:p w:rsidR="00DE2907" w:rsidRPr="00BB1284" w:rsidRDefault="00DE2907" w:rsidP="00DE2907">
      <w:pPr>
        <w:numPr>
          <w:ilvl w:val="0"/>
          <w:numId w:val="152"/>
        </w:numPr>
        <w:rPr>
          <w:lang w:eastAsia="de-DE"/>
        </w:rPr>
      </w:pPr>
      <w:r w:rsidRPr="00BB1284">
        <w:rPr>
          <w:lang w:eastAsia="de-DE"/>
        </w:rPr>
        <w:t>Reference picture lists modification: Add syntax and semantics for 4 syntax elements (4 in HEVC)</w:t>
      </w:r>
    </w:p>
    <w:p w:rsidR="00DE2907" w:rsidRPr="00BB1284" w:rsidRDefault="00DE2907" w:rsidP="00DE2907">
      <w:pPr>
        <w:numPr>
          <w:ilvl w:val="0"/>
          <w:numId w:val="152"/>
        </w:numPr>
        <w:rPr>
          <w:lang w:eastAsia="de-DE"/>
        </w:rPr>
      </w:pPr>
      <w:r w:rsidRPr="00BB1284">
        <w:rPr>
          <w:lang w:eastAsia="de-DE"/>
        </w:rPr>
        <w:t>RPS: Add syntax and semantics for 6 syntax elements that can be present in SPS and/or slice header (12 in HEVC)</w:t>
      </w:r>
    </w:p>
    <w:p w:rsidR="00DE2907" w:rsidRPr="00BB1284" w:rsidRDefault="00DE2907" w:rsidP="00DE2907">
      <w:pPr>
        <w:numPr>
          <w:ilvl w:val="0"/>
          <w:numId w:val="152"/>
        </w:numPr>
        <w:rPr>
          <w:lang w:eastAsia="de-DE"/>
        </w:rPr>
      </w:pPr>
      <w:r w:rsidRPr="00BB1284">
        <w:rPr>
          <w:lang w:eastAsia="de-DE"/>
        </w:rPr>
        <w:lastRenderedPageBreak/>
        <w:t>Decoding process: Add the decoding processes for picture (general decoding process), NAL units, reference picture set and reference picture lists</w:t>
      </w:r>
    </w:p>
    <w:p w:rsidR="00DE2907" w:rsidRPr="00BB1284" w:rsidRDefault="00DE2907" w:rsidP="00DE2907">
      <w:pPr>
        <w:rPr>
          <w:lang w:eastAsia="de-DE"/>
        </w:rPr>
      </w:pPr>
      <w:r w:rsidRPr="00BB1284">
        <w:rPr>
          <w:lang w:eastAsia="de-DE"/>
        </w:rPr>
        <w:t>The proposed text was provided as an attachment with the contribution. Note that text proposed for picture order count is proposed in JVET-L0249.</w:t>
      </w:r>
    </w:p>
    <w:p w:rsidR="00DE2907" w:rsidRPr="00BB1284" w:rsidRDefault="00DE2907" w:rsidP="00DE2907">
      <w:pPr>
        <w:rPr>
          <w:lang w:eastAsia="de-DE"/>
        </w:rPr>
      </w:pPr>
      <w:r w:rsidRPr="00BB1284">
        <w:rPr>
          <w:lang w:eastAsia="de-DE"/>
        </w:rPr>
        <w:t xml:space="preserve">The proponents </w:t>
      </w:r>
      <w:r>
        <w:rPr>
          <w:lang w:eastAsia="de-DE"/>
        </w:rPr>
        <w:t>said that</w:t>
      </w:r>
      <w:r w:rsidRPr="00BB1284">
        <w:rPr>
          <w:lang w:eastAsia="de-DE"/>
        </w:rPr>
        <w:t xml:space="preserve"> inter-RPS is beneficial for reducing the bit cost, but do not propose to include it into the VVC draft at this point. The authors propose to keep inter-RPS in the software for further study.</w:t>
      </w:r>
    </w:p>
    <w:p w:rsidR="00DE2907" w:rsidRDefault="00DE2907" w:rsidP="00DE2907">
      <w:pPr>
        <w:rPr>
          <w:lang w:eastAsia="de-DE"/>
        </w:rPr>
      </w:pPr>
      <w:r>
        <w:rPr>
          <w:lang w:eastAsia="de-DE"/>
        </w:rPr>
        <w:t>As proposed, it does not support current-picture referencing, but it is suggested that this would not be difficult to add.</w:t>
      </w:r>
    </w:p>
    <w:p w:rsidR="00DE2907" w:rsidRDefault="00DE2907" w:rsidP="00DE2907">
      <w:pPr>
        <w:rPr>
          <w:lang w:eastAsia="de-DE"/>
        </w:rPr>
      </w:pPr>
      <w:r>
        <w:rPr>
          <w:lang w:eastAsia="de-DE"/>
        </w:rPr>
        <w:t>The primary change relative to HEVC, aside from removing inter-RPS, is the handling of long-term pictures.</w:t>
      </w:r>
    </w:p>
    <w:p w:rsidR="00DE2907" w:rsidRDefault="00DE2907" w:rsidP="00DE2907">
      <w:pPr>
        <w:rPr>
          <w:lang w:eastAsia="de-DE"/>
        </w:rPr>
      </w:pPr>
      <w:r>
        <w:rPr>
          <w:lang w:eastAsia="de-DE"/>
        </w:rPr>
        <w:t>The proposed long-term picture handling is somewhat less bit efficient than in HEVC. MSBs always need to be sent, and the data for that could grow as the POC distance gets large.</w:t>
      </w:r>
    </w:p>
    <w:p w:rsidR="00DE2907" w:rsidRPr="00BB1284" w:rsidRDefault="00DE2907" w:rsidP="00DE2907">
      <w:pPr>
        <w:rPr>
          <w:lang w:eastAsia="de-DE"/>
        </w:rPr>
      </w:pPr>
      <w:r w:rsidRPr="00BB1284">
        <w:rPr>
          <w:lang w:eastAsia="de-DE"/>
        </w:rPr>
        <w:t>The following restriction flags for turning off RPS features are identified by the proponents as candidates to be discussed:</w:t>
      </w:r>
    </w:p>
    <w:p w:rsidR="00DE2907" w:rsidRPr="00BB1284" w:rsidRDefault="00DE2907" w:rsidP="00DE2907">
      <w:pPr>
        <w:numPr>
          <w:ilvl w:val="0"/>
          <w:numId w:val="152"/>
        </w:numPr>
        <w:rPr>
          <w:lang w:eastAsia="de-DE"/>
        </w:rPr>
      </w:pPr>
      <w:r w:rsidRPr="00BB1284">
        <w:rPr>
          <w:lang w:val="en-US" w:eastAsia="de-DE"/>
        </w:rPr>
        <w:t>long_term_reference_pictures_disable_flag</w:t>
      </w:r>
    </w:p>
    <w:p w:rsidR="00DE2907" w:rsidRPr="00BB1284" w:rsidRDefault="00DE2907" w:rsidP="00DE2907">
      <w:pPr>
        <w:numPr>
          <w:ilvl w:val="0"/>
          <w:numId w:val="152"/>
        </w:numPr>
        <w:rPr>
          <w:lang w:eastAsia="de-DE"/>
        </w:rPr>
      </w:pPr>
      <w:r w:rsidRPr="00BB1284">
        <w:rPr>
          <w:lang w:eastAsia="de-DE"/>
        </w:rPr>
        <w:t>reference_picture_lists_modifications_disable_flag</w:t>
      </w:r>
    </w:p>
    <w:p w:rsidR="00DE2907" w:rsidRPr="00BB1284" w:rsidRDefault="00DE2907" w:rsidP="00DE2907">
      <w:pPr>
        <w:numPr>
          <w:ilvl w:val="0"/>
          <w:numId w:val="152"/>
        </w:numPr>
        <w:rPr>
          <w:lang w:eastAsia="de-DE"/>
        </w:rPr>
      </w:pPr>
      <w:r w:rsidRPr="00BB1284">
        <w:rPr>
          <w:lang w:eastAsia="de-DE"/>
        </w:rPr>
        <w:t>inter_RPS_disable_flag</w:t>
      </w:r>
    </w:p>
    <w:p w:rsidR="00051C07" w:rsidRPr="00F23A45" w:rsidRDefault="000E2FBB" w:rsidP="003860FD">
      <w:pPr>
        <w:pStyle w:val="Heading9"/>
        <w:rPr>
          <w:rFonts w:eastAsia="Times New Roman"/>
          <w:szCs w:val="24"/>
          <w:lang w:val="en-CA" w:eastAsia="de-DE"/>
        </w:rPr>
      </w:pPr>
      <w:hyperlink r:id="rId780"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DE2907" w:rsidRDefault="00DE2907" w:rsidP="00DE2907">
      <w:pPr>
        <w:rPr>
          <w:lang w:eastAsia="de-DE"/>
        </w:rPr>
      </w:pPr>
      <w:r w:rsidRPr="004241B6">
        <w:rPr>
          <w:lang w:eastAsia="de-DE"/>
        </w:rPr>
        <w:t>Syntax, semantics and decoding process is proposed for VVC for reference picture management. The proposed approach directly signals reference picture lists for reference picture management. Revision r1 has text modifications for the reference picture list construction.</w:t>
      </w:r>
    </w:p>
    <w:p w:rsidR="00DE2907" w:rsidRDefault="00DE2907" w:rsidP="00DE2907">
      <w:pPr>
        <w:rPr>
          <w:lang w:eastAsia="de-DE"/>
        </w:rPr>
      </w:pPr>
      <w:r>
        <w:rPr>
          <w:lang w:eastAsia="de-DE"/>
        </w:rPr>
        <w:t>Similar to L0112, picture lists are signalled directly. Some candidate reference picture lists are proposed to be signalled in the SPS.</w:t>
      </w:r>
    </w:p>
    <w:p w:rsidR="00DE2907" w:rsidRDefault="00DE2907" w:rsidP="00DE2907">
      <w:pPr>
        <w:rPr>
          <w:lang w:eastAsia="de-DE"/>
        </w:rPr>
      </w:pPr>
      <w:r>
        <w:rPr>
          <w:lang w:eastAsia="de-DE"/>
        </w:rPr>
        <w:t>As proposed, only one reference picture list order can be signalled, based on POC.</w:t>
      </w:r>
    </w:p>
    <w:p w:rsidR="00DE2907" w:rsidRDefault="00DE2907" w:rsidP="00DE2907">
      <w:pPr>
        <w:rPr>
          <w:lang w:eastAsia="de-DE"/>
        </w:rPr>
      </w:pPr>
      <w:r>
        <w:rPr>
          <w:lang w:eastAsia="de-DE"/>
        </w:rPr>
        <w:t>Inactive pictures are listed in a third list.</w:t>
      </w:r>
    </w:p>
    <w:p w:rsidR="00DE2907" w:rsidRDefault="00DE2907" w:rsidP="00DE2907">
      <w:pPr>
        <w:rPr>
          <w:lang w:eastAsia="de-DE"/>
        </w:rPr>
      </w:pPr>
      <w:r>
        <w:rPr>
          <w:lang w:eastAsia="de-DE"/>
        </w:rPr>
        <w:t>LTRP signalling is somewhat similar to what is in HEVC.</w:t>
      </w:r>
    </w:p>
    <w:p w:rsidR="00DE2907" w:rsidRDefault="00DE2907" w:rsidP="00DE2907">
      <w:pPr>
        <w:rPr>
          <w:lang w:eastAsia="de-DE"/>
        </w:rPr>
      </w:pPr>
    </w:p>
    <w:p w:rsidR="00DE2907" w:rsidRPr="005271C6" w:rsidRDefault="00DE2907" w:rsidP="00DE2907">
      <w:pPr>
        <w:pStyle w:val="Heading9"/>
        <w:rPr>
          <w:lang w:val="en-US" w:eastAsia="de-DE"/>
        </w:rPr>
      </w:pPr>
      <w:r>
        <w:rPr>
          <w:lang w:val="en-US" w:eastAsia="de-DE"/>
        </w:rPr>
        <w:t>Discussion</w:t>
      </w:r>
    </w:p>
    <w:p w:rsidR="00DE2907" w:rsidRPr="00A264E1" w:rsidRDefault="00DE2907" w:rsidP="00DE2907">
      <w:pPr>
        <w:rPr>
          <w:szCs w:val="22"/>
          <w:lang w:eastAsia="de-DE"/>
        </w:rPr>
      </w:pPr>
      <w:r w:rsidRPr="00317051">
        <w:rPr>
          <w:szCs w:val="22"/>
          <w:lang w:eastAsia="de-DE"/>
        </w:rPr>
        <w:t>In general, the proposals that signal the RPLs directly may be somewhat less bit efficient as a basic approach, but can be somewhat more straightforward.</w:t>
      </w:r>
    </w:p>
    <w:p w:rsidR="00DE2907" w:rsidRPr="00A264E1" w:rsidRDefault="00DE2907" w:rsidP="00DE2907">
      <w:pPr>
        <w:rPr>
          <w:szCs w:val="22"/>
          <w:lang w:eastAsia="de-DE"/>
        </w:rPr>
      </w:pPr>
      <w:r w:rsidRPr="00A264E1">
        <w:rPr>
          <w:szCs w:val="22"/>
          <w:lang w:eastAsia="de-DE"/>
        </w:rPr>
        <w:t>It was commented that the HEVC scheme seems to work pretty well, and could be a good starting point – perhaps with removal of the inter-RPS feature for the sake of simplicity (although that feature did have some advantage).</w:t>
      </w:r>
    </w:p>
    <w:p w:rsidR="00DE2907" w:rsidRPr="008978CF" w:rsidRDefault="00DE2907" w:rsidP="00DE2907">
      <w:pPr>
        <w:rPr>
          <w:szCs w:val="22"/>
          <w:lang w:eastAsia="de-DE"/>
        </w:rPr>
      </w:pPr>
      <w:r w:rsidRPr="001556BE">
        <w:rPr>
          <w:szCs w:val="22"/>
          <w:lang w:eastAsia="de-DE"/>
        </w:rPr>
        <w:t>The syntax for RPS and number of active entries in lists in HEVC is repeated in every slice header, and is required to be the same. In CTC, this is minor because this can refer to SPS-level candidates.</w:t>
      </w:r>
    </w:p>
    <w:p w:rsidR="00DE2907" w:rsidRPr="009B1857" w:rsidRDefault="00DE2907" w:rsidP="00DE2907">
      <w:pPr>
        <w:rPr>
          <w:szCs w:val="22"/>
          <w:lang w:eastAsia="de-DE"/>
        </w:rPr>
      </w:pPr>
      <w:r w:rsidRPr="009B1857">
        <w:rPr>
          <w:szCs w:val="22"/>
          <w:lang w:eastAsia="de-DE"/>
        </w:rPr>
        <w:t>All three of the new proposals and also the HEVC design have some form of index usage at the slice level to refer to something set up at the SPS level.</w:t>
      </w:r>
    </w:p>
    <w:p w:rsidR="00DE2907" w:rsidRPr="00317051" w:rsidRDefault="00DE2907" w:rsidP="00DE2907">
      <w:pPr>
        <w:rPr>
          <w:szCs w:val="22"/>
          <w:lang w:eastAsia="de-DE"/>
          <w:rPrChange w:id="930" w:author="Gary Sullivan" w:date="2018-10-10T07:04:00Z">
            <w:rPr>
              <w:lang w:eastAsia="de-DE"/>
            </w:rPr>
          </w:rPrChange>
        </w:rPr>
      </w:pPr>
      <w:r w:rsidRPr="009E14F4">
        <w:rPr>
          <w:szCs w:val="22"/>
          <w:lang w:eastAsia="de-DE"/>
        </w:rPr>
        <w:t>A participant commented that we might need to consider the implications of multi-hypothesis usage, which could involve more lists.</w:t>
      </w:r>
    </w:p>
    <w:p w:rsidR="00DE2907" w:rsidRPr="00317051" w:rsidRDefault="00DE2907" w:rsidP="00DE2907">
      <w:pPr>
        <w:tabs>
          <w:tab w:val="left" w:pos="813"/>
          <w:tab w:val="left" w:pos="2715"/>
          <w:tab w:val="left" w:pos="7543"/>
        </w:tabs>
        <w:rPr>
          <w:rFonts w:eastAsia="Times New Roman"/>
          <w:szCs w:val="22"/>
          <w:lang w:eastAsia="de-DE"/>
          <w:rPrChange w:id="931" w:author="Gary Sullivan" w:date="2018-10-10T07:04:00Z">
            <w:rPr>
              <w:rFonts w:eastAsia="Times New Roman"/>
              <w:sz w:val="24"/>
              <w:szCs w:val="24"/>
              <w:lang w:eastAsia="de-DE"/>
            </w:rPr>
          </w:rPrChange>
        </w:rPr>
      </w:pPr>
      <w:r w:rsidRPr="00317051">
        <w:rPr>
          <w:rFonts w:eastAsia="Times New Roman"/>
          <w:szCs w:val="22"/>
          <w:lang w:eastAsia="de-DE"/>
          <w:rPrChange w:id="932" w:author="Gary Sullivan" w:date="2018-10-10T07:04:00Z">
            <w:rPr>
              <w:rFonts w:eastAsia="Times New Roman"/>
              <w:sz w:val="24"/>
              <w:szCs w:val="24"/>
              <w:lang w:eastAsia="de-DE"/>
            </w:rPr>
          </w:rPrChange>
        </w:rPr>
        <w:t>Further study in an AHG was planned.</w:t>
      </w:r>
    </w:p>
    <w:p w:rsidR="00DE2907" w:rsidRPr="00317051" w:rsidRDefault="00DE2907" w:rsidP="00DE2907">
      <w:pPr>
        <w:rPr>
          <w:szCs w:val="22"/>
          <w:lang w:eastAsia="de-DE"/>
        </w:rPr>
      </w:pPr>
    </w:p>
    <w:p w:rsidR="00DE2907" w:rsidRDefault="00DE2907" w:rsidP="00DE2907">
      <w:pPr>
        <w:pStyle w:val="Heading3"/>
      </w:pPr>
      <w:r>
        <w:t>Picture order count</w:t>
      </w:r>
      <w:r w:rsidRPr="00F23A45">
        <w:t xml:space="preserve"> (</w:t>
      </w:r>
      <w:r>
        <w:t>2</w:t>
      </w:r>
      <w:r w:rsidRPr="00F23A45">
        <w:t>)</w:t>
      </w:r>
    </w:p>
    <w:p w:rsidR="00DE2907" w:rsidRPr="00F23A45" w:rsidRDefault="000E2FBB" w:rsidP="00DE2907">
      <w:pPr>
        <w:pStyle w:val="Heading9"/>
        <w:rPr>
          <w:rFonts w:eastAsia="Times New Roman"/>
          <w:szCs w:val="24"/>
          <w:lang w:val="en-CA" w:eastAsia="de-DE"/>
        </w:rPr>
      </w:pPr>
      <w:hyperlink r:id="rId781" w:history="1">
        <w:r w:rsidR="00DE2907" w:rsidRPr="00F23A45">
          <w:rPr>
            <w:rFonts w:eastAsia="Times New Roman"/>
            <w:color w:val="0000FF"/>
            <w:szCs w:val="24"/>
            <w:u w:val="single"/>
            <w:lang w:val="en-CA" w:eastAsia="de-DE"/>
          </w:rPr>
          <w:t>JVET-L0249</w:t>
        </w:r>
      </w:hyperlink>
      <w:r w:rsidR="00DE2907" w:rsidRPr="00F23A45">
        <w:rPr>
          <w:rFonts w:eastAsia="Times New Roman"/>
          <w:szCs w:val="24"/>
          <w:lang w:val="en-CA" w:eastAsia="de-DE"/>
        </w:rPr>
        <w:t xml:space="preserve"> Picture order count for VVC [R. Sjöberg, M. Damghanian, M. Pettersson (Ericsson)]</w:t>
      </w:r>
    </w:p>
    <w:p w:rsidR="00DE2907" w:rsidDel="00BB3E4A" w:rsidRDefault="00DE2907">
      <w:pPr>
        <w:rPr>
          <w:del w:id="933" w:author="Gary Sullivan" w:date="2018-10-10T01:30:00Z"/>
          <w:lang w:eastAsia="de-DE"/>
        </w:rPr>
        <w:pPrChange w:id="934" w:author="Gary Sullivan" w:date="2018-10-10T16:26:00Z">
          <w:pPr>
            <w:tabs>
              <w:tab w:val="left" w:pos="813"/>
              <w:tab w:val="left" w:pos="2715"/>
              <w:tab w:val="left" w:pos="7543"/>
            </w:tabs>
          </w:pPr>
        </w:pPrChange>
      </w:pPr>
      <w:del w:id="935" w:author="Gary Sullivan" w:date="2018-10-10T01:30:00Z">
        <w:r w:rsidRPr="00134A1F" w:rsidDel="00BB3E4A">
          <w:rPr>
            <w:highlight w:val="yellow"/>
            <w:lang w:eastAsia="de-DE"/>
          </w:rPr>
          <w:delText>TBP</w:delText>
        </w:r>
      </w:del>
    </w:p>
    <w:p w:rsidR="00DE2907" w:rsidRDefault="00DE2907">
      <w:pPr>
        <w:rPr>
          <w:ins w:id="936" w:author="Gary Sullivan" w:date="2018-10-10T01:22:00Z"/>
          <w:lang w:eastAsia="de-DE"/>
        </w:rPr>
        <w:pPrChange w:id="937" w:author="Gary Sullivan" w:date="2018-10-10T16:26:00Z">
          <w:pPr>
            <w:tabs>
              <w:tab w:val="left" w:pos="813"/>
              <w:tab w:val="left" w:pos="2715"/>
              <w:tab w:val="left" w:pos="7543"/>
            </w:tabs>
          </w:pPr>
        </w:pPrChange>
      </w:pPr>
      <w:r>
        <w:rPr>
          <w:lang w:eastAsia="de-DE"/>
        </w:rPr>
        <w:t>See also L0112, which has a POC aspect that is equivalent.</w:t>
      </w:r>
    </w:p>
    <w:p w:rsidR="00BB3E4A" w:rsidRDefault="00BB3E4A">
      <w:pPr>
        <w:rPr>
          <w:ins w:id="938" w:author="Gary Sullivan" w:date="2018-10-10T01:22:00Z"/>
          <w:lang w:eastAsia="de-DE"/>
        </w:rPr>
        <w:pPrChange w:id="939" w:author="Gary Sullivan" w:date="2018-10-10T16:26:00Z">
          <w:pPr>
            <w:tabs>
              <w:tab w:val="left" w:pos="813"/>
              <w:tab w:val="left" w:pos="2715"/>
              <w:tab w:val="left" w:pos="7543"/>
            </w:tabs>
          </w:pPr>
        </w:pPrChange>
      </w:pPr>
      <w:ins w:id="940" w:author="Gary Sullivan" w:date="2018-10-10T01:22:00Z">
        <w:r>
          <w:rPr>
            <w:lang w:eastAsia="de-DE"/>
          </w:rPr>
          <w:t xml:space="preserve">This was discussed Wed </w:t>
        </w:r>
      </w:ins>
      <w:ins w:id="941" w:author="Gary Sullivan" w:date="2018-10-10T01:23:00Z">
        <w:r>
          <w:rPr>
            <w:lang w:eastAsia="de-DE"/>
          </w:rPr>
          <w:t xml:space="preserve">10 Oct. </w:t>
        </w:r>
      </w:ins>
      <w:ins w:id="942" w:author="Gary Sullivan" w:date="2018-10-10T01:22:00Z">
        <w:r>
          <w:rPr>
            <w:lang w:eastAsia="de-DE"/>
          </w:rPr>
          <w:t>1620</w:t>
        </w:r>
      </w:ins>
      <w:ins w:id="943" w:author="Gary Sullivan" w:date="2018-10-10T01:23:00Z">
        <w:r>
          <w:rPr>
            <w:lang w:eastAsia="de-DE"/>
          </w:rPr>
          <w:t xml:space="preserve"> Track B</w:t>
        </w:r>
      </w:ins>
    </w:p>
    <w:p w:rsidR="00BB3E4A" w:rsidRPr="00BB3E4A" w:rsidRDefault="00BB3E4A">
      <w:pPr>
        <w:rPr>
          <w:ins w:id="944" w:author="Gary Sullivan" w:date="2018-10-10T01:23:00Z"/>
          <w:lang w:eastAsia="de-DE"/>
        </w:rPr>
        <w:pPrChange w:id="945" w:author="Gary Sullivan" w:date="2018-10-10T16:26:00Z">
          <w:pPr>
            <w:tabs>
              <w:tab w:val="left" w:pos="813"/>
              <w:tab w:val="left" w:pos="2715"/>
              <w:tab w:val="left" w:pos="7543"/>
            </w:tabs>
          </w:pPr>
        </w:pPrChange>
      </w:pPr>
      <w:ins w:id="946" w:author="Gary Sullivan" w:date="2018-10-10T01:23:00Z">
        <w:r w:rsidRPr="00BB3E4A">
          <w:rPr>
            <w:lang w:eastAsia="de-DE"/>
          </w:rPr>
          <w:t>This contribution proposes that picture order count (POC) as it is in HEVC is adopted into the VVC draft. It is claimed that deriving relative output distances is vital for deriving motion vector predictors by scaling and the proponents claimed that POC has proven to be a well tested provider of that functionality.</w:t>
        </w:r>
      </w:ins>
    </w:p>
    <w:p w:rsidR="00BB3E4A" w:rsidRPr="00BB3E4A" w:rsidRDefault="00BB3E4A">
      <w:pPr>
        <w:rPr>
          <w:ins w:id="947" w:author="Gary Sullivan" w:date="2018-10-10T01:23:00Z"/>
          <w:lang w:eastAsia="de-DE"/>
        </w:rPr>
        <w:pPrChange w:id="948" w:author="Gary Sullivan" w:date="2018-10-10T16:26:00Z">
          <w:pPr>
            <w:tabs>
              <w:tab w:val="left" w:pos="813"/>
              <w:tab w:val="left" w:pos="2715"/>
              <w:tab w:val="left" w:pos="7543"/>
            </w:tabs>
          </w:pPr>
        </w:pPrChange>
      </w:pPr>
      <w:ins w:id="949" w:author="Gary Sullivan" w:date="2018-10-10T01:23:00Z">
        <w:r w:rsidRPr="00BB3E4A">
          <w:rPr>
            <w:lang w:eastAsia="de-DE"/>
          </w:rPr>
          <w:t xml:space="preserve">It </w:t>
        </w:r>
      </w:ins>
      <w:ins w:id="950" w:author="Gary Sullivan" w:date="2018-10-10T16:27:00Z">
        <w:r w:rsidR="00A264E1">
          <w:rPr>
            <w:lang w:eastAsia="de-DE"/>
          </w:rPr>
          <w:t>wa</w:t>
        </w:r>
      </w:ins>
      <w:ins w:id="951" w:author="Gary Sullivan" w:date="2018-10-10T01:23:00Z">
        <w:r w:rsidRPr="00BB3E4A">
          <w:rPr>
            <w:lang w:eastAsia="de-DE"/>
          </w:rPr>
          <w:t xml:space="preserve">s proposed that syntax and semantics for two code words </w:t>
        </w:r>
      </w:ins>
      <w:ins w:id="952" w:author="Gary Sullivan" w:date="2018-10-10T16:26:00Z">
        <w:r w:rsidR="00A264E1">
          <w:rPr>
            <w:lang w:eastAsia="de-DE"/>
          </w:rPr>
          <w:t>be</w:t>
        </w:r>
      </w:ins>
      <w:ins w:id="953" w:author="Gary Sullivan" w:date="2018-10-10T01:23:00Z">
        <w:r w:rsidRPr="00BB3E4A">
          <w:rPr>
            <w:lang w:eastAsia="de-DE"/>
          </w:rPr>
          <w:t xml:space="preserve"> added:</w:t>
        </w:r>
      </w:ins>
    </w:p>
    <w:p w:rsidR="00BB3E4A" w:rsidRPr="00BB3E4A" w:rsidRDefault="00BB3E4A">
      <w:pPr>
        <w:numPr>
          <w:ilvl w:val="0"/>
          <w:numId w:val="185"/>
        </w:numPr>
        <w:rPr>
          <w:ins w:id="954" w:author="Gary Sullivan" w:date="2018-10-10T01:23:00Z"/>
          <w:lang w:eastAsia="de-DE"/>
        </w:rPr>
        <w:pPrChange w:id="955" w:author="Gary Sullivan" w:date="2018-10-10T16:26:00Z">
          <w:pPr>
            <w:numPr>
              <w:numId w:val="179"/>
            </w:numPr>
            <w:tabs>
              <w:tab w:val="left" w:pos="813"/>
              <w:tab w:val="left" w:pos="2715"/>
              <w:tab w:val="left" w:pos="7543"/>
            </w:tabs>
            <w:ind w:left="720" w:hanging="360"/>
          </w:pPr>
        </w:pPrChange>
      </w:pPr>
      <w:ins w:id="956" w:author="Gary Sullivan" w:date="2018-10-10T01:23:00Z">
        <w:r w:rsidRPr="00BB3E4A">
          <w:rPr>
            <w:lang w:eastAsia="de-DE"/>
          </w:rPr>
          <w:t>The signal</w:t>
        </w:r>
      </w:ins>
      <w:ins w:id="957" w:author="Gary Sullivan" w:date="2018-10-10T01:25:00Z">
        <w:r>
          <w:rPr>
            <w:lang w:eastAsia="de-DE"/>
          </w:rPr>
          <w:t>l</w:t>
        </w:r>
      </w:ins>
      <w:ins w:id="958" w:author="Gary Sullivan" w:date="2018-10-10T01:23:00Z">
        <w:r w:rsidRPr="00BB3E4A">
          <w:rPr>
            <w:lang w:eastAsia="de-DE"/>
          </w:rPr>
          <w:t>ing of POC LSB in the slice header (slice_pic_order_cnt_lsb)</w:t>
        </w:r>
      </w:ins>
    </w:p>
    <w:p w:rsidR="00BB3E4A" w:rsidRPr="00BB3E4A" w:rsidRDefault="00BB3E4A">
      <w:pPr>
        <w:numPr>
          <w:ilvl w:val="0"/>
          <w:numId w:val="185"/>
        </w:numPr>
        <w:rPr>
          <w:ins w:id="959" w:author="Gary Sullivan" w:date="2018-10-10T01:23:00Z"/>
          <w:lang w:eastAsia="de-DE"/>
        </w:rPr>
        <w:pPrChange w:id="960" w:author="Gary Sullivan" w:date="2018-10-10T16:26:00Z">
          <w:pPr>
            <w:numPr>
              <w:numId w:val="179"/>
            </w:numPr>
            <w:tabs>
              <w:tab w:val="left" w:pos="813"/>
              <w:tab w:val="left" w:pos="2715"/>
              <w:tab w:val="left" w:pos="7543"/>
            </w:tabs>
            <w:ind w:left="720" w:hanging="360"/>
          </w:pPr>
        </w:pPrChange>
      </w:pPr>
      <w:ins w:id="961" w:author="Gary Sullivan" w:date="2018-10-10T01:23:00Z">
        <w:r w:rsidRPr="00BB3E4A">
          <w:rPr>
            <w:lang w:eastAsia="de-DE"/>
          </w:rPr>
          <w:t>The signal</w:t>
        </w:r>
      </w:ins>
      <w:ins w:id="962" w:author="Gary Sullivan" w:date="2018-10-10T01:25:00Z">
        <w:r>
          <w:rPr>
            <w:lang w:eastAsia="de-DE"/>
          </w:rPr>
          <w:t>l</w:t>
        </w:r>
      </w:ins>
      <w:ins w:id="963" w:author="Gary Sullivan" w:date="2018-10-10T01:23:00Z">
        <w:r w:rsidRPr="00BB3E4A">
          <w:rPr>
            <w:lang w:eastAsia="de-DE"/>
          </w:rPr>
          <w:t>ing of the number of bits to use for the POC LSB syntax element (log2_max_pic_order_cnt_lsb_minus4) in the SPS.</w:t>
        </w:r>
      </w:ins>
    </w:p>
    <w:p w:rsidR="00BB3E4A" w:rsidRDefault="00BB3E4A">
      <w:pPr>
        <w:rPr>
          <w:ins w:id="964" w:author="Gary Sullivan" w:date="2018-10-10T01:27:00Z"/>
          <w:lang w:eastAsia="de-DE"/>
        </w:rPr>
        <w:pPrChange w:id="965" w:author="Gary Sullivan" w:date="2018-10-10T16:26:00Z">
          <w:pPr>
            <w:tabs>
              <w:tab w:val="left" w:pos="813"/>
              <w:tab w:val="left" w:pos="2715"/>
              <w:tab w:val="left" w:pos="7543"/>
            </w:tabs>
          </w:pPr>
        </w:pPrChange>
      </w:pPr>
      <w:ins w:id="966" w:author="Gary Sullivan" w:date="2018-10-10T01:26:00Z">
        <w:r>
          <w:rPr>
            <w:lang w:eastAsia="de-DE"/>
          </w:rPr>
          <w:t>T</w:t>
        </w:r>
      </w:ins>
      <w:ins w:id="967" w:author="Gary Sullivan" w:date="2018-10-10T01:27:00Z">
        <w:r>
          <w:rPr>
            <w:lang w:eastAsia="de-DE"/>
          </w:rPr>
          <w:t xml:space="preserve">his was </w:t>
        </w:r>
      </w:ins>
      <w:ins w:id="968" w:author="Gary Sullivan" w:date="2018-10-10T01:28:00Z">
        <w:r>
          <w:rPr>
            <w:lang w:eastAsia="de-DE"/>
          </w:rPr>
          <w:t>also</w:t>
        </w:r>
      </w:ins>
      <w:ins w:id="969" w:author="Gary Sullivan" w:date="2018-10-10T01:27:00Z">
        <w:r>
          <w:rPr>
            <w:lang w:eastAsia="de-DE"/>
          </w:rPr>
          <w:t xml:space="preserve"> basically identical to POC type 0 in AVC.</w:t>
        </w:r>
      </w:ins>
    </w:p>
    <w:p w:rsidR="00BB3E4A" w:rsidRDefault="00BB3E4A">
      <w:pPr>
        <w:rPr>
          <w:ins w:id="970" w:author="Gary Sullivan" w:date="2018-10-10T01:26:00Z"/>
          <w:lang w:eastAsia="de-DE"/>
        </w:rPr>
        <w:pPrChange w:id="971" w:author="Gary Sullivan" w:date="2018-10-10T16:26:00Z">
          <w:pPr>
            <w:tabs>
              <w:tab w:val="left" w:pos="813"/>
              <w:tab w:val="left" w:pos="2715"/>
              <w:tab w:val="left" w:pos="7543"/>
            </w:tabs>
          </w:pPr>
        </w:pPrChange>
      </w:pPr>
      <w:ins w:id="972" w:author="Gary Sullivan" w:date="2018-10-10T01:27:00Z">
        <w:r>
          <w:rPr>
            <w:lang w:eastAsia="de-DE"/>
          </w:rPr>
          <w:t xml:space="preserve">The only </w:t>
        </w:r>
      </w:ins>
      <w:ins w:id="973" w:author="Gary Sullivan" w:date="2018-10-10T01:28:00Z">
        <w:r>
          <w:rPr>
            <w:lang w:eastAsia="de-DE"/>
          </w:rPr>
          <w:t>changes relative to HEVC that were included was removing treatment of special picture types that we don’t have in VVC.</w:t>
        </w:r>
      </w:ins>
    </w:p>
    <w:p w:rsidR="00BB3E4A" w:rsidRPr="00F23A45" w:rsidRDefault="007B70EC">
      <w:pPr>
        <w:rPr>
          <w:lang w:eastAsia="de-DE"/>
        </w:rPr>
        <w:pPrChange w:id="974" w:author="Gary Sullivan" w:date="2018-10-10T16:26:00Z">
          <w:pPr>
            <w:tabs>
              <w:tab w:val="left" w:pos="813"/>
              <w:tab w:val="left" w:pos="2715"/>
              <w:tab w:val="left" w:pos="7543"/>
            </w:tabs>
          </w:pPr>
        </w:pPrChange>
      </w:pPr>
      <w:ins w:id="975" w:author="Gary Sullivan" w:date="2018-10-10T02:32:00Z">
        <w:r w:rsidRPr="007B70EC">
          <w:rPr>
            <w:highlight w:val="yellow"/>
            <w:lang w:eastAsia="de-DE"/>
            <w:rPrChange w:id="976" w:author="Gary Sullivan" w:date="2018-10-10T02:32:00Z">
              <w:rPr>
                <w:rFonts w:eastAsia="Times New Roman"/>
                <w:sz w:val="24"/>
                <w:szCs w:val="24"/>
                <w:lang w:eastAsia="de-DE"/>
              </w:rPr>
            </w:rPrChange>
          </w:rPr>
          <w:t>Decision</w:t>
        </w:r>
        <w:r>
          <w:rPr>
            <w:lang w:eastAsia="de-DE"/>
          </w:rPr>
          <w:t>: Agreed except as noted below regarding L0449.</w:t>
        </w:r>
      </w:ins>
    </w:p>
    <w:p w:rsidR="00DE2907" w:rsidRPr="00F23A45" w:rsidRDefault="000E2FBB" w:rsidP="00DE2907">
      <w:pPr>
        <w:pStyle w:val="Heading9"/>
        <w:rPr>
          <w:rFonts w:eastAsia="Times New Roman"/>
          <w:szCs w:val="24"/>
          <w:lang w:val="en-CA" w:eastAsia="de-DE"/>
        </w:rPr>
      </w:pPr>
      <w:hyperlink r:id="rId782" w:history="1">
        <w:r w:rsidR="00DE2907" w:rsidRPr="00F23A45">
          <w:rPr>
            <w:rFonts w:eastAsia="Times New Roman"/>
            <w:color w:val="0000FF"/>
            <w:szCs w:val="24"/>
            <w:u w:val="single"/>
            <w:lang w:val="en-CA" w:eastAsia="de-DE"/>
          </w:rPr>
          <w:t>JVET-L0449</w:t>
        </w:r>
      </w:hyperlink>
      <w:r w:rsidR="00DE2907" w:rsidRPr="00F23A45">
        <w:rPr>
          <w:rFonts w:eastAsia="Times New Roman"/>
          <w:szCs w:val="24"/>
          <w:lang w:val="en-CA" w:eastAsia="de-DE"/>
        </w:rPr>
        <w:t xml:space="preserve"> On Picture Order Count Signal</w:t>
      </w:r>
      <w:r w:rsidR="00DE2907">
        <w:rPr>
          <w:rFonts w:eastAsia="Times New Roman"/>
          <w:szCs w:val="24"/>
          <w:lang w:val="en-CA" w:eastAsia="de-DE"/>
        </w:rPr>
        <w:t>l</w:t>
      </w:r>
      <w:r w:rsidR="00DE2907" w:rsidRPr="00F23A45">
        <w:rPr>
          <w:rFonts w:eastAsia="Times New Roman"/>
          <w:szCs w:val="24"/>
          <w:lang w:val="en-CA" w:eastAsia="de-DE"/>
        </w:rPr>
        <w:t>ing for VVC [S. Deshpande, B. Choi (Sharp)] [late]</w:t>
      </w:r>
    </w:p>
    <w:p w:rsidR="00BB3E4A" w:rsidRDefault="00BB3E4A">
      <w:pPr>
        <w:rPr>
          <w:ins w:id="977" w:author="Gary Sullivan" w:date="2018-10-10T01:32:00Z"/>
          <w:lang w:eastAsia="de-DE"/>
        </w:rPr>
        <w:pPrChange w:id="978" w:author="Gary Sullivan" w:date="2018-10-10T16:27:00Z">
          <w:pPr>
            <w:tabs>
              <w:tab w:val="left" w:pos="813"/>
              <w:tab w:val="left" w:pos="2715"/>
              <w:tab w:val="left" w:pos="7543"/>
            </w:tabs>
          </w:pPr>
        </w:pPrChange>
      </w:pPr>
      <w:ins w:id="979" w:author="Gary Sullivan" w:date="2018-10-10T01:30:00Z">
        <w:r>
          <w:rPr>
            <w:lang w:eastAsia="de-DE"/>
          </w:rPr>
          <w:t>This was discussed Wed 10 Oct. 1630 Track B</w:t>
        </w:r>
      </w:ins>
    </w:p>
    <w:p w:rsidR="00290C19" w:rsidRDefault="00290C19">
      <w:pPr>
        <w:rPr>
          <w:ins w:id="980" w:author="Gary Sullivan" w:date="2018-10-10T01:32:00Z"/>
          <w:lang w:eastAsia="de-DE"/>
        </w:rPr>
        <w:pPrChange w:id="981" w:author="Gary Sullivan" w:date="2018-10-10T16:27:00Z">
          <w:pPr>
            <w:tabs>
              <w:tab w:val="left" w:pos="813"/>
              <w:tab w:val="left" w:pos="2715"/>
              <w:tab w:val="left" w:pos="7543"/>
            </w:tabs>
          </w:pPr>
        </w:pPrChange>
      </w:pPr>
      <w:ins w:id="982" w:author="Gary Sullivan" w:date="2018-10-10T01:32:00Z">
        <w:r w:rsidRPr="00290C19">
          <w:rPr>
            <w:lang w:eastAsia="de-DE"/>
          </w:rPr>
          <w:t xml:space="preserve">Picture order count signaling and decoding is proposed for VVC. In r1 </w:t>
        </w:r>
        <w:r>
          <w:rPr>
            <w:lang w:eastAsia="de-DE"/>
          </w:rPr>
          <w:t xml:space="preserve">of the proposal, </w:t>
        </w:r>
        <w:r w:rsidRPr="00290C19">
          <w:rPr>
            <w:lang w:eastAsia="de-DE"/>
          </w:rPr>
          <w:t>some modifications are made to the signa</w:t>
        </w:r>
        <w:r>
          <w:rPr>
            <w:lang w:eastAsia="de-DE"/>
          </w:rPr>
          <w:t>l</w:t>
        </w:r>
        <w:r w:rsidRPr="00290C19">
          <w:rPr>
            <w:lang w:eastAsia="de-DE"/>
          </w:rPr>
          <w:t>ling and constraints.</w:t>
        </w:r>
      </w:ins>
    </w:p>
    <w:p w:rsidR="00290C19" w:rsidRDefault="00290C19">
      <w:pPr>
        <w:numPr>
          <w:ilvl w:val="0"/>
          <w:numId w:val="186"/>
        </w:numPr>
        <w:ind w:left="360"/>
        <w:rPr>
          <w:ins w:id="983" w:author="Gary Sullivan" w:date="2018-10-10T01:40:00Z"/>
          <w:lang w:eastAsia="de-DE"/>
        </w:rPr>
        <w:pPrChange w:id="984" w:author="Gary Sullivan" w:date="2018-10-10T16:29:00Z">
          <w:pPr>
            <w:numPr>
              <w:numId w:val="181"/>
            </w:numPr>
            <w:tabs>
              <w:tab w:val="left" w:pos="813"/>
              <w:tab w:val="left" w:pos="2715"/>
              <w:tab w:val="left" w:pos="7543"/>
            </w:tabs>
            <w:ind w:left="360" w:hanging="360"/>
          </w:pPr>
        </w:pPrChange>
      </w:pPr>
      <w:ins w:id="985" w:author="Gary Sullivan" w:date="2018-10-10T01:34:00Z">
        <w:r>
          <w:rPr>
            <w:lang w:eastAsia="de-DE"/>
          </w:rPr>
          <w:t xml:space="preserve">It </w:t>
        </w:r>
      </w:ins>
      <w:ins w:id="986" w:author="Gary Sullivan" w:date="2018-10-10T16:29:00Z">
        <w:r w:rsidR="00A264E1">
          <w:rPr>
            <w:lang w:eastAsia="de-DE"/>
          </w:rPr>
          <w:t>wa</w:t>
        </w:r>
      </w:ins>
      <w:ins w:id="987" w:author="Gary Sullivan" w:date="2018-10-10T01:34:00Z">
        <w:r>
          <w:rPr>
            <w:lang w:eastAsia="de-DE"/>
          </w:rPr>
          <w:t>s proposed that t</w:t>
        </w:r>
        <w:r w:rsidRPr="00290C19">
          <w:rPr>
            <w:lang w:eastAsia="de-DE"/>
          </w:rPr>
          <w:t>he design should allow signal</w:t>
        </w:r>
        <w:r>
          <w:rPr>
            <w:lang w:eastAsia="de-DE"/>
          </w:rPr>
          <w:t>l</w:t>
        </w:r>
        <w:r w:rsidRPr="00290C19">
          <w:rPr>
            <w:lang w:eastAsia="de-DE"/>
          </w:rPr>
          <w:t xml:space="preserve">ing of POC </w:t>
        </w:r>
        <w:r>
          <w:rPr>
            <w:lang w:eastAsia="de-DE"/>
          </w:rPr>
          <w:t>l</w:t>
        </w:r>
        <w:r w:rsidRPr="00290C19">
          <w:rPr>
            <w:lang w:eastAsia="de-DE"/>
          </w:rPr>
          <w:t>east-significant bit (LSB) values for all picture types.</w:t>
        </w:r>
      </w:ins>
      <w:ins w:id="988" w:author="Gary Sullivan" w:date="2018-10-10T01:37:00Z">
        <w:r>
          <w:rPr>
            <w:lang w:eastAsia="de-DE"/>
          </w:rPr>
          <w:t xml:space="preserve"> The lack of this was asserted to have caused problems for HEVC when it scalability extensions were created.</w:t>
        </w:r>
      </w:ins>
    </w:p>
    <w:p w:rsidR="00290C19" w:rsidRDefault="00290C19">
      <w:pPr>
        <w:ind w:left="360"/>
        <w:rPr>
          <w:ins w:id="989" w:author="Gary Sullivan" w:date="2018-10-10T01:45:00Z"/>
          <w:lang w:eastAsia="de-DE"/>
        </w:rPr>
        <w:pPrChange w:id="990" w:author="Gary Sullivan" w:date="2018-10-10T16:29:00Z">
          <w:pPr>
            <w:tabs>
              <w:tab w:val="left" w:pos="813"/>
              <w:tab w:val="left" w:pos="2715"/>
              <w:tab w:val="left" w:pos="7543"/>
            </w:tabs>
            <w:ind w:left="360"/>
          </w:pPr>
        </w:pPrChange>
      </w:pPr>
      <w:ins w:id="991" w:author="Gary Sullivan" w:date="2018-10-10T01:40:00Z">
        <w:r>
          <w:rPr>
            <w:lang w:eastAsia="de-DE"/>
          </w:rPr>
          <w:t>There was discussion of what the POC means (if anything) for an IDR picture in single-layer operation</w:t>
        </w:r>
      </w:ins>
      <w:ins w:id="992" w:author="Gary Sullivan" w:date="2018-10-10T01:41:00Z">
        <w:r w:rsidR="00FC4AD9">
          <w:rPr>
            <w:lang w:eastAsia="de-DE"/>
          </w:rPr>
          <w:t xml:space="preserve">. </w:t>
        </w:r>
      </w:ins>
      <w:ins w:id="993" w:author="Gary Sullivan" w:date="2018-10-10T01:42:00Z">
        <w:r w:rsidR="00FC4AD9">
          <w:rPr>
            <w:lang w:eastAsia="de-DE"/>
          </w:rPr>
          <w:t xml:space="preserve">The presence of an IDR picture would set the MSBs to zero and there would be no relationship between the POC values of different coded </w:t>
        </w:r>
      </w:ins>
      <w:ins w:id="994" w:author="Gary Sullivan" w:date="2018-10-10T01:43:00Z">
        <w:r w:rsidR="00FC4AD9">
          <w:rPr>
            <w:lang w:eastAsia="de-DE"/>
          </w:rPr>
          <w:t xml:space="preserve">video sequences. </w:t>
        </w:r>
      </w:ins>
      <w:ins w:id="995" w:author="Gary Sullivan" w:date="2018-10-10T01:51:00Z">
        <w:r w:rsidR="00B034B0">
          <w:rPr>
            <w:lang w:eastAsia="de-DE"/>
          </w:rPr>
          <w:t>The lack of MSBs had caused substantial difficulty</w:t>
        </w:r>
      </w:ins>
      <w:ins w:id="996" w:author="Gary Sullivan" w:date="2018-10-10T01:46:00Z">
        <w:r w:rsidR="00FC4AD9">
          <w:rPr>
            <w:lang w:eastAsia="de-DE"/>
          </w:rPr>
          <w:t xml:space="preserve"> </w:t>
        </w:r>
      </w:ins>
      <w:ins w:id="997" w:author="Gary Sullivan" w:date="2018-10-10T01:47:00Z">
        <w:r w:rsidR="00FC4AD9">
          <w:rPr>
            <w:lang w:eastAsia="de-DE"/>
          </w:rPr>
          <w:t xml:space="preserve">in the </w:t>
        </w:r>
      </w:ins>
      <w:ins w:id="998" w:author="Gary Sullivan" w:date="2018-10-10T01:51:00Z">
        <w:r w:rsidR="00B034B0">
          <w:rPr>
            <w:lang w:eastAsia="de-DE"/>
          </w:rPr>
          <w:t>layered coding (</w:t>
        </w:r>
      </w:ins>
      <w:ins w:id="999" w:author="Gary Sullivan" w:date="2018-10-10T01:47:00Z">
        <w:r w:rsidR="00FC4AD9">
          <w:rPr>
            <w:lang w:eastAsia="de-DE"/>
          </w:rPr>
          <w:t>SHVC</w:t>
        </w:r>
      </w:ins>
      <w:ins w:id="1000" w:author="Gary Sullivan" w:date="2018-10-10T01:52:00Z">
        <w:r w:rsidR="00B034B0">
          <w:rPr>
            <w:lang w:eastAsia="de-DE"/>
          </w:rPr>
          <w:t>,</w:t>
        </w:r>
      </w:ins>
      <w:ins w:id="1001" w:author="Gary Sullivan" w:date="2018-10-10T01:51:00Z">
        <w:r w:rsidR="00B034B0">
          <w:rPr>
            <w:lang w:eastAsia="de-DE"/>
          </w:rPr>
          <w:t xml:space="preserve"> MV-HEVC</w:t>
        </w:r>
      </w:ins>
      <w:ins w:id="1002" w:author="Gary Sullivan" w:date="2018-10-10T01:52:00Z">
        <w:r w:rsidR="00B034B0">
          <w:rPr>
            <w:lang w:eastAsia="de-DE"/>
          </w:rPr>
          <w:t>)</w:t>
        </w:r>
      </w:ins>
      <w:ins w:id="1003" w:author="Gary Sullivan" w:date="2018-10-10T01:51:00Z">
        <w:r w:rsidR="00B034B0">
          <w:rPr>
            <w:lang w:eastAsia="de-DE"/>
          </w:rPr>
          <w:t xml:space="preserve"> </w:t>
        </w:r>
      </w:ins>
      <w:ins w:id="1004" w:author="Gary Sullivan" w:date="2018-10-10T01:47:00Z">
        <w:r w:rsidR="00FC4AD9">
          <w:rPr>
            <w:lang w:eastAsia="de-DE"/>
          </w:rPr>
          <w:t>design.</w:t>
        </w:r>
      </w:ins>
    </w:p>
    <w:p w:rsidR="00B034B0" w:rsidRDefault="00B034B0">
      <w:pPr>
        <w:ind w:left="360"/>
        <w:rPr>
          <w:ins w:id="1005" w:author="Gary Sullivan" w:date="2018-10-10T01:48:00Z"/>
          <w:lang w:eastAsia="de-DE"/>
        </w:rPr>
        <w:pPrChange w:id="1006" w:author="Gary Sullivan" w:date="2018-10-10T16:29:00Z">
          <w:pPr>
            <w:tabs>
              <w:tab w:val="left" w:pos="813"/>
              <w:tab w:val="left" w:pos="2715"/>
              <w:tab w:val="left" w:pos="7543"/>
            </w:tabs>
            <w:ind w:left="360"/>
          </w:pPr>
        </w:pPrChange>
      </w:pPr>
      <w:ins w:id="1007" w:author="Gary Sullivan" w:date="2018-10-10T01:57:00Z">
        <w:r>
          <w:rPr>
            <w:lang w:eastAsia="de-DE"/>
          </w:rPr>
          <w:t>It was commented that this could also be helpful for alignment of multiple sub-bitstreams.</w:t>
        </w:r>
      </w:ins>
    </w:p>
    <w:p w:rsidR="00FC4AD9" w:rsidRDefault="00FC4AD9">
      <w:pPr>
        <w:ind w:left="360"/>
        <w:rPr>
          <w:ins w:id="1008" w:author="Gary Sullivan" w:date="2018-10-10T01:57:00Z"/>
          <w:lang w:eastAsia="de-DE"/>
        </w:rPr>
        <w:pPrChange w:id="1009" w:author="Gary Sullivan" w:date="2018-10-10T16:29:00Z">
          <w:pPr>
            <w:tabs>
              <w:tab w:val="left" w:pos="813"/>
              <w:tab w:val="left" w:pos="2715"/>
              <w:tab w:val="left" w:pos="7543"/>
            </w:tabs>
            <w:ind w:left="360"/>
          </w:pPr>
        </w:pPrChange>
      </w:pPr>
      <w:ins w:id="1010" w:author="Gary Sullivan" w:date="2018-10-10T01:48:00Z">
        <w:r>
          <w:rPr>
            <w:lang w:eastAsia="de-DE"/>
          </w:rPr>
          <w:t>It was commented that various other work has used layering concepts even ou</w:t>
        </w:r>
      </w:ins>
      <w:ins w:id="1011" w:author="Gary Sullivan" w:date="2018-10-10T01:49:00Z">
        <w:r>
          <w:rPr>
            <w:lang w:eastAsia="de-DE"/>
          </w:rPr>
          <w:t>tside of ordinary scalability scenarios (3DOF+, 6DOF).</w:t>
        </w:r>
      </w:ins>
    </w:p>
    <w:p w:rsidR="00B034B0" w:rsidRDefault="00B034B0">
      <w:pPr>
        <w:ind w:left="360"/>
        <w:rPr>
          <w:ins w:id="1012" w:author="Gary Sullivan" w:date="2018-10-10T01:57:00Z"/>
          <w:lang w:eastAsia="de-DE"/>
        </w:rPr>
        <w:pPrChange w:id="1013" w:author="Gary Sullivan" w:date="2018-10-10T16:29:00Z">
          <w:pPr>
            <w:tabs>
              <w:tab w:val="left" w:pos="813"/>
              <w:tab w:val="left" w:pos="2715"/>
              <w:tab w:val="left" w:pos="7543"/>
            </w:tabs>
            <w:ind w:left="360"/>
          </w:pPr>
        </w:pPrChange>
      </w:pPr>
      <w:ins w:id="1014" w:author="Gary Sullivan" w:date="2018-10-10T01:57:00Z">
        <w:r>
          <w:rPr>
            <w:lang w:eastAsia="de-DE"/>
          </w:rPr>
          <w:t>It was commented that the reference encoder relies on the POC of an IDR picture being zero. Software had not been provided.</w:t>
        </w:r>
      </w:ins>
    </w:p>
    <w:p w:rsidR="00B034B0" w:rsidRDefault="00B034B0">
      <w:pPr>
        <w:ind w:left="360"/>
        <w:rPr>
          <w:ins w:id="1015" w:author="Gary Sullivan" w:date="2018-10-10T02:44:00Z"/>
          <w:lang w:eastAsia="de-DE"/>
        </w:rPr>
        <w:pPrChange w:id="1016" w:author="Gary Sullivan" w:date="2018-10-10T16:29:00Z">
          <w:pPr>
            <w:tabs>
              <w:tab w:val="left" w:pos="813"/>
              <w:tab w:val="left" w:pos="2715"/>
              <w:tab w:val="left" w:pos="7543"/>
            </w:tabs>
            <w:ind w:left="360"/>
          </w:pPr>
        </w:pPrChange>
      </w:pPr>
      <w:ins w:id="1017" w:author="Gary Sullivan" w:date="2018-10-10T01:58:00Z">
        <w:r>
          <w:rPr>
            <w:lang w:eastAsia="de-DE"/>
          </w:rPr>
          <w:t xml:space="preserve">It was commented that </w:t>
        </w:r>
      </w:ins>
      <w:ins w:id="1018" w:author="Gary Sullivan" w:date="2018-10-10T01:59:00Z">
        <w:r>
          <w:rPr>
            <w:lang w:eastAsia="de-DE"/>
          </w:rPr>
          <w:t>sending POC MSBs could make bitstream editing easier by allowing a picture to be converted from a non-IDR picture</w:t>
        </w:r>
      </w:ins>
      <w:ins w:id="1019" w:author="Gary Sullivan" w:date="2018-10-10T02:00:00Z">
        <w:r>
          <w:rPr>
            <w:lang w:eastAsia="de-DE"/>
          </w:rPr>
          <w:t xml:space="preserve"> to an IDR picture</w:t>
        </w:r>
      </w:ins>
      <w:ins w:id="1020" w:author="Gary Sullivan" w:date="2018-10-10T02:03:00Z">
        <w:r w:rsidR="00FC0266">
          <w:rPr>
            <w:lang w:eastAsia="de-DE"/>
          </w:rPr>
          <w:t xml:space="preserve"> without changing how the prediction of other pictures would operate.</w:t>
        </w:r>
      </w:ins>
    </w:p>
    <w:p w:rsidR="001501D1" w:rsidRDefault="001501D1">
      <w:pPr>
        <w:ind w:left="360"/>
        <w:rPr>
          <w:ins w:id="1021" w:author="Gary Sullivan" w:date="2018-10-10T02:02:00Z"/>
          <w:lang w:eastAsia="de-DE"/>
        </w:rPr>
        <w:pPrChange w:id="1022" w:author="Gary Sullivan" w:date="2018-10-10T16:29:00Z">
          <w:pPr>
            <w:tabs>
              <w:tab w:val="left" w:pos="813"/>
              <w:tab w:val="left" w:pos="2715"/>
              <w:tab w:val="left" w:pos="7543"/>
            </w:tabs>
            <w:ind w:left="360"/>
          </w:pPr>
        </w:pPrChange>
      </w:pPr>
      <w:ins w:id="1023" w:author="Gary Sullivan" w:date="2018-10-10T02:44:00Z">
        <w:r>
          <w:rPr>
            <w:lang w:eastAsia="de-DE"/>
          </w:rPr>
          <w:t>See also L0064, which uses a definition of IRAP that needs POC on the the IRAP.</w:t>
        </w:r>
      </w:ins>
    </w:p>
    <w:p w:rsidR="00FC0266" w:rsidRPr="00290C19" w:rsidRDefault="00FC0266">
      <w:pPr>
        <w:ind w:left="360"/>
        <w:rPr>
          <w:ins w:id="1024" w:author="Gary Sullivan" w:date="2018-10-10T01:34:00Z"/>
          <w:lang w:eastAsia="de-DE"/>
        </w:rPr>
        <w:pPrChange w:id="1025" w:author="Gary Sullivan" w:date="2018-10-10T16:29:00Z">
          <w:pPr>
            <w:tabs>
              <w:tab w:val="left" w:pos="813"/>
              <w:tab w:val="left" w:pos="2715"/>
              <w:tab w:val="left" w:pos="7543"/>
            </w:tabs>
          </w:pPr>
        </w:pPrChange>
      </w:pPr>
      <w:ins w:id="1026" w:author="Gary Sullivan" w:date="2018-10-10T02:02:00Z">
        <w:r w:rsidRPr="00FC0266">
          <w:rPr>
            <w:highlight w:val="yellow"/>
            <w:lang w:eastAsia="de-DE"/>
            <w:rPrChange w:id="1027" w:author="Gary Sullivan" w:date="2018-10-10T02:02:00Z">
              <w:rPr>
                <w:rFonts w:eastAsia="Times New Roman"/>
                <w:sz w:val="24"/>
                <w:szCs w:val="24"/>
                <w:lang w:eastAsia="de-DE"/>
              </w:rPr>
            </w:rPrChange>
          </w:rPr>
          <w:t>Decision</w:t>
        </w:r>
        <w:r>
          <w:rPr>
            <w:lang w:eastAsia="de-DE"/>
          </w:rPr>
          <w:t xml:space="preserve">: </w:t>
        </w:r>
      </w:ins>
      <w:ins w:id="1028" w:author="Gary Sullivan" w:date="2018-10-10T02:03:00Z">
        <w:r>
          <w:rPr>
            <w:lang w:eastAsia="de-DE"/>
          </w:rPr>
          <w:t xml:space="preserve">Adopted. </w:t>
        </w:r>
      </w:ins>
      <w:ins w:id="1029" w:author="Gary Sullivan" w:date="2018-10-10T02:06:00Z">
        <w:r>
          <w:rPr>
            <w:lang w:eastAsia="de-DE"/>
          </w:rPr>
          <w:t xml:space="preserve">The MSBs will still reset to zero at an </w:t>
        </w:r>
      </w:ins>
      <w:ins w:id="1030" w:author="Gary Sullivan" w:date="2018-10-10T02:13:00Z">
        <w:r w:rsidR="000A4FCB">
          <w:rPr>
            <w:lang w:eastAsia="de-DE"/>
          </w:rPr>
          <w:t>IRAP</w:t>
        </w:r>
      </w:ins>
      <w:ins w:id="1031" w:author="Gary Sullivan" w:date="2018-10-10T02:06:00Z">
        <w:r>
          <w:rPr>
            <w:lang w:eastAsia="de-DE"/>
          </w:rPr>
          <w:t xml:space="preserve"> and there will be no relation between P</w:t>
        </w:r>
      </w:ins>
      <w:ins w:id="1032" w:author="Gary Sullivan" w:date="2018-10-10T02:07:00Z">
        <w:r>
          <w:rPr>
            <w:lang w:eastAsia="de-DE"/>
          </w:rPr>
          <w:t xml:space="preserve">OCs of different CVSs. </w:t>
        </w:r>
      </w:ins>
      <w:ins w:id="1033" w:author="Gary Sullivan" w:date="2018-10-10T02:13:00Z">
        <w:r w:rsidR="000A4FCB">
          <w:rPr>
            <w:lang w:eastAsia="de-DE"/>
          </w:rPr>
          <w:t>(Currently the text does not have a non-I</w:t>
        </w:r>
      </w:ins>
      <w:ins w:id="1034" w:author="Gary Sullivan" w:date="2018-10-10T02:14:00Z">
        <w:r w:rsidR="000A4FCB">
          <w:rPr>
            <w:lang w:eastAsia="de-DE"/>
          </w:rPr>
          <w:t xml:space="preserve">DR IRAP.) </w:t>
        </w:r>
      </w:ins>
      <w:ins w:id="1035" w:author="Gary Sullivan" w:date="2018-10-10T02:03:00Z">
        <w:r>
          <w:rPr>
            <w:lang w:eastAsia="de-DE"/>
          </w:rPr>
          <w:t>However, the softwa</w:t>
        </w:r>
      </w:ins>
      <w:ins w:id="1036" w:author="Gary Sullivan" w:date="2018-10-10T02:04:00Z">
        <w:r>
          <w:rPr>
            <w:lang w:eastAsia="de-DE"/>
          </w:rPr>
          <w:t xml:space="preserve">re will need changes for this. For now, </w:t>
        </w:r>
      </w:ins>
      <w:ins w:id="1037" w:author="Gary Sullivan" w:date="2018-10-10T02:05:00Z">
        <w:r>
          <w:rPr>
            <w:lang w:eastAsia="de-DE"/>
          </w:rPr>
          <w:t xml:space="preserve">we can just have the encoder use 0 for the IDRs, but we need to put support for this into the software eventually. The contributor </w:t>
        </w:r>
      </w:ins>
      <w:ins w:id="1038" w:author="Gary Sullivan" w:date="2018-10-10T02:06:00Z">
        <w:r>
          <w:rPr>
            <w:lang w:eastAsia="de-DE"/>
          </w:rPr>
          <w:t>volunteered to work on that.</w:t>
        </w:r>
      </w:ins>
    </w:p>
    <w:p w:rsidR="00717198" w:rsidRDefault="00717198">
      <w:pPr>
        <w:numPr>
          <w:ilvl w:val="0"/>
          <w:numId w:val="186"/>
        </w:numPr>
        <w:ind w:left="360"/>
        <w:rPr>
          <w:ins w:id="1039" w:author="Gary Sullivan" w:date="2018-10-10T02:26:00Z"/>
          <w:lang w:eastAsia="de-DE"/>
        </w:rPr>
        <w:pPrChange w:id="1040" w:author="Gary Sullivan" w:date="2018-10-10T16:29:00Z">
          <w:pPr>
            <w:numPr>
              <w:numId w:val="181"/>
            </w:numPr>
            <w:tabs>
              <w:tab w:val="left" w:pos="813"/>
              <w:tab w:val="left" w:pos="2715"/>
              <w:tab w:val="left" w:pos="7543"/>
            </w:tabs>
            <w:ind w:left="360" w:hanging="360"/>
          </w:pPr>
        </w:pPrChange>
      </w:pPr>
      <w:ins w:id="1041" w:author="Gary Sullivan" w:date="2018-10-10T02:26:00Z">
        <w:r>
          <w:rPr>
            <w:lang w:eastAsia="de-DE"/>
          </w:rPr>
          <w:lastRenderedPageBreak/>
          <w:t>It was proposed to have a variation in which there are no MSBs needed (due to a pro</w:t>
        </w:r>
      </w:ins>
      <w:ins w:id="1042" w:author="Gary Sullivan" w:date="2018-10-10T02:27:00Z">
        <w:r>
          <w:rPr>
            <w:lang w:eastAsia="de-DE"/>
          </w:rPr>
          <w:t>mise that there will be no wrapping)</w:t>
        </w:r>
      </w:ins>
      <w:ins w:id="1043" w:author="Gary Sullivan" w:date="2018-10-10T02:26:00Z">
        <w:r>
          <w:rPr>
            <w:lang w:eastAsia="de-DE"/>
          </w:rPr>
          <w:t>.</w:t>
        </w:r>
      </w:ins>
    </w:p>
    <w:p w:rsidR="000A4FCB" w:rsidRDefault="000A4FCB">
      <w:pPr>
        <w:numPr>
          <w:ilvl w:val="0"/>
          <w:numId w:val="186"/>
        </w:numPr>
        <w:ind w:left="360"/>
        <w:rPr>
          <w:ins w:id="1044" w:author="Gary Sullivan" w:date="2018-10-10T02:19:00Z"/>
          <w:lang w:eastAsia="de-DE"/>
        </w:rPr>
        <w:pPrChange w:id="1045" w:author="Gary Sullivan" w:date="2018-10-10T16:29:00Z">
          <w:pPr>
            <w:numPr>
              <w:numId w:val="181"/>
            </w:numPr>
            <w:tabs>
              <w:tab w:val="left" w:pos="813"/>
              <w:tab w:val="left" w:pos="2715"/>
              <w:tab w:val="left" w:pos="7543"/>
            </w:tabs>
            <w:ind w:left="360" w:hanging="360"/>
          </w:pPr>
        </w:pPrChange>
      </w:pPr>
      <w:ins w:id="1046" w:author="Gary Sullivan" w:date="2018-10-10T02:20:00Z">
        <w:r>
          <w:rPr>
            <w:lang w:eastAsia="de-DE"/>
          </w:rPr>
          <w:t xml:space="preserve">It </w:t>
        </w:r>
      </w:ins>
      <w:ins w:id="1047" w:author="Gary Sullivan" w:date="2018-10-10T16:29:00Z">
        <w:r w:rsidR="00A264E1">
          <w:rPr>
            <w:lang w:eastAsia="de-DE"/>
          </w:rPr>
          <w:t>wa</w:t>
        </w:r>
      </w:ins>
      <w:ins w:id="1048" w:author="Gary Sullivan" w:date="2018-10-10T02:20:00Z">
        <w:r>
          <w:rPr>
            <w:lang w:eastAsia="de-DE"/>
          </w:rPr>
          <w:t xml:space="preserve">s proposed to add syntax in the SPS to optionally </w:t>
        </w:r>
        <w:r w:rsidR="00717198">
          <w:rPr>
            <w:lang w:eastAsia="de-DE"/>
          </w:rPr>
          <w:t xml:space="preserve">enable </w:t>
        </w:r>
      </w:ins>
      <w:ins w:id="1049" w:author="Gary Sullivan" w:date="2018-10-10T02:24:00Z">
        <w:r w:rsidR="00717198">
          <w:rPr>
            <w:lang w:eastAsia="de-DE"/>
          </w:rPr>
          <w:t xml:space="preserve">a </w:t>
        </w:r>
      </w:ins>
      <w:ins w:id="1050" w:author="Gary Sullivan" w:date="2018-10-10T02:20:00Z">
        <w:r w:rsidR="00717198">
          <w:rPr>
            <w:lang w:eastAsia="de-DE"/>
          </w:rPr>
          <w:t>si</w:t>
        </w:r>
      </w:ins>
      <w:ins w:id="1051" w:author="Gary Sullivan" w:date="2018-10-10T02:21:00Z">
        <w:r w:rsidR="00717198">
          <w:rPr>
            <w:lang w:eastAsia="de-DE"/>
          </w:rPr>
          <w:t>gnalling of MSBs (and having a variable number of MSBs)</w:t>
        </w:r>
      </w:ins>
      <w:ins w:id="1052" w:author="Gary Sullivan" w:date="2018-10-10T02:25:00Z">
        <w:r w:rsidR="00717198">
          <w:rPr>
            <w:lang w:eastAsia="de-DE"/>
          </w:rPr>
          <w:t>, and be able to signal the MSBs or not on a lower level basis</w:t>
        </w:r>
      </w:ins>
      <w:ins w:id="1053" w:author="Gary Sullivan" w:date="2018-10-10T02:21:00Z">
        <w:r w:rsidR="00717198">
          <w:rPr>
            <w:lang w:eastAsia="de-DE"/>
          </w:rPr>
          <w:t>.</w:t>
        </w:r>
      </w:ins>
    </w:p>
    <w:p w:rsidR="00290C19" w:rsidRDefault="00290C19">
      <w:pPr>
        <w:rPr>
          <w:ins w:id="1054" w:author="Gary Sullivan" w:date="2018-10-10T01:32:00Z"/>
          <w:lang w:eastAsia="de-DE"/>
        </w:rPr>
        <w:pPrChange w:id="1055" w:author="Gary Sullivan" w:date="2018-10-10T16:27:00Z">
          <w:pPr>
            <w:tabs>
              <w:tab w:val="left" w:pos="813"/>
              <w:tab w:val="left" w:pos="2715"/>
              <w:tab w:val="left" w:pos="7543"/>
            </w:tabs>
          </w:pPr>
        </w:pPrChange>
      </w:pPr>
    </w:p>
    <w:p w:rsidR="00290C19" w:rsidRDefault="00BB6F29">
      <w:pPr>
        <w:rPr>
          <w:ins w:id="1056" w:author="Gary Sullivan" w:date="2018-10-10T01:30:00Z"/>
          <w:lang w:eastAsia="de-DE"/>
        </w:rPr>
        <w:pPrChange w:id="1057" w:author="Gary Sullivan" w:date="2018-10-10T16:27:00Z">
          <w:pPr>
            <w:tabs>
              <w:tab w:val="left" w:pos="813"/>
              <w:tab w:val="left" w:pos="2715"/>
              <w:tab w:val="left" w:pos="7543"/>
            </w:tabs>
          </w:pPr>
        </w:pPrChange>
      </w:pPr>
      <w:ins w:id="1058" w:author="Gary Sullivan" w:date="2018-10-10T02:30:00Z">
        <w:r>
          <w:rPr>
            <w:lang w:eastAsia="de-DE"/>
          </w:rPr>
          <w:t>No</w:t>
        </w:r>
      </w:ins>
      <w:ins w:id="1059" w:author="Gary Sullivan" w:date="2018-10-10T02:31:00Z">
        <w:r>
          <w:rPr>
            <w:lang w:eastAsia="de-DE"/>
          </w:rPr>
          <w:t xml:space="preserve"> immediate action was taken on the 2</w:t>
        </w:r>
        <w:r w:rsidRPr="00BB6F29">
          <w:rPr>
            <w:vertAlign w:val="superscript"/>
            <w:lang w:eastAsia="de-DE"/>
            <w:rPrChange w:id="1060" w:author="Gary Sullivan" w:date="2018-10-10T02:31:00Z">
              <w:rPr>
                <w:rFonts w:eastAsia="Times New Roman"/>
                <w:sz w:val="24"/>
                <w:szCs w:val="24"/>
                <w:lang w:eastAsia="de-DE"/>
              </w:rPr>
            </w:rPrChange>
          </w:rPr>
          <w:t>nd</w:t>
        </w:r>
        <w:r>
          <w:rPr>
            <w:lang w:eastAsia="de-DE"/>
          </w:rPr>
          <w:t xml:space="preserve"> and 3</w:t>
        </w:r>
        <w:r w:rsidRPr="00BB6F29">
          <w:rPr>
            <w:vertAlign w:val="superscript"/>
            <w:lang w:eastAsia="de-DE"/>
            <w:rPrChange w:id="1061" w:author="Gary Sullivan" w:date="2018-10-10T02:31:00Z">
              <w:rPr>
                <w:rFonts w:eastAsia="Times New Roman"/>
                <w:sz w:val="24"/>
                <w:szCs w:val="24"/>
                <w:lang w:eastAsia="de-DE"/>
              </w:rPr>
            </w:rPrChange>
          </w:rPr>
          <w:t>rd</w:t>
        </w:r>
        <w:r>
          <w:rPr>
            <w:lang w:eastAsia="de-DE"/>
          </w:rPr>
          <w:t xml:space="preserve"> aspects; further study was encouraged.</w:t>
        </w:r>
      </w:ins>
    </w:p>
    <w:p w:rsidR="00DE2907" w:rsidRPr="00F23A45" w:rsidRDefault="00DE2907">
      <w:pPr>
        <w:rPr>
          <w:lang w:eastAsia="de-DE"/>
        </w:rPr>
        <w:pPrChange w:id="1062" w:author="Gary Sullivan" w:date="2018-10-10T16:27:00Z">
          <w:pPr>
            <w:tabs>
              <w:tab w:val="left" w:pos="813"/>
              <w:tab w:val="left" w:pos="2715"/>
              <w:tab w:val="left" w:pos="7543"/>
            </w:tabs>
          </w:pPr>
        </w:pPrChange>
      </w:pPr>
      <w:del w:id="1063" w:author="Gary Sullivan" w:date="2018-10-10T02:23:00Z">
        <w:r w:rsidRPr="00C26028" w:rsidDel="00717198">
          <w:rPr>
            <w:highlight w:val="yellow"/>
            <w:lang w:eastAsia="de-DE"/>
          </w:rPr>
          <w:delText>TBP</w:delText>
        </w:r>
      </w:del>
    </w:p>
    <w:p w:rsidR="00051C07" w:rsidRPr="00F23A45" w:rsidRDefault="00051C07" w:rsidP="00051C07">
      <w:pPr>
        <w:pStyle w:val="Heading3"/>
        <w:rPr>
          <w:rFonts w:eastAsiaTheme="majorEastAsia"/>
        </w:rPr>
      </w:pPr>
      <w:r w:rsidRPr="00F23A45">
        <w:t>Intra refresh (</w:t>
      </w:r>
      <w:ins w:id="1064" w:author="Gary Sullivan" w:date="2018-10-10T07:01:00Z">
        <w:r w:rsidR="00163864">
          <w:t>4</w:t>
        </w:r>
      </w:ins>
      <w:del w:id="1065" w:author="Gary Sullivan" w:date="2018-10-10T07:01:00Z">
        <w:r w:rsidRPr="00F23A45" w:rsidDel="00163864">
          <w:delText>3</w:delText>
        </w:r>
      </w:del>
      <w:r w:rsidRPr="00F23A45">
        <w:t>)</w:t>
      </w:r>
    </w:p>
    <w:p w:rsidR="00051C07" w:rsidRPr="00F23A45" w:rsidRDefault="000E2FBB" w:rsidP="003860FD">
      <w:pPr>
        <w:pStyle w:val="Heading9"/>
        <w:rPr>
          <w:rFonts w:eastAsia="Times New Roman"/>
          <w:szCs w:val="24"/>
          <w:lang w:val="en-CA" w:eastAsia="de-DE"/>
        </w:rPr>
      </w:pPr>
      <w:hyperlink r:id="rId783"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051C07" w:rsidRPr="00F23A45" w:rsidRDefault="00051C07" w:rsidP="00A264E1"/>
    <w:p w:rsidR="00051C07" w:rsidRPr="00F23A45" w:rsidRDefault="000E2FBB" w:rsidP="003860FD">
      <w:pPr>
        <w:pStyle w:val="Heading9"/>
        <w:rPr>
          <w:rFonts w:eastAsia="Times New Roman"/>
          <w:szCs w:val="24"/>
          <w:lang w:val="en-CA" w:eastAsia="de-DE"/>
        </w:rPr>
      </w:pPr>
      <w:hyperlink r:id="rId784"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Gommelet]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553307" w:rsidRDefault="00553307">
      <w:pPr>
        <w:rPr>
          <w:lang w:eastAsia="de-DE"/>
        </w:rPr>
        <w:pPrChange w:id="1066" w:author="Gary Sullivan" w:date="2018-10-10T16:30:00Z">
          <w:pPr>
            <w:tabs>
              <w:tab w:val="left" w:pos="813"/>
              <w:tab w:val="left" w:pos="2715"/>
              <w:tab w:val="left" w:pos="7543"/>
            </w:tabs>
          </w:pPr>
        </w:pPrChange>
      </w:pPr>
    </w:p>
    <w:p w:rsidR="00553307" w:rsidRDefault="000E2FBB" w:rsidP="00553307">
      <w:pPr>
        <w:pStyle w:val="Heading9"/>
        <w:rPr>
          <w:rFonts w:eastAsia="Times New Roman"/>
          <w:szCs w:val="24"/>
          <w:lang w:eastAsia="de-DE"/>
        </w:rPr>
      </w:pPr>
      <w:hyperlink r:id="rId785"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 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051C07" w:rsidRPr="00F23A45" w:rsidRDefault="00051C07">
      <w:pPr>
        <w:rPr>
          <w:lang w:eastAsia="de-DE"/>
        </w:rPr>
        <w:pPrChange w:id="1067" w:author="Gary Sullivan" w:date="2018-10-10T16:30:00Z">
          <w:pPr>
            <w:tabs>
              <w:tab w:val="left" w:pos="813"/>
              <w:tab w:val="left" w:pos="2715"/>
              <w:tab w:val="left" w:pos="7543"/>
            </w:tabs>
          </w:pPr>
        </w:pPrChange>
      </w:pPr>
    </w:p>
    <w:p w:rsidR="00051C07" w:rsidRPr="00F23A45" w:rsidRDefault="000E2FBB" w:rsidP="003860FD">
      <w:pPr>
        <w:pStyle w:val="Heading9"/>
        <w:rPr>
          <w:rFonts w:eastAsia="Times New Roman"/>
          <w:szCs w:val="24"/>
          <w:lang w:val="en-CA" w:eastAsia="de-DE"/>
        </w:rPr>
      </w:pPr>
      <w:hyperlink r:id="rId786"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Gommelet] </w:t>
      </w:r>
      <w:r w:rsidR="002E5DCE" w:rsidRPr="00F23A45">
        <w:rPr>
          <w:rFonts w:eastAsia="Times New Roman"/>
          <w:szCs w:val="24"/>
          <w:lang w:val="en-CA" w:eastAsia="de-DE"/>
        </w:rPr>
        <w:t xml:space="preserve">[late] </w:t>
      </w:r>
    </w:p>
    <w:p w:rsidR="00051C07" w:rsidRPr="00F23A45" w:rsidRDefault="00051C07">
      <w:pPr>
        <w:pPrChange w:id="1068" w:author="Gary Sullivan" w:date="2018-10-10T16:30:00Z">
          <w:pPr>
            <w:keepNext/>
          </w:pPr>
        </w:pPrChange>
      </w:pPr>
    </w:p>
    <w:p w:rsidR="00051C07" w:rsidRPr="00F23A45" w:rsidRDefault="00051C07" w:rsidP="00051C07">
      <w:pPr>
        <w:pStyle w:val="Heading3"/>
        <w:rPr>
          <w:rFonts w:eastAsiaTheme="majorEastAsia"/>
        </w:rPr>
      </w:pPr>
      <w:r w:rsidRPr="00F23A45">
        <w:t>Misc. HLS topics (2)</w:t>
      </w:r>
    </w:p>
    <w:p w:rsidR="00051C07" w:rsidRPr="00F23A45" w:rsidRDefault="000E2FBB" w:rsidP="003860FD">
      <w:pPr>
        <w:pStyle w:val="Heading9"/>
        <w:rPr>
          <w:rFonts w:eastAsia="Times New Roman"/>
          <w:szCs w:val="24"/>
          <w:lang w:val="en-CA" w:eastAsia="de-DE"/>
        </w:rPr>
      </w:pPr>
      <w:hyperlink r:id="rId787"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Default="003B21C5" w:rsidP="00BB3E4A">
      <w:pPr>
        <w:rPr>
          <w:ins w:id="1069" w:author="Gary Sullivan" w:date="2018-10-10T02:42:00Z"/>
        </w:rPr>
      </w:pPr>
      <w:ins w:id="1070" w:author="Gary Sullivan" w:date="2018-10-10T02:40:00Z">
        <w:r w:rsidRPr="003B21C5">
          <w:t>This document describes a high level syntax</w:t>
        </w:r>
        <w:r>
          <w:t xml:space="preserve"> and</w:t>
        </w:r>
        <w:r w:rsidRPr="003B21C5">
          <w:t xml:space="preserve"> semantics for random access. A high level syntax on NAL unit header and NAL unit type are proposed.</w:t>
        </w:r>
      </w:ins>
    </w:p>
    <w:p w:rsidR="001501D1" w:rsidRDefault="001501D1" w:rsidP="00BB3E4A">
      <w:pPr>
        <w:rPr>
          <w:ins w:id="1071" w:author="Gary Sullivan" w:date="2018-10-10T02:45:00Z"/>
        </w:rPr>
      </w:pPr>
      <w:ins w:id="1072" w:author="Gary Sullivan" w:date="2018-10-10T02:43:00Z">
        <w:r>
          <w:t>As proposed, an “</w:t>
        </w:r>
      </w:ins>
      <w:ins w:id="1073" w:author="Gary Sullivan" w:date="2018-10-10T02:44:00Z">
        <w:r>
          <w:t xml:space="preserve">IRAP” would be allowed to have </w:t>
        </w:r>
      </w:ins>
      <w:ins w:id="1074" w:author="Gary Sullivan" w:date="2018-10-10T02:48:00Z">
        <w:r>
          <w:t xml:space="preserve">(non-decodable) </w:t>
        </w:r>
      </w:ins>
      <w:ins w:id="1075" w:author="Gary Sullivan" w:date="2018-10-10T02:44:00Z">
        <w:r>
          <w:t>leading pictures.</w:t>
        </w:r>
      </w:ins>
    </w:p>
    <w:p w:rsidR="001501D1" w:rsidRDefault="001501D1" w:rsidP="00BB3E4A">
      <w:pPr>
        <w:rPr>
          <w:ins w:id="1076" w:author="Gary Sullivan" w:date="2018-10-10T02:47:00Z"/>
        </w:rPr>
      </w:pPr>
      <w:ins w:id="1077" w:author="Gary Sullivan" w:date="2018-10-10T02:46:00Z">
        <w:r>
          <w:t>Trailing pic</w:t>
        </w:r>
      </w:ins>
      <w:ins w:id="1078" w:author="Gary Sullivan" w:date="2018-10-10T02:47:00Z">
        <w:r>
          <w:t>tures would not be allowed to reference leading pictures.</w:t>
        </w:r>
      </w:ins>
    </w:p>
    <w:p w:rsidR="001501D1" w:rsidRDefault="001501D1" w:rsidP="00BB3E4A">
      <w:pPr>
        <w:rPr>
          <w:ins w:id="1079" w:author="Gary Sullivan" w:date="2018-10-10T02:49:00Z"/>
        </w:rPr>
      </w:pPr>
      <w:ins w:id="1080" w:author="Gary Sullivan" w:date="2018-10-10T02:47:00Z">
        <w:r>
          <w:t xml:space="preserve">The proposal basically </w:t>
        </w:r>
      </w:ins>
      <w:ins w:id="1081" w:author="Gary Sullivan" w:date="2018-10-10T02:49:00Z">
        <w:r>
          <w:t>equates an IRAP picture with</w:t>
        </w:r>
      </w:ins>
      <w:ins w:id="1082" w:author="Gary Sullivan" w:date="2018-10-10T02:47:00Z">
        <w:r>
          <w:t xml:space="preserve"> </w:t>
        </w:r>
      </w:ins>
      <w:ins w:id="1083" w:author="Gary Sullivan" w:date="2018-10-10T02:48:00Z">
        <w:r>
          <w:t>a CRA picture.</w:t>
        </w:r>
      </w:ins>
    </w:p>
    <w:p w:rsidR="001501D1" w:rsidRDefault="007502BB" w:rsidP="00BB3E4A">
      <w:pPr>
        <w:rPr>
          <w:ins w:id="1084" w:author="Gary Sullivan" w:date="2018-10-10T02:54:00Z"/>
        </w:rPr>
      </w:pPr>
      <w:ins w:id="1085" w:author="Gary Sullivan" w:date="2018-10-10T02:53:00Z">
        <w:r>
          <w:t>It was remarked that decodability properties can be signalled by other data such as SEI message data.</w:t>
        </w:r>
      </w:ins>
    </w:p>
    <w:p w:rsidR="007502BB" w:rsidRDefault="007502BB" w:rsidP="00BB3E4A">
      <w:pPr>
        <w:rPr>
          <w:ins w:id="1086" w:author="Gary Sullivan" w:date="2018-10-10T02:42:00Z"/>
        </w:rPr>
      </w:pPr>
      <w:ins w:id="1087" w:author="Gary Sullivan" w:date="2018-10-10T02:54:00Z">
        <w:r>
          <w:t xml:space="preserve">It proposes to have a way to indicate </w:t>
        </w:r>
      </w:ins>
      <w:ins w:id="1088" w:author="Gary Sullivan" w:date="2018-10-10T02:55:00Z">
        <w:r>
          <w:t>IDR versus CRA behaviour in the NAL unit header.</w:t>
        </w:r>
      </w:ins>
    </w:p>
    <w:p w:rsidR="00A2232C" w:rsidRDefault="00A2232C" w:rsidP="00BB3E4A">
      <w:pPr>
        <w:rPr>
          <w:ins w:id="1089" w:author="Gary Sullivan" w:date="2018-10-10T03:08:00Z"/>
        </w:rPr>
      </w:pPr>
      <w:ins w:id="1090" w:author="Gary Sullivan" w:date="2018-10-10T03:08:00Z">
        <w:r w:rsidRPr="00A2232C">
          <w:rPr>
            <w:highlight w:val="yellow"/>
            <w:rPrChange w:id="1091" w:author="Gary Sullivan" w:date="2018-10-10T03:08:00Z">
              <w:rPr/>
            </w:rPrChange>
          </w:rPr>
          <w:t>Decision</w:t>
        </w:r>
        <w:r>
          <w:t xml:space="preserve"> of agreements in principle:</w:t>
        </w:r>
      </w:ins>
    </w:p>
    <w:p w:rsidR="001501D1" w:rsidRDefault="007502BB">
      <w:pPr>
        <w:numPr>
          <w:ilvl w:val="0"/>
          <w:numId w:val="182"/>
        </w:numPr>
        <w:rPr>
          <w:ins w:id="1092" w:author="Gary Sullivan" w:date="2018-10-10T03:03:00Z"/>
        </w:rPr>
        <w:pPrChange w:id="1093" w:author="Gary Sullivan" w:date="2018-10-10T03:08:00Z">
          <w:pPr/>
        </w:pPrChange>
      </w:pPr>
      <w:ins w:id="1094" w:author="Gary Sullivan" w:date="2018-10-10T02:59:00Z">
        <w:r>
          <w:t>It was was agreed that we need at least this functionality.</w:t>
        </w:r>
      </w:ins>
    </w:p>
    <w:p w:rsidR="00A2232C" w:rsidRDefault="00A2232C">
      <w:pPr>
        <w:numPr>
          <w:ilvl w:val="0"/>
          <w:numId w:val="182"/>
        </w:numPr>
        <w:rPr>
          <w:ins w:id="1095" w:author="Gary Sullivan" w:date="2018-10-10T03:04:00Z"/>
        </w:rPr>
        <w:pPrChange w:id="1096" w:author="Gary Sullivan" w:date="2018-10-10T03:08:00Z">
          <w:pPr/>
        </w:pPrChange>
      </w:pPr>
      <w:ins w:id="1097" w:author="Gary Sullivan" w:date="2018-10-10T03:03:00Z">
        <w:r>
          <w:t>It was also agreed that so</w:t>
        </w:r>
      </w:ins>
      <w:ins w:id="1098" w:author="Gary Sullivan" w:date="2018-10-10T03:04:00Z">
        <w:r>
          <w:t xml:space="preserve">me basic picture type information </w:t>
        </w:r>
      </w:ins>
      <w:ins w:id="1099" w:author="Gary Sullivan" w:date="2018-10-10T03:06:00Z">
        <w:r>
          <w:t>(including open/closed prediction str</w:t>
        </w:r>
      </w:ins>
      <w:ins w:id="1100" w:author="Gary Sullivan" w:date="2018-10-10T03:07:00Z">
        <w:r>
          <w:t>ucturing</w:t>
        </w:r>
      </w:ins>
      <w:ins w:id="1101" w:author="Gary Sullivan" w:date="2018-10-10T03:06:00Z">
        <w:r>
          <w:t xml:space="preserve">) </w:t>
        </w:r>
      </w:ins>
      <w:ins w:id="1102" w:author="Gary Sullivan" w:date="2018-10-10T03:04:00Z">
        <w:r>
          <w:t>should be in the NAL unit header (not just an SEI message).</w:t>
        </w:r>
      </w:ins>
    </w:p>
    <w:p w:rsidR="00A2232C" w:rsidRDefault="00A2232C" w:rsidP="00BB3E4A">
      <w:pPr>
        <w:rPr>
          <w:ins w:id="1103" w:author="Gary Sullivan" w:date="2018-10-10T03:04:00Z"/>
        </w:rPr>
      </w:pPr>
      <w:ins w:id="1104" w:author="Gary Sullivan" w:date="2018-10-10T03:04:00Z">
        <w:r>
          <w:t>No specific draft text</w:t>
        </w:r>
      </w:ins>
      <w:ins w:id="1105" w:author="Gary Sullivan" w:date="2018-10-10T03:05:00Z">
        <w:r>
          <w:t xml:space="preserve"> was provided</w:t>
        </w:r>
      </w:ins>
      <w:ins w:id="1106" w:author="Gary Sullivan" w:date="2018-10-10T03:07:00Z">
        <w:r>
          <w:t xml:space="preserve"> (e.g., to express the details of the semantics)</w:t>
        </w:r>
      </w:ins>
      <w:ins w:id="1107" w:author="Gary Sullivan" w:date="2018-10-10T03:05:00Z">
        <w:r>
          <w:t>.</w:t>
        </w:r>
      </w:ins>
    </w:p>
    <w:p w:rsidR="00A2232C" w:rsidRDefault="00A2232C" w:rsidP="00BB3E4A">
      <w:pPr>
        <w:rPr>
          <w:ins w:id="1108" w:author="Gary Sullivan" w:date="2018-10-10T02:59:00Z"/>
        </w:rPr>
      </w:pPr>
      <w:ins w:id="1109" w:author="Gary Sullivan" w:date="2018-10-10T03:07:00Z">
        <w:r>
          <w:t>Further is needed to determine whether more than 3 types are needed and ex</w:t>
        </w:r>
      </w:ins>
      <w:ins w:id="1110" w:author="Gary Sullivan" w:date="2018-10-10T03:08:00Z">
        <w:r>
          <w:t>act syntax and semantics.</w:t>
        </w:r>
      </w:ins>
    </w:p>
    <w:p w:rsidR="007502BB" w:rsidRPr="00F23A45" w:rsidRDefault="007502BB">
      <w:pPr>
        <w:pPrChange w:id="1111" w:author="Gary Sullivan" w:date="2018-10-10T01:21:00Z">
          <w:pPr>
            <w:keepNext/>
          </w:pPr>
        </w:pPrChange>
      </w:pPr>
    </w:p>
    <w:p w:rsidR="00051C07" w:rsidRPr="00F23A45" w:rsidRDefault="000E2FBB" w:rsidP="003860FD">
      <w:pPr>
        <w:pStyle w:val="Heading9"/>
        <w:rPr>
          <w:rFonts w:eastAsia="Times New Roman"/>
          <w:szCs w:val="24"/>
          <w:lang w:val="en-CA" w:eastAsia="de-DE"/>
        </w:rPr>
      </w:pPr>
      <w:hyperlink r:id="rId788"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TemporalId restrictions [R. Sjöberg, M. Damghanian, M. Pettersson (Ericsson)]</w:t>
      </w:r>
    </w:p>
    <w:p w:rsidR="00A2232C" w:rsidRPr="00A2232C" w:rsidRDefault="00A2232C" w:rsidP="00A2232C">
      <w:pPr>
        <w:rPr>
          <w:ins w:id="1112" w:author="Gary Sullivan" w:date="2018-10-10T03:10:00Z"/>
        </w:rPr>
      </w:pPr>
      <w:ins w:id="1113" w:author="Gary Sullivan" w:date="2018-10-10T03:10:00Z">
        <w:r w:rsidRPr="00A2232C">
          <w:t>A basic syntax and semantics for supporting temporal layers was adopted at the 11th meeting in Ljubljana. However, the proponents of this contribution claim that the VVC draft can be improved by adding some additional definitions and restrictions. It is proposed to add text from HEVC adapted for the VVC high-level syntax.</w:t>
        </w:r>
      </w:ins>
    </w:p>
    <w:p w:rsidR="00A2232C" w:rsidRPr="00A2232C" w:rsidRDefault="00A2232C" w:rsidP="00A2232C">
      <w:pPr>
        <w:rPr>
          <w:ins w:id="1114" w:author="Gary Sullivan" w:date="2018-10-10T03:10:00Z"/>
        </w:rPr>
      </w:pPr>
      <w:ins w:id="1115" w:author="Gary Sullivan" w:date="2018-10-10T03:10:00Z">
        <w:r w:rsidRPr="00A2232C">
          <w:t>The following elements are proposed to be added to the VVC draft:</w:t>
        </w:r>
      </w:ins>
    </w:p>
    <w:p w:rsidR="00A2232C" w:rsidRPr="00A2232C" w:rsidRDefault="00A2232C" w:rsidP="00A2232C">
      <w:pPr>
        <w:numPr>
          <w:ilvl w:val="0"/>
          <w:numId w:val="183"/>
        </w:numPr>
        <w:rPr>
          <w:ins w:id="1116" w:author="Gary Sullivan" w:date="2018-10-10T03:10:00Z"/>
        </w:rPr>
      </w:pPr>
      <w:ins w:id="1117" w:author="Gary Sullivan" w:date="2018-10-10T03:10:00Z">
        <w:r w:rsidRPr="00A2232C">
          <w:t>Definition of sub-bitstream extraction process</w:t>
        </w:r>
      </w:ins>
    </w:p>
    <w:p w:rsidR="00A2232C" w:rsidRPr="00A2232C" w:rsidRDefault="00A2232C" w:rsidP="00A2232C">
      <w:pPr>
        <w:numPr>
          <w:ilvl w:val="0"/>
          <w:numId w:val="183"/>
        </w:numPr>
        <w:rPr>
          <w:ins w:id="1118" w:author="Gary Sullivan" w:date="2018-10-10T03:10:00Z"/>
        </w:rPr>
      </w:pPr>
      <w:ins w:id="1119" w:author="Gary Sullivan" w:date="2018-10-10T03:10:00Z">
        <w:r w:rsidRPr="00A2232C">
          <w:t>The following restriction to the semantics of slice_pic_parameter_set_id: “It is a requirement of bitstream conformance that the value of TemporalId of the PPS that has pps_pic_parameter_set_id equal to slice_pic_parameter_set_id shall be less than or equal to the value of TemporalId of the current picture.”</w:t>
        </w:r>
      </w:ins>
    </w:p>
    <w:p w:rsidR="00A2232C" w:rsidRPr="00A2232C" w:rsidRDefault="00A2232C" w:rsidP="00A2232C">
      <w:pPr>
        <w:numPr>
          <w:ilvl w:val="0"/>
          <w:numId w:val="183"/>
        </w:numPr>
        <w:rPr>
          <w:ins w:id="1120" w:author="Gary Sullivan" w:date="2018-10-10T03:10:00Z"/>
        </w:rPr>
      </w:pPr>
      <w:ins w:id="1121" w:author="Gary Sullivan" w:date="2018-10-10T03:10:00Z">
        <w:r w:rsidRPr="00A2232C">
          <w:t>The sub-bitstream extraction process with restrictions as shown in italics below</w:t>
        </w:r>
      </w:ins>
    </w:p>
    <w:p w:rsidR="00A2232C" w:rsidRPr="00A2232C" w:rsidRDefault="00A2232C" w:rsidP="00A2232C">
      <w:pPr>
        <w:rPr>
          <w:ins w:id="1122" w:author="Gary Sullivan" w:date="2018-10-10T03:10:00Z"/>
          <w:i/>
        </w:rPr>
      </w:pPr>
      <w:ins w:id="1123" w:author="Gary Sullivan" w:date="2018-10-10T03:10:00Z">
        <w:r w:rsidRPr="00A2232C">
          <w:rPr>
            <w:i/>
          </w:rPr>
          <w:t>Inputs to this process are a bitstream and a target highest TemporalId value tIdTarget.</w:t>
        </w:r>
      </w:ins>
    </w:p>
    <w:p w:rsidR="00A2232C" w:rsidRPr="00A2232C" w:rsidRDefault="00A2232C" w:rsidP="00A2232C">
      <w:pPr>
        <w:rPr>
          <w:ins w:id="1124" w:author="Gary Sullivan" w:date="2018-10-10T03:10:00Z"/>
          <w:i/>
        </w:rPr>
      </w:pPr>
      <w:ins w:id="1125" w:author="Gary Sullivan" w:date="2018-10-10T03:10:00Z">
        <w:r w:rsidRPr="00A2232C">
          <w:rPr>
            <w:i/>
          </w:rPr>
          <w:t>Output of this process is a sub-bitstream.</w:t>
        </w:r>
      </w:ins>
    </w:p>
    <w:p w:rsidR="00A2232C" w:rsidRPr="00A2232C" w:rsidRDefault="00A2232C" w:rsidP="00A2232C">
      <w:pPr>
        <w:rPr>
          <w:ins w:id="1126" w:author="Gary Sullivan" w:date="2018-10-10T03:10:00Z"/>
          <w:i/>
        </w:rPr>
      </w:pPr>
      <w:ins w:id="1127" w:author="Gary Sullivan" w:date="2018-10-10T03:10:00Z">
        <w:r w:rsidRPr="00A2232C">
          <w:rPr>
            <w:i/>
          </w:rPr>
          <w:t>It is a requirement of bitstream conformance that any output sub-bitstream that is the output of the process specified in this clause with tIdTarget equal to any value in the range of 0 to 6, inclusive, shall be a conforming bitstream and fulfill the following:</w:t>
        </w:r>
      </w:ins>
    </w:p>
    <w:p w:rsidR="00A2232C" w:rsidRPr="00A2232C" w:rsidRDefault="00A2232C" w:rsidP="00A2232C">
      <w:pPr>
        <w:numPr>
          <w:ilvl w:val="0"/>
          <w:numId w:val="184"/>
        </w:numPr>
        <w:rPr>
          <w:ins w:id="1128" w:author="Gary Sullivan" w:date="2018-10-10T03:10:00Z"/>
          <w:i/>
        </w:rPr>
      </w:pPr>
      <w:ins w:id="1129" w:author="Gary Sullivan" w:date="2018-10-10T03:10:00Z">
        <w:r w:rsidRPr="00A2232C">
          <w:rPr>
            <w:i/>
          </w:rPr>
          <w:t>The output sub-bitstream shall contain at least one VCL NAL unit.</w:t>
        </w:r>
      </w:ins>
    </w:p>
    <w:p w:rsidR="00A2232C" w:rsidRPr="00A2232C" w:rsidRDefault="00A2232C" w:rsidP="00A2232C">
      <w:pPr>
        <w:numPr>
          <w:ilvl w:val="0"/>
          <w:numId w:val="184"/>
        </w:numPr>
        <w:rPr>
          <w:ins w:id="1130" w:author="Gary Sullivan" w:date="2018-10-10T03:10:00Z"/>
          <w:i/>
        </w:rPr>
      </w:pPr>
      <w:ins w:id="1131" w:author="Gary Sullivan" w:date="2018-10-10T03:10:00Z">
        <w:r w:rsidRPr="00A2232C">
          <w:rPr>
            <w:i/>
          </w:rPr>
          <w:t>The decoded sample values of a picture shall be identical for any value of tIdTarget in the range of 0 to tId, where tId is the TemporalId of the picture.</w:t>
        </w:r>
      </w:ins>
    </w:p>
    <w:p w:rsidR="00A2232C" w:rsidRPr="00A2232C" w:rsidRDefault="00A2232C" w:rsidP="00A2232C">
      <w:pPr>
        <w:rPr>
          <w:ins w:id="1132" w:author="Gary Sullivan" w:date="2018-10-10T03:10:00Z"/>
          <w:i/>
        </w:rPr>
      </w:pPr>
      <w:ins w:id="1133" w:author="Gary Sullivan" w:date="2018-10-10T03:10:00Z">
        <w:r w:rsidRPr="00A2232C">
          <w:rPr>
            <w:i/>
          </w:rPr>
          <w:t>The output sub-bitstream is derived as follows:</w:t>
        </w:r>
      </w:ins>
    </w:p>
    <w:p w:rsidR="00A2232C" w:rsidRPr="00A2232C" w:rsidRDefault="00A2232C" w:rsidP="00A2232C">
      <w:pPr>
        <w:rPr>
          <w:ins w:id="1134" w:author="Gary Sullivan" w:date="2018-10-10T03:10:00Z"/>
          <w:i/>
        </w:rPr>
      </w:pPr>
      <w:ins w:id="1135" w:author="Gary Sullivan" w:date="2018-10-10T03:10:00Z">
        <w:r w:rsidRPr="00A2232C">
          <w:rPr>
            <w:i/>
          </w:rPr>
          <w:t>–</w:t>
        </w:r>
        <w:r w:rsidRPr="00A2232C">
          <w:rPr>
            <w:i/>
          </w:rPr>
          <w:tab/>
          <w:t>Remove all NAL units with TemporalId greater than tIdTarget.</w:t>
        </w:r>
      </w:ins>
    </w:p>
    <w:p w:rsidR="00A2232C" w:rsidRDefault="00C247E4" w:rsidP="00BB3E4A">
      <w:pPr>
        <w:rPr>
          <w:ins w:id="1136" w:author="Gary Sullivan" w:date="2018-10-10T03:10:00Z"/>
        </w:rPr>
      </w:pPr>
      <w:ins w:id="1137" w:author="Gary Sullivan" w:date="2018-10-10T03:15:00Z">
        <w:r>
          <w:t>Point 1 is editorial.</w:t>
        </w:r>
      </w:ins>
    </w:p>
    <w:p w:rsidR="00C247E4" w:rsidRDefault="00C247E4" w:rsidP="00BB3E4A">
      <w:pPr>
        <w:rPr>
          <w:ins w:id="1138" w:author="Gary Sullivan" w:date="2018-10-10T03:21:00Z"/>
        </w:rPr>
      </w:pPr>
      <w:ins w:id="1139" w:author="Gary Sullivan" w:date="2018-10-10T03:14:00Z">
        <w:r w:rsidRPr="00C247E4">
          <w:rPr>
            <w:highlight w:val="yellow"/>
            <w:rPrChange w:id="1140" w:author="Gary Sullivan" w:date="2018-10-10T03:16:00Z">
              <w:rPr/>
            </w:rPrChange>
          </w:rPr>
          <w:t>Decision</w:t>
        </w:r>
        <w:r>
          <w:t xml:space="preserve">: </w:t>
        </w:r>
      </w:ins>
      <w:ins w:id="1141" w:author="Gary Sullivan" w:date="2018-10-10T03:13:00Z">
        <w:r>
          <w:t>Point</w:t>
        </w:r>
      </w:ins>
      <w:ins w:id="1142" w:author="Gary Sullivan" w:date="2018-10-10T03:14:00Z">
        <w:r>
          <w:t xml:space="preserve"> 2 is agreed, if applicable (i.e., if we have PPSs).</w:t>
        </w:r>
      </w:ins>
      <w:ins w:id="1143" w:author="Gary Sullivan" w:date="2018-10-10T03:18:00Z">
        <w:r>
          <w:t xml:space="preserve"> Regarding point 3,</w:t>
        </w:r>
      </w:ins>
      <w:ins w:id="1144" w:author="Gary Sullivan" w:date="2018-10-10T03:19:00Z">
        <w:r>
          <w:t xml:space="preserve"> it is agreed </w:t>
        </w:r>
      </w:ins>
      <w:ins w:id="1145" w:author="Gary Sullivan" w:date="2018-10-10T03:21:00Z">
        <w:r>
          <w:t>to prohibit</w:t>
        </w:r>
      </w:ins>
      <w:ins w:id="1146" w:author="Gary Sullivan" w:date="2018-10-10T03:19:00Z">
        <w:r>
          <w:t xml:space="preserve"> referenc</w:t>
        </w:r>
      </w:ins>
      <w:ins w:id="1147" w:author="Gary Sullivan" w:date="2018-10-10T03:21:00Z">
        <w:r>
          <w:t>ing</w:t>
        </w:r>
      </w:ins>
      <w:ins w:id="1148" w:author="Gary Sullivan" w:date="2018-10-10T03:19:00Z">
        <w:r>
          <w:t xml:space="preserve"> a</w:t>
        </w:r>
      </w:ins>
      <w:ins w:id="1149" w:author="Gary Sullivan" w:date="2018-10-10T03:20:00Z">
        <w:r>
          <w:t>ny</w:t>
        </w:r>
      </w:ins>
      <w:ins w:id="1150" w:author="Gary Sullivan" w:date="2018-10-10T03:19:00Z">
        <w:r>
          <w:t xml:space="preserve"> picture</w:t>
        </w:r>
      </w:ins>
      <w:ins w:id="1151" w:author="Gary Sullivan" w:date="2018-10-10T03:20:00Z">
        <w:r>
          <w:t xml:space="preserve"> in a higher temporal sublayer</w:t>
        </w:r>
      </w:ins>
      <w:ins w:id="1152" w:author="Gary Sullivan" w:date="2018-10-10T03:19:00Z">
        <w:r>
          <w:t>.</w:t>
        </w:r>
      </w:ins>
      <w:ins w:id="1153" w:author="Gary Sullivan" w:date="2018-10-10T03:20:00Z">
        <w:r>
          <w:t xml:space="preserve"> </w:t>
        </w:r>
      </w:ins>
    </w:p>
    <w:p w:rsidR="00A2232C" w:rsidRDefault="00C247E4" w:rsidP="00BB3E4A">
      <w:pPr>
        <w:rPr>
          <w:ins w:id="1154" w:author="Gary Sullivan" w:date="2018-10-10T03:10:00Z"/>
        </w:rPr>
      </w:pPr>
      <w:ins w:id="1155" w:author="Gary Sullivan" w:date="2018-10-10T03:21:00Z">
        <w:r>
          <w:t>Definition of sub-bitstream extraction is for further study.</w:t>
        </w:r>
      </w:ins>
    </w:p>
    <w:p w:rsidR="00A2232C" w:rsidRPr="00F23A45" w:rsidRDefault="00A2232C">
      <w:pPr>
        <w:pPrChange w:id="1156" w:author="Gary Sullivan" w:date="2018-10-10T01:21:00Z">
          <w:pPr>
            <w:keepNext/>
          </w:pPr>
        </w:pPrChange>
      </w:pPr>
    </w:p>
    <w:p w:rsidR="00DE2907" w:rsidRPr="00F23A45" w:rsidRDefault="00DE2907" w:rsidP="00DE2907">
      <w:pPr>
        <w:pStyle w:val="Heading2"/>
        <w:ind w:left="576"/>
        <w:rPr>
          <w:lang w:val="en-CA"/>
        </w:rPr>
      </w:pPr>
      <w:bookmarkStart w:id="1157" w:name="_Ref518893243"/>
      <w:bookmarkStart w:id="1158" w:name="_Ref525483473"/>
      <w:r>
        <w:rPr>
          <w:lang w:val="en-CA"/>
        </w:rPr>
        <w:t>PCM</w:t>
      </w:r>
      <w:r w:rsidRPr="00F23A45">
        <w:rPr>
          <w:lang w:val="en-CA"/>
        </w:rPr>
        <w:t xml:space="preserve"> (</w:t>
      </w:r>
      <w:r>
        <w:rPr>
          <w:lang w:val="en-CA"/>
        </w:rPr>
        <w:t>2</w:t>
      </w:r>
      <w:r w:rsidRPr="00F23A45">
        <w:rPr>
          <w:lang w:val="en-CA"/>
        </w:rPr>
        <w:t>)</w:t>
      </w:r>
    </w:p>
    <w:p w:rsidR="00DE2907" w:rsidRPr="00F23A45" w:rsidRDefault="00DE2907" w:rsidP="00DE2907">
      <w:pPr>
        <w:pStyle w:val="BodyText"/>
      </w:pPr>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p w:rsidR="00DE2907" w:rsidRPr="00F23A45" w:rsidRDefault="000E2FBB" w:rsidP="00DE2907">
      <w:pPr>
        <w:pStyle w:val="Heading9"/>
        <w:rPr>
          <w:rFonts w:eastAsia="Times New Roman"/>
          <w:szCs w:val="24"/>
          <w:lang w:val="en-CA" w:eastAsia="de-DE"/>
        </w:rPr>
      </w:pPr>
      <w:hyperlink r:id="rId789" w:history="1">
        <w:r w:rsidR="00DE2907" w:rsidRPr="00F23A45">
          <w:rPr>
            <w:rFonts w:eastAsia="Times New Roman"/>
            <w:color w:val="0000FF"/>
            <w:szCs w:val="24"/>
            <w:u w:val="single"/>
            <w:lang w:val="en-CA" w:eastAsia="de-DE"/>
          </w:rPr>
          <w:t>JVET-L0209</w:t>
        </w:r>
      </w:hyperlink>
      <w:r w:rsidR="00DE2907" w:rsidRPr="00F23A45">
        <w:rPr>
          <w:rFonts w:eastAsia="Times New Roman"/>
          <w:szCs w:val="24"/>
          <w:lang w:val="en-CA" w:eastAsia="de-DE"/>
        </w:rPr>
        <w:t xml:space="preserve"> PCM mode with dual tree partition [Y.-C. Sun, J. An, J. Lou (Alibaba)]</w:t>
      </w:r>
    </w:p>
    <w:p w:rsidR="00322C57" w:rsidRPr="009B724C" w:rsidRDefault="00322C57" w:rsidP="00322C57">
      <w:pPr>
        <w:rPr>
          <w:lang w:eastAsia="zh-TW"/>
        </w:rPr>
      </w:pPr>
      <w:r>
        <w:t>This document proposes PCM mode modification for separated tree partition. The proposed modification is tested on top of VTM2.0.1. I</w:t>
      </w:r>
      <w:r w:rsidRPr="004E7A17">
        <w:t>n AI/RA/LDB configuration</w:t>
      </w:r>
      <w:r>
        <w:t>, the results show 0.02%/0.01</w:t>
      </w:r>
      <w:r w:rsidRPr="004E7A17">
        <w:t>%/</w:t>
      </w:r>
      <w:r>
        <w:t>-0.03% BD-rate luma difference.</w:t>
      </w:r>
    </w:p>
    <w:p w:rsidR="00322C57" w:rsidRDefault="00322C57" w:rsidP="00322C57"/>
    <w:p w:rsidR="00322C57" w:rsidRDefault="00322C57" w:rsidP="00322C57">
      <w:r>
        <w:t>VTM software has encoder/decoder mismatch when using separate tree partition.</w:t>
      </w:r>
    </w:p>
    <w:p w:rsidR="00322C57" w:rsidRDefault="00322C57" w:rsidP="00322C57">
      <w:r>
        <w:t>Proposes to include PCM in VVC. It is claimed to be a straightforward adaptation from HEVC (need to adapt to deal with separate tree).</w:t>
      </w:r>
    </w:p>
    <w:p w:rsidR="00322C57" w:rsidRPr="00A560BD" w:rsidRDefault="00322C57" w:rsidP="00322C57">
      <w:r w:rsidRPr="00A560BD">
        <w:rPr>
          <w:highlight w:val="yellow"/>
        </w:rPr>
        <w:t>Decision:</w:t>
      </w:r>
      <w:r>
        <w:t xml:space="preserve"> Adopt.</w:t>
      </w:r>
    </w:p>
    <w:p w:rsidR="00DE2907" w:rsidRPr="00F23A45" w:rsidRDefault="000E2FBB" w:rsidP="00DE2907">
      <w:pPr>
        <w:pStyle w:val="Heading9"/>
        <w:rPr>
          <w:rFonts w:eastAsia="Times New Roman"/>
          <w:szCs w:val="24"/>
          <w:lang w:val="en-CA" w:eastAsia="de-DE"/>
        </w:rPr>
      </w:pPr>
      <w:hyperlink r:id="rId790" w:history="1">
        <w:r w:rsidR="00DE2907" w:rsidRPr="00F23A45">
          <w:rPr>
            <w:rFonts w:eastAsia="Times New Roman"/>
            <w:color w:val="0000FF"/>
            <w:szCs w:val="24"/>
            <w:u w:val="single"/>
            <w:lang w:val="en-CA" w:eastAsia="de-DE"/>
          </w:rPr>
          <w:t>JVET-L0533</w:t>
        </w:r>
      </w:hyperlink>
      <w:r w:rsidR="00DE2907" w:rsidRPr="00F23A45">
        <w:rPr>
          <w:rFonts w:eastAsia="Times New Roman"/>
          <w:szCs w:val="24"/>
          <w:lang w:val="en-CA" w:eastAsia="de-DE"/>
        </w:rPr>
        <w:t xml:space="preserve"> Crosscheck of L0209: PCM mode with dual tree partition [</w:t>
      </w:r>
      <w:hyperlink r:id="rId791" w:history="1">
        <w:r w:rsidR="00DE2907" w:rsidRPr="00F23A45">
          <w:rPr>
            <w:rFonts w:eastAsia="Times New Roman"/>
            <w:szCs w:val="24"/>
            <w:lang w:val="en-CA" w:eastAsia="de-DE"/>
          </w:rPr>
          <w:t>Y.-W. Chen</w:t>
        </w:r>
      </w:hyperlink>
      <w:r w:rsidR="00DE2907" w:rsidRPr="00F23A45">
        <w:rPr>
          <w:rFonts w:eastAsia="Times New Roman"/>
          <w:szCs w:val="24"/>
          <w:lang w:val="en-CA" w:eastAsia="de-DE"/>
        </w:rPr>
        <w:t xml:space="preserve">, X. Wang (Kwai Inc.)] [late] </w:t>
      </w:r>
      <w:r w:rsidR="00DE2907" w:rsidRPr="008978CF">
        <w:rPr>
          <w:rFonts w:eastAsia="Times New Roman"/>
          <w:szCs w:val="24"/>
          <w:highlight w:val="yellow"/>
          <w:lang w:val="en-CA" w:eastAsia="de-DE"/>
          <w:rPrChange w:id="1159" w:author="Gary Sullivan" w:date="2018-10-10T17:10:00Z">
            <w:rPr>
              <w:rFonts w:eastAsia="Times New Roman"/>
              <w:szCs w:val="24"/>
              <w:lang w:val="en-CA" w:eastAsia="de-DE"/>
            </w:rPr>
          </w:rPrChange>
        </w:rPr>
        <w:t>[miss]</w:t>
      </w:r>
    </w:p>
    <w:p w:rsidR="00DE2907" w:rsidRDefault="00DE2907" w:rsidP="00DE2907">
      <w:pPr>
        <w:rPr>
          <w:lang w:eastAsia="de-DE"/>
        </w:rPr>
      </w:pPr>
    </w:p>
    <w:p w:rsidR="00DE2907" w:rsidRPr="00F23A45" w:rsidRDefault="00DE2907" w:rsidP="00DE2907">
      <w:pPr>
        <w:pStyle w:val="Heading2"/>
        <w:ind w:left="576"/>
        <w:rPr>
          <w:lang w:val="en-CA"/>
        </w:rPr>
      </w:pPr>
      <w:bookmarkStart w:id="1160" w:name="_Ref526750286"/>
      <w:r>
        <w:rPr>
          <w:lang w:val="en-CA"/>
        </w:rPr>
        <w:t>QP handling (4)</w:t>
      </w:r>
      <w:bookmarkEnd w:id="1160"/>
    </w:p>
    <w:p w:rsidR="00454895" w:rsidRPr="00F23A45" w:rsidRDefault="00454895" w:rsidP="00454895">
      <w:pPr>
        <w:pStyle w:val="BodyText"/>
      </w:pPr>
      <w:r w:rsidRPr="00F23A45">
        <w:t xml:space="preserve">Contributions in this category were discussed </w:t>
      </w:r>
      <w:r>
        <w:t>Tues</w:t>
      </w:r>
      <w:r w:rsidRPr="00F23A45">
        <w:t xml:space="preserve">day </w:t>
      </w:r>
      <w:r w:rsidR="00322C57">
        <w:t>9</w:t>
      </w:r>
      <w:r w:rsidRPr="00F23A45">
        <w:t xml:space="preserve"> Oct </w:t>
      </w:r>
      <w:r w:rsidR="00322C57">
        <w:t>1800</w:t>
      </w:r>
      <w:r w:rsidRPr="00F23A45">
        <w:t>–</w:t>
      </w:r>
      <w:r w:rsidR="00322C57">
        <w:t>2000</w:t>
      </w:r>
      <w:r w:rsidRPr="00F23A45">
        <w:t xml:space="preserve"> (</w:t>
      </w:r>
      <w:r w:rsidR="00322C57">
        <w:t xml:space="preserve">Track A </w:t>
      </w:r>
      <w:r w:rsidRPr="00F23A45">
        <w:t xml:space="preserve">chaired by </w:t>
      </w:r>
      <w:r>
        <w:t>F. Bossen</w:t>
      </w:r>
      <w:r w:rsidRPr="00F23A45">
        <w:t>).</w:t>
      </w:r>
    </w:p>
    <w:p w:rsidR="00DE2907" w:rsidRPr="00F23A45" w:rsidRDefault="000E2FBB" w:rsidP="00DE2907">
      <w:pPr>
        <w:pStyle w:val="Heading9"/>
        <w:rPr>
          <w:rFonts w:eastAsia="Times New Roman"/>
          <w:szCs w:val="24"/>
          <w:lang w:val="en-CA" w:eastAsia="de-DE"/>
        </w:rPr>
      </w:pPr>
      <w:hyperlink r:id="rId792" w:history="1">
        <w:r w:rsidR="00DE2907" w:rsidRPr="00F23A45">
          <w:rPr>
            <w:rFonts w:eastAsia="Times New Roman"/>
            <w:color w:val="0000FF"/>
            <w:szCs w:val="24"/>
            <w:u w:val="single"/>
            <w:lang w:val="en-CA" w:eastAsia="de-DE"/>
          </w:rPr>
          <w:t>JVET-L0362</w:t>
        </w:r>
      </w:hyperlink>
      <w:r w:rsidR="00DE2907" w:rsidRPr="00F23A45">
        <w:rPr>
          <w:rFonts w:eastAsia="Times New Roman"/>
          <w:szCs w:val="24"/>
          <w:lang w:val="en-CA" w:eastAsia="de-DE"/>
        </w:rPr>
        <w:t xml:space="preserve"> Quantization parameter signal</w:t>
      </w:r>
      <w:r w:rsidR="00DE2907">
        <w:rPr>
          <w:rFonts w:eastAsia="Times New Roman"/>
          <w:szCs w:val="24"/>
          <w:lang w:val="en-CA" w:eastAsia="de-DE"/>
        </w:rPr>
        <w:t>l</w:t>
      </w:r>
      <w:r w:rsidR="00DE2907" w:rsidRPr="00F23A45">
        <w:rPr>
          <w:rFonts w:eastAsia="Times New Roman"/>
          <w:szCs w:val="24"/>
          <w:lang w:val="en-CA" w:eastAsia="de-DE"/>
        </w:rPr>
        <w:t>ing [Y. Zhao, H. Yang, J. Chen (Huawei)]</w:t>
      </w:r>
    </w:p>
    <w:p w:rsidR="00322C57" w:rsidRDefault="00322C57" w:rsidP="00322C57">
      <w:r>
        <w:t>The concept of quantization group (QG) was introduced in HEVC for signaling QP for non-overlapped square regions in a coding picture. The QG size can be decided by an encoder for the trade-off between QP signaling overhead and picture quality improvement. A</w:t>
      </w:r>
      <w:r>
        <w:rPr>
          <w:lang w:eastAsia="zh-CN"/>
        </w:rPr>
        <w:t xml:space="preserve"> quantization group may contain multiple CUs while CU larger than quantization group is also supported. However, the concept of quantization group breaks in current design of VVC in that a quantization group may contain multiple incomplete CUs, due to non-square CUs. Two mechanisms are introduced in </w:t>
      </w:r>
      <w:r>
        <w:t xml:space="preserve">this contribution to extend the concept of quantization group </w:t>
      </w:r>
      <w:r>
        <w:rPr>
          <w:lang w:eastAsia="zh-TW"/>
        </w:rPr>
        <w:t xml:space="preserve">in the context of QT-MTT partitioning framework. The two methods are tested with CU-level perceptually-optimized delta QP calculation as described in CE7.2.3, with </w:t>
      </w:r>
      <w:r w:rsidRPr="00C52EFB">
        <w:rPr>
          <w:lang w:eastAsia="zh-TW"/>
        </w:rPr>
        <w:t>MaxCuDQPDepth</w:t>
      </w:r>
      <w:r>
        <w:rPr>
          <w:lang w:eastAsia="zh-TW"/>
        </w:rPr>
        <w:t xml:space="preserve"> = 2 and 4</w:t>
      </w:r>
      <w:r>
        <w:t>.</w:t>
      </w:r>
    </w:p>
    <w:p w:rsidR="00322C57" w:rsidRDefault="00322C57" w:rsidP="00322C57">
      <w:r>
        <w:t>Q: why use depth instead of area? Several experts commented that it may be better to use area instead of depth. It was commented that there are some complications with TT splits when considering area.</w:t>
      </w:r>
    </w:p>
    <w:p w:rsidR="00322C57" w:rsidRDefault="00322C57" w:rsidP="00322C57">
      <w:r>
        <w:t>Two methods are proposed. They differ in how they define depth to QP signalling purpose. The first method considers QT, BT and TT splits to determine depth. The second method considers only QT splits.</w:t>
      </w:r>
    </w:p>
    <w:p w:rsidR="00322C57" w:rsidRDefault="00322C57" w:rsidP="00322C57">
      <w:r>
        <w:t>It was remarked that method 1 is closer to what is already implemented in VTM.</w:t>
      </w:r>
    </w:p>
    <w:p w:rsidR="00322C57" w:rsidRDefault="00322C57" w:rsidP="00322C57">
      <w:pPr>
        <w:rPr>
          <w:highlight w:val="yellow"/>
        </w:rPr>
      </w:pPr>
      <w:r w:rsidRPr="00A560BD">
        <w:rPr>
          <w:highlight w:val="yellow"/>
        </w:rPr>
        <w:t>Decision:</w:t>
      </w:r>
      <w:r>
        <w:t xml:space="preserve"> Adopt method 1 (depth is QT depth + BT depth)</w:t>
      </w:r>
    </w:p>
    <w:p w:rsidR="00DE2907" w:rsidRPr="00AC7E17" w:rsidRDefault="000E2FBB" w:rsidP="00DE2907">
      <w:pPr>
        <w:pStyle w:val="Heading9"/>
        <w:rPr>
          <w:rFonts w:eastAsia="Times New Roman"/>
          <w:szCs w:val="24"/>
          <w:lang w:eastAsia="de-DE"/>
        </w:rPr>
      </w:pPr>
      <w:hyperlink r:id="rId793" w:history="1">
        <w:r w:rsidR="00DE2907" w:rsidRPr="00AC7E17">
          <w:rPr>
            <w:rFonts w:eastAsia="Times New Roman"/>
            <w:color w:val="0000FF"/>
            <w:szCs w:val="24"/>
            <w:u w:val="single"/>
            <w:lang w:val="en-CA" w:eastAsia="de-DE"/>
          </w:rPr>
          <w:t>JVET-L0595</w:t>
        </w:r>
      </w:hyperlink>
      <w:r w:rsidR="00DE2907" w:rsidRPr="00AC7E17">
        <w:rPr>
          <w:rFonts w:eastAsia="Times New Roman"/>
          <w:szCs w:val="24"/>
          <w:lang w:val="en-CA" w:eastAsia="de-DE"/>
        </w:rPr>
        <w:t xml:space="preserve"> Crosscheck of JVET-L0362 (Quantization parameter signal</w:t>
      </w:r>
      <w:r w:rsidR="00DE2907">
        <w:rPr>
          <w:rFonts w:eastAsia="Times New Roman"/>
          <w:szCs w:val="24"/>
          <w:lang w:val="en-CA" w:eastAsia="de-DE"/>
        </w:rPr>
        <w:t>l</w:t>
      </w:r>
      <w:r w:rsidR="00DE2907" w:rsidRPr="00AC7E17">
        <w:rPr>
          <w:rFonts w:eastAsia="Times New Roman"/>
          <w:szCs w:val="24"/>
          <w:lang w:val="en-CA" w:eastAsia="de-DE"/>
        </w:rPr>
        <w:t>ing) [Y. Kidani, K. Kawamura, S. Naito (KDDI)] [late]</w:t>
      </w:r>
      <w:del w:id="1161" w:author="Gary Sullivan" w:date="2018-10-10T17:10:00Z">
        <w:r w:rsidR="00DE2907" w:rsidRPr="00AC7E17" w:rsidDel="008978CF">
          <w:rPr>
            <w:rFonts w:eastAsia="Times New Roman"/>
            <w:szCs w:val="24"/>
            <w:lang w:val="en-CA" w:eastAsia="de-DE"/>
          </w:rPr>
          <w:delText xml:space="preserve"> [miss]</w:delText>
        </w:r>
      </w:del>
    </w:p>
    <w:p w:rsidR="00DE2907" w:rsidRPr="00F23A45" w:rsidRDefault="00DE2907" w:rsidP="00DE2907"/>
    <w:p w:rsidR="00DE2907" w:rsidRPr="00F23A45" w:rsidRDefault="000E2FBB" w:rsidP="00DE2907">
      <w:pPr>
        <w:pStyle w:val="Heading9"/>
        <w:rPr>
          <w:rFonts w:eastAsia="Times New Roman"/>
          <w:szCs w:val="24"/>
          <w:lang w:val="en-CA" w:eastAsia="de-DE"/>
        </w:rPr>
      </w:pPr>
      <w:hyperlink r:id="rId794" w:history="1">
        <w:r w:rsidR="00DE2907" w:rsidRPr="00F23A45">
          <w:rPr>
            <w:rFonts w:eastAsia="Times New Roman"/>
            <w:color w:val="0000FF"/>
            <w:szCs w:val="24"/>
            <w:u w:val="single"/>
            <w:lang w:val="en-CA" w:eastAsia="de-DE"/>
          </w:rPr>
          <w:t>JVET-L0428</w:t>
        </w:r>
      </w:hyperlink>
      <w:r w:rsidR="00DE2907" w:rsidRPr="00F23A45">
        <w:rPr>
          <w:rFonts w:eastAsia="Times New Roman"/>
          <w:szCs w:val="24"/>
          <w:lang w:val="en-CA" w:eastAsia="de-DE"/>
        </w:rPr>
        <w:t xml:space="preserve"> Delta QP and Chroma QP Offset for Separate Tree [R. Chernyak, A. Karabutov, S. Ikonin, T. Solovyev, J. Chen (Huawei)]</w:t>
      </w:r>
    </w:p>
    <w:p w:rsidR="00322C57" w:rsidRPr="005846E7" w:rsidRDefault="00322C57" w:rsidP="00322C57">
      <w:r>
        <w:t>This contribution proposes a scheme of applying delta QP and Chroma QP offset mechanisms into VVC codec, taking into account separate tree mechanism. More specific, the contribution proposes a unified methods for delta QP and Chroma QP offset usage, regardless of certain type of partitioning tree.</w:t>
      </w:r>
    </w:p>
    <w:p w:rsidR="00322C57" w:rsidRDefault="00322C57" w:rsidP="00322C57"/>
    <w:p w:rsidR="00322C57" w:rsidRDefault="00322C57" w:rsidP="00322C57">
      <w:r>
        <w:t>There are two aspects:</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delta QP signaling / QP management when separate trees are used</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chroma delta QP</w:t>
      </w:r>
    </w:p>
    <w:p w:rsidR="00322C57" w:rsidRDefault="00322C57" w:rsidP="00322C57">
      <w:r>
        <w:t>Q: When separate trees are used, which collocated luma position should be used to derive the chroma QP value? Proposal suggests using top-left position within chroma CU, but it was remarked that it should be consistent with what is done for intra prediction which uses centered reference (see JVET-L0053). Agreed.</w:t>
      </w:r>
    </w:p>
    <w:p w:rsidR="00322C57" w:rsidRDefault="00322C57" w:rsidP="00322C57">
      <w:r w:rsidRPr="00A560BD">
        <w:rPr>
          <w:highlight w:val="yellow"/>
        </w:rPr>
        <w:t>Decision:</w:t>
      </w:r>
      <w:r>
        <w:t xml:space="preserve"> Adopt first aspect (use centered position to fetch collocated luma QP).</w:t>
      </w:r>
    </w:p>
    <w:p w:rsidR="00322C57" w:rsidRDefault="00322C57" w:rsidP="00322C57">
      <w:r>
        <w:t>On second aspect: need more time and experts to review. Resubmission to next meeting was encouraged.</w:t>
      </w:r>
    </w:p>
    <w:p w:rsidR="00DE2907" w:rsidRDefault="000E2FBB" w:rsidP="00DE2907">
      <w:pPr>
        <w:pStyle w:val="Heading9"/>
        <w:rPr>
          <w:rFonts w:eastAsia="Times New Roman"/>
          <w:szCs w:val="24"/>
          <w:lang w:val="en-CA" w:eastAsia="de-DE"/>
        </w:rPr>
      </w:pPr>
      <w:hyperlink r:id="rId795" w:history="1">
        <w:r w:rsidR="00DE2907" w:rsidRPr="00F23A45">
          <w:rPr>
            <w:rFonts w:eastAsia="Times New Roman"/>
            <w:color w:val="0000FF"/>
            <w:szCs w:val="24"/>
            <w:u w:val="single"/>
            <w:lang w:val="en-CA" w:eastAsia="de-DE"/>
          </w:rPr>
          <w:t>JVET-L0553</w:t>
        </w:r>
      </w:hyperlink>
      <w:r w:rsidR="00DE2907" w:rsidRPr="00F23A45">
        <w:rPr>
          <w:rFonts w:eastAsia="Times New Roman"/>
          <w:szCs w:val="24"/>
          <w:lang w:val="en-CA" w:eastAsia="de-DE"/>
        </w:rPr>
        <w:t xml:space="preserve"> Fix of Initial QP Signal</w:t>
      </w:r>
      <w:r w:rsidR="00DE2907">
        <w:rPr>
          <w:rFonts w:eastAsia="Times New Roman"/>
          <w:szCs w:val="24"/>
          <w:lang w:val="en-CA" w:eastAsia="de-DE"/>
        </w:rPr>
        <w:t>l</w:t>
      </w:r>
      <w:r w:rsidR="00DE2907" w:rsidRPr="00F23A45">
        <w:rPr>
          <w:rFonts w:eastAsia="Times New Roman"/>
          <w:szCs w:val="24"/>
          <w:lang w:val="en-CA" w:eastAsia="de-DE"/>
        </w:rPr>
        <w:t>ing [X. Li, X. Xu, S. Liu (Tencent), Y. Li, Z. Liu, Z. Chen (Wuhan Univ.)] [late]</w:t>
      </w:r>
    </w:p>
    <w:p w:rsidR="00322C57" w:rsidRDefault="00322C57" w:rsidP="00322C57">
      <w:pPr>
        <w:rPr>
          <w:szCs w:val="22"/>
        </w:rPr>
      </w:pPr>
      <w:r>
        <w:rPr>
          <w:szCs w:val="22"/>
        </w:rPr>
        <w:t xml:space="preserve">Max QP was extended from 51 to 63 in </w:t>
      </w:r>
      <w:r w:rsidRPr="0017446C">
        <w:rPr>
          <w:szCs w:val="22"/>
        </w:rPr>
        <w:t>Ljubljana</w:t>
      </w:r>
      <w:r>
        <w:rPr>
          <w:szCs w:val="22"/>
        </w:rPr>
        <w:t xml:space="preserve"> meeting. However, the signaling of initial QP was not changed accordingly. Two fixes are proposed in this contribution. It is reported that the second fix is with less changes and more practical.</w:t>
      </w:r>
    </w:p>
    <w:p w:rsidR="00322C57" w:rsidRDefault="00322C57" w:rsidP="00322C57">
      <w:pPr>
        <w:rPr>
          <w:szCs w:val="22"/>
        </w:rPr>
      </w:pPr>
    </w:p>
    <w:p w:rsidR="00322C57" w:rsidRPr="00C26028" w:rsidRDefault="00322C57" w:rsidP="00322C57">
      <w:pPr>
        <w:rPr>
          <w:lang w:eastAsia="de-DE"/>
        </w:rPr>
      </w:pPr>
      <w:r w:rsidRPr="00A560BD">
        <w:rPr>
          <w:szCs w:val="22"/>
          <w:highlight w:val="yellow"/>
        </w:rPr>
        <w:t>Decision (bug fix):</w:t>
      </w:r>
      <w:r>
        <w:rPr>
          <w:szCs w:val="22"/>
        </w:rPr>
        <w:t xml:space="preserve"> Adopt second fix to semantics of init_qp_minus26 where +25 is changed to +37</w:t>
      </w:r>
    </w:p>
    <w:p w:rsidR="005B0B59" w:rsidRPr="00F23A45" w:rsidRDefault="005B0B59" w:rsidP="00EF61CF">
      <w:pPr>
        <w:pStyle w:val="Heading1"/>
        <w:rPr>
          <w:lang w:val="en-CA"/>
        </w:rPr>
      </w:pPr>
      <w:bookmarkStart w:id="1162" w:name="_Ref511637164"/>
      <w:bookmarkStart w:id="1163" w:name="_Ref451632402"/>
      <w:bookmarkStart w:id="1164" w:name="_Ref432590081"/>
      <w:bookmarkStart w:id="1165" w:name="_Ref345950302"/>
      <w:bookmarkStart w:id="1166" w:name="_Ref392897275"/>
      <w:bookmarkStart w:id="1167" w:name="_Ref421891381"/>
      <w:bookmarkEnd w:id="1157"/>
      <w:bookmarkEnd w:id="1158"/>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E54476">
        <w:rPr>
          <w:lang w:val="en-CA"/>
        </w:rPr>
        <w:t>0</w:t>
      </w:r>
      <w:r w:rsidR="00B9403B" w:rsidRPr="00F23A45">
        <w:rPr>
          <w:lang w:val="en-CA"/>
        </w:rPr>
        <w:t>)</w:t>
      </w:r>
      <w:bookmarkEnd w:id="1162"/>
    </w:p>
    <w:p w:rsidR="003B7F45" w:rsidRPr="00F23A45" w:rsidRDefault="003B7F45" w:rsidP="003B7F45">
      <w:pPr>
        <w:pStyle w:val="BodyText"/>
      </w:pPr>
      <w:r w:rsidRPr="00F23A45">
        <w:t>Contributions in this category were discussed XXday XX Oct XXXX–XXXX (chaired by XXX).</w:t>
      </w:r>
    </w:p>
    <w:p w:rsidR="005A7A2C" w:rsidRPr="00F23A45" w:rsidRDefault="005A7A2C" w:rsidP="00EF61CF">
      <w:pPr>
        <w:pStyle w:val="Heading1"/>
        <w:rPr>
          <w:lang w:val="en-CA"/>
        </w:rPr>
      </w:pPr>
      <w:bookmarkStart w:id="1168"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1168"/>
    </w:p>
    <w:p w:rsidR="003B7F45" w:rsidRPr="00F23A45" w:rsidRDefault="003B7F45" w:rsidP="003B7F45">
      <w:pPr>
        <w:pStyle w:val="BodyText"/>
      </w:pPr>
      <w:r w:rsidRPr="00F23A45">
        <w:t xml:space="preserve">Contributions in this category were discussed </w:t>
      </w:r>
      <w:r w:rsidR="00454895">
        <w:t>Tues</w:t>
      </w:r>
      <w:r w:rsidR="00454895" w:rsidRPr="00F23A45">
        <w:t xml:space="preserve">day </w:t>
      </w:r>
      <w:r w:rsidR="00322C57">
        <w:t xml:space="preserve">9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bookmarkStart w:id="1169" w:name="_Ref464029002"/>
    <w:p w:rsidR="00DE2907" w:rsidRPr="00F23A45" w:rsidRDefault="00DE2907" w:rsidP="00DE2907">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"http://phenix.it-sudparis.eu/jvet/doc_end_user/current_document.php?id=4194"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JVET-L0113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On final reference picture lists in the CTC random access simulation [Hendry, Y.-K. Wang, J. Chen (Huawei)]</w:t>
      </w:r>
    </w:p>
    <w:p w:rsidR="00DE2907" w:rsidRDefault="00DE2907" w:rsidP="00DE2907">
      <w:pPr>
        <w:rPr>
          <w:lang w:eastAsia="de-DE"/>
        </w:rPr>
      </w:pPr>
      <w:r w:rsidRPr="00134A1F">
        <w:rPr>
          <w:lang w:eastAsia="de-DE"/>
        </w:rPr>
        <w:t>This contribution</w:t>
      </w:r>
      <w:r>
        <w:rPr>
          <w:lang w:eastAsia="de-DE"/>
        </w:rPr>
        <w:t xml:space="preserve"> was discussed in Track B 2050 Monday (GJS).</w:t>
      </w:r>
    </w:p>
    <w:p w:rsidR="00DE2907" w:rsidRDefault="00DE2907" w:rsidP="00DE2907">
      <w:pPr>
        <w:rPr>
          <w:lang w:eastAsia="de-DE"/>
        </w:rPr>
      </w:pPr>
      <w:r>
        <w:rPr>
          <w:lang w:eastAsia="de-DE"/>
        </w:rPr>
        <w:t>See also L0112.</w:t>
      </w:r>
    </w:p>
    <w:p w:rsidR="00DE2907" w:rsidRDefault="00DE2907" w:rsidP="00DE2907">
      <w:pPr>
        <w:rPr>
          <w:lang w:eastAsia="de-DE"/>
        </w:rPr>
      </w:pPr>
      <w:r w:rsidRPr="003C46E0">
        <w:rPr>
          <w:lang w:eastAsia="de-DE"/>
        </w:rPr>
        <w:t xml:space="preserve">This contribution proposes a change to the reference picture lists for the CTC random access simulation. It was asserted that having reference pictures with POC values that are both less and greater than the POC of the current picture in a final reference picture list (i.e., either reference picture list L0 or reference picture list L1) does not give </w:t>
      </w:r>
      <w:r>
        <w:rPr>
          <w:lang w:eastAsia="de-DE"/>
        </w:rPr>
        <w:t xml:space="preserve">a </w:t>
      </w:r>
      <w:r w:rsidRPr="003C46E0">
        <w:rPr>
          <w:lang w:eastAsia="de-DE"/>
        </w:rPr>
        <w:t>compression benefit</w:t>
      </w:r>
      <w:r>
        <w:rPr>
          <w:lang w:eastAsia="de-DE"/>
        </w:rPr>
        <w:t xml:space="preserve"> in the CTC</w:t>
      </w:r>
      <w:r w:rsidRPr="003C46E0">
        <w:rPr>
          <w:lang w:eastAsia="de-DE"/>
        </w:rPr>
        <w:t>. It is proposed to simplify the reference picture lists for random access simulations such that a reference picture list contains reference pictures with POC values that all are either less or greater than the POC of the current picture. Simulation result</w:t>
      </w:r>
      <w:r>
        <w:rPr>
          <w:lang w:eastAsia="de-DE"/>
        </w:rPr>
        <w:t>s</w:t>
      </w:r>
      <w:r w:rsidRPr="003C46E0">
        <w:rPr>
          <w:lang w:eastAsia="de-DE"/>
        </w:rPr>
        <w:t xml:space="preserve"> </w:t>
      </w:r>
      <w:r>
        <w:rPr>
          <w:lang w:eastAsia="de-DE"/>
        </w:rPr>
        <w:t xml:space="preserve">reportedly </w:t>
      </w:r>
      <w:r w:rsidRPr="003C46E0">
        <w:rPr>
          <w:lang w:eastAsia="de-DE"/>
        </w:rPr>
        <w:t xml:space="preserve">show performance gain in average −0.19%, −0.26% and −0.26% for Y, U and V, respectively. It was also reported that the proposed change also provides a small reduction to overall average encoding time, which is 2%. </w:t>
      </w:r>
      <w:r>
        <w:rPr>
          <w:lang w:eastAsia="de-DE"/>
        </w:rPr>
        <w:t>This</w:t>
      </w:r>
      <w:r w:rsidRPr="003C46E0">
        <w:rPr>
          <w:lang w:eastAsia="de-DE"/>
        </w:rPr>
        <w:t xml:space="preserve"> is a non-normative encoder-only change.</w:t>
      </w:r>
    </w:p>
    <w:p w:rsidR="00DE2907" w:rsidRDefault="00DE2907" w:rsidP="00DE2907">
      <w:pPr>
        <w:rPr>
          <w:lang w:eastAsia="de-DE"/>
        </w:rPr>
      </w:pPr>
      <w:r>
        <w:rPr>
          <w:lang w:eastAsia="de-DE"/>
        </w:rPr>
        <w:t>This could also be relevant to the HM. Other optimizations discussed included encoder optimization of list order based on analysis of of usage of the reference indexes (such a technique was said to be in the HM). Further study would be interesting.</w:t>
      </w:r>
    </w:p>
    <w:p w:rsidR="00DE2907" w:rsidRPr="00AC7E17" w:rsidRDefault="000E2FBB" w:rsidP="00DE2907">
      <w:pPr>
        <w:pStyle w:val="Heading9"/>
        <w:rPr>
          <w:rFonts w:eastAsia="Times New Roman"/>
          <w:szCs w:val="24"/>
          <w:lang w:eastAsia="de-DE"/>
        </w:rPr>
      </w:pPr>
      <w:hyperlink r:id="rId796" w:history="1">
        <w:r w:rsidR="00DE2907" w:rsidRPr="00AC7E17">
          <w:rPr>
            <w:rFonts w:eastAsia="Times New Roman"/>
            <w:color w:val="0000FF"/>
            <w:szCs w:val="24"/>
            <w:u w:val="single"/>
            <w:lang w:val="en-CA" w:eastAsia="de-DE"/>
          </w:rPr>
          <w:t>JVET-L0593</w:t>
        </w:r>
      </w:hyperlink>
      <w:r w:rsidR="00DE2907" w:rsidRPr="00AC7E17">
        <w:rPr>
          <w:rFonts w:eastAsia="Times New Roman"/>
          <w:szCs w:val="24"/>
          <w:lang w:val="en-CA" w:eastAsia="de-DE"/>
        </w:rPr>
        <w:t xml:space="preserve"> Crosscheck of JVET-L0113 (On final reference picture lists in the CTC random access simulation) Y. Kidani, K. Kawamura, S. Naito (KDDI) [late]</w:t>
      </w:r>
      <w:del w:id="1170" w:author="Gary Sullivan" w:date="2018-10-10T17:10:00Z">
        <w:r w:rsidR="00DE2907" w:rsidRPr="00AC7E17" w:rsidDel="008978CF">
          <w:rPr>
            <w:rFonts w:eastAsia="Times New Roman"/>
            <w:szCs w:val="24"/>
            <w:lang w:val="en-CA" w:eastAsia="de-DE"/>
          </w:rPr>
          <w:delText xml:space="preserve"> [miss]</w:delText>
        </w:r>
      </w:del>
    </w:p>
    <w:p w:rsidR="00DE2907" w:rsidRPr="00F23A45" w:rsidRDefault="00DE2907" w:rsidP="00DE2907">
      <w:pPr>
        <w:rPr>
          <w:lang w:eastAsia="de-DE"/>
        </w:rPr>
      </w:pPr>
      <w:r>
        <w:rPr>
          <w:lang w:eastAsia="de-DE"/>
        </w:rPr>
        <w:t>See also L0616 for another cross-check.</w:t>
      </w:r>
    </w:p>
    <w:p w:rsidR="00DE2907" w:rsidRPr="00F23A45" w:rsidRDefault="00DE2907" w:rsidP="00DE2907">
      <w:pPr>
        <w:pStyle w:val="BodyText"/>
      </w:pPr>
    </w:p>
    <w:p w:rsidR="0057016B" w:rsidRPr="00F23A45" w:rsidRDefault="000E2FBB" w:rsidP="0057016B">
      <w:pPr>
        <w:pStyle w:val="Heading9"/>
        <w:rPr>
          <w:rFonts w:eastAsia="Times New Roman"/>
          <w:szCs w:val="24"/>
          <w:lang w:val="en-CA" w:eastAsia="de-DE"/>
        </w:rPr>
      </w:pPr>
      <w:hyperlink r:id="rId797" w:history="1">
        <w:r w:rsidR="0057016B" w:rsidRPr="00F23A45">
          <w:rPr>
            <w:rFonts w:eastAsia="Times New Roman"/>
            <w:color w:val="0000FF"/>
            <w:szCs w:val="24"/>
            <w:u w:val="single"/>
            <w:lang w:val="en-CA" w:eastAsia="de-DE"/>
          </w:rPr>
          <w:t>JVET-L0181</w:t>
        </w:r>
      </w:hyperlink>
      <w:r w:rsidR="0057016B" w:rsidRPr="00F23A45">
        <w:rPr>
          <w:rFonts w:eastAsia="Times New Roman"/>
          <w:szCs w:val="24"/>
          <w:lang w:val="en-CA" w:eastAsia="de-DE"/>
        </w:rPr>
        <w:t xml:space="preserve"> AHG10: Corrected operation of ALF encoding with perceptually optimized QP adaptation [C. Helmrich, B. Bross, J. Erfurt (HHI)]</w:t>
      </w:r>
    </w:p>
    <w:p w:rsidR="00322C57" w:rsidRPr="00D12860" w:rsidRDefault="00322C57" w:rsidP="00322C57">
      <w:pPr>
        <w:spacing w:before="120"/>
        <w:jc w:val="both"/>
        <w:rPr>
          <w:kern w:val="22"/>
          <w:szCs w:val="22"/>
          <w:lang w:val="en-US"/>
        </w:rPr>
      </w:pPr>
      <w:r w:rsidRPr="00D12860">
        <w:rPr>
          <w:kern w:val="22"/>
          <w:szCs w:val="22"/>
          <w:lang w:val="en-US"/>
        </w:rPr>
        <w:t>In JVET-H0047, the authors proposed a CTU-wise subjectively optimized QP adaptation (QPA) along with a correspondingly weighted PSNR (WPSNR) distortion measure.</w:t>
      </w:r>
      <w:r w:rsidRPr="00D12860">
        <w:rPr>
          <w:kern w:val="22"/>
          <w:szCs w:val="22"/>
          <w:vertAlign w:val="superscript"/>
          <w:lang w:val="en-US"/>
        </w:rPr>
        <w:t xml:space="preserve">  </w:t>
      </w:r>
      <w:r w:rsidRPr="00D12860">
        <w:rPr>
          <w:kern w:val="22"/>
          <w:szCs w:val="22"/>
          <w:lang w:val="en-US"/>
        </w:rPr>
        <w:t>This QPA approach was further improved in JVET-K0206 and accepted for integration into (and optional activation in) the VTM/BMS software.</w:t>
      </w:r>
    </w:p>
    <w:p w:rsidR="00322C57" w:rsidRPr="00D12860" w:rsidRDefault="00322C57" w:rsidP="00322C57">
      <w:pPr>
        <w:spacing w:before="120"/>
        <w:jc w:val="both"/>
        <w:rPr>
          <w:kern w:val="22"/>
          <w:szCs w:val="22"/>
          <w:lang w:val="en-US"/>
        </w:rPr>
      </w:pPr>
      <w:r w:rsidRPr="00D12860">
        <w:rPr>
          <w:kern w:val="22"/>
          <w:szCs w:val="22"/>
          <w:lang w:val="en-US"/>
        </w:rPr>
        <w:t xml:space="preserve">While studying the adaptive loop filter (ALF) recently integrated into the VTM/BMS software, the authors noticed that the respective encoder-side algorithms and decisions related to the CTU-wise (de)activation of the ALF tool depend on a Lagrangian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derived from the </w:t>
      </w:r>
      <w:r w:rsidRPr="00D12860">
        <w:rPr>
          <w:i/>
          <w:kern w:val="22"/>
          <w:szCs w:val="22"/>
          <w:lang w:val="en-US"/>
        </w:rPr>
        <w:t>fixed slice-wise</w:t>
      </w:r>
      <w:r w:rsidRPr="00D12860">
        <w:rPr>
          <w:kern w:val="22"/>
          <w:szCs w:val="22"/>
          <w:lang w:val="en-US"/>
        </w:rPr>
        <w:t xml:space="preserve"> QP, i.</w:t>
      </w:r>
      <w:r w:rsidRPr="00D12860">
        <w:rPr>
          <w:kern w:val="22"/>
          <w:szCs w:val="22"/>
          <w:vertAlign w:val="superscript"/>
          <w:lang w:val="en-US"/>
        </w:rPr>
        <w:t xml:space="preserve"> </w:t>
      </w:r>
      <w:r w:rsidRPr="00D12860">
        <w:rPr>
          <w:kern w:val="22"/>
          <w:szCs w:val="22"/>
          <w:lang w:val="en-US"/>
        </w:rPr>
        <w:t xml:space="preserve">e., the </w:t>
      </w:r>
      <m:oMath>
        <m:sSub>
          <m:sSubPr>
            <m:ctrlPr>
              <w:rPr>
                <w:rFonts w:ascii="Cambria Math" w:hAnsi="Cambria Math"/>
                <w:i/>
                <w:kern w:val="22"/>
                <w:szCs w:val="22"/>
                <w:lang w:val="en-US"/>
              </w:rPr>
            </m:ctrlPr>
          </m:sSubPr>
          <m:e>
            <m:r>
              <w:rPr>
                <w:rFonts w:ascii="Cambria Math" w:hAnsi="Cambria Math"/>
                <w:kern w:val="22"/>
                <w:szCs w:val="22"/>
                <w:lang w:val="en-US"/>
              </w:rPr>
              <m:t>QP</m:t>
            </m:r>
          </m:e>
          <m:sub>
            <m:r>
              <m:rPr>
                <m:sty m:val="p"/>
              </m:rPr>
              <w:rPr>
                <w:rFonts w:ascii="Cambria Math" w:hAnsi="Cambria Math"/>
                <w:kern w:val="22"/>
                <w:szCs w:val="22"/>
                <w:lang w:val="en-US"/>
              </w:rPr>
              <m:t>slice</m:t>
            </m:r>
          </m:sub>
        </m:sSub>
      </m:oMath>
      <w:r w:rsidRPr="00D12860">
        <w:rPr>
          <w:kern w:val="22"/>
          <w:szCs w:val="22"/>
          <w:lang w:val="en-US"/>
        </w:rPr>
        <w:t xml:space="preserve"> associated with the given slice.</w:t>
      </w:r>
      <w:r w:rsidRPr="00D12860">
        <w:rPr>
          <w:kern w:val="22"/>
          <w:szCs w:val="22"/>
          <w:vertAlign w:val="superscript"/>
          <w:lang w:val="en-US"/>
        </w:rPr>
        <w:t xml:space="preserve">  </w:t>
      </w:r>
      <w:r w:rsidRPr="00D12860">
        <w:rPr>
          <w:kern w:val="22"/>
          <w:szCs w:val="22"/>
          <w:lang w:val="en-US"/>
        </w:rPr>
        <w:t xml:space="preserve">This document proposes to utilize, instead of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a </w:t>
      </w:r>
      <w:r w:rsidRPr="00D12860">
        <w:rPr>
          <w:i/>
          <w:kern w:val="22"/>
          <w:szCs w:val="22"/>
          <w:lang w:val="en-US"/>
        </w:rPr>
        <w:t>CTU-wise</w:t>
      </w:r>
      <w:r w:rsidRPr="00D12860">
        <w:rPr>
          <w:kern w:val="22"/>
          <w:szCs w:val="22"/>
          <w:lang w:val="en-US"/>
        </w:rPr>
        <w:t xml:space="preserve"> Lagrange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in the CTU related ALF encoding algorithms and decisions whenever the </w:t>
      </w:r>
      <w:r w:rsidRPr="00D12860">
        <w:rPr>
          <w:kern w:val="22"/>
          <w:szCs w:val="22"/>
          <w:lang w:val="en-US"/>
        </w:rPr>
        <w:lastRenderedPageBreak/>
        <w:t>perceptual QPA is enabled for encoding.</w:t>
      </w:r>
      <w:r w:rsidRPr="00D12860">
        <w:rPr>
          <w:kern w:val="22"/>
          <w:szCs w:val="22"/>
          <w:vertAlign w:val="superscript"/>
          <w:lang w:val="en-US"/>
        </w:rPr>
        <w:t xml:space="preserve">  </w:t>
      </w:r>
      <w:r w:rsidRPr="00D12860">
        <w:rPr>
          <w:kern w:val="22"/>
          <w:szCs w:val="22"/>
          <w:lang w:val="en-US"/>
        </w:rPr>
        <w:t xml:space="preserve">Given that the desired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data for each CTU are already calculated inside the QPA method executed prior to the ALF encoder method, said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values only need to be accessed by the affected ALF encoding routine, which does </w:t>
      </w:r>
      <w:r w:rsidRPr="00D12860">
        <w:rPr>
          <w:i/>
          <w:kern w:val="22"/>
          <w:szCs w:val="22"/>
          <w:lang w:val="en-US"/>
        </w:rPr>
        <w:t>not</w:t>
      </w:r>
      <w:r w:rsidRPr="00D12860">
        <w:rPr>
          <w:kern w:val="22"/>
          <w:szCs w:val="22"/>
          <w:lang w:val="en-US"/>
        </w:rPr>
        <w:t xml:space="preserve"> increase the coding complexity or run-time.</w:t>
      </w:r>
      <w:r w:rsidRPr="00D12860">
        <w:rPr>
          <w:kern w:val="22"/>
          <w:szCs w:val="22"/>
          <w:vertAlign w:val="superscript"/>
          <w:lang w:val="en-US"/>
        </w:rPr>
        <w:t xml:space="preserve">  </w:t>
      </w:r>
      <w:r w:rsidRPr="00D12860">
        <w:rPr>
          <w:kern w:val="22"/>
          <w:szCs w:val="22"/>
          <w:lang w:val="en-US"/>
        </w:rPr>
        <w:t xml:space="preserve">Bjøntegaard delta (BD) </w:t>
      </w:r>
      <w:r>
        <w:rPr>
          <w:kern w:val="22"/>
          <w:szCs w:val="22"/>
          <w:lang w:val="en-US"/>
        </w:rPr>
        <w:t>WPSNR</w:t>
      </w:r>
      <w:r w:rsidRPr="00D12860">
        <w:rPr>
          <w:kern w:val="22"/>
          <w:szCs w:val="22"/>
          <w:lang w:val="en-US"/>
        </w:rPr>
        <w:t xml:space="preserve"> statistics confirm the </w:t>
      </w:r>
      <w:r>
        <w:rPr>
          <w:kern w:val="22"/>
          <w:szCs w:val="22"/>
          <w:lang w:val="en-US"/>
        </w:rPr>
        <w:t>subjective</w:t>
      </w:r>
      <w:r w:rsidRPr="00D12860">
        <w:rPr>
          <w:kern w:val="22"/>
          <w:szCs w:val="22"/>
          <w:lang w:val="en-US"/>
        </w:rPr>
        <w:t xml:space="preserve"> benefit of the proposed </w:t>
      </w:r>
      <w:r>
        <w:rPr>
          <w:kern w:val="22"/>
          <w:szCs w:val="22"/>
          <w:lang w:val="en-US"/>
        </w:rPr>
        <w:t>correction</w:t>
      </w:r>
      <w:r w:rsidRPr="00D12860">
        <w:rPr>
          <w:kern w:val="22"/>
          <w:szCs w:val="22"/>
          <w:lang w:val="en-US"/>
        </w:rPr>
        <w:t xml:space="preserve"> to the VTM/BMS software.</w:t>
      </w:r>
    </w:p>
    <w:p w:rsidR="00322C57" w:rsidRDefault="00322C57" w:rsidP="00322C57">
      <w:pPr>
        <w:rPr>
          <w:kern w:val="22"/>
          <w:szCs w:val="22"/>
          <w:lang w:val="en-US"/>
        </w:rPr>
      </w:pPr>
      <w:r w:rsidRPr="00D12860">
        <w:rPr>
          <w:kern w:val="22"/>
          <w:szCs w:val="22"/>
          <w:lang w:val="en-US"/>
        </w:rPr>
        <w:t>It is suggested to adopt the proposed modification to the ALF encoder in the next version of the VTM/BMS software.</w:t>
      </w:r>
      <w:r w:rsidRPr="00D12860">
        <w:rPr>
          <w:kern w:val="22"/>
          <w:szCs w:val="22"/>
          <w:vertAlign w:val="superscript"/>
          <w:lang w:val="en-US"/>
        </w:rPr>
        <w:t xml:space="preserve">  </w:t>
      </w:r>
      <w:r w:rsidRPr="00D12860">
        <w:rPr>
          <w:kern w:val="22"/>
          <w:szCs w:val="22"/>
          <w:lang w:val="en-US"/>
        </w:rPr>
        <w:t xml:space="preserve">Note that this change does </w:t>
      </w:r>
      <w:r w:rsidRPr="00D12860">
        <w:rPr>
          <w:i/>
          <w:kern w:val="22"/>
          <w:szCs w:val="22"/>
          <w:lang w:val="en-US"/>
        </w:rPr>
        <w:t>not</w:t>
      </w:r>
      <w:r w:rsidRPr="00D12860">
        <w:rPr>
          <w:kern w:val="22"/>
          <w:szCs w:val="22"/>
          <w:lang w:val="en-US"/>
        </w:rPr>
        <w:t xml:space="preserve"> affect fixed QP coding as specified in the Common Test Conditions.</w:t>
      </w:r>
    </w:p>
    <w:p w:rsidR="00322C57" w:rsidRPr="00F23A45" w:rsidRDefault="00322C57" w:rsidP="00322C57">
      <w:r>
        <w:rPr>
          <w:kern w:val="22"/>
          <w:szCs w:val="22"/>
          <w:lang w:val="en-US"/>
        </w:rPr>
        <w:t xml:space="preserve">BD rate difference is very small (&lt; 0.1%). </w:t>
      </w:r>
      <w:r>
        <w:t>Has some minor PSNR loss (0.2%) for LD configuration for class E.</w:t>
      </w:r>
    </w:p>
    <w:p w:rsidR="00322C57" w:rsidRDefault="00322C57" w:rsidP="00322C57">
      <w:r>
        <w:t>Q: what about SAO? May not have the issue but should be confirmed.</w:t>
      </w:r>
    </w:p>
    <w:p w:rsidR="00322C57" w:rsidRDefault="00322C57" w:rsidP="00322C57">
      <w:r>
        <w:t>Seems to be the logical thing to do.</w:t>
      </w:r>
    </w:p>
    <w:p w:rsidR="00322C57" w:rsidRPr="00F23A45" w:rsidRDefault="00322C57" w:rsidP="00322C57">
      <w:r w:rsidRPr="00A560BD">
        <w:rPr>
          <w:highlight w:val="yellow"/>
        </w:rPr>
        <w:t>Decision (SW):</w:t>
      </w:r>
      <w:r>
        <w:t xml:space="preserve"> adopt.</w:t>
      </w:r>
    </w:p>
    <w:p w:rsidR="00812B12" w:rsidRPr="00F23A45" w:rsidRDefault="00812B12" w:rsidP="00812B12"/>
    <w:p w:rsidR="0057016B" w:rsidRPr="00F23A45" w:rsidRDefault="000E2FBB" w:rsidP="0057016B">
      <w:pPr>
        <w:pStyle w:val="Heading9"/>
        <w:rPr>
          <w:rFonts w:eastAsia="Times New Roman"/>
          <w:szCs w:val="24"/>
          <w:lang w:val="en-CA" w:eastAsia="de-DE"/>
        </w:rPr>
      </w:pPr>
      <w:hyperlink r:id="rId798"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322C57" w:rsidRDefault="00322C57" w:rsidP="00322C57">
      <w:r>
        <w:rPr>
          <w:rFonts w:hint="eastAsia"/>
          <w:lang w:eastAsia="zh-CN"/>
        </w:rPr>
        <w:t>T</w:t>
      </w:r>
      <w:r>
        <w:rPr>
          <w:lang w:eastAsia="zh-CN"/>
        </w:rPr>
        <w:t>his contribution presents some improvements based on the current rate control scheme proposed in JVET-K0390. With the proposed a</w:t>
      </w:r>
      <w:r w:rsidRPr="0043049A">
        <w:rPr>
          <w:lang w:eastAsia="zh-CN"/>
        </w:rPr>
        <w:t>daptive lambda ratio estimation</w:t>
      </w:r>
      <w:r>
        <w:rPr>
          <w:lang w:eastAsia="zh-CN"/>
        </w:rPr>
        <w:t xml:space="preserve"> algorithm, </w:t>
      </w:r>
      <w:r>
        <w:t xml:space="preserve">when using the </w:t>
      </w:r>
      <w:r w:rsidRPr="00C70D78">
        <w:t>anchor bit rate of BMS2.1 with VTM configuration</w:t>
      </w:r>
      <w:r>
        <w:t xml:space="preserve"> as the targe</w:t>
      </w:r>
      <w:r w:rsidRPr="00016C1C">
        <w:t>t,</w:t>
      </w:r>
      <w:r w:rsidRPr="000774CB">
        <w:t xml:space="preserve"> there </w:t>
      </w:r>
      <w:r>
        <w:t>are</w:t>
      </w:r>
      <w:r w:rsidRPr="000774CB">
        <w:t xml:space="preserve"> </w:t>
      </w:r>
      <w:r w:rsidRPr="00C83531">
        <w:t>0.34%/4.57%/4.09%</w:t>
      </w:r>
      <w:r w:rsidRPr="00016C1C">
        <w:t xml:space="preserve"> for</w:t>
      </w:r>
      <w:r>
        <w:t xml:space="preserve"> Y/U/V </w:t>
      </w:r>
      <w:r w:rsidRPr="000774CB">
        <w:t>coding efficiency improvement</w:t>
      </w:r>
      <w:r>
        <w:t>s</w:t>
      </w:r>
      <w:r w:rsidRPr="000774CB">
        <w:t xml:space="preserve"> in random access</w:t>
      </w:r>
      <w:r>
        <w:t xml:space="preserve"> </w:t>
      </w:r>
      <w:r>
        <w:rPr>
          <w:lang w:eastAsia="zh-CN"/>
        </w:rPr>
        <w:t>(RA)</w:t>
      </w:r>
      <w:r w:rsidRPr="000774CB">
        <w:t xml:space="preserve"> configuration </w:t>
      </w:r>
      <w:r>
        <w:t xml:space="preserve">reported </w:t>
      </w:r>
      <w:r w:rsidRPr="000774CB">
        <w:t>when compared with the rate control algorithm</w:t>
      </w:r>
      <w:r>
        <w:t xml:space="preserve"> in JVET-K0390. </w:t>
      </w:r>
    </w:p>
    <w:p w:rsidR="00322C57" w:rsidRDefault="00322C57" w:rsidP="00322C57">
      <w:r>
        <w:t>Some loss is reported on class A1, up to about 1% for the Tango sequence.</w:t>
      </w:r>
    </w:p>
    <w:p w:rsidR="00322C57" w:rsidRDefault="00322C57" w:rsidP="00322C57">
      <w:r>
        <w:t>Changes to the VTM software are about 10-20 lines of code.</w:t>
      </w:r>
    </w:p>
    <w:p w:rsidR="006B7F64" w:rsidRDefault="00322C57" w:rsidP="006B7F64">
      <w:r>
        <w:t>No action. Further work on rate control was encouraged.</w:t>
      </w:r>
    </w:p>
    <w:p w:rsidR="006B7F64" w:rsidRPr="00AC7E17" w:rsidRDefault="000E2FBB" w:rsidP="006B7F64">
      <w:pPr>
        <w:pStyle w:val="Heading9"/>
        <w:rPr>
          <w:rFonts w:eastAsia="Times New Roman"/>
          <w:szCs w:val="24"/>
          <w:lang w:eastAsia="de-DE"/>
        </w:rPr>
      </w:pPr>
      <w:hyperlink r:id="rId799"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w:t>
      </w:r>
      <w:del w:id="1171" w:author="Gary Sullivan" w:date="2018-10-10T17:11:00Z">
        <w:r w:rsidR="006B7F64" w:rsidRPr="00AC7E17" w:rsidDel="008978CF">
          <w:rPr>
            <w:rFonts w:eastAsia="Times New Roman"/>
            <w:szCs w:val="24"/>
            <w:lang w:val="en-CA" w:eastAsia="de-DE"/>
          </w:rPr>
          <w:delText xml:space="preserve"> </w:delText>
        </w:r>
        <w:r w:rsidR="006B7F64" w:rsidRPr="00C26028" w:rsidDel="008978CF">
          <w:rPr>
            <w:rFonts w:eastAsia="Times New Roman"/>
            <w:szCs w:val="24"/>
            <w:highlight w:val="red"/>
            <w:lang w:val="en-CA" w:eastAsia="de-DE"/>
          </w:rPr>
          <w:delText>[miss]</w:delText>
        </w:r>
      </w:del>
    </w:p>
    <w:p w:rsidR="0057016B" w:rsidRPr="00F23A45" w:rsidRDefault="0057016B" w:rsidP="00812B12"/>
    <w:p w:rsidR="006C2786" w:rsidRPr="00F23A45" w:rsidRDefault="005A7A2C" w:rsidP="00EF61CF">
      <w:pPr>
        <w:pStyle w:val="Heading1"/>
        <w:rPr>
          <w:lang w:val="en-CA"/>
        </w:rPr>
      </w:pPr>
      <w:bookmarkStart w:id="1172"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1163"/>
      <w:bookmarkEnd w:id="1169"/>
      <w:bookmarkEnd w:id="1172"/>
    </w:p>
    <w:p w:rsidR="003B7F45" w:rsidRPr="00F23A45" w:rsidRDefault="003B7F45" w:rsidP="003B7F45">
      <w:pPr>
        <w:pStyle w:val="BodyText"/>
      </w:pPr>
      <w:bookmarkStart w:id="1173" w:name="_Ref432847868"/>
      <w:bookmarkStart w:id="1174" w:name="_Ref503621255"/>
      <w:bookmarkEnd w:id="1164"/>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454895">
        <w:t xml:space="preserve">track A </w:t>
      </w:r>
      <w:r w:rsidRPr="00F23A45">
        <w:t xml:space="preserve">chaired by </w:t>
      </w:r>
      <w:r w:rsidR="00454895">
        <w:t>F. Bossen</w:t>
      </w:r>
      <w:r w:rsidRPr="00F23A45">
        <w:t>).</w:t>
      </w:r>
    </w:p>
    <w:p w:rsidR="0057016B" w:rsidRPr="00F23A45" w:rsidRDefault="000E2FBB" w:rsidP="0057016B">
      <w:pPr>
        <w:pStyle w:val="Heading9"/>
        <w:rPr>
          <w:rFonts w:eastAsia="Times New Roman"/>
          <w:szCs w:val="24"/>
          <w:lang w:val="en-CA" w:eastAsia="de-DE"/>
        </w:rPr>
      </w:pPr>
      <w:hyperlink r:id="rId800"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DSouza (Samsung)]</w:t>
      </w:r>
    </w:p>
    <w:p w:rsidR="00322C57" w:rsidRDefault="00322C57" w:rsidP="00322C57">
      <w:r>
        <w:t>Presenter not available at 19:53 on Tuesday Oct 9.</w:t>
      </w:r>
    </w:p>
    <w:p w:rsidR="00322C57" w:rsidRPr="00A560BD" w:rsidRDefault="00322C57" w:rsidP="00322C57">
      <w:pPr>
        <w:rPr>
          <w:highlight w:val="yellow"/>
        </w:rPr>
      </w:pPr>
      <w:r w:rsidRPr="00A560BD">
        <w:rPr>
          <w:highlight w:val="yellow"/>
        </w:rPr>
        <w:t>TBP</w:t>
      </w:r>
    </w:p>
    <w:p w:rsidR="0057016B" w:rsidRPr="00F23A45" w:rsidRDefault="000E2FBB" w:rsidP="0057016B">
      <w:pPr>
        <w:pStyle w:val="Heading9"/>
        <w:rPr>
          <w:rFonts w:eastAsia="Times New Roman"/>
          <w:szCs w:val="24"/>
          <w:lang w:val="en-CA" w:eastAsia="de-DE"/>
        </w:rPr>
      </w:pPr>
      <w:hyperlink r:id="rId801"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Pettersson, R. Sjöberg, P. Wennersten (Ericsson)]</w:t>
      </w:r>
    </w:p>
    <w:p w:rsidR="00322C57" w:rsidRDefault="00322C57" w:rsidP="00322C57">
      <w:r>
        <w:t>This contribution proposes to include the MS-SSIM metric as additional metric in VTM and make MS-SSIM Y mandatory in the CTC for SDR video. A patch for MS-SSIM integrated into VTM 2.0.1 and an updated excel template for the CTC for SDR video are provided. In terms of MS-SSIM Y, VTM2.0.1 achieves -16.28%, -22.86% and -17.47% BD-rate over HM16.18 in AI, RA and LB, respectively. In terms of PSNR Y, the BD-rates over HM16.18 are -18.03%, 23.08% and -18.29%</w:t>
      </w:r>
      <w:r w:rsidRPr="00F76A6A">
        <w:t xml:space="preserve"> </w:t>
      </w:r>
      <w:r>
        <w:t>in AI, RA and LB, respectively.</w:t>
      </w:r>
    </w:p>
    <w:p w:rsidR="00322C57" w:rsidRDefault="00322C57" w:rsidP="00322C57">
      <w:r>
        <w:t>No test results were provided in the contribution. Some test results, e.g., VTM vs. HM were requested.</w:t>
      </w:r>
    </w:p>
    <w:p w:rsidR="00322C57" w:rsidRDefault="00322C57" w:rsidP="00322C57">
      <w:r>
        <w:lastRenderedPageBreak/>
        <w:t>Revised version of contribution contains such results.</w:t>
      </w:r>
    </w:p>
    <w:p w:rsidR="00322C57" w:rsidRDefault="00322C57" w:rsidP="00322C57">
      <w:r>
        <w:t>For most tools, BD-rate measurements using PSNR or MS-SSIM are very similar.</w:t>
      </w:r>
    </w:p>
    <w:p w:rsidR="00322C57" w:rsidRDefault="00322C57" w:rsidP="00322C57">
      <w:r>
        <w:t>It was remarked that it may be preferable to have an external tool to measure MS-SSIM instead of integrating it into VTM as relying on encoder output is not ideal.</w:t>
      </w:r>
    </w:p>
    <w:p w:rsidR="00322C57" w:rsidRDefault="00322C57" w:rsidP="00322C57">
      <w:r>
        <w:t>No experts present in the room (other than proponents) expressed intent to use such metric if made available in VTM.</w:t>
      </w:r>
    </w:p>
    <w:p w:rsidR="00322C57" w:rsidRPr="00F23A45" w:rsidRDefault="00322C57" w:rsidP="00322C57">
      <w:r>
        <w:t>No action.</w:t>
      </w:r>
    </w:p>
    <w:p w:rsidR="00671499" w:rsidRPr="00F23A45" w:rsidRDefault="00671499" w:rsidP="00422C11">
      <w:r>
        <w:t>No test results were provided in the contribution. Some test results, e.g., VTM vs. HM were requested.</w:t>
      </w:r>
    </w:p>
    <w:p w:rsidR="00051C07" w:rsidRPr="00F23A45" w:rsidRDefault="00051C07" w:rsidP="00EF61CF">
      <w:pPr>
        <w:pStyle w:val="Heading1"/>
        <w:rPr>
          <w:lang w:val="en-CA"/>
        </w:rPr>
      </w:pPr>
      <w:bookmarkStart w:id="1175" w:name="_Ref526758985"/>
      <w:bookmarkStart w:id="1176" w:name="_Ref518893023"/>
      <w:r w:rsidRPr="00F23A45">
        <w:rPr>
          <w:lang w:val="en-CA"/>
        </w:rPr>
        <w:t>Withdrawn</w:t>
      </w:r>
      <w:r w:rsidR="002C64FF" w:rsidRPr="00F23A45">
        <w:rPr>
          <w:lang w:val="en-CA"/>
        </w:rPr>
        <w:t xml:space="preserve"> (</w:t>
      </w:r>
      <w:r w:rsidR="00C617AE">
        <w:rPr>
          <w:lang w:val="en-CA"/>
        </w:rPr>
        <w:t>25</w:t>
      </w:r>
      <w:r w:rsidR="002C64FF" w:rsidRPr="00F23A45">
        <w:rPr>
          <w:lang w:val="en-CA"/>
        </w:rPr>
        <w:t>)</w:t>
      </w:r>
      <w:bookmarkEnd w:id="1175"/>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4A7684" w:rsidRPr="00F23A45" w:rsidRDefault="004A7684" w:rsidP="004A7684">
      <w:pPr>
        <w:pStyle w:val="Heading9"/>
        <w:rPr>
          <w:rFonts w:eastAsia="Times New Roman"/>
          <w:szCs w:val="24"/>
          <w:lang w:val="en-CA" w:eastAsia="de-DE"/>
        </w:rPr>
      </w:pPr>
      <w:r w:rsidRPr="00F23A45">
        <w:rPr>
          <w:rFonts w:eastAsia="Times New Roman"/>
          <w:szCs w:val="24"/>
          <w:lang w:val="en-CA" w:eastAsia="de-DE"/>
        </w:rPr>
        <w:t>JVET-L0</w:t>
      </w:r>
      <w:r>
        <w:rPr>
          <w:rFonts w:eastAsia="Times New Roman"/>
          <w:szCs w:val="24"/>
          <w:lang w:val="en-CA" w:eastAsia="de-DE"/>
        </w:rPr>
        <w:t xml:space="preserve">153 </w:t>
      </w:r>
      <w:r w:rsidRPr="00F23A45">
        <w:rPr>
          <w:rFonts w:eastAsia="Times New Roman"/>
          <w:szCs w:val="24"/>
          <w:lang w:val="en-CA" w:eastAsia="de-DE"/>
        </w:rPr>
        <w:t>Withdrawn</w:t>
      </w:r>
    </w:p>
    <w:p w:rsidR="004A7684" w:rsidRPr="00F23A45" w:rsidRDefault="004A7684" w:rsidP="004A7684"/>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JVET-L0294 Withdrawn</w:t>
      </w:r>
    </w:p>
    <w:p w:rsidR="002C64FF" w:rsidRPr="00F23A45" w:rsidRDefault="002C64FF" w:rsidP="002C64FF"/>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JVET-L0356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JVET-L0436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C617AE">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JVET-L0447 Withdrawn</w:t>
      </w:r>
    </w:p>
    <w:p w:rsidR="006B7F64" w:rsidRDefault="006B7F64" w:rsidP="00C617AE"/>
    <w:p w:rsidR="008978CF" w:rsidRDefault="008978CF" w:rsidP="008978CF">
      <w:pPr>
        <w:pStyle w:val="Heading9"/>
        <w:rPr>
          <w:ins w:id="1177" w:author="Gary Sullivan" w:date="2018-10-10T17:11:00Z"/>
          <w:rFonts w:eastAsia="Times New Roman"/>
          <w:szCs w:val="24"/>
          <w:lang w:val="en-CA" w:eastAsia="de-DE"/>
        </w:rPr>
      </w:pPr>
      <w:ins w:id="1178" w:author="Gary Sullivan" w:date="2018-10-10T17:11:00Z">
        <w:r w:rsidRPr="00AC7E17">
          <w:rPr>
            <w:rFonts w:eastAsia="Times New Roman"/>
            <w:szCs w:val="24"/>
            <w:lang w:val="en-CA" w:eastAsia="de-DE"/>
          </w:rPr>
          <w:t>JVET-L05</w:t>
        </w:r>
        <w:r>
          <w:rPr>
            <w:rFonts w:eastAsia="Times New Roman"/>
            <w:szCs w:val="24"/>
            <w:lang w:val="en-CA" w:eastAsia="de-DE"/>
          </w:rPr>
          <w:t>24</w:t>
        </w:r>
        <w:r w:rsidRPr="00AC7E17">
          <w:rPr>
            <w:rFonts w:eastAsia="Times New Roman"/>
            <w:szCs w:val="24"/>
            <w:lang w:val="en-CA" w:eastAsia="de-DE"/>
          </w:rPr>
          <w:t xml:space="preserve"> Withdrawn</w:t>
        </w:r>
      </w:ins>
    </w:p>
    <w:p w:rsidR="008978CF" w:rsidRDefault="008978CF" w:rsidP="008978CF">
      <w:pPr>
        <w:rPr>
          <w:ins w:id="1179" w:author="Gary Sullivan" w:date="2018-10-10T17:11:00Z"/>
        </w:rPr>
      </w:pPr>
    </w:p>
    <w:p w:rsidR="006B7F64" w:rsidRDefault="006B7F64" w:rsidP="006B7F64">
      <w:pPr>
        <w:pStyle w:val="Heading9"/>
        <w:rPr>
          <w:rFonts w:eastAsia="Times New Roman"/>
          <w:szCs w:val="24"/>
          <w:lang w:val="en-CA" w:eastAsia="de-DE"/>
        </w:rPr>
      </w:pPr>
      <w:r w:rsidRPr="00AC7E17">
        <w:rPr>
          <w:rFonts w:eastAsia="Times New Roman"/>
          <w:szCs w:val="24"/>
          <w:lang w:val="en-CA" w:eastAsia="de-DE"/>
        </w:rPr>
        <w:t>JVET-L0589 Withdrawn</w:t>
      </w:r>
    </w:p>
    <w:p w:rsidR="00C617AE" w:rsidRDefault="00C617AE" w:rsidP="00C617AE"/>
    <w:p w:rsidR="004A7684" w:rsidRDefault="004A7684" w:rsidP="004A7684">
      <w:pPr>
        <w:pStyle w:val="Heading9"/>
        <w:rPr>
          <w:rFonts w:eastAsia="Times New Roman"/>
          <w:szCs w:val="24"/>
          <w:lang w:val="en-CA" w:eastAsia="de-DE"/>
        </w:rPr>
      </w:pPr>
      <w:r w:rsidRPr="00AC7E17">
        <w:rPr>
          <w:rFonts w:eastAsia="Times New Roman"/>
          <w:szCs w:val="24"/>
          <w:lang w:val="en-CA" w:eastAsia="de-DE"/>
        </w:rPr>
        <w:lastRenderedPageBreak/>
        <w:t>JVET-L0</w:t>
      </w:r>
      <w:r>
        <w:rPr>
          <w:rFonts w:eastAsia="Times New Roman"/>
          <w:szCs w:val="24"/>
          <w:lang w:val="en-CA" w:eastAsia="de-DE"/>
        </w:rPr>
        <w:t>617</w:t>
      </w:r>
      <w:r w:rsidRPr="00AC7E17">
        <w:rPr>
          <w:rFonts w:eastAsia="Times New Roman"/>
          <w:szCs w:val="24"/>
          <w:lang w:val="en-CA" w:eastAsia="de-DE"/>
        </w:rPr>
        <w:t xml:space="preserve"> Withdrawn</w:t>
      </w:r>
    </w:p>
    <w:p w:rsidR="004A7684" w:rsidRDefault="004A7684" w:rsidP="004A7684">
      <w:pPr>
        <w:rPr>
          <w:lang w:eastAsia="de-DE"/>
        </w:rPr>
      </w:pPr>
    </w:p>
    <w:p w:rsidR="00C617AE" w:rsidRPr="00F33E92" w:rsidRDefault="00C617AE" w:rsidP="00C617AE">
      <w:pPr>
        <w:pStyle w:val="Heading9"/>
        <w:rPr>
          <w:rFonts w:eastAsia="Times New Roman"/>
          <w:szCs w:val="24"/>
          <w:lang w:eastAsia="de-DE"/>
        </w:rPr>
      </w:pPr>
      <w:r w:rsidRPr="00F33E92">
        <w:rPr>
          <w:rFonts w:eastAsia="Times New Roman"/>
          <w:szCs w:val="24"/>
          <w:lang w:val="en-CA" w:eastAsia="de-DE"/>
        </w:rPr>
        <w:t>JVET-L0654 Withdrawn</w:t>
      </w:r>
    </w:p>
    <w:p w:rsidR="00051C07" w:rsidRPr="00F23A45" w:rsidRDefault="00051C07" w:rsidP="00C617AE"/>
    <w:p w:rsidR="00EF61CF" w:rsidRPr="00F23A45" w:rsidRDefault="00DE54BB" w:rsidP="00EF61CF">
      <w:pPr>
        <w:pStyle w:val="Heading1"/>
        <w:rPr>
          <w:lang w:val="en-CA"/>
        </w:rPr>
      </w:pPr>
      <w:bookmarkStart w:id="1180" w:name="_Ref526759020"/>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BoG Reports</w:t>
      </w:r>
      <w:bookmarkEnd w:id="1165"/>
      <w:bookmarkEnd w:id="1166"/>
      <w:r w:rsidR="00EA2B76" w:rsidRPr="00F23A45">
        <w:rPr>
          <w:lang w:val="en-CA"/>
        </w:rPr>
        <w:t>, and Summary of Actions Taken</w:t>
      </w:r>
      <w:bookmarkEnd w:id="1167"/>
      <w:bookmarkEnd w:id="1173"/>
      <w:bookmarkEnd w:id="1174"/>
      <w:bookmarkEnd w:id="1176"/>
      <w:bookmarkEnd w:id="1180"/>
    </w:p>
    <w:p w:rsidR="00DE54BB" w:rsidRPr="00F23A45" w:rsidRDefault="00DE54BB" w:rsidP="00422C11">
      <w:pPr>
        <w:pStyle w:val="Heading2"/>
        <w:ind w:left="576"/>
        <w:rPr>
          <w:lang w:val="en-CA"/>
        </w:rPr>
      </w:pPr>
      <w:bookmarkStart w:id="1181" w:name="_Ref519551170"/>
      <w:r w:rsidRPr="00F23A45">
        <w:rPr>
          <w:lang w:val="en-CA"/>
        </w:rPr>
        <w:t xml:space="preserve">Plenary meeting </w:t>
      </w:r>
      <w:r w:rsidR="002D4002">
        <w:rPr>
          <w:lang w:val="en-CA"/>
        </w:rPr>
        <w:t>Sun</w:t>
      </w:r>
      <w:r w:rsidR="002D4002" w:rsidRPr="00F23A45">
        <w:rPr>
          <w:lang w:val="en-CA"/>
        </w:rPr>
        <w:t xml:space="preserve">day </w:t>
      </w:r>
      <w:r w:rsidR="002D4002">
        <w:rPr>
          <w:lang w:val="en-CA"/>
        </w:rPr>
        <w:t>7</w:t>
      </w:r>
      <w:r w:rsidR="002D4002" w:rsidRPr="00F23A45">
        <w:rPr>
          <w:lang w:val="en-CA"/>
        </w:rPr>
        <w:t xml:space="preserve"> </w:t>
      </w:r>
      <w:r w:rsidR="003B7F45" w:rsidRPr="00F23A45">
        <w:rPr>
          <w:lang w:val="en-CA"/>
        </w:rPr>
        <w:t>Oct</w:t>
      </w:r>
      <w:r w:rsidRPr="00F23A45">
        <w:rPr>
          <w:lang w:val="en-CA"/>
        </w:rPr>
        <w:t xml:space="preserve"> </w:t>
      </w:r>
      <w:bookmarkEnd w:id="1181"/>
      <w:r w:rsidR="002D4002">
        <w:rPr>
          <w:lang w:val="en-CA"/>
        </w:rPr>
        <w:t>0900</w:t>
      </w:r>
    </w:p>
    <w:p w:rsidR="002D4002" w:rsidRDefault="002D4002" w:rsidP="000D5409">
      <w:r>
        <w:t>Reports of the tracks were given by GJS (track B) and JRO (track A) as follows (from the discussions, see also some comments added to the respective sessions)</w:t>
      </w:r>
    </w:p>
    <w:p w:rsidR="002D4002" w:rsidRDefault="002D4002" w:rsidP="002D4002">
      <w:pPr>
        <w:keepNext/>
      </w:pPr>
      <w:r>
        <w:t>Track B</w:t>
      </w:r>
    </w:p>
    <w:p w:rsidR="002D4002" w:rsidRDefault="002D4002" w:rsidP="002D4002">
      <w:pPr>
        <w:keepNext/>
        <w:numPr>
          <w:ilvl w:val="0"/>
          <w:numId w:val="145"/>
        </w:numPr>
        <w:spacing w:before="0"/>
      </w:pPr>
      <w:r>
        <w:t>CE2 Adaptive loop filter and related</w:t>
      </w:r>
    </w:p>
    <w:p w:rsidR="002D4002" w:rsidRDefault="002D4002" w:rsidP="002D4002">
      <w:pPr>
        <w:keepNext/>
        <w:numPr>
          <w:ilvl w:val="1"/>
          <w:numId w:val="145"/>
        </w:numPr>
        <w:spacing w:before="0"/>
      </w:pPr>
      <w:r>
        <w:t>L0083 Reduced bit-depth coefficients (complexity reduction, no loss)</w:t>
      </w:r>
    </w:p>
    <w:p w:rsidR="002D4002" w:rsidRDefault="002D4002" w:rsidP="002D4002">
      <w:pPr>
        <w:numPr>
          <w:ilvl w:val="1"/>
          <w:numId w:val="145"/>
        </w:numPr>
        <w:spacing w:before="0"/>
      </w:pPr>
      <w:r>
        <w:t>CE2.6.2 Subsampling of classifiers (complexity reduction, text in L0147, tiny loss)</w:t>
      </w:r>
    </w:p>
    <w:p w:rsidR="002D4002" w:rsidRDefault="002D4002" w:rsidP="002D4002">
      <w:pPr>
        <w:numPr>
          <w:ilvl w:val="1"/>
          <w:numId w:val="145"/>
        </w:numPr>
        <w:spacing w:before="0"/>
      </w:pPr>
      <w:r>
        <w:t>L0392 Context initial states (minor correction, a tiny bit of gain)</w:t>
      </w:r>
    </w:p>
    <w:p w:rsidR="002D4002" w:rsidRDefault="002D4002" w:rsidP="002D4002">
      <w:pPr>
        <w:numPr>
          <w:ilvl w:val="1"/>
          <w:numId w:val="145"/>
        </w:numPr>
        <w:spacing w:before="0"/>
      </w:pPr>
      <w:r>
        <w:t>Remove signalling of 5x5 as a special case for luma</w:t>
      </w:r>
    </w:p>
    <w:p w:rsidR="002D4002" w:rsidRDefault="002D4002" w:rsidP="002D4002">
      <w:pPr>
        <w:numPr>
          <w:ilvl w:val="0"/>
          <w:numId w:val="145"/>
        </w:numPr>
        <w:spacing w:before="0"/>
      </w:pPr>
      <w:r>
        <w:t>CE4 Inter prediction and related</w:t>
      </w:r>
    </w:p>
    <w:p w:rsidR="002D4002" w:rsidRDefault="002D4002" w:rsidP="002D4002">
      <w:pPr>
        <w:numPr>
          <w:ilvl w:val="1"/>
          <w:numId w:val="145"/>
        </w:numPr>
        <w:spacing w:before="0"/>
      </w:pPr>
      <w:r>
        <w:t xml:space="preserve">Adopt 4.1.6.a </w:t>
      </w:r>
      <w:r w:rsidRPr="000D5566">
        <w:rPr>
          <w:lang w:eastAsia="de-DE"/>
        </w:rPr>
        <w:t>Simplification on AMVP candidate list construction</w:t>
      </w:r>
      <w:r>
        <w:t xml:space="preserve"> (complexity reduction, text in L0271, no loss)</w:t>
      </w:r>
    </w:p>
    <w:p w:rsidR="002D4002" w:rsidRDefault="002D4002" w:rsidP="002D4002">
      <w:pPr>
        <w:numPr>
          <w:ilvl w:val="1"/>
          <w:numId w:val="145"/>
        </w:numPr>
        <w:spacing w:before="0"/>
      </w:pPr>
      <w:r>
        <w:t xml:space="preserve">Adopt 4.1.11.a (complexity reduction, </w:t>
      </w:r>
      <w:r>
        <w:rPr>
          <w:lang w:eastAsia="de-DE"/>
        </w:rPr>
        <w:t>l</w:t>
      </w:r>
      <w:r w:rsidRPr="00DB741A">
        <w:rPr>
          <w:lang w:eastAsia="de-DE"/>
        </w:rPr>
        <w:t>ine buffer reduction for affine inherited candidates</w:t>
      </w:r>
      <w:r>
        <w:rPr>
          <w:lang w:eastAsia="de-DE"/>
        </w:rPr>
        <w:t>,</w:t>
      </w:r>
      <w:r>
        <w:t xml:space="preserve"> text in L0045, 0.1% loss)</w:t>
      </w:r>
    </w:p>
    <w:p w:rsidR="002D4002" w:rsidRDefault="002D4002" w:rsidP="002D4002">
      <w:pPr>
        <w:numPr>
          <w:ilvl w:val="1"/>
          <w:numId w:val="145"/>
        </w:numPr>
        <w:spacing w:before="0"/>
      </w:pPr>
      <w:r>
        <w:t>Adopt 4.2.6.d affine merge as modified in L0632 (coding eff, pending adaptation of text, 0.66%)</w:t>
      </w:r>
    </w:p>
    <w:p w:rsidR="002D4002" w:rsidRDefault="002D4002" w:rsidP="002D4002">
      <w:pPr>
        <w:numPr>
          <w:ilvl w:val="1"/>
          <w:numId w:val="145"/>
        </w:numPr>
        <w:spacing w:before="0"/>
      </w:pPr>
      <w:r>
        <w:t xml:space="preserve">Adopt 4.2.8 moving </w:t>
      </w:r>
      <w:r w:rsidRPr="001B5755">
        <w:t>ATMVP into the affine merge list (</w:t>
      </w:r>
      <w:r>
        <w:t xml:space="preserve">cleanup, </w:t>
      </w:r>
      <w:r w:rsidRPr="001B5755">
        <w:t>assuming ATMVP operates on a subblock basis, pending text</w:t>
      </w:r>
      <w:r>
        <w:t>, 0.03% penalty)</w:t>
      </w:r>
    </w:p>
    <w:p w:rsidR="002D4002" w:rsidRDefault="002D4002" w:rsidP="002D4002">
      <w:pPr>
        <w:numPr>
          <w:ilvl w:val="1"/>
          <w:numId w:val="145"/>
        </w:numPr>
        <w:spacing w:before="0"/>
      </w:pPr>
      <w:r>
        <w:t xml:space="preserve">Adopt </w:t>
      </w:r>
      <w:r w:rsidRPr="009254FF">
        <w:t xml:space="preserve">4.4.12.a (0.38% in RA), merge </w:t>
      </w:r>
      <w:r>
        <w:t xml:space="preserve">with average of pari, </w:t>
      </w:r>
      <w:r w:rsidRPr="009254FF">
        <w:t>list size 6 (text in L0090)</w:t>
      </w:r>
    </w:p>
    <w:p w:rsidR="002D4002" w:rsidRDefault="002D4002" w:rsidP="002D4002">
      <w:pPr>
        <w:numPr>
          <w:ilvl w:val="1"/>
          <w:numId w:val="145"/>
        </w:numPr>
        <w:spacing w:before="0"/>
      </w:pPr>
      <w:r>
        <w:t>Merge with MVD variant b with base candidate from merge list (1.29% in RA)</w:t>
      </w:r>
    </w:p>
    <w:p w:rsidR="002D4002" w:rsidRDefault="002D4002" w:rsidP="002D4002">
      <w:pPr>
        <w:numPr>
          <w:ilvl w:val="1"/>
          <w:numId w:val="145"/>
        </w:numPr>
        <w:spacing w:before="0"/>
      </w:pPr>
      <w:r>
        <w:t>History method with 6 candidates for merge list (0.58% in RA, text in L0266)</w:t>
      </w:r>
    </w:p>
    <w:p w:rsidR="002D4002" w:rsidRDefault="002D4002" w:rsidP="002D4002">
      <w:pPr>
        <w:numPr>
          <w:ilvl w:val="1"/>
          <w:numId w:val="145"/>
        </w:numPr>
        <w:spacing w:before="0"/>
      </w:pPr>
      <w:r w:rsidRPr="002B4983">
        <w:rPr>
          <w:highlight w:val="yellow"/>
        </w:rPr>
        <w:t>BoG</w:t>
      </w:r>
      <w:r>
        <w:t xml:space="preserve"> reviewing related contributions</w:t>
      </w:r>
    </w:p>
    <w:p w:rsidR="002D4002" w:rsidRDefault="002D4002" w:rsidP="002D4002">
      <w:pPr>
        <w:numPr>
          <w:ilvl w:val="0"/>
          <w:numId w:val="145"/>
        </w:numPr>
        <w:spacing w:before="0"/>
      </w:pPr>
      <w:r>
        <w:t>CE9 Decoder motion vector derivation and related</w:t>
      </w:r>
    </w:p>
    <w:p w:rsidR="002D4002" w:rsidRDefault="002D4002" w:rsidP="002D4002">
      <w:pPr>
        <w:numPr>
          <w:ilvl w:val="1"/>
          <w:numId w:val="145"/>
        </w:numPr>
        <w:spacing w:before="0"/>
      </w:pPr>
      <w:r>
        <w:t>L0256 BIO (1.28% in RA, text being prepared)</w:t>
      </w:r>
    </w:p>
    <w:p w:rsidR="002D4002" w:rsidRDefault="002D4002" w:rsidP="002D4002">
      <w:pPr>
        <w:numPr>
          <w:ilvl w:val="1"/>
          <w:numId w:val="145"/>
        </w:numPr>
        <w:spacing w:before="0"/>
      </w:pPr>
      <w:r w:rsidRPr="002B4983">
        <w:rPr>
          <w:highlight w:val="yellow"/>
        </w:rPr>
        <w:t>BoG</w:t>
      </w:r>
      <w:r>
        <w:t xml:space="preserve"> to review non-CE contributions</w:t>
      </w:r>
    </w:p>
    <w:p w:rsidR="002D4002" w:rsidRDefault="002D4002" w:rsidP="002D4002">
      <w:pPr>
        <w:numPr>
          <w:ilvl w:val="0"/>
          <w:numId w:val="145"/>
        </w:numPr>
        <w:spacing w:before="0"/>
      </w:pPr>
      <w:r>
        <w:t>CE10 Multi-hypothesis and combined prediction</w:t>
      </w:r>
    </w:p>
    <w:p w:rsidR="002D4002" w:rsidRDefault="002D4002" w:rsidP="002D4002">
      <w:pPr>
        <w:numPr>
          <w:ilvl w:val="1"/>
          <w:numId w:val="145"/>
        </w:numPr>
        <w:spacing w:before="0"/>
      </w:pPr>
      <w:r>
        <w:t>No action (4 revisits)</w:t>
      </w:r>
    </w:p>
    <w:p w:rsidR="002D4002" w:rsidRDefault="002D4002" w:rsidP="002D4002">
      <w:pPr>
        <w:numPr>
          <w:ilvl w:val="0"/>
          <w:numId w:val="145"/>
        </w:numPr>
        <w:spacing w:before="0"/>
      </w:pPr>
      <w:r>
        <w:t>HLS</w:t>
      </w:r>
    </w:p>
    <w:p w:rsidR="002D4002" w:rsidRDefault="002D4002" w:rsidP="002D4002">
      <w:pPr>
        <w:numPr>
          <w:ilvl w:val="1"/>
          <w:numId w:val="145"/>
        </w:numPr>
        <w:spacing w:before="0"/>
      </w:pPr>
      <w:r>
        <w:t>NAL units, SPSs, tiles, no CTU-level slices</w:t>
      </w:r>
    </w:p>
    <w:p w:rsidR="002D4002" w:rsidRDefault="002D4002" w:rsidP="002D4002">
      <w:pPr>
        <w:numPr>
          <w:ilvl w:val="1"/>
          <w:numId w:val="145"/>
        </w:numPr>
        <w:spacing w:before="0"/>
      </w:pPr>
      <w:r>
        <w:t>PPSs or (perhaps repeatable) picture headers</w:t>
      </w:r>
    </w:p>
    <w:p w:rsidR="002D4002" w:rsidRDefault="002D4002" w:rsidP="002D4002">
      <w:pPr>
        <w:numPr>
          <w:ilvl w:val="1"/>
          <w:numId w:val="145"/>
        </w:numPr>
        <w:spacing w:before="0"/>
      </w:pPr>
      <w:r>
        <w:t>Maximum capability negotiation header level – something with a persistence scope beyond the CVS</w:t>
      </w:r>
    </w:p>
    <w:p w:rsidR="002D4002" w:rsidRDefault="002D4002" w:rsidP="002D4002">
      <w:pPr>
        <w:numPr>
          <w:ilvl w:val="1"/>
          <w:numId w:val="145"/>
        </w:numPr>
        <w:spacing w:before="0"/>
      </w:pPr>
      <w:r>
        <w:t>Tile groups, starting point with raster order (not presumptive status), flag after each tile to indicate whether there are more. Discussion in the plenary resulted in the following agreement:</w:t>
      </w:r>
    </w:p>
    <w:p w:rsidR="002D4002" w:rsidRDefault="002D4002" w:rsidP="002D4002">
      <w:pPr>
        <w:numPr>
          <w:ilvl w:val="2"/>
          <w:numId w:val="145"/>
        </w:numPr>
        <w:spacing w:before="0"/>
      </w:pPr>
      <w:r>
        <w:t>CABAC stop bit at the end of each tile.</w:t>
      </w:r>
    </w:p>
    <w:p w:rsidR="002D4002" w:rsidRDefault="002D4002" w:rsidP="002D4002">
      <w:pPr>
        <w:numPr>
          <w:ilvl w:val="2"/>
          <w:numId w:val="145"/>
        </w:numPr>
        <w:spacing w:before="0"/>
      </w:pPr>
      <w:r>
        <w:t>No flag for last CTU in tile.</w:t>
      </w:r>
    </w:p>
    <w:p w:rsidR="002D4002" w:rsidRDefault="002D4002" w:rsidP="002D4002">
      <w:pPr>
        <w:numPr>
          <w:ilvl w:val="2"/>
          <w:numId w:val="145"/>
        </w:numPr>
        <w:spacing w:before="0"/>
      </w:pPr>
      <w:r>
        <w:t>Number of tiles minus 1 in header, entry point signalled for each tile</w:t>
      </w:r>
    </w:p>
    <w:p w:rsidR="002D4002" w:rsidRDefault="002D4002" w:rsidP="002D4002">
      <w:pPr>
        <w:numPr>
          <w:ilvl w:val="2"/>
          <w:numId w:val="145"/>
        </w:numPr>
        <w:spacing w:before="0"/>
      </w:pPr>
      <w:r>
        <w:t>The syntax of the last tile is no different from any other tile, and there is no additional syntax after that tile in the NAL unit.</w:t>
      </w:r>
    </w:p>
    <w:p w:rsidR="002D4002" w:rsidRDefault="002D4002" w:rsidP="002D4002">
      <w:pPr>
        <w:numPr>
          <w:ilvl w:val="1"/>
          <w:numId w:val="145"/>
        </w:numPr>
        <w:spacing w:before="0"/>
      </w:pPr>
      <w:r>
        <w:t>Design goal of extracting VCL NAL units of an MCTS and reposition to another bitstream without substantial difficulty</w:t>
      </w:r>
    </w:p>
    <w:p w:rsidR="002D4002" w:rsidRDefault="002D4002" w:rsidP="002D4002">
      <w:pPr>
        <w:numPr>
          <w:ilvl w:val="1"/>
          <w:numId w:val="145"/>
        </w:numPr>
        <w:spacing w:before="0"/>
      </w:pPr>
      <w:r>
        <w:lastRenderedPageBreak/>
        <w:t>Some system interaction issues were identified that would require feedback from systems experts if action is to be taken on them.</w:t>
      </w:r>
    </w:p>
    <w:p w:rsidR="002D4002" w:rsidRDefault="002D4002" w:rsidP="002D4002">
      <w:pPr>
        <w:numPr>
          <w:ilvl w:val="1"/>
          <w:numId w:val="145"/>
        </w:numPr>
        <w:spacing w:before="0"/>
      </w:pPr>
      <w:r w:rsidRPr="002B4983">
        <w:rPr>
          <w:highlight w:val="yellow"/>
        </w:rPr>
        <w:t>Topics TBP</w:t>
      </w:r>
    </w:p>
    <w:p w:rsidR="002D4002" w:rsidRDefault="002D4002" w:rsidP="002D4002">
      <w:pPr>
        <w:numPr>
          <w:ilvl w:val="0"/>
          <w:numId w:val="145"/>
        </w:numPr>
        <w:spacing w:before="0"/>
      </w:pPr>
      <w:r>
        <w:t>Other</w:t>
      </w:r>
    </w:p>
    <w:p w:rsidR="002D4002" w:rsidRDefault="002D4002" w:rsidP="002D4002">
      <w:pPr>
        <w:numPr>
          <w:ilvl w:val="1"/>
          <w:numId w:val="145"/>
        </w:numPr>
        <w:spacing w:before="0"/>
      </w:pPr>
      <w:r w:rsidRPr="002B4983">
        <w:rPr>
          <w:highlight w:val="yellow"/>
        </w:rPr>
        <w:t>Decision (CTC)</w:t>
      </w:r>
      <w:r>
        <w:t>: Make Class F mandatory (but not included in the average).</w:t>
      </w:r>
    </w:p>
    <w:p w:rsidR="002D4002" w:rsidRPr="00F23A45" w:rsidRDefault="002D4002" w:rsidP="002D4002"/>
    <w:p w:rsidR="002D4002" w:rsidRDefault="002D4002" w:rsidP="000D5409"/>
    <w:p w:rsidR="000D5409" w:rsidRDefault="000D5409" w:rsidP="000D5409">
      <w:r>
        <w:t>Track A:</w:t>
      </w:r>
    </w:p>
    <w:p w:rsidR="000D5409" w:rsidRPr="009E19F9" w:rsidRDefault="000D5409" w:rsidP="000D5409">
      <w:r w:rsidRPr="009E19F9">
        <w:t>CE1</w:t>
      </w:r>
      <w:r>
        <w:t>: Partitioning</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Picture </w:t>
      </w:r>
      <w:r w:rsidRPr="009E19F9">
        <w:t>boundary</w:t>
      </w:r>
      <w:r w:rsidRPr="00177776">
        <w:t xml:space="preserve"> handling</w:t>
      </w:r>
      <w:r>
        <w:t xml:space="preserve"> – no action</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Split </w:t>
      </w:r>
      <w:r w:rsidRPr="009E19F9">
        <w:t>constraints</w:t>
      </w:r>
      <w:r>
        <w:t xml:space="preserve"> – restrict “virtual data pipeline” to 64x64 – some loss, deemed useful, BoG</w:t>
      </w:r>
    </w:p>
    <w:p w:rsidR="000D540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Separate</w:t>
      </w:r>
      <w:r w:rsidRPr="00177776">
        <w:t xml:space="preserve"> trees</w:t>
      </w:r>
      <w:r>
        <w:t xml:space="preserve"> – signalling at CTU level or lower (intra / inter): Not enough benefit, except for “constructed sequences” – no action</w:t>
      </w:r>
    </w:p>
    <w:p w:rsidR="000D5409" w:rsidRDefault="000D5409" w:rsidP="000D540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rFonts w:ascii="Times New Roman" w:hAnsi="Times New Roman"/>
          <w:lang w:val="en-CA" w:eastAsia="en-US"/>
        </w:rPr>
      </w:pPr>
      <w:r>
        <w:rPr>
          <w:rFonts w:ascii="Times New Roman" w:hAnsi="Times New Roman"/>
          <w:lang w:val="en-CA" w:eastAsia="en-US"/>
        </w:rPr>
        <w:t>CE3: Intra prediction and mode coding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CE3.1: Multiple reference line prediction (9 tests)</w:t>
      </w:r>
      <w:r>
        <w:t xml:space="preserve"> – adopt method that uses (with signalling) line 1 or 3 (within CTU only) – 0.4% gain, almost same encoding runtime</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CE3.2: Intra prediction modes (9 tests)</w:t>
      </w:r>
      <w:r>
        <w:t xml:space="preserve">: Interesting gain from sub-partition (1%) and </w:t>
      </w:r>
      <w:r>
        <w:br/>
        <w:t>(non-)linear weighted prediction (2.5%/1.6%), but encoder/decoder complexity concerns; multiple direct modes 0.2% gain, but more complexity in list construction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CE3.3: Intra reference sample interpolation (7 tests)</w:t>
      </w:r>
      <w:r>
        <w:t>: Promising gain (0.4%), complexity study of different proposals ongoing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CE3.4: Bidirectional prediction (3 tests)</w:t>
      </w:r>
      <w:r>
        <w:t xml:space="preserve"> – no action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CE3.5: Cross-component prediction and separate chroma tree (18 tests)</w:t>
      </w:r>
      <w:r>
        <w:t>: Adopt proposal using only 1 line at CTU boundary for CCLM; adopt new computation for linear model which is significantly less complex; adopt MDLM (switching left/top region), about 2% chroma gain; other methods non action or further study</w:t>
      </w:r>
    </w:p>
    <w:p w:rsidR="000D5409" w:rsidRPr="009E19F9" w:rsidRDefault="000D5409" w:rsidP="000D5409">
      <w:pPr>
        <w:numPr>
          <w:ilvl w:val="0"/>
          <w:numId w:val="89"/>
        </w:numPr>
        <w:tabs>
          <w:tab w:val="clear" w:pos="360"/>
          <w:tab w:val="clear" w:pos="720"/>
          <w:tab w:val="clear" w:pos="1080"/>
          <w:tab w:val="clear" w:pos="1440"/>
        </w:tabs>
        <w:overflowPunct/>
        <w:autoSpaceDE/>
        <w:autoSpaceDN/>
        <w:adjustRightInd/>
        <w:spacing w:before="0"/>
        <w:textAlignment w:val="auto"/>
      </w:pPr>
      <w:r w:rsidRPr="009E19F9">
        <w:t>CE3.6: Intra mode coding (7 tests)</w:t>
      </w:r>
      <w:r>
        <w:t xml:space="preserve"> – 6 MPM shown to have benefit – BoG about studying different proposal</w:t>
      </w:r>
    </w:p>
    <w:p w:rsidR="00DE54BB" w:rsidRDefault="000D5409" w:rsidP="00DE54BB">
      <w:r>
        <w:t xml:space="preserve">CE5: </w:t>
      </w:r>
      <w:r w:rsidR="00493ED7">
        <w:t>Arithmetic coding engine</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Probability estimation with subtopics higher precision (lin vs. log), multi-probability models (add. 0.3%), customized estimation window (add. 0.3%), total around 1%. Complexity/pipeline throughput study of proposals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Precision of engine itself</w:t>
      </w:r>
    </w:p>
    <w:p w:rsidR="00493ED7" w:rsidRDefault="00493ED7">
      <w:r>
        <w:t>CE6: Transforms</w:t>
      </w:r>
    </w:p>
    <w:p w:rsidR="00493ED7" w:rsidRDefault="00493ED7" w:rsidP="004A7684">
      <w:pPr>
        <w:numPr>
          <w:ilvl w:val="0"/>
          <w:numId w:val="89"/>
        </w:numPr>
      </w:pPr>
      <w:r>
        <w:t>CE6-1: Primary transforms (21 tests, 11 proposals): Ideally, the transform should have the following properties: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with 16-bit logic (at least for 10-bit video)</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As low complexity as possible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Re-usability of legacy building blocks might be desirable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493ED7" w:rsidRDefault="00493ED7" w:rsidP="004A7684">
      <w:pPr>
        <w:ind w:left="720"/>
      </w:pPr>
      <w:r>
        <w:t>No proposal solves all of these aspects. One proposal adopted which goes back to original HEVC DCT-2 transform (8-bit integer representation of matrix values, with 64-length transform added). Some of the MTS transforms (DCT-8/DST-7) more difficult to implement in fast algorithms due to asymmetry. Further analysis of proposal properties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lastRenderedPageBreak/>
        <w:t>CE6-2: Secondary transform (6 tests, 2 proposals)</w:t>
      </w:r>
      <w:r w:rsidR="008142A5">
        <w:t>: Interesting reduction of complexity, only 4 transform sets, but results only available in combination with reduced version of MTS (which gives 1% in AI, 0.6% in RA with overall no increase in encoder/decoder time). Proponents requested to provide results of sec. transform itself on top of VTM, estimate it would be close to 2% rate gain in AI, close to 1% in RA.</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CE6-3: Transform combinations and signalling (7 tests, 3 proposals)</w:t>
      </w:r>
      <w:r w:rsidR="008142A5">
        <w:t>: Combinations of MST and NSST more of BMS style, no action here.</w:t>
      </w:r>
    </w:p>
    <w:p w:rsidR="00493ED7" w:rsidRDefault="008142A5">
      <w:r>
        <w:t>CE7: Quantization and coefficient coding</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 xml:space="preserve">CE 7.1:  </w:t>
      </w:r>
      <w:r w:rsidRPr="004A7684">
        <w:t>Transform</w:t>
      </w:r>
      <w:r>
        <w:rPr>
          <w:szCs w:val="22"/>
        </w:rPr>
        <w:t xml:space="preserve"> coefficient coding (4 tests): Adopted new binarization for dependent quant</w:t>
      </w:r>
      <w:r w:rsidR="00221EC6">
        <w:rPr>
          <w:szCs w:val="22"/>
        </w:rPr>
        <w:t>ization, 0.15% gain</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7.2:  Block adaptive quantization / residual coding (7 tests)</w:t>
      </w:r>
      <w:r w:rsidR="00221EC6">
        <w:rPr>
          <w:szCs w:val="22"/>
        </w:rPr>
        <w:t xml:space="preserve">: Subjective quantization no specific action, some bit rate reduction for saving quantization parameter bits (but loss versus CTC) </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7.3:  Transform coefficient scanning (3 tests)</w:t>
      </w:r>
      <w:r w:rsidR="00221EC6">
        <w:rPr>
          <w:szCs w:val="22"/>
        </w:rPr>
        <w:t>: No benefit</w:t>
      </w:r>
    </w:p>
    <w:p w:rsidR="008142A5" w:rsidRDefault="00221EC6">
      <w:r>
        <w:t>CE8: Current picture referencing</w:t>
      </w:r>
      <w:r w:rsidR="00B6679C">
        <w:t xml:space="preserve">: CPR (HEVC style) results with different restrictions of reference area. Restriction to current CTU (or current plus left) most promising in terms of memory (avoiding problem of storing entire picture in two versions). Gain around 40% for SCC class (less for class F), but only 0.2% for CTC. Another approach with decoder side template matching uses similar memory, but more complex decoder processing (though largely reduced relative to previous proposals), gives 1% for CTC, but less than CPR for SCC content. It is discussed in the plenary whether CPR with CTU restriction would be mature for VVC adoption. </w:t>
      </w:r>
      <w:r w:rsidR="00380483">
        <w:t xml:space="preserve">Since CTU is larger in VVC, necessary memory (cache?) could be of concern – could also have relation with the “virtual data pipeline” of CE1. </w:t>
      </w:r>
    </w:p>
    <w:p w:rsidR="00B6679C" w:rsidRDefault="00B6679C">
      <w:r>
        <w:t>CE11: Deblocking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Longer filters for large blocks: Various proposals, all add some processing complexity which may be of less concern for large blocks, but also more line buffer. Further analysis of subjective test results ongoing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Various aspects: Adopted one proposal for brightness-adaptive strength adaptation (aleady in CfP, shown beneficial in subjective test); expression of adaptation variable, default none.</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Deblocking at 4x4 block boundaries: Seems useful as per subjective results, parallelism is possible from CE contributions, complexity analysis of details ongoing</w:t>
      </w:r>
    </w:p>
    <w:p w:rsidR="00B6679C" w:rsidRDefault="00B6679C">
      <w:r>
        <w:t>CE12: Mapping functions: HDR – In-loop and out-of-loop reshaping seem almost identical in results (out-loop seems sufficient). For SDR, in-loop reshaping provides objective (BD) gain 1% for AI, 1.2% for RA. However, the method requires block-level reshaping and inverse reshaping in decoding process, and introduces additional inter-component dependency.</w:t>
      </w:r>
    </w:p>
    <w:p w:rsidR="00B6679C" w:rsidRDefault="00B6679C">
      <w:r>
        <w:t>CE14: Post-reconstruction filters: Two approaches – bilinear and Hadamard-domain. Both are block-level building blocks, per se manageable in complexity, but could be critical in intra prediction (additional cycles between reconstruction and prediction. Both give 0.7% in RA, 0.5% in AI. More detailed complexity analyis (BoG), then decide.</w:t>
      </w:r>
    </w:p>
    <w:p w:rsidR="00B6679C" w:rsidRDefault="00B6679C">
      <w:r>
        <w:t>CE15: Palette mode</w:t>
      </w:r>
      <w:r w:rsidR="00380483">
        <w:t>: Investigates palette (close to HEVC) in VTM, and another reduced complexity method. Only gives gain for screen content sequences, less than CPR (30% in SCC set), but additional gain (few percent) still are retained when combined with CPR. From the discussion in plenary: As palette mode is a completely different building block specifically beneficial, lower complexity solutions may be desirable. General aspect how to deal with tools that are specific for one type of content to be clarified.</w:t>
      </w:r>
    </w:p>
    <w:p w:rsidR="00380483" w:rsidRPr="00F23A45" w:rsidRDefault="00380483">
      <w:r>
        <w:t>CE1-related was discussed. Some straightforward cleanups and more flexible tree property signalling was agreed.</w:t>
      </w:r>
    </w:p>
    <w:p w:rsidR="00812B12" w:rsidRPr="00F23A45" w:rsidRDefault="003B7F45" w:rsidP="00812B12">
      <w:pPr>
        <w:pStyle w:val="Heading2"/>
        <w:ind w:left="576"/>
        <w:rPr>
          <w:lang w:val="en-CA"/>
        </w:rPr>
      </w:pPr>
      <w:del w:id="1182" w:author="Gary Sullivan" w:date="2018-10-09T20:41:00Z">
        <w:r w:rsidRPr="00F23A45" w:rsidDel="000F36D9">
          <w:rPr>
            <w:lang w:val="en-CA"/>
          </w:rPr>
          <w:delText>…</w:delText>
        </w:r>
      </w:del>
      <w:ins w:id="1183" w:author="Gary Sullivan" w:date="2018-10-09T20:41:00Z">
        <w:r w:rsidR="000F36D9">
          <w:rPr>
            <w:lang w:val="en-CA"/>
          </w:rPr>
          <w:t>Plenary Wed</w:t>
        </w:r>
      </w:ins>
      <w:ins w:id="1184" w:author="Gary Sullivan" w:date="2018-10-09T23:21:00Z">
        <w:r w:rsidR="000853E4">
          <w:rPr>
            <w:lang w:val="en-CA"/>
          </w:rPr>
          <w:t>nesday 10 October</w:t>
        </w:r>
      </w:ins>
      <w:ins w:id="1185" w:author="Gary Sullivan" w:date="2018-10-09T20:41:00Z">
        <w:r w:rsidR="000F36D9">
          <w:rPr>
            <w:lang w:val="en-CA"/>
          </w:rPr>
          <w:t xml:space="preserve"> 1400</w:t>
        </w:r>
      </w:ins>
    </w:p>
    <w:p w:rsidR="00EB5676" w:rsidRPr="009B2470" w:rsidRDefault="00EB5676" w:rsidP="00EB5676">
      <w:pPr>
        <w:rPr>
          <w:ins w:id="1186" w:author="Benjamin Bross" w:date="2018-10-10T14:00:00Z"/>
          <w:szCs w:val="22"/>
        </w:rPr>
      </w:pPr>
      <w:ins w:id="1187" w:author="Benjamin Bross" w:date="2018-10-10T14:00:00Z">
        <w:r w:rsidRPr="009B2470">
          <w:rPr>
            <w:szCs w:val="22"/>
          </w:rPr>
          <w:t>Track A</w:t>
        </w:r>
      </w:ins>
    </w:p>
    <w:p w:rsidR="00F777EA" w:rsidRPr="009B2470" w:rsidRDefault="00F777EA" w:rsidP="00F777EA">
      <w:pPr>
        <w:numPr>
          <w:ilvl w:val="0"/>
          <w:numId w:val="176"/>
        </w:numPr>
        <w:rPr>
          <w:ins w:id="1188" w:author="Benjamin Bross" w:date="2018-10-10T14:09:00Z"/>
          <w:szCs w:val="22"/>
          <w:lang w:eastAsia="de-DE"/>
          <w:rPrChange w:id="1189" w:author="Gary Sullivan" w:date="2018-10-09T23:25:00Z">
            <w:rPr>
              <w:ins w:id="1190" w:author="Benjamin Bross" w:date="2018-10-10T14:09:00Z"/>
              <w:sz w:val="20"/>
              <w:lang w:eastAsia="de-DE"/>
            </w:rPr>
          </w:rPrChange>
        </w:rPr>
      </w:pPr>
      <w:ins w:id="1191" w:author="Benjamin Bross" w:date="2018-10-10T14:09:00Z">
        <w:r w:rsidRPr="009B2470">
          <w:rPr>
            <w:szCs w:val="22"/>
            <w:lang w:eastAsia="de-DE"/>
            <w:rPrChange w:id="1192" w:author="Gary Sullivan" w:date="2018-10-09T23:25:00Z">
              <w:rPr>
                <w:sz w:val="20"/>
                <w:lang w:eastAsia="de-DE"/>
              </w:rPr>
            </w:rPrChange>
          </w:rPr>
          <w:t>Decision: Adopt JVET-L0053 first aspect / JVET-L0272. Proponents shall check if their text is identical and if not, unify them.</w:t>
        </w:r>
      </w:ins>
    </w:p>
    <w:p w:rsidR="00F777EA" w:rsidRPr="009B2470" w:rsidRDefault="00F777EA" w:rsidP="00F777EA">
      <w:pPr>
        <w:numPr>
          <w:ilvl w:val="0"/>
          <w:numId w:val="176"/>
        </w:numPr>
        <w:rPr>
          <w:ins w:id="1193" w:author="Benjamin Bross" w:date="2018-10-10T14:09:00Z"/>
          <w:szCs w:val="22"/>
          <w:lang w:eastAsia="de-DE"/>
          <w:rPrChange w:id="1194" w:author="Gary Sullivan" w:date="2018-10-09T23:25:00Z">
            <w:rPr>
              <w:ins w:id="1195" w:author="Benjamin Bross" w:date="2018-10-10T14:09:00Z"/>
              <w:sz w:val="20"/>
              <w:lang w:eastAsia="de-DE"/>
            </w:rPr>
          </w:rPrChange>
        </w:rPr>
      </w:pPr>
      <w:ins w:id="1196" w:author="Benjamin Bross" w:date="2018-10-10T14:09:00Z">
        <w:r w:rsidRPr="009B2470">
          <w:rPr>
            <w:szCs w:val="22"/>
            <w:lang w:eastAsia="de-DE"/>
            <w:rPrChange w:id="1197" w:author="Gary Sullivan" w:date="2018-10-09T23:25:00Z">
              <w:rPr>
                <w:sz w:val="20"/>
                <w:lang w:eastAsia="de-DE"/>
              </w:rPr>
            </w:rPrChange>
          </w:rPr>
          <w:lastRenderedPageBreak/>
          <w:t xml:space="preserve">Decision: Adopt JVET-L0279 CE3-related: Unification of angular intra prediction for square and non-square blocks </w:t>
        </w:r>
      </w:ins>
    </w:p>
    <w:p w:rsidR="00F777EA" w:rsidRPr="009B2470" w:rsidRDefault="00F777EA" w:rsidP="00F777EA">
      <w:pPr>
        <w:numPr>
          <w:ilvl w:val="0"/>
          <w:numId w:val="176"/>
        </w:numPr>
        <w:rPr>
          <w:ins w:id="1198" w:author="Benjamin Bross" w:date="2018-10-10T14:09:00Z"/>
          <w:szCs w:val="22"/>
          <w:lang w:eastAsia="de-DE"/>
          <w:rPrChange w:id="1199" w:author="Gary Sullivan" w:date="2018-10-09T23:25:00Z">
            <w:rPr>
              <w:ins w:id="1200" w:author="Benjamin Bross" w:date="2018-10-10T14:09:00Z"/>
              <w:sz w:val="20"/>
              <w:lang w:eastAsia="de-DE"/>
            </w:rPr>
          </w:rPrChange>
        </w:rPr>
      </w:pPr>
      <w:ins w:id="1201" w:author="Benjamin Bross" w:date="2018-10-10T14:09:00Z">
        <w:r w:rsidRPr="009B2470">
          <w:rPr>
            <w:szCs w:val="22"/>
            <w:lang w:eastAsia="de-DE"/>
            <w:rPrChange w:id="1202" w:author="Gary Sullivan" w:date="2018-10-09T23:25:00Z">
              <w:rPr>
                <w:sz w:val="20"/>
                <w:lang w:eastAsia="de-DE"/>
              </w:rPr>
            </w:rPrChange>
          </w:rPr>
          <w:t xml:space="preserve">Decision: Adopt JVET-L0095 CE6-related: Simplification on MTS kernel derivation </w:t>
        </w:r>
      </w:ins>
    </w:p>
    <w:p w:rsidR="00F777EA" w:rsidRPr="009B2470" w:rsidRDefault="00F777EA" w:rsidP="00F777EA">
      <w:pPr>
        <w:numPr>
          <w:ilvl w:val="0"/>
          <w:numId w:val="176"/>
        </w:numPr>
        <w:rPr>
          <w:ins w:id="1203" w:author="Benjamin Bross" w:date="2018-10-10T14:09:00Z"/>
          <w:szCs w:val="22"/>
          <w:lang w:eastAsia="de-DE"/>
          <w:rPrChange w:id="1204" w:author="Gary Sullivan" w:date="2018-10-09T23:25:00Z">
            <w:rPr>
              <w:ins w:id="1205" w:author="Benjamin Bross" w:date="2018-10-10T14:09:00Z"/>
              <w:sz w:val="20"/>
              <w:lang w:eastAsia="de-DE"/>
            </w:rPr>
          </w:rPrChange>
        </w:rPr>
      </w:pPr>
      <w:ins w:id="1206" w:author="Benjamin Bross" w:date="2018-10-10T14:09:00Z">
        <w:r w:rsidRPr="009B2470">
          <w:rPr>
            <w:szCs w:val="22"/>
            <w:lang w:eastAsia="de-DE"/>
            <w:rPrChange w:id="1207" w:author="Gary Sullivan" w:date="2018-10-09T23:25:00Z">
              <w:rPr>
                <w:sz w:val="20"/>
                <w:lang w:eastAsia="de-DE"/>
              </w:rPr>
            </w:rPrChange>
          </w:rPr>
          <w:t xml:space="preserve">Decision (BF/SW): Adopt JVET-L0111 CE6-related: Transform Skip Condition on Transform Block size </w:t>
        </w:r>
      </w:ins>
    </w:p>
    <w:p w:rsidR="00F777EA" w:rsidRPr="009B2470" w:rsidDel="009B2470" w:rsidRDefault="00F777EA">
      <w:pPr>
        <w:numPr>
          <w:ilvl w:val="0"/>
          <w:numId w:val="176"/>
        </w:numPr>
        <w:rPr>
          <w:ins w:id="1208" w:author="Benjamin Bross" w:date="2018-10-10T14:09:00Z"/>
          <w:del w:id="1209" w:author="Gary Sullivan" w:date="2018-10-09T23:31:00Z"/>
          <w:szCs w:val="22"/>
          <w:lang w:eastAsia="de-DE"/>
          <w:rPrChange w:id="1210" w:author="Gary Sullivan" w:date="2018-10-09T23:25:00Z">
            <w:rPr>
              <w:ins w:id="1211" w:author="Benjamin Bross" w:date="2018-10-10T14:09:00Z"/>
              <w:del w:id="1212" w:author="Gary Sullivan" w:date="2018-10-09T23:31:00Z"/>
              <w:sz w:val="20"/>
              <w:lang w:eastAsia="de-DE"/>
            </w:rPr>
          </w:rPrChange>
        </w:rPr>
      </w:pPr>
      <w:ins w:id="1213" w:author="Benjamin Bross" w:date="2018-10-10T14:09:00Z">
        <w:r w:rsidRPr="009B2470">
          <w:rPr>
            <w:szCs w:val="22"/>
            <w:lang w:eastAsia="de-DE"/>
            <w:rPrChange w:id="1214" w:author="Gary Sullivan" w:date="2018-10-09T23:31:00Z">
              <w:rPr>
                <w:sz w:val="20"/>
                <w:lang w:eastAsia="de-DE"/>
              </w:rPr>
            </w:rPrChange>
          </w:rPr>
          <w:t xml:space="preserve">Decision: Adopt JVET-L0628 3.1.4.2 CE3.3: Intra reference sample interpolation </w:t>
        </w:r>
      </w:ins>
    </w:p>
    <w:p w:rsidR="00F777EA" w:rsidRPr="009B2470" w:rsidRDefault="00F777EA" w:rsidP="009B2470">
      <w:pPr>
        <w:numPr>
          <w:ilvl w:val="0"/>
          <w:numId w:val="176"/>
        </w:numPr>
        <w:rPr>
          <w:ins w:id="1215" w:author="Benjamin Bross" w:date="2018-10-10T14:09:00Z"/>
          <w:szCs w:val="22"/>
          <w:lang w:eastAsia="de-DE"/>
          <w:rPrChange w:id="1216" w:author="Gary Sullivan" w:date="2018-10-09T23:31:00Z">
            <w:rPr>
              <w:ins w:id="1217" w:author="Benjamin Bross" w:date="2018-10-10T14:09:00Z"/>
              <w:sz w:val="20"/>
              <w:lang w:eastAsia="de-DE"/>
            </w:rPr>
          </w:rPrChange>
        </w:rPr>
      </w:pPr>
      <w:ins w:id="1218" w:author="Benjamin Bross" w:date="2018-10-10T14:09:00Z">
        <w:del w:id="1219" w:author="Gary Sullivan" w:date="2018-10-09T23:31:00Z">
          <w:r w:rsidRPr="009B2470" w:rsidDel="009B2470">
            <w:rPr>
              <w:szCs w:val="22"/>
              <w:lang w:eastAsia="de-DE"/>
              <w:rPrChange w:id="1220" w:author="Gary Sullivan" w:date="2018-10-09T23:31:00Z">
                <w:rPr>
                  <w:sz w:val="20"/>
                  <w:lang w:eastAsia="de-DE"/>
                </w:rPr>
              </w:rPrChange>
            </w:rPr>
            <w:delText xml:space="preserve"> </w:delText>
          </w:r>
        </w:del>
        <w:r w:rsidRPr="009B2470">
          <w:rPr>
            <w:szCs w:val="22"/>
            <w:lang w:eastAsia="de-DE"/>
            <w:rPrChange w:id="1221" w:author="Gary Sullivan" w:date="2018-10-09T23:31:00Z">
              <w:rPr>
                <w:sz w:val="20"/>
                <w:lang w:eastAsia="de-DE"/>
              </w:rPr>
            </w:rPrChange>
          </w:rPr>
          <w:t>(as this filter is used somewhere else in the design)</w:t>
        </w:r>
      </w:ins>
    </w:p>
    <w:p w:rsidR="00F777EA" w:rsidRPr="009B2470" w:rsidRDefault="00F777EA" w:rsidP="00F777EA">
      <w:pPr>
        <w:numPr>
          <w:ilvl w:val="0"/>
          <w:numId w:val="176"/>
        </w:numPr>
        <w:rPr>
          <w:ins w:id="1222" w:author="Benjamin Bross" w:date="2018-10-10T14:09:00Z"/>
          <w:szCs w:val="22"/>
          <w:lang w:eastAsia="de-DE"/>
          <w:rPrChange w:id="1223" w:author="Gary Sullivan" w:date="2018-10-09T23:25:00Z">
            <w:rPr>
              <w:ins w:id="1224" w:author="Benjamin Bross" w:date="2018-10-10T14:09:00Z"/>
              <w:sz w:val="20"/>
              <w:lang w:eastAsia="de-DE"/>
            </w:rPr>
          </w:rPrChange>
        </w:rPr>
      </w:pPr>
      <w:ins w:id="1225" w:author="Benjamin Bross" w:date="2018-10-10T14:09:00Z">
        <w:r w:rsidRPr="009B2470">
          <w:rPr>
            <w:szCs w:val="22"/>
            <w:lang w:eastAsia="de-DE"/>
            <w:rPrChange w:id="1226" w:author="Gary Sullivan" w:date="2018-10-09T23:25:00Z">
              <w:rPr>
                <w:sz w:val="20"/>
                <w:lang w:eastAsia="de-DE"/>
              </w:rPr>
            </w:rPrChange>
          </w:rPr>
          <w:t>Decision (ed./text improvement): Adopt JVET-L0217 Non-CE1: Relation Between QT/BT/TT Split Constraint Syntax Elements (as per v4)</w:t>
        </w:r>
      </w:ins>
    </w:p>
    <w:p w:rsidR="00F777EA" w:rsidRPr="009B2470" w:rsidRDefault="00F777EA" w:rsidP="00F777EA">
      <w:pPr>
        <w:numPr>
          <w:ilvl w:val="0"/>
          <w:numId w:val="176"/>
        </w:numPr>
        <w:rPr>
          <w:ins w:id="1227" w:author="Benjamin Bross" w:date="2018-10-10T14:09:00Z"/>
          <w:szCs w:val="22"/>
          <w:lang w:eastAsia="de-DE"/>
          <w:rPrChange w:id="1228" w:author="Gary Sullivan" w:date="2018-10-09T23:25:00Z">
            <w:rPr>
              <w:ins w:id="1229" w:author="Benjamin Bross" w:date="2018-10-10T14:09:00Z"/>
              <w:sz w:val="20"/>
              <w:lang w:eastAsia="de-DE"/>
            </w:rPr>
          </w:rPrChange>
        </w:rPr>
      </w:pPr>
      <w:ins w:id="1230" w:author="Benjamin Bross" w:date="2018-10-10T14:09:00Z">
        <w:r w:rsidRPr="009B2470">
          <w:rPr>
            <w:szCs w:val="22"/>
            <w:lang w:eastAsia="de-DE"/>
            <w:rPrChange w:id="1231" w:author="Gary Sullivan" w:date="2018-10-09T23:25:00Z">
              <w:rPr>
                <w:sz w:val="20"/>
                <w:lang w:eastAsia="de-DE"/>
              </w:rPr>
            </w:rPrChange>
          </w:rPr>
          <w:t xml:space="preserve">Decision: Adopt JVET-L0361 CE1-related: Context modeling of CU split modes  (version with 22 context models) </w:t>
        </w:r>
      </w:ins>
    </w:p>
    <w:p w:rsidR="00F777EA" w:rsidRPr="009B2470" w:rsidRDefault="00F777EA" w:rsidP="00F777EA">
      <w:pPr>
        <w:numPr>
          <w:ilvl w:val="0"/>
          <w:numId w:val="176"/>
        </w:numPr>
        <w:rPr>
          <w:ins w:id="1232" w:author="Benjamin Bross" w:date="2018-10-10T14:09:00Z"/>
          <w:szCs w:val="22"/>
          <w:lang w:eastAsia="de-DE"/>
          <w:rPrChange w:id="1233" w:author="Gary Sullivan" w:date="2018-10-09T23:25:00Z">
            <w:rPr>
              <w:ins w:id="1234" w:author="Benjamin Bross" w:date="2018-10-10T14:09:00Z"/>
              <w:sz w:val="20"/>
              <w:lang w:eastAsia="de-DE"/>
            </w:rPr>
          </w:rPrChange>
        </w:rPr>
      </w:pPr>
      <w:ins w:id="1235" w:author="Benjamin Bross" w:date="2018-10-10T14:09:00Z">
        <w:r w:rsidRPr="009B2470">
          <w:rPr>
            <w:szCs w:val="22"/>
            <w:lang w:eastAsia="de-DE"/>
            <w:rPrChange w:id="1236" w:author="Gary Sullivan" w:date="2018-10-09T23:25:00Z">
              <w:rPr>
                <w:sz w:val="20"/>
                <w:lang w:eastAsia="de-DE"/>
              </w:rPr>
            </w:rPrChange>
          </w:rPr>
          <w:t xml:space="preserve">Decision: Adopt JVET-L0678 QT/BT/TT Split Constraint Syntax Elements Signaling Method. The split constraints in CTC shall not be changed, but encoder needs to be modified to signal them. </w:t>
        </w:r>
      </w:ins>
    </w:p>
    <w:p w:rsidR="00F777EA" w:rsidRPr="009B2470" w:rsidRDefault="00F777EA" w:rsidP="00F777EA">
      <w:pPr>
        <w:numPr>
          <w:ilvl w:val="0"/>
          <w:numId w:val="176"/>
        </w:numPr>
        <w:rPr>
          <w:ins w:id="1237" w:author="Benjamin Bross" w:date="2018-10-10T14:09:00Z"/>
          <w:szCs w:val="22"/>
          <w:lang w:eastAsia="de-DE"/>
          <w:rPrChange w:id="1238" w:author="Gary Sullivan" w:date="2018-10-09T23:25:00Z">
            <w:rPr>
              <w:ins w:id="1239" w:author="Benjamin Bross" w:date="2018-10-10T14:09:00Z"/>
              <w:sz w:val="20"/>
              <w:lang w:eastAsia="de-DE"/>
            </w:rPr>
          </w:rPrChange>
        </w:rPr>
      </w:pPr>
      <w:ins w:id="1240" w:author="Benjamin Bross" w:date="2018-10-10T14:09:00Z">
        <w:r w:rsidRPr="009B2470">
          <w:rPr>
            <w:szCs w:val="22"/>
            <w:lang w:eastAsia="de-DE"/>
            <w:rPrChange w:id="1241" w:author="Gary Sullivan" w:date="2018-10-09T23:25:00Z">
              <w:rPr>
                <w:sz w:val="20"/>
                <w:lang w:eastAsia="de-DE"/>
              </w:rPr>
            </w:rPrChange>
          </w:rPr>
          <w:t xml:space="preserve">Decision: Adopt JVET-L0209 PCM mode with dual tree partition </w:t>
        </w:r>
      </w:ins>
    </w:p>
    <w:p w:rsidR="00F777EA" w:rsidRPr="009B2470" w:rsidRDefault="00F777EA" w:rsidP="00F777EA">
      <w:pPr>
        <w:numPr>
          <w:ilvl w:val="0"/>
          <w:numId w:val="176"/>
        </w:numPr>
        <w:rPr>
          <w:ins w:id="1242" w:author="Benjamin Bross" w:date="2018-10-10T14:09:00Z"/>
          <w:szCs w:val="22"/>
          <w:lang w:eastAsia="de-DE"/>
          <w:rPrChange w:id="1243" w:author="Gary Sullivan" w:date="2018-10-09T23:25:00Z">
            <w:rPr>
              <w:ins w:id="1244" w:author="Benjamin Bross" w:date="2018-10-10T14:09:00Z"/>
              <w:sz w:val="20"/>
              <w:lang w:eastAsia="de-DE"/>
            </w:rPr>
          </w:rPrChange>
        </w:rPr>
      </w:pPr>
      <w:ins w:id="1245" w:author="Benjamin Bross" w:date="2018-10-10T14:09:00Z">
        <w:r w:rsidRPr="009B2470">
          <w:rPr>
            <w:szCs w:val="22"/>
            <w:lang w:eastAsia="de-DE"/>
            <w:rPrChange w:id="1246" w:author="Gary Sullivan" w:date="2018-10-09T23:25:00Z">
              <w:rPr>
                <w:sz w:val="20"/>
                <w:lang w:eastAsia="de-DE"/>
              </w:rPr>
            </w:rPrChange>
          </w:rPr>
          <w:t>Decision:  JVET-L0362 Quantization parameter signalling Adopt method 1 (depth is QT depth + BT depth)</w:t>
        </w:r>
      </w:ins>
    </w:p>
    <w:p w:rsidR="00F777EA" w:rsidRPr="009B2470" w:rsidRDefault="00F777EA" w:rsidP="00F777EA">
      <w:pPr>
        <w:numPr>
          <w:ilvl w:val="0"/>
          <w:numId w:val="176"/>
        </w:numPr>
        <w:rPr>
          <w:ins w:id="1247" w:author="Benjamin Bross" w:date="2018-10-10T14:09:00Z"/>
          <w:szCs w:val="22"/>
          <w:lang w:eastAsia="de-DE"/>
          <w:rPrChange w:id="1248" w:author="Gary Sullivan" w:date="2018-10-09T23:25:00Z">
            <w:rPr>
              <w:ins w:id="1249" w:author="Benjamin Bross" w:date="2018-10-10T14:09:00Z"/>
              <w:sz w:val="20"/>
              <w:lang w:eastAsia="de-DE"/>
            </w:rPr>
          </w:rPrChange>
        </w:rPr>
      </w:pPr>
      <w:ins w:id="1250" w:author="Benjamin Bross" w:date="2018-10-10T14:09:00Z">
        <w:r w:rsidRPr="009B2470">
          <w:rPr>
            <w:szCs w:val="22"/>
            <w:lang w:eastAsia="de-DE"/>
            <w:rPrChange w:id="1251" w:author="Gary Sullivan" w:date="2018-10-09T23:25:00Z">
              <w:rPr>
                <w:sz w:val="20"/>
                <w:lang w:eastAsia="de-DE"/>
              </w:rPr>
            </w:rPrChange>
          </w:rPr>
          <w:t>Decision: Adopt first aspect of JVET-L0428 Delta QP and Chroma QP Offset for Separate Tree (use centered position to fetch collocated luma QP).</w:t>
        </w:r>
      </w:ins>
    </w:p>
    <w:p w:rsidR="00F777EA" w:rsidRPr="009B2470" w:rsidRDefault="00F777EA" w:rsidP="00F777EA">
      <w:pPr>
        <w:numPr>
          <w:ilvl w:val="0"/>
          <w:numId w:val="176"/>
        </w:numPr>
        <w:rPr>
          <w:ins w:id="1252" w:author="Benjamin Bross" w:date="2018-10-10T14:09:00Z"/>
          <w:szCs w:val="22"/>
          <w:lang w:eastAsia="de-DE"/>
          <w:rPrChange w:id="1253" w:author="Gary Sullivan" w:date="2018-10-09T23:25:00Z">
            <w:rPr>
              <w:ins w:id="1254" w:author="Benjamin Bross" w:date="2018-10-10T14:09:00Z"/>
              <w:sz w:val="20"/>
              <w:lang w:eastAsia="de-DE"/>
            </w:rPr>
          </w:rPrChange>
        </w:rPr>
      </w:pPr>
      <w:ins w:id="1255" w:author="Benjamin Bross" w:date="2018-10-10T14:09:00Z">
        <w:r w:rsidRPr="009B2470">
          <w:rPr>
            <w:szCs w:val="22"/>
            <w:lang w:eastAsia="de-DE"/>
            <w:rPrChange w:id="1256" w:author="Gary Sullivan" w:date="2018-10-09T23:25:00Z">
              <w:rPr>
                <w:sz w:val="20"/>
                <w:lang w:eastAsia="de-DE"/>
              </w:rPr>
            </w:rPrChange>
          </w:rPr>
          <w:t>Decision (bug fix): JVET-L0553 Adopt second fix to semantics of init_qp_minus26 where +25 is changed to +37</w:t>
        </w:r>
      </w:ins>
    </w:p>
    <w:p w:rsidR="00F777EA" w:rsidRPr="009B2470" w:rsidRDefault="00F777EA" w:rsidP="00F777EA">
      <w:pPr>
        <w:numPr>
          <w:ilvl w:val="0"/>
          <w:numId w:val="176"/>
        </w:numPr>
        <w:rPr>
          <w:ins w:id="1257" w:author="Benjamin Bross" w:date="2018-10-10T14:09:00Z"/>
          <w:szCs w:val="22"/>
          <w:lang w:eastAsia="de-DE"/>
          <w:rPrChange w:id="1258" w:author="Gary Sullivan" w:date="2018-10-09T23:25:00Z">
            <w:rPr>
              <w:ins w:id="1259" w:author="Benjamin Bross" w:date="2018-10-10T14:09:00Z"/>
              <w:sz w:val="20"/>
              <w:lang w:eastAsia="de-DE"/>
            </w:rPr>
          </w:rPrChange>
        </w:rPr>
      </w:pPr>
      <w:ins w:id="1260" w:author="Benjamin Bross" w:date="2018-10-10T14:09:00Z">
        <w:r w:rsidRPr="009B2470">
          <w:rPr>
            <w:szCs w:val="22"/>
            <w:lang w:eastAsia="de-DE"/>
            <w:rPrChange w:id="1261" w:author="Gary Sullivan" w:date="2018-10-09T23:25:00Z">
              <w:rPr>
                <w:sz w:val="20"/>
                <w:lang w:eastAsia="de-DE"/>
              </w:rPr>
            </w:rPrChange>
          </w:rPr>
          <w:t>Decision (SW): adopt JVET-L0181 AHG10: Corrected operation of ALF encoding with perceptually optimized QP adaptation.</w:t>
        </w:r>
      </w:ins>
    </w:p>
    <w:p w:rsidR="00F777EA" w:rsidRPr="009B2470" w:rsidRDefault="00F777EA" w:rsidP="00F777EA">
      <w:pPr>
        <w:numPr>
          <w:ilvl w:val="0"/>
          <w:numId w:val="176"/>
        </w:numPr>
        <w:rPr>
          <w:ins w:id="1262" w:author="Benjamin Bross" w:date="2018-10-10T14:09:00Z"/>
          <w:szCs w:val="22"/>
          <w:lang w:eastAsia="de-DE"/>
          <w:rPrChange w:id="1263" w:author="Gary Sullivan" w:date="2018-10-09T23:25:00Z">
            <w:rPr>
              <w:ins w:id="1264" w:author="Benjamin Bross" w:date="2018-10-10T14:09:00Z"/>
              <w:sz w:val="20"/>
              <w:lang w:eastAsia="de-DE"/>
            </w:rPr>
          </w:rPrChange>
        </w:rPr>
      </w:pPr>
      <w:ins w:id="1265" w:author="Benjamin Bross" w:date="2018-10-10T14:09:00Z">
        <w:r w:rsidRPr="009B2470">
          <w:rPr>
            <w:szCs w:val="22"/>
            <w:lang w:eastAsia="de-DE"/>
            <w:rPrChange w:id="1266" w:author="Gary Sullivan" w:date="2018-10-09T23:25:00Z">
              <w:rPr>
                <w:sz w:val="20"/>
                <w:lang w:eastAsia="de-DE"/>
              </w:rPr>
            </w:rPrChange>
          </w:rPr>
          <w:t xml:space="preserve">Decision: Adopt JVET-L0165. Text was reviewed in BoG. It is however pointed out that there is an inconsistency in the specification of coding the remaining modes. The software codes them as truncated binary, whereas the text specifies fixed length coding (as was used with 3 MPM before). To be confirmed by text editors that the specification is corrected. </w:t>
        </w:r>
        <w:r w:rsidRPr="009B2470">
          <w:rPr>
            <w:szCs w:val="22"/>
            <w:highlight w:val="yellow"/>
            <w:lang w:eastAsia="de-DE"/>
            <w:rPrChange w:id="1267" w:author="Gary Sullivan" w:date="2018-10-09T23:25:00Z">
              <w:rPr>
                <w:sz w:val="20"/>
                <w:highlight w:val="yellow"/>
                <w:lang w:eastAsia="de-DE"/>
              </w:rPr>
            </w:rPrChange>
          </w:rPr>
          <w:t>Revisit</w:t>
        </w:r>
        <w:r w:rsidRPr="009B2470">
          <w:rPr>
            <w:szCs w:val="22"/>
            <w:lang w:eastAsia="de-DE"/>
            <w:rPrChange w:id="1268" w:author="Gary Sullivan" w:date="2018-10-09T23:25:00Z">
              <w:rPr>
                <w:sz w:val="20"/>
                <w:lang w:eastAsia="de-DE"/>
              </w:rPr>
            </w:rPrChange>
          </w:rPr>
          <w:t xml:space="preserve"> if this was done.</w:t>
        </w:r>
      </w:ins>
    </w:p>
    <w:p w:rsidR="000853E4" w:rsidRPr="009B2470" w:rsidRDefault="000853E4" w:rsidP="000853E4">
      <w:pPr>
        <w:numPr>
          <w:ilvl w:val="0"/>
          <w:numId w:val="176"/>
        </w:numPr>
        <w:rPr>
          <w:moveTo w:id="1269" w:author="Gary Sullivan" w:date="2018-10-09T23:24:00Z"/>
          <w:szCs w:val="22"/>
          <w:rPrChange w:id="1270" w:author="Gary Sullivan" w:date="2018-10-09T23:25:00Z">
            <w:rPr>
              <w:moveTo w:id="1271" w:author="Gary Sullivan" w:date="2018-10-09T23:24:00Z"/>
              <w:sz w:val="20"/>
            </w:rPr>
          </w:rPrChange>
        </w:rPr>
      </w:pPr>
      <w:moveToRangeStart w:id="1272" w:author="Gary Sullivan" w:date="2018-10-09T23:24:00Z" w:name="move526890785"/>
      <w:moveTo w:id="1273" w:author="Gary Sullivan" w:date="2018-10-09T23:24:00Z">
        <w:r w:rsidRPr="009B2470">
          <w:rPr>
            <w:szCs w:val="22"/>
            <w:highlight w:val="yellow"/>
            <w:rPrChange w:id="1274" w:author="Gary Sullivan" w:date="2018-10-09T23:25:00Z">
              <w:rPr>
                <w:sz w:val="20"/>
                <w:highlight w:val="yellow"/>
              </w:rPr>
            </w:rPrChange>
          </w:rPr>
          <w:t>Decision</w:t>
        </w:r>
        <w:r w:rsidRPr="009B2470">
          <w:rPr>
            <w:szCs w:val="22"/>
            <w:rPrChange w:id="1275" w:author="Gary Sullivan" w:date="2018-10-09T23:25:00Z">
              <w:rPr>
                <w:sz w:val="20"/>
              </w:rPr>
            </w:rPrChange>
          </w:rPr>
          <w:t xml:space="preserve"> from </w:t>
        </w:r>
        <w:r w:rsidRPr="009B2470">
          <w:rPr>
            <w:rFonts w:eastAsia="Times New Roman"/>
            <w:szCs w:val="22"/>
            <w:lang w:eastAsia="de-DE"/>
            <w:rPrChange w:id="1276" w:author="Gary Sullivan" w:date="2018-10-09T23:25:00Z">
              <w:rPr>
                <w:rFonts w:eastAsia="Times New Roman"/>
                <w:sz w:val="20"/>
                <w:lang w:eastAsia="de-DE"/>
              </w:rPr>
            </w:rPrChange>
          </w:rPr>
          <w:t xml:space="preserve">BoG on CE1 SubCE2 and related contributions </w:t>
        </w:r>
        <w:r w:rsidRPr="009B2470">
          <w:rPr>
            <w:szCs w:val="22"/>
            <w:rPrChange w:id="1277" w:author="Gary Sullivan" w:date="2018-10-09T23:25:00Z">
              <w:rPr>
                <w:sz w:val="20"/>
              </w:rPr>
            </w:rPrChange>
          </w:rPr>
          <w:t>Adopt JVET-L0081 Test 2.1.2</w:t>
        </w:r>
      </w:moveTo>
    </w:p>
    <w:moveToRangeEnd w:id="1272"/>
    <w:p w:rsidR="003B7F45" w:rsidRPr="009B2470" w:rsidRDefault="000F36D9" w:rsidP="003B7F45">
      <w:pPr>
        <w:rPr>
          <w:ins w:id="1278" w:author="Gary Sullivan" w:date="2018-10-09T20:41:00Z"/>
          <w:szCs w:val="22"/>
        </w:rPr>
      </w:pPr>
      <w:ins w:id="1279" w:author="Gary Sullivan" w:date="2018-10-09T20:41:00Z">
        <w:r w:rsidRPr="009B2470">
          <w:rPr>
            <w:szCs w:val="22"/>
          </w:rPr>
          <w:t>Track B</w:t>
        </w:r>
      </w:ins>
    </w:p>
    <w:p w:rsidR="00F777EA" w:rsidRPr="009B2470" w:rsidRDefault="00F777EA" w:rsidP="00F777EA">
      <w:pPr>
        <w:numPr>
          <w:ilvl w:val="0"/>
          <w:numId w:val="176"/>
        </w:numPr>
        <w:rPr>
          <w:ins w:id="1280" w:author="Benjamin Bross" w:date="2018-10-10T14:08:00Z"/>
          <w:szCs w:val="22"/>
          <w:rPrChange w:id="1281" w:author="Gary Sullivan" w:date="2018-10-09T23:25:00Z">
            <w:rPr>
              <w:ins w:id="1282" w:author="Benjamin Bross" w:date="2018-10-10T14:08:00Z"/>
              <w:sz w:val="20"/>
            </w:rPr>
          </w:rPrChange>
        </w:rPr>
      </w:pPr>
      <w:ins w:id="1283" w:author="Benjamin Bross" w:date="2018-10-10T14:08:00Z">
        <w:r w:rsidRPr="009B2470">
          <w:rPr>
            <w:szCs w:val="22"/>
            <w:highlight w:val="yellow"/>
            <w:rPrChange w:id="1284" w:author="Gary Sullivan" w:date="2018-10-09T23:25:00Z">
              <w:rPr>
                <w:sz w:val="20"/>
                <w:highlight w:val="yellow"/>
              </w:rPr>
            </w:rPrChange>
          </w:rPr>
          <w:t>JVET-L0043 Decisions</w:t>
        </w:r>
        <w:r w:rsidRPr="009B2470">
          <w:rPr>
            <w:szCs w:val="22"/>
            <w:rPrChange w:id="1285" w:author="Gary Sullivan" w:date="2018-10-09T23:25:00Z">
              <w:rPr>
                <w:sz w:val="20"/>
              </w:rPr>
            </w:rPrChange>
          </w:rPr>
          <w:t xml:space="preserve"> on agreements in principle:</w:t>
        </w:r>
      </w:ins>
    </w:p>
    <w:p w:rsidR="00F777EA" w:rsidRPr="009B2470" w:rsidRDefault="00F777EA" w:rsidP="00F777EA">
      <w:pPr>
        <w:numPr>
          <w:ilvl w:val="1"/>
          <w:numId w:val="144"/>
        </w:numPr>
        <w:rPr>
          <w:ins w:id="1286" w:author="Benjamin Bross" w:date="2018-10-10T14:08:00Z"/>
          <w:szCs w:val="22"/>
          <w:lang w:eastAsia="de-DE"/>
          <w:rPrChange w:id="1287" w:author="Gary Sullivan" w:date="2018-10-09T23:25:00Z">
            <w:rPr>
              <w:ins w:id="1288" w:author="Benjamin Bross" w:date="2018-10-10T14:08:00Z"/>
              <w:sz w:val="20"/>
              <w:lang w:eastAsia="de-DE"/>
            </w:rPr>
          </w:rPrChange>
        </w:rPr>
      </w:pPr>
      <w:ins w:id="1289" w:author="Benjamin Bross" w:date="2018-10-10T14:08:00Z">
        <w:r w:rsidRPr="009B2470">
          <w:rPr>
            <w:szCs w:val="22"/>
            <w:lang w:eastAsia="de-DE"/>
            <w:rPrChange w:id="1290" w:author="Gary Sullivan" w:date="2018-10-09T23:25:00Z">
              <w:rPr>
                <w:sz w:val="20"/>
                <w:lang w:eastAsia="de-DE"/>
              </w:rPr>
            </w:rPrChange>
          </w:rPr>
          <w:t xml:space="preserve">It was suggested to agree in principle, as a starting point, to have something at the start of the SPS that indicates properties that cannot be violated in the entire bitstream. </w:t>
        </w:r>
        <w:r w:rsidRPr="009B2470">
          <w:rPr>
            <w:szCs w:val="22"/>
            <w:highlight w:val="yellow"/>
            <w:lang w:eastAsia="de-DE"/>
            <w:rPrChange w:id="1291" w:author="Gary Sullivan" w:date="2018-10-09T23:25:00Z">
              <w:rPr>
                <w:sz w:val="20"/>
                <w:highlight w:val="yellow"/>
                <w:lang w:eastAsia="de-DE"/>
              </w:rPr>
            </w:rPrChange>
          </w:rPr>
          <w:t>Agreed</w:t>
        </w:r>
        <w:r w:rsidRPr="009B2470">
          <w:rPr>
            <w:szCs w:val="22"/>
            <w:lang w:eastAsia="de-DE"/>
            <w:rPrChange w:id="1292" w:author="Gary Sullivan" w:date="2018-10-09T23:25:00Z">
              <w:rPr>
                <w:sz w:val="20"/>
                <w:lang w:eastAsia="de-DE"/>
              </w:rPr>
            </w:rPrChange>
          </w:rPr>
          <w:t>.</w:t>
        </w:r>
      </w:ins>
    </w:p>
    <w:p w:rsidR="00F777EA" w:rsidRPr="009B2470" w:rsidRDefault="00F777EA" w:rsidP="00F777EA">
      <w:pPr>
        <w:numPr>
          <w:ilvl w:val="1"/>
          <w:numId w:val="144"/>
        </w:numPr>
        <w:rPr>
          <w:ins w:id="1293" w:author="Benjamin Bross" w:date="2018-10-10T14:08:00Z"/>
          <w:szCs w:val="22"/>
          <w:lang w:eastAsia="de-DE"/>
          <w:rPrChange w:id="1294" w:author="Gary Sullivan" w:date="2018-10-09T23:25:00Z">
            <w:rPr>
              <w:ins w:id="1295" w:author="Benjamin Bross" w:date="2018-10-10T14:08:00Z"/>
              <w:sz w:val="20"/>
              <w:lang w:eastAsia="de-DE"/>
            </w:rPr>
          </w:rPrChange>
        </w:rPr>
      </w:pPr>
      <w:ins w:id="1296" w:author="Benjamin Bross" w:date="2018-10-10T14:08:00Z">
        <w:r w:rsidRPr="009B2470">
          <w:rPr>
            <w:szCs w:val="22"/>
            <w:lang w:eastAsia="de-DE"/>
            <w:rPrChange w:id="1297" w:author="Gary Sullivan" w:date="2018-10-09T23:25:00Z">
              <w:rPr>
                <w:sz w:val="20"/>
                <w:lang w:eastAsia="de-DE"/>
              </w:rPr>
            </w:rPrChange>
          </w:rPr>
          <w:t xml:space="preserve">It was suggested to start with presumption that there would be a list of disable flags. </w:t>
        </w:r>
        <w:r w:rsidRPr="009B2470">
          <w:rPr>
            <w:szCs w:val="22"/>
            <w:highlight w:val="yellow"/>
            <w:lang w:eastAsia="de-DE"/>
            <w:rPrChange w:id="1298" w:author="Gary Sullivan" w:date="2018-10-09T23:25:00Z">
              <w:rPr>
                <w:sz w:val="20"/>
                <w:highlight w:val="yellow"/>
                <w:lang w:eastAsia="de-DE"/>
              </w:rPr>
            </w:rPrChange>
          </w:rPr>
          <w:t>Agreed</w:t>
        </w:r>
        <w:r w:rsidRPr="009B2470">
          <w:rPr>
            <w:szCs w:val="22"/>
            <w:lang w:eastAsia="de-DE"/>
            <w:rPrChange w:id="1299" w:author="Gary Sullivan" w:date="2018-10-09T23:25:00Z">
              <w:rPr>
                <w:sz w:val="20"/>
                <w:lang w:eastAsia="de-DE"/>
              </w:rPr>
            </w:rPrChange>
          </w:rPr>
          <w:t>.</w:t>
        </w:r>
      </w:ins>
    </w:p>
    <w:p w:rsidR="00F777EA" w:rsidRPr="009B2470" w:rsidRDefault="00F777EA" w:rsidP="00F777EA">
      <w:pPr>
        <w:numPr>
          <w:ilvl w:val="1"/>
          <w:numId w:val="144"/>
        </w:numPr>
        <w:rPr>
          <w:ins w:id="1300" w:author="Benjamin Bross" w:date="2018-10-10T14:08:00Z"/>
          <w:szCs w:val="22"/>
          <w:lang w:eastAsia="de-DE"/>
          <w:rPrChange w:id="1301" w:author="Gary Sullivan" w:date="2018-10-09T23:25:00Z">
            <w:rPr>
              <w:ins w:id="1302" w:author="Benjamin Bross" w:date="2018-10-10T14:08:00Z"/>
              <w:sz w:val="20"/>
              <w:lang w:eastAsia="de-DE"/>
            </w:rPr>
          </w:rPrChange>
        </w:rPr>
      </w:pPr>
      <w:ins w:id="1303" w:author="Benjamin Bross" w:date="2018-10-10T14:08:00Z">
        <w:r w:rsidRPr="009B2470">
          <w:rPr>
            <w:szCs w:val="22"/>
            <w:lang w:eastAsia="de-DE"/>
            <w:rPrChange w:id="1304" w:author="Gary Sullivan" w:date="2018-10-09T23:25:00Z">
              <w:rPr>
                <w:sz w:val="20"/>
                <w:lang w:eastAsia="de-DE"/>
              </w:rPr>
            </w:rPrChange>
          </w:rPr>
          <w:t xml:space="preserve">It was suggest to agree in principal that there would a separation between things that affect the syntax or decoding process and things that merely express constraints. </w:t>
        </w:r>
        <w:r w:rsidRPr="009B2470">
          <w:rPr>
            <w:szCs w:val="22"/>
            <w:highlight w:val="yellow"/>
            <w:lang w:eastAsia="de-DE"/>
            <w:rPrChange w:id="1305" w:author="Gary Sullivan" w:date="2018-10-09T23:25:00Z">
              <w:rPr>
                <w:sz w:val="20"/>
                <w:highlight w:val="yellow"/>
                <w:lang w:eastAsia="de-DE"/>
              </w:rPr>
            </w:rPrChange>
          </w:rPr>
          <w:t>Agreed</w:t>
        </w:r>
        <w:r w:rsidRPr="009B2470">
          <w:rPr>
            <w:szCs w:val="22"/>
            <w:lang w:eastAsia="de-DE"/>
            <w:rPrChange w:id="1306" w:author="Gary Sullivan" w:date="2018-10-09T23:25:00Z">
              <w:rPr>
                <w:sz w:val="20"/>
                <w:lang w:eastAsia="de-DE"/>
              </w:rPr>
            </w:rPrChange>
          </w:rPr>
          <w:t>.</w:t>
        </w:r>
      </w:ins>
    </w:p>
    <w:p w:rsidR="00F777EA" w:rsidRPr="009B2470" w:rsidRDefault="00F777EA" w:rsidP="00F777EA">
      <w:pPr>
        <w:numPr>
          <w:ilvl w:val="0"/>
          <w:numId w:val="176"/>
        </w:numPr>
        <w:rPr>
          <w:ins w:id="1307" w:author="Benjamin Bross" w:date="2018-10-10T14:08:00Z"/>
          <w:szCs w:val="22"/>
          <w:lang w:eastAsia="de-DE"/>
          <w:rPrChange w:id="1308" w:author="Gary Sullivan" w:date="2018-10-09T23:25:00Z">
            <w:rPr>
              <w:ins w:id="1309" w:author="Benjamin Bross" w:date="2018-10-10T14:08:00Z"/>
              <w:sz w:val="20"/>
              <w:lang w:eastAsia="de-DE"/>
            </w:rPr>
          </w:rPrChange>
        </w:rPr>
      </w:pPr>
      <w:ins w:id="1310" w:author="Benjamin Bross" w:date="2018-10-10T14:08:00Z">
        <w:r w:rsidRPr="009B2470">
          <w:rPr>
            <w:szCs w:val="22"/>
            <w:lang w:eastAsia="de-DE"/>
            <w:rPrChange w:id="1311" w:author="Gary Sullivan" w:date="2018-10-09T23:25:00Z">
              <w:rPr>
                <w:sz w:val="20"/>
                <w:lang w:eastAsia="de-DE"/>
              </w:rPr>
            </w:rPrChange>
          </w:rPr>
          <w:t xml:space="preserve">JVET-L0098 The </w:t>
        </w:r>
        <w:r w:rsidRPr="009B2470">
          <w:rPr>
            <w:szCs w:val="22"/>
            <w:highlight w:val="yellow"/>
            <w:lang w:eastAsia="de-DE"/>
            <w:rPrChange w:id="1312" w:author="Gary Sullivan" w:date="2018-10-09T23:25:00Z">
              <w:rPr>
                <w:sz w:val="20"/>
                <w:highlight w:val="yellow"/>
                <w:lang w:eastAsia="de-DE"/>
              </w:rPr>
            </w:rPrChange>
          </w:rPr>
          <w:t>decision</w:t>
        </w:r>
        <w:r w:rsidRPr="009B2470">
          <w:rPr>
            <w:szCs w:val="22"/>
            <w:lang w:eastAsia="de-DE"/>
            <w:rPrChange w:id="1313" w:author="Gary Sullivan" w:date="2018-10-09T23:25:00Z">
              <w:rPr>
                <w:sz w:val="20"/>
                <w:lang w:eastAsia="de-DE"/>
              </w:rPr>
            </w:rPrChange>
          </w:rPr>
          <w:t xml:space="preserve"> was to disable the DMVR for the coding block sizes with either width of height of 128.</w:t>
        </w:r>
        <w:del w:id="1314" w:author="Gary Sullivan" w:date="2018-10-09T23:27:00Z">
          <w:r w:rsidRPr="009B2470" w:rsidDel="009B2470">
            <w:rPr>
              <w:szCs w:val="22"/>
              <w:lang w:eastAsia="de-DE"/>
              <w:rPrChange w:id="1315" w:author="Gary Sullivan" w:date="2018-10-09T23:25:00Z">
                <w:rPr>
                  <w:sz w:val="20"/>
                  <w:lang w:eastAsia="de-DE"/>
                </w:rPr>
              </w:rPrChange>
            </w:rPr>
            <w:delText xml:space="preserve"> </w:delText>
          </w:r>
        </w:del>
      </w:ins>
    </w:p>
    <w:p w:rsidR="00F777EA" w:rsidRPr="009B2470" w:rsidRDefault="00F777EA" w:rsidP="00F777EA">
      <w:pPr>
        <w:numPr>
          <w:ilvl w:val="0"/>
          <w:numId w:val="176"/>
        </w:numPr>
        <w:rPr>
          <w:ins w:id="1316" w:author="Benjamin Bross" w:date="2018-10-10T14:08:00Z"/>
          <w:szCs w:val="22"/>
          <w:rPrChange w:id="1317" w:author="Gary Sullivan" w:date="2018-10-09T23:25:00Z">
            <w:rPr>
              <w:ins w:id="1318" w:author="Benjamin Bross" w:date="2018-10-10T14:08:00Z"/>
              <w:sz w:val="20"/>
            </w:rPr>
          </w:rPrChange>
        </w:rPr>
      </w:pPr>
      <w:ins w:id="1319" w:author="Benjamin Bross" w:date="2018-10-10T14:08:00Z">
        <w:r w:rsidRPr="009B2470">
          <w:rPr>
            <w:szCs w:val="22"/>
            <w:rPrChange w:id="1320" w:author="Gary Sullivan" w:date="2018-10-09T23:25:00Z">
              <w:rPr>
                <w:sz w:val="20"/>
              </w:rPr>
            </w:rPrChange>
          </w:rPr>
          <w:t>JVET-L0691 BoG recommended adoptions to VTM</w:t>
        </w:r>
      </w:ins>
    </w:p>
    <w:p w:rsidR="00F777EA" w:rsidRPr="009B2470" w:rsidRDefault="00F777EA" w:rsidP="00F777EA">
      <w:pPr>
        <w:numPr>
          <w:ilvl w:val="0"/>
          <w:numId w:val="154"/>
        </w:numPr>
        <w:rPr>
          <w:ins w:id="1321" w:author="Benjamin Bross" w:date="2018-10-10T14:08:00Z"/>
          <w:szCs w:val="22"/>
          <w:rPrChange w:id="1322" w:author="Gary Sullivan" w:date="2018-10-09T23:25:00Z">
            <w:rPr>
              <w:ins w:id="1323" w:author="Benjamin Bross" w:date="2018-10-10T14:08:00Z"/>
              <w:sz w:val="20"/>
            </w:rPr>
          </w:rPrChange>
        </w:rPr>
      </w:pPr>
      <w:ins w:id="1324" w:author="Benjamin Bross" w:date="2018-10-10T14:08:00Z">
        <w:r w:rsidRPr="009B2470">
          <w:rPr>
            <w:szCs w:val="22"/>
            <w:rPrChange w:id="1325" w:author="Gary Sullivan" w:date="2018-10-09T23:25:00Z">
              <w:rPr>
                <w:sz w:val="20"/>
              </w:rPr>
            </w:rPrChange>
          </w:rPr>
          <w:t>Normative changes</w:t>
        </w:r>
      </w:ins>
    </w:p>
    <w:p w:rsidR="00F777EA" w:rsidRPr="009B2470" w:rsidRDefault="00F777EA" w:rsidP="00F777EA">
      <w:pPr>
        <w:numPr>
          <w:ilvl w:val="1"/>
          <w:numId w:val="154"/>
        </w:numPr>
        <w:rPr>
          <w:ins w:id="1326" w:author="Benjamin Bross" w:date="2018-10-10T14:08:00Z"/>
          <w:szCs w:val="22"/>
          <w:rPrChange w:id="1327" w:author="Gary Sullivan" w:date="2018-10-09T23:25:00Z">
            <w:rPr>
              <w:ins w:id="1328" w:author="Benjamin Bross" w:date="2018-10-10T14:08:00Z"/>
              <w:sz w:val="20"/>
            </w:rPr>
          </w:rPrChange>
        </w:rPr>
      </w:pPr>
      <w:ins w:id="1329" w:author="Benjamin Bross" w:date="2018-10-10T14:08:00Z">
        <w:r w:rsidRPr="009B2470">
          <w:rPr>
            <w:szCs w:val="22"/>
            <w:rPrChange w:id="1330" w:author="Gary Sullivan" w:date="2018-10-09T23:25:00Z">
              <w:rPr>
                <w:sz w:val="20"/>
              </w:rPr>
            </w:rPrChange>
          </w:rPr>
          <w:t>Unification of affine CPMV, choose L0047 method 1 or L0047 method 2 (the same as L0373)</w:t>
        </w:r>
      </w:ins>
    </w:p>
    <w:p w:rsidR="00F777EA" w:rsidRPr="009B2470" w:rsidRDefault="00F777EA" w:rsidP="00F777EA">
      <w:pPr>
        <w:numPr>
          <w:ilvl w:val="2"/>
          <w:numId w:val="154"/>
        </w:numPr>
        <w:rPr>
          <w:ins w:id="1331" w:author="Benjamin Bross" w:date="2018-10-10T14:08:00Z"/>
          <w:szCs w:val="22"/>
          <w:rPrChange w:id="1332" w:author="Gary Sullivan" w:date="2018-10-09T23:25:00Z">
            <w:rPr>
              <w:ins w:id="1333" w:author="Benjamin Bross" w:date="2018-10-10T14:08:00Z"/>
              <w:sz w:val="20"/>
            </w:rPr>
          </w:rPrChange>
        </w:rPr>
      </w:pPr>
      <w:ins w:id="1334" w:author="Benjamin Bross" w:date="2018-10-10T14:08:00Z">
        <w:r w:rsidRPr="009B2470">
          <w:rPr>
            <w:szCs w:val="22"/>
            <w:rPrChange w:id="1335" w:author="Gary Sullivan" w:date="2018-10-09T23:25:00Z">
              <w:rPr>
                <w:sz w:val="20"/>
              </w:rPr>
            </w:rPrChange>
          </w:rPr>
          <w:t xml:space="preserve">Method 1 control point MVs are stored and used only for model inheritance, other places (ATMVP storage, deblocking, motion comp, spatial neighbours for </w:t>
        </w:r>
        <w:r w:rsidRPr="009B2470">
          <w:rPr>
            <w:szCs w:val="22"/>
            <w:rPrChange w:id="1336" w:author="Gary Sullivan" w:date="2018-10-09T23:25:00Z">
              <w:rPr>
                <w:sz w:val="20"/>
              </w:rPr>
            </w:rPrChange>
          </w:rPr>
          <w:lastRenderedPageBreak/>
          <w:t xml:space="preserve">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9B2470">
          <w:rPr>
            <w:szCs w:val="22"/>
            <w:highlight w:val="yellow"/>
            <w:rPrChange w:id="1337" w:author="Gary Sullivan" w:date="2018-10-09T23:25:00Z">
              <w:rPr>
                <w:sz w:val="20"/>
                <w:highlight w:val="yellow"/>
              </w:rPr>
            </w:rPrChange>
          </w:rPr>
          <w:t>Decision (design cleanup)</w:t>
        </w:r>
        <w:r w:rsidRPr="009B2470">
          <w:rPr>
            <w:szCs w:val="22"/>
            <w:rPrChange w:id="1338" w:author="Gary Sullivan" w:date="2018-10-09T23:25:00Z">
              <w:rPr>
                <w:sz w:val="20"/>
              </w:rPr>
            </w:rPrChange>
          </w:rPr>
          <w:t>: Adopt method 1 as the more consistent and “clean” design (roughly neutral on coding efficiency 0.01%). Further study of other schemes is anticipated.</w:t>
        </w:r>
      </w:ins>
    </w:p>
    <w:p w:rsidR="00F777EA" w:rsidRDefault="00F777EA" w:rsidP="00F777EA">
      <w:pPr>
        <w:numPr>
          <w:ilvl w:val="1"/>
          <w:numId w:val="154"/>
        </w:numPr>
        <w:rPr>
          <w:ins w:id="1339" w:author="Gary Sullivan" w:date="2018-10-09T23:47:00Z"/>
          <w:szCs w:val="22"/>
        </w:rPr>
      </w:pPr>
      <w:ins w:id="1340" w:author="Benjamin Bross" w:date="2018-10-10T14:08:00Z">
        <w:r w:rsidRPr="009B2470">
          <w:rPr>
            <w:szCs w:val="22"/>
            <w:rPrChange w:id="1341" w:author="Gary Sullivan" w:date="2018-10-09T23:25:00Z">
              <w:rPr>
                <w:sz w:val="20"/>
              </w:rPr>
            </w:rPrChange>
          </w:rPr>
          <w:t xml:space="preserve">ATMVP modification: use fixed subblock size 8x8 for ATMVP (L0198, L0468, L0104, possibly some others). Currently we’re adaptively using 4x4 or 8x8 subblock size, but this has no benefit. </w:t>
        </w:r>
        <w:r w:rsidRPr="009B2470">
          <w:rPr>
            <w:szCs w:val="22"/>
            <w:highlight w:val="yellow"/>
            <w:rPrChange w:id="1342" w:author="Gary Sullivan" w:date="2018-10-09T23:25:00Z">
              <w:rPr>
                <w:sz w:val="20"/>
                <w:highlight w:val="yellow"/>
              </w:rPr>
            </w:rPrChange>
          </w:rPr>
          <w:t>Decision</w:t>
        </w:r>
        <w:r w:rsidRPr="009B2470">
          <w:rPr>
            <w:szCs w:val="22"/>
            <w:rPrChange w:id="1343" w:author="Gary Sullivan" w:date="2018-10-09T23:25:00Z">
              <w:rPr>
                <w:sz w:val="20"/>
              </w:rPr>
            </w:rPrChange>
          </w:rPr>
          <w:t>: Agreed (approx. no coding efficiency impact).</w:t>
        </w:r>
      </w:ins>
    </w:p>
    <w:p w:rsidR="00636B36" w:rsidRPr="009B2470" w:rsidRDefault="00E27FB7">
      <w:pPr>
        <w:numPr>
          <w:ilvl w:val="2"/>
          <w:numId w:val="154"/>
        </w:numPr>
        <w:rPr>
          <w:ins w:id="1344" w:author="Benjamin Bross" w:date="2018-10-10T14:08:00Z"/>
          <w:szCs w:val="22"/>
          <w:rPrChange w:id="1345" w:author="Gary Sullivan" w:date="2018-10-09T23:25:00Z">
            <w:rPr>
              <w:ins w:id="1346" w:author="Benjamin Bross" w:date="2018-10-10T14:08:00Z"/>
              <w:sz w:val="20"/>
            </w:rPr>
          </w:rPrChange>
        </w:rPr>
        <w:pPrChange w:id="1347" w:author="Gary Sullivan" w:date="2018-10-09T23:47:00Z">
          <w:pPr>
            <w:numPr>
              <w:ilvl w:val="1"/>
              <w:numId w:val="154"/>
            </w:numPr>
            <w:ind w:left="1440" w:hanging="360"/>
          </w:pPr>
        </w:pPrChange>
      </w:pPr>
      <w:ins w:id="1348" w:author="Gary Sullivan" w:date="2018-10-09T23:47:00Z">
        <w:r>
          <w:rPr>
            <w:szCs w:val="22"/>
          </w:rPr>
          <w:t>In t</w:t>
        </w:r>
      </w:ins>
      <w:ins w:id="1349" w:author="Gary Sullivan" w:date="2018-10-09T23:48:00Z">
        <w:r>
          <w:rPr>
            <w:szCs w:val="22"/>
          </w:rPr>
          <w:t xml:space="preserve">he plenary, it was noted that deblocking </w:t>
        </w:r>
      </w:ins>
      <w:ins w:id="1350" w:author="Gary Sullivan" w:date="2018-10-09T23:49:00Z">
        <w:r>
          <w:rPr>
            <w:szCs w:val="22"/>
          </w:rPr>
          <w:t xml:space="preserve">for ATMVP </w:t>
        </w:r>
      </w:ins>
      <w:ins w:id="1351" w:author="Gary Sullivan" w:date="2018-10-09T23:48:00Z">
        <w:r>
          <w:rPr>
            <w:szCs w:val="22"/>
          </w:rPr>
          <w:t>only applies to 8x8 CU boundaries, so the subblock boundaries are not deblocked.</w:t>
        </w:r>
      </w:ins>
      <w:ins w:id="1352" w:author="Gary Sullivan" w:date="2018-10-09T23:49:00Z">
        <w:r>
          <w:rPr>
            <w:szCs w:val="22"/>
          </w:rPr>
          <w:t xml:space="preserve"> </w:t>
        </w:r>
      </w:ins>
      <w:ins w:id="1353" w:author="Gary Sullivan" w:date="2018-10-10T00:01:00Z">
        <w:r w:rsidR="00974167" w:rsidRPr="00974167">
          <w:rPr>
            <w:szCs w:val="22"/>
            <w:highlight w:val="yellow"/>
            <w:rPrChange w:id="1354" w:author="Gary Sullivan" w:date="2018-10-10T00:04:00Z">
              <w:rPr>
                <w:szCs w:val="22"/>
              </w:rPr>
            </w:rPrChange>
          </w:rPr>
          <w:t>It was said that d</w:t>
        </w:r>
      </w:ins>
      <w:ins w:id="1355" w:author="Gary Sullivan" w:date="2018-10-09T23:49:00Z">
        <w:r w:rsidRPr="00974167">
          <w:rPr>
            <w:szCs w:val="22"/>
            <w:highlight w:val="yellow"/>
            <w:rPrChange w:id="1356" w:author="Gary Sullivan" w:date="2018-10-10T00:04:00Z">
              <w:rPr>
                <w:szCs w:val="22"/>
              </w:rPr>
            </w:rPrChange>
          </w:rPr>
          <w:t>eblocking is applied to 8x8 boundaries for affine prediction</w:t>
        </w:r>
      </w:ins>
      <w:ins w:id="1357" w:author="Gary Sullivan" w:date="2018-10-10T00:01:00Z">
        <w:r w:rsidR="00974167" w:rsidRPr="00974167">
          <w:rPr>
            <w:szCs w:val="22"/>
            <w:highlight w:val="yellow"/>
            <w:rPrChange w:id="1358" w:author="Gary Sullivan" w:date="2018-10-10T00:04:00Z">
              <w:rPr>
                <w:szCs w:val="22"/>
              </w:rPr>
            </w:rPrChange>
          </w:rPr>
          <w:t>, but another participant said this was not the case</w:t>
        </w:r>
      </w:ins>
      <w:ins w:id="1359" w:author="Gary Sullivan" w:date="2018-10-09T23:49:00Z">
        <w:r w:rsidRPr="00974167">
          <w:rPr>
            <w:szCs w:val="22"/>
            <w:highlight w:val="yellow"/>
            <w:rPrChange w:id="1360" w:author="Gary Sullivan" w:date="2018-10-10T00:04:00Z">
              <w:rPr>
                <w:szCs w:val="22"/>
              </w:rPr>
            </w:rPrChange>
          </w:rPr>
          <w:t>.</w:t>
        </w:r>
        <w:r>
          <w:rPr>
            <w:szCs w:val="22"/>
          </w:rPr>
          <w:t xml:space="preserve"> </w:t>
        </w:r>
      </w:ins>
      <w:ins w:id="1361" w:author="Gary Sullivan" w:date="2018-10-09T23:51:00Z">
        <w:r>
          <w:rPr>
            <w:szCs w:val="22"/>
          </w:rPr>
          <w:t xml:space="preserve">It was noted that the residual transform </w:t>
        </w:r>
      </w:ins>
      <w:ins w:id="1362" w:author="Gary Sullivan" w:date="2018-10-09T23:52:00Z">
        <w:r>
          <w:rPr>
            <w:szCs w:val="22"/>
          </w:rPr>
          <w:t xml:space="preserve">is applied across subblock boundaries, and suggested that the deblocking should depend on whether there is a residual and perhaps whether it has non-DC </w:t>
        </w:r>
      </w:ins>
      <w:ins w:id="1363" w:author="Gary Sullivan" w:date="2018-10-09T23:53:00Z">
        <w:r>
          <w:rPr>
            <w:szCs w:val="22"/>
          </w:rPr>
          <w:t>coefficients.</w:t>
        </w:r>
      </w:ins>
      <w:ins w:id="1364" w:author="Gary Sullivan" w:date="2018-10-09T23:55:00Z">
        <w:r>
          <w:rPr>
            <w:szCs w:val="22"/>
          </w:rPr>
          <w:t xml:space="preserve"> </w:t>
        </w:r>
      </w:ins>
      <w:ins w:id="1365" w:author="Gary Sullivan" w:date="2018-10-09T23:57:00Z">
        <w:r>
          <w:rPr>
            <w:szCs w:val="22"/>
          </w:rPr>
          <w:t xml:space="preserve">It was commented that CE11.3.2 </w:t>
        </w:r>
      </w:ins>
      <w:ins w:id="1366" w:author="Gary Sullivan" w:date="2018-10-09T23:58:00Z">
        <w:r>
          <w:rPr>
            <w:szCs w:val="22"/>
          </w:rPr>
          <w:t xml:space="preserve">proposed </w:t>
        </w:r>
      </w:ins>
      <w:ins w:id="1367" w:author="Gary Sullivan" w:date="2018-10-09T23:57:00Z">
        <w:r>
          <w:rPr>
            <w:szCs w:val="22"/>
          </w:rPr>
          <w:t>appl</w:t>
        </w:r>
      </w:ins>
      <w:ins w:id="1368" w:author="Gary Sullivan" w:date="2018-10-09T23:58:00Z">
        <w:r>
          <w:rPr>
            <w:szCs w:val="22"/>
          </w:rPr>
          <w:t>ying</w:t>
        </w:r>
      </w:ins>
      <w:ins w:id="1369" w:author="Gary Sullivan" w:date="2018-10-09T23:57:00Z">
        <w:r>
          <w:rPr>
            <w:szCs w:val="22"/>
          </w:rPr>
          <w:t xml:space="preserve"> deblocking at ATMVP subblock boundaries.</w:t>
        </w:r>
      </w:ins>
      <w:ins w:id="1370" w:author="Gary Sullivan" w:date="2018-10-10T00:02:00Z">
        <w:r w:rsidR="00974167">
          <w:rPr>
            <w:szCs w:val="22"/>
          </w:rPr>
          <w:br/>
          <w:t>It was agreed that we need to add text for deblocking into the draft text.</w:t>
        </w:r>
      </w:ins>
      <w:ins w:id="1371" w:author="Gary Sullivan" w:date="2018-10-10T00:01:00Z">
        <w:r w:rsidR="00974167">
          <w:rPr>
            <w:szCs w:val="22"/>
          </w:rPr>
          <w:br/>
        </w:r>
      </w:ins>
      <w:ins w:id="1372" w:author="Gary Sullivan" w:date="2018-10-10T00:10:00Z">
        <w:r w:rsidR="00337716" w:rsidRPr="00337716">
          <w:rPr>
            <w:szCs w:val="22"/>
            <w:highlight w:val="yellow"/>
            <w:rPrChange w:id="1373" w:author="Gary Sullivan" w:date="2018-10-10T00:10:00Z">
              <w:rPr>
                <w:szCs w:val="22"/>
              </w:rPr>
            </w:rPrChange>
          </w:rPr>
          <w:t>Decision:</w:t>
        </w:r>
        <w:r w:rsidR="00337716">
          <w:rPr>
            <w:szCs w:val="22"/>
          </w:rPr>
          <w:t xml:space="preserve"> </w:t>
        </w:r>
      </w:ins>
      <w:ins w:id="1374" w:author="Gary Sullivan" w:date="2018-10-10T00:03:00Z">
        <w:r w:rsidR="00974167">
          <w:rPr>
            <w:szCs w:val="22"/>
          </w:rPr>
          <w:t>It was agreed that the draft spec will say deblock</w:t>
        </w:r>
      </w:ins>
      <w:ins w:id="1375" w:author="Gary Sullivan" w:date="2018-10-10T00:04:00Z">
        <w:r w:rsidR="00974167">
          <w:rPr>
            <w:szCs w:val="22"/>
          </w:rPr>
          <w:t>ing is applied only at 8x8</w:t>
        </w:r>
      </w:ins>
      <w:ins w:id="1376" w:author="Gary Sullivan" w:date="2018-10-10T00:06:00Z">
        <w:r w:rsidR="00974167">
          <w:rPr>
            <w:szCs w:val="22"/>
          </w:rPr>
          <w:t xml:space="preserve"> grid</w:t>
        </w:r>
      </w:ins>
      <w:ins w:id="1377" w:author="Gary Sullivan" w:date="2018-10-10T00:05:00Z">
        <w:r w:rsidR="00974167">
          <w:rPr>
            <w:szCs w:val="22"/>
          </w:rPr>
          <w:t xml:space="preserve">-aligned </w:t>
        </w:r>
      </w:ins>
      <w:ins w:id="1378" w:author="Gary Sullivan" w:date="2018-10-10T00:04:00Z">
        <w:r w:rsidR="00974167">
          <w:rPr>
            <w:szCs w:val="22"/>
          </w:rPr>
          <w:t>TU boundaries</w:t>
        </w:r>
      </w:ins>
      <w:ins w:id="1379" w:author="Gary Sullivan" w:date="2018-10-10T00:11:00Z">
        <w:r w:rsidR="00337716">
          <w:rPr>
            <w:szCs w:val="22"/>
          </w:rPr>
          <w:t xml:space="preserve"> and w</w:t>
        </w:r>
      </w:ins>
      <w:ins w:id="1380" w:author="Gary Sullivan" w:date="2018-10-10T00:12:00Z">
        <w:r w:rsidR="00337716">
          <w:rPr>
            <w:szCs w:val="22"/>
          </w:rPr>
          <w:t>hen there is no residual, deblocking is applied if there is a motion vector difference above th</w:t>
        </w:r>
      </w:ins>
      <w:ins w:id="1381" w:author="Gary Sullivan" w:date="2018-10-10T00:13:00Z">
        <w:r w:rsidR="00337716">
          <w:rPr>
            <w:szCs w:val="22"/>
          </w:rPr>
          <w:t>e threshold on an 8x8 grid</w:t>
        </w:r>
      </w:ins>
      <w:ins w:id="1382" w:author="Gary Sullivan" w:date="2018-10-10T00:14:00Z">
        <w:r w:rsidR="00337716">
          <w:rPr>
            <w:szCs w:val="22"/>
          </w:rPr>
          <w:t>-</w:t>
        </w:r>
      </w:ins>
      <w:ins w:id="1383" w:author="Gary Sullivan" w:date="2018-10-10T00:13:00Z">
        <w:r w:rsidR="00337716">
          <w:rPr>
            <w:szCs w:val="22"/>
          </w:rPr>
          <w:t>aligned position</w:t>
        </w:r>
      </w:ins>
      <w:ins w:id="1384" w:author="Gary Sullivan" w:date="2018-10-10T00:04:00Z">
        <w:r w:rsidR="00974167">
          <w:rPr>
            <w:szCs w:val="22"/>
          </w:rPr>
          <w:t>.</w:t>
        </w:r>
      </w:ins>
      <w:ins w:id="1385" w:author="Gary Sullivan" w:date="2018-10-10T00:03:00Z">
        <w:r w:rsidR="00974167">
          <w:rPr>
            <w:szCs w:val="22"/>
          </w:rPr>
          <w:br/>
        </w:r>
      </w:ins>
      <w:ins w:id="1386" w:author="Gary Sullivan" w:date="2018-10-10T00:09:00Z">
        <w:r w:rsidR="00337716">
          <w:rPr>
            <w:szCs w:val="22"/>
          </w:rPr>
          <w:t>The software needs to be checked to ensure that this is what it is doing too.</w:t>
        </w:r>
        <w:r w:rsidR="00337716">
          <w:rPr>
            <w:szCs w:val="22"/>
          </w:rPr>
          <w:br/>
        </w:r>
      </w:ins>
      <w:ins w:id="1387" w:author="Gary Sullivan" w:date="2018-10-09T23:56:00Z">
        <w:r>
          <w:rPr>
            <w:szCs w:val="22"/>
          </w:rPr>
          <w:t>Further study of these interactions is needed.</w:t>
        </w:r>
      </w:ins>
      <w:ins w:id="1388" w:author="Gary Sullivan" w:date="2018-10-10T00:17:00Z">
        <w:r w:rsidR="00337716">
          <w:rPr>
            <w:szCs w:val="22"/>
          </w:rPr>
          <w:t xml:space="preserve"> </w:t>
        </w:r>
        <w:r w:rsidR="00337716" w:rsidRPr="00337716">
          <w:rPr>
            <w:szCs w:val="22"/>
            <w:highlight w:val="yellow"/>
            <w:rPrChange w:id="1389" w:author="Gary Sullivan" w:date="2018-10-10T00:17:00Z">
              <w:rPr>
                <w:szCs w:val="22"/>
              </w:rPr>
            </w:rPrChange>
          </w:rPr>
          <w:t>Revisit</w:t>
        </w:r>
        <w:r w:rsidR="00337716">
          <w:rPr>
            <w:szCs w:val="22"/>
          </w:rPr>
          <w:t xml:space="preserve"> after deblocking BoG.</w:t>
        </w:r>
      </w:ins>
    </w:p>
    <w:p w:rsidR="00F777EA" w:rsidRPr="009B2470" w:rsidRDefault="00F777EA" w:rsidP="00F777EA">
      <w:pPr>
        <w:numPr>
          <w:ilvl w:val="1"/>
          <w:numId w:val="154"/>
        </w:numPr>
        <w:rPr>
          <w:ins w:id="1390" w:author="Benjamin Bross" w:date="2018-10-10T14:08:00Z"/>
          <w:szCs w:val="22"/>
          <w:rPrChange w:id="1391" w:author="Gary Sullivan" w:date="2018-10-09T23:25:00Z">
            <w:rPr>
              <w:ins w:id="1392" w:author="Benjamin Bross" w:date="2018-10-10T14:08:00Z"/>
              <w:sz w:val="20"/>
            </w:rPr>
          </w:rPrChange>
        </w:rPr>
      </w:pPr>
      <w:ins w:id="1393" w:author="Benjamin Bross" w:date="2018-10-10T14:08:00Z">
        <w:r w:rsidRPr="009B2470">
          <w:rPr>
            <w:szCs w:val="22"/>
            <w:rPrChange w:id="1394" w:author="Gary Sullivan" w:date="2018-10-09T23:25:00Z">
              <w:rPr>
                <w:sz w:val="20"/>
              </w:rPr>
            </w:rPrChange>
          </w:rPr>
          <w:t xml:space="preserve">ATMVP modification: restrict ATMVP mode to CUs of which both the width and height are larger than or equal to 8 (L0055), note that this is already a part of 4.2.8 which had been adopted. </w:t>
        </w:r>
        <w:r w:rsidRPr="009B2470">
          <w:rPr>
            <w:szCs w:val="22"/>
            <w:highlight w:val="yellow"/>
            <w:rPrChange w:id="1395" w:author="Gary Sullivan" w:date="2018-10-09T23:25:00Z">
              <w:rPr>
                <w:sz w:val="20"/>
                <w:highlight w:val="yellow"/>
              </w:rPr>
            </w:rPrChange>
          </w:rPr>
          <w:t>Decision</w:t>
        </w:r>
        <w:r w:rsidRPr="009B2470">
          <w:rPr>
            <w:szCs w:val="22"/>
            <w:rPrChange w:id="1396" w:author="Gary Sullivan" w:date="2018-10-09T23:25:00Z">
              <w:rPr>
                <w:sz w:val="20"/>
              </w:rPr>
            </w:rPrChange>
          </w:rPr>
          <w:t>: Agreed (approx. no coding efficiency impact).</w:t>
        </w:r>
      </w:ins>
    </w:p>
    <w:p w:rsidR="00F777EA" w:rsidRPr="009B2470" w:rsidRDefault="00F777EA" w:rsidP="00F777EA">
      <w:pPr>
        <w:numPr>
          <w:ilvl w:val="1"/>
          <w:numId w:val="154"/>
        </w:numPr>
        <w:rPr>
          <w:ins w:id="1397" w:author="Benjamin Bross" w:date="2018-10-10T14:08:00Z"/>
          <w:szCs w:val="22"/>
          <w:rPrChange w:id="1398" w:author="Gary Sullivan" w:date="2018-10-09T23:25:00Z">
            <w:rPr>
              <w:ins w:id="1399" w:author="Benjamin Bross" w:date="2018-10-10T14:08:00Z"/>
              <w:sz w:val="20"/>
            </w:rPr>
          </w:rPrChange>
        </w:rPr>
      </w:pPr>
      <w:ins w:id="1400" w:author="Benjamin Bross" w:date="2018-10-10T14:08:00Z">
        <w:r w:rsidRPr="009B2470">
          <w:rPr>
            <w:szCs w:val="22"/>
            <w:rPrChange w:id="1401" w:author="Gary Sullivan" w:date="2018-10-09T23:25:00Z">
              <w:rPr>
                <w:sz w:val="20"/>
              </w:rPr>
            </w:rPrChange>
          </w:rPr>
          <w:t xml:space="preserve">ATMVP modification: check the first spatial neighbouring motion vector and use this as the reference motion vector for the collocated position for motion vector derivation (L0198). </w:t>
        </w:r>
        <w:r w:rsidRPr="009B2470">
          <w:rPr>
            <w:szCs w:val="22"/>
            <w:highlight w:val="yellow"/>
            <w:rPrChange w:id="1402" w:author="Gary Sullivan" w:date="2018-10-09T23:25:00Z">
              <w:rPr>
                <w:sz w:val="20"/>
                <w:highlight w:val="yellow"/>
              </w:rPr>
            </w:rPrChange>
          </w:rPr>
          <w:t>Decision (complexity reduction)</w:t>
        </w:r>
        <w:r w:rsidRPr="009B2470">
          <w:rPr>
            <w:szCs w:val="22"/>
            <w:rPrChange w:id="1403" w:author="Gary Sullivan" w:date="2018-10-09T23:25:00Z">
              <w:rPr>
                <w:sz w:val="20"/>
              </w:rPr>
            </w:rPrChange>
          </w:rPr>
          <w:t>: Agreed (approx. no coding efficiency impact).</w:t>
        </w:r>
      </w:ins>
    </w:p>
    <w:p w:rsidR="00F777EA" w:rsidRPr="009B2470" w:rsidRDefault="00F777EA" w:rsidP="00F777EA">
      <w:pPr>
        <w:numPr>
          <w:ilvl w:val="1"/>
          <w:numId w:val="154"/>
        </w:numPr>
        <w:rPr>
          <w:ins w:id="1404" w:author="Benjamin Bross" w:date="2018-10-10T14:08:00Z"/>
          <w:szCs w:val="22"/>
          <w:rPrChange w:id="1405" w:author="Gary Sullivan" w:date="2018-10-09T23:25:00Z">
            <w:rPr>
              <w:ins w:id="1406" w:author="Benjamin Bross" w:date="2018-10-10T14:08:00Z"/>
              <w:sz w:val="20"/>
            </w:rPr>
          </w:rPrChange>
        </w:rPr>
      </w:pPr>
      <w:ins w:id="1407" w:author="Benjamin Bross" w:date="2018-10-10T14:08:00Z">
        <w:r w:rsidRPr="009B2470">
          <w:rPr>
            <w:szCs w:val="22"/>
            <w:rPrChange w:id="1408" w:author="Gary Sullivan" w:date="2018-10-09T23:25:00Z">
              <w:rPr>
                <w:sz w:val="20"/>
              </w:rPr>
            </w:rPrChange>
          </w:rPr>
          <w:t xml:space="preserve">Reset the FIFO table in each CTU row for HMVP (L0106, L0158 method 1). </w:t>
        </w:r>
        <w:r w:rsidRPr="009B2470">
          <w:rPr>
            <w:szCs w:val="22"/>
            <w:highlight w:val="yellow"/>
            <w:rPrChange w:id="1409" w:author="Gary Sullivan" w:date="2018-10-09T23:25:00Z">
              <w:rPr>
                <w:sz w:val="20"/>
                <w:highlight w:val="yellow"/>
              </w:rPr>
            </w:rPrChange>
          </w:rPr>
          <w:t>Decision (complexity reduction)</w:t>
        </w:r>
        <w:r w:rsidRPr="009B2470">
          <w:rPr>
            <w:szCs w:val="22"/>
            <w:rPrChange w:id="1410" w:author="Gary Sullivan" w:date="2018-10-09T23:25:00Z">
              <w:rPr>
                <w:sz w:val="20"/>
              </w:rPr>
            </w:rPrChange>
          </w:rPr>
          <w:t>: Agreed (approx. no coding efficiency impact).</w:t>
        </w:r>
      </w:ins>
    </w:p>
    <w:p w:rsidR="00F777EA" w:rsidRPr="009B2470" w:rsidRDefault="00F777EA" w:rsidP="00F777EA">
      <w:pPr>
        <w:numPr>
          <w:ilvl w:val="1"/>
          <w:numId w:val="154"/>
        </w:numPr>
        <w:rPr>
          <w:ins w:id="1411" w:author="Benjamin Bross" w:date="2018-10-10T14:08:00Z"/>
          <w:szCs w:val="22"/>
          <w:rPrChange w:id="1412" w:author="Gary Sullivan" w:date="2018-10-09T23:25:00Z">
            <w:rPr>
              <w:ins w:id="1413" w:author="Benjamin Bross" w:date="2018-10-10T14:08:00Z"/>
              <w:sz w:val="20"/>
            </w:rPr>
          </w:rPrChange>
        </w:rPr>
      </w:pPr>
      <w:ins w:id="1414" w:author="Benjamin Bross" w:date="2018-10-10T14:08:00Z">
        <w:r w:rsidRPr="009B2470">
          <w:rPr>
            <w:szCs w:val="22"/>
            <w:rPrChange w:id="1415" w:author="Gary Sullivan" w:date="2018-10-09T23:25:00Z">
              <w:rPr>
                <w:sz w:val="20"/>
              </w:rPr>
            </w:rPrChange>
          </w:rPr>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9B2470">
          <w:rPr>
            <w:szCs w:val="22"/>
            <w:highlight w:val="yellow"/>
            <w:rPrChange w:id="1416" w:author="Gary Sullivan" w:date="2018-10-09T23:25:00Z">
              <w:rPr>
                <w:sz w:val="20"/>
                <w:highlight w:val="yellow"/>
              </w:rPr>
            </w:rPrChange>
          </w:rPr>
          <w:t>Decision (complexity reduction)</w:t>
        </w:r>
        <w:r w:rsidRPr="009B2470">
          <w:rPr>
            <w:szCs w:val="22"/>
            <w:rPrChange w:id="1417" w:author="Gary Sullivan" w:date="2018-10-09T23:25:00Z">
              <w:rPr>
                <w:sz w:val="20"/>
              </w:rPr>
            </w:rPrChange>
          </w:rPr>
          <w:t>: Agreed (for the full-block merge index only at this time, approximately no coding efficiency impact).</w:t>
        </w:r>
      </w:ins>
    </w:p>
    <w:p w:rsidR="00F777EA" w:rsidRPr="009B2470" w:rsidRDefault="00F777EA" w:rsidP="00F777EA">
      <w:pPr>
        <w:numPr>
          <w:ilvl w:val="1"/>
          <w:numId w:val="154"/>
        </w:numPr>
        <w:rPr>
          <w:ins w:id="1418" w:author="Benjamin Bross" w:date="2018-10-10T14:08:00Z"/>
          <w:szCs w:val="22"/>
          <w:rPrChange w:id="1419" w:author="Gary Sullivan" w:date="2018-10-09T23:25:00Z">
            <w:rPr>
              <w:ins w:id="1420" w:author="Benjamin Bross" w:date="2018-10-10T14:08:00Z"/>
              <w:sz w:val="20"/>
            </w:rPr>
          </w:rPrChange>
        </w:rPr>
      </w:pPr>
      <w:ins w:id="1421" w:author="Benjamin Bross" w:date="2018-10-10T14:08:00Z">
        <w:r w:rsidRPr="009B2470">
          <w:rPr>
            <w:szCs w:val="22"/>
            <w:rPrChange w:id="1422" w:author="Gary Sullivan" w:date="2018-10-09T23:25:00Z">
              <w:rPr>
                <w:sz w:val="20"/>
              </w:rPr>
            </w:rPrChange>
          </w:rPr>
          <w:t xml:space="preserve">Generalized bi-prediction (L0646). About </w:t>
        </w:r>
        <w:r w:rsidRPr="00B73BAB">
          <w:rPr>
            <w:szCs w:val="22"/>
            <w:highlight w:val="yellow"/>
            <w:rPrChange w:id="1423" w:author="Gary Sullivan" w:date="2018-10-10T00:20:00Z">
              <w:rPr>
                <w:sz w:val="20"/>
              </w:rPr>
            </w:rPrChange>
          </w:rPr>
          <w:t>0.66% gain</w:t>
        </w:r>
        <w:r w:rsidRPr="009B2470">
          <w:rPr>
            <w:szCs w:val="22"/>
            <w:rPrChange w:id="1424" w:author="Gary Sullivan" w:date="2018-10-09T23:25:00Z">
              <w:rPr>
                <w:sz w:val="20"/>
              </w:rPr>
            </w:rPrChange>
          </w:rPr>
          <w:t xml:space="preserve">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w:t>
        </w:r>
        <w:r w:rsidRPr="009B2470">
          <w:rPr>
            <w:szCs w:val="22"/>
            <w:rPrChange w:id="1425" w:author="Gary Sullivan" w:date="2018-10-09T23:25:00Z">
              <w:rPr>
                <w:sz w:val="20"/>
              </w:rPr>
            </w:rPrChange>
          </w:rPr>
          <w:lastRenderedPageBreak/>
          <w:t xml:space="preserve">HEVC, but it used POC weighting rather than signalling to establish the weights. A proponent noted that the syntax of weighted prediction does not have a shortcut for biprediction with two weights that add up to 1, so the proposed signalling of what is proposed as “generalized biprediction” for VVC would be more efficient when that constraint is intended to apply (e.g., the equivalent of selecting among 5 pairs of weights that add up to 1 would require selection among many more possibilities). </w:t>
        </w:r>
        <w:r w:rsidRPr="009B2470">
          <w:rPr>
            <w:szCs w:val="22"/>
            <w:highlight w:val="yellow"/>
            <w:rPrChange w:id="1426" w:author="Gary Sullivan" w:date="2018-10-09T23:25:00Z">
              <w:rPr>
                <w:sz w:val="20"/>
                <w:highlight w:val="yellow"/>
              </w:rPr>
            </w:rPrChange>
          </w:rPr>
          <w:t>Decision (coding efficiency)</w:t>
        </w:r>
        <w:r w:rsidRPr="009B2470">
          <w:rPr>
            <w:szCs w:val="22"/>
            <w:rPrChange w:id="1427" w:author="Gary Sullivan" w:date="2018-10-09T23:25:00Z">
              <w:rPr>
                <w:sz w:val="20"/>
              </w:rPr>
            </w:rPrChange>
          </w:rPr>
          <w:t>: Adopt L0646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 Further study of alternative approaches is expected and encouraged.</w:t>
        </w:r>
      </w:ins>
    </w:p>
    <w:p w:rsidR="00F777EA" w:rsidRPr="009B2470" w:rsidRDefault="00F777EA" w:rsidP="00F777EA">
      <w:pPr>
        <w:numPr>
          <w:ilvl w:val="1"/>
          <w:numId w:val="154"/>
        </w:numPr>
        <w:rPr>
          <w:ins w:id="1428" w:author="Benjamin Bross" w:date="2018-10-10T14:08:00Z"/>
          <w:szCs w:val="22"/>
          <w:rPrChange w:id="1429" w:author="Gary Sullivan" w:date="2018-10-09T23:25:00Z">
            <w:rPr>
              <w:ins w:id="1430" w:author="Benjamin Bross" w:date="2018-10-10T14:08:00Z"/>
              <w:sz w:val="20"/>
            </w:rPr>
          </w:rPrChange>
        </w:rPr>
      </w:pPr>
      <w:ins w:id="1431" w:author="Benjamin Bross" w:date="2018-10-10T14:08:00Z">
        <w:r w:rsidRPr="009B2470">
          <w:rPr>
            <w:szCs w:val="22"/>
            <w:rPrChange w:id="1432" w:author="Gary Sullivan" w:date="2018-10-09T23:25:00Z">
              <w:rPr>
                <w:sz w:val="20"/>
              </w:rPr>
            </w:rPrChange>
          </w:rPr>
          <w:t>Prohibit 4x4 bi-prediction for inter CU (L0104</w:t>
        </w:r>
      </w:ins>
      <w:ins w:id="1433" w:author="Gary Sullivan" w:date="2018-10-10T00:20:00Z">
        <w:r w:rsidR="00B73BAB">
          <w:rPr>
            <w:szCs w:val="22"/>
          </w:rPr>
          <w:t xml:space="preserve"> &amp; L</w:t>
        </w:r>
      </w:ins>
      <w:ins w:id="1434" w:author="Gary Sullivan" w:date="2018-10-10T00:21:00Z">
        <w:r w:rsidR="00B73BAB">
          <w:rPr>
            <w:szCs w:val="22"/>
          </w:rPr>
          <w:t>0371</w:t>
        </w:r>
      </w:ins>
      <w:ins w:id="1435" w:author="Benjamin Bross" w:date="2018-10-10T14:08:00Z">
        <w:r w:rsidRPr="009B2470">
          <w:rPr>
            <w:szCs w:val="22"/>
            <w:rPrChange w:id="1436" w:author="Gary Sullivan" w:date="2018-10-09T23:25:00Z">
              <w:rPr>
                <w:sz w:val="20"/>
              </w:rPr>
            </w:rPrChange>
          </w:rPr>
          <w:t xml:space="preserve">). </w:t>
        </w:r>
        <w:r w:rsidRPr="009B2470">
          <w:rPr>
            <w:szCs w:val="22"/>
            <w:highlight w:val="yellow"/>
            <w:rPrChange w:id="1437" w:author="Gary Sullivan" w:date="2018-10-09T23:25:00Z">
              <w:rPr>
                <w:sz w:val="20"/>
                <w:highlight w:val="yellow"/>
              </w:rPr>
            </w:rPrChange>
          </w:rPr>
          <w:t>Decision (complexity reduction)</w:t>
        </w:r>
        <w:r w:rsidRPr="009B2470">
          <w:rPr>
            <w:szCs w:val="22"/>
            <w:rPrChange w:id="1438" w:author="Gary Sullivan" w:date="2018-10-09T23:25:00Z">
              <w:rPr>
                <w:sz w:val="20"/>
              </w:rPr>
            </w:rPrChange>
          </w:rPr>
          <w:t>: Agreed (negligible effect on coding efficiency). Further study is planned for other related aspects.</w:t>
        </w:r>
      </w:ins>
    </w:p>
    <w:p w:rsidR="00F777EA" w:rsidRPr="009B2470" w:rsidRDefault="00F777EA" w:rsidP="00F777EA">
      <w:pPr>
        <w:numPr>
          <w:ilvl w:val="1"/>
          <w:numId w:val="156"/>
        </w:numPr>
        <w:rPr>
          <w:ins w:id="1439" w:author="Benjamin Bross" w:date="2018-10-10T14:08:00Z"/>
          <w:szCs w:val="22"/>
          <w:rPrChange w:id="1440" w:author="Gary Sullivan" w:date="2018-10-09T23:25:00Z">
            <w:rPr>
              <w:ins w:id="1441" w:author="Benjamin Bross" w:date="2018-10-10T14:08:00Z"/>
              <w:sz w:val="20"/>
            </w:rPr>
          </w:rPrChange>
        </w:rPr>
      </w:pPr>
      <w:ins w:id="1442" w:author="Benjamin Bross" w:date="2018-10-10T14:08:00Z">
        <w:r w:rsidRPr="009B2470">
          <w:rPr>
            <w:szCs w:val="22"/>
            <w:rPrChange w:id="1443" w:author="Gary Sullivan" w:date="2018-10-09T23:25:00Z">
              <w:rPr>
                <w:sz w:val="20"/>
              </w:rPr>
            </w:rPrChange>
          </w:rPr>
          <w:t xml:space="preserve">L0265 to set the chroma subblock size to 4x4 instead of 2x2 for affine motion compensation 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uni an bi-prediction. </w:t>
        </w:r>
        <w:r w:rsidRPr="009B2470">
          <w:rPr>
            <w:szCs w:val="22"/>
            <w:highlight w:val="yellow"/>
            <w:rPrChange w:id="1444" w:author="Gary Sullivan" w:date="2018-10-09T23:25:00Z">
              <w:rPr>
                <w:sz w:val="20"/>
                <w:highlight w:val="yellow"/>
              </w:rPr>
            </w:rPrChange>
          </w:rPr>
          <w:t>Decision (complexity reduction)</w:t>
        </w:r>
        <w:r w:rsidRPr="009B2470">
          <w:rPr>
            <w:szCs w:val="22"/>
            <w:rPrChange w:id="1445" w:author="Gary Sullivan" w:date="2018-10-09T23:25:00Z">
              <w:rPr>
                <w:sz w:val="20"/>
              </w:rPr>
            </w:rPrChange>
          </w:rPr>
          <w:t>: Adopt.</w:t>
        </w:r>
      </w:ins>
    </w:p>
    <w:p w:rsidR="00F777EA" w:rsidRPr="009B2470" w:rsidDel="009B2470" w:rsidRDefault="00F777EA" w:rsidP="00F777EA">
      <w:pPr>
        <w:numPr>
          <w:ilvl w:val="1"/>
          <w:numId w:val="154"/>
        </w:numPr>
        <w:rPr>
          <w:ins w:id="1446" w:author="Benjamin Bross" w:date="2018-10-10T14:08:00Z"/>
          <w:del w:id="1447" w:author="Gary Sullivan" w:date="2018-10-09T23:25:00Z"/>
          <w:szCs w:val="22"/>
          <w:rPrChange w:id="1448" w:author="Gary Sullivan" w:date="2018-10-09T23:25:00Z">
            <w:rPr>
              <w:ins w:id="1449" w:author="Benjamin Bross" w:date="2018-10-10T14:08:00Z"/>
              <w:del w:id="1450" w:author="Gary Sullivan" w:date="2018-10-09T23:25:00Z"/>
              <w:sz w:val="20"/>
            </w:rPr>
          </w:rPrChange>
        </w:rPr>
      </w:pPr>
    </w:p>
    <w:p w:rsidR="00F777EA" w:rsidRPr="009B2470" w:rsidRDefault="00F777EA" w:rsidP="00F777EA">
      <w:pPr>
        <w:numPr>
          <w:ilvl w:val="0"/>
          <w:numId w:val="154"/>
        </w:numPr>
        <w:rPr>
          <w:ins w:id="1451" w:author="Benjamin Bross" w:date="2018-10-10T14:08:00Z"/>
          <w:szCs w:val="22"/>
          <w:rPrChange w:id="1452" w:author="Gary Sullivan" w:date="2018-10-09T23:25:00Z">
            <w:rPr>
              <w:ins w:id="1453" w:author="Benjamin Bross" w:date="2018-10-10T14:08:00Z"/>
              <w:sz w:val="20"/>
            </w:rPr>
          </w:rPrChange>
        </w:rPr>
      </w:pPr>
      <w:ins w:id="1454" w:author="Benjamin Bross" w:date="2018-10-10T14:08:00Z">
        <w:r w:rsidRPr="009B2470">
          <w:rPr>
            <w:szCs w:val="22"/>
            <w:rPrChange w:id="1455" w:author="Gary Sullivan" w:date="2018-10-09T23:25:00Z">
              <w:rPr>
                <w:sz w:val="20"/>
              </w:rPr>
            </w:rPrChange>
          </w:rPr>
          <w:t>Bugfix of VTM software</w:t>
        </w:r>
      </w:ins>
    </w:p>
    <w:p w:rsidR="00F777EA" w:rsidRPr="009B2470" w:rsidRDefault="00F777EA" w:rsidP="00F777EA">
      <w:pPr>
        <w:numPr>
          <w:ilvl w:val="1"/>
          <w:numId w:val="154"/>
        </w:numPr>
        <w:rPr>
          <w:ins w:id="1456" w:author="Benjamin Bross" w:date="2018-10-10T14:08:00Z"/>
          <w:szCs w:val="22"/>
          <w:rPrChange w:id="1457" w:author="Gary Sullivan" w:date="2018-10-09T23:25:00Z">
            <w:rPr>
              <w:ins w:id="1458" w:author="Benjamin Bross" w:date="2018-10-10T14:08:00Z"/>
              <w:sz w:val="20"/>
            </w:rPr>
          </w:rPrChange>
        </w:rPr>
      </w:pPr>
      <w:ins w:id="1459" w:author="Benjamin Bross" w:date="2018-10-10T14:08:00Z">
        <w:r w:rsidRPr="009B2470">
          <w:rPr>
            <w:szCs w:val="22"/>
            <w:rPrChange w:id="1460" w:author="Gary Sullivan" w:date="2018-10-09T23:25:00Z">
              <w:rPr>
                <w:sz w:val="20"/>
              </w:rPr>
            </w:rPrChange>
          </w:rPr>
          <w:t xml:space="preserve">Align the software with the draft text regarding ATMVP motion vector clipping (L0257). </w:t>
        </w:r>
        <w:r w:rsidRPr="009B2470">
          <w:rPr>
            <w:szCs w:val="22"/>
            <w:highlight w:val="yellow"/>
            <w:rPrChange w:id="1461" w:author="Gary Sullivan" w:date="2018-10-09T23:25:00Z">
              <w:rPr>
                <w:sz w:val="20"/>
                <w:highlight w:val="yellow"/>
              </w:rPr>
            </w:rPrChange>
          </w:rPr>
          <w:t>Decision (change software to match text)</w:t>
        </w:r>
        <w:r w:rsidRPr="009B2470">
          <w:rPr>
            <w:szCs w:val="22"/>
            <w:rPrChange w:id="1462" w:author="Gary Sullivan" w:date="2018-10-09T23:25:00Z">
              <w:rPr>
                <w:sz w:val="20"/>
              </w:rPr>
            </w:rPrChange>
          </w:rPr>
          <w:t>: Agreed.</w:t>
        </w:r>
      </w:ins>
    </w:p>
    <w:p w:rsidR="00F777EA" w:rsidRPr="009B2470" w:rsidRDefault="00F777EA" w:rsidP="00F777EA">
      <w:pPr>
        <w:numPr>
          <w:ilvl w:val="1"/>
          <w:numId w:val="154"/>
        </w:numPr>
        <w:rPr>
          <w:ins w:id="1463" w:author="Benjamin Bross" w:date="2018-10-10T14:08:00Z"/>
          <w:szCs w:val="22"/>
          <w:rPrChange w:id="1464" w:author="Gary Sullivan" w:date="2018-10-09T23:25:00Z">
            <w:rPr>
              <w:ins w:id="1465" w:author="Benjamin Bross" w:date="2018-10-10T14:08:00Z"/>
              <w:sz w:val="20"/>
            </w:rPr>
          </w:rPrChange>
        </w:rPr>
      </w:pPr>
      <w:ins w:id="1466" w:author="Benjamin Bross" w:date="2018-10-10T14:08:00Z">
        <w:r w:rsidRPr="009B2470">
          <w:rPr>
            <w:szCs w:val="22"/>
            <w:rPrChange w:id="1467" w:author="Gary Sullivan" w:date="2018-10-09T23:25:00Z">
              <w:rPr>
                <w:sz w:val="20"/>
              </w:rPr>
            </w:rPrChange>
          </w:rPr>
          <w:t xml:space="preserve">Rounding motion vectors toward zero rather than toward minus infinity for AMVR (L0377). </w:t>
        </w:r>
        <w:r w:rsidRPr="009B2470">
          <w:rPr>
            <w:szCs w:val="22"/>
            <w:highlight w:val="yellow"/>
            <w:rPrChange w:id="1468" w:author="Gary Sullivan" w:date="2018-10-09T23:25:00Z">
              <w:rPr>
                <w:sz w:val="20"/>
                <w:highlight w:val="yellow"/>
              </w:rPr>
            </w:rPrChange>
          </w:rPr>
          <w:t>Decision (change software to match text)</w:t>
        </w:r>
        <w:r w:rsidRPr="009B2470">
          <w:rPr>
            <w:szCs w:val="22"/>
            <w:rPrChange w:id="1469" w:author="Gary Sullivan" w:date="2018-10-09T23:25:00Z">
              <w:rPr>
                <w:sz w:val="20"/>
              </w:rPr>
            </w:rPrChange>
          </w:rPr>
          <w:t>: Agreed.</w:t>
        </w:r>
      </w:ins>
    </w:p>
    <w:p w:rsidR="00F777EA" w:rsidRPr="009B2470" w:rsidRDefault="00F777EA" w:rsidP="00F777EA">
      <w:pPr>
        <w:numPr>
          <w:ilvl w:val="1"/>
          <w:numId w:val="156"/>
        </w:numPr>
        <w:rPr>
          <w:ins w:id="1470" w:author="Benjamin Bross" w:date="2018-10-10T14:08:00Z"/>
          <w:szCs w:val="22"/>
          <w:rPrChange w:id="1471" w:author="Gary Sullivan" w:date="2018-10-09T23:25:00Z">
            <w:rPr>
              <w:ins w:id="1472" w:author="Benjamin Bross" w:date="2018-10-10T14:08:00Z"/>
              <w:sz w:val="20"/>
            </w:rPr>
          </w:rPrChange>
        </w:rPr>
      </w:pPr>
      <w:ins w:id="1473" w:author="Benjamin Bross" w:date="2018-10-10T14:08:00Z">
        <w:r w:rsidRPr="009B2470">
          <w:rPr>
            <w:szCs w:val="22"/>
            <w:rPrChange w:id="1474" w:author="Gary Sullivan" w:date="2018-10-09T23:25:00Z">
              <w:rPr>
                <w:sz w:val="20"/>
              </w:rPr>
            </w:rPrChange>
          </w:rPr>
          <w:t xml:space="preserve">L0093 align VTM with draft text regarding the pruning of regular merge list (the same as L0282). The draft text does not do full pruning for the spatial and TMVP candidates in the merge list. The software does full pruning. It was reported that there is no loss for not doing full pruning. </w:t>
        </w:r>
        <w:r w:rsidRPr="009B2470">
          <w:rPr>
            <w:szCs w:val="22"/>
            <w:highlight w:val="yellow"/>
            <w:rPrChange w:id="1475" w:author="Gary Sullivan" w:date="2018-10-09T23:25:00Z">
              <w:rPr>
                <w:sz w:val="20"/>
                <w:highlight w:val="yellow"/>
              </w:rPr>
            </w:rPrChange>
          </w:rPr>
          <w:t>Decision (bug fix)</w:t>
        </w:r>
        <w:r w:rsidRPr="009B2470">
          <w:rPr>
            <w:szCs w:val="22"/>
            <w:rPrChange w:id="1476" w:author="Gary Sullivan" w:date="2018-10-09T23:25:00Z">
              <w:rPr>
                <w:sz w:val="20"/>
              </w:rPr>
            </w:rPrChange>
          </w:rPr>
          <w:t>: Align software with text.</w:t>
        </w:r>
      </w:ins>
    </w:p>
    <w:p w:rsidR="00F777EA" w:rsidRPr="009B2470" w:rsidDel="00B73BAB" w:rsidRDefault="00F777EA" w:rsidP="00F777EA">
      <w:pPr>
        <w:numPr>
          <w:ilvl w:val="1"/>
          <w:numId w:val="154"/>
        </w:numPr>
        <w:rPr>
          <w:ins w:id="1477" w:author="Benjamin Bross" w:date="2018-10-10T14:08:00Z"/>
          <w:moveFrom w:id="1478" w:author="Gary Sullivan" w:date="2018-10-10T00:23:00Z"/>
          <w:szCs w:val="22"/>
          <w:rPrChange w:id="1479" w:author="Gary Sullivan" w:date="2018-10-09T23:25:00Z">
            <w:rPr>
              <w:ins w:id="1480" w:author="Benjamin Bross" w:date="2018-10-10T14:08:00Z"/>
              <w:moveFrom w:id="1481" w:author="Gary Sullivan" w:date="2018-10-10T00:23:00Z"/>
              <w:sz w:val="20"/>
            </w:rPr>
          </w:rPrChange>
        </w:rPr>
      </w:pPr>
      <w:moveFromRangeStart w:id="1482" w:author="Gary Sullivan" w:date="2018-10-10T00:23:00Z" w:name="move526894355"/>
      <w:moveFrom w:id="1483" w:author="Gary Sullivan" w:date="2018-10-10T00:23:00Z">
        <w:ins w:id="1484" w:author="Benjamin Bross" w:date="2018-10-10T14:08:00Z">
          <w:r w:rsidRPr="009B2470" w:rsidDel="00B73BAB">
            <w:rPr>
              <w:szCs w:val="22"/>
              <w:rPrChange w:id="1485" w:author="Gary Sullivan" w:date="2018-10-09T23:25:00Z">
                <w:rPr>
                  <w:sz w:val="20"/>
                </w:rPr>
              </w:rPrChange>
            </w:rPr>
            <w:t xml:space="preserve">Encoder optimization for affine motion estimation (L0260). </w:t>
          </w:r>
          <w:r w:rsidRPr="009B2470" w:rsidDel="00B73BAB">
            <w:rPr>
              <w:szCs w:val="22"/>
              <w:highlight w:val="yellow"/>
              <w:rPrChange w:id="1486" w:author="Gary Sullivan" w:date="2018-10-09T23:25:00Z">
                <w:rPr>
                  <w:sz w:val="20"/>
                  <w:highlight w:val="yellow"/>
                </w:rPr>
              </w:rPrChange>
            </w:rPr>
            <w:t>Decision (software)</w:t>
          </w:r>
          <w:r w:rsidRPr="009B2470" w:rsidDel="00B73BAB">
            <w:rPr>
              <w:szCs w:val="22"/>
              <w:rPrChange w:id="1487" w:author="Gary Sullivan" w:date="2018-10-09T23:25:00Z">
                <w:rPr>
                  <w:sz w:val="20"/>
                </w:rPr>
              </w:rPrChange>
            </w:rPr>
            <w:t>: Adopt (0.3% coding gain, 3% encoding time increase).</w:t>
          </w:r>
        </w:ins>
      </w:moveFrom>
    </w:p>
    <w:moveFromRangeEnd w:id="1482"/>
    <w:p w:rsidR="00F777EA" w:rsidRPr="009B2470" w:rsidRDefault="00F777EA" w:rsidP="00F777EA">
      <w:pPr>
        <w:numPr>
          <w:ilvl w:val="0"/>
          <w:numId w:val="154"/>
        </w:numPr>
        <w:rPr>
          <w:ins w:id="1488" w:author="Benjamin Bross" w:date="2018-10-10T14:08:00Z"/>
          <w:szCs w:val="22"/>
          <w:rPrChange w:id="1489" w:author="Gary Sullivan" w:date="2018-10-09T23:25:00Z">
            <w:rPr>
              <w:ins w:id="1490" w:author="Benjamin Bross" w:date="2018-10-10T14:08:00Z"/>
              <w:sz w:val="20"/>
            </w:rPr>
          </w:rPrChange>
        </w:rPr>
      </w:pPr>
      <w:ins w:id="1491" w:author="Benjamin Bross" w:date="2018-10-10T14:08:00Z">
        <w:r w:rsidRPr="009B2470">
          <w:rPr>
            <w:szCs w:val="22"/>
            <w:rPrChange w:id="1492" w:author="Gary Sullivan" w:date="2018-10-09T23:25:00Z">
              <w:rPr>
                <w:sz w:val="20"/>
              </w:rPr>
            </w:rPrChange>
          </w:rPr>
          <w:t>Encoder optimization</w:t>
        </w:r>
      </w:ins>
    </w:p>
    <w:p w:rsidR="00B73BAB" w:rsidRPr="00751ADB" w:rsidDel="00B73BAB" w:rsidRDefault="00B73BAB" w:rsidP="00B73BAB">
      <w:pPr>
        <w:numPr>
          <w:ilvl w:val="1"/>
          <w:numId w:val="154"/>
        </w:numPr>
        <w:rPr>
          <w:del w:id="1493" w:author="Gary Sullivan" w:date="2018-10-10T00:24:00Z"/>
          <w:moveTo w:id="1494" w:author="Gary Sullivan" w:date="2018-10-10T00:23:00Z"/>
          <w:szCs w:val="22"/>
        </w:rPr>
      </w:pPr>
      <w:moveToRangeStart w:id="1495" w:author="Gary Sullivan" w:date="2018-10-10T00:23:00Z" w:name="move526894355"/>
      <w:moveTo w:id="1496" w:author="Gary Sullivan" w:date="2018-10-10T00:23:00Z">
        <w:del w:id="1497" w:author="Gary Sullivan" w:date="2018-10-10T00:24:00Z">
          <w:r w:rsidRPr="00751ADB" w:rsidDel="00B73BAB">
            <w:rPr>
              <w:szCs w:val="22"/>
            </w:rPr>
            <w:delText xml:space="preserve">Encoder optimization for affine motion estimation (L0260). </w:delText>
          </w:r>
          <w:r w:rsidRPr="00751ADB" w:rsidDel="00B73BAB">
            <w:rPr>
              <w:szCs w:val="22"/>
              <w:highlight w:val="yellow"/>
            </w:rPr>
            <w:delText>Decision (software)</w:delText>
          </w:r>
          <w:r w:rsidRPr="00751ADB" w:rsidDel="00B73BAB">
            <w:rPr>
              <w:szCs w:val="22"/>
            </w:rPr>
            <w:delText>: Adopt (0.3% coding gain, 3% encoding time increase).</w:delText>
          </w:r>
        </w:del>
      </w:moveTo>
    </w:p>
    <w:moveToRangeEnd w:id="1495"/>
    <w:p w:rsidR="00F777EA" w:rsidRPr="009B2470" w:rsidRDefault="00F777EA" w:rsidP="00F777EA">
      <w:pPr>
        <w:numPr>
          <w:ilvl w:val="1"/>
          <w:numId w:val="154"/>
        </w:numPr>
        <w:rPr>
          <w:ins w:id="1498" w:author="Benjamin Bross" w:date="2018-10-10T14:08:00Z"/>
          <w:szCs w:val="22"/>
          <w:rPrChange w:id="1499" w:author="Gary Sullivan" w:date="2018-10-09T23:25:00Z">
            <w:rPr>
              <w:ins w:id="1500" w:author="Benjamin Bross" w:date="2018-10-10T14:08:00Z"/>
              <w:sz w:val="20"/>
            </w:rPr>
          </w:rPrChange>
        </w:rPr>
      </w:pPr>
      <w:ins w:id="1501" w:author="Benjamin Bross" w:date="2018-10-10T14:08:00Z">
        <w:r w:rsidRPr="009B2470">
          <w:rPr>
            <w:szCs w:val="22"/>
            <w:rPrChange w:id="1502" w:author="Gary Sullivan" w:date="2018-10-09T23:25:00Z">
              <w:rPr>
                <w:sz w:val="20"/>
              </w:rPr>
            </w:rPrChange>
          </w:rPr>
          <w:t xml:space="preserve">Encoder optimization for affine motion estimation (L0260). </w:t>
        </w:r>
        <w:r w:rsidRPr="009B2470">
          <w:rPr>
            <w:szCs w:val="22"/>
            <w:highlight w:val="yellow"/>
            <w:rPrChange w:id="1503" w:author="Gary Sullivan" w:date="2018-10-09T23:25:00Z">
              <w:rPr>
                <w:sz w:val="20"/>
                <w:highlight w:val="yellow"/>
              </w:rPr>
            </w:rPrChange>
          </w:rPr>
          <w:t>Decision (software)</w:t>
        </w:r>
        <w:r w:rsidRPr="009B2470">
          <w:rPr>
            <w:szCs w:val="22"/>
            <w:rPrChange w:id="1504" w:author="Gary Sullivan" w:date="2018-10-09T23:25:00Z">
              <w:rPr>
                <w:sz w:val="20"/>
              </w:rPr>
            </w:rPrChange>
          </w:rPr>
          <w:t>: Adopt (0.3% coding gain, 3% encoding time increase).</w:t>
        </w:r>
      </w:ins>
    </w:p>
    <w:p w:rsidR="000F36D9" w:rsidRPr="009B2470" w:rsidRDefault="000F36D9" w:rsidP="000F36D9">
      <w:pPr>
        <w:numPr>
          <w:ilvl w:val="0"/>
          <w:numId w:val="176"/>
        </w:numPr>
        <w:rPr>
          <w:ins w:id="1505" w:author="Gary Sullivan" w:date="2018-10-09T20:42:00Z"/>
          <w:szCs w:val="22"/>
          <w:lang w:val="en-US"/>
          <w:rPrChange w:id="1506" w:author="Gary Sullivan" w:date="2018-10-09T23:25:00Z">
            <w:rPr>
              <w:ins w:id="1507" w:author="Gary Sullivan" w:date="2018-10-09T20:42:00Z"/>
              <w:sz w:val="20"/>
              <w:lang w:val="en-US"/>
            </w:rPr>
          </w:rPrChange>
        </w:rPr>
      </w:pPr>
      <w:ins w:id="1508" w:author="Gary Sullivan" w:date="2018-10-09T20:42:00Z">
        <w:r w:rsidRPr="009B2470">
          <w:rPr>
            <w:szCs w:val="22"/>
            <w:lang w:val="en-US"/>
            <w:rPrChange w:id="1509" w:author="Gary Sullivan" w:date="2018-10-09T23:25:00Z">
              <w:rPr>
                <w:sz w:val="20"/>
                <w:lang w:val="en-US"/>
              </w:rPr>
            </w:rPrChange>
          </w:rPr>
          <w:t>L0694 interaction refinement</w:t>
        </w:r>
      </w:ins>
      <w:ins w:id="1510" w:author="Gary Sullivan" w:date="2018-10-10T00:25:00Z">
        <w:r w:rsidR="00B73BAB">
          <w:rPr>
            <w:szCs w:val="22"/>
            <w:lang w:val="en-US"/>
          </w:rPr>
          <w:t xml:space="preserve"> (</w:t>
        </w:r>
      </w:ins>
      <w:ins w:id="1511" w:author="Gary Sullivan" w:date="2018-10-10T00:29:00Z">
        <w:r w:rsidR="00891F7F">
          <w:rPr>
            <w:szCs w:val="22"/>
            <w:lang w:val="en-US"/>
          </w:rPr>
          <w:t>L004</w:t>
        </w:r>
      </w:ins>
      <w:ins w:id="1512" w:author="Gary Sullivan" w:date="2018-10-10T00:32:00Z">
        <w:r w:rsidR="00891F7F">
          <w:rPr>
            <w:szCs w:val="22"/>
            <w:lang w:val="en-US"/>
          </w:rPr>
          <w:t>5</w:t>
        </w:r>
      </w:ins>
      <w:ins w:id="1513" w:author="Gary Sullivan" w:date="2018-10-10T00:29:00Z">
        <w:r w:rsidR="00891F7F">
          <w:rPr>
            <w:szCs w:val="22"/>
            <w:lang w:val="en-US"/>
          </w:rPr>
          <w:t xml:space="preserve"> </w:t>
        </w:r>
      </w:ins>
      <w:ins w:id="1514" w:author="Gary Sullivan" w:date="2018-10-10T00:25:00Z">
        <w:r w:rsidR="00B73BAB">
          <w:rPr>
            <w:szCs w:val="22"/>
            <w:lang w:val="en-US"/>
          </w:rPr>
          <w:t xml:space="preserve">line buffering for affine model inheritance </w:t>
        </w:r>
      </w:ins>
      <w:ins w:id="1515" w:author="Gary Sullivan" w:date="2018-10-10T00:30:00Z">
        <w:r w:rsidR="00891F7F">
          <w:rPr>
            <w:szCs w:val="22"/>
            <w:lang w:val="en-US"/>
          </w:rPr>
          <w:t xml:space="preserve">across CTU boundaries </w:t>
        </w:r>
      </w:ins>
      <w:ins w:id="1516" w:author="Gary Sullivan" w:date="2018-10-10T00:25:00Z">
        <w:r w:rsidR="00B73BAB">
          <w:rPr>
            <w:szCs w:val="22"/>
            <w:lang w:val="en-US"/>
          </w:rPr>
          <w:t xml:space="preserve">interaction with </w:t>
        </w:r>
      </w:ins>
      <w:ins w:id="1517" w:author="Gary Sullivan" w:date="2018-10-10T00:27:00Z">
        <w:r w:rsidR="00B73BAB">
          <w:rPr>
            <w:szCs w:val="22"/>
            <w:lang w:val="en-US"/>
          </w:rPr>
          <w:t>L004</w:t>
        </w:r>
      </w:ins>
      <w:ins w:id="1518" w:author="Gary Sullivan" w:date="2018-10-10T00:32:00Z">
        <w:r w:rsidR="00891F7F">
          <w:rPr>
            <w:szCs w:val="22"/>
            <w:lang w:val="en-US"/>
          </w:rPr>
          <w:t>7</w:t>
        </w:r>
      </w:ins>
      <w:ins w:id="1519" w:author="Gary Sullivan" w:date="2018-10-10T00:27:00Z">
        <w:r w:rsidR="00B73BAB">
          <w:rPr>
            <w:szCs w:val="22"/>
            <w:lang w:val="en-US"/>
          </w:rPr>
          <w:t xml:space="preserve"> storage of subblock motion vectors</w:t>
        </w:r>
      </w:ins>
      <w:ins w:id="1520" w:author="Gary Sullivan" w:date="2018-10-10T00:26:00Z">
        <w:r w:rsidR="00B73BAB">
          <w:rPr>
            <w:szCs w:val="22"/>
            <w:lang w:val="en-US"/>
          </w:rPr>
          <w:t>)</w:t>
        </w:r>
      </w:ins>
      <w:ins w:id="1521" w:author="Gary Sullivan" w:date="2018-10-10T00:27:00Z">
        <w:r w:rsidR="00B73BAB">
          <w:rPr>
            <w:szCs w:val="22"/>
            <w:lang w:val="en-US"/>
          </w:rPr>
          <w:t>.</w:t>
        </w:r>
      </w:ins>
      <w:ins w:id="1522" w:author="Gary Sullivan" w:date="2018-10-10T00:37:00Z">
        <w:r w:rsidR="00891F7F">
          <w:rPr>
            <w:szCs w:val="22"/>
            <w:lang w:val="en-US"/>
          </w:rPr>
          <w:t xml:space="preserve"> This was further discussed in the plenary</w:t>
        </w:r>
      </w:ins>
      <w:ins w:id="1523" w:author="Gary Sullivan" w:date="2018-10-10T00:43:00Z">
        <w:r w:rsidR="00997184">
          <w:rPr>
            <w:szCs w:val="22"/>
            <w:lang w:val="en-US"/>
          </w:rPr>
          <w:t>, without change of the decision</w:t>
        </w:r>
      </w:ins>
      <w:ins w:id="1524" w:author="Gary Sullivan" w:date="2018-10-10T00:37:00Z">
        <w:r w:rsidR="00891F7F">
          <w:rPr>
            <w:szCs w:val="22"/>
            <w:lang w:val="en-US"/>
          </w:rPr>
          <w:t>.</w:t>
        </w:r>
      </w:ins>
    </w:p>
    <w:p w:rsidR="00F777EA" w:rsidRPr="009B2470" w:rsidDel="000853E4" w:rsidRDefault="00F777EA" w:rsidP="00F777EA">
      <w:pPr>
        <w:numPr>
          <w:ilvl w:val="0"/>
          <w:numId w:val="176"/>
        </w:numPr>
        <w:rPr>
          <w:ins w:id="1525" w:author="Benjamin Bross" w:date="2018-10-10T14:08:00Z"/>
          <w:moveFrom w:id="1526" w:author="Gary Sullivan" w:date="2018-10-09T23:24:00Z"/>
          <w:szCs w:val="22"/>
          <w:rPrChange w:id="1527" w:author="Gary Sullivan" w:date="2018-10-09T23:25:00Z">
            <w:rPr>
              <w:ins w:id="1528" w:author="Benjamin Bross" w:date="2018-10-10T14:08:00Z"/>
              <w:moveFrom w:id="1529" w:author="Gary Sullivan" w:date="2018-10-09T23:24:00Z"/>
              <w:sz w:val="20"/>
            </w:rPr>
          </w:rPrChange>
        </w:rPr>
      </w:pPr>
      <w:moveFromRangeStart w:id="1530" w:author="Gary Sullivan" w:date="2018-10-09T23:24:00Z" w:name="move526890785"/>
      <w:moveFrom w:id="1531" w:author="Gary Sullivan" w:date="2018-10-09T23:24:00Z">
        <w:ins w:id="1532" w:author="Benjamin Bross" w:date="2018-10-10T14:08:00Z">
          <w:r w:rsidRPr="009B2470" w:rsidDel="000853E4">
            <w:rPr>
              <w:szCs w:val="22"/>
              <w:highlight w:val="yellow"/>
              <w:rPrChange w:id="1533" w:author="Gary Sullivan" w:date="2018-10-09T23:25:00Z">
                <w:rPr>
                  <w:sz w:val="20"/>
                  <w:highlight w:val="yellow"/>
                </w:rPr>
              </w:rPrChange>
            </w:rPr>
            <w:t>Decision</w:t>
          </w:r>
          <w:r w:rsidRPr="009B2470" w:rsidDel="000853E4">
            <w:rPr>
              <w:szCs w:val="22"/>
              <w:rPrChange w:id="1534" w:author="Gary Sullivan" w:date="2018-10-09T23:25:00Z">
                <w:rPr>
                  <w:sz w:val="20"/>
                </w:rPr>
              </w:rPrChange>
            </w:rPr>
            <w:t xml:space="preserve"> from </w:t>
          </w:r>
          <w:r w:rsidRPr="009B2470" w:rsidDel="000853E4">
            <w:rPr>
              <w:rFonts w:eastAsia="Times New Roman"/>
              <w:szCs w:val="22"/>
              <w:lang w:eastAsia="de-DE"/>
              <w:rPrChange w:id="1535" w:author="Gary Sullivan" w:date="2018-10-09T23:25:00Z">
                <w:rPr>
                  <w:rFonts w:eastAsia="Times New Roman"/>
                  <w:sz w:val="20"/>
                  <w:lang w:eastAsia="de-DE"/>
                </w:rPr>
              </w:rPrChange>
            </w:rPr>
            <w:t xml:space="preserve">BoG on CE1 SubCE2 and related contributions </w:t>
          </w:r>
          <w:r w:rsidRPr="009B2470" w:rsidDel="000853E4">
            <w:rPr>
              <w:szCs w:val="22"/>
              <w:rPrChange w:id="1536" w:author="Gary Sullivan" w:date="2018-10-09T23:25:00Z">
                <w:rPr>
                  <w:sz w:val="20"/>
                </w:rPr>
              </w:rPrChange>
            </w:rPr>
            <w:t>Adopt JVET-L0081 Test 2.1.2</w:t>
          </w:r>
        </w:ins>
      </w:moveFrom>
    </w:p>
    <w:moveFromRangeEnd w:id="1530"/>
    <w:p w:rsidR="000F36D9" w:rsidRPr="009B2470" w:rsidRDefault="000F36D9">
      <w:pPr>
        <w:numPr>
          <w:ilvl w:val="0"/>
          <w:numId w:val="176"/>
        </w:numPr>
        <w:rPr>
          <w:ins w:id="1537" w:author="Benjamin Bross" w:date="2018-10-10T14:07:00Z"/>
          <w:szCs w:val="22"/>
          <w:lang w:val="en-US"/>
          <w:rPrChange w:id="1538" w:author="Gary Sullivan" w:date="2018-10-09T23:25:00Z">
            <w:rPr>
              <w:ins w:id="1539" w:author="Benjamin Bross" w:date="2018-10-10T14:07:00Z"/>
              <w:sz w:val="20"/>
              <w:lang w:val="en-US"/>
            </w:rPr>
          </w:rPrChange>
        </w:rPr>
        <w:pPrChange w:id="1540" w:author="Gary Sullivan" w:date="2018-10-09T20:42:00Z">
          <w:pPr/>
        </w:pPrChange>
      </w:pPr>
      <w:ins w:id="1541" w:author="Gary Sullivan" w:date="2018-10-09T20:41:00Z">
        <w:r w:rsidRPr="009B2470">
          <w:rPr>
            <w:szCs w:val="22"/>
            <w:lang w:val="en-US"/>
            <w:rPrChange w:id="1542" w:author="Gary Sullivan" w:date="2018-10-09T23:25:00Z">
              <w:rPr>
                <w:sz w:val="20"/>
                <w:lang w:val="en-US"/>
              </w:rPr>
            </w:rPrChange>
          </w:rPr>
          <w:t>Adopt CE10.1.1.c combined intra/inter with restriction to w×h &gt;= 64 luma samples (0.5% in RA)</w:t>
        </w:r>
      </w:ins>
    </w:p>
    <w:p w:rsidR="00F777EA" w:rsidRPr="001E16CF" w:rsidRDefault="00F777EA" w:rsidP="00F777EA">
      <w:pPr>
        <w:numPr>
          <w:ilvl w:val="0"/>
          <w:numId w:val="176"/>
        </w:numPr>
        <w:rPr>
          <w:ins w:id="1543" w:author="Gary Sullivan" w:date="2018-10-10T00:49:00Z"/>
          <w:szCs w:val="22"/>
          <w:rPrChange w:id="1544" w:author="Gary Sullivan" w:date="2018-10-10T00:49:00Z">
            <w:rPr>
              <w:ins w:id="1545" w:author="Gary Sullivan" w:date="2018-10-10T00:49:00Z"/>
              <w:szCs w:val="22"/>
              <w:lang w:val="en-US"/>
            </w:rPr>
          </w:rPrChange>
        </w:rPr>
      </w:pPr>
      <w:ins w:id="1546" w:author="Benjamin Bross" w:date="2018-10-10T14:08:00Z">
        <w:r w:rsidRPr="009B2470">
          <w:rPr>
            <w:szCs w:val="22"/>
            <w:highlight w:val="yellow"/>
            <w:rPrChange w:id="1547" w:author="Gary Sullivan" w:date="2018-10-09T23:25:00Z">
              <w:rPr>
                <w:sz w:val="20"/>
                <w:highlight w:val="yellow"/>
              </w:rPr>
            </w:rPrChange>
          </w:rPr>
          <w:t>Decision (coding efficiency)</w:t>
        </w:r>
        <w:r w:rsidRPr="009B2470">
          <w:rPr>
            <w:szCs w:val="22"/>
            <w:rPrChange w:id="1548" w:author="Gary Sullivan" w:date="2018-10-09T23:25:00Z">
              <w:rPr>
                <w:sz w:val="20"/>
              </w:rPr>
            </w:rPrChange>
          </w:rPr>
          <w:t xml:space="preserve">: </w:t>
        </w:r>
        <w:r w:rsidRPr="009B2470">
          <w:rPr>
            <w:szCs w:val="22"/>
            <w:lang w:val="en-US"/>
            <w:rPrChange w:id="1549" w:author="Gary Sullivan" w:date="2018-10-09T23:25:00Z">
              <w:rPr>
                <w:sz w:val="20"/>
                <w:lang w:val="en-US"/>
              </w:rPr>
            </w:rPrChange>
          </w:rPr>
          <w:t xml:space="preserve">Adopt Non-rectangular </w:t>
        </w:r>
      </w:ins>
      <w:ins w:id="1550" w:author="Gary Sullivan" w:date="2018-10-10T16:31:00Z">
        <w:r w:rsidR="00A264E1">
          <w:rPr>
            <w:szCs w:val="22"/>
            <w:lang w:val="en-US"/>
          </w:rPr>
          <w:t xml:space="preserve">(triangular) </w:t>
        </w:r>
      </w:ins>
      <w:ins w:id="1551" w:author="Benjamin Bross" w:date="2018-10-10T14:08:00Z">
        <w:r w:rsidRPr="009B2470">
          <w:rPr>
            <w:szCs w:val="22"/>
            <w:lang w:val="en-US"/>
            <w:rPrChange w:id="1552" w:author="Gary Sullivan" w:date="2018-10-09T23:25:00Z">
              <w:rPr>
                <w:sz w:val="20"/>
                <w:lang w:val="en-US"/>
              </w:rPr>
            </w:rPrChange>
          </w:rPr>
          <w:t>partitions (0.57% in RA, 1.23% in LB), with the L0208 bug fix, flag after combined intra/inter.</w:t>
        </w:r>
      </w:ins>
    </w:p>
    <w:p w:rsidR="001E16CF" w:rsidRDefault="001E16CF" w:rsidP="001E16CF">
      <w:pPr>
        <w:rPr>
          <w:ins w:id="1553" w:author="Gary Sullivan" w:date="2018-10-10T00:49:00Z"/>
          <w:szCs w:val="22"/>
        </w:rPr>
      </w:pPr>
    </w:p>
    <w:p w:rsidR="001E16CF" w:rsidRPr="009B2470" w:rsidRDefault="001E16CF">
      <w:pPr>
        <w:rPr>
          <w:ins w:id="1554" w:author="Benjamin Bross" w:date="2018-10-10T14:08:00Z"/>
          <w:szCs w:val="22"/>
          <w:rPrChange w:id="1555" w:author="Gary Sullivan" w:date="2018-10-09T23:25:00Z">
            <w:rPr>
              <w:ins w:id="1556" w:author="Benjamin Bross" w:date="2018-10-10T14:08:00Z"/>
              <w:sz w:val="20"/>
            </w:rPr>
          </w:rPrChange>
        </w:rPr>
        <w:pPrChange w:id="1557" w:author="Gary Sullivan" w:date="2018-10-10T00:49:00Z">
          <w:pPr>
            <w:numPr>
              <w:numId w:val="176"/>
            </w:numPr>
            <w:ind w:left="360" w:hanging="360"/>
          </w:pPr>
        </w:pPrChange>
      </w:pPr>
    </w:p>
    <w:p w:rsidR="00F777EA" w:rsidRPr="001E16CF" w:rsidRDefault="001E16CF">
      <w:pPr>
        <w:rPr>
          <w:ins w:id="1558" w:author="Gary Sullivan" w:date="2018-10-09T20:41:00Z"/>
          <w:szCs w:val="22"/>
          <w:lang w:val="en-US"/>
          <w:rPrChange w:id="1559" w:author="Gary Sullivan" w:date="2018-10-10T00:49:00Z">
            <w:rPr>
              <w:ins w:id="1560" w:author="Gary Sullivan" w:date="2018-10-09T20:41:00Z"/>
              <w:sz w:val="20"/>
              <w:lang w:val="en-US"/>
            </w:rPr>
          </w:rPrChange>
        </w:rPr>
      </w:pPr>
      <w:ins w:id="1561" w:author="Gary Sullivan" w:date="2018-10-10T00:49:00Z">
        <w:r w:rsidRPr="001E16CF">
          <w:rPr>
            <w:szCs w:val="22"/>
            <w:lang w:val="en-US"/>
            <w:rPrChange w:id="1562" w:author="Gary Sullivan" w:date="2018-10-10T00:49:00Z">
              <w:rPr>
                <w:sz w:val="20"/>
                <w:lang w:val="en-US"/>
              </w:rPr>
            </w:rPrChange>
          </w:rPr>
          <w:t>360° BoG report</w:t>
        </w:r>
        <w:r>
          <w:rPr>
            <w:szCs w:val="22"/>
            <w:lang w:val="en-US"/>
          </w:rPr>
          <w:t xml:space="preserve"> was r</w:t>
        </w:r>
      </w:ins>
      <w:ins w:id="1563" w:author="Gary Sullivan" w:date="2018-10-10T00:50:00Z">
        <w:r>
          <w:rPr>
            <w:szCs w:val="22"/>
            <w:lang w:val="en-US"/>
          </w:rPr>
          <w:t>eviewed</w:t>
        </w:r>
      </w:ins>
    </w:p>
    <w:p w:rsidR="000F36D9" w:rsidRPr="00163864" w:rsidRDefault="000F36D9" w:rsidP="003B7F45">
      <w:pPr>
        <w:rPr>
          <w:szCs w:val="22"/>
        </w:rPr>
      </w:pPr>
    </w:p>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Default="00724567" w:rsidP="00422C11">
      <w:pPr>
        <w:pStyle w:val="Heading2"/>
        <w:ind w:left="576"/>
        <w:rPr>
          <w:lang w:val="en-CA"/>
        </w:rPr>
      </w:pPr>
      <w:r w:rsidRPr="00F23A45">
        <w:rPr>
          <w:lang w:val="en-CA"/>
        </w:rPr>
        <w:t>BoGs</w:t>
      </w:r>
      <w:r w:rsidR="00E95886" w:rsidRPr="00F23A45">
        <w:rPr>
          <w:lang w:val="en-CA"/>
        </w:rPr>
        <w:t xml:space="preserve"> (</w:t>
      </w:r>
      <w:r w:rsidR="003B7F45" w:rsidRPr="00F23A45">
        <w:rPr>
          <w:lang w:val="en-CA"/>
        </w:rPr>
        <w:t>XX</w:t>
      </w:r>
      <w:r w:rsidR="00E95886" w:rsidRPr="00F23A45">
        <w:rPr>
          <w:lang w:val="en-CA"/>
        </w:rPr>
        <w:t>)</w:t>
      </w:r>
    </w:p>
    <w:p w:rsidR="00601083" w:rsidRDefault="00601083" w:rsidP="00C26028">
      <w:r>
        <w:t>In the track A meeting Mon. 8 Oct. 1400, the following BoGs were established:</w:t>
      </w:r>
    </w:p>
    <w:p w:rsidR="00601083" w:rsidRDefault="00601083" w:rsidP="00C26028">
      <w:r>
        <w:t>1) BoG on Screen content tools (Y.-C. Sun, X. X</w:t>
      </w:r>
      <w:r w:rsidR="00DE2907">
        <w:t>i</w:t>
      </w:r>
      <w:r>
        <w:t>u)</w:t>
      </w:r>
    </w:p>
    <w:p w:rsidR="00601083" w:rsidRDefault="00601083" w:rsidP="00C26028">
      <w:r>
        <w:t>- to review the contributions from 7.8, 7.15, 7.17, and recommend items to be investigated in the upcoming CE8, CE15</w:t>
      </w:r>
    </w:p>
    <w:p w:rsidR="00601083" w:rsidRDefault="00601083" w:rsidP="00C26028">
      <w:r>
        <w:t>– to assess memory requirements of current-CTU CPR</w:t>
      </w:r>
    </w:p>
    <w:p w:rsidR="00601083" w:rsidRPr="00C26028" w:rsidRDefault="00601083" w:rsidP="00C26028">
      <w:r>
        <w:t>2) Merge the previous two BoGs on deblocking, and nominate A. Norkin, A. Segall, A. Kotra as chairs of that BoG, and extend the mandates to perform further analysis of CE11 contributions, also review the contributions from 7.11, and recommend items to be investigated in the upcoming CE11</w:t>
      </w:r>
    </w:p>
    <w:p w:rsidR="00C617AE" w:rsidRPr="00F33E92" w:rsidRDefault="000E2FBB" w:rsidP="00C617AE">
      <w:pPr>
        <w:pStyle w:val="Heading9"/>
        <w:rPr>
          <w:rFonts w:eastAsia="Times New Roman"/>
          <w:szCs w:val="24"/>
          <w:lang w:eastAsia="de-DE"/>
        </w:rPr>
      </w:pPr>
      <w:hyperlink r:id="rId802" w:history="1">
        <w:r w:rsidR="00C617AE" w:rsidRPr="00F33E92">
          <w:rPr>
            <w:rFonts w:eastAsia="Times New Roman"/>
            <w:color w:val="0000FF"/>
            <w:szCs w:val="24"/>
            <w:u w:val="single"/>
            <w:lang w:val="en-CA" w:eastAsia="de-DE"/>
          </w:rPr>
          <w:t>JVET-L0647</w:t>
        </w:r>
      </w:hyperlink>
      <w:r w:rsidR="00C617AE" w:rsidRPr="00F33E92">
        <w:rPr>
          <w:rFonts w:eastAsia="Times New Roman"/>
          <w:szCs w:val="24"/>
          <w:lang w:val="en-CA" w:eastAsia="de-DE"/>
        </w:rPr>
        <w:t xml:space="preserve"> BoG report on 360º video [J. Boyce]</w:t>
      </w:r>
    </w:p>
    <w:p w:rsidR="00C617AE" w:rsidRDefault="00C617AE" w:rsidP="00C617AE">
      <w:pPr>
        <w:rPr>
          <w:ins w:id="1564" w:author="Gary Sullivan" w:date="2018-10-10T00:52:00Z"/>
        </w:rPr>
      </w:pPr>
    </w:p>
    <w:p w:rsidR="001E16CF" w:rsidRPr="001E16CF" w:rsidRDefault="001E16CF" w:rsidP="001E16CF">
      <w:pPr>
        <w:rPr>
          <w:ins w:id="1565" w:author="Gary Sullivan" w:date="2018-10-10T00:52:00Z"/>
        </w:rPr>
      </w:pPr>
      <w:ins w:id="1566" w:author="Gary Sullivan" w:date="2018-10-10T00:52:00Z">
        <w:r w:rsidRPr="001E16CF">
          <w:t>The BoG on 360 Video met on 5 Oct 2018 in two sessions, with informal subjective viewing conducted in between. The BoG also met on 7 Oct 2018. The BoG plans to meet again to discuss CE planning. The BoG recommends:</w:t>
        </w:r>
      </w:ins>
    </w:p>
    <w:p w:rsidR="001E16CF" w:rsidRPr="001E16CF" w:rsidRDefault="001E16CF" w:rsidP="001E16CF">
      <w:pPr>
        <w:numPr>
          <w:ilvl w:val="0"/>
          <w:numId w:val="177"/>
        </w:numPr>
        <w:rPr>
          <w:ins w:id="1567" w:author="Gary Sullivan" w:date="2018-10-10T00:52:00Z"/>
          <w:lang w:val="en-US"/>
        </w:rPr>
      </w:pPr>
      <w:ins w:id="1568" w:author="Gary Sullivan" w:date="2018-10-10T00:52:00Z">
        <w:r w:rsidRPr="001E16CF">
          <w:rPr>
            <w:lang w:val="en-US"/>
          </w:rPr>
          <w:t>JVET-L0231: adopt to the VTM, for horizontal geometric padding of inter-prediction references for ERP/PERP (and other single face projection variants)</w:t>
        </w:r>
      </w:ins>
    </w:p>
    <w:p w:rsidR="001E16CF" w:rsidRDefault="001E16CF" w:rsidP="001E16CF">
      <w:pPr>
        <w:numPr>
          <w:ilvl w:val="1"/>
          <w:numId w:val="177"/>
        </w:numPr>
        <w:rPr>
          <w:ins w:id="1569" w:author="Gary Sullivan" w:date="2018-10-10T00:53:00Z"/>
          <w:lang w:val="en-US"/>
        </w:rPr>
      </w:pPr>
      <w:ins w:id="1570" w:author="Gary Sullivan" w:date="2018-10-10T00:52:00Z">
        <w:r w:rsidRPr="001E16CF">
          <w:rPr>
            <w:lang w:val="en-US"/>
          </w:rPr>
          <w:t>Also update 360 CTC to enable in the PERP anchor.</w:t>
        </w:r>
      </w:ins>
    </w:p>
    <w:p w:rsidR="001E16CF" w:rsidRPr="001E16CF" w:rsidRDefault="001E16CF" w:rsidP="001E16CF">
      <w:pPr>
        <w:numPr>
          <w:ilvl w:val="1"/>
          <w:numId w:val="177"/>
        </w:numPr>
        <w:rPr>
          <w:ins w:id="1571" w:author="Gary Sullivan" w:date="2018-10-10T00:52:00Z"/>
          <w:lang w:val="en-US"/>
        </w:rPr>
      </w:pPr>
      <w:ins w:id="1572" w:author="Gary Sullivan" w:date="2018-10-10T00:53:00Z">
        <w:r>
          <w:rPr>
            <w:lang w:val="en-US"/>
          </w:rPr>
          <w:t>In plenary, it was said that rather than i</w:t>
        </w:r>
      </w:ins>
      <w:ins w:id="1573" w:author="Gary Sullivan" w:date="2018-10-10T00:54:00Z">
        <w:r>
          <w:rPr>
            <w:lang w:val="en-US"/>
          </w:rPr>
          <w:t>nvolving</w:t>
        </w:r>
      </w:ins>
      <w:ins w:id="1574" w:author="Gary Sullivan" w:date="2018-10-10T00:53:00Z">
        <w:r>
          <w:rPr>
            <w:lang w:val="en-US"/>
          </w:rPr>
          <w:t xml:space="preserve"> a 360° format indication</w:t>
        </w:r>
      </w:ins>
      <w:ins w:id="1575" w:author="Gary Sullivan" w:date="2018-10-10T00:54:00Z">
        <w:r>
          <w:rPr>
            <w:lang w:val="en-US"/>
          </w:rPr>
          <w:t>, this could just be a horizontal wrap-around flag with an offset of where to start the wrap-around</w:t>
        </w:r>
      </w:ins>
      <w:ins w:id="1576" w:author="Gary Sullivan" w:date="2018-10-10T00:55:00Z">
        <w:r>
          <w:rPr>
            <w:lang w:val="en-US"/>
          </w:rPr>
          <w:t>. This was said to improve su</w:t>
        </w:r>
      </w:ins>
      <w:ins w:id="1577" w:author="Gary Sullivan" w:date="2018-10-10T00:56:00Z">
        <w:r>
          <w:rPr>
            <w:lang w:val="en-US"/>
          </w:rPr>
          <w:t>bjective quality for ERP/PERP projections, a</w:t>
        </w:r>
      </w:ins>
      <w:ins w:id="1578" w:author="Gary Sullivan" w:date="2018-10-10T00:57:00Z">
        <w:r>
          <w:rPr>
            <w:lang w:val="en-US"/>
          </w:rPr>
          <w:t>nd provide some objective gain on some test sequence (esp. a moving camera with ERP).</w:t>
        </w:r>
      </w:ins>
      <w:ins w:id="1579" w:author="Gary Sullivan" w:date="2018-10-10T00:59:00Z">
        <w:r w:rsidR="00C33F00">
          <w:rPr>
            <w:lang w:val="en-US"/>
          </w:rPr>
          <w:t xml:space="preserve"> </w:t>
        </w:r>
        <w:r w:rsidR="00C33F00" w:rsidRPr="00C33F00">
          <w:rPr>
            <w:highlight w:val="yellow"/>
            <w:lang w:val="en-US"/>
            <w:rPrChange w:id="1580" w:author="Gary Sullivan" w:date="2018-10-10T00:59:00Z">
              <w:rPr>
                <w:lang w:val="en-US"/>
              </w:rPr>
            </w:rPrChange>
          </w:rPr>
          <w:t>Decision:</w:t>
        </w:r>
      </w:ins>
      <w:ins w:id="1581" w:author="Gary Sullivan" w:date="2018-10-10T01:00:00Z">
        <w:r w:rsidR="00C33F00">
          <w:rPr>
            <w:lang w:val="en-US"/>
          </w:rPr>
          <w:t> </w:t>
        </w:r>
      </w:ins>
      <w:ins w:id="1582" w:author="Gary Sullivan" w:date="2018-10-10T00:59:00Z">
        <w:r w:rsidR="00C33F00">
          <w:rPr>
            <w:lang w:val="en-US"/>
          </w:rPr>
          <w:t>Confirmed (without projection type signalling</w:t>
        </w:r>
      </w:ins>
      <w:ins w:id="1583" w:author="Gary Sullivan" w:date="2018-10-10T01:00:00Z">
        <w:r w:rsidR="00C33F00">
          <w:rPr>
            <w:lang w:val="en-US"/>
          </w:rPr>
          <w:t xml:space="preserve"> – syntax and description not to imply a meaning</w:t>
        </w:r>
      </w:ins>
      <w:ins w:id="1584" w:author="Gary Sullivan" w:date="2018-10-10T00:59:00Z">
        <w:r w:rsidR="00C33F00">
          <w:rPr>
            <w:lang w:val="en-US"/>
          </w:rPr>
          <w:t>).</w:t>
        </w:r>
      </w:ins>
    </w:p>
    <w:p w:rsidR="001E16CF" w:rsidRPr="001E16CF" w:rsidRDefault="001E16CF" w:rsidP="001E16CF">
      <w:pPr>
        <w:numPr>
          <w:ilvl w:val="0"/>
          <w:numId w:val="177"/>
        </w:numPr>
        <w:rPr>
          <w:ins w:id="1585" w:author="Gary Sullivan" w:date="2018-10-10T00:52:00Z"/>
        </w:rPr>
      </w:pPr>
      <w:ins w:id="1586" w:author="Gary Sullivan" w:date="2018-10-10T00:52:00Z">
        <w:r w:rsidRPr="001E16CF">
          <w:t>JVET-L0238: adopt the proposed changes to 360Lib and the 360 CTC to add support for different chroma types.</w:t>
        </w:r>
      </w:ins>
    </w:p>
    <w:p w:rsidR="001E16CF" w:rsidRPr="001E16CF" w:rsidRDefault="001E16CF" w:rsidP="001E16CF">
      <w:pPr>
        <w:numPr>
          <w:ilvl w:val="1"/>
          <w:numId w:val="177"/>
        </w:numPr>
        <w:rPr>
          <w:ins w:id="1587" w:author="Gary Sullivan" w:date="2018-10-10T00:52:00Z"/>
        </w:rPr>
      </w:pPr>
      <w:ins w:id="1588" w:author="Gary Sullivan" w:date="2018-10-10T00:52:00Z">
        <w:r w:rsidRPr="001E16CF">
          <w:t>The 360Lib document should also describe this more clearly, as it will impact client-end operation.</w:t>
        </w:r>
      </w:ins>
      <w:ins w:id="1589" w:author="Gary Sullivan" w:date="2018-10-10T01:03:00Z">
        <w:r w:rsidR="00C33F00">
          <w:t xml:space="preserve"> </w:t>
        </w:r>
        <w:r w:rsidR="00C33F00" w:rsidRPr="00C33F00">
          <w:rPr>
            <w:highlight w:val="yellow"/>
            <w:rPrChange w:id="1590" w:author="Gary Sullivan" w:date="2018-10-10T01:03:00Z">
              <w:rPr/>
            </w:rPrChange>
          </w:rPr>
          <w:t>Decision (SW)</w:t>
        </w:r>
        <w:r w:rsidR="00C33F00">
          <w:t>: Agreed.</w:t>
        </w:r>
      </w:ins>
    </w:p>
    <w:p w:rsidR="001E16CF" w:rsidRPr="001E16CF" w:rsidRDefault="001E16CF" w:rsidP="001E16CF">
      <w:pPr>
        <w:numPr>
          <w:ilvl w:val="1"/>
          <w:numId w:val="177"/>
        </w:numPr>
        <w:rPr>
          <w:ins w:id="1591" w:author="Gary Sullivan" w:date="2018-10-10T00:52:00Z"/>
        </w:rPr>
      </w:pPr>
      <w:ins w:id="1592" w:author="Gary Sullivan" w:date="2018-10-10T00:52:00Z">
        <w:r w:rsidRPr="001E16CF">
          <w:t xml:space="preserve">Is there any effect on the HEVC SEI messages for cube map? </w:t>
        </w:r>
      </w:ins>
      <w:ins w:id="1593" w:author="Gary Sullivan" w:date="2018-10-10T01:10:00Z">
        <w:r w:rsidR="000A3D78">
          <w:rPr>
            <w:highlight w:val="yellow"/>
          </w:rPr>
          <w:t>This i</w:t>
        </w:r>
      </w:ins>
      <w:ins w:id="1594" w:author="Gary Sullivan" w:date="2018-10-10T00:52:00Z">
        <w:r w:rsidRPr="00C33F00">
          <w:rPr>
            <w:highlight w:val="yellow"/>
            <w:rPrChange w:id="1595" w:author="Gary Sullivan" w:date="2018-10-10T01:04:00Z">
              <w:rPr/>
            </w:rPrChange>
          </w:rPr>
          <w:t>ssue should be raised to JCT-VC and OMAF</w:t>
        </w:r>
        <w:r w:rsidRPr="001E16CF">
          <w:t>.</w:t>
        </w:r>
      </w:ins>
    </w:p>
    <w:p w:rsidR="001E16CF" w:rsidRPr="001E16CF" w:rsidRDefault="001E16CF" w:rsidP="001E16CF">
      <w:pPr>
        <w:rPr>
          <w:ins w:id="1596" w:author="Gary Sullivan" w:date="2018-10-10T00:52:00Z"/>
        </w:rPr>
      </w:pPr>
      <w:ins w:id="1597" w:author="Gary Sullivan" w:date="2018-10-10T00:52:00Z">
        <w:r w:rsidRPr="001E16CF">
          <w:t>The BoG suggests:</w:t>
        </w:r>
      </w:ins>
    </w:p>
    <w:p w:rsidR="001E16CF" w:rsidRPr="001E16CF" w:rsidRDefault="00C33F00" w:rsidP="001E16CF">
      <w:pPr>
        <w:numPr>
          <w:ilvl w:val="0"/>
          <w:numId w:val="178"/>
        </w:numPr>
        <w:rPr>
          <w:ins w:id="1598" w:author="Gary Sullivan" w:date="2018-10-10T00:52:00Z"/>
        </w:rPr>
      </w:pPr>
      <w:ins w:id="1599" w:author="Gary Sullivan" w:date="2018-10-10T01:04:00Z">
        <w:r>
          <w:t xml:space="preserve">That </w:t>
        </w:r>
      </w:ins>
      <w:ins w:id="1600" w:author="Gary Sullivan" w:date="2018-10-10T01:06:00Z">
        <w:r>
          <w:t>VVC eventually include</w:t>
        </w:r>
      </w:ins>
      <w:ins w:id="1601" w:author="Gary Sullivan" w:date="2018-10-10T00:52:00Z">
        <w:r w:rsidR="001E16CF" w:rsidRPr="001E16CF">
          <w:t xml:space="preserve"> support for sub-CTU tile sizes, to allow more flexible alignment of tiles with cube faces, which could be used to disable in-loop filters at tile face row boundaries.</w:t>
        </w:r>
      </w:ins>
      <w:ins w:id="1602" w:author="Gary Sullivan" w:date="2018-10-10T01:05:00Z">
        <w:r>
          <w:t xml:space="preserve"> </w:t>
        </w:r>
      </w:ins>
      <w:ins w:id="1603" w:author="Gary Sullivan" w:date="2018-10-10T01:06:00Z">
        <w:r>
          <w:t>(Not necessarily immediate action; see notes on HLS section.)</w:t>
        </w:r>
      </w:ins>
    </w:p>
    <w:p w:rsidR="001E16CF" w:rsidRPr="001E16CF" w:rsidRDefault="001E16CF" w:rsidP="001E16CF">
      <w:pPr>
        <w:numPr>
          <w:ilvl w:val="0"/>
          <w:numId w:val="178"/>
        </w:numPr>
        <w:rPr>
          <w:ins w:id="1604" w:author="Gary Sullivan" w:date="2018-10-10T00:52:00Z"/>
        </w:rPr>
      </w:pPr>
      <w:ins w:id="1605" w:author="Gary Sullivan" w:date="2018-10-10T00:52:00Z">
        <w:r w:rsidRPr="001E16CF">
          <w:t>Continue CE13, with same coordinators</w:t>
        </w:r>
      </w:ins>
    </w:p>
    <w:p w:rsidR="001E16CF" w:rsidRPr="001E16CF" w:rsidRDefault="001E16CF" w:rsidP="001E16CF">
      <w:pPr>
        <w:numPr>
          <w:ilvl w:val="0"/>
          <w:numId w:val="178"/>
        </w:numPr>
        <w:rPr>
          <w:ins w:id="1606" w:author="Gary Sullivan" w:date="2018-10-10T00:52:00Z"/>
        </w:rPr>
      </w:pPr>
      <w:ins w:id="1607" w:author="Gary Sullivan" w:date="2018-10-10T00:52:00Z">
        <w:r w:rsidRPr="001E16CF">
          <w:t xml:space="preserve">Discussion about </w:t>
        </w:r>
      </w:ins>
      <w:ins w:id="1608" w:author="Gary Sullivan" w:date="2018-10-10T01:07:00Z">
        <w:r w:rsidR="00C33F00">
          <w:t>whether</w:t>
        </w:r>
      </w:ins>
      <w:ins w:id="1609" w:author="Gary Sullivan" w:date="2018-10-10T00:52:00Z">
        <w:r w:rsidRPr="001E16CF">
          <w:t xml:space="preserve"> 360º video specific tools can be included in a “Main” profile, or </w:t>
        </w:r>
      </w:ins>
      <w:ins w:id="1610" w:author="Gary Sullivan" w:date="2018-10-10T01:07:00Z">
        <w:r w:rsidR="00C33F00">
          <w:t>whether</w:t>
        </w:r>
      </w:ins>
      <w:ins w:id="1611" w:author="Gary Sullivan" w:date="2018-10-10T00:52:00Z">
        <w:r w:rsidRPr="001E16CF">
          <w:t xml:space="preserve"> a “360” profile might be defined</w:t>
        </w:r>
      </w:ins>
      <w:ins w:id="1612" w:author="Gary Sullivan" w:date="2018-10-10T01:08:00Z">
        <w:r w:rsidR="00C33F00">
          <w:t>; e.g., for cubemap-based processing with face rotations.</w:t>
        </w:r>
      </w:ins>
      <w:ins w:id="1613" w:author="Gary Sullivan" w:date="2018-10-10T01:09:00Z">
        <w:r w:rsidR="000A3D78">
          <w:t xml:space="preserve"> </w:t>
        </w:r>
        <w:r w:rsidR="000A3D78">
          <w:lastRenderedPageBreak/>
          <w:t>It was commented that the wrap-around seems not so difficult, but more specialized processing than than would be difficult to include in a “Main” profile.</w:t>
        </w:r>
      </w:ins>
      <w:ins w:id="1614" w:author="Gary Sullivan" w:date="2018-10-10T01:10:00Z">
        <w:r w:rsidR="000A3D78">
          <w:t xml:space="preserve"> This should be further studied.</w:t>
        </w:r>
      </w:ins>
    </w:p>
    <w:p w:rsidR="001E16CF" w:rsidRDefault="001E16CF" w:rsidP="00C617AE">
      <w:pPr>
        <w:rPr>
          <w:ins w:id="1615" w:author="Gary Sullivan" w:date="2018-10-10T00:52:00Z"/>
        </w:rPr>
      </w:pPr>
    </w:p>
    <w:p w:rsidR="001E16CF" w:rsidRDefault="001E16CF" w:rsidP="00C617AE">
      <w:pPr>
        <w:rPr>
          <w:ins w:id="1616" w:author="Gary Sullivan" w:date="2018-10-10T00:52:00Z"/>
        </w:rPr>
      </w:pPr>
    </w:p>
    <w:p w:rsidR="001E16CF" w:rsidRPr="00F23A45" w:rsidRDefault="001E16CF" w:rsidP="00C617AE"/>
    <w:p w:rsidR="00C617AE" w:rsidRPr="00F33E92" w:rsidRDefault="000E2FBB" w:rsidP="00C617AE">
      <w:pPr>
        <w:pStyle w:val="Heading9"/>
        <w:rPr>
          <w:rFonts w:eastAsia="Times New Roman"/>
          <w:szCs w:val="24"/>
          <w:lang w:eastAsia="de-DE"/>
        </w:rPr>
      </w:pPr>
      <w:hyperlink r:id="rId803" w:history="1">
        <w:r w:rsidR="00C617AE" w:rsidRPr="00F33E92">
          <w:rPr>
            <w:rFonts w:eastAsia="Times New Roman"/>
            <w:color w:val="0000FF"/>
            <w:szCs w:val="24"/>
            <w:u w:val="single"/>
            <w:lang w:val="en-CA" w:eastAsia="de-DE"/>
          </w:rPr>
          <w:t>JVET-L0658</w:t>
        </w:r>
      </w:hyperlink>
      <w:r w:rsidR="00C617AE" w:rsidRPr="00F33E92">
        <w:rPr>
          <w:rFonts w:eastAsia="Times New Roman"/>
          <w:szCs w:val="24"/>
          <w:lang w:val="en-CA" w:eastAsia="de-DE"/>
        </w:rPr>
        <w:t xml:space="preserve"> BoG on CE1 SubCE2 and related contributions [C. Rosewarne, M. Zhou]</w:t>
      </w:r>
    </w:p>
    <w:p w:rsidR="00C26028" w:rsidRDefault="00C26028" w:rsidP="00C26028">
      <w:r>
        <w:t xml:space="preserve">The </w:t>
      </w:r>
      <w:r w:rsidRPr="00FB6F1F">
        <w:t>BoG on CE1 SubCE2 and related contributions</w:t>
      </w:r>
      <w:r>
        <w:t xml:space="preserve"> has mandates to review the following proposals: CE1 SubCE2 tests of CE1 (JVET-L0021) and related contributions (JVET-L0050, JVET-L0128, JVET-L0313, and JET-L0551).</w:t>
      </w:r>
    </w:p>
    <w:p w:rsidR="00C26028" w:rsidRPr="00FB6F1F" w:rsidRDefault="00C26028" w:rsidP="00C26028">
      <w:r>
        <w:t>The BoG met on Friday October 5</w:t>
      </w:r>
      <w:r w:rsidRPr="00FB6F1F">
        <w:rPr>
          <w:vertAlign w:val="superscript"/>
        </w:rPr>
        <w:t>th</w:t>
      </w:r>
      <w:r>
        <w:t xml:space="preserve"> at 19:30 to </w:t>
      </w:r>
      <w:r w:rsidRPr="00D55566">
        <w:t>22:30</w:t>
      </w:r>
      <w:r>
        <w:t>.</w:t>
      </w:r>
    </w:p>
    <w:p w:rsidR="00C26028" w:rsidRDefault="00C26028" w:rsidP="00C26028">
      <w:pPr>
        <w:rPr>
          <w:szCs w:val="22"/>
        </w:rPr>
      </w:pPr>
      <w:r>
        <w:rPr>
          <w:szCs w:val="22"/>
        </w:rPr>
        <w:t>It was suggested to firstly review JVET-K0566 to explain the asserted pipeline processing issues.</w:t>
      </w:r>
    </w:p>
    <w:p w:rsidR="00C26028" w:rsidRDefault="00C26028" w:rsidP="00C26028">
      <w:r>
        <w:t>Prior to VTM-2.0, a ternary split at the top level of the coding tree resulted in a TU spanning the VPDU boundary (64x64 grid).</w:t>
      </w:r>
    </w:p>
    <w:p w:rsidR="00C26028" w:rsidRDefault="00C26028" w:rsidP="00C26028">
      <w:r>
        <w:t>It was commented that one issue is to keep any CU within a VPDU size as a 1D buffer so CU size does not exceed 4096 luma samples, so that the buffer may be contained inside the buffer. If the CU is larger than this.</w:t>
      </w:r>
    </w:p>
    <w:p w:rsidR="00C26028" w:rsidRDefault="00C26028" w:rsidP="00C26028">
      <w:r>
        <w:t>Another pipeline issue was to restrict the stride to not exceed 64, so maximum CU width is 64.</w:t>
      </w:r>
    </w:p>
    <w:p w:rsidR="00C26028" w:rsidRDefault="00C26028" w:rsidP="00C26028">
      <w:r>
        <w:t>One comment was that each TU should be contained within 64x64 regions and should not cross such boundary. Also commented was that all processing of TUs in one 64x64 region should complete before progressing to the next (64x64) region. This restricts 32x128 CU is not possible due to top-level scan at 64x64 level.</w:t>
      </w:r>
    </w:p>
    <w:p w:rsidR="00C26028" w:rsidRDefault="00C26028" w:rsidP="00C26028">
      <w:r>
        <w:t>It was questioned whether changing the stride (e.g. 32 for 32x128 CU) was a problem. Putting two 32x128 partitions together is still the same size as two 64x64. Depending on how samples are read from memory (e.g. 32x1) then the amount of accesses would only increase when the partition size became narrower than the width of samples read. Highly architecture-dependent how samples are fetched.</w:t>
      </w:r>
    </w:p>
    <w:p w:rsidR="00C26028" w:rsidRDefault="00C26028" w:rsidP="00C26028">
      <w:r>
        <w:t>The method proposed two conditions: Firstly, that for VPDU containing multiple CUs, all CUs are fully contained within the VPDU. Secondly, that for CUs containing multiple VPDUs, the VPDUs are fully contained within the CU.</w:t>
      </w:r>
    </w:p>
    <w:p w:rsidR="00C26028" w:rsidRDefault="00C26028" w:rsidP="00C26028">
      <w:r>
        <w:t>The more flexible processing order of CUs resulting from the tree structure increases complexity.</w:t>
      </w:r>
    </w:p>
    <w:p w:rsidR="00C26028" w:rsidRPr="00F23A45" w:rsidRDefault="000E2FBB" w:rsidP="00AE72C2">
      <w:pPr>
        <w:rPr>
          <w:szCs w:val="24"/>
          <w:lang w:eastAsia="de-DE"/>
        </w:rPr>
      </w:pPr>
      <w:hyperlink r:id="rId804" w:history="1">
        <w:r w:rsidR="00C26028" w:rsidRPr="00F23A45">
          <w:rPr>
            <w:color w:val="0000FF"/>
            <w:szCs w:val="24"/>
            <w:u w:val="single"/>
            <w:lang w:eastAsia="de-DE"/>
          </w:rPr>
          <w:t>JVET-L0021</w:t>
        </w:r>
      </w:hyperlink>
      <w:r w:rsidR="00C26028" w:rsidRPr="00F23A45">
        <w:rPr>
          <w:szCs w:val="24"/>
          <w:lang w:eastAsia="de-DE"/>
        </w:rPr>
        <w:t xml:space="preserve"> CE1: Summary report on partitioning [J. Ma, F. Le Léannec, M. W. Park]</w:t>
      </w:r>
    </w:p>
    <w:p w:rsidR="00C26028" w:rsidRPr="00AB2C1E" w:rsidRDefault="00C26028" w:rsidP="00C26028">
      <w:pPr>
        <w:rPr>
          <w:b/>
          <w:szCs w:val="22"/>
        </w:rPr>
      </w:pPr>
      <w:r w:rsidRPr="00AB2C1E">
        <w:rPr>
          <w:b/>
          <w:szCs w:val="22"/>
        </w:rPr>
        <w:t>SubCE2</w:t>
      </w:r>
    </w:p>
    <w:p w:rsidR="00C26028" w:rsidRDefault="00C26028" w:rsidP="00C26028">
      <w:pPr>
        <w:rPr>
          <w:szCs w:val="22"/>
        </w:rPr>
      </w:pPr>
      <w:r>
        <w:rPr>
          <w:szCs w:val="22"/>
        </w:rPr>
        <w:t>Test 2.1.2 implements, relative to VTM-2.0.1, the added restrictions are that a 128x64 cannot have binary H split and a 64x128 cannot have binary V split. A loss of 0.15% and 0.06% were seen in RA and LDB, respectively.</w:t>
      </w:r>
    </w:p>
    <w:p w:rsidR="00C26028" w:rsidRDefault="00C26028" w:rsidP="00C26028">
      <w:pPr>
        <w:rPr>
          <w:szCs w:val="22"/>
        </w:rPr>
      </w:pPr>
      <w:r>
        <w:rPr>
          <w:szCs w:val="22"/>
        </w:rPr>
        <w:t>It was commented that the coding impact is resolution dependent, with higher resolutions having larger loss. For example, RA had 0.38% loss in class A2 (DaylightRoad having 0.65% loss).</w:t>
      </w:r>
    </w:p>
    <w:p w:rsidR="00C26028" w:rsidRDefault="00C26028" w:rsidP="00C26028">
      <w:pPr>
        <w:rPr>
          <w:szCs w:val="22"/>
        </w:rPr>
      </w:pPr>
      <w:r>
        <w:rPr>
          <w:szCs w:val="22"/>
        </w:rPr>
        <w:t>This proposal addresses the TU location aspect and the CU processing order aspect.</w:t>
      </w:r>
    </w:p>
    <w:p w:rsidR="00C26028" w:rsidRDefault="00C26028" w:rsidP="00C26028">
      <w:pPr>
        <w:rPr>
          <w:szCs w:val="22"/>
        </w:rPr>
      </w:pPr>
    </w:p>
    <w:p w:rsidR="00C26028" w:rsidRPr="00F23A45" w:rsidRDefault="000E2FBB" w:rsidP="00AE72C2">
      <w:pPr>
        <w:rPr>
          <w:szCs w:val="24"/>
          <w:lang w:eastAsia="de-DE"/>
        </w:rPr>
      </w:pPr>
      <w:hyperlink r:id="rId805" w:history="1">
        <w:r w:rsidR="00C26028" w:rsidRPr="00F23A45">
          <w:rPr>
            <w:color w:val="0000FF"/>
            <w:szCs w:val="24"/>
            <w:u w:val="single"/>
            <w:lang w:eastAsia="de-DE"/>
          </w:rPr>
          <w:t>JVET-L0050</w:t>
        </w:r>
      </w:hyperlink>
      <w:r w:rsidR="00C26028" w:rsidRPr="00F23A45">
        <w:rPr>
          <w:szCs w:val="24"/>
          <w:lang w:eastAsia="de-DE"/>
        </w:rPr>
        <w:t xml:space="preserve"> CE1-related: Split Constraint Considering Picture Boundary Condition [M. W. Park, M. Park, K. Choi (Samsung)]</w:t>
      </w:r>
    </w:p>
    <w:p w:rsidR="00C26028" w:rsidRDefault="00C26028" w:rsidP="00C26028">
      <w:pPr>
        <w:rPr>
          <w:szCs w:val="22"/>
        </w:rPr>
      </w:pPr>
      <w:r>
        <w:rPr>
          <w:szCs w:val="22"/>
        </w:rPr>
        <w:t>This proposal is based on SubCE2.1.2. It was asserted that the picture boundary condition was not considered in the test.</w:t>
      </w:r>
    </w:p>
    <w:p w:rsidR="00C26028" w:rsidRDefault="00C26028" w:rsidP="00C26028">
      <w:pPr>
        <w:rPr>
          <w:szCs w:val="22"/>
        </w:rPr>
      </w:pPr>
      <w:r>
        <w:rPr>
          <w:szCs w:val="22"/>
        </w:rPr>
        <w:lastRenderedPageBreak/>
        <w:t xml:space="preserve">The proponent of SubCE2.1.2 commented that their software included the ternary split bugfix (this was confirmed), and this is why a higher loss was seen. </w:t>
      </w:r>
    </w:p>
    <w:p w:rsidR="00C26028" w:rsidRDefault="00C26028" w:rsidP="00C26028">
      <w:pPr>
        <w:rPr>
          <w:szCs w:val="22"/>
        </w:rPr>
      </w:pPr>
      <w:r>
        <w:rPr>
          <w:szCs w:val="22"/>
        </w:rPr>
        <w:t>An example is a picture boundary split resulting in a ‘left’ 32x128 CU can occur, which is goes against the processing order aspect. It was commented that since the ‘right’ 32x128 does not exist and so does not need to be re-entered, and so there is no processing order issue.</w:t>
      </w:r>
    </w:p>
    <w:p w:rsidR="00C26028" w:rsidRDefault="00C26028" w:rsidP="00C26028">
      <w:pPr>
        <w:rPr>
          <w:szCs w:val="22"/>
        </w:rPr>
      </w:pPr>
      <w:r>
        <w:rPr>
          <w:szCs w:val="22"/>
        </w:rPr>
        <w:t>At the picture boundary, it was commented that there is no choice but to allow such 32x128 CU that would otherwise be considered a processing order issue. Moreover, the 32x128 CU can still be contained into the same buffer size as 64x64.</w:t>
      </w:r>
    </w:p>
    <w:p w:rsidR="00C26028" w:rsidRDefault="00C26028" w:rsidP="00C26028">
      <w:pPr>
        <w:rPr>
          <w:szCs w:val="22"/>
        </w:rPr>
      </w:pPr>
      <w:r>
        <w:rPr>
          <w:szCs w:val="22"/>
        </w:rPr>
        <w:t>It was commented that the additional cost of the flexible processing order, e.g. regarding increased addressable cost, does not prohibit implementation.</w:t>
      </w:r>
    </w:p>
    <w:p w:rsidR="00C26028" w:rsidRDefault="00C26028" w:rsidP="00C26028">
      <w:pPr>
        <w:rPr>
          <w:szCs w:val="22"/>
        </w:rPr>
      </w:pPr>
      <w:r>
        <w:rPr>
          <w:szCs w:val="22"/>
        </w:rPr>
        <w:t>In the primary proposed method, a 32x128 CU is not allowed to split into 16x128 CU but is instead allowed to split into two 32x64 CU, at the picture edge only (with similar example for the bottom boundary). So width &lt;=64.</w:t>
      </w:r>
    </w:p>
    <w:p w:rsidR="00C26028" w:rsidRDefault="00C26028" w:rsidP="00C26028">
      <w:pPr>
        <w:rPr>
          <w:szCs w:val="22"/>
        </w:rPr>
      </w:pPr>
      <w:r>
        <w:rPr>
          <w:szCs w:val="22"/>
        </w:rPr>
        <w:t xml:space="preserve">It was commented that the ternary split under this case (parallel to the edge of size 128) was not prohibited, as the basis software was VTM-2.0.1. </w:t>
      </w:r>
    </w:p>
    <w:p w:rsidR="00C26028" w:rsidRDefault="00C26028" w:rsidP="00C26028">
      <w:pPr>
        <w:rPr>
          <w:szCs w:val="22"/>
        </w:rPr>
      </w:pPr>
      <w:r>
        <w:rPr>
          <w:szCs w:val="22"/>
        </w:rPr>
        <w:t>In addition to the primary method, an additional three methods were proposed on top of the primary method (the split constraint) but the proponent stated there was no need to present these three sub-methods.</w:t>
      </w:r>
    </w:p>
    <w:p w:rsidR="00C26028" w:rsidRDefault="00C26028" w:rsidP="00C26028">
      <w:pPr>
        <w:rPr>
          <w:szCs w:val="22"/>
        </w:rPr>
      </w:pPr>
      <w:r>
        <w:rPr>
          <w:szCs w:val="22"/>
        </w:rPr>
        <w:t>The proposed method has 0.08% loss in RA vs 0.15% loss in Test 2.1.2, even though less split option was available. The maximum loss seen was for RA, class A2 had a loss of 0.17%, with the highest loss seen in DaylightRoad at 0.27%.</w:t>
      </w:r>
    </w:p>
    <w:p w:rsidR="00C26028" w:rsidRDefault="00C26028" w:rsidP="00C26028">
      <w:pPr>
        <w:rPr>
          <w:szCs w:val="22"/>
        </w:rPr>
      </w:pPr>
      <w:r>
        <w:rPr>
          <w:szCs w:val="22"/>
        </w:rPr>
        <w:t>For test 2.1.2, encoder runtime 94% in RA and 98% in LDB, respectively. For this proposal encoder runtime of 98% for RA and 98% for LDB, respectively.</w:t>
      </w:r>
    </w:p>
    <w:p w:rsidR="00C26028" w:rsidRDefault="00C26028" w:rsidP="00C26028">
      <w:pPr>
        <w:rPr>
          <w:szCs w:val="22"/>
        </w:rPr>
      </w:pPr>
    </w:p>
    <w:p w:rsidR="00C26028" w:rsidRPr="00F23A45" w:rsidRDefault="000E2FBB" w:rsidP="00AE72C2">
      <w:pPr>
        <w:rPr>
          <w:szCs w:val="24"/>
          <w:lang w:eastAsia="de-DE"/>
        </w:rPr>
      </w:pPr>
      <w:hyperlink r:id="rId806" w:history="1">
        <w:r w:rsidR="00C26028" w:rsidRPr="00F23A45">
          <w:rPr>
            <w:color w:val="0000FF"/>
            <w:szCs w:val="24"/>
            <w:u w:val="single"/>
            <w:lang w:eastAsia="de-DE"/>
          </w:rPr>
          <w:t>JVET-L0128</w:t>
        </w:r>
      </w:hyperlink>
      <w:r w:rsidR="00C26028" w:rsidRPr="00F23A45">
        <w:rPr>
          <w:szCs w:val="24"/>
          <w:lang w:eastAsia="de-DE"/>
        </w:rPr>
        <w:t xml:space="preserve"> CE1-related: Transform tiling for pipelined processing of large CUs [C. Rosewarne, A. Dorrell (Canon)]</w:t>
      </w:r>
    </w:p>
    <w:p w:rsidR="00C26028" w:rsidRDefault="00C26028" w:rsidP="00C26028">
      <w:r>
        <w:t>VTM-2.0 introduced a constraint to prohibit performing a ternary split of a coding tree node with a side length exceeding 64. This restriction prevents any TU from spanning a 64x64 grid boundary (in luma, with corresponding constraint in chroma), which may be a unit of granularity for a pipelined architecture to process a frame. The current design performs a TU tiling operation for a CU larger than the available transform sizes. This contribution proposes to extend the tiling operation of TUs within a CU such that smaller TUs are used to prevent the resulting TUs from crossing the above-mentioned 64x64 grid boundary, instead of imposing the ternary split restriction. Coding results in RA are -0.17%, -0.14%, and -0.18% and LDB are -0.15%, -0.23%, and -0.18% in Y, Cb, and Cr channels, respectively.</w:t>
      </w:r>
    </w:p>
    <w:p w:rsidR="00C26028" w:rsidRDefault="00C26028" w:rsidP="00C26028">
      <w:r>
        <w:t>In class A2, for RA a gain of -0.27 was seen, with -0.43% gain in DaylightRoad2.</w:t>
      </w:r>
    </w:p>
    <w:p w:rsidR="00C26028" w:rsidRDefault="00C26028" w:rsidP="00C26028">
      <w:pPr>
        <w:rPr>
          <w:szCs w:val="22"/>
        </w:rPr>
      </w:pPr>
      <w:r>
        <w:rPr>
          <w:szCs w:val="22"/>
        </w:rPr>
        <w:t>The current TU tiling in VTM applies only to multiple of 64 TU, which uses DCT-2, but here smaller transforms may be used.</w:t>
      </w:r>
    </w:p>
    <w:p w:rsidR="00C26028" w:rsidRDefault="00C26028" w:rsidP="00C26028">
      <w:pPr>
        <w:rPr>
          <w:szCs w:val="22"/>
        </w:rPr>
      </w:pPr>
      <w:r>
        <w:rPr>
          <w:szCs w:val="22"/>
        </w:rPr>
        <w:t>This proposal addresses the TU tiling aspect but does not consider the CU processing order aspect, which the proponents assert is a manageable cost.</w:t>
      </w:r>
    </w:p>
    <w:p w:rsidR="00C26028" w:rsidRPr="00F23A45" w:rsidRDefault="000E2FBB" w:rsidP="00AE72C2">
      <w:pPr>
        <w:rPr>
          <w:szCs w:val="24"/>
          <w:lang w:eastAsia="de-DE"/>
        </w:rPr>
      </w:pPr>
      <w:hyperlink r:id="rId807" w:history="1">
        <w:r w:rsidR="00C26028" w:rsidRPr="00F23A45">
          <w:rPr>
            <w:color w:val="0000FF"/>
            <w:szCs w:val="24"/>
            <w:u w:val="single"/>
            <w:lang w:eastAsia="de-DE"/>
          </w:rPr>
          <w:t>JVET-L0313</w:t>
        </w:r>
      </w:hyperlink>
      <w:r w:rsidR="00C26028" w:rsidRPr="00F23A45">
        <w:rPr>
          <w:szCs w:val="24"/>
          <w:lang w:eastAsia="de-DE"/>
        </w:rPr>
        <w:t xml:space="preserve"> CE1-related: Non-square virtual pipeline data unit [M. Xu, X. Li, S. Liu (Tencent)]</w:t>
      </w:r>
    </w:p>
    <w:p w:rsidR="00C26028" w:rsidRPr="00FB4DE4" w:rsidRDefault="00C26028" w:rsidP="00C26028">
      <w:pPr>
        <w:rPr>
          <w:szCs w:val="22"/>
        </w:rPr>
      </w:pPr>
      <w:r w:rsidRPr="00FB4DE4">
        <w:rPr>
          <w:szCs w:val="22"/>
        </w:rPr>
        <w:t xml:space="preserve">Virtual pipeline data units (VPDUs) are defined in JVET-K0556 as non-overlapping MxM-luma(L)/NxN-chroma(C) units in a picture. </w:t>
      </w:r>
      <w:r w:rsidRPr="00FB4DE4">
        <w:rPr>
          <w:rFonts w:hint="eastAsia"/>
          <w:szCs w:val="22"/>
          <w:lang w:eastAsia="zh-TW"/>
        </w:rPr>
        <w:t xml:space="preserve">In </w:t>
      </w:r>
      <w:r w:rsidRPr="00FB4DE4">
        <w:rPr>
          <w:szCs w:val="22"/>
          <w:lang w:eastAsia="zh-TW"/>
        </w:rPr>
        <w:t xml:space="preserve">hardware decoders, successive VPDUs are processed by multiple pipeline stages at the same time; different stages process different VPDUs simultaneously. The VPDU size is roughly proportional to the buffer size in most pipeline stages. In this contribution, the VPDU is extended to cover non-square regions. It is reported that </w:t>
      </w:r>
      <w:r>
        <w:rPr>
          <w:szCs w:val="22"/>
          <w:lang w:eastAsia="zh-TW"/>
        </w:rPr>
        <w:t xml:space="preserve">0.00%, </w:t>
      </w:r>
      <w:r w:rsidRPr="00FB4DE4">
        <w:rPr>
          <w:szCs w:val="22"/>
          <w:lang w:eastAsia="zh-TW"/>
        </w:rPr>
        <w:t>0.22</w:t>
      </w:r>
      <w:r>
        <w:rPr>
          <w:szCs w:val="22"/>
          <w:lang w:eastAsia="zh-TW"/>
        </w:rPr>
        <w:t xml:space="preserve">%, 0.14%, and 0.17% </w:t>
      </w:r>
      <w:r w:rsidRPr="00FB4DE4">
        <w:rPr>
          <w:szCs w:val="22"/>
        </w:rPr>
        <w:t>luma BD-rate reduction</w:t>
      </w:r>
      <w:r>
        <w:rPr>
          <w:szCs w:val="22"/>
        </w:rPr>
        <w:t>s</w:t>
      </w:r>
      <w:r w:rsidRPr="00FB4DE4">
        <w:rPr>
          <w:szCs w:val="22"/>
        </w:rPr>
        <w:t xml:space="preserve"> </w:t>
      </w:r>
      <w:r>
        <w:rPr>
          <w:szCs w:val="22"/>
        </w:rPr>
        <w:t>are</w:t>
      </w:r>
      <w:r w:rsidRPr="00FB4DE4">
        <w:rPr>
          <w:szCs w:val="22"/>
        </w:rPr>
        <w:t xml:space="preserve"> achieved on average over </w:t>
      </w:r>
      <w:r>
        <w:rPr>
          <w:szCs w:val="22"/>
        </w:rPr>
        <w:t>BMS-2.1 with VTM configurations</w:t>
      </w:r>
      <w:r w:rsidRPr="00FB4DE4">
        <w:rPr>
          <w:szCs w:val="22"/>
        </w:rPr>
        <w:t xml:space="preserve"> for </w:t>
      </w:r>
      <w:r>
        <w:rPr>
          <w:szCs w:val="22"/>
        </w:rPr>
        <w:t xml:space="preserve">AI, </w:t>
      </w:r>
      <w:r w:rsidRPr="00FB4DE4">
        <w:rPr>
          <w:szCs w:val="22"/>
        </w:rPr>
        <w:t>RA</w:t>
      </w:r>
      <w:r>
        <w:rPr>
          <w:szCs w:val="22"/>
        </w:rPr>
        <w:t>, LB, and LP</w:t>
      </w:r>
      <w:r w:rsidRPr="00FB4DE4">
        <w:rPr>
          <w:szCs w:val="22"/>
        </w:rPr>
        <w:t xml:space="preserve"> configuration</w:t>
      </w:r>
      <w:r>
        <w:rPr>
          <w:szCs w:val="22"/>
        </w:rPr>
        <w:t>s</w:t>
      </w:r>
      <w:r w:rsidRPr="00FB4DE4">
        <w:rPr>
          <w:szCs w:val="22"/>
        </w:rPr>
        <w:t>.</w:t>
      </w:r>
    </w:p>
    <w:p w:rsidR="00C26028" w:rsidRDefault="00C26028" w:rsidP="00C26028">
      <w:pPr>
        <w:rPr>
          <w:szCs w:val="22"/>
        </w:rPr>
      </w:pPr>
    </w:p>
    <w:p w:rsidR="00C26028" w:rsidRDefault="00C26028" w:rsidP="00C26028">
      <w:pPr>
        <w:rPr>
          <w:szCs w:val="22"/>
        </w:rPr>
      </w:pPr>
      <w:r>
        <w:rPr>
          <w:szCs w:val="22"/>
        </w:rPr>
        <w:t>As background, different shape VPDU is allowed, provided the area is the same. Not only may VPDU be non-square but may also be irregular in shape. For example, a 128x128 CU with two ternary splits in opposing directions and finally a binary split in the centre introduces say two 32x64 CU in the centre. Two 32x128 VPDU exist for the side CUs of the CTU and two ‘L’ shaped VPDU process each process a 64x32 CU and a 32x64 CU. It means a centre 64x64 CU inside a CTU is not possible.</w:t>
      </w:r>
    </w:p>
    <w:p w:rsidR="00C26028" w:rsidRDefault="00C26028" w:rsidP="00C26028">
      <w:pPr>
        <w:rPr>
          <w:szCs w:val="22"/>
        </w:rPr>
      </w:pPr>
      <w:r>
        <w:rPr>
          <w:szCs w:val="22"/>
        </w:rPr>
        <w:t>Results for RA in class A2 are -0.37% and overall was -0.22%. For DaylightRoad2, a gain of -0.59% was observed.</w:t>
      </w:r>
    </w:p>
    <w:p w:rsidR="00C26028" w:rsidRDefault="00C26028" w:rsidP="00C26028">
      <w:pPr>
        <w:rPr>
          <w:szCs w:val="22"/>
        </w:rPr>
      </w:pPr>
      <w:r>
        <w:rPr>
          <w:szCs w:val="22"/>
        </w:rPr>
        <w:t>There is no TU or CU spanning a VDPU boundary, and VPDU processing order matches CU processing order.</w:t>
      </w:r>
    </w:p>
    <w:p w:rsidR="00C26028" w:rsidRDefault="00C26028" w:rsidP="00C26028">
      <w:pPr>
        <w:rPr>
          <w:szCs w:val="22"/>
        </w:rPr>
      </w:pPr>
      <w:r>
        <w:rPr>
          <w:szCs w:val="22"/>
        </w:rPr>
        <w:t>It was commented that the addressing for the L shape is more complex, and that using a 128x128 buffer may be preferable. Reconstructing the L shape region back into square VPDU would require more buffering and delay.</w:t>
      </w:r>
    </w:p>
    <w:p w:rsidR="00C26028" w:rsidRDefault="00C26028" w:rsidP="00C26028">
      <w:pPr>
        <w:rPr>
          <w:szCs w:val="22"/>
        </w:rPr>
      </w:pPr>
      <w:r>
        <w:rPr>
          <w:szCs w:val="22"/>
        </w:rPr>
        <w:t>It was commented that results with only square-shaped VPDU would be of interest.</w:t>
      </w:r>
    </w:p>
    <w:p w:rsidR="00C26028" w:rsidRPr="00B35F7F" w:rsidRDefault="00C26028" w:rsidP="00C26028">
      <w:pPr>
        <w:rPr>
          <w:szCs w:val="22"/>
        </w:rPr>
      </w:pPr>
      <w:r>
        <w:rPr>
          <w:szCs w:val="22"/>
        </w:rPr>
        <w:t>Another comment made was that these constraints are affecting the more relevant operating points of the codec (UHD).</w:t>
      </w:r>
    </w:p>
    <w:p w:rsidR="00C26028" w:rsidRPr="00F23A45" w:rsidRDefault="000E2FBB" w:rsidP="00AE72C2">
      <w:pPr>
        <w:rPr>
          <w:szCs w:val="24"/>
          <w:lang w:eastAsia="de-DE"/>
        </w:rPr>
      </w:pPr>
      <w:hyperlink r:id="rId808" w:history="1">
        <w:r w:rsidR="00C26028" w:rsidRPr="00F23A45">
          <w:rPr>
            <w:color w:val="0000FF"/>
            <w:szCs w:val="24"/>
            <w:u w:val="single"/>
            <w:lang w:eastAsia="de-DE"/>
          </w:rPr>
          <w:t>JVET-L0551</w:t>
        </w:r>
      </w:hyperlink>
      <w:r w:rsidR="00C26028" w:rsidRPr="00F23A45">
        <w:rPr>
          <w:szCs w:val="24"/>
          <w:lang w:eastAsia="de-DE"/>
        </w:rPr>
        <w:t xml:space="preserve"> CE1-related: fix on ternary split restriction [Y. Zhao, J. Chen (Huawei)] [late]</w:t>
      </w:r>
      <w:del w:id="1617" w:author="Gary Sullivan" w:date="2018-10-10T17:12:00Z">
        <w:r w:rsidR="00C26028" w:rsidRPr="00F23A45" w:rsidDel="008978CF">
          <w:rPr>
            <w:szCs w:val="24"/>
            <w:lang w:eastAsia="de-DE"/>
          </w:rPr>
          <w:delText xml:space="preserve"> [miss]</w:delText>
        </w:r>
      </w:del>
    </w:p>
    <w:p w:rsidR="00C26028" w:rsidRDefault="00C26028" w:rsidP="00C26028">
      <w:r>
        <w:t>In VTM2.0, the maxTtSize is set as 64 to disabled TT splits for a 128x128 node. In VVC draft 2, if one side of a node is larger than maxTtSize, neither vertical nor horizontal TT split is allowed. In fact, an Nx128 (N&lt;=64) node using vertical TT split does not cause one TU covering two 64x64 pipeline blocks, and is also allowed in VTM2.0.1. Therefore, the VVC draft 2 and the VTM 2.0.1 are not aligned. The previous adoption may not be clear enough on how to prohibit TT splits for Nx128 and 128xN nodes. This contribution proposes a description of TT split restriction. The coding results are identical to VTM anchor in VTM CTC.</w:t>
      </w:r>
    </w:p>
    <w:p w:rsidR="00C26028" w:rsidRDefault="00C26028" w:rsidP="00C26028">
      <w:pPr>
        <w:rPr>
          <w:szCs w:val="22"/>
        </w:rPr>
      </w:pPr>
    </w:p>
    <w:p w:rsidR="00C26028" w:rsidRDefault="00C26028" w:rsidP="00C26028">
      <w:pPr>
        <w:rPr>
          <w:szCs w:val="22"/>
        </w:rPr>
      </w:pPr>
      <w:r>
        <w:rPr>
          <w:szCs w:val="22"/>
        </w:rPr>
        <w:t>Two issues for VVC: One is TU spanning two (64x64) VPDU. Other is processing order.</w:t>
      </w:r>
    </w:p>
    <w:p w:rsidR="00C26028" w:rsidRDefault="00C26028" w:rsidP="00C26028">
      <w:pPr>
        <w:rPr>
          <w:szCs w:val="22"/>
        </w:rPr>
      </w:pPr>
      <w:r>
        <w:rPr>
          <w:szCs w:val="22"/>
        </w:rPr>
        <w:t xml:space="preserve">The VTM-2.0.1 does not disable the ternary split of a 64x128/128x64 block along the same direction as 128-length edge of the region. </w:t>
      </w:r>
      <w:r w:rsidR="009C5793">
        <w:rPr>
          <w:szCs w:val="22"/>
        </w:rPr>
        <w:t>The text disallows such a split, even though s</w:t>
      </w:r>
      <w:r>
        <w:rPr>
          <w:szCs w:val="22"/>
        </w:rPr>
        <w:t>uch a split does not introduce a TU tiling issue.</w:t>
      </w:r>
    </w:p>
    <w:p w:rsidR="00C26028" w:rsidRDefault="00C26028" w:rsidP="00C26028">
      <w:pPr>
        <w:rPr>
          <w:szCs w:val="22"/>
        </w:rPr>
      </w:pPr>
      <w:r>
        <w:rPr>
          <w:szCs w:val="22"/>
        </w:rPr>
        <w:t xml:space="preserve"> This proposal suggests to align the VVC text with the VTM software, i.e. to allow the above split. As such, there is no coding impact. The coding result of implementing the restriction as made in Ljubljana was not provided.</w:t>
      </w:r>
    </w:p>
    <w:p w:rsidR="00C26028" w:rsidRDefault="00C26028" w:rsidP="00C26028">
      <w:pPr>
        <w:rPr>
          <w:szCs w:val="22"/>
        </w:rPr>
      </w:pPr>
      <w:r>
        <w:rPr>
          <w:szCs w:val="22"/>
        </w:rPr>
        <w:t>It was commented that although there is no TU tiling issue in VTM-2.0.1 and hence in this proposal, the CU processing order does not follow 64x64 VPDU.</w:t>
      </w:r>
    </w:p>
    <w:p w:rsidR="00C26028" w:rsidRDefault="00C26028" w:rsidP="00C26028">
      <w:pPr>
        <w:rPr>
          <w:szCs w:val="22"/>
        </w:rPr>
      </w:pPr>
      <w:r>
        <w:rPr>
          <w:szCs w:val="22"/>
        </w:rPr>
        <w:t>A software change was included which replaces the existing condition with a different one having the same effect, however one that allows MAX_TT_SIZE be set independently of the pipeline size.</w:t>
      </w:r>
    </w:p>
    <w:p w:rsidR="00C26028" w:rsidRDefault="00C26028" w:rsidP="00C26028">
      <w:pPr>
        <w:rPr>
          <w:szCs w:val="22"/>
        </w:rPr>
      </w:pPr>
    </w:p>
    <w:p w:rsidR="00C26028" w:rsidRDefault="00C26028" w:rsidP="00C26028">
      <w:pPr>
        <w:rPr>
          <w:szCs w:val="22"/>
        </w:rPr>
      </w:pPr>
      <w:r>
        <w:rPr>
          <w:szCs w:val="22"/>
        </w:rPr>
        <w:t>The BoG had consensus that TUs should be contained within VPDUs. It was further commented that TU processing order should not result in later revisiting an earlier VPDU. However, at the picture boundary the implicit split is not consistent with this constraint.</w:t>
      </w:r>
    </w:p>
    <w:p w:rsidR="00C26028" w:rsidRDefault="00C26028" w:rsidP="00C26028">
      <w:pPr>
        <w:rPr>
          <w:szCs w:val="22"/>
        </w:rPr>
      </w:pPr>
      <w:r>
        <w:rPr>
          <w:szCs w:val="22"/>
        </w:rPr>
        <w:t>The BoG had consensus that CUs could cross the VPDU boundary (so no need to e.g. effectively reduce CTU size to 64x64).</w:t>
      </w:r>
    </w:p>
    <w:p w:rsidR="00C26028" w:rsidRDefault="00C26028" w:rsidP="00C26028">
      <w:pPr>
        <w:rPr>
          <w:szCs w:val="22"/>
        </w:rPr>
      </w:pPr>
      <w:r>
        <w:rPr>
          <w:szCs w:val="22"/>
        </w:rPr>
        <w:t>The BoG considered that two viewpoints were in contention: 1. That flexible block structure should be retained in maximise coding efficiency at the higher resolution operating point, and 2. That constraints should be imposed that enable hardware pipeline designs at cost levels deemed acceptable.</w:t>
      </w:r>
    </w:p>
    <w:p w:rsidR="00C26028" w:rsidRDefault="00C26028" w:rsidP="00C26028">
      <w:pPr>
        <w:rPr>
          <w:szCs w:val="22"/>
        </w:rPr>
      </w:pPr>
      <w:r>
        <w:rPr>
          <w:szCs w:val="22"/>
        </w:rPr>
        <w:lastRenderedPageBreak/>
        <w:t>It was commented that one solution that addressed the TU tiling and processing order constraints was the Test 2.1.2.</w:t>
      </w:r>
    </w:p>
    <w:p w:rsidR="00C26028" w:rsidRDefault="00C26028" w:rsidP="00C26028">
      <w:pPr>
        <w:rPr>
          <w:szCs w:val="22"/>
        </w:rPr>
      </w:pPr>
      <w:r>
        <w:rPr>
          <w:szCs w:val="22"/>
        </w:rPr>
        <w:t>The BoG recommended further review in the main track.</w:t>
      </w:r>
    </w:p>
    <w:p w:rsidR="009C5793" w:rsidRDefault="009C5793" w:rsidP="00C26028">
      <w:pPr>
        <w:rPr>
          <w:szCs w:val="22"/>
        </w:rPr>
      </w:pPr>
      <w:r>
        <w:rPr>
          <w:szCs w:val="22"/>
        </w:rPr>
        <w:t>From follow-up discussion in plenary: The problems to be addressed are</w:t>
      </w:r>
    </w:p>
    <w:p w:rsidR="009C5793" w:rsidRDefault="009C5793" w:rsidP="00C26028">
      <w:pPr>
        <w:rPr>
          <w:szCs w:val="22"/>
        </w:rPr>
      </w:pPr>
      <w:r>
        <w:rPr>
          <w:szCs w:val="22"/>
        </w:rPr>
        <w:t>- which split constraints should be imposed in order to allow pipelining in 64x64 VPDU</w:t>
      </w:r>
    </w:p>
    <w:p w:rsidR="009C5793" w:rsidRDefault="009C5793" w:rsidP="00C26028">
      <w:pPr>
        <w:rPr>
          <w:szCs w:val="22"/>
        </w:rPr>
      </w:pPr>
      <w:r>
        <w:rPr>
          <w:szCs w:val="22"/>
        </w:rPr>
        <w:t>- which scanning order of CUs would allow imposing as low amount of split constraints as possible</w:t>
      </w:r>
    </w:p>
    <w:p w:rsidR="009C5793" w:rsidRDefault="009C5793" w:rsidP="00C26028">
      <w:pPr>
        <w:rPr>
          <w:szCs w:val="22"/>
        </w:rPr>
      </w:pPr>
      <w:r>
        <w:rPr>
          <w:szCs w:val="22"/>
        </w:rPr>
        <w:t>There is no common understanding whether some special handling (modified constraints) are necessary at picture boundary.</w:t>
      </w:r>
    </w:p>
    <w:p w:rsidR="009C5793" w:rsidRDefault="009C5793" w:rsidP="00C26028">
      <w:pPr>
        <w:rPr>
          <w:szCs w:val="22"/>
        </w:rPr>
      </w:pPr>
      <w:r>
        <w:rPr>
          <w:szCs w:val="22"/>
        </w:rPr>
        <w:t>At the same time, the efficiency losses imposes by constraints should be as low as possible. The loss would be larger at high resolutions.</w:t>
      </w:r>
    </w:p>
    <w:p w:rsidR="009C5793" w:rsidRDefault="009C5793" w:rsidP="00C26028">
      <w:pPr>
        <w:rPr>
          <w:szCs w:val="22"/>
        </w:rPr>
      </w:pPr>
      <w:r>
        <w:rPr>
          <w:szCs w:val="22"/>
        </w:rPr>
        <w:t>A possible solution would be to not only allow 64x64 units, but also 128x32 (as proposed in CE-related contribution L0313). There is however no consensus that this would be practical in hardware, it needs to be further studied.</w:t>
      </w:r>
    </w:p>
    <w:p w:rsidR="009C5793" w:rsidRDefault="009C5793" w:rsidP="00C26028">
      <w:pPr>
        <w:rPr>
          <w:szCs w:val="22"/>
        </w:rPr>
      </w:pPr>
      <w:r>
        <w:rPr>
          <w:szCs w:val="22"/>
        </w:rPr>
        <w:t>It is agreed that test 2.1.2 which has been investigated in the CE fully solves the problem, although it has some compression loss (0.15% on average, larger on class A in RA). Continue CE testing the claimed advantages of JVET-L0313 and JVET-L0128 (which do not necessary comply to the current definition of VPDU as defined in JVET-K1021, but should have equivalent advantages in terms of memory usage addressing of memory and pipelining)</w:t>
      </w:r>
    </w:p>
    <w:p w:rsidR="009C5793" w:rsidRDefault="009C5793" w:rsidP="00C26028">
      <w:pPr>
        <w:rPr>
          <w:szCs w:val="22"/>
        </w:rPr>
      </w:pPr>
      <w:r>
        <w:rPr>
          <w:szCs w:val="22"/>
        </w:rPr>
        <w:t xml:space="preserve">Actions decided in </w:t>
      </w:r>
      <w:ins w:id="1618" w:author="Gary Sullivan" w:date="2018-10-10T17:12:00Z">
        <w:r w:rsidR="008978CF">
          <w:rPr>
            <w:szCs w:val="22"/>
          </w:rPr>
          <w:t>T</w:t>
        </w:r>
      </w:ins>
      <w:del w:id="1619" w:author="Gary Sullivan" w:date="2018-10-10T17:12:00Z">
        <w:r w:rsidDel="008978CF">
          <w:rPr>
            <w:szCs w:val="22"/>
          </w:rPr>
          <w:delText>t</w:delText>
        </w:r>
      </w:del>
      <w:r>
        <w:rPr>
          <w:szCs w:val="22"/>
        </w:rPr>
        <w:t xml:space="preserve">rack </w:t>
      </w:r>
      <w:ins w:id="1620" w:author="Gary Sullivan" w:date="2018-10-10T17:12:00Z">
        <w:r w:rsidR="008978CF">
          <w:rPr>
            <w:szCs w:val="22"/>
          </w:rPr>
          <w:t>A</w:t>
        </w:r>
      </w:ins>
      <w:del w:id="1621" w:author="Gary Sullivan" w:date="2018-10-10T17:12:00Z">
        <w:r w:rsidDel="008978CF">
          <w:rPr>
            <w:szCs w:val="22"/>
          </w:rPr>
          <w:delText>B</w:delText>
        </w:r>
      </w:del>
      <w:r>
        <w:rPr>
          <w:szCs w:val="22"/>
        </w:rPr>
        <w:t xml:space="preserve"> (Tue morning)</w:t>
      </w:r>
    </w:p>
    <w:p w:rsidR="009C5793" w:rsidRPr="005B217D" w:rsidRDefault="009C5793" w:rsidP="00C26028">
      <w:pPr>
        <w:rPr>
          <w:szCs w:val="22"/>
        </w:rPr>
      </w:pPr>
      <w:r w:rsidRPr="00AE72C2">
        <w:rPr>
          <w:szCs w:val="22"/>
          <w:highlight w:val="yellow"/>
        </w:rPr>
        <w:t>Decision</w:t>
      </w:r>
      <w:r>
        <w:rPr>
          <w:szCs w:val="22"/>
        </w:rPr>
        <w:t>: Adopt JVET-L0081 Test 2.1.2</w:t>
      </w:r>
    </w:p>
    <w:p w:rsidR="00C26028" w:rsidRPr="00A91F37" w:rsidRDefault="00C26028" w:rsidP="00C26028"/>
    <w:p w:rsidR="00C617AE" w:rsidRDefault="00C617AE" w:rsidP="00C617AE"/>
    <w:p w:rsidR="00C617AE" w:rsidRDefault="000E2FBB" w:rsidP="00C617AE">
      <w:pPr>
        <w:pStyle w:val="Heading9"/>
        <w:rPr>
          <w:rFonts w:eastAsia="Times New Roman"/>
          <w:szCs w:val="24"/>
          <w:lang w:eastAsia="de-DE"/>
        </w:rPr>
      </w:pPr>
      <w:hyperlink r:id="rId809" w:history="1">
        <w:r w:rsidR="00C617AE" w:rsidRPr="00F33E92">
          <w:rPr>
            <w:rFonts w:eastAsia="Times New Roman"/>
            <w:color w:val="0000FF"/>
            <w:szCs w:val="24"/>
            <w:u w:val="single"/>
            <w:lang w:val="en-CA" w:eastAsia="de-DE"/>
          </w:rPr>
          <w:t>JVET-L0662</w:t>
        </w:r>
      </w:hyperlink>
      <w:r w:rsidR="00C617AE">
        <w:rPr>
          <w:rFonts w:eastAsia="Times New Roman"/>
          <w:szCs w:val="24"/>
          <w:lang w:val="en-CA" w:eastAsia="de-DE"/>
        </w:rPr>
        <w:t xml:space="preserve"> </w:t>
      </w:r>
      <w:r w:rsidR="00C617AE" w:rsidRPr="00395915">
        <w:rPr>
          <w:rFonts w:eastAsia="Times New Roman"/>
          <w:szCs w:val="24"/>
          <w:lang w:val="en-CA" w:eastAsia="de-DE"/>
        </w:rPr>
        <w:t>BoG on CE3.6: Intra mode coding</w:t>
      </w:r>
      <w:r w:rsidR="00C617AE">
        <w:rPr>
          <w:rFonts w:eastAsia="Times New Roman"/>
          <w:szCs w:val="24"/>
          <w:lang w:val="en-CA" w:eastAsia="de-DE"/>
        </w:rPr>
        <w:t xml:space="preserve"> [</w:t>
      </w:r>
      <w:r w:rsidR="00C617AE" w:rsidRPr="00F33E92">
        <w:rPr>
          <w:rFonts w:eastAsia="Times New Roman"/>
          <w:szCs w:val="24"/>
          <w:lang w:val="en-CA" w:eastAsia="de-DE"/>
        </w:rPr>
        <w:t>X. Zhao</w:t>
      </w:r>
      <w:r w:rsidR="00C617AE">
        <w:rPr>
          <w:rFonts w:eastAsia="Times New Roman"/>
          <w:szCs w:val="24"/>
          <w:lang w:val="en-CA" w:eastAsia="de-DE"/>
        </w:rPr>
        <w:t>]</w:t>
      </w:r>
    </w:p>
    <w:p w:rsidR="00C26028" w:rsidRDefault="00C26028" w:rsidP="00C26028">
      <w:r>
        <w:t xml:space="preserve">The </w:t>
      </w:r>
      <w:r w:rsidRPr="00FB6F1F">
        <w:t>BoG on CE</w:t>
      </w:r>
      <w:r>
        <w:t xml:space="preserve">3.6 </w:t>
      </w:r>
      <w:r w:rsidRPr="00FB6F1F">
        <w:t>and related contributions</w:t>
      </w:r>
      <w:r>
        <w:t xml:space="preserve"> has mandates to review the following proposals: CE3 test 6.2.1 (</w:t>
      </w:r>
      <w:r w:rsidRPr="00730833">
        <w:rPr>
          <w:lang w:eastAsia="de-DE"/>
        </w:rPr>
        <w:t>JVET-L0165</w:t>
      </w:r>
      <w:r>
        <w:t>) and joint solution (JVET-L0222).</w:t>
      </w:r>
    </w:p>
    <w:p w:rsidR="00C26028" w:rsidRPr="00FB6F1F" w:rsidRDefault="00C26028" w:rsidP="00C26028">
      <w:r>
        <w:t>The BoG met on Saturday October 6</w:t>
      </w:r>
      <w:r w:rsidRPr="00FB6F1F">
        <w:rPr>
          <w:vertAlign w:val="superscript"/>
        </w:rPr>
        <w:t>th</w:t>
      </w:r>
      <w:r>
        <w:t xml:space="preserve"> at 09:00 to 09:50.</w:t>
      </w:r>
    </w:p>
    <w:p w:rsidR="00C26028" w:rsidRDefault="00C26028" w:rsidP="00C26028">
      <w:pPr>
        <w:rPr>
          <w:lang w:eastAsia="de-DE"/>
        </w:rPr>
      </w:pPr>
      <w:r>
        <w:rPr>
          <w:lang w:eastAsia="de-DE"/>
        </w:rPr>
        <w:t xml:space="preserve">Both JVET-L0165 </w:t>
      </w:r>
      <w:r>
        <w:rPr>
          <w:rFonts w:hint="eastAsia"/>
          <w:lang w:eastAsia="zh-CN"/>
        </w:rPr>
        <w:t>(</w:t>
      </w:r>
      <w:r>
        <w:rPr>
          <w:lang w:eastAsia="zh-CN"/>
        </w:rPr>
        <w:t>Test 6.2.1</w:t>
      </w:r>
      <w:r>
        <w:rPr>
          <w:rFonts w:hint="eastAsia"/>
          <w:lang w:eastAsia="zh-CN"/>
        </w:rPr>
        <w:t xml:space="preserve">) </w:t>
      </w:r>
      <w:r>
        <w:rPr>
          <w:lang w:eastAsia="de-DE"/>
        </w:rPr>
        <w:t>and JVET-L0222 (Combo Test) are based on 6 MPM.</w:t>
      </w:r>
    </w:p>
    <w:p w:rsidR="00C26028" w:rsidRDefault="00C26028" w:rsidP="00C26028">
      <w:pPr>
        <w:rPr>
          <w:lang w:eastAsia="zh-CN"/>
        </w:rPr>
      </w:pPr>
      <w:r>
        <w:rPr>
          <w:lang w:eastAsia="de-DE"/>
        </w:rPr>
        <w:t>It is agreed to use 6MPM for intra mode coding, and intra mode coding scheme without parsing dependency is recommended.</w:t>
      </w:r>
    </w:p>
    <w:p w:rsidR="00C26028" w:rsidRDefault="00C26028" w:rsidP="00C26028">
      <w:pPr>
        <w:rPr>
          <w:lang w:eastAsia="de-DE"/>
        </w:rPr>
      </w:pPr>
      <w:r>
        <w:rPr>
          <w:lang w:eastAsia="de-DE"/>
        </w:rPr>
        <w:t>The non-MPM coding is same between these two candidates, truncated binary code. There is difference between these two candidates regarding the 5</w:t>
      </w:r>
      <w:r w:rsidRPr="002A24A2">
        <w:rPr>
          <w:vertAlign w:val="superscript"/>
          <w:lang w:eastAsia="de-DE"/>
        </w:rPr>
        <w:t>th</w:t>
      </w:r>
      <w:r>
        <w:rPr>
          <w:lang w:eastAsia="de-DE"/>
        </w:rPr>
        <w:t xml:space="preserve"> MPM candidate.</w:t>
      </w:r>
    </w:p>
    <w:p w:rsidR="00C26028" w:rsidRDefault="00C26028" w:rsidP="00C26028">
      <w:pPr>
        <w:rPr>
          <w:lang w:eastAsia="zh-CN"/>
        </w:rPr>
      </w:pPr>
      <w:r>
        <w:rPr>
          <w:lang w:eastAsia="de-DE"/>
        </w:rPr>
        <w:t>It was asked whether there is fast algorithm at the encoder side regarding the intra mode coding of JVET-L0222, and it was clarified by proponents that there are no increased RD checks, and there are actually no encoder modifications regarding the proposed intra mode coding scheme.</w:t>
      </w:r>
    </w:p>
    <w:p w:rsidR="00C26028" w:rsidRDefault="00C26028" w:rsidP="00C26028">
      <w:pPr>
        <w:rPr>
          <w:lang w:eastAsia="de-DE"/>
        </w:rPr>
      </w:pPr>
      <w:r>
        <w:rPr>
          <w:lang w:eastAsia="de-DE"/>
        </w:rPr>
        <w:t>It was mentioned that there is optimization regarding the MPM derivation process in JVET-L0165: using Planar as initialization of MPM list which may provide additional benefit for the encoder.</w:t>
      </w:r>
    </w:p>
    <w:p w:rsidR="00C26028" w:rsidRDefault="00C26028" w:rsidP="00C26028">
      <w:pPr>
        <w:rPr>
          <w:lang w:eastAsia="de-DE"/>
        </w:rPr>
      </w:pPr>
      <w:r>
        <w:rPr>
          <w:lang w:eastAsia="de-DE"/>
        </w:rPr>
        <w:t xml:space="preserve">It was commented that the positions of the neighboring blocks are also modified in both two candidate solutions, and this individual aspect gives 0.07% gain (reported by </w:t>
      </w:r>
      <w:r>
        <w:rPr>
          <w:rFonts w:hint="eastAsia"/>
          <w:lang w:eastAsia="zh-CN"/>
        </w:rPr>
        <w:t>CE</w:t>
      </w:r>
      <w:r>
        <w:rPr>
          <w:lang w:eastAsia="de-DE"/>
        </w:rPr>
        <w:t xml:space="preserve"> related contribution JVET-L0154), while the total package gives 0.32% gain for the joint proposal (JVET-L0222) and 0.29% gain for JVET-L0165.</w:t>
      </w:r>
    </w:p>
    <w:p w:rsidR="00C26028" w:rsidRDefault="00C26028" w:rsidP="00C26028">
      <w:pPr>
        <w:rPr>
          <w:lang w:eastAsia="de-DE"/>
        </w:rPr>
      </w:pPr>
    </w:p>
    <w:p w:rsidR="00C26028" w:rsidRDefault="00C26028" w:rsidP="00C26028">
      <w:pPr>
        <w:rPr>
          <w:lang w:eastAsia="de-DE"/>
        </w:rPr>
      </w:pPr>
      <w:r>
        <w:rPr>
          <w:lang w:eastAsia="de-DE"/>
        </w:rPr>
        <w:t>It was commented that JVET-L0222 may be not regarded as a CE test.</w:t>
      </w:r>
    </w:p>
    <w:p w:rsidR="00C26028" w:rsidRDefault="00C26028" w:rsidP="00C26028">
      <w:pPr>
        <w:rPr>
          <w:lang w:eastAsia="de-DE"/>
        </w:rPr>
      </w:pPr>
    </w:p>
    <w:p w:rsidR="00C26028" w:rsidRDefault="00C26028" w:rsidP="00C26028">
      <w:pPr>
        <w:rPr>
          <w:lang w:eastAsia="de-DE"/>
        </w:rPr>
      </w:pPr>
      <w:r>
        <w:rPr>
          <w:lang w:eastAsia="de-DE"/>
        </w:rPr>
        <w:t>It is agreed that the joint proposal is a preferred solution for intra mode coding.</w:t>
      </w:r>
    </w:p>
    <w:p w:rsidR="00C26028" w:rsidRDefault="00C26028" w:rsidP="00C26028">
      <w:pPr>
        <w:rPr>
          <w:lang w:eastAsia="de-DE"/>
        </w:rPr>
      </w:pPr>
    </w:p>
    <w:tbl>
      <w:tblPr>
        <w:tblW w:w="10780" w:type="dxa"/>
        <w:tblInd w:w="-712"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C26028" w:rsidRPr="00730833" w:rsidTr="00C26028">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 xml:space="preserve">Non-MPM coding </w:t>
            </w:r>
          </w:p>
        </w:tc>
      </w:tr>
      <w:tr w:rsidR="00C26028" w:rsidRPr="00730833" w:rsidTr="00C26028">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6.2.1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687"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w:t>
            </w:r>
          </w:p>
        </w:tc>
        <w:tc>
          <w:tcPr>
            <w:tcW w:w="669"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1</w:t>
            </w:r>
          </w:p>
        </w:tc>
        <w:tc>
          <w:tcPr>
            <w:tcW w:w="872"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TB</w:t>
            </w:r>
          </w:p>
        </w:tc>
      </w:tr>
      <w:tr w:rsidR="00C26028" w:rsidRPr="00730833" w:rsidTr="00C26028">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TB</w:t>
            </w:r>
          </w:p>
        </w:tc>
      </w:tr>
    </w:tbl>
    <w:p w:rsidR="00C26028" w:rsidRDefault="00C26028" w:rsidP="00C26028">
      <w:pPr>
        <w:rPr>
          <w:lang w:eastAsia="de-DE"/>
        </w:rPr>
      </w:pPr>
    </w:p>
    <w:tbl>
      <w:tblPr>
        <w:tblW w:w="10466"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C26028" w:rsidRPr="00730833" w:rsidTr="00C26028">
        <w:trPr>
          <w:trHeight w:val="300"/>
        </w:trPr>
        <w:tc>
          <w:tcPr>
            <w:tcW w:w="683" w:type="dxa"/>
            <w:shd w:val="clear" w:color="auto" w:fill="auto"/>
            <w:noWrap/>
            <w:hideMark/>
          </w:tcPr>
          <w:p w:rsidR="00C26028" w:rsidRPr="00730833" w:rsidRDefault="00C26028" w:rsidP="00C26028">
            <w:pPr>
              <w:rPr>
                <w:sz w:val="20"/>
              </w:rPr>
            </w:pPr>
          </w:p>
        </w:tc>
        <w:tc>
          <w:tcPr>
            <w:tcW w:w="1945" w:type="dxa"/>
            <w:tcBorders>
              <w:right w:val="single" w:sz="8" w:space="0" w:color="auto"/>
            </w:tcBorders>
            <w:shd w:val="clear" w:color="auto" w:fill="auto"/>
            <w:noWrap/>
            <w:hideMark/>
          </w:tcPr>
          <w:p w:rsidR="00C26028" w:rsidRPr="00730833" w:rsidRDefault="00C26028" w:rsidP="00C26028">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 xml:space="preserve">Random Access Main10 - Over VTM-2.0.1 </w:t>
            </w:r>
          </w:p>
        </w:tc>
      </w:tr>
      <w:tr w:rsidR="00C26028" w:rsidRPr="00730833" w:rsidTr="00C26028">
        <w:trPr>
          <w:trHeight w:val="300"/>
        </w:trPr>
        <w:tc>
          <w:tcPr>
            <w:tcW w:w="683" w:type="dxa"/>
            <w:shd w:val="clear" w:color="auto" w:fill="auto"/>
            <w:noWrap/>
            <w:hideMark/>
          </w:tcPr>
          <w:p w:rsidR="00C26028" w:rsidRPr="00730833" w:rsidRDefault="00C26028" w:rsidP="00C26028">
            <w:pPr>
              <w:rPr>
                <w:b/>
                <w:bCs/>
                <w:sz w:val="20"/>
              </w:rPr>
            </w:pPr>
            <w:r w:rsidRPr="00730833">
              <w:rPr>
                <w:b/>
                <w:bCs/>
                <w:sz w:val="20"/>
              </w:rPr>
              <w:t>Test#</w:t>
            </w:r>
          </w:p>
        </w:tc>
        <w:tc>
          <w:tcPr>
            <w:tcW w:w="1945" w:type="dxa"/>
            <w:tcBorders>
              <w:right w:val="single" w:sz="8" w:space="0" w:color="auto"/>
            </w:tcBorders>
            <w:shd w:val="clear" w:color="auto" w:fill="auto"/>
            <w:noWrap/>
            <w:hideMark/>
          </w:tcPr>
          <w:p w:rsidR="00C26028" w:rsidRPr="00730833" w:rsidRDefault="00C26028" w:rsidP="00C26028">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r>
      <w:tr w:rsidR="00C26028" w:rsidRPr="00730833" w:rsidTr="00C26028">
        <w:trPr>
          <w:trHeight w:val="300"/>
        </w:trPr>
        <w:tc>
          <w:tcPr>
            <w:tcW w:w="683" w:type="dxa"/>
            <w:shd w:val="clear" w:color="auto" w:fill="auto"/>
            <w:noWrap/>
          </w:tcPr>
          <w:p w:rsidR="00C26028" w:rsidRPr="00730833" w:rsidRDefault="00C26028" w:rsidP="00C26028">
            <w:pPr>
              <w:rPr>
                <w:sz w:val="20"/>
              </w:rPr>
            </w:pPr>
            <w:r w:rsidRPr="00730833">
              <w:rPr>
                <w:sz w:val="20"/>
              </w:rPr>
              <w:t>6.2.1</w:t>
            </w:r>
          </w:p>
        </w:tc>
        <w:tc>
          <w:tcPr>
            <w:tcW w:w="1945" w:type="dxa"/>
            <w:tcBorders>
              <w:right w:val="single" w:sz="8" w:space="0" w:color="auto"/>
            </w:tcBorders>
            <w:shd w:val="clear" w:color="auto" w:fill="auto"/>
            <w:noWrap/>
          </w:tcPr>
          <w:p w:rsidR="00C26028" w:rsidRPr="00730833" w:rsidRDefault="00C26028" w:rsidP="00C26028">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r>
    </w:tbl>
    <w:p w:rsidR="00C26028" w:rsidRDefault="00C26028" w:rsidP="00C26028">
      <w:pPr>
        <w:rPr>
          <w:lang w:eastAsia="de-DE"/>
        </w:rPr>
      </w:pPr>
    </w:p>
    <w:p w:rsidR="00C26028" w:rsidRDefault="00C26028" w:rsidP="00C26028">
      <w:pPr>
        <w:rPr>
          <w:lang w:eastAsia="de-DE"/>
        </w:rPr>
      </w:pPr>
    </w:p>
    <w:tbl>
      <w:tblPr>
        <w:tblW w:w="10549"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C26028" w:rsidRPr="00730833" w:rsidTr="00C26028">
        <w:tc>
          <w:tcPr>
            <w:tcW w:w="2711" w:type="dxa"/>
            <w:gridSpan w:val="2"/>
            <w:tcMar>
              <w:top w:w="0" w:type="dxa"/>
              <w:left w:w="108" w:type="dxa"/>
              <w:bottom w:w="0" w:type="dxa"/>
              <w:right w:w="108" w:type="dxa"/>
            </w:tcMar>
          </w:tcPr>
          <w:p w:rsidR="00C26028" w:rsidRPr="00730833" w:rsidRDefault="00C26028" w:rsidP="00C26028">
            <w:pPr>
              <w:rPr>
                <w:b/>
              </w:rPr>
            </w:pPr>
            <w:r w:rsidRPr="00730833">
              <w:rPr>
                <w:b/>
              </w:rPr>
              <w:t>Combined test of CE3.6</w:t>
            </w:r>
          </w:p>
        </w:tc>
        <w:tc>
          <w:tcPr>
            <w:tcW w:w="7838" w:type="dxa"/>
            <w:gridSpan w:val="10"/>
            <w:tcMar>
              <w:top w:w="0" w:type="dxa"/>
              <w:left w:w="108" w:type="dxa"/>
              <w:bottom w:w="0" w:type="dxa"/>
              <w:right w:w="108" w:type="dxa"/>
            </w:tcMar>
          </w:tcPr>
          <w:p w:rsidR="00C26028" w:rsidRPr="00730833" w:rsidRDefault="00C26028" w:rsidP="00C26028">
            <w:r w:rsidRPr="00730833">
              <w:t>JVET-L0222 (Huawei, MediaTek, LGE, Qualcomm)</w:t>
            </w:r>
          </w:p>
        </w:tc>
      </w:tr>
      <w:tr w:rsidR="00C26028" w:rsidRPr="00730833" w:rsidTr="00C26028">
        <w:tblPrEx>
          <w:tblCellMar>
            <w:left w:w="108" w:type="dxa"/>
            <w:right w:w="108" w:type="dxa"/>
          </w:tblCellMar>
        </w:tblPrEx>
        <w:trPr>
          <w:trHeight w:val="300"/>
        </w:trPr>
        <w:tc>
          <w:tcPr>
            <w:tcW w:w="895" w:type="dxa"/>
            <w:shd w:val="clear" w:color="auto" w:fill="auto"/>
            <w:noWrap/>
            <w:hideMark/>
          </w:tcPr>
          <w:p w:rsidR="00C26028" w:rsidRPr="00730833" w:rsidRDefault="00C26028" w:rsidP="00C26028">
            <w:pPr>
              <w:rPr>
                <w:sz w:val="20"/>
              </w:rPr>
            </w:pPr>
          </w:p>
        </w:tc>
        <w:tc>
          <w:tcPr>
            <w:tcW w:w="1816" w:type="dxa"/>
            <w:tcBorders>
              <w:right w:val="single" w:sz="8" w:space="0" w:color="auto"/>
            </w:tcBorders>
            <w:shd w:val="clear" w:color="auto" w:fill="auto"/>
            <w:noWrap/>
            <w:hideMark/>
          </w:tcPr>
          <w:p w:rsidR="00C26028" w:rsidRPr="00730833" w:rsidRDefault="00C26028" w:rsidP="00C26028">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 xml:space="preserve">Random Access Main10 - Over VTM-2.0.1 </w:t>
            </w:r>
          </w:p>
        </w:tc>
      </w:tr>
      <w:tr w:rsidR="00C26028" w:rsidRPr="00730833" w:rsidTr="00C26028">
        <w:tblPrEx>
          <w:tblCellMar>
            <w:left w:w="108" w:type="dxa"/>
            <w:right w:w="108" w:type="dxa"/>
          </w:tblCellMar>
        </w:tblPrEx>
        <w:trPr>
          <w:trHeight w:val="300"/>
        </w:trPr>
        <w:tc>
          <w:tcPr>
            <w:tcW w:w="895" w:type="dxa"/>
            <w:shd w:val="clear" w:color="auto" w:fill="auto"/>
            <w:noWrap/>
            <w:hideMark/>
          </w:tcPr>
          <w:p w:rsidR="00C26028" w:rsidRPr="00730833" w:rsidRDefault="00C26028" w:rsidP="00C26028">
            <w:pPr>
              <w:rPr>
                <w:b/>
                <w:bCs/>
                <w:sz w:val="20"/>
              </w:rPr>
            </w:pPr>
            <w:r w:rsidRPr="00730833">
              <w:rPr>
                <w:b/>
                <w:bCs/>
                <w:sz w:val="20"/>
              </w:rPr>
              <w:t>Test#</w:t>
            </w:r>
          </w:p>
        </w:tc>
        <w:tc>
          <w:tcPr>
            <w:tcW w:w="1816" w:type="dxa"/>
            <w:tcBorders>
              <w:right w:val="single" w:sz="8" w:space="0" w:color="auto"/>
            </w:tcBorders>
            <w:shd w:val="clear" w:color="auto" w:fill="auto"/>
            <w:noWrap/>
            <w:hideMark/>
          </w:tcPr>
          <w:p w:rsidR="00C26028" w:rsidRPr="00730833" w:rsidRDefault="00C26028" w:rsidP="00C26028">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r>
      <w:tr w:rsidR="00C26028" w:rsidRPr="00730833" w:rsidTr="00C26028">
        <w:tblPrEx>
          <w:tblCellMar>
            <w:left w:w="108" w:type="dxa"/>
            <w:right w:w="108" w:type="dxa"/>
          </w:tblCellMar>
        </w:tblPrEx>
        <w:trPr>
          <w:trHeight w:val="300"/>
        </w:trPr>
        <w:tc>
          <w:tcPr>
            <w:tcW w:w="895" w:type="dxa"/>
            <w:shd w:val="clear" w:color="auto" w:fill="auto"/>
            <w:noWrap/>
          </w:tcPr>
          <w:p w:rsidR="00C26028" w:rsidRPr="00730833" w:rsidRDefault="00C26028" w:rsidP="00C26028">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
          <w:p w:rsidR="00C26028" w:rsidRPr="00730833" w:rsidRDefault="00C26028" w:rsidP="00C26028">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r>
    </w:tbl>
    <w:p w:rsidR="00C26028" w:rsidRPr="00F23A45" w:rsidRDefault="00C26028" w:rsidP="00C26028">
      <w:pPr>
        <w:rPr>
          <w:lang w:eastAsia="de-DE"/>
        </w:rPr>
      </w:pPr>
    </w:p>
    <w:p w:rsidR="00C26028" w:rsidRPr="00F23A45" w:rsidRDefault="000E2FBB" w:rsidP="00AE72C2">
      <w:pPr>
        <w:rPr>
          <w:rFonts w:eastAsia="Times New Roman"/>
          <w:szCs w:val="24"/>
          <w:lang w:eastAsia="de-DE"/>
        </w:rPr>
      </w:pPr>
      <w:hyperlink r:id="rId810" w:history="1">
        <w:r w:rsidR="00C26028" w:rsidRPr="00F23A45">
          <w:rPr>
            <w:rFonts w:eastAsia="Times New Roman"/>
            <w:color w:val="0000FF"/>
            <w:szCs w:val="24"/>
            <w:u w:val="single"/>
            <w:lang w:eastAsia="de-DE"/>
          </w:rPr>
          <w:t>JVET-L0165</w:t>
        </w:r>
      </w:hyperlink>
      <w:r w:rsidR="00C26028" w:rsidRPr="00F23A45">
        <w:rPr>
          <w:rFonts w:eastAsia="Times New Roman"/>
          <w:szCs w:val="24"/>
          <w:lang w:eastAsia="de-DE"/>
        </w:rPr>
        <w:t xml:space="preserve"> CE3-6.2.1: Extended MPM list [L. Li, J. Heo, J. Choi, J. Choi, S. Yoo, J. Lim (LGE)]</w:t>
      </w:r>
    </w:p>
    <w:p w:rsidR="00C26028" w:rsidRDefault="00C26028" w:rsidP="00C26028">
      <w:pPr>
        <w:rPr>
          <w:lang w:eastAsia="ko-KR"/>
        </w:rPr>
      </w:pPr>
      <w:r>
        <w:rPr>
          <w:rFonts w:hint="eastAsia"/>
          <w:lang w:eastAsia="ko-KR"/>
        </w:rPr>
        <w:t>This contribution proposes a</w:t>
      </w:r>
      <w:r>
        <w:rPr>
          <w:lang w:eastAsia="ko-KR"/>
        </w:rPr>
        <w:t>n extended</w:t>
      </w:r>
      <w:r>
        <w:rPr>
          <w:rFonts w:hint="eastAsia"/>
          <w:lang w:eastAsia="ko-KR"/>
        </w:rPr>
        <w:t xml:space="preserve"> 6 </w:t>
      </w:r>
      <w:r>
        <w:rPr>
          <w:lang w:eastAsia="ko-KR"/>
        </w:rPr>
        <w:t xml:space="preserve">MPM list </w:t>
      </w:r>
      <w:r>
        <w:rPr>
          <w:rFonts w:hint="eastAsia"/>
          <w:lang w:eastAsia="ko-KR"/>
        </w:rPr>
        <w:t xml:space="preserve">with </w:t>
      </w:r>
      <w:r>
        <w:rPr>
          <w:lang w:eastAsia="ko-KR"/>
        </w:rPr>
        <w:t>similar</w:t>
      </w:r>
      <w:r>
        <w:rPr>
          <w:rFonts w:hint="eastAsia"/>
          <w:lang w:eastAsia="ko-KR"/>
        </w:rPr>
        <w:t xml:space="preserve"> complexity compared to</w:t>
      </w:r>
      <w:r>
        <w:rPr>
          <w:lang w:eastAsia="ko-KR"/>
        </w:rPr>
        <w:t xml:space="preserve"> 3 MPM</w:t>
      </w:r>
      <w:r>
        <w:rPr>
          <w:rFonts w:hint="eastAsia"/>
          <w:lang w:eastAsia="ko-KR"/>
        </w:rPr>
        <w:t xml:space="preserve"> in VTM 2.0.1</w:t>
      </w:r>
      <w:r>
        <w:rPr>
          <w:lang w:eastAsia="ko-KR"/>
        </w:rPr>
        <w:t>. In the</w:t>
      </w:r>
      <w:r>
        <w:rPr>
          <w:rFonts w:hint="eastAsia"/>
          <w:lang w:eastAsia="ko-KR"/>
        </w:rPr>
        <w:t xml:space="preserve"> proposed method</w:t>
      </w:r>
      <w:r>
        <w:rPr>
          <w:lang w:eastAsia="ko-KR"/>
        </w:rPr>
        <w:t xml:space="preserve">, </w:t>
      </w:r>
      <w:r>
        <w:rPr>
          <w:rFonts w:hint="eastAsia"/>
          <w:lang w:eastAsia="ko-KR"/>
        </w:rPr>
        <w:t>two neighboring</w:t>
      </w:r>
      <w:r>
        <w:rPr>
          <w:lang w:eastAsia="ko-KR"/>
        </w:rPr>
        <w:t xml:space="preserve"> intra modes </w:t>
      </w:r>
      <w:r>
        <w:rPr>
          <w:rFonts w:hint="eastAsia"/>
          <w:lang w:eastAsia="ko-KR"/>
        </w:rPr>
        <w:t>(left and above)</w:t>
      </w:r>
      <w:r>
        <w:rPr>
          <w:lang w:eastAsia="ko-KR"/>
        </w:rPr>
        <w:t xml:space="preserve"> are deployed for MPM list generation. Follow</w:t>
      </w:r>
      <w:r>
        <w:rPr>
          <w:rFonts w:hint="eastAsia"/>
          <w:lang w:eastAsia="ko-KR"/>
        </w:rPr>
        <w:t>ing</w:t>
      </w:r>
      <w:r>
        <w:rPr>
          <w:lang w:eastAsia="ko-KR"/>
        </w:rPr>
        <w:t xml:space="preserve"> the </w:t>
      </w:r>
      <w:r>
        <w:rPr>
          <w:rFonts w:hint="eastAsia"/>
          <w:lang w:eastAsia="ko-KR"/>
        </w:rPr>
        <w:t>structure</w:t>
      </w:r>
      <w:r>
        <w:rPr>
          <w:lang w:eastAsia="ko-KR"/>
        </w:rPr>
        <w:t xml:space="preserve"> of </w:t>
      </w:r>
      <w:r>
        <w:rPr>
          <w:rFonts w:hint="eastAsia"/>
          <w:lang w:eastAsia="ko-KR"/>
        </w:rPr>
        <w:t xml:space="preserve">the </w:t>
      </w:r>
      <w:r>
        <w:rPr>
          <w:lang w:eastAsia="ko-KR"/>
        </w:rPr>
        <w:t xml:space="preserve">3 MPM </w:t>
      </w:r>
      <w:r>
        <w:rPr>
          <w:rFonts w:hint="eastAsia"/>
          <w:lang w:eastAsia="ko-KR"/>
        </w:rPr>
        <w:t xml:space="preserve">generation </w:t>
      </w:r>
      <w:r>
        <w:rPr>
          <w:lang w:eastAsia="ko-KR"/>
        </w:rPr>
        <w:t xml:space="preserve">in VTM2.0.1, MPM lists are generated. </w:t>
      </w:r>
      <w:r>
        <w:rPr>
          <w:rFonts w:hint="eastAsia"/>
          <w:lang w:eastAsia="ko-KR"/>
        </w:rPr>
        <w:t>The following three tests are performed in this investigation.</w:t>
      </w:r>
    </w:p>
    <w:p w:rsidR="00C26028" w:rsidRPr="00AE72C2" w:rsidRDefault="00C26028" w:rsidP="00C26028">
      <w:pPr>
        <w:pStyle w:val="ListParagraph"/>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AE72C2">
        <w:rPr>
          <w:rFonts w:ascii="Times New Roman" w:hAnsi="Times New Roman"/>
          <w:szCs w:val="20"/>
          <w:lang w:val="en-CA" w:eastAsia="ko-KR"/>
        </w:rPr>
        <w:t>CE3-6.2.1a: CE3-6.2.1 with CTU boundary restriction</w:t>
      </w:r>
    </w:p>
    <w:p w:rsidR="00C26028" w:rsidRPr="00AE72C2" w:rsidRDefault="00C26028" w:rsidP="00C26028">
      <w:pPr>
        <w:pStyle w:val="ListParagraph"/>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AE72C2">
        <w:rPr>
          <w:rFonts w:ascii="Times New Roman" w:hAnsi="Times New Roman"/>
          <w:szCs w:val="20"/>
          <w:lang w:val="en-CA" w:eastAsia="ko-KR"/>
        </w:rPr>
        <w:t>CE3-6.2.1b: CE3-6.2.1 without CTU boundary restriction</w:t>
      </w:r>
    </w:p>
    <w:p w:rsidR="00C26028" w:rsidRPr="00267ECF" w:rsidRDefault="00C26028" w:rsidP="00C26028">
      <w:pPr>
        <w:rPr>
          <w:lang w:eastAsia="ko-KR"/>
        </w:rPr>
      </w:pPr>
      <w:r w:rsidRPr="00267ECF">
        <w:rPr>
          <w:lang w:eastAsia="ko-KR"/>
        </w:rPr>
        <w:t xml:space="preserve">The experiment results reportedly show </w:t>
      </w:r>
      <w:r>
        <w:rPr>
          <w:rFonts w:hint="eastAsia"/>
          <w:lang w:eastAsia="ko-KR"/>
        </w:rPr>
        <w:t>-</w:t>
      </w:r>
      <w:r w:rsidRPr="00267ECF">
        <w:rPr>
          <w:lang w:eastAsia="ko-KR"/>
        </w:rPr>
        <w:t xml:space="preserve">0.29%, </w:t>
      </w:r>
      <w:r>
        <w:rPr>
          <w:rFonts w:hint="eastAsia"/>
          <w:lang w:eastAsia="ko-KR"/>
        </w:rPr>
        <w:t>-</w:t>
      </w:r>
      <w:r w:rsidRPr="00267ECF">
        <w:rPr>
          <w:lang w:eastAsia="ko-KR"/>
        </w:rPr>
        <w:t xml:space="preserve">0.11% and </w:t>
      </w:r>
      <w:r>
        <w:rPr>
          <w:rFonts w:hint="eastAsia"/>
          <w:lang w:eastAsia="ko-KR"/>
        </w:rPr>
        <w:t>-</w:t>
      </w:r>
      <w:r w:rsidRPr="00267ECF">
        <w:rPr>
          <w:lang w:eastAsia="ko-KR"/>
        </w:rPr>
        <w:t xml:space="preserve">0.33% and </w:t>
      </w:r>
      <w:r>
        <w:rPr>
          <w:rFonts w:hint="eastAsia"/>
          <w:lang w:eastAsia="ko-KR"/>
        </w:rPr>
        <w:t>-</w:t>
      </w:r>
      <w:r w:rsidRPr="00267ECF">
        <w:rPr>
          <w:lang w:eastAsia="ko-KR"/>
        </w:rPr>
        <w:t xml:space="preserve">0.13% bit rate </w:t>
      </w:r>
      <w:r>
        <w:rPr>
          <w:rFonts w:hint="eastAsia"/>
          <w:lang w:eastAsia="ko-KR"/>
        </w:rPr>
        <w:t>changes</w:t>
      </w:r>
      <w:r w:rsidRPr="00267ECF">
        <w:rPr>
          <w:lang w:eastAsia="ko-KR"/>
        </w:rPr>
        <w:t xml:space="preserve"> for VTM-AI, VTM-RA for CE3-6.2.1a, and VTM-AI and VTM-RA for CE3-6.2.1b, respectively</w:t>
      </w:r>
      <w:r>
        <w:rPr>
          <w:lang w:eastAsia="ko-KR"/>
        </w:rPr>
        <w:t>.</w:t>
      </w:r>
    </w:p>
    <w:p w:rsidR="00C26028" w:rsidRDefault="00C26028" w:rsidP="00C26028">
      <w:pPr>
        <w:rPr>
          <w:szCs w:val="22"/>
        </w:rPr>
      </w:pPr>
    </w:p>
    <w:p w:rsidR="00C26028" w:rsidRDefault="00C26028" w:rsidP="00C26028">
      <w:pPr>
        <w:rPr>
          <w:szCs w:val="22"/>
        </w:rPr>
      </w:pPr>
      <w:r>
        <w:rPr>
          <w:szCs w:val="22"/>
        </w:rPr>
        <w:t>In the presentation of the BoG report in track A, concern was raised about the agreement. In particular, several experts said that there was not enough time to study the combined proposal thoroughly enough to understand if there may be throughput problems.</w:t>
      </w:r>
    </w:p>
    <w:p w:rsidR="00C26028" w:rsidRDefault="00C26028" w:rsidP="00C26028">
      <w:pPr>
        <w:rPr>
          <w:szCs w:val="22"/>
        </w:rPr>
      </w:pPr>
      <w:r>
        <w:rPr>
          <w:szCs w:val="22"/>
        </w:rPr>
        <w:t>The gain of 0.3% is relatively low, and 6 MPM clearly has additional complexity compared to 3 MPM. Nevertheless, at least the proposal in L0165 is understood well enough that it does not cause implementation problems. In terms of performance, the difference between the two proposals is minor.</w:t>
      </w:r>
    </w:p>
    <w:p w:rsidR="00C26028" w:rsidRDefault="00C26028" w:rsidP="00C26028">
      <w:pPr>
        <w:rPr>
          <w:szCs w:val="22"/>
        </w:rPr>
      </w:pPr>
      <w:r w:rsidRPr="00AE72C2">
        <w:rPr>
          <w:szCs w:val="22"/>
          <w:highlight w:val="yellow"/>
        </w:rPr>
        <w:t>Decision</w:t>
      </w:r>
      <w:r>
        <w:rPr>
          <w:szCs w:val="22"/>
        </w:rPr>
        <w:t xml:space="preserve">: Adopt JVET-L0165. Text was reviewed in BoG. It is however pointed out that there is an inconsistency in the specification of coding the remaining modes. The software codes them as truncated </w:t>
      </w:r>
      <w:r>
        <w:rPr>
          <w:szCs w:val="22"/>
        </w:rPr>
        <w:lastRenderedPageBreak/>
        <w:t xml:space="preserve">binary, whereas the text specifies fixed length coding (as was used with 3 MPM before). To be confirmed by text editors that the specification is corrected. </w:t>
      </w:r>
      <w:r w:rsidRPr="00AE72C2">
        <w:rPr>
          <w:szCs w:val="22"/>
          <w:highlight w:val="yellow"/>
        </w:rPr>
        <w:t>Revisit</w:t>
      </w:r>
      <w:r>
        <w:rPr>
          <w:szCs w:val="22"/>
        </w:rPr>
        <w:t xml:space="preserve"> if this was done.</w:t>
      </w:r>
    </w:p>
    <w:p w:rsidR="00C26028" w:rsidRDefault="00C26028" w:rsidP="00C26028">
      <w:pPr>
        <w:rPr>
          <w:szCs w:val="22"/>
        </w:rPr>
      </w:pPr>
    </w:p>
    <w:p w:rsidR="00C26028" w:rsidRPr="00F23A45" w:rsidRDefault="000E2FBB" w:rsidP="00AE72C2">
      <w:pPr>
        <w:rPr>
          <w:rFonts w:eastAsia="Times New Roman"/>
          <w:szCs w:val="24"/>
          <w:lang w:eastAsia="de-DE"/>
        </w:rPr>
      </w:pPr>
      <w:hyperlink r:id="rId811" w:history="1">
        <w:r w:rsidR="00C26028" w:rsidRPr="00F23A45">
          <w:rPr>
            <w:rFonts w:eastAsia="Times New Roman"/>
            <w:color w:val="0000FF"/>
            <w:szCs w:val="24"/>
            <w:u w:val="single"/>
            <w:lang w:eastAsia="de-DE"/>
          </w:rPr>
          <w:t>JVET-L0222</w:t>
        </w:r>
      </w:hyperlink>
      <w:r w:rsidR="00C26028" w:rsidRPr="00F23A45">
        <w:rPr>
          <w:rFonts w:eastAsia="Times New Roman"/>
          <w:szCs w:val="24"/>
          <w:lang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p>
    <w:p w:rsidR="00C26028" w:rsidRDefault="00C26028" w:rsidP="00C26028">
      <w:r>
        <w:t xml:space="preserve">This contribution proposes a 6 most probable modes (MPM) based intra mode coding method. The MPM list is generated based on the left and top neighboring modes. The truncated binary coding is used to signal the remaining 61 non-MPM modes. </w:t>
      </w:r>
      <w:r w:rsidRPr="00E73975">
        <w:t xml:space="preserve">It is reported that under All Intra configuration </w:t>
      </w:r>
      <w:r>
        <w:t>this proposal can achieve −0.32%/−0.26%/−0.24</w:t>
      </w:r>
      <w:r w:rsidRPr="00E73975">
        <w:t>% Y/U/V BD-rat</w:t>
      </w:r>
      <w:r>
        <w:t>e for VTM2.0.</w:t>
      </w:r>
    </w:p>
    <w:p w:rsidR="00C26028" w:rsidRDefault="00C26028" w:rsidP="00C26028">
      <w:pPr>
        <w:rPr>
          <w:szCs w:val="22"/>
        </w:rPr>
      </w:pPr>
    </w:p>
    <w:p w:rsidR="00C617AE" w:rsidRPr="00F23A45" w:rsidRDefault="00C617AE" w:rsidP="00C617AE"/>
    <w:p w:rsidR="003B4CE3" w:rsidRPr="00CA3EB9" w:rsidRDefault="000E2FBB" w:rsidP="004A7684">
      <w:pPr>
        <w:pStyle w:val="Heading9"/>
        <w:rPr>
          <w:rFonts w:eastAsia="Times New Roman"/>
          <w:szCs w:val="24"/>
          <w:lang w:eastAsia="de-DE"/>
        </w:rPr>
      </w:pPr>
      <w:hyperlink r:id="rId812" w:history="1">
        <w:r w:rsidR="003B4CE3" w:rsidRPr="00CA3EB9">
          <w:rPr>
            <w:rFonts w:eastAsia="Times New Roman"/>
            <w:color w:val="0000FF"/>
            <w:szCs w:val="24"/>
            <w:u w:val="single"/>
            <w:lang w:val="en-CA" w:eastAsia="de-DE"/>
          </w:rPr>
          <w:t>JVET-L0681</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BoG on CE11</w:t>
      </w:r>
      <w:del w:id="1622" w:author="Gary Sullivan" w:date="2018-10-10T17:12:00Z">
        <w:r w:rsidR="003B4CE3" w:rsidRPr="007A6A9F" w:rsidDel="008978CF">
          <w:rPr>
            <w:rFonts w:eastAsia="Times New Roman"/>
            <w:szCs w:val="24"/>
            <w:lang w:val="en-CA" w:eastAsia="de-DE"/>
          </w:rPr>
          <w:delText>.3</w:delText>
        </w:r>
      </w:del>
      <w:r w:rsidR="003B4CE3" w:rsidRPr="007A6A9F">
        <w:rPr>
          <w:rFonts w:eastAsia="Times New Roman"/>
          <w:szCs w:val="24"/>
          <w:lang w:val="en-CA" w:eastAsia="de-DE"/>
        </w:rPr>
        <w:t xml:space="preserve">: Deblocking </w:t>
      </w:r>
      <w:del w:id="1623" w:author="Gary Sullivan" w:date="2018-10-10T17:12:00Z">
        <w:r w:rsidR="003B4CE3" w:rsidRPr="007A6A9F" w:rsidDel="008978CF">
          <w:rPr>
            <w:rFonts w:eastAsia="Times New Roman"/>
            <w:szCs w:val="24"/>
            <w:lang w:val="en-CA" w:eastAsia="de-DE"/>
          </w:rPr>
          <w:delText>for 4 x N and N x 4 block boundaries</w:delText>
        </w:r>
      </w:del>
      <w:ins w:id="1624" w:author="Gary Sullivan" w:date="2018-10-10T17:12:00Z">
        <w:r w:rsidR="008978CF">
          <w:rPr>
            <w:rFonts w:eastAsia="Times New Roman"/>
            <w:szCs w:val="24"/>
            <w:lang w:val="en-CA" w:eastAsia="de-DE"/>
          </w:rPr>
          <w:t>filer</w:t>
        </w:r>
      </w:ins>
      <w:r w:rsidR="003B4CE3" w:rsidRPr="00CA3EB9">
        <w:rPr>
          <w:rFonts w:eastAsia="Times New Roman"/>
          <w:szCs w:val="24"/>
          <w:lang w:val="en-CA" w:eastAsia="de-DE"/>
        </w:rPr>
        <w:t xml:space="preserve"> [</w:t>
      </w:r>
      <w:ins w:id="1625" w:author="Gary Sullivan" w:date="2018-10-10T17:13:00Z">
        <w:r w:rsidR="008978CF" w:rsidRPr="008978CF">
          <w:rPr>
            <w:rFonts w:eastAsia="Times New Roman"/>
            <w:szCs w:val="24"/>
            <w:lang w:val="en-CA" w:eastAsia="de-DE"/>
          </w:rPr>
          <w:t xml:space="preserve">A. Norkin, A. Segall, </w:t>
        </w:r>
      </w:ins>
      <w:r w:rsidR="003B4CE3" w:rsidRPr="00CA3EB9">
        <w:rPr>
          <w:rFonts w:eastAsia="Times New Roman"/>
          <w:szCs w:val="24"/>
          <w:lang w:val="en-CA" w:eastAsia="de-DE"/>
        </w:rPr>
        <w:t xml:space="preserve">A.M. Kotra (Huawei)] </w:t>
      </w:r>
      <w:r w:rsidR="003B4CE3" w:rsidRPr="00C26028">
        <w:rPr>
          <w:rFonts w:eastAsia="Times New Roman"/>
          <w:szCs w:val="24"/>
          <w:highlight w:val="red"/>
          <w:lang w:val="en-CA" w:eastAsia="de-DE"/>
        </w:rPr>
        <w:t>[miss]</w:t>
      </w:r>
    </w:p>
    <w:p w:rsidR="00007EAE" w:rsidDel="009B1857" w:rsidRDefault="009C5793">
      <w:pPr>
        <w:rPr>
          <w:del w:id="1626" w:author="Gary Sullivan" w:date="2018-10-10T17:14:00Z"/>
        </w:rPr>
      </w:pPr>
      <w:del w:id="1627" w:author="Gary Sullivan" w:date="2018-10-10T17:14:00Z">
        <w:r w:rsidDel="009B1857">
          <w:delText>(change title)</w:delText>
        </w:r>
      </w:del>
    </w:p>
    <w:p w:rsidR="009B1857" w:rsidRDefault="009B1857">
      <w:pPr>
        <w:rPr>
          <w:ins w:id="1628" w:author="Gary Sullivan" w:date="2018-10-10T17:14:00Z"/>
        </w:rPr>
      </w:pPr>
    </w:p>
    <w:p w:rsidR="009B1857" w:rsidRDefault="009B1857" w:rsidP="009B1857">
      <w:pPr>
        <w:pStyle w:val="BodyText"/>
        <w:jc w:val="both"/>
        <w:rPr>
          <w:ins w:id="1629" w:author="Gary Sullivan" w:date="2018-10-10T17:14:00Z"/>
        </w:rPr>
      </w:pPr>
      <w:ins w:id="1630" w:author="Gary Sullivan" w:date="2018-10-10T17:14:00Z">
        <w:r>
          <w:t>This is a report of the Breakout Group on Deblocking that met during the 12</w:t>
        </w:r>
        <w:r w:rsidRPr="00FF5D78">
          <w:rPr>
            <w:vertAlign w:val="superscript"/>
          </w:rPr>
          <w:t>th</w:t>
        </w:r>
        <w:r>
          <w:t xml:space="preserve"> meeting.  The Breakout Group was originally created as two Breakout Groups.  The first on Long Tap Deblocking Filters, and the second on </w:t>
        </w:r>
        <w:r w:rsidRPr="000A6483">
          <w:t>Deblocking for 4 x N and N x 4 block boundaries</w:t>
        </w:r>
        <w:r>
          <w:t>. Each of these BoGs met separately on October 7</w:t>
        </w:r>
        <w:r w:rsidRPr="00FF5D78">
          <w:rPr>
            <w:vertAlign w:val="superscript"/>
          </w:rPr>
          <w:t>th</w:t>
        </w:r>
        <w:r>
          <w:t>, and then were combined on October 8</w:t>
        </w:r>
        <w:r w:rsidRPr="00FF5D78">
          <w:rPr>
            <w:vertAlign w:val="superscript"/>
          </w:rPr>
          <w:t>th</w:t>
        </w:r>
        <w:r>
          <w:t>.  The goal of the combined group was as follows:</w:t>
        </w:r>
      </w:ins>
    </w:p>
    <w:p w:rsidR="009B1857" w:rsidRPr="00E86389" w:rsidRDefault="009B1857" w:rsidP="009B1857">
      <w:pPr>
        <w:pStyle w:val="ListParagraph"/>
        <w:numPr>
          <w:ilvl w:val="0"/>
          <w:numId w:val="188"/>
        </w:numPr>
        <w:spacing w:after="0" w:line="240" w:lineRule="auto"/>
        <w:rPr>
          <w:ins w:id="1631" w:author="Gary Sullivan" w:date="2018-10-10T17:14:00Z"/>
          <w:rFonts w:ascii="Times New Roman" w:hAnsi="Times New Roman"/>
          <w:lang w:val="en-CA" w:eastAsia="en-US"/>
        </w:rPr>
      </w:pPr>
      <w:ins w:id="1632" w:author="Gary Sullivan" w:date="2018-10-10T17:14:00Z">
        <w:r w:rsidRPr="00E86389">
          <w:rPr>
            <w:rFonts w:ascii="Times New Roman" w:hAnsi="Times New Roman"/>
            <w:lang w:val="en-CA" w:eastAsia="en-US"/>
          </w:rPr>
          <w:t>Long Tap Deblocking</w:t>
        </w:r>
      </w:ins>
    </w:p>
    <w:p w:rsidR="009B1857" w:rsidRPr="00E86389" w:rsidRDefault="009B1857" w:rsidP="009B1857">
      <w:pPr>
        <w:pStyle w:val="ListParagraph"/>
        <w:numPr>
          <w:ilvl w:val="1"/>
          <w:numId w:val="188"/>
        </w:numPr>
        <w:spacing w:after="0" w:line="240" w:lineRule="auto"/>
        <w:rPr>
          <w:ins w:id="1633" w:author="Gary Sullivan" w:date="2018-10-10T17:14:00Z"/>
          <w:rFonts w:ascii="Times New Roman" w:hAnsi="Times New Roman"/>
          <w:lang w:val="en-CA" w:eastAsia="en-US"/>
        </w:rPr>
      </w:pPr>
      <w:ins w:id="1634" w:author="Gary Sullivan" w:date="2018-10-10T17:14:00Z">
        <w:r w:rsidRPr="00E86389">
          <w:rPr>
            <w:rFonts w:ascii="Times New Roman" w:hAnsi="Times New Roman"/>
            <w:lang w:val="en-CA" w:eastAsia="en-US"/>
          </w:rPr>
          <w:t>Further analyze the results of subjective test in L0611</w:t>
        </w:r>
      </w:ins>
    </w:p>
    <w:p w:rsidR="009B1857" w:rsidRPr="00E86389" w:rsidRDefault="009B1857" w:rsidP="009B1857">
      <w:pPr>
        <w:pStyle w:val="ListParagraph"/>
        <w:numPr>
          <w:ilvl w:val="1"/>
          <w:numId w:val="188"/>
        </w:numPr>
        <w:spacing w:after="0" w:line="240" w:lineRule="auto"/>
        <w:rPr>
          <w:ins w:id="1635" w:author="Gary Sullivan" w:date="2018-10-10T17:14:00Z"/>
          <w:rFonts w:ascii="Times New Roman" w:hAnsi="Times New Roman"/>
          <w:lang w:val="en-CA" w:eastAsia="en-US"/>
        </w:rPr>
      </w:pPr>
      <w:ins w:id="1636" w:author="Gary Sullivan" w:date="2018-10-10T17:14:00Z">
        <w:r w:rsidRPr="00E86389">
          <w:rPr>
            <w:rFonts w:ascii="Times New Roman" w:hAnsi="Times New Roman"/>
            <w:lang w:val="en-CA" w:eastAsia="en-US"/>
          </w:rPr>
          <w:t>Identify if it is possible to conclude that visual improvement over VTM (ALF off) has been achieved</w:t>
        </w:r>
      </w:ins>
    </w:p>
    <w:p w:rsidR="009B1857" w:rsidRPr="00E86389" w:rsidRDefault="009B1857" w:rsidP="009B1857">
      <w:pPr>
        <w:pStyle w:val="ListParagraph"/>
        <w:numPr>
          <w:ilvl w:val="1"/>
          <w:numId w:val="188"/>
        </w:numPr>
        <w:spacing w:after="0" w:line="240" w:lineRule="auto"/>
        <w:rPr>
          <w:ins w:id="1637" w:author="Gary Sullivan" w:date="2018-10-10T17:14:00Z"/>
          <w:rFonts w:ascii="Times New Roman" w:hAnsi="Times New Roman"/>
          <w:lang w:val="en-CA" w:eastAsia="en-US"/>
        </w:rPr>
      </w:pPr>
      <w:ins w:id="1638" w:author="Gary Sullivan" w:date="2018-10-10T17:14:00Z">
        <w:r w:rsidRPr="00E86389">
          <w:rPr>
            <w:rFonts w:ascii="Times New Roman" w:hAnsi="Times New Roman"/>
            <w:lang w:val="en-CA" w:eastAsia="en-US"/>
          </w:rPr>
          <w:t>Identify if there is consistency that certain proposals perform better</w:t>
        </w:r>
      </w:ins>
    </w:p>
    <w:p w:rsidR="009B1857" w:rsidRPr="00E86389" w:rsidRDefault="009B1857" w:rsidP="009B1857">
      <w:pPr>
        <w:pStyle w:val="ListParagraph"/>
        <w:numPr>
          <w:ilvl w:val="0"/>
          <w:numId w:val="188"/>
        </w:numPr>
        <w:spacing w:after="0" w:line="240" w:lineRule="auto"/>
        <w:rPr>
          <w:ins w:id="1639" w:author="Gary Sullivan" w:date="2018-10-10T17:14:00Z"/>
          <w:rFonts w:ascii="Times New Roman" w:hAnsi="Times New Roman"/>
          <w:lang w:val="en-CA" w:eastAsia="en-US"/>
        </w:rPr>
      </w:pPr>
      <w:ins w:id="1640" w:author="Gary Sullivan" w:date="2018-10-10T17:14:00Z">
        <w:r w:rsidRPr="00E86389">
          <w:rPr>
            <w:rFonts w:ascii="Times New Roman" w:hAnsi="Times New Roman"/>
            <w:lang w:val="en-CA" w:eastAsia="en-US"/>
          </w:rPr>
          <w:t xml:space="preserve">Deblocking for 4 x N and N x 4 block boundaries </w:t>
        </w:r>
      </w:ins>
    </w:p>
    <w:p w:rsidR="009B1857" w:rsidRPr="00E86389" w:rsidRDefault="009B1857" w:rsidP="009B1857">
      <w:pPr>
        <w:pStyle w:val="ListParagraph"/>
        <w:numPr>
          <w:ilvl w:val="1"/>
          <w:numId w:val="188"/>
        </w:numPr>
        <w:spacing w:after="0" w:line="240" w:lineRule="auto"/>
        <w:rPr>
          <w:ins w:id="1641" w:author="Gary Sullivan" w:date="2018-10-10T17:14:00Z"/>
          <w:rFonts w:ascii="Times New Roman" w:hAnsi="Times New Roman"/>
          <w:lang w:val="en-CA" w:eastAsia="en-US"/>
        </w:rPr>
      </w:pPr>
      <w:ins w:id="1642" w:author="Gary Sullivan" w:date="2018-10-10T17:14:00Z">
        <w:r w:rsidRPr="00E86389">
          <w:rPr>
            <w:rFonts w:ascii="Times New Roman" w:hAnsi="Times New Roman"/>
            <w:lang w:val="en-CA" w:eastAsia="en-US"/>
          </w:rPr>
          <w:t>Further analyze the proposals on 4x4 grid deblocking in terms of complexity (including decision mechanisms which block boundaries can be deblocked such that parallel processing is still possible)</w:t>
        </w:r>
      </w:ins>
    </w:p>
    <w:p w:rsidR="009B1857" w:rsidRPr="00E86389" w:rsidRDefault="009B1857" w:rsidP="009B1857">
      <w:pPr>
        <w:pStyle w:val="ListParagraph"/>
        <w:numPr>
          <w:ilvl w:val="1"/>
          <w:numId w:val="188"/>
        </w:numPr>
        <w:spacing w:after="0" w:line="240" w:lineRule="auto"/>
        <w:rPr>
          <w:ins w:id="1643" w:author="Gary Sullivan" w:date="2018-10-10T17:14:00Z"/>
          <w:rFonts w:ascii="Times New Roman" w:hAnsi="Times New Roman"/>
          <w:lang w:val="en-CA" w:eastAsia="en-US"/>
        </w:rPr>
      </w:pPr>
      <w:ins w:id="1644" w:author="Gary Sullivan" w:date="2018-10-10T17:14:00Z">
        <w:r w:rsidRPr="00E86389">
          <w:rPr>
            <w:rFonts w:ascii="Times New Roman" w:hAnsi="Times New Roman"/>
            <w:lang w:val="en-CA" w:eastAsia="en-US"/>
          </w:rPr>
          <w:t>Investigate possible interaction with CE11.2.2</w:t>
        </w:r>
      </w:ins>
    </w:p>
    <w:p w:rsidR="009B1857" w:rsidRPr="00E86389" w:rsidRDefault="009B1857" w:rsidP="009B1857">
      <w:pPr>
        <w:pStyle w:val="ListParagraph"/>
        <w:numPr>
          <w:ilvl w:val="0"/>
          <w:numId w:val="188"/>
        </w:numPr>
        <w:spacing w:after="0" w:line="240" w:lineRule="auto"/>
        <w:rPr>
          <w:ins w:id="1645" w:author="Gary Sullivan" w:date="2018-10-10T17:14:00Z"/>
          <w:rFonts w:ascii="Times New Roman" w:hAnsi="Times New Roman"/>
          <w:lang w:val="en-CA" w:eastAsia="en-US"/>
        </w:rPr>
      </w:pPr>
      <w:ins w:id="1646" w:author="Gary Sullivan" w:date="2018-10-10T17:14:00Z">
        <w:r w:rsidRPr="00E86389">
          <w:rPr>
            <w:rFonts w:ascii="Times New Roman" w:hAnsi="Times New Roman"/>
            <w:lang w:val="en-CA" w:eastAsia="en-US"/>
          </w:rPr>
          <w:t>Perform additional expert viewing if necessary</w:t>
        </w:r>
      </w:ins>
    </w:p>
    <w:p w:rsidR="009B1857" w:rsidRPr="00E86389" w:rsidRDefault="009B1857" w:rsidP="009B1857">
      <w:pPr>
        <w:pStyle w:val="ListParagraph"/>
        <w:numPr>
          <w:ilvl w:val="0"/>
          <w:numId w:val="188"/>
        </w:numPr>
        <w:spacing w:after="0" w:line="240" w:lineRule="auto"/>
        <w:rPr>
          <w:ins w:id="1647" w:author="Gary Sullivan" w:date="2018-10-10T17:14:00Z"/>
          <w:rFonts w:ascii="Times New Roman" w:hAnsi="Times New Roman"/>
          <w:lang w:val="en-CA" w:eastAsia="en-US"/>
        </w:rPr>
      </w:pPr>
      <w:ins w:id="1648" w:author="Gary Sullivan" w:date="2018-10-10T17:14:00Z">
        <w:r w:rsidRPr="00E86389">
          <w:rPr>
            <w:rFonts w:ascii="Times New Roman" w:hAnsi="Times New Roman"/>
            <w:lang w:val="en-CA" w:eastAsia="en-US"/>
          </w:rPr>
          <w:t>Review CE related documents on deblocking filters</w:t>
        </w:r>
      </w:ins>
    </w:p>
    <w:p w:rsidR="009B1857" w:rsidRPr="00E86389" w:rsidRDefault="009B1857" w:rsidP="009B1857">
      <w:pPr>
        <w:pStyle w:val="ListParagraph"/>
        <w:numPr>
          <w:ilvl w:val="0"/>
          <w:numId w:val="188"/>
        </w:numPr>
        <w:spacing w:after="0" w:line="240" w:lineRule="auto"/>
        <w:rPr>
          <w:ins w:id="1649" w:author="Gary Sullivan" w:date="2018-10-10T17:14:00Z"/>
          <w:rFonts w:ascii="Times New Roman" w:hAnsi="Times New Roman"/>
          <w:lang w:val="en-CA" w:eastAsia="en-US"/>
        </w:rPr>
      </w:pPr>
      <w:ins w:id="1650" w:author="Gary Sullivan" w:date="2018-10-10T17:14:00Z">
        <w:r w:rsidRPr="00E86389">
          <w:rPr>
            <w:rFonts w:ascii="Times New Roman" w:hAnsi="Times New Roman"/>
            <w:lang w:val="en-CA" w:eastAsia="en-US"/>
          </w:rPr>
          <w:t>Recommend items to be investigated in the upcoming CE11</w:t>
        </w:r>
      </w:ins>
    </w:p>
    <w:p w:rsidR="009B1857" w:rsidRPr="00FF5D78" w:rsidRDefault="009B1857" w:rsidP="009B1857">
      <w:pPr>
        <w:ind w:left="720"/>
        <w:rPr>
          <w:ins w:id="1651" w:author="Gary Sullivan" w:date="2018-10-10T17:14:00Z"/>
          <w:szCs w:val="22"/>
        </w:rPr>
      </w:pPr>
    </w:p>
    <w:p w:rsidR="009B1857" w:rsidRPr="00FF5D78" w:rsidRDefault="009B1857" w:rsidP="009B1857">
      <w:pPr>
        <w:rPr>
          <w:ins w:id="1652" w:author="Gary Sullivan" w:date="2018-10-10T17:14:00Z"/>
          <w:szCs w:val="22"/>
        </w:rPr>
      </w:pPr>
      <w:ins w:id="1653" w:author="Gary Sullivan" w:date="2018-10-10T17:14:00Z">
        <w:r w:rsidRPr="00FF5D78">
          <w:rPr>
            <w:szCs w:val="22"/>
          </w:rPr>
          <w:t>The BoG met on October 7</w:t>
        </w:r>
        <w:r w:rsidRPr="00FF5D78">
          <w:rPr>
            <w:szCs w:val="22"/>
            <w:vertAlign w:val="superscript"/>
          </w:rPr>
          <w:t>th</w:t>
        </w:r>
        <w:r w:rsidRPr="00FF5D78">
          <w:rPr>
            <w:szCs w:val="22"/>
          </w:rPr>
          <w:t xml:space="preserve"> from 6:15PM to 9:30 PM, October 8</w:t>
        </w:r>
        <w:r w:rsidRPr="00FF5D78">
          <w:rPr>
            <w:szCs w:val="22"/>
            <w:vertAlign w:val="superscript"/>
          </w:rPr>
          <w:t>th</w:t>
        </w:r>
        <w:r w:rsidRPr="00FF5D78">
          <w:rPr>
            <w:szCs w:val="22"/>
          </w:rPr>
          <w:t xml:space="preserve"> from 6:30PM to 9:55PM, and October 9</w:t>
        </w:r>
        <w:r w:rsidRPr="00FF5D78">
          <w:rPr>
            <w:szCs w:val="22"/>
            <w:vertAlign w:val="superscript"/>
          </w:rPr>
          <w:t>th</w:t>
        </w:r>
        <w:r w:rsidRPr="00FF5D78">
          <w:rPr>
            <w:szCs w:val="22"/>
          </w:rPr>
          <w:t xml:space="preserve"> 3:00PM to 7:00PM.</w:t>
        </w:r>
      </w:ins>
    </w:p>
    <w:p w:rsidR="009B1857" w:rsidRDefault="009B1857" w:rsidP="009B1857">
      <w:pPr>
        <w:rPr>
          <w:ins w:id="1654" w:author="Gary Sullivan" w:date="2018-10-10T17:14:00Z"/>
          <w:lang w:eastAsia="de-DE"/>
        </w:rPr>
      </w:pPr>
      <w:ins w:id="1655" w:author="Gary Sullivan" w:date="2018-10-10T17:14:00Z">
        <w:r>
          <w:rPr>
            <w:lang w:eastAsia="de-DE"/>
          </w:rPr>
          <w:t>A first report of the BoG was given in track A Wed. 10 Oct. 1100.</w:t>
        </w:r>
      </w:ins>
    </w:p>
    <w:p w:rsidR="009B1857" w:rsidRPr="00FF5D78" w:rsidRDefault="009B1857" w:rsidP="009B1857">
      <w:pPr>
        <w:rPr>
          <w:ins w:id="1656" w:author="Gary Sullivan" w:date="2018-10-10T17:14:00Z"/>
          <w:szCs w:val="22"/>
        </w:rPr>
      </w:pPr>
      <w:ins w:id="1657" w:author="Gary Sullivan" w:date="2018-10-10T17:14:00Z">
        <w:r w:rsidRPr="00FF5D78">
          <w:rPr>
            <w:szCs w:val="22"/>
          </w:rPr>
          <w:t>A general discussion of subjective testing for long tap deblocking was conducted on October 7</w:t>
        </w:r>
        <w:r w:rsidRPr="00FF5D78">
          <w:rPr>
            <w:szCs w:val="22"/>
            <w:vertAlign w:val="superscript"/>
          </w:rPr>
          <w:t>th</w:t>
        </w:r>
        <w:r w:rsidRPr="00FF5D78">
          <w:rPr>
            <w:szCs w:val="22"/>
          </w:rPr>
          <w:t>.  The notes from the discussion were:</w:t>
        </w:r>
      </w:ins>
    </w:p>
    <w:p w:rsidR="009B1857" w:rsidRPr="00FF5D78" w:rsidRDefault="009B1857" w:rsidP="009B1857">
      <w:pPr>
        <w:rPr>
          <w:ins w:id="1658" w:author="Gary Sullivan" w:date="2018-10-10T17:14:00Z"/>
          <w:szCs w:val="22"/>
        </w:rPr>
      </w:pPr>
    </w:p>
    <w:p w:rsidR="009B1857" w:rsidRPr="00FF5D78" w:rsidRDefault="009B1857" w:rsidP="009B1857">
      <w:pPr>
        <w:rPr>
          <w:ins w:id="1659" w:author="Gary Sullivan" w:date="2018-10-10T17:14:00Z"/>
          <w:szCs w:val="22"/>
        </w:rPr>
      </w:pPr>
      <w:ins w:id="1660" w:author="Gary Sullivan" w:date="2018-10-10T17:14:00Z">
        <w:r w:rsidRPr="00FF5D78">
          <w:rPr>
            <w:szCs w:val="22"/>
          </w:rPr>
          <w:t>It was commented that it may be beneficial to categorize the proposals that only modified the luma deblocking filters and those that modified both the luma and chroma deblocking filters.</w:t>
        </w:r>
      </w:ins>
    </w:p>
    <w:p w:rsidR="009B1857" w:rsidRPr="00FF5D78" w:rsidRDefault="009B1857" w:rsidP="009B1857">
      <w:pPr>
        <w:rPr>
          <w:ins w:id="1661" w:author="Gary Sullivan" w:date="2018-10-10T17:14:00Z"/>
          <w:szCs w:val="22"/>
        </w:rPr>
      </w:pPr>
    </w:p>
    <w:p w:rsidR="009B1857" w:rsidRPr="00FF5D78" w:rsidRDefault="009B1857" w:rsidP="009B1857">
      <w:pPr>
        <w:rPr>
          <w:ins w:id="1662" w:author="Gary Sullivan" w:date="2018-10-10T17:14:00Z"/>
          <w:szCs w:val="22"/>
        </w:rPr>
      </w:pPr>
      <w:ins w:id="1663" w:author="Gary Sullivan" w:date="2018-10-10T17:14:00Z">
        <w:r w:rsidRPr="00FF5D78">
          <w:rPr>
            <w:szCs w:val="22"/>
          </w:rPr>
          <w:lastRenderedPageBreak/>
          <w:t>It was commented that CE11.1.4 is operating on a 4x4 grid while other CE11.1.* proposals maybe operating on an 8x8 grid.  It was confirmed that CE11.1.4 is operating on a 4x4 grid by the cross checker.</w:t>
        </w:r>
      </w:ins>
    </w:p>
    <w:p w:rsidR="009B1857" w:rsidRPr="00FF5D78" w:rsidRDefault="009B1857" w:rsidP="009B1857">
      <w:pPr>
        <w:rPr>
          <w:ins w:id="1664" w:author="Gary Sullivan" w:date="2018-10-10T17:14:00Z"/>
          <w:szCs w:val="22"/>
        </w:rPr>
      </w:pPr>
    </w:p>
    <w:p w:rsidR="009B1857" w:rsidRPr="00FF5D78" w:rsidRDefault="009B1857" w:rsidP="009B1857">
      <w:pPr>
        <w:rPr>
          <w:ins w:id="1665" w:author="Gary Sullivan" w:date="2018-10-10T17:14:00Z"/>
          <w:szCs w:val="22"/>
        </w:rPr>
      </w:pPr>
      <w:ins w:id="1666" w:author="Gary Sullivan" w:date="2018-10-10T17:14:00Z">
        <w:r w:rsidRPr="00FF5D78">
          <w:rPr>
            <w:szCs w:val="22"/>
          </w:rPr>
          <w:t>It was commented that whether a long tap deblocking proposal operated on luma or luma and chroma is in the CE 11 summary report.</w:t>
        </w:r>
      </w:ins>
    </w:p>
    <w:p w:rsidR="009B1857" w:rsidRPr="00FF5D78" w:rsidRDefault="009B1857" w:rsidP="009B1857">
      <w:pPr>
        <w:rPr>
          <w:ins w:id="1667" w:author="Gary Sullivan" w:date="2018-10-10T17:14:00Z"/>
          <w:szCs w:val="22"/>
        </w:rPr>
      </w:pPr>
    </w:p>
    <w:p w:rsidR="009B1857" w:rsidRPr="00FF5D78" w:rsidRDefault="009B1857" w:rsidP="009B1857">
      <w:pPr>
        <w:rPr>
          <w:ins w:id="1668" w:author="Gary Sullivan" w:date="2018-10-10T17:14:00Z"/>
          <w:szCs w:val="22"/>
        </w:rPr>
      </w:pPr>
      <w:ins w:id="1669" w:author="Gary Sullivan" w:date="2018-10-10T17:14:00Z">
        <w:r w:rsidRPr="00FF5D78">
          <w:rPr>
            <w:szCs w:val="22"/>
          </w:rPr>
          <w:t>It was commented that some proposals only applied long deblocking when the width and height of a block was large, while other proposals applied long deblock filters when only the width (or height) was large.</w:t>
        </w:r>
      </w:ins>
    </w:p>
    <w:p w:rsidR="009B1857" w:rsidRPr="00FF5D78" w:rsidRDefault="009B1857" w:rsidP="009B1857">
      <w:pPr>
        <w:rPr>
          <w:ins w:id="1670" w:author="Gary Sullivan" w:date="2018-10-10T17:14:00Z"/>
          <w:szCs w:val="22"/>
        </w:rPr>
      </w:pPr>
    </w:p>
    <w:p w:rsidR="009B1857" w:rsidRPr="00FF5D78" w:rsidRDefault="009B1857" w:rsidP="009B1857">
      <w:pPr>
        <w:rPr>
          <w:ins w:id="1671" w:author="Gary Sullivan" w:date="2018-10-10T17:14:00Z"/>
          <w:szCs w:val="22"/>
        </w:rPr>
      </w:pPr>
      <w:ins w:id="1672" w:author="Gary Sullivan" w:date="2018-10-10T17:14:00Z">
        <w:r w:rsidRPr="00FF5D78">
          <w:rPr>
            <w:szCs w:val="22"/>
          </w:rPr>
          <w:t>It was commented that some proposals incorporated a decision to select long deblocking as an extension of the strong deblocking decision, while others always apply long deblocking for large blocks.</w:t>
        </w:r>
      </w:ins>
    </w:p>
    <w:p w:rsidR="009B1857" w:rsidRPr="00FF5D78" w:rsidRDefault="009B1857" w:rsidP="009B1857">
      <w:pPr>
        <w:rPr>
          <w:ins w:id="1673" w:author="Gary Sullivan" w:date="2018-10-10T17:14:00Z"/>
          <w:szCs w:val="22"/>
        </w:rPr>
      </w:pPr>
    </w:p>
    <w:p w:rsidR="009B1857" w:rsidRPr="00FF5D78" w:rsidRDefault="009B1857" w:rsidP="009B1857">
      <w:pPr>
        <w:rPr>
          <w:ins w:id="1674" w:author="Gary Sullivan" w:date="2018-10-10T17:14:00Z"/>
          <w:szCs w:val="22"/>
        </w:rPr>
      </w:pPr>
      <w:ins w:id="1675" w:author="Gary Sullivan" w:date="2018-10-10T17:14:00Z">
        <w:r w:rsidRPr="00FF5D78">
          <w:rPr>
            <w:szCs w:val="22"/>
          </w:rPr>
          <w:t>It was commented that some proposals used symmetrical filtering while other used asymmetrical filtering.</w:t>
        </w:r>
      </w:ins>
    </w:p>
    <w:p w:rsidR="009B1857" w:rsidRPr="00FF5D78" w:rsidRDefault="009B1857" w:rsidP="009B1857">
      <w:pPr>
        <w:rPr>
          <w:ins w:id="1676" w:author="Gary Sullivan" w:date="2018-10-10T17:14:00Z"/>
          <w:szCs w:val="22"/>
        </w:rPr>
      </w:pPr>
    </w:p>
    <w:p w:rsidR="009B1857" w:rsidRPr="00FF5D78" w:rsidRDefault="009B1857" w:rsidP="009B1857">
      <w:pPr>
        <w:rPr>
          <w:ins w:id="1677" w:author="Gary Sullivan" w:date="2018-10-10T17:14:00Z"/>
          <w:szCs w:val="22"/>
        </w:rPr>
      </w:pPr>
      <w:ins w:id="1678" w:author="Gary Sullivan" w:date="2018-10-10T17:14:00Z">
        <w:r w:rsidRPr="00FF5D78">
          <w:rPr>
            <w:szCs w:val="22"/>
          </w:rPr>
          <w:t>It was commented that some proposals did not extend the number of line buffers required to deblock the CTU boundary.  At least one participant expressed that this was a desirable aspect.</w:t>
        </w:r>
      </w:ins>
    </w:p>
    <w:p w:rsidR="009B1857" w:rsidRPr="00FF5D78" w:rsidRDefault="009B1857" w:rsidP="009B1857">
      <w:pPr>
        <w:rPr>
          <w:ins w:id="1679" w:author="Gary Sullivan" w:date="2018-10-10T17:14:00Z"/>
          <w:szCs w:val="22"/>
        </w:rPr>
      </w:pPr>
    </w:p>
    <w:p w:rsidR="009B1857" w:rsidRPr="00FF5D78" w:rsidRDefault="009B1857" w:rsidP="009B1857">
      <w:pPr>
        <w:rPr>
          <w:ins w:id="1680" w:author="Gary Sullivan" w:date="2018-10-10T17:14:00Z"/>
          <w:szCs w:val="22"/>
        </w:rPr>
      </w:pPr>
      <w:ins w:id="1681" w:author="Gary Sullivan" w:date="2018-10-10T17:14:00Z">
        <w:r w:rsidRPr="00FF5D78">
          <w:rPr>
            <w:szCs w:val="22"/>
          </w:rPr>
          <w:t>It was commented by a participant that long tap filters appear to provide a visual benefit compared to the anchor based on the subjective results provided by the Test Chair.</w:t>
        </w:r>
      </w:ins>
    </w:p>
    <w:p w:rsidR="009B1857" w:rsidRPr="00FF5D78" w:rsidRDefault="009B1857" w:rsidP="009B1857">
      <w:pPr>
        <w:rPr>
          <w:ins w:id="1682" w:author="Gary Sullivan" w:date="2018-10-10T17:14:00Z"/>
          <w:szCs w:val="22"/>
        </w:rPr>
      </w:pPr>
    </w:p>
    <w:p w:rsidR="009B1857" w:rsidRPr="00FF5D78" w:rsidRDefault="009B1857" w:rsidP="009B1857">
      <w:pPr>
        <w:rPr>
          <w:ins w:id="1683" w:author="Gary Sullivan" w:date="2018-10-10T17:14:00Z"/>
          <w:szCs w:val="22"/>
        </w:rPr>
      </w:pPr>
      <w:ins w:id="1684" w:author="Gary Sullivan" w:date="2018-10-10T17:14:00Z">
        <w:r w:rsidRPr="00FF5D78">
          <w:rPr>
            <w:szCs w:val="22"/>
          </w:rPr>
          <w:t>Following the discussion, two presentations were made reporting analysis of the subject test results.</w:t>
        </w:r>
      </w:ins>
    </w:p>
    <w:p w:rsidR="009B1857" w:rsidRPr="00FF5D78" w:rsidRDefault="009B1857" w:rsidP="009B1857">
      <w:pPr>
        <w:rPr>
          <w:ins w:id="1685" w:author="Gary Sullivan" w:date="2018-10-10T17:14:00Z"/>
          <w:szCs w:val="22"/>
        </w:rPr>
      </w:pPr>
    </w:p>
    <w:p w:rsidR="009B1857" w:rsidRPr="00FF5D78" w:rsidRDefault="009B1857" w:rsidP="009B1857">
      <w:pPr>
        <w:rPr>
          <w:ins w:id="1686" w:author="Gary Sullivan" w:date="2018-10-10T17:14:00Z"/>
          <w:szCs w:val="22"/>
        </w:rPr>
      </w:pPr>
      <w:ins w:id="1687" w:author="Gary Sullivan" w:date="2018-10-10T17:14:00Z">
        <w:r w:rsidRPr="00FF5D78">
          <w:rPr>
            <w:szCs w:val="22"/>
          </w:rPr>
          <w:t>In a first presentation, one participant reported their analysis of the subjective results and asserted that it appeared that there were 8 cases where long tap deblocking had outperformed the anchor.</w:t>
        </w:r>
      </w:ins>
    </w:p>
    <w:p w:rsidR="009B1857" w:rsidRPr="00FF5D78" w:rsidRDefault="009B1857" w:rsidP="009B1857">
      <w:pPr>
        <w:rPr>
          <w:ins w:id="1688" w:author="Gary Sullivan" w:date="2018-10-10T17:14:00Z"/>
          <w:szCs w:val="22"/>
        </w:rPr>
      </w:pPr>
    </w:p>
    <w:p w:rsidR="009B1857" w:rsidRPr="00FF5D78" w:rsidRDefault="009B1857" w:rsidP="009B1857">
      <w:pPr>
        <w:rPr>
          <w:ins w:id="1689" w:author="Gary Sullivan" w:date="2018-10-10T17:14:00Z"/>
          <w:szCs w:val="22"/>
        </w:rPr>
      </w:pPr>
      <w:ins w:id="1690" w:author="Gary Sullivan" w:date="2018-10-10T17:14:00Z">
        <w:r w:rsidRPr="00FF5D78">
          <w:rPr>
            <w:szCs w:val="22"/>
          </w:rPr>
          <w:t xml:space="preserve">In a second presentation, one participant reported a second analysis of the subject test results.  It was reported that the tests was conducted in two sessions, where each session consisted of </w:t>
        </w:r>
        <w:r>
          <w:rPr>
            <w:szCs w:val="22"/>
          </w:rPr>
          <w:t>a separate</w:t>
        </w:r>
        <w:r w:rsidRPr="00FF5D78">
          <w:rPr>
            <w:szCs w:val="22"/>
          </w:rPr>
          <w:t xml:space="preserve"> set of responses. </w:t>
        </w:r>
      </w:ins>
    </w:p>
    <w:p w:rsidR="009B1857" w:rsidRPr="00FF5D78" w:rsidRDefault="009B1857" w:rsidP="009B1857">
      <w:pPr>
        <w:rPr>
          <w:ins w:id="1691" w:author="Gary Sullivan" w:date="2018-10-10T17:14:00Z"/>
          <w:szCs w:val="22"/>
        </w:rPr>
      </w:pPr>
    </w:p>
    <w:p w:rsidR="009B1857" w:rsidRPr="00FF5D78" w:rsidRDefault="009B1857" w:rsidP="009B1857">
      <w:pPr>
        <w:rPr>
          <w:ins w:id="1692" w:author="Gary Sullivan" w:date="2018-10-10T17:14:00Z"/>
          <w:szCs w:val="22"/>
        </w:rPr>
      </w:pPr>
      <w:ins w:id="1693" w:author="Gary Sullivan" w:date="2018-10-10T17:14:00Z">
        <w:r w:rsidRPr="00FF5D78">
          <w:rPr>
            <w:szCs w:val="22"/>
          </w:rPr>
          <w:t>One participant observed that there may be some differences between the data in the two test sessions.  It was suggested to consult the Test Chair to better understand.</w:t>
        </w:r>
      </w:ins>
    </w:p>
    <w:p w:rsidR="009B1857" w:rsidRPr="00FF5D78" w:rsidRDefault="009B1857" w:rsidP="009B1857">
      <w:pPr>
        <w:rPr>
          <w:ins w:id="1694" w:author="Gary Sullivan" w:date="2018-10-10T17:14:00Z"/>
          <w:szCs w:val="22"/>
        </w:rPr>
      </w:pPr>
    </w:p>
    <w:p w:rsidR="009B1857" w:rsidRPr="00FF5D78" w:rsidRDefault="009B1857" w:rsidP="009B1857">
      <w:pPr>
        <w:rPr>
          <w:ins w:id="1695" w:author="Gary Sullivan" w:date="2018-10-10T17:14:00Z"/>
          <w:szCs w:val="22"/>
        </w:rPr>
      </w:pPr>
      <w:ins w:id="1696" w:author="Gary Sullivan" w:date="2018-10-10T17:14:00Z">
        <w:r w:rsidRPr="00FF5D78">
          <w:rPr>
            <w:szCs w:val="22"/>
          </w:rPr>
          <w:t xml:space="preserve">One participant commented that it was challenging to observe differences between technologies in the ParkRunning sequence in evaluation in their lab. </w:t>
        </w:r>
      </w:ins>
    </w:p>
    <w:p w:rsidR="009B1857" w:rsidRPr="00FF5D78" w:rsidRDefault="009B1857" w:rsidP="009B1857">
      <w:pPr>
        <w:rPr>
          <w:ins w:id="1697" w:author="Gary Sullivan" w:date="2018-10-10T17:14:00Z"/>
          <w:szCs w:val="22"/>
        </w:rPr>
      </w:pPr>
    </w:p>
    <w:p w:rsidR="009B1857" w:rsidRPr="00FF5D78" w:rsidRDefault="009B1857" w:rsidP="009B1857">
      <w:pPr>
        <w:rPr>
          <w:ins w:id="1698" w:author="Gary Sullivan" w:date="2018-10-10T17:14:00Z"/>
          <w:szCs w:val="22"/>
        </w:rPr>
      </w:pPr>
      <w:ins w:id="1699" w:author="Gary Sullivan" w:date="2018-10-10T17:14:00Z">
        <w:r w:rsidRPr="00FF5D78">
          <w:rPr>
            <w:szCs w:val="22"/>
          </w:rPr>
          <w:t xml:space="preserve">It was communicated by the JVET test chair that only Campfire sequence should be used for drawing conclusions since this was one sequence that behaved consistently in the test JVET-L0611. </w:t>
        </w:r>
      </w:ins>
    </w:p>
    <w:p w:rsidR="009B1857" w:rsidRPr="00FF5D78" w:rsidRDefault="009B1857" w:rsidP="009B1857">
      <w:pPr>
        <w:rPr>
          <w:ins w:id="1700" w:author="Gary Sullivan" w:date="2018-10-10T17:14:00Z"/>
          <w:szCs w:val="22"/>
        </w:rPr>
      </w:pPr>
    </w:p>
    <w:p w:rsidR="009B1857" w:rsidRPr="00FF5D78" w:rsidRDefault="009B1857" w:rsidP="009B1857">
      <w:pPr>
        <w:rPr>
          <w:ins w:id="1701" w:author="Gary Sullivan" w:date="2018-10-10T17:14:00Z"/>
          <w:szCs w:val="22"/>
        </w:rPr>
      </w:pPr>
      <w:ins w:id="1702" w:author="Gary Sullivan" w:date="2018-10-10T17:14:00Z">
        <w:r w:rsidRPr="00FF5D78">
          <w:rPr>
            <w:szCs w:val="22"/>
          </w:rPr>
          <w:lastRenderedPageBreak/>
          <w:t xml:space="preserve">It was found that at least one long-tap deblocking filter proposal had non-overlapping confidence interval with the Anchor NoALF on the Campfire sequence.  Another proposal had 1% overlap with the anchor, and one other proposal was rather close. </w:t>
        </w:r>
      </w:ins>
    </w:p>
    <w:p w:rsidR="009B1857" w:rsidRPr="00FF5D78" w:rsidRDefault="009B1857" w:rsidP="009B1857">
      <w:pPr>
        <w:rPr>
          <w:ins w:id="1703" w:author="Gary Sullivan" w:date="2018-10-10T17:14:00Z"/>
          <w:szCs w:val="22"/>
        </w:rPr>
      </w:pPr>
      <w:ins w:id="1704" w:author="Gary Sullivan" w:date="2018-10-10T17:14:00Z">
        <w:r w:rsidRPr="00FF5D78">
          <w:rPr>
            <w:szCs w:val="22"/>
          </w:rPr>
          <w:t xml:space="preserve">Some participants expressed opinion that we have evidence of the improvement over the VTM noALF anchor with long tap deblocking filters. </w:t>
        </w:r>
      </w:ins>
    </w:p>
    <w:p w:rsidR="009B1857" w:rsidRPr="00FF5D78" w:rsidRDefault="009B1857" w:rsidP="009B1857">
      <w:pPr>
        <w:rPr>
          <w:ins w:id="1705" w:author="Gary Sullivan" w:date="2018-10-10T17:14:00Z"/>
          <w:szCs w:val="22"/>
        </w:rPr>
      </w:pPr>
    </w:p>
    <w:p w:rsidR="009B1857" w:rsidRPr="00FF5D78" w:rsidRDefault="009B1857" w:rsidP="009B1857">
      <w:pPr>
        <w:rPr>
          <w:ins w:id="1706" w:author="Gary Sullivan" w:date="2018-10-10T17:14:00Z"/>
          <w:szCs w:val="22"/>
        </w:rPr>
      </w:pPr>
      <w:ins w:id="1707" w:author="Gary Sullivan" w:date="2018-10-10T17:14:00Z">
        <w:r w:rsidRPr="00FF5D78">
          <w:rPr>
            <w:szCs w:val="22"/>
          </w:rPr>
          <w:t>One participant expressed concerns that the conclusion was drawn based on one sequence.</w:t>
        </w:r>
      </w:ins>
    </w:p>
    <w:p w:rsidR="009B1857" w:rsidRPr="00FF5D78" w:rsidRDefault="009B1857" w:rsidP="009B1857">
      <w:pPr>
        <w:rPr>
          <w:ins w:id="1708" w:author="Gary Sullivan" w:date="2018-10-10T17:14:00Z"/>
          <w:szCs w:val="22"/>
        </w:rPr>
      </w:pPr>
    </w:p>
    <w:p w:rsidR="009B1857" w:rsidRPr="00FF5D78" w:rsidRDefault="009B1857" w:rsidP="009B1857">
      <w:pPr>
        <w:rPr>
          <w:ins w:id="1709" w:author="Gary Sullivan" w:date="2018-10-10T17:14:00Z"/>
          <w:szCs w:val="22"/>
        </w:rPr>
      </w:pPr>
      <w:ins w:id="1710" w:author="Gary Sullivan" w:date="2018-10-10T17:14:00Z">
        <w:r w:rsidRPr="00FF5D78">
          <w:rPr>
            <w:szCs w:val="22"/>
          </w:rPr>
          <w:t xml:space="preserve">It was recommended by the BoG to have a screening of a selected set of the CE11.1 proposals and the anchor to confirm that there is a subjective improvement from using long tap deblocking filters. The screening should be open to non-proponents and announced. </w:t>
        </w:r>
      </w:ins>
    </w:p>
    <w:p w:rsidR="009B1857" w:rsidRPr="00FF5D78" w:rsidRDefault="009B1857" w:rsidP="009B1857">
      <w:pPr>
        <w:rPr>
          <w:ins w:id="1711" w:author="Gary Sullivan" w:date="2018-10-10T17:14:00Z"/>
          <w:szCs w:val="22"/>
        </w:rPr>
      </w:pPr>
    </w:p>
    <w:p w:rsidR="009B1857" w:rsidRPr="00FF5D78" w:rsidRDefault="009B1857" w:rsidP="009B1857">
      <w:pPr>
        <w:rPr>
          <w:ins w:id="1712" w:author="Gary Sullivan" w:date="2018-10-10T17:14:00Z"/>
          <w:szCs w:val="22"/>
        </w:rPr>
      </w:pPr>
      <w:ins w:id="1713" w:author="Gary Sullivan" w:date="2018-10-10T17:14:00Z">
        <w:r w:rsidRPr="00FF5D78">
          <w:rPr>
            <w:szCs w:val="22"/>
          </w:rPr>
          <w:t xml:space="preserve">The group agreed that the selection below did not infer a recommendation to study the selected proposals in the CE or adopt any of them and should not be used to endorse proposals that were selected.  </w:t>
        </w:r>
      </w:ins>
    </w:p>
    <w:p w:rsidR="009B1857" w:rsidRPr="00FF5D78" w:rsidRDefault="009B1857" w:rsidP="009B1857">
      <w:pPr>
        <w:rPr>
          <w:ins w:id="1714" w:author="Gary Sullivan" w:date="2018-10-10T17:14:00Z"/>
          <w:szCs w:val="22"/>
        </w:rPr>
      </w:pPr>
    </w:p>
    <w:p w:rsidR="009B1857" w:rsidRPr="00FF5D78" w:rsidRDefault="009B1857" w:rsidP="009B1857">
      <w:pPr>
        <w:rPr>
          <w:ins w:id="1715" w:author="Gary Sullivan" w:date="2018-10-10T17:14:00Z"/>
          <w:szCs w:val="22"/>
        </w:rPr>
      </w:pPr>
      <w:ins w:id="1716" w:author="Gary Sullivan" w:date="2018-10-10T17:14:00Z">
        <w:r w:rsidRPr="00FF5D78">
          <w:rPr>
            <w:szCs w:val="22"/>
          </w:rPr>
          <w:t>The visual demo of the proposals has been performed October 9, 12:00pm. The sequences were played in the order indicated below, and the comment from the participants were collected:</w:t>
        </w:r>
      </w:ins>
    </w:p>
    <w:p w:rsidR="009B1857" w:rsidRPr="00FF5D78" w:rsidRDefault="009B1857" w:rsidP="009B1857">
      <w:pPr>
        <w:rPr>
          <w:ins w:id="1717" w:author="Gary Sullivan" w:date="2018-10-10T17:14:00Z"/>
          <w:szCs w:val="22"/>
        </w:rPr>
      </w:pPr>
    </w:p>
    <w:p w:rsidR="009B1857" w:rsidRPr="00FF5D78" w:rsidRDefault="009B1857" w:rsidP="009B1857">
      <w:pPr>
        <w:rPr>
          <w:ins w:id="1718" w:author="Gary Sullivan" w:date="2018-10-10T17:14:00Z"/>
          <w:szCs w:val="22"/>
        </w:rPr>
      </w:pPr>
      <w:ins w:id="1719" w:author="Gary Sullivan" w:date="2018-10-10T17:14:00Z">
        <w:r w:rsidRPr="00FF5D78">
          <w:rPr>
            <w:szCs w:val="22"/>
          </w:rPr>
          <w:t xml:space="preserve">Campfire QP39: </w:t>
        </w:r>
      </w:ins>
    </w:p>
    <w:p w:rsidR="009B1857" w:rsidRPr="00FF5D78" w:rsidRDefault="009B1857" w:rsidP="009B1857">
      <w:pPr>
        <w:rPr>
          <w:ins w:id="1720" w:author="Gary Sullivan" w:date="2018-10-10T17:14:00Z"/>
          <w:szCs w:val="22"/>
        </w:rPr>
      </w:pPr>
      <w:ins w:id="1721" w:author="Gary Sullivan" w:date="2018-10-10T17:14:00Z">
        <w:r w:rsidRPr="00FF5D78">
          <w:rPr>
            <w:szCs w:val="22"/>
          </w:rPr>
          <w:tab/>
          <w:t>AnchorNoALF</w:t>
        </w:r>
      </w:ins>
    </w:p>
    <w:p w:rsidR="009B1857" w:rsidRPr="00FF5D78" w:rsidRDefault="009B1857" w:rsidP="009B1857">
      <w:pPr>
        <w:rPr>
          <w:ins w:id="1722" w:author="Gary Sullivan" w:date="2018-10-10T17:14:00Z"/>
          <w:szCs w:val="22"/>
        </w:rPr>
      </w:pPr>
      <w:ins w:id="1723" w:author="Gary Sullivan" w:date="2018-10-10T17:14:00Z">
        <w:r w:rsidRPr="00FF5D78">
          <w:rPr>
            <w:szCs w:val="22"/>
          </w:rPr>
          <w:tab/>
          <w:t>CE11.1.2</w:t>
        </w:r>
      </w:ins>
    </w:p>
    <w:p w:rsidR="009B1857" w:rsidRPr="00FF5D78" w:rsidRDefault="009B1857" w:rsidP="009B1857">
      <w:pPr>
        <w:rPr>
          <w:ins w:id="1724" w:author="Gary Sullivan" w:date="2018-10-10T17:14:00Z"/>
          <w:szCs w:val="22"/>
        </w:rPr>
      </w:pPr>
      <w:ins w:id="1725" w:author="Gary Sullivan" w:date="2018-10-10T17:14:00Z">
        <w:r w:rsidRPr="00FF5D78">
          <w:rPr>
            <w:szCs w:val="22"/>
          </w:rPr>
          <w:tab/>
          <w:t>CE11.1.8</w:t>
        </w:r>
      </w:ins>
    </w:p>
    <w:p w:rsidR="009B1857" w:rsidRPr="00FF5D78" w:rsidRDefault="009B1857" w:rsidP="009B1857">
      <w:pPr>
        <w:rPr>
          <w:ins w:id="1726" w:author="Gary Sullivan" w:date="2018-10-10T17:14:00Z"/>
          <w:szCs w:val="22"/>
        </w:rPr>
      </w:pPr>
      <w:ins w:id="1727" w:author="Gary Sullivan" w:date="2018-10-10T17:14:00Z">
        <w:r w:rsidRPr="00FF5D78">
          <w:rPr>
            <w:szCs w:val="22"/>
          </w:rPr>
          <w:tab/>
          <w:t>CE11.1.9</w:t>
        </w:r>
      </w:ins>
    </w:p>
    <w:p w:rsidR="009B1857" w:rsidRPr="00FF5D78" w:rsidRDefault="009B1857" w:rsidP="009B1857">
      <w:pPr>
        <w:ind w:firstLine="720"/>
        <w:rPr>
          <w:ins w:id="1728" w:author="Gary Sullivan" w:date="2018-10-10T17:14:00Z"/>
          <w:szCs w:val="22"/>
        </w:rPr>
      </w:pPr>
      <w:ins w:id="1729" w:author="Gary Sullivan" w:date="2018-10-10T17:14:00Z">
        <w:r w:rsidRPr="00FF5D78">
          <w:rPr>
            <w:szCs w:val="22"/>
          </w:rPr>
          <w:t>CE11.1.1</w:t>
        </w:r>
      </w:ins>
    </w:p>
    <w:p w:rsidR="009B1857" w:rsidRPr="00FF5D78" w:rsidRDefault="009B1857" w:rsidP="009B1857">
      <w:pPr>
        <w:ind w:firstLine="720"/>
        <w:rPr>
          <w:ins w:id="1730" w:author="Gary Sullivan" w:date="2018-10-10T17:14:00Z"/>
          <w:szCs w:val="22"/>
        </w:rPr>
      </w:pPr>
      <w:ins w:id="1731" w:author="Gary Sullivan" w:date="2018-10-10T17:14:00Z">
        <w:r w:rsidRPr="00FF5D78">
          <w:rPr>
            <w:szCs w:val="22"/>
          </w:rPr>
          <w:t>CE11.1.10</w:t>
        </w:r>
      </w:ins>
    </w:p>
    <w:p w:rsidR="009B1857" w:rsidRPr="00FF5D78" w:rsidRDefault="009B1857" w:rsidP="009B1857">
      <w:pPr>
        <w:rPr>
          <w:ins w:id="1732" w:author="Gary Sullivan" w:date="2018-10-10T17:14:00Z"/>
          <w:szCs w:val="22"/>
        </w:rPr>
      </w:pPr>
    </w:p>
    <w:p w:rsidR="009B1857" w:rsidRPr="00FF5D78" w:rsidRDefault="009B1857" w:rsidP="009B1857">
      <w:pPr>
        <w:rPr>
          <w:ins w:id="1733" w:author="Gary Sullivan" w:date="2018-10-10T17:14:00Z"/>
          <w:szCs w:val="22"/>
        </w:rPr>
      </w:pPr>
      <w:ins w:id="1734" w:author="Gary Sullivan" w:date="2018-10-10T17:14:00Z">
        <w:r w:rsidRPr="00FF5D78">
          <w:rPr>
            <w:szCs w:val="22"/>
          </w:rPr>
          <w:t>Comments: One participant says difference is small. Two participants see improvements in the fire and on the flag. Less fluctuation in the bottom of the picture for proposals compared to the anchor. One other proponent sees improvements in the subjective quality.</w:t>
        </w:r>
      </w:ins>
    </w:p>
    <w:p w:rsidR="009B1857" w:rsidRPr="00FF5D78" w:rsidRDefault="009B1857" w:rsidP="009B1857">
      <w:pPr>
        <w:rPr>
          <w:ins w:id="1735" w:author="Gary Sullivan" w:date="2018-10-10T17:14:00Z"/>
          <w:szCs w:val="22"/>
        </w:rPr>
      </w:pPr>
    </w:p>
    <w:p w:rsidR="009B1857" w:rsidRPr="00FF5D78" w:rsidRDefault="009B1857" w:rsidP="009B1857">
      <w:pPr>
        <w:rPr>
          <w:ins w:id="1736" w:author="Gary Sullivan" w:date="2018-10-10T17:14:00Z"/>
          <w:szCs w:val="22"/>
        </w:rPr>
      </w:pPr>
      <w:ins w:id="1737" w:author="Gary Sullivan" w:date="2018-10-10T17:14:00Z">
        <w:r w:rsidRPr="00FF5D78">
          <w:rPr>
            <w:szCs w:val="22"/>
          </w:rPr>
          <w:t>FoodMarket QP39</w:t>
        </w:r>
      </w:ins>
    </w:p>
    <w:p w:rsidR="009B1857" w:rsidRPr="00FF5D78" w:rsidRDefault="009B1857" w:rsidP="009B1857">
      <w:pPr>
        <w:rPr>
          <w:ins w:id="1738" w:author="Gary Sullivan" w:date="2018-10-10T17:14:00Z"/>
          <w:szCs w:val="22"/>
        </w:rPr>
      </w:pPr>
      <w:ins w:id="1739" w:author="Gary Sullivan" w:date="2018-10-10T17:14:00Z">
        <w:r w:rsidRPr="00FF5D78">
          <w:rPr>
            <w:szCs w:val="22"/>
          </w:rPr>
          <w:tab/>
          <w:t>AnchorNoALF</w:t>
        </w:r>
      </w:ins>
    </w:p>
    <w:p w:rsidR="009B1857" w:rsidRPr="00FF5D78" w:rsidRDefault="009B1857" w:rsidP="009B1857">
      <w:pPr>
        <w:rPr>
          <w:ins w:id="1740" w:author="Gary Sullivan" w:date="2018-10-10T17:14:00Z"/>
          <w:szCs w:val="22"/>
        </w:rPr>
      </w:pPr>
      <w:ins w:id="1741" w:author="Gary Sullivan" w:date="2018-10-10T17:14:00Z">
        <w:r w:rsidRPr="00FF5D78">
          <w:rPr>
            <w:szCs w:val="22"/>
          </w:rPr>
          <w:tab/>
          <w:t>CE11.1.5</w:t>
        </w:r>
      </w:ins>
    </w:p>
    <w:p w:rsidR="009B1857" w:rsidRPr="00FF5D78" w:rsidRDefault="009B1857" w:rsidP="009B1857">
      <w:pPr>
        <w:rPr>
          <w:ins w:id="1742" w:author="Gary Sullivan" w:date="2018-10-10T17:14:00Z"/>
          <w:szCs w:val="22"/>
        </w:rPr>
      </w:pPr>
      <w:ins w:id="1743" w:author="Gary Sullivan" w:date="2018-10-10T17:14:00Z">
        <w:r w:rsidRPr="00FF5D78">
          <w:rPr>
            <w:szCs w:val="22"/>
          </w:rPr>
          <w:tab/>
          <w:t>CE11.1.8</w:t>
        </w:r>
      </w:ins>
    </w:p>
    <w:p w:rsidR="009B1857" w:rsidRPr="00FF5D78" w:rsidRDefault="009B1857" w:rsidP="009B1857">
      <w:pPr>
        <w:rPr>
          <w:ins w:id="1744" w:author="Gary Sullivan" w:date="2018-10-10T17:14:00Z"/>
          <w:szCs w:val="22"/>
        </w:rPr>
      </w:pPr>
      <w:ins w:id="1745" w:author="Gary Sullivan" w:date="2018-10-10T17:14:00Z">
        <w:r w:rsidRPr="00FF5D78">
          <w:rPr>
            <w:szCs w:val="22"/>
          </w:rPr>
          <w:tab/>
          <w:t>CE11.1.9</w:t>
        </w:r>
      </w:ins>
    </w:p>
    <w:p w:rsidR="009B1857" w:rsidRPr="00FF5D78" w:rsidRDefault="009B1857" w:rsidP="009B1857">
      <w:pPr>
        <w:ind w:firstLine="720"/>
        <w:rPr>
          <w:ins w:id="1746" w:author="Gary Sullivan" w:date="2018-10-10T17:14:00Z"/>
          <w:szCs w:val="22"/>
        </w:rPr>
      </w:pPr>
      <w:ins w:id="1747" w:author="Gary Sullivan" w:date="2018-10-10T17:14:00Z">
        <w:r w:rsidRPr="00FF5D78">
          <w:rPr>
            <w:szCs w:val="22"/>
          </w:rPr>
          <w:t>CE11.1.1</w:t>
        </w:r>
      </w:ins>
    </w:p>
    <w:p w:rsidR="009B1857" w:rsidRPr="00FF5D78" w:rsidRDefault="009B1857" w:rsidP="009B1857">
      <w:pPr>
        <w:ind w:firstLine="720"/>
        <w:rPr>
          <w:ins w:id="1748" w:author="Gary Sullivan" w:date="2018-10-10T17:14:00Z"/>
          <w:szCs w:val="22"/>
        </w:rPr>
      </w:pPr>
      <w:ins w:id="1749" w:author="Gary Sullivan" w:date="2018-10-10T17:14:00Z">
        <w:r w:rsidRPr="00FF5D78">
          <w:rPr>
            <w:szCs w:val="22"/>
          </w:rPr>
          <w:t>CE11.1.10</w:t>
        </w:r>
      </w:ins>
    </w:p>
    <w:p w:rsidR="009B1857" w:rsidRPr="00FF5D78" w:rsidRDefault="009B1857" w:rsidP="009B1857">
      <w:pPr>
        <w:rPr>
          <w:ins w:id="1750" w:author="Gary Sullivan" w:date="2018-10-10T17:14:00Z"/>
          <w:szCs w:val="22"/>
        </w:rPr>
      </w:pPr>
    </w:p>
    <w:p w:rsidR="009B1857" w:rsidRPr="00FF5D78" w:rsidRDefault="009B1857" w:rsidP="009B1857">
      <w:pPr>
        <w:rPr>
          <w:ins w:id="1751" w:author="Gary Sullivan" w:date="2018-10-10T17:14:00Z"/>
          <w:szCs w:val="22"/>
        </w:rPr>
      </w:pPr>
      <w:ins w:id="1752" w:author="Gary Sullivan" w:date="2018-10-10T17:14:00Z">
        <w:r w:rsidRPr="00FF5D78">
          <w:rPr>
            <w:szCs w:val="22"/>
          </w:rPr>
          <w:t>Comments: Smoke in the beginning has less blocking artifacts with proposals. There was a comment that fade-in fade-out sequences may be used for blocking. Participant sees improvement in the smoke.</w:t>
        </w:r>
      </w:ins>
    </w:p>
    <w:p w:rsidR="009B1857" w:rsidRPr="00FF5D78" w:rsidRDefault="009B1857" w:rsidP="009B1857">
      <w:pPr>
        <w:rPr>
          <w:ins w:id="1753" w:author="Gary Sullivan" w:date="2018-10-10T17:14:00Z"/>
          <w:szCs w:val="22"/>
        </w:rPr>
      </w:pPr>
    </w:p>
    <w:p w:rsidR="009B1857" w:rsidRPr="00FF5D78" w:rsidRDefault="009B1857" w:rsidP="009B1857">
      <w:pPr>
        <w:rPr>
          <w:ins w:id="1754" w:author="Gary Sullivan" w:date="2018-10-10T17:14:00Z"/>
          <w:szCs w:val="22"/>
        </w:rPr>
      </w:pPr>
    </w:p>
    <w:p w:rsidR="009B1857" w:rsidRPr="00FF5D78" w:rsidRDefault="009B1857" w:rsidP="009B1857">
      <w:pPr>
        <w:rPr>
          <w:ins w:id="1755" w:author="Gary Sullivan" w:date="2018-10-10T17:14:00Z"/>
          <w:szCs w:val="22"/>
        </w:rPr>
      </w:pPr>
      <w:ins w:id="1756" w:author="Gary Sullivan" w:date="2018-10-10T17:14:00Z">
        <w:r w:rsidRPr="00FF5D78">
          <w:rPr>
            <w:szCs w:val="22"/>
          </w:rPr>
          <w:t>The discussion of the demo happened on Tuesday October 9, at 3pm.</w:t>
        </w:r>
      </w:ins>
    </w:p>
    <w:p w:rsidR="009B1857" w:rsidRPr="00FF5D78" w:rsidRDefault="009B1857" w:rsidP="009B1857">
      <w:pPr>
        <w:rPr>
          <w:ins w:id="1757" w:author="Gary Sullivan" w:date="2018-10-10T17:14:00Z"/>
          <w:szCs w:val="22"/>
        </w:rPr>
      </w:pPr>
    </w:p>
    <w:p w:rsidR="009B1857" w:rsidRPr="00FF5D78" w:rsidRDefault="009B1857" w:rsidP="009B1857">
      <w:pPr>
        <w:rPr>
          <w:ins w:id="1758" w:author="Gary Sullivan" w:date="2018-10-10T17:14:00Z"/>
          <w:szCs w:val="22"/>
        </w:rPr>
      </w:pPr>
      <w:ins w:id="1759" w:author="Gary Sullivan" w:date="2018-10-10T17:14:00Z">
        <w:r w:rsidRPr="00FF5D78">
          <w:rPr>
            <w:szCs w:val="22"/>
          </w:rPr>
          <w:t xml:space="preserve">It was asserted by one participant that some non-normative methods may help reducing large block artifacts and such methods can also be investigated in the next round of the CE.  </w:t>
        </w:r>
      </w:ins>
    </w:p>
    <w:p w:rsidR="009B1857" w:rsidRPr="00FF5D78" w:rsidRDefault="009B1857" w:rsidP="009B1857">
      <w:pPr>
        <w:rPr>
          <w:ins w:id="1760" w:author="Gary Sullivan" w:date="2018-10-10T17:14:00Z"/>
          <w:szCs w:val="22"/>
        </w:rPr>
      </w:pPr>
    </w:p>
    <w:p w:rsidR="009B1857" w:rsidRPr="00FF5D78" w:rsidRDefault="009B1857" w:rsidP="009B1857">
      <w:pPr>
        <w:rPr>
          <w:ins w:id="1761" w:author="Gary Sullivan" w:date="2018-10-10T17:14:00Z"/>
          <w:szCs w:val="22"/>
        </w:rPr>
      </w:pPr>
      <w:ins w:id="1762" w:author="Gary Sullivan" w:date="2018-10-10T17:14:00Z">
        <w:r w:rsidRPr="00FF5D78">
          <w:rPr>
            <w:szCs w:val="22"/>
          </w:rPr>
          <w:t xml:space="preserve">Conclusion of the discussion: </w:t>
        </w:r>
      </w:ins>
    </w:p>
    <w:p w:rsidR="009B1857" w:rsidRPr="00E86389" w:rsidRDefault="009B1857" w:rsidP="009B1857">
      <w:pPr>
        <w:pStyle w:val="ListParagraph"/>
        <w:numPr>
          <w:ilvl w:val="0"/>
          <w:numId w:val="189"/>
        </w:numPr>
        <w:spacing w:after="0" w:line="240" w:lineRule="auto"/>
        <w:rPr>
          <w:ins w:id="1763" w:author="Gary Sullivan" w:date="2018-10-10T17:14:00Z"/>
          <w:rFonts w:ascii="Times New Roman" w:hAnsi="Times New Roman"/>
          <w:lang w:val="en-CA" w:eastAsia="en-US"/>
        </w:rPr>
      </w:pPr>
      <w:ins w:id="1764" w:author="Gary Sullivan" w:date="2018-10-10T17:14:00Z">
        <w:r w:rsidRPr="00E86389">
          <w:rPr>
            <w:rFonts w:ascii="Times New Roman" w:hAnsi="Times New Roman"/>
            <w:lang w:val="en-CA" w:eastAsia="en-US"/>
          </w:rPr>
          <w:t xml:space="preserve">There is evidence that a problem with blocking artifacts in large blocks exists at higher QPs in VTM2.0.1. </w:t>
        </w:r>
      </w:ins>
    </w:p>
    <w:p w:rsidR="009B1857" w:rsidRPr="00E86389" w:rsidRDefault="009B1857" w:rsidP="009B1857">
      <w:pPr>
        <w:pStyle w:val="ListParagraph"/>
        <w:numPr>
          <w:ilvl w:val="0"/>
          <w:numId w:val="189"/>
        </w:numPr>
        <w:spacing w:after="0" w:line="240" w:lineRule="auto"/>
        <w:rPr>
          <w:ins w:id="1765" w:author="Gary Sullivan" w:date="2018-10-10T17:14:00Z"/>
          <w:rFonts w:ascii="Times New Roman" w:hAnsi="Times New Roman"/>
          <w:lang w:val="en-CA" w:eastAsia="en-US"/>
        </w:rPr>
      </w:pPr>
      <w:ins w:id="1766" w:author="Gary Sullivan" w:date="2018-10-10T17:14:00Z">
        <w:r w:rsidRPr="00E86389">
          <w:rPr>
            <w:rFonts w:ascii="Times New Roman" w:hAnsi="Times New Roman"/>
            <w:lang w:val="en-CA" w:eastAsia="en-US"/>
          </w:rPr>
          <w:t xml:space="preserve">The BoG agrees that there is evidence that long-tap deblocking reduces large block artifacts on some content. </w:t>
        </w:r>
      </w:ins>
    </w:p>
    <w:p w:rsidR="009B1857" w:rsidRPr="00E86389" w:rsidRDefault="009B1857" w:rsidP="009B1857">
      <w:pPr>
        <w:pStyle w:val="ListParagraph"/>
        <w:numPr>
          <w:ilvl w:val="0"/>
          <w:numId w:val="189"/>
        </w:numPr>
        <w:spacing w:after="0" w:line="240" w:lineRule="auto"/>
        <w:rPr>
          <w:ins w:id="1767" w:author="Gary Sullivan" w:date="2018-10-10T17:14:00Z"/>
          <w:rFonts w:ascii="Times New Roman" w:hAnsi="Times New Roman"/>
          <w:lang w:val="en-CA" w:eastAsia="en-US"/>
        </w:rPr>
      </w:pPr>
      <w:ins w:id="1768" w:author="Gary Sullivan" w:date="2018-10-10T17:14:00Z">
        <w:r w:rsidRPr="00E86389">
          <w:rPr>
            <w:rFonts w:ascii="Times New Roman" w:hAnsi="Times New Roman"/>
            <w:lang w:val="en-CA" w:eastAsia="en-US"/>
          </w:rPr>
          <w:t xml:space="preserve">Based on the available data, BoG could not determine which of the long-tap deblocking proposals performed more consistently than the other. </w:t>
        </w:r>
      </w:ins>
    </w:p>
    <w:p w:rsidR="009B1857" w:rsidRDefault="009B1857" w:rsidP="009B1857">
      <w:pPr>
        <w:rPr>
          <w:ins w:id="1769" w:author="Gary Sullivan" w:date="2018-10-10T17:14:00Z"/>
        </w:rPr>
      </w:pPr>
    </w:p>
    <w:p w:rsidR="009B1857" w:rsidRDefault="009B1857" w:rsidP="009B1857">
      <w:pPr>
        <w:rPr>
          <w:ins w:id="1770" w:author="Gary Sullivan" w:date="2018-10-10T17:14:00Z"/>
        </w:rPr>
      </w:pPr>
      <w:ins w:id="1771" w:author="Gary Sullivan" w:date="2018-10-10T17:14:00Z">
        <w:r w:rsidRPr="00FF5D78">
          <w:rPr>
            <w:highlight w:val="yellow"/>
          </w:rPr>
          <w:t>Recommendation:</w:t>
        </w:r>
        <w:r>
          <w:t xml:space="preserve"> investigate the CE11.1 proposals in the next round of the CE. </w:t>
        </w:r>
      </w:ins>
    </w:p>
    <w:p w:rsidR="009B1857" w:rsidRDefault="009B1857" w:rsidP="009B1857">
      <w:pPr>
        <w:rPr>
          <w:ins w:id="1772" w:author="Gary Sullivan" w:date="2018-10-10T17:14:00Z"/>
        </w:rPr>
      </w:pPr>
    </w:p>
    <w:p w:rsidR="009B1857" w:rsidRPr="00FF5D78" w:rsidRDefault="009B1857" w:rsidP="009B1857">
      <w:pPr>
        <w:rPr>
          <w:ins w:id="1773" w:author="Gary Sullivan" w:date="2018-10-10T17:14:00Z"/>
          <w:szCs w:val="22"/>
        </w:rPr>
      </w:pPr>
      <w:ins w:id="1774" w:author="Gary Sullivan" w:date="2018-10-10T17:14:00Z">
        <w:r w:rsidRPr="00FF5D78">
          <w:rPr>
            <w:szCs w:val="22"/>
          </w:rPr>
          <w:t xml:space="preserve">The main mandate here was to cross verify the subjective results of CE 11.3 presented in the proposal </w:t>
        </w:r>
        <w:r>
          <w:fldChar w:fldCharType="begin"/>
        </w:r>
        <w:r>
          <w:instrText xml:space="preserve"> HYPERLINK "http://phenix.it-sudparis.eu/jvet/doc_end_user/current_document.php?id=4724" </w:instrText>
        </w:r>
        <w:r>
          <w:fldChar w:fldCharType="separate"/>
        </w:r>
        <w:r w:rsidRPr="00FF5D78">
          <w:rPr>
            <w:rStyle w:val="Hyperlink"/>
            <w:szCs w:val="22"/>
          </w:rPr>
          <w:t>JVET-L0611</w:t>
        </w:r>
        <w:r>
          <w:rPr>
            <w:rStyle w:val="Hyperlink"/>
            <w:szCs w:val="22"/>
          </w:rPr>
          <w:fldChar w:fldCharType="end"/>
        </w:r>
        <w:r w:rsidRPr="00FF5D78">
          <w:rPr>
            <w:szCs w:val="22"/>
          </w:rPr>
          <w:t xml:space="preserve">. It was recommended by the Chair to perform an expert subjective test during the Macao meeting to cross verify the subjective results. </w:t>
        </w:r>
      </w:ins>
    </w:p>
    <w:p w:rsidR="009B1857" w:rsidRPr="00FF5D78" w:rsidRDefault="009B1857" w:rsidP="009B1857">
      <w:pPr>
        <w:rPr>
          <w:ins w:id="1775" w:author="Gary Sullivan" w:date="2018-10-10T17:14:00Z"/>
          <w:szCs w:val="22"/>
        </w:rPr>
      </w:pPr>
      <w:ins w:id="1776" w:author="Gary Sullivan" w:date="2018-10-10T17:14:00Z">
        <w:r w:rsidRPr="00FF5D78">
          <w:rPr>
            <w:szCs w:val="22"/>
          </w:rPr>
          <w:t>Due to the lack of resources, an expert subjective viewing could not be performed during the meeting. Instead an informal demo of all the CE 11.3 sequences which were submitted to the offline subjective test was conducted by the test chair.</w:t>
        </w:r>
      </w:ins>
    </w:p>
    <w:p w:rsidR="009B1857" w:rsidRPr="00FF5D78" w:rsidRDefault="009B1857" w:rsidP="009B1857">
      <w:pPr>
        <w:rPr>
          <w:ins w:id="1777" w:author="Gary Sullivan" w:date="2018-10-10T17:14:00Z"/>
          <w:szCs w:val="22"/>
        </w:rPr>
      </w:pPr>
    </w:p>
    <w:p w:rsidR="009B1857" w:rsidRPr="00FF5D78" w:rsidRDefault="009B1857" w:rsidP="009B1857">
      <w:pPr>
        <w:rPr>
          <w:ins w:id="1778" w:author="Gary Sullivan" w:date="2018-10-10T17:14:00Z"/>
          <w:szCs w:val="22"/>
        </w:rPr>
      </w:pPr>
      <w:ins w:id="1779" w:author="Gary Sullivan" w:date="2018-10-10T17:14:00Z">
        <w:r w:rsidRPr="00FF5D78">
          <w:rPr>
            <w:szCs w:val="22"/>
          </w:rPr>
          <w:t>The informal demo was conducted by showing the sequences in the following order:</w:t>
        </w:r>
      </w:ins>
    </w:p>
    <w:p w:rsidR="009B1857" w:rsidRPr="00B664C3" w:rsidRDefault="009B1857" w:rsidP="009B1857">
      <w:pPr>
        <w:pStyle w:val="NoSpacing"/>
        <w:numPr>
          <w:ilvl w:val="0"/>
          <w:numId w:val="191"/>
        </w:numPr>
        <w:rPr>
          <w:ins w:id="1780" w:author="Gary Sullivan" w:date="2018-10-10T17:14:00Z"/>
          <w:szCs w:val="22"/>
          <w:lang w:val="en-CA"/>
        </w:rPr>
      </w:pPr>
      <w:ins w:id="1781" w:author="Gary Sullivan" w:date="2018-10-10T17:14:00Z">
        <w:r w:rsidRPr="00B664C3">
          <w:rPr>
            <w:szCs w:val="22"/>
            <w:lang w:val="en-CA"/>
          </w:rPr>
          <w:t>Anchor_NoALF</w:t>
        </w:r>
      </w:ins>
    </w:p>
    <w:p w:rsidR="009B1857" w:rsidRPr="00FF5D78" w:rsidRDefault="009B1857" w:rsidP="009B1857">
      <w:pPr>
        <w:pStyle w:val="NoSpacing"/>
        <w:numPr>
          <w:ilvl w:val="0"/>
          <w:numId w:val="191"/>
        </w:numPr>
        <w:rPr>
          <w:ins w:id="1782" w:author="Gary Sullivan" w:date="2018-10-10T17:14:00Z"/>
          <w:szCs w:val="22"/>
          <w:lang w:val="en-CA"/>
        </w:rPr>
      </w:pPr>
      <w:ins w:id="1783" w:author="Gary Sullivan" w:date="2018-10-10T17:14:00Z">
        <w:r w:rsidRPr="00FF5D78">
          <w:rPr>
            <w:szCs w:val="22"/>
            <w:lang w:val="en-CA"/>
          </w:rPr>
          <w:t xml:space="preserve">Anchor_ALF </w:t>
        </w:r>
      </w:ins>
    </w:p>
    <w:p w:rsidR="009B1857" w:rsidRPr="00FF5D78" w:rsidRDefault="009B1857" w:rsidP="009B1857">
      <w:pPr>
        <w:rPr>
          <w:ins w:id="1784" w:author="Gary Sullivan" w:date="2018-10-10T17:14:00Z"/>
          <w:szCs w:val="22"/>
        </w:rPr>
      </w:pPr>
      <w:ins w:id="1785" w:author="Gary Sullivan" w:date="2018-10-10T17:14:00Z">
        <w:r w:rsidRPr="00FF5D78">
          <w:rPr>
            <w:szCs w:val="22"/>
          </w:rPr>
          <w:t>Then the sequences were displayed with ascending MOS scores for each sequence. The following proposals were shown in that order:</w:t>
        </w:r>
      </w:ins>
    </w:p>
    <w:p w:rsidR="009B1857" w:rsidRPr="00B664C3" w:rsidRDefault="009B1857" w:rsidP="009B1857">
      <w:pPr>
        <w:pStyle w:val="NoSpacing"/>
        <w:numPr>
          <w:ilvl w:val="0"/>
          <w:numId w:val="192"/>
        </w:numPr>
        <w:rPr>
          <w:ins w:id="1786" w:author="Gary Sullivan" w:date="2018-10-10T17:14:00Z"/>
          <w:szCs w:val="22"/>
          <w:lang w:val="en-CA"/>
        </w:rPr>
      </w:pPr>
      <w:ins w:id="1787" w:author="Gary Sullivan" w:date="2018-10-10T17:14:00Z">
        <w:r w:rsidRPr="00B664C3">
          <w:rPr>
            <w:szCs w:val="22"/>
            <w:lang w:val="en-CA"/>
          </w:rPr>
          <w:t>CE 11_3_1_NoALF</w:t>
        </w:r>
      </w:ins>
    </w:p>
    <w:p w:rsidR="009B1857" w:rsidRPr="00FF5D78" w:rsidRDefault="009B1857" w:rsidP="009B1857">
      <w:pPr>
        <w:pStyle w:val="NoSpacing"/>
        <w:numPr>
          <w:ilvl w:val="0"/>
          <w:numId w:val="192"/>
        </w:numPr>
        <w:rPr>
          <w:ins w:id="1788" w:author="Gary Sullivan" w:date="2018-10-10T17:14:00Z"/>
          <w:szCs w:val="22"/>
          <w:lang w:val="en-CA"/>
        </w:rPr>
      </w:pPr>
      <w:ins w:id="1789" w:author="Gary Sullivan" w:date="2018-10-10T17:14:00Z">
        <w:r w:rsidRPr="00FF5D78">
          <w:rPr>
            <w:szCs w:val="22"/>
            <w:lang w:val="en-CA"/>
          </w:rPr>
          <w:t>CE 11_3_3_S1_NoALF</w:t>
        </w:r>
      </w:ins>
    </w:p>
    <w:p w:rsidR="009B1857" w:rsidRPr="00FF5D78" w:rsidRDefault="009B1857" w:rsidP="009B1857">
      <w:pPr>
        <w:pStyle w:val="NoSpacing"/>
        <w:numPr>
          <w:ilvl w:val="0"/>
          <w:numId w:val="192"/>
        </w:numPr>
        <w:rPr>
          <w:ins w:id="1790" w:author="Gary Sullivan" w:date="2018-10-10T17:14:00Z"/>
          <w:szCs w:val="22"/>
          <w:lang w:val="en-CA"/>
        </w:rPr>
      </w:pPr>
      <w:ins w:id="1791" w:author="Gary Sullivan" w:date="2018-10-10T17:14:00Z">
        <w:r w:rsidRPr="00FF5D78">
          <w:rPr>
            <w:szCs w:val="22"/>
            <w:lang w:val="en-CA"/>
          </w:rPr>
          <w:t>CE 11_3_3_S2_NoALF</w:t>
        </w:r>
      </w:ins>
    </w:p>
    <w:p w:rsidR="009B1857" w:rsidRPr="00FF5D78" w:rsidRDefault="009B1857" w:rsidP="009B1857">
      <w:pPr>
        <w:pStyle w:val="NoSpacing"/>
        <w:numPr>
          <w:ilvl w:val="0"/>
          <w:numId w:val="192"/>
        </w:numPr>
        <w:rPr>
          <w:ins w:id="1792" w:author="Gary Sullivan" w:date="2018-10-10T17:14:00Z"/>
          <w:szCs w:val="22"/>
          <w:lang w:val="en-CA"/>
        </w:rPr>
      </w:pPr>
      <w:ins w:id="1793" w:author="Gary Sullivan" w:date="2018-10-10T17:14:00Z">
        <w:r w:rsidRPr="00FF5D78">
          <w:rPr>
            <w:szCs w:val="22"/>
            <w:lang w:val="en-CA"/>
          </w:rPr>
          <w:t>CE 11_3_4_NoALF</w:t>
        </w:r>
      </w:ins>
    </w:p>
    <w:p w:rsidR="009B1857" w:rsidRPr="00FF5D78" w:rsidRDefault="009B1857" w:rsidP="009B1857">
      <w:pPr>
        <w:pStyle w:val="NoSpacing"/>
        <w:numPr>
          <w:ilvl w:val="0"/>
          <w:numId w:val="192"/>
        </w:numPr>
        <w:rPr>
          <w:ins w:id="1794" w:author="Gary Sullivan" w:date="2018-10-10T17:14:00Z"/>
          <w:szCs w:val="22"/>
          <w:lang w:val="en-CA"/>
        </w:rPr>
      </w:pPr>
      <w:ins w:id="1795" w:author="Gary Sullivan" w:date="2018-10-10T17:14:00Z">
        <w:r w:rsidRPr="00FF5D78">
          <w:rPr>
            <w:szCs w:val="22"/>
            <w:lang w:val="en-CA"/>
          </w:rPr>
          <w:t>CE 11_3_5_NoALF</w:t>
        </w:r>
      </w:ins>
    </w:p>
    <w:p w:rsidR="009B1857" w:rsidRPr="00FF5D78" w:rsidRDefault="009B1857" w:rsidP="009B1857">
      <w:pPr>
        <w:rPr>
          <w:ins w:id="1796" w:author="Gary Sullivan" w:date="2018-10-10T17:14:00Z"/>
          <w:szCs w:val="22"/>
        </w:rPr>
      </w:pPr>
    </w:p>
    <w:p w:rsidR="009B1857" w:rsidRPr="00FF5D78" w:rsidRDefault="009B1857" w:rsidP="009B1857">
      <w:pPr>
        <w:rPr>
          <w:ins w:id="1797" w:author="Gary Sullivan" w:date="2018-10-10T17:14:00Z"/>
          <w:szCs w:val="22"/>
        </w:rPr>
      </w:pPr>
      <w:ins w:id="1798" w:author="Gary Sullivan" w:date="2018-10-10T17:14:00Z">
        <w:r w:rsidRPr="00FF5D78">
          <w:rPr>
            <w:szCs w:val="22"/>
          </w:rPr>
          <w:t>The following comments expressed by the experts in the BoG who attended the informal subjective demo:</w:t>
        </w:r>
      </w:ins>
    </w:p>
    <w:p w:rsidR="009B1857" w:rsidRPr="00FF5D78" w:rsidRDefault="009B1857" w:rsidP="009B1857">
      <w:pPr>
        <w:rPr>
          <w:ins w:id="1799" w:author="Gary Sullivan" w:date="2018-10-10T17:14:00Z"/>
          <w:szCs w:val="22"/>
          <w:lang w:eastAsia="de-DE"/>
        </w:rPr>
      </w:pPr>
      <w:ins w:id="1800" w:author="Gary Sullivan" w:date="2018-10-10T17:14:00Z">
        <w:r w:rsidRPr="00FF5D78">
          <w:rPr>
            <w:szCs w:val="22"/>
            <w:lang w:eastAsia="de-DE"/>
          </w:rPr>
          <w:t xml:space="preserve">One expert commented that for RA sequences, there was no subjective evidence observed. It was suggested that large blocks may mask the need for deblocking on 4 x N and N x 4 block boundaries. </w:t>
        </w:r>
      </w:ins>
    </w:p>
    <w:p w:rsidR="009B1857" w:rsidRPr="00FF5D78" w:rsidRDefault="009B1857" w:rsidP="009B1857">
      <w:pPr>
        <w:rPr>
          <w:ins w:id="1801" w:author="Gary Sullivan" w:date="2018-10-10T17:14:00Z"/>
          <w:szCs w:val="22"/>
          <w:lang w:eastAsia="de-DE"/>
        </w:rPr>
      </w:pPr>
      <w:ins w:id="1802" w:author="Gary Sullivan" w:date="2018-10-10T17:14:00Z">
        <w:r w:rsidRPr="00FF5D78">
          <w:rPr>
            <w:szCs w:val="22"/>
            <w:lang w:eastAsia="de-DE"/>
          </w:rPr>
          <w:t xml:space="preserve">One participant observed subjective quality improvement around object boundaries for KristenAndSara sequence in LD configuration when compared to the NO_ALF Anchor. </w:t>
        </w:r>
      </w:ins>
    </w:p>
    <w:p w:rsidR="009B1857" w:rsidRPr="00FF5D78" w:rsidRDefault="009B1857" w:rsidP="009B1857">
      <w:pPr>
        <w:rPr>
          <w:ins w:id="1803" w:author="Gary Sullivan" w:date="2018-10-10T17:14:00Z"/>
          <w:szCs w:val="22"/>
          <w:lang w:eastAsia="de-DE"/>
        </w:rPr>
      </w:pPr>
      <w:ins w:id="1804" w:author="Gary Sullivan" w:date="2018-10-10T17:14:00Z">
        <w:r w:rsidRPr="00FF5D78">
          <w:rPr>
            <w:szCs w:val="22"/>
            <w:lang w:eastAsia="de-DE"/>
          </w:rPr>
          <w:t xml:space="preserve">One more participant observed no subjective evidence. </w:t>
        </w:r>
      </w:ins>
    </w:p>
    <w:p w:rsidR="009B1857" w:rsidRPr="00FF5D78" w:rsidRDefault="009B1857" w:rsidP="009B1857">
      <w:pPr>
        <w:rPr>
          <w:ins w:id="1805" w:author="Gary Sullivan" w:date="2018-10-10T17:14:00Z"/>
          <w:szCs w:val="22"/>
          <w:lang w:eastAsia="de-DE"/>
        </w:rPr>
      </w:pPr>
      <w:ins w:id="1806" w:author="Gary Sullivan" w:date="2018-10-10T17:14:00Z">
        <w:r w:rsidRPr="00FF5D78">
          <w:rPr>
            <w:szCs w:val="22"/>
            <w:lang w:eastAsia="de-DE"/>
          </w:rPr>
          <w:t>One participant commented that 4 x N and N x 4 blocks may not always happen but seem to appear sporadically and might be annoying if not deblocked.</w:t>
        </w:r>
      </w:ins>
    </w:p>
    <w:p w:rsidR="009B1857" w:rsidRPr="00FF5D78" w:rsidRDefault="009B1857" w:rsidP="009B1857">
      <w:pPr>
        <w:rPr>
          <w:ins w:id="1807" w:author="Gary Sullivan" w:date="2018-10-10T17:14:00Z"/>
          <w:szCs w:val="22"/>
          <w:lang w:eastAsia="de-DE"/>
        </w:rPr>
      </w:pPr>
      <w:ins w:id="1808" w:author="Gary Sullivan" w:date="2018-10-10T17:14:00Z">
        <w:r w:rsidRPr="00FF5D78">
          <w:rPr>
            <w:szCs w:val="22"/>
            <w:lang w:eastAsia="de-DE"/>
          </w:rPr>
          <w:lastRenderedPageBreak/>
          <w:t xml:space="preserve">One participant commented that the QP value used for 4 x N and N x4 deblocking should be determined, generally the higher the QP, the more chances that 4 x N and N x 4 blocks occur. </w:t>
        </w:r>
      </w:ins>
    </w:p>
    <w:p w:rsidR="009B1857" w:rsidRPr="00FF5D78" w:rsidRDefault="009B1857" w:rsidP="009B1857">
      <w:pPr>
        <w:rPr>
          <w:ins w:id="1809" w:author="Gary Sullivan" w:date="2018-10-10T17:14:00Z"/>
          <w:szCs w:val="22"/>
          <w:lang w:eastAsia="de-DE"/>
        </w:rPr>
      </w:pPr>
      <w:ins w:id="1810" w:author="Gary Sullivan" w:date="2018-10-10T17:14:00Z">
        <w:r w:rsidRPr="00FF5D78">
          <w:rPr>
            <w:szCs w:val="22"/>
            <w:lang w:eastAsia="de-DE"/>
          </w:rPr>
          <w:t>One participant commented we should first fix 4 x N and N x 4 blocks and then take care of longer tap filter.</w:t>
        </w:r>
      </w:ins>
    </w:p>
    <w:p w:rsidR="009B1857" w:rsidRPr="00FF5D78" w:rsidRDefault="009B1857" w:rsidP="009B1857">
      <w:pPr>
        <w:rPr>
          <w:ins w:id="1811" w:author="Gary Sullivan" w:date="2018-10-10T17:14:00Z"/>
          <w:szCs w:val="22"/>
          <w:lang w:eastAsia="de-DE"/>
        </w:rPr>
      </w:pPr>
      <w:ins w:id="1812" w:author="Gary Sullivan" w:date="2018-10-10T17:14:00Z">
        <w:r w:rsidRPr="00FF5D78">
          <w:rPr>
            <w:szCs w:val="22"/>
            <w:lang w:eastAsia="de-DE"/>
          </w:rPr>
          <w:t xml:space="preserve">One participant commented that the sub-block boundaries on 8 x 8 grid should also be deblocked. </w:t>
        </w:r>
      </w:ins>
    </w:p>
    <w:p w:rsidR="009B1857" w:rsidRPr="00FF5D78" w:rsidRDefault="009B1857" w:rsidP="009B1857">
      <w:pPr>
        <w:rPr>
          <w:ins w:id="1813" w:author="Gary Sullivan" w:date="2018-10-10T17:14:00Z"/>
          <w:szCs w:val="22"/>
          <w:lang w:eastAsia="de-DE"/>
        </w:rPr>
      </w:pPr>
      <w:ins w:id="1814" w:author="Gary Sullivan" w:date="2018-10-10T17:14:00Z">
        <w:r w:rsidRPr="00FF5D78">
          <w:rPr>
            <w:szCs w:val="22"/>
            <w:lang w:eastAsia="de-DE"/>
          </w:rPr>
          <w:t>A comment from participant was the group should determine a priority order of fixing types of deblocking artifacts and that it should be the following order:</w:t>
        </w:r>
      </w:ins>
    </w:p>
    <w:p w:rsidR="009B1857" w:rsidRPr="00FF5D78"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1815" w:author="Gary Sullivan" w:date="2018-10-10T17:14:00Z"/>
          <w:lang w:eastAsia="de-DE"/>
        </w:rPr>
      </w:pPr>
      <w:ins w:id="1816" w:author="Gary Sullivan" w:date="2018-10-10T17:14:00Z">
        <w:r w:rsidRPr="00FF5D78">
          <w:rPr>
            <w:lang w:eastAsia="de-DE"/>
          </w:rPr>
          <w:t xml:space="preserve">Longer tap </w:t>
        </w:r>
      </w:ins>
    </w:p>
    <w:p w:rsidR="009B1857" w:rsidRPr="00FF5D78"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1817" w:author="Gary Sullivan" w:date="2018-10-10T17:14:00Z"/>
          <w:lang w:eastAsia="de-DE"/>
        </w:rPr>
      </w:pPr>
      <w:ins w:id="1818" w:author="Gary Sullivan" w:date="2018-10-10T17:14:00Z">
        <w:r w:rsidRPr="00FF5D78">
          <w:rPr>
            <w:lang w:eastAsia="de-DE"/>
          </w:rPr>
          <w:t xml:space="preserve">Sub-PU </w:t>
        </w:r>
      </w:ins>
    </w:p>
    <w:p w:rsidR="009B1857" w:rsidRPr="00FF5D78"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1819" w:author="Gary Sullivan" w:date="2018-10-10T17:14:00Z"/>
          <w:lang w:eastAsia="de-DE"/>
        </w:rPr>
      </w:pPr>
      <w:ins w:id="1820" w:author="Gary Sullivan" w:date="2018-10-10T17:14:00Z">
        <w:r w:rsidRPr="00FF5D78">
          <w:rPr>
            <w:lang w:eastAsia="de-DE"/>
          </w:rPr>
          <w:t>4 x 4 grid deblocking and parallel deblocking for 4 x N and N x 4 boundaries.</w:t>
        </w:r>
      </w:ins>
    </w:p>
    <w:p w:rsidR="009B1857" w:rsidRPr="00FF5D78" w:rsidRDefault="009B1857" w:rsidP="009B185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contextualSpacing w:val="0"/>
        <w:jc w:val="both"/>
        <w:textAlignment w:val="baseline"/>
        <w:rPr>
          <w:ins w:id="1821" w:author="Gary Sullivan" w:date="2018-10-10T17:14:00Z"/>
          <w:lang w:eastAsia="de-DE"/>
        </w:rPr>
      </w:pPr>
    </w:p>
    <w:p w:rsidR="009B1857" w:rsidRPr="00FF5D78" w:rsidRDefault="009B1857" w:rsidP="009B1857">
      <w:pPr>
        <w:rPr>
          <w:ins w:id="1822" w:author="Gary Sullivan" w:date="2018-10-10T17:14:00Z"/>
          <w:szCs w:val="22"/>
          <w:lang w:eastAsia="de-DE"/>
        </w:rPr>
      </w:pPr>
      <w:ins w:id="1823" w:author="Gary Sullivan" w:date="2018-10-10T17:14:00Z">
        <w:r w:rsidRPr="00FF5D78">
          <w:rPr>
            <w:szCs w:val="22"/>
            <w:lang w:eastAsia="de-DE"/>
          </w:rPr>
          <w:t>Revisit to conclude if there is a definite subjective evidence for deblocking on 4 x 4 grids. One more subjective test demo is planned to be conducted with some non-proponents as test viewers</w:t>
        </w:r>
      </w:ins>
    </w:p>
    <w:p w:rsidR="009B1857" w:rsidRPr="00FF5D78" w:rsidRDefault="009B1857" w:rsidP="009B1857">
      <w:pPr>
        <w:rPr>
          <w:ins w:id="1824" w:author="Gary Sullivan" w:date="2018-10-10T17:14:00Z"/>
          <w:szCs w:val="22"/>
          <w:highlight w:val="yellow"/>
        </w:rPr>
      </w:pPr>
    </w:p>
    <w:p w:rsidR="009B1857" w:rsidRPr="00FF5D78" w:rsidRDefault="009B1857" w:rsidP="009B1857">
      <w:pPr>
        <w:rPr>
          <w:ins w:id="1825" w:author="Gary Sullivan" w:date="2018-10-10T17:14:00Z"/>
          <w:szCs w:val="22"/>
        </w:rPr>
      </w:pPr>
      <w:ins w:id="1826" w:author="Gary Sullivan" w:date="2018-10-10T17:14:00Z">
        <w:r w:rsidRPr="00FF5D78">
          <w:rPr>
            <w:szCs w:val="22"/>
          </w:rPr>
          <w:t>The second viewing session of the 4x4 filtering grid proposals was been conducted on October 9, 2018, at 12pm. Sequences KristenAndSaraQP34 and Kimono were shown with the proposals listed above. The following comments were collected.</w:t>
        </w:r>
      </w:ins>
    </w:p>
    <w:p w:rsidR="009B1857" w:rsidRPr="00FF5D78" w:rsidRDefault="009B1857" w:rsidP="009B1857">
      <w:pPr>
        <w:rPr>
          <w:ins w:id="1827" w:author="Gary Sullivan" w:date="2018-10-10T17:14:00Z"/>
          <w:szCs w:val="22"/>
        </w:rPr>
      </w:pPr>
    </w:p>
    <w:p w:rsidR="009B1857" w:rsidRPr="00FF5D78" w:rsidRDefault="009B1857" w:rsidP="009B1857">
      <w:pPr>
        <w:rPr>
          <w:ins w:id="1828" w:author="Gary Sullivan" w:date="2018-10-10T17:14:00Z"/>
          <w:szCs w:val="22"/>
        </w:rPr>
      </w:pPr>
      <w:ins w:id="1829" w:author="Gary Sullivan" w:date="2018-10-10T17:14:00Z">
        <w:r w:rsidRPr="00FF5D78">
          <w:rPr>
            <w:szCs w:val="22"/>
          </w:rPr>
          <w:t>For KristenAndSara, QP34</w:t>
        </w:r>
      </w:ins>
    </w:p>
    <w:p w:rsidR="009B1857" w:rsidRPr="00FF5D78" w:rsidRDefault="009B1857" w:rsidP="009B1857">
      <w:pPr>
        <w:rPr>
          <w:ins w:id="1830" w:author="Gary Sullivan" w:date="2018-10-10T17:14:00Z"/>
          <w:szCs w:val="22"/>
        </w:rPr>
      </w:pPr>
    </w:p>
    <w:p w:rsidR="009B1857" w:rsidRPr="00FF5D78" w:rsidRDefault="009B1857" w:rsidP="009B1857">
      <w:pPr>
        <w:rPr>
          <w:ins w:id="1831" w:author="Gary Sullivan" w:date="2018-10-10T17:14:00Z"/>
          <w:szCs w:val="22"/>
        </w:rPr>
      </w:pPr>
      <w:ins w:id="1832" w:author="Gary Sullivan" w:date="2018-10-10T17:14:00Z">
        <w:r w:rsidRPr="00FF5D78">
          <w:rPr>
            <w:szCs w:val="22"/>
          </w:rPr>
          <w:t>One participant thought that some proposals were worse than anchor. One proponent saw improvements (smaller blocks). Two participants saw differences but were not sure what was better. A proponent saw improvements along object boundaries.</w:t>
        </w:r>
      </w:ins>
    </w:p>
    <w:p w:rsidR="009B1857" w:rsidRPr="00FF5D78" w:rsidRDefault="009B1857" w:rsidP="009B1857">
      <w:pPr>
        <w:rPr>
          <w:ins w:id="1833" w:author="Gary Sullivan" w:date="2018-10-10T17:14:00Z"/>
          <w:szCs w:val="22"/>
        </w:rPr>
      </w:pPr>
    </w:p>
    <w:p w:rsidR="009B1857" w:rsidRPr="00FF5D78" w:rsidRDefault="009B1857" w:rsidP="009B1857">
      <w:pPr>
        <w:rPr>
          <w:ins w:id="1834" w:author="Gary Sullivan" w:date="2018-10-10T17:14:00Z"/>
          <w:szCs w:val="22"/>
        </w:rPr>
      </w:pPr>
      <w:ins w:id="1835" w:author="Gary Sullivan" w:date="2018-10-10T17:14:00Z">
        <w:r w:rsidRPr="00FF5D78">
          <w:rPr>
            <w:szCs w:val="22"/>
          </w:rPr>
          <w:t>For Kimono, QP34</w:t>
        </w:r>
      </w:ins>
    </w:p>
    <w:p w:rsidR="009B1857" w:rsidRPr="00FF5D78" w:rsidRDefault="009B1857" w:rsidP="009B1857">
      <w:pPr>
        <w:rPr>
          <w:ins w:id="1836" w:author="Gary Sullivan" w:date="2018-10-10T17:14:00Z"/>
          <w:szCs w:val="22"/>
        </w:rPr>
      </w:pPr>
    </w:p>
    <w:p w:rsidR="009B1857" w:rsidRPr="00FF5D78" w:rsidRDefault="009B1857" w:rsidP="009B1857">
      <w:pPr>
        <w:rPr>
          <w:ins w:id="1837" w:author="Gary Sullivan" w:date="2018-10-10T17:14:00Z"/>
          <w:szCs w:val="22"/>
        </w:rPr>
      </w:pPr>
      <w:ins w:id="1838" w:author="Gary Sullivan" w:date="2018-10-10T17:14:00Z">
        <w:r w:rsidRPr="00FF5D78">
          <w:rPr>
            <w:szCs w:val="22"/>
          </w:rPr>
          <w:t>Kimono was more difficult to assess. Some participants saw difference in the face but were not sure which variant was better.</w:t>
        </w:r>
      </w:ins>
    </w:p>
    <w:p w:rsidR="009B1857" w:rsidRPr="00FF5D78" w:rsidRDefault="009B1857" w:rsidP="009B1857">
      <w:pPr>
        <w:rPr>
          <w:ins w:id="1839" w:author="Gary Sullivan" w:date="2018-10-10T17:14:00Z"/>
          <w:szCs w:val="22"/>
        </w:rPr>
      </w:pPr>
    </w:p>
    <w:p w:rsidR="009B1857" w:rsidRPr="00FF5D78" w:rsidRDefault="009B1857" w:rsidP="009B1857">
      <w:pPr>
        <w:rPr>
          <w:ins w:id="1840" w:author="Gary Sullivan" w:date="2018-10-10T17:14:00Z"/>
          <w:szCs w:val="22"/>
        </w:rPr>
      </w:pPr>
      <w:ins w:id="1841" w:author="Gary Sullivan" w:date="2018-10-10T17:14:00Z">
        <w:r w:rsidRPr="00FF5D78">
          <w:rPr>
            <w:szCs w:val="22"/>
          </w:rPr>
          <w:t>The discussion of the demo happened on Tuesday October 9, at 3pm.</w:t>
        </w:r>
      </w:ins>
    </w:p>
    <w:p w:rsidR="009B1857" w:rsidRPr="00FF5D78" w:rsidRDefault="009B1857" w:rsidP="009B1857">
      <w:pPr>
        <w:rPr>
          <w:ins w:id="1842" w:author="Gary Sullivan" w:date="2018-10-10T17:14:00Z"/>
          <w:szCs w:val="22"/>
        </w:rPr>
      </w:pPr>
    </w:p>
    <w:p w:rsidR="009B1857" w:rsidRPr="00FF5D78" w:rsidRDefault="009B1857" w:rsidP="009B1857">
      <w:pPr>
        <w:rPr>
          <w:ins w:id="1843" w:author="Gary Sullivan" w:date="2018-10-10T17:14:00Z"/>
          <w:szCs w:val="22"/>
        </w:rPr>
      </w:pPr>
      <w:ins w:id="1844" w:author="Gary Sullivan" w:date="2018-10-10T17:14:00Z">
        <w:r w:rsidRPr="00FF5D78">
          <w:rPr>
            <w:szCs w:val="22"/>
          </w:rPr>
          <w:t xml:space="preserve">BoG agree there is less difference was seen on deblocking for 4x4 than on long-tap deblocking. Some participants are convinced that non-deblocked boundaries may happen, and the CE may need to define separate test conditions for 4x4 deblocking during the editing period of the CE (so far same test conditions as for the long-tab deblocking have been used). As an example block boundaries of 4x64 for inter-slices and 32x4 for intra slice, where these boundaries may not be deblocked. </w:t>
        </w:r>
      </w:ins>
    </w:p>
    <w:p w:rsidR="009B1857" w:rsidRPr="00FF5D78" w:rsidRDefault="009B1857" w:rsidP="009B1857">
      <w:pPr>
        <w:rPr>
          <w:ins w:id="1845" w:author="Gary Sullivan" w:date="2018-10-10T17:14:00Z"/>
          <w:szCs w:val="22"/>
        </w:rPr>
      </w:pPr>
    </w:p>
    <w:p w:rsidR="009B1857" w:rsidRPr="00FF5D78" w:rsidRDefault="009B1857" w:rsidP="009B1857">
      <w:pPr>
        <w:rPr>
          <w:ins w:id="1846" w:author="Gary Sullivan" w:date="2018-10-10T17:14:00Z"/>
          <w:szCs w:val="22"/>
        </w:rPr>
      </w:pPr>
      <w:ins w:id="1847" w:author="Gary Sullivan" w:date="2018-10-10T17:14:00Z">
        <w:r w:rsidRPr="00FF5D78">
          <w:rPr>
            <w:szCs w:val="22"/>
            <w:highlight w:val="yellow"/>
          </w:rPr>
          <w:t xml:space="preserve">Recommendation: </w:t>
        </w:r>
        <w:r w:rsidRPr="00FF5D78">
          <w:rPr>
            <w:szCs w:val="22"/>
          </w:rPr>
          <w:t>investigating deblocking on 4x4 boundaries in the next round of the CE.</w:t>
        </w:r>
      </w:ins>
    </w:p>
    <w:p w:rsidR="009B1857" w:rsidRPr="00FF5D78" w:rsidRDefault="009B1857" w:rsidP="009B1857">
      <w:pPr>
        <w:rPr>
          <w:ins w:id="1848" w:author="Gary Sullivan" w:date="2018-10-10T17:14:00Z"/>
          <w:szCs w:val="22"/>
        </w:rPr>
      </w:pPr>
    </w:p>
    <w:p w:rsidR="009B1857" w:rsidRPr="00B664C3" w:rsidRDefault="009B1857" w:rsidP="009B1857">
      <w:pPr>
        <w:rPr>
          <w:ins w:id="1849" w:author="Gary Sullivan" w:date="2018-10-10T17:14:00Z"/>
        </w:rPr>
      </w:pPr>
      <w:ins w:id="1850" w:author="Gary Sullivan" w:date="2018-10-10T17:14:00Z">
        <w:r w:rsidRPr="00FF5D78">
          <w:t>P</w:t>
        </w:r>
        <w:r w:rsidRPr="00B664C3">
          <w:t xml:space="preserve">ossible </w:t>
        </w:r>
        <w:r w:rsidRPr="00171510">
          <w:rPr>
            <w:szCs w:val="22"/>
          </w:rPr>
          <w:t>interaction</w:t>
        </w:r>
        <w:r w:rsidRPr="00B664C3">
          <w:t xml:space="preserve"> </w:t>
        </w:r>
        <w:r>
          <w:t xml:space="preserve">of deblocking on 4x4 grid </w:t>
        </w:r>
        <w:r w:rsidRPr="00B664C3">
          <w:t>with CE11.2.2</w:t>
        </w:r>
        <w:r w:rsidRPr="00FF5D78">
          <w:t>.</w:t>
        </w:r>
        <w:r>
          <w:t>:</w:t>
        </w:r>
      </w:ins>
    </w:p>
    <w:p w:rsidR="009B1857" w:rsidRPr="00FF5D78" w:rsidRDefault="009B1857" w:rsidP="009B1857">
      <w:pPr>
        <w:rPr>
          <w:ins w:id="1851" w:author="Gary Sullivan" w:date="2018-10-10T17:14:00Z"/>
          <w:szCs w:val="22"/>
        </w:rPr>
      </w:pPr>
      <w:ins w:id="1852" w:author="Gary Sullivan" w:date="2018-10-10T17:14:00Z">
        <w:r w:rsidRPr="00FF5D78">
          <w:rPr>
            <w:szCs w:val="22"/>
          </w:rPr>
          <w:lastRenderedPageBreak/>
          <w:t xml:space="preserve">The </w:t>
        </w:r>
        <w:r>
          <w:rPr>
            <w:szCs w:val="22"/>
          </w:rPr>
          <w:t>BoG</w:t>
        </w:r>
        <w:r w:rsidRPr="00FF5D78">
          <w:rPr>
            <w:szCs w:val="22"/>
          </w:rPr>
          <w:t xml:space="preserve"> agrees that there is no interaction between CE11.2.2 and </w:t>
        </w:r>
        <w:r>
          <w:rPr>
            <w:szCs w:val="22"/>
          </w:rPr>
          <w:t xml:space="preserve">proposals that suggest </w:t>
        </w:r>
        <w:r w:rsidRPr="00B664C3">
          <w:rPr>
            <w:szCs w:val="22"/>
          </w:rPr>
          <w:t xml:space="preserve">deblocking on the 4x4 grid. </w:t>
        </w:r>
        <w:r w:rsidRPr="00FF5D78">
          <w:rPr>
            <w:szCs w:val="22"/>
          </w:rPr>
          <w:t xml:space="preserve"> </w:t>
        </w:r>
      </w:ins>
    </w:p>
    <w:p w:rsidR="009B1857" w:rsidRDefault="009B1857" w:rsidP="009B1857">
      <w:pPr>
        <w:rPr>
          <w:ins w:id="1853" w:author="Gary Sullivan" w:date="2018-10-10T17:14:00Z"/>
        </w:rPr>
      </w:pPr>
    </w:p>
    <w:p w:rsidR="009B1857" w:rsidRDefault="009B1857" w:rsidP="009B1857">
      <w:pPr>
        <w:rPr>
          <w:ins w:id="1854" w:author="Gary Sullivan" w:date="2018-10-10T17:14:00Z"/>
        </w:rPr>
      </w:pPr>
      <w:ins w:id="1855" w:author="Gary Sullivan" w:date="2018-10-10T17:14:00Z">
        <w:r>
          <w:t>The above recommendations of the BoG were confirmed in track A (chaired by JRO Wed. 10, 1100)</w:t>
        </w:r>
      </w:ins>
    </w:p>
    <w:p w:rsidR="009B1857" w:rsidRDefault="009B1857" w:rsidP="009B1857">
      <w:pPr>
        <w:rPr>
          <w:ins w:id="1856" w:author="Gary Sullivan" w:date="2018-10-10T17:14:00Z"/>
        </w:rPr>
      </w:pPr>
      <w:ins w:id="1857" w:author="Gary Sullivan" w:date="2018-10-10T17:14:00Z">
        <w:r>
          <w:t>From further discussion in track A:</w:t>
        </w:r>
      </w:ins>
    </w:p>
    <w:p w:rsidR="009B1857" w:rsidRDefault="009B1857" w:rsidP="009B1857">
      <w:pPr>
        <w:numPr>
          <w:ilvl w:val="0"/>
          <w:numId w:val="157"/>
        </w:numPr>
        <w:rPr>
          <w:ins w:id="1858" w:author="Gary Sullivan" w:date="2018-10-10T17:14:00Z"/>
        </w:rPr>
      </w:pPr>
      <w:ins w:id="1859" w:author="Gary Sullivan" w:date="2018-10-10T17:14:00Z">
        <w:r>
          <w:t>Identify most promising proposals to reduce number of tests</w:t>
        </w:r>
      </w:ins>
    </w:p>
    <w:p w:rsidR="009B1857" w:rsidRDefault="009B1857" w:rsidP="009B1857">
      <w:pPr>
        <w:numPr>
          <w:ilvl w:val="0"/>
          <w:numId w:val="157"/>
        </w:numPr>
        <w:rPr>
          <w:ins w:id="1860" w:author="Gary Sullivan" w:date="2018-10-10T17:14:00Z"/>
        </w:rPr>
      </w:pPr>
      <w:ins w:id="1861" w:author="Gary Sullivan" w:date="2018-10-10T17:14:00Z">
        <w:r>
          <w:t xml:space="preserve">Clarify with Vittorio how to arrange the experts viewing at next meeting; due to other activities in MPEG, it may be necessary that two viewing rooms are arranged, equipment is duplicated. It should not be a problem if some JVET experts run the tests with advice by Vittorio. </w:t>
        </w:r>
        <w:r w:rsidRPr="00E86389">
          <w:rPr>
            <w:highlight w:val="yellow"/>
          </w:rPr>
          <w:t>Revisit: Revise AHG mandates Test, deblocking, …?.</w:t>
        </w:r>
      </w:ins>
    </w:p>
    <w:p w:rsidR="009B1857" w:rsidRDefault="009B1857" w:rsidP="009B1857">
      <w:pPr>
        <w:numPr>
          <w:ilvl w:val="0"/>
          <w:numId w:val="157"/>
        </w:numPr>
        <w:rPr>
          <w:ins w:id="1862" w:author="Gary Sullivan" w:date="2018-10-10T17:14:00Z"/>
        </w:rPr>
      </w:pPr>
      <w:ins w:id="1863" w:author="Gary Sullivan" w:date="2018-10-10T17:14:00Z">
        <w:r>
          <w:t>Tests for the different sub-CEs should be separated, such that the effects of 4x4 deblocking, long filters, chroma, etc. can be judged separately (unless they are directly connected, e.g. when modified chroma and long filters are always used in combination</w:t>
        </w:r>
      </w:ins>
    </w:p>
    <w:p w:rsidR="009B1857" w:rsidRDefault="009B1857" w:rsidP="009B1857">
      <w:pPr>
        <w:numPr>
          <w:ilvl w:val="0"/>
          <w:numId w:val="157"/>
        </w:numPr>
        <w:rPr>
          <w:ins w:id="1864" w:author="Gary Sullivan" w:date="2018-10-10T17:14:00Z"/>
        </w:rPr>
      </w:pPr>
      <w:ins w:id="1865" w:author="Gary Sullivan" w:date="2018-10-10T17:14:00Z">
        <w:r>
          <w:t>To draw useful conclusions, number of proposals investigated should be kept low. Participants should not submit the same method with different configuration settings, but better judge beforehand what they themselves believe to be the best.</w:t>
        </w:r>
      </w:ins>
    </w:p>
    <w:p w:rsidR="009B1857" w:rsidRDefault="009B1857" w:rsidP="009B1857">
      <w:pPr>
        <w:numPr>
          <w:ilvl w:val="0"/>
          <w:numId w:val="157"/>
        </w:numPr>
        <w:rPr>
          <w:ins w:id="1866" w:author="Gary Sullivan" w:date="2018-10-10T17:14:00Z"/>
        </w:rPr>
      </w:pPr>
      <w:ins w:id="1867" w:author="Gary Sullivan" w:date="2018-10-10T17:14:00Z">
        <w:r>
          <w:t>From some observations, it could be that 4x4 block boundary deblocking is not so important for UHD content. The more critical issue might be that in VVC a larger block is not deblocked when its boundary is not at a modulo-8 position.</w:t>
        </w:r>
      </w:ins>
    </w:p>
    <w:p w:rsidR="009B1857" w:rsidRDefault="009B1857" w:rsidP="009B1857">
      <w:pPr>
        <w:rPr>
          <w:ins w:id="1868" w:author="Gary Sullivan" w:date="2018-10-10T17:14:00Z"/>
          <w:lang w:val="sv-SE"/>
        </w:rPr>
      </w:pPr>
    </w:p>
    <w:p w:rsidR="009B1857" w:rsidRDefault="009B1857" w:rsidP="009B1857">
      <w:pPr>
        <w:rPr>
          <w:ins w:id="1869" w:author="Gary Sullivan" w:date="2018-10-10T17:14:00Z"/>
          <w:lang w:val="sv-SE"/>
        </w:rPr>
      </w:pPr>
      <w:ins w:id="1870" w:author="Gary Sullivan" w:date="2018-10-10T17:14:00Z">
        <w:r>
          <w:rPr>
            <w:lang w:val="sv-SE"/>
          </w:rPr>
          <w:t>The BoG performed further analysis of CE11 proposals as follows:</w:t>
        </w:r>
      </w:ins>
    </w:p>
    <w:p w:rsidR="009B1857" w:rsidRDefault="009B1857" w:rsidP="009B1857">
      <w:pPr>
        <w:numPr>
          <w:ilvl w:val="0"/>
          <w:numId w:val="157"/>
        </w:numPr>
        <w:rPr>
          <w:ins w:id="1871" w:author="Gary Sullivan" w:date="2018-10-10T17:14:00Z"/>
          <w:lang w:val="sv-SE"/>
        </w:rPr>
      </w:pPr>
      <w:ins w:id="1872" w:author="Gary Sullivan" w:date="2018-10-10T17:14:00Z">
        <w:r>
          <w:rPr>
            <w:lang w:val="sv-SE"/>
          </w:rPr>
          <w:t xml:space="preserve">Luma </w:t>
        </w:r>
        <w:r w:rsidRPr="000172C3">
          <w:rPr>
            <w:lang w:val="sv-SE"/>
          </w:rPr>
          <w:t>deblocking</w:t>
        </w:r>
        <w:r>
          <w:rPr>
            <w:lang w:val="sv-SE"/>
          </w:rPr>
          <w:t xml:space="preserve"> complexity in </w:t>
        </w:r>
        <w:r w:rsidRPr="00DD6B60">
          <w:rPr>
            <w:i/>
            <w:lang w:val="sv-SE"/>
          </w:rPr>
          <w:t>CE11.</w:t>
        </w:r>
        <w:r>
          <w:rPr>
            <w:i/>
            <w:lang w:val="sv-SE"/>
          </w:rPr>
          <w:t>3</w:t>
        </w:r>
        <w:r>
          <w:rPr>
            <w:lang w:val="sv-SE"/>
          </w:rPr>
          <w:t>, deblocking on 4x4 grid</w:t>
        </w:r>
      </w:ins>
    </w:p>
    <w:p w:rsidR="009B1857" w:rsidRPr="00FF5D78" w:rsidRDefault="009B1857" w:rsidP="009B1857">
      <w:pPr>
        <w:rPr>
          <w:ins w:id="1873" w:author="Gary Sullivan" w:date="2018-10-10T17:14:00Z"/>
        </w:rPr>
      </w:pPr>
    </w:p>
    <w:tbl>
      <w:tblPr>
        <w:tblW w:w="10635" w:type="dxa"/>
        <w:tblInd w:w="93" w:type="dxa"/>
        <w:tblLayout w:type="fixed"/>
        <w:tblLook w:val="04A0" w:firstRow="1" w:lastRow="0" w:firstColumn="1" w:lastColumn="0" w:noHBand="0" w:noVBand="1"/>
      </w:tblPr>
      <w:tblGrid>
        <w:gridCol w:w="1365"/>
        <w:gridCol w:w="1350"/>
        <w:gridCol w:w="1350"/>
        <w:gridCol w:w="1980"/>
        <w:gridCol w:w="2070"/>
        <w:gridCol w:w="1260"/>
        <w:gridCol w:w="1260"/>
      </w:tblGrid>
      <w:tr w:rsidR="009B1857" w:rsidRPr="000172C3" w:rsidTr="00E86389">
        <w:trPr>
          <w:trHeight w:val="1106"/>
          <w:ins w:id="1874" w:author="Gary Sullivan" w:date="2018-10-10T17:14:00Z"/>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003FEB" w:rsidRDefault="009B1857" w:rsidP="00E86389">
            <w:pPr>
              <w:rPr>
                <w:ins w:id="1875" w:author="Gary Sullivan" w:date="2018-10-10T17:14:00Z"/>
                <w:b/>
                <w:sz w:val="20"/>
              </w:rPr>
            </w:pPr>
            <w:ins w:id="1876" w:author="Gary Sullivan" w:date="2018-10-10T17:14:00Z">
              <w:r w:rsidRPr="00003FEB">
                <w:rPr>
                  <w:b/>
                  <w:sz w:val="20"/>
                </w:rPr>
                <w:t> Tests</w:t>
              </w:r>
            </w:ins>
          </w:p>
          <w:p w:rsidR="009B1857" w:rsidRPr="00003FEB" w:rsidRDefault="009B1857" w:rsidP="00E86389">
            <w:pPr>
              <w:rPr>
                <w:ins w:id="1877" w:author="Gary Sullivan" w:date="2018-10-10T17:14:00Z"/>
                <w:b/>
                <w:sz w:val="20"/>
              </w:rPr>
            </w:pPr>
            <w:ins w:id="1878" w:author="Gary Sullivan" w:date="2018-10-10T17:14:00Z">
              <w:r w:rsidRPr="00003FEB">
                <w:rPr>
                  <w:b/>
                  <w:sz w:val="20"/>
                </w:rPr>
                <w:t> </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E86389">
            <w:pPr>
              <w:rPr>
                <w:ins w:id="1879" w:author="Gary Sullivan" w:date="2018-10-10T17:14:00Z"/>
                <w:b/>
                <w:sz w:val="20"/>
              </w:rPr>
            </w:pPr>
            <w:ins w:id="1880" w:author="Gary Sullivan" w:date="2018-10-10T17:14:00Z">
              <w:r w:rsidRPr="00003FEB">
                <w:rPr>
                  <w:b/>
                  <w:sz w:val="20"/>
                </w:rPr>
                <w:t>Samples from block bound. modified</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E86389">
            <w:pPr>
              <w:rPr>
                <w:ins w:id="1881" w:author="Gary Sullivan" w:date="2018-10-10T17:14:00Z"/>
                <w:b/>
                <w:sz w:val="20"/>
              </w:rPr>
            </w:pPr>
            <w:ins w:id="1882" w:author="Gary Sullivan" w:date="2018-10-10T17:14:00Z">
              <w:r w:rsidRPr="00003FEB">
                <w:rPr>
                  <w:b/>
                  <w:sz w:val="20"/>
                </w:rPr>
                <w:t>Samples from block bound. f</w:t>
              </w:r>
              <w:r>
                <w:rPr>
                  <w:b/>
                  <w:sz w:val="20"/>
                </w:rPr>
                <w:t xml:space="preserve">or </w:t>
              </w:r>
              <w:r w:rsidRPr="00003FEB">
                <w:rPr>
                  <w:b/>
                  <w:sz w:val="20"/>
                </w:rPr>
                <w:t>deblocking decision</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E86389">
            <w:pPr>
              <w:rPr>
                <w:ins w:id="1883" w:author="Gary Sullivan" w:date="2018-10-10T17:14:00Z"/>
                <w:b/>
                <w:sz w:val="20"/>
              </w:rPr>
            </w:pPr>
            <w:ins w:id="1884" w:author="Gary Sullivan" w:date="2018-10-10T17:14:00Z">
              <w:r w:rsidRPr="00003FEB">
                <w:rPr>
                  <w:b/>
                  <w:sz w:val="20"/>
                </w:rPr>
                <w:t>Max num. oper for filtering per line (add/mult/compar/shift)</w:t>
              </w:r>
            </w:ins>
          </w:p>
        </w:tc>
        <w:tc>
          <w:tcPr>
            <w:tcW w:w="207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9B1857" w:rsidRPr="00003FEB" w:rsidRDefault="009B1857" w:rsidP="00E86389">
            <w:pPr>
              <w:rPr>
                <w:ins w:id="1885" w:author="Gary Sullivan" w:date="2018-10-10T17:14:00Z"/>
                <w:b/>
                <w:color w:val="000000"/>
                <w:sz w:val="20"/>
              </w:rPr>
            </w:pPr>
            <w:ins w:id="1886" w:author="Gary Sullivan" w:date="2018-10-10T17:14:00Z">
              <w:r w:rsidRPr="00003FEB">
                <w:rPr>
                  <w:b/>
                  <w:color w:val="000000"/>
                  <w:sz w:val="20"/>
                </w:rPr>
                <w:t>Max number of oper. for decision for 8-sample boundary (add/mult/compar/shift)</w:t>
              </w:r>
            </w:ins>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E86389">
            <w:pPr>
              <w:rPr>
                <w:ins w:id="1887" w:author="Gary Sullivan" w:date="2018-10-10T17:14:00Z"/>
                <w:b/>
                <w:sz w:val="20"/>
              </w:rPr>
            </w:pPr>
            <w:ins w:id="1888" w:author="Gary Sullivan" w:date="2018-10-10T17:14:00Z">
              <w:r w:rsidRPr="00003FEB">
                <w:rPr>
                  <w:b/>
                  <w:sz w:val="20"/>
                </w:rPr>
                <w:t>Num. line buffers</w:t>
              </w:r>
            </w:ins>
          </w:p>
        </w:tc>
        <w:tc>
          <w:tcPr>
            <w:tcW w:w="1260" w:type="dxa"/>
            <w:tcBorders>
              <w:top w:val="single" w:sz="4" w:space="0" w:color="auto"/>
              <w:left w:val="single" w:sz="4" w:space="0" w:color="auto"/>
              <w:bottom w:val="single" w:sz="4" w:space="0" w:color="auto"/>
              <w:right w:val="single" w:sz="4" w:space="0" w:color="auto"/>
            </w:tcBorders>
          </w:tcPr>
          <w:p w:rsidR="009B1857" w:rsidRPr="00003FEB" w:rsidRDefault="009B1857" w:rsidP="00E86389">
            <w:pPr>
              <w:rPr>
                <w:ins w:id="1889" w:author="Gary Sullivan" w:date="2018-10-10T17:14:00Z"/>
                <w:b/>
                <w:sz w:val="20"/>
              </w:rPr>
            </w:pPr>
            <w:ins w:id="1890" w:author="Gary Sullivan" w:date="2018-10-10T17:14:00Z">
              <w:r>
                <w:rPr>
                  <w:b/>
                  <w:sz w:val="20"/>
                </w:rPr>
                <w:t>Number of checks to determine block size</w:t>
              </w:r>
            </w:ins>
          </w:p>
        </w:tc>
      </w:tr>
      <w:tr w:rsidR="009B1857" w:rsidRPr="000172C3" w:rsidTr="00E86389">
        <w:trPr>
          <w:trHeight w:val="296"/>
          <w:ins w:id="1891" w:author="Gary Sullivan" w:date="2018-10-10T17:14:00Z"/>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7F540D" w:rsidRDefault="009B1857" w:rsidP="00E86389">
            <w:pPr>
              <w:rPr>
                <w:ins w:id="1892" w:author="Gary Sullivan" w:date="2018-10-10T17:14:00Z"/>
                <w:sz w:val="20"/>
              </w:rPr>
            </w:pPr>
            <w:ins w:id="1893" w:author="Gary Sullivan" w:date="2018-10-10T17:14:00Z">
              <w:r w:rsidRPr="007F540D">
                <w:rPr>
                  <w:sz w:val="20"/>
                </w:rPr>
                <w:t>CE11.3.1</w:t>
              </w:r>
            </w:ins>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1894" w:author="Gary Sullivan" w:date="2018-10-10T17:14:00Z"/>
                <w:sz w:val="20"/>
              </w:rPr>
            </w:pPr>
            <w:ins w:id="1895" w:author="Gary Sullivan" w:date="2018-10-10T17:14:00Z">
              <w:r>
                <w:rPr>
                  <w:sz w:val="20"/>
                </w:rPr>
                <w:t>2+1/1+2/1+1</w:t>
              </w:r>
            </w:ins>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E86389">
            <w:pPr>
              <w:rPr>
                <w:ins w:id="1896" w:author="Gary Sullivan" w:date="2018-10-10T17:14:00Z"/>
                <w:sz w:val="20"/>
              </w:rPr>
            </w:pPr>
            <w:ins w:id="1897" w:author="Gary Sullivan" w:date="2018-10-10T17:14:00Z">
              <w:r>
                <w:rPr>
                  <w:sz w:val="20"/>
                </w:rPr>
                <w:t xml:space="preserve">    3 + 3</w:t>
              </w:r>
            </w:ins>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9B1857" w:rsidRDefault="009B1857" w:rsidP="00E86389">
            <w:pPr>
              <w:jc w:val="center"/>
              <w:rPr>
                <w:ins w:id="1898" w:author="Gary Sullivan" w:date="2018-10-10T17:14:00Z"/>
                <w:sz w:val="20"/>
              </w:rPr>
            </w:pPr>
            <w:ins w:id="1899" w:author="Gary Sullivan" w:date="2018-10-10T17:14:00Z">
              <w:r>
                <w:rPr>
                  <w:sz w:val="20"/>
                </w:rPr>
                <w:t>1+1 weak filter of VTM (worst case 4 on both sides):</w:t>
              </w:r>
            </w:ins>
          </w:p>
          <w:p w:rsidR="009B1857" w:rsidRDefault="009B1857" w:rsidP="00E86389">
            <w:pPr>
              <w:jc w:val="center"/>
              <w:rPr>
                <w:ins w:id="1900" w:author="Gary Sullivan" w:date="2018-10-10T17:14:00Z"/>
                <w:sz w:val="20"/>
              </w:rPr>
            </w:pPr>
            <w:ins w:id="1901" w:author="Gary Sullivan" w:date="2018-10-10T17:14:00Z">
              <w:r>
                <w:rPr>
                  <w:sz w:val="20"/>
                </w:rPr>
                <w:t>15 (6,2,6,1)</w:t>
              </w:r>
            </w:ins>
          </w:p>
          <w:p w:rsidR="009B1857" w:rsidRDefault="009B1857" w:rsidP="00E86389">
            <w:pPr>
              <w:jc w:val="center"/>
              <w:rPr>
                <w:ins w:id="1902" w:author="Gary Sullivan" w:date="2018-10-10T17:14:00Z"/>
                <w:sz w:val="20"/>
              </w:rPr>
            </w:pPr>
            <w:ins w:id="1903" w:author="Gary Sullivan" w:date="2018-10-10T17:14:00Z">
              <w:r>
                <w:rPr>
                  <w:sz w:val="20"/>
                </w:rPr>
                <w:t xml:space="preserve">2+1 weak filter of VTM (&gt;4 on one side and 4 on the other side): </w:t>
              </w:r>
            </w:ins>
          </w:p>
          <w:p w:rsidR="009B1857" w:rsidRPr="00830973" w:rsidRDefault="009B1857" w:rsidP="00E86389">
            <w:pPr>
              <w:jc w:val="center"/>
              <w:rPr>
                <w:ins w:id="1904" w:author="Gary Sullivan" w:date="2018-10-10T17:14:00Z"/>
                <w:sz w:val="20"/>
              </w:rPr>
            </w:pPr>
            <w:ins w:id="1905" w:author="Gary Sullivan" w:date="2018-10-10T17:14:00Z">
              <w:r>
                <w:rPr>
                  <w:sz w:val="20"/>
                </w:rPr>
                <w:t>22 (11,2,6,3)</w:t>
              </w:r>
            </w:ins>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9B1857" w:rsidRDefault="009B1857" w:rsidP="00E86389">
            <w:pPr>
              <w:jc w:val="center"/>
              <w:rPr>
                <w:ins w:id="1906" w:author="Gary Sullivan" w:date="2018-10-10T17:14:00Z"/>
                <w:sz w:val="20"/>
              </w:rPr>
            </w:pPr>
            <w:ins w:id="1907" w:author="Gary Sullivan" w:date="2018-10-10T17:14:00Z">
              <w:r>
                <w:rPr>
                  <w:sz w:val="20"/>
                </w:rPr>
                <w:t>(11/0/1/4) for “d” decision</w:t>
              </w:r>
            </w:ins>
          </w:p>
          <w:p w:rsidR="009B1857" w:rsidRDefault="009B1857" w:rsidP="00E86389">
            <w:pPr>
              <w:jc w:val="center"/>
              <w:rPr>
                <w:ins w:id="1908" w:author="Gary Sullivan" w:date="2018-10-10T17:14:00Z"/>
                <w:sz w:val="20"/>
              </w:rPr>
            </w:pPr>
          </w:p>
          <w:p w:rsidR="009B1857" w:rsidRDefault="009B1857" w:rsidP="00E86389">
            <w:pPr>
              <w:jc w:val="center"/>
              <w:rPr>
                <w:ins w:id="1909" w:author="Gary Sullivan" w:date="2018-10-10T17:14:00Z"/>
                <w:sz w:val="20"/>
              </w:rPr>
            </w:pPr>
            <w:ins w:id="1910" w:author="Gary Sullivan" w:date="2018-10-10T17:14:00Z">
              <w:r>
                <w:rPr>
                  <w:sz w:val="20"/>
                </w:rPr>
                <w:t xml:space="preserve">“d” decision </w:t>
              </w:r>
            </w:ins>
          </w:p>
          <w:p w:rsidR="009B1857" w:rsidRDefault="009B1857" w:rsidP="00E86389">
            <w:pPr>
              <w:jc w:val="center"/>
              <w:rPr>
                <w:ins w:id="1911" w:author="Gary Sullivan" w:date="2018-10-10T17:14:00Z"/>
                <w:sz w:val="20"/>
              </w:rPr>
            </w:pPr>
            <w:ins w:id="1912" w:author="Gary Sullivan" w:date="2018-10-10T17:14:00Z">
              <w:r>
                <w:rPr>
                  <w:sz w:val="20"/>
                </w:rPr>
                <w:t>Total 8 lines = 16 *2 = 32</w:t>
              </w:r>
            </w:ins>
          </w:p>
          <w:p w:rsidR="009B1857" w:rsidRPr="00830973" w:rsidRDefault="009B1857" w:rsidP="00E86389">
            <w:pPr>
              <w:rPr>
                <w:ins w:id="1913" w:author="Gary Sullivan" w:date="2018-10-10T17:14:00Z"/>
                <w:sz w:val="20"/>
              </w:rPr>
            </w:pPr>
          </w:p>
          <w:p w:rsidR="009B1857" w:rsidRPr="00830973" w:rsidRDefault="009B1857" w:rsidP="00E86389">
            <w:pPr>
              <w:jc w:val="center"/>
              <w:rPr>
                <w:ins w:id="1914" w:author="Gary Sullivan" w:date="2018-10-10T17:14:00Z"/>
                <w:sz w:val="20"/>
              </w:rPr>
            </w:pP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1915" w:author="Gary Sullivan" w:date="2018-10-10T17:14:00Z"/>
                <w:sz w:val="20"/>
              </w:rPr>
            </w:pPr>
            <w:ins w:id="1916" w:author="Gary Sullivan" w:date="2018-10-10T17:14:00Z">
              <w:r>
                <w:rPr>
                  <w:sz w:val="20"/>
                </w:rPr>
                <w:t>VTM</w:t>
              </w:r>
              <w:r w:rsidRPr="00830973">
                <w:rPr>
                  <w:sz w:val="20"/>
                </w:rPr>
                <w:t> </w:t>
              </w:r>
            </w:ins>
          </w:p>
        </w:tc>
        <w:tc>
          <w:tcPr>
            <w:tcW w:w="1260" w:type="dxa"/>
            <w:tcBorders>
              <w:top w:val="single" w:sz="4" w:space="0" w:color="auto"/>
              <w:left w:val="nil"/>
              <w:bottom w:val="single" w:sz="4" w:space="0" w:color="000000"/>
              <w:right w:val="single" w:sz="4" w:space="0" w:color="000000"/>
            </w:tcBorders>
          </w:tcPr>
          <w:p w:rsidR="009B1857" w:rsidRDefault="009B1857" w:rsidP="00E86389">
            <w:pPr>
              <w:jc w:val="center"/>
              <w:rPr>
                <w:ins w:id="1917" w:author="Gary Sullivan" w:date="2018-10-10T17:14:00Z"/>
                <w:sz w:val="20"/>
              </w:rPr>
            </w:pPr>
            <w:ins w:id="1918" w:author="Gary Sullivan" w:date="2018-10-10T17:14:00Z">
              <w:r>
                <w:rPr>
                  <w:sz w:val="20"/>
                </w:rPr>
                <w:t>3</w:t>
              </w:r>
            </w:ins>
          </w:p>
        </w:tc>
      </w:tr>
      <w:tr w:rsidR="009B1857" w:rsidRPr="000172C3" w:rsidTr="00E86389">
        <w:trPr>
          <w:trHeight w:val="296"/>
          <w:ins w:id="1919" w:author="Gary Sullivan" w:date="2018-10-10T17:14: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F540D" w:rsidRDefault="009B1857" w:rsidP="00E86389">
            <w:pPr>
              <w:rPr>
                <w:ins w:id="1920" w:author="Gary Sullivan" w:date="2018-10-10T17:14:00Z"/>
                <w:color w:val="000000"/>
                <w:sz w:val="20"/>
              </w:rPr>
            </w:pPr>
            <w:ins w:id="1921" w:author="Gary Sullivan" w:date="2018-10-10T17:14:00Z">
              <w:r w:rsidRPr="007F540D">
                <w:rPr>
                  <w:color w:val="000000"/>
                  <w:sz w:val="20"/>
                </w:rPr>
                <w:t>CE11.3.3 S1</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1922" w:author="Gary Sullivan" w:date="2018-10-10T17:14:00Z"/>
                <w:sz w:val="20"/>
              </w:rPr>
            </w:pPr>
            <w:ins w:id="1923" w:author="Gary Sullivan" w:date="2018-10-10T17:14:00Z">
              <w:r>
                <w:rPr>
                  <w:sz w:val="20"/>
                </w:rPr>
                <w:t>3+1/1+3/1+1</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1924" w:author="Gary Sullivan" w:date="2018-10-10T17:14:00Z"/>
                <w:sz w:val="20"/>
              </w:rPr>
            </w:pPr>
            <w:ins w:id="1925" w:author="Gary Sullivan" w:date="2018-10-10T17:14:00Z">
              <w:r>
                <w:rPr>
                  <w:sz w:val="20"/>
                </w:rPr>
                <w:t>3 + 3</w:t>
              </w:r>
            </w:ins>
          </w:p>
        </w:tc>
        <w:tc>
          <w:tcPr>
            <w:tcW w:w="1980" w:type="dxa"/>
            <w:tcBorders>
              <w:top w:val="nil"/>
              <w:left w:val="nil"/>
              <w:bottom w:val="single" w:sz="4" w:space="0" w:color="000000"/>
              <w:right w:val="single" w:sz="4" w:space="0" w:color="000000"/>
            </w:tcBorders>
            <w:shd w:val="clear" w:color="auto" w:fill="auto"/>
            <w:vAlign w:val="bottom"/>
            <w:hideMark/>
          </w:tcPr>
          <w:p w:rsidR="009B1857" w:rsidRDefault="009B1857" w:rsidP="00E86389">
            <w:pPr>
              <w:jc w:val="center"/>
              <w:rPr>
                <w:ins w:id="1926" w:author="Gary Sullivan" w:date="2018-10-10T17:14:00Z"/>
                <w:sz w:val="20"/>
              </w:rPr>
            </w:pPr>
            <w:ins w:id="1927" w:author="Gary Sullivan" w:date="2018-10-10T17:14:00Z">
              <w:r>
                <w:rPr>
                  <w:sz w:val="20"/>
                </w:rPr>
                <w:t>(19/1/0/11)</w:t>
              </w:r>
            </w:ins>
          </w:p>
          <w:p w:rsidR="009B1857" w:rsidRDefault="009B1857" w:rsidP="00E86389">
            <w:pPr>
              <w:jc w:val="center"/>
              <w:rPr>
                <w:ins w:id="1928" w:author="Gary Sullivan" w:date="2018-10-10T17:14:00Z"/>
                <w:sz w:val="20"/>
              </w:rPr>
            </w:pPr>
          </w:p>
          <w:p w:rsidR="009B1857" w:rsidRPr="00830973" w:rsidRDefault="009B1857" w:rsidP="00E86389">
            <w:pPr>
              <w:jc w:val="center"/>
              <w:rPr>
                <w:ins w:id="1929" w:author="Gary Sullivan" w:date="2018-10-10T17:14:00Z"/>
                <w:sz w:val="20"/>
              </w:rPr>
            </w:pPr>
            <w:ins w:id="1930" w:author="Gary Sullivan" w:date="2018-10-10T17:14:00Z">
              <w:r>
                <w:rPr>
                  <w:sz w:val="20"/>
                </w:rPr>
                <w:t>3+ 1 with VTM strong filter</w:t>
              </w:r>
            </w:ins>
          </w:p>
        </w:tc>
        <w:tc>
          <w:tcPr>
            <w:tcW w:w="2070" w:type="dxa"/>
            <w:tcBorders>
              <w:top w:val="nil"/>
              <w:left w:val="nil"/>
              <w:bottom w:val="single" w:sz="4" w:space="0" w:color="000000"/>
              <w:right w:val="single" w:sz="4" w:space="0" w:color="000000"/>
            </w:tcBorders>
            <w:shd w:val="clear" w:color="auto" w:fill="auto"/>
            <w:vAlign w:val="bottom"/>
            <w:hideMark/>
          </w:tcPr>
          <w:p w:rsidR="009B1857" w:rsidRDefault="009B1857" w:rsidP="00E86389">
            <w:pPr>
              <w:jc w:val="center"/>
              <w:rPr>
                <w:ins w:id="1931" w:author="Gary Sullivan" w:date="2018-10-10T17:14:00Z"/>
                <w:sz w:val="20"/>
              </w:rPr>
            </w:pPr>
            <w:ins w:id="1932" w:author="Gary Sullivan" w:date="2018-10-10T17:14:00Z">
              <w:r>
                <w:rPr>
                  <w:sz w:val="20"/>
                </w:rPr>
                <w:t>(11/0/1/4) for “d” decision</w:t>
              </w:r>
            </w:ins>
          </w:p>
          <w:p w:rsidR="009B1857" w:rsidRDefault="009B1857" w:rsidP="00E86389">
            <w:pPr>
              <w:jc w:val="center"/>
              <w:rPr>
                <w:ins w:id="1933" w:author="Gary Sullivan" w:date="2018-10-10T17:14:00Z"/>
                <w:sz w:val="20"/>
              </w:rPr>
            </w:pPr>
            <w:ins w:id="1934" w:author="Gary Sullivan" w:date="2018-10-10T17:14:00Z">
              <w:r>
                <w:rPr>
                  <w:sz w:val="20"/>
                </w:rPr>
                <w:t>+</w:t>
              </w:r>
            </w:ins>
          </w:p>
          <w:p w:rsidR="009B1857" w:rsidRDefault="009B1857" w:rsidP="00E86389">
            <w:pPr>
              <w:jc w:val="center"/>
              <w:rPr>
                <w:ins w:id="1935" w:author="Gary Sullivan" w:date="2018-10-10T17:14:00Z"/>
                <w:sz w:val="20"/>
              </w:rPr>
            </w:pPr>
            <w:ins w:id="1936" w:author="Gary Sullivan" w:date="2018-10-10T17:14:00Z">
              <w:r>
                <w:rPr>
                  <w:sz w:val="20"/>
                </w:rPr>
                <w:t>(8/1/3/4)</w:t>
              </w:r>
              <w:r w:rsidRPr="00830973">
                <w:rPr>
                  <w:sz w:val="20"/>
                </w:rPr>
                <w:t> </w:t>
              </w:r>
              <w:r>
                <w:rPr>
                  <w:sz w:val="20"/>
                </w:rPr>
                <w:t>for strong filter</w:t>
              </w:r>
            </w:ins>
          </w:p>
          <w:p w:rsidR="009B1857" w:rsidRDefault="009B1857" w:rsidP="00E86389">
            <w:pPr>
              <w:rPr>
                <w:ins w:id="1937" w:author="Gary Sullivan" w:date="2018-10-10T17:14:00Z"/>
                <w:sz w:val="20"/>
              </w:rPr>
            </w:pPr>
            <w:ins w:id="1938" w:author="Gary Sullivan" w:date="2018-10-10T17:14:00Z">
              <w:r>
                <w:rPr>
                  <w:sz w:val="20"/>
                </w:rPr>
                <w:t>Total 8 lines = 32*4 = 128</w:t>
              </w:r>
            </w:ins>
          </w:p>
          <w:p w:rsidR="009B1857" w:rsidRPr="00830973" w:rsidRDefault="009B1857" w:rsidP="00E86389">
            <w:pPr>
              <w:jc w:val="center"/>
              <w:rPr>
                <w:ins w:id="1939" w:author="Gary Sullivan" w:date="2018-10-10T17:14:00Z"/>
                <w:sz w:val="20"/>
              </w:rPr>
            </w:pP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1940" w:author="Gary Sullivan" w:date="2018-10-10T17:14:00Z"/>
                <w:sz w:val="20"/>
              </w:rPr>
            </w:pPr>
            <w:ins w:id="1941" w:author="Gary Sullivan" w:date="2018-10-10T17:14:00Z">
              <w:r w:rsidRPr="00830973">
                <w:rPr>
                  <w:sz w:val="20"/>
                </w:rPr>
                <w:t>VTM</w:t>
              </w:r>
            </w:ins>
          </w:p>
        </w:tc>
        <w:tc>
          <w:tcPr>
            <w:tcW w:w="1260" w:type="dxa"/>
            <w:tcBorders>
              <w:top w:val="nil"/>
              <w:left w:val="nil"/>
              <w:bottom w:val="single" w:sz="4" w:space="0" w:color="000000"/>
              <w:right w:val="single" w:sz="4" w:space="0" w:color="000000"/>
            </w:tcBorders>
          </w:tcPr>
          <w:p w:rsidR="009B1857" w:rsidRPr="00830973" w:rsidRDefault="009B1857" w:rsidP="00E86389">
            <w:pPr>
              <w:jc w:val="center"/>
              <w:rPr>
                <w:ins w:id="1942" w:author="Gary Sullivan" w:date="2018-10-10T17:14:00Z"/>
                <w:sz w:val="20"/>
              </w:rPr>
            </w:pPr>
            <w:ins w:id="1943" w:author="Gary Sullivan" w:date="2018-10-10T17:14:00Z">
              <w:r>
                <w:rPr>
                  <w:sz w:val="20"/>
                </w:rPr>
                <w:t>2</w:t>
              </w:r>
            </w:ins>
          </w:p>
        </w:tc>
      </w:tr>
      <w:tr w:rsidR="009B1857" w:rsidRPr="000172C3" w:rsidTr="00E86389">
        <w:trPr>
          <w:trHeight w:val="240"/>
          <w:ins w:id="1944" w:author="Gary Sullivan" w:date="2018-10-10T17:14: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F540D" w:rsidRDefault="009B1857" w:rsidP="00E86389">
            <w:pPr>
              <w:rPr>
                <w:ins w:id="1945" w:author="Gary Sullivan" w:date="2018-10-10T17:14:00Z"/>
                <w:color w:val="000000"/>
                <w:sz w:val="20"/>
              </w:rPr>
            </w:pPr>
            <w:ins w:id="1946" w:author="Gary Sullivan" w:date="2018-10-10T17:14:00Z">
              <w:r w:rsidRPr="007F540D">
                <w:rPr>
                  <w:color w:val="000000"/>
                  <w:sz w:val="20"/>
                </w:rPr>
                <w:lastRenderedPageBreak/>
                <w:t>CE11.3.3 S2</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1947" w:author="Gary Sullivan" w:date="2018-10-10T17:14:00Z"/>
                <w:sz w:val="20"/>
              </w:rPr>
            </w:pPr>
            <w:ins w:id="1948" w:author="Gary Sullivan" w:date="2018-10-10T17:14:00Z">
              <w:r>
                <w:rPr>
                  <w:sz w:val="20"/>
                </w:rPr>
                <w:t>1+1</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1949" w:author="Gary Sullivan" w:date="2018-10-10T17:14:00Z"/>
                <w:sz w:val="20"/>
              </w:rPr>
            </w:pPr>
            <w:ins w:id="1950" w:author="Gary Sullivan" w:date="2018-10-10T17:14:00Z">
              <w:r>
                <w:rPr>
                  <w:sz w:val="20"/>
                </w:rPr>
                <w:t>3+3</w:t>
              </w:r>
            </w:ins>
          </w:p>
        </w:tc>
        <w:tc>
          <w:tcPr>
            <w:tcW w:w="1980" w:type="dxa"/>
            <w:tcBorders>
              <w:top w:val="nil"/>
              <w:left w:val="nil"/>
              <w:bottom w:val="single" w:sz="4" w:space="0" w:color="000000"/>
              <w:right w:val="single" w:sz="4" w:space="0" w:color="000000"/>
            </w:tcBorders>
            <w:shd w:val="clear" w:color="auto" w:fill="auto"/>
            <w:vAlign w:val="bottom"/>
            <w:hideMark/>
          </w:tcPr>
          <w:p w:rsidR="009B1857" w:rsidRDefault="009B1857" w:rsidP="00E86389">
            <w:pPr>
              <w:jc w:val="center"/>
              <w:rPr>
                <w:ins w:id="1951" w:author="Gary Sullivan" w:date="2018-10-10T17:14:00Z"/>
                <w:sz w:val="20"/>
              </w:rPr>
            </w:pPr>
            <w:ins w:id="1952" w:author="Gary Sullivan" w:date="2018-10-10T17:14:00Z">
              <w:r>
                <w:rPr>
                  <w:sz w:val="20"/>
                </w:rPr>
                <w:t>(4/3/1/1)</w:t>
              </w:r>
            </w:ins>
          </w:p>
          <w:p w:rsidR="009B1857" w:rsidRDefault="009B1857" w:rsidP="00E86389">
            <w:pPr>
              <w:jc w:val="center"/>
              <w:rPr>
                <w:ins w:id="1953" w:author="Gary Sullivan" w:date="2018-10-10T17:14:00Z"/>
                <w:sz w:val="20"/>
              </w:rPr>
            </w:pPr>
          </w:p>
          <w:p w:rsidR="009B1857" w:rsidRPr="00830973" w:rsidRDefault="009B1857" w:rsidP="00E86389">
            <w:pPr>
              <w:jc w:val="center"/>
              <w:rPr>
                <w:ins w:id="1954" w:author="Gary Sullivan" w:date="2018-10-10T17:14:00Z"/>
                <w:sz w:val="20"/>
              </w:rPr>
            </w:pPr>
            <w:ins w:id="1955" w:author="Gary Sullivan" w:date="2018-10-10T17:14:00Z">
              <w:r>
                <w:rPr>
                  <w:sz w:val="20"/>
                </w:rPr>
                <w:t xml:space="preserve">1+1 weak filter of VTM </w:t>
              </w:r>
            </w:ins>
          </w:p>
        </w:tc>
        <w:tc>
          <w:tcPr>
            <w:tcW w:w="2070" w:type="dxa"/>
            <w:tcBorders>
              <w:top w:val="nil"/>
              <w:left w:val="nil"/>
              <w:bottom w:val="single" w:sz="4" w:space="0" w:color="000000"/>
              <w:right w:val="single" w:sz="4" w:space="0" w:color="000000"/>
            </w:tcBorders>
            <w:shd w:val="clear" w:color="auto" w:fill="auto"/>
            <w:vAlign w:val="bottom"/>
            <w:hideMark/>
          </w:tcPr>
          <w:p w:rsidR="009B1857" w:rsidRDefault="009B1857" w:rsidP="00E86389">
            <w:pPr>
              <w:jc w:val="center"/>
              <w:rPr>
                <w:ins w:id="1956" w:author="Gary Sullivan" w:date="2018-10-10T17:14:00Z"/>
                <w:sz w:val="20"/>
              </w:rPr>
            </w:pPr>
            <w:ins w:id="1957" w:author="Gary Sullivan" w:date="2018-10-10T17:14:00Z">
              <w:r>
                <w:rPr>
                  <w:sz w:val="20"/>
                </w:rPr>
                <w:t>(11/0/1/4) for “d” decision</w:t>
              </w:r>
            </w:ins>
          </w:p>
          <w:p w:rsidR="009B1857" w:rsidRDefault="009B1857" w:rsidP="00E86389">
            <w:pPr>
              <w:jc w:val="center"/>
              <w:rPr>
                <w:ins w:id="1958" w:author="Gary Sullivan" w:date="2018-10-10T17:14:00Z"/>
                <w:sz w:val="20"/>
              </w:rPr>
            </w:pPr>
            <w:ins w:id="1959" w:author="Gary Sullivan" w:date="2018-10-10T17:14:00Z">
              <w:r>
                <w:rPr>
                  <w:sz w:val="20"/>
                </w:rPr>
                <w:t>+</w:t>
              </w:r>
            </w:ins>
          </w:p>
          <w:p w:rsidR="009B1857" w:rsidRDefault="009B1857" w:rsidP="00E86389">
            <w:pPr>
              <w:jc w:val="center"/>
              <w:rPr>
                <w:ins w:id="1960" w:author="Gary Sullivan" w:date="2018-10-10T17:14:00Z"/>
                <w:sz w:val="20"/>
              </w:rPr>
            </w:pPr>
            <w:ins w:id="1961" w:author="Gary Sullivan" w:date="2018-10-10T17:14:00Z">
              <w:r>
                <w:rPr>
                  <w:sz w:val="20"/>
                </w:rPr>
                <w:t xml:space="preserve">+ (4/3/1/1) for one sample / no filtering decision </w:t>
              </w:r>
            </w:ins>
          </w:p>
          <w:p w:rsidR="009B1857" w:rsidRPr="00830973" w:rsidRDefault="009B1857" w:rsidP="00E86389">
            <w:pPr>
              <w:jc w:val="center"/>
              <w:rPr>
                <w:ins w:id="1962" w:author="Gary Sullivan" w:date="2018-10-10T17:14:00Z"/>
                <w:sz w:val="20"/>
              </w:rPr>
            </w:pPr>
            <w:ins w:id="1963" w:author="Gary Sullivan" w:date="2018-10-10T17:14:00Z">
              <w:r>
                <w:rPr>
                  <w:sz w:val="20"/>
                </w:rPr>
                <w:t xml:space="preserve">Total = 16 *4 + (9*8)= 176  </w:t>
              </w:r>
            </w:ins>
          </w:p>
          <w:p w:rsidR="009B1857" w:rsidRPr="00830973" w:rsidRDefault="009B1857" w:rsidP="00E86389">
            <w:pPr>
              <w:jc w:val="center"/>
              <w:rPr>
                <w:ins w:id="1964" w:author="Gary Sullivan" w:date="2018-10-10T17:14:00Z"/>
                <w:sz w:val="20"/>
              </w:rPr>
            </w:pP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1965" w:author="Gary Sullivan" w:date="2018-10-10T17:14:00Z"/>
                <w:sz w:val="20"/>
              </w:rPr>
            </w:pPr>
            <w:ins w:id="1966" w:author="Gary Sullivan" w:date="2018-10-10T17:14:00Z">
              <w:r w:rsidRPr="00830973">
                <w:rPr>
                  <w:sz w:val="20"/>
                </w:rPr>
                <w:t>VTM</w:t>
              </w:r>
            </w:ins>
          </w:p>
        </w:tc>
        <w:tc>
          <w:tcPr>
            <w:tcW w:w="1260" w:type="dxa"/>
            <w:tcBorders>
              <w:top w:val="nil"/>
              <w:left w:val="nil"/>
              <w:bottom w:val="single" w:sz="4" w:space="0" w:color="000000"/>
              <w:right w:val="single" w:sz="4" w:space="0" w:color="000000"/>
            </w:tcBorders>
          </w:tcPr>
          <w:p w:rsidR="009B1857" w:rsidRPr="00830973" w:rsidRDefault="009B1857" w:rsidP="00E86389">
            <w:pPr>
              <w:jc w:val="center"/>
              <w:rPr>
                <w:ins w:id="1967" w:author="Gary Sullivan" w:date="2018-10-10T17:14:00Z"/>
                <w:sz w:val="20"/>
              </w:rPr>
            </w:pPr>
            <w:ins w:id="1968" w:author="Gary Sullivan" w:date="2018-10-10T17:14:00Z">
              <w:r>
                <w:rPr>
                  <w:sz w:val="20"/>
                </w:rPr>
                <w:t>2</w:t>
              </w:r>
            </w:ins>
          </w:p>
        </w:tc>
      </w:tr>
      <w:tr w:rsidR="009B1857" w:rsidRPr="000172C3" w:rsidTr="00E86389">
        <w:trPr>
          <w:trHeight w:val="240"/>
          <w:ins w:id="1969" w:author="Gary Sullivan" w:date="2018-10-10T17:14: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F540D" w:rsidRDefault="009B1857" w:rsidP="00E86389">
            <w:pPr>
              <w:rPr>
                <w:ins w:id="1970" w:author="Gary Sullivan" w:date="2018-10-10T17:14:00Z"/>
                <w:color w:val="000000"/>
                <w:sz w:val="20"/>
              </w:rPr>
            </w:pPr>
            <w:ins w:id="1971" w:author="Gary Sullivan" w:date="2018-10-10T17:14:00Z">
              <w:r w:rsidRPr="007F540D">
                <w:rPr>
                  <w:color w:val="000000"/>
                  <w:sz w:val="20"/>
                </w:rPr>
                <w:t>CE11.3.4</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Default="009B1857" w:rsidP="00E86389">
            <w:pPr>
              <w:jc w:val="center"/>
              <w:rPr>
                <w:ins w:id="1972" w:author="Gary Sullivan" w:date="2018-10-10T17:14:00Z"/>
                <w:sz w:val="20"/>
              </w:rPr>
            </w:pPr>
            <w:ins w:id="1973" w:author="Gary Sullivan" w:date="2018-10-10T17:14:00Z">
              <w:r>
                <w:rPr>
                  <w:sz w:val="20"/>
                </w:rPr>
                <w:t>2+2/1+1</w:t>
              </w:r>
            </w:ins>
          </w:p>
          <w:p w:rsidR="009B1857" w:rsidRPr="00830973" w:rsidRDefault="009B1857" w:rsidP="00E86389">
            <w:pPr>
              <w:jc w:val="center"/>
              <w:rPr>
                <w:ins w:id="1974" w:author="Gary Sullivan" w:date="2018-10-10T17:14:00Z"/>
                <w:sz w:val="20"/>
              </w:rPr>
            </w:pP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1975" w:author="Gary Sullivan" w:date="2018-10-10T17:14:00Z"/>
                <w:sz w:val="20"/>
              </w:rPr>
            </w:pPr>
            <w:ins w:id="1976" w:author="Gary Sullivan" w:date="2018-10-10T17:14:00Z">
              <w:r>
                <w:rPr>
                  <w:sz w:val="20"/>
                </w:rPr>
                <w:t>3+3 (padding for outermost sample)</w:t>
              </w:r>
            </w:ins>
          </w:p>
        </w:tc>
        <w:tc>
          <w:tcPr>
            <w:tcW w:w="1980" w:type="dxa"/>
            <w:tcBorders>
              <w:top w:val="nil"/>
              <w:left w:val="nil"/>
              <w:bottom w:val="single" w:sz="4" w:space="0" w:color="000000"/>
              <w:right w:val="single" w:sz="4" w:space="0" w:color="000000"/>
            </w:tcBorders>
            <w:shd w:val="clear" w:color="auto" w:fill="auto"/>
            <w:vAlign w:val="bottom"/>
            <w:hideMark/>
          </w:tcPr>
          <w:p w:rsidR="009B1857" w:rsidRDefault="009B1857" w:rsidP="00E86389">
            <w:pPr>
              <w:jc w:val="center"/>
              <w:rPr>
                <w:ins w:id="1977" w:author="Gary Sullivan" w:date="2018-10-10T17:14:00Z"/>
                <w:sz w:val="20"/>
                <w:lang w:eastAsia="zh-TW"/>
              </w:rPr>
            </w:pPr>
            <w:ins w:id="1978" w:author="Gary Sullivan" w:date="2018-10-10T17:14:00Z">
              <w:r>
                <w:rPr>
                  <w:rFonts w:hint="eastAsia"/>
                  <w:sz w:val="20"/>
                  <w:lang w:eastAsia="zh-TW"/>
                </w:rPr>
                <w:t>(</w:t>
              </w:r>
              <w:r>
                <w:rPr>
                  <w:sz w:val="20"/>
                  <w:lang w:eastAsia="zh-TW"/>
                </w:rPr>
                <w:t>16/1/8/7</w:t>
              </w:r>
              <w:r>
                <w:rPr>
                  <w:rFonts w:hint="eastAsia"/>
                  <w:sz w:val="20"/>
                  <w:lang w:eastAsia="zh-TW"/>
                </w:rPr>
                <w:t>)</w:t>
              </w:r>
            </w:ins>
          </w:p>
          <w:p w:rsidR="009B1857" w:rsidRDefault="009B1857" w:rsidP="00E86389">
            <w:pPr>
              <w:jc w:val="center"/>
              <w:rPr>
                <w:ins w:id="1979" w:author="Gary Sullivan" w:date="2018-10-10T17:14:00Z"/>
                <w:sz w:val="20"/>
              </w:rPr>
            </w:pPr>
          </w:p>
          <w:p w:rsidR="009B1857" w:rsidRPr="00830973" w:rsidRDefault="009B1857" w:rsidP="00E86389">
            <w:pPr>
              <w:jc w:val="center"/>
              <w:rPr>
                <w:ins w:id="1980" w:author="Gary Sullivan" w:date="2018-10-10T17:14:00Z"/>
                <w:sz w:val="20"/>
              </w:rPr>
            </w:pPr>
            <w:ins w:id="1981" w:author="Gary Sullivan" w:date="2018-10-10T17:14:00Z">
              <w:r>
                <w:rPr>
                  <w:sz w:val="20"/>
                </w:rPr>
                <w:t xml:space="preserve">2+2  with VTM strong filter </w:t>
              </w:r>
            </w:ins>
          </w:p>
        </w:tc>
        <w:tc>
          <w:tcPr>
            <w:tcW w:w="2070" w:type="dxa"/>
            <w:tcBorders>
              <w:top w:val="nil"/>
              <w:left w:val="nil"/>
              <w:bottom w:val="single" w:sz="4" w:space="0" w:color="000000"/>
              <w:right w:val="single" w:sz="4" w:space="0" w:color="000000"/>
            </w:tcBorders>
            <w:shd w:val="clear" w:color="auto" w:fill="auto"/>
            <w:vAlign w:val="bottom"/>
            <w:hideMark/>
          </w:tcPr>
          <w:p w:rsidR="009B1857" w:rsidRDefault="009B1857" w:rsidP="00E86389">
            <w:pPr>
              <w:jc w:val="center"/>
              <w:rPr>
                <w:ins w:id="1982" w:author="Gary Sullivan" w:date="2018-10-10T17:14:00Z"/>
                <w:sz w:val="20"/>
              </w:rPr>
            </w:pPr>
            <w:ins w:id="1983" w:author="Gary Sullivan" w:date="2018-10-10T17:14:00Z">
              <w:r>
                <w:rPr>
                  <w:sz w:val="20"/>
                </w:rPr>
                <w:t>(7/0/1/0) for d” decision</w:t>
              </w:r>
            </w:ins>
          </w:p>
          <w:p w:rsidR="009B1857" w:rsidRDefault="009B1857" w:rsidP="00E86389">
            <w:pPr>
              <w:jc w:val="center"/>
              <w:rPr>
                <w:ins w:id="1984" w:author="Gary Sullivan" w:date="2018-10-10T17:14:00Z"/>
                <w:sz w:val="20"/>
              </w:rPr>
            </w:pPr>
            <w:ins w:id="1985" w:author="Gary Sullivan" w:date="2018-10-10T17:14:00Z">
              <w:r>
                <w:rPr>
                  <w:sz w:val="20"/>
                </w:rPr>
                <w:t>+</w:t>
              </w:r>
            </w:ins>
          </w:p>
          <w:p w:rsidR="009B1857" w:rsidRDefault="009B1857" w:rsidP="00E86389">
            <w:pPr>
              <w:jc w:val="center"/>
              <w:rPr>
                <w:ins w:id="1986" w:author="Gary Sullivan" w:date="2018-10-10T17:14:00Z"/>
                <w:sz w:val="20"/>
              </w:rPr>
            </w:pPr>
            <w:ins w:id="1987" w:author="Gary Sullivan" w:date="2018-10-10T17:14:00Z">
              <w:r>
                <w:rPr>
                  <w:sz w:val="20"/>
                </w:rPr>
                <w:t>(8/1/3/4)</w:t>
              </w:r>
              <w:r w:rsidRPr="00830973">
                <w:rPr>
                  <w:sz w:val="20"/>
                </w:rPr>
                <w:t> </w:t>
              </w:r>
              <w:r>
                <w:rPr>
                  <w:sz w:val="20"/>
                </w:rPr>
                <w:t>for strong filter</w:t>
              </w:r>
            </w:ins>
          </w:p>
          <w:p w:rsidR="009B1857" w:rsidRPr="00830973" w:rsidRDefault="009B1857" w:rsidP="00E86389">
            <w:pPr>
              <w:rPr>
                <w:ins w:id="1988" w:author="Gary Sullivan" w:date="2018-10-10T17:14:00Z"/>
                <w:sz w:val="20"/>
              </w:rPr>
            </w:pPr>
            <w:ins w:id="1989" w:author="Gary Sullivan" w:date="2018-10-10T17:14:00Z">
              <w:r>
                <w:rPr>
                  <w:sz w:val="20"/>
                </w:rPr>
                <w:t>Total 8 lines = 24*4 = 96</w:t>
              </w:r>
            </w:ins>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1990" w:author="Gary Sullivan" w:date="2018-10-10T17:14:00Z"/>
                <w:sz w:val="20"/>
              </w:rPr>
            </w:pPr>
            <w:ins w:id="1991" w:author="Gary Sullivan" w:date="2018-10-10T17:14:00Z">
              <w:r w:rsidRPr="00830973">
                <w:rPr>
                  <w:sz w:val="20"/>
                </w:rPr>
                <w:t>VTM</w:t>
              </w:r>
            </w:ins>
          </w:p>
        </w:tc>
        <w:tc>
          <w:tcPr>
            <w:tcW w:w="1260" w:type="dxa"/>
            <w:tcBorders>
              <w:top w:val="nil"/>
              <w:left w:val="nil"/>
              <w:bottom w:val="single" w:sz="4" w:space="0" w:color="000000"/>
              <w:right w:val="single" w:sz="4" w:space="0" w:color="000000"/>
            </w:tcBorders>
          </w:tcPr>
          <w:p w:rsidR="009B1857" w:rsidRPr="00830973" w:rsidRDefault="009B1857" w:rsidP="00E86389">
            <w:pPr>
              <w:jc w:val="center"/>
              <w:rPr>
                <w:ins w:id="1992" w:author="Gary Sullivan" w:date="2018-10-10T17:14:00Z"/>
                <w:sz w:val="20"/>
                <w:lang w:eastAsia="zh-TW"/>
              </w:rPr>
            </w:pPr>
            <w:ins w:id="1993" w:author="Gary Sullivan" w:date="2018-10-10T17:14:00Z">
              <w:r>
                <w:rPr>
                  <w:rFonts w:hint="eastAsia"/>
                  <w:sz w:val="20"/>
                  <w:lang w:eastAsia="zh-TW"/>
                </w:rPr>
                <w:t>2</w:t>
              </w:r>
            </w:ins>
          </w:p>
        </w:tc>
      </w:tr>
      <w:tr w:rsidR="009B1857" w:rsidRPr="000172C3" w:rsidTr="00E86389">
        <w:trPr>
          <w:trHeight w:val="240"/>
          <w:ins w:id="1994" w:author="Gary Sullivan" w:date="2018-10-10T17:14:00Z"/>
        </w:trPr>
        <w:tc>
          <w:tcPr>
            <w:tcW w:w="1365"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7F540D" w:rsidRDefault="009B1857" w:rsidP="00E86389">
            <w:pPr>
              <w:rPr>
                <w:ins w:id="1995" w:author="Gary Sullivan" w:date="2018-10-10T17:14:00Z"/>
                <w:color w:val="000000"/>
                <w:sz w:val="20"/>
              </w:rPr>
            </w:pPr>
            <w:ins w:id="1996" w:author="Gary Sullivan" w:date="2018-10-10T17:14:00Z">
              <w:r w:rsidRPr="007F540D">
                <w:rPr>
                  <w:color w:val="000000"/>
                  <w:sz w:val="20"/>
                </w:rPr>
                <w:t>CE11.3.5</w:t>
              </w:r>
            </w:ins>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jc w:val="center"/>
              <w:rPr>
                <w:ins w:id="1997" w:author="Gary Sullivan" w:date="2018-10-10T17:14:00Z"/>
                <w:sz w:val="20"/>
              </w:rPr>
            </w:pPr>
            <w:ins w:id="1998" w:author="Gary Sullivan" w:date="2018-10-10T17:14:00Z">
              <w:r>
                <w:rPr>
                  <w:sz w:val="20"/>
                </w:rPr>
                <w:t>0</w:t>
              </w:r>
            </w:ins>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jc w:val="center"/>
              <w:rPr>
                <w:ins w:id="1999" w:author="Gary Sullivan" w:date="2018-10-10T17:14:00Z"/>
                <w:sz w:val="20"/>
              </w:rPr>
            </w:pPr>
            <w:ins w:id="2000" w:author="Gary Sullivan" w:date="2018-10-10T17:14:00Z">
              <w:r>
                <w:rPr>
                  <w:sz w:val="20"/>
                </w:rPr>
                <w:t>0</w:t>
              </w:r>
            </w:ins>
          </w:p>
        </w:tc>
        <w:tc>
          <w:tcPr>
            <w:tcW w:w="198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jc w:val="center"/>
              <w:rPr>
                <w:ins w:id="2001" w:author="Gary Sullivan" w:date="2018-10-10T17:14:00Z"/>
                <w:sz w:val="20"/>
              </w:rPr>
            </w:pPr>
            <w:ins w:id="2002" w:author="Gary Sullivan" w:date="2018-10-10T17:14:00Z">
              <w:r>
                <w:rPr>
                  <w:sz w:val="20"/>
                </w:rPr>
                <w:t>0</w:t>
              </w:r>
            </w:ins>
          </w:p>
        </w:tc>
        <w:tc>
          <w:tcPr>
            <w:tcW w:w="207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jc w:val="center"/>
              <w:rPr>
                <w:ins w:id="2003" w:author="Gary Sullivan" w:date="2018-10-10T17:14:00Z"/>
                <w:sz w:val="20"/>
              </w:rPr>
            </w:pPr>
            <w:ins w:id="2004" w:author="Gary Sullivan" w:date="2018-10-10T17:14:00Z">
              <w:r>
                <w:rPr>
                  <w:sz w:val="20"/>
                </w:rPr>
                <w:t>0</w:t>
              </w:r>
            </w:ins>
          </w:p>
        </w:tc>
        <w:tc>
          <w:tcPr>
            <w:tcW w:w="126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jc w:val="center"/>
              <w:rPr>
                <w:ins w:id="2005" w:author="Gary Sullivan" w:date="2018-10-10T17:14:00Z"/>
                <w:sz w:val="20"/>
              </w:rPr>
            </w:pPr>
            <w:ins w:id="2006" w:author="Gary Sullivan" w:date="2018-10-10T17:14:00Z">
              <w:r w:rsidRPr="00830973">
                <w:rPr>
                  <w:sz w:val="20"/>
                </w:rPr>
                <w:t>VTM</w:t>
              </w:r>
            </w:ins>
          </w:p>
        </w:tc>
        <w:tc>
          <w:tcPr>
            <w:tcW w:w="1260" w:type="dxa"/>
            <w:tcBorders>
              <w:top w:val="nil"/>
              <w:left w:val="nil"/>
              <w:bottom w:val="single" w:sz="4" w:space="0" w:color="auto"/>
              <w:right w:val="single" w:sz="4" w:space="0" w:color="000000"/>
            </w:tcBorders>
          </w:tcPr>
          <w:p w:rsidR="009B1857" w:rsidRPr="003B7529" w:rsidRDefault="009B1857" w:rsidP="00E86389">
            <w:pPr>
              <w:jc w:val="center"/>
              <w:rPr>
                <w:ins w:id="2007" w:author="Gary Sullivan" w:date="2018-10-10T17:14:00Z"/>
                <w:rFonts w:eastAsia="Malgun Gothic"/>
                <w:sz w:val="20"/>
                <w:lang w:eastAsia="ko-KR"/>
              </w:rPr>
            </w:pPr>
            <w:ins w:id="2008" w:author="Gary Sullivan" w:date="2018-10-10T17:14:00Z">
              <w:r>
                <w:rPr>
                  <w:rFonts w:eastAsia="Malgun Gothic" w:hint="eastAsia"/>
                  <w:sz w:val="20"/>
                  <w:lang w:eastAsia="ko-KR"/>
                </w:rPr>
                <w:t>1</w:t>
              </w:r>
            </w:ins>
          </w:p>
        </w:tc>
      </w:tr>
      <w:tr w:rsidR="009B1857" w:rsidRPr="000172C3" w:rsidTr="00E86389">
        <w:trPr>
          <w:trHeight w:val="240"/>
          <w:ins w:id="2009" w:author="Gary Sullivan" w:date="2018-10-10T17:14:00Z"/>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E86389">
            <w:pPr>
              <w:rPr>
                <w:ins w:id="2010" w:author="Gary Sullivan" w:date="2018-10-10T17:14:00Z"/>
                <w:color w:val="000000"/>
                <w:sz w:val="20"/>
                <w:lang w:eastAsia="zh-TW"/>
              </w:rPr>
            </w:pPr>
            <w:ins w:id="2011" w:author="Gary Sullivan" w:date="2018-10-10T17:14:00Z">
              <w:r>
                <w:rPr>
                  <w:color w:val="000000"/>
                  <w:sz w:val="20"/>
                  <w:lang w:eastAsia="zh-TW"/>
                </w:rPr>
                <w:t>JVET-</w:t>
              </w:r>
              <w:r>
                <w:rPr>
                  <w:rFonts w:hint="eastAsia"/>
                  <w:color w:val="000000"/>
                  <w:sz w:val="20"/>
                  <w:lang w:eastAsia="zh-TW"/>
                </w:rPr>
                <w:t>L</w:t>
              </w:r>
              <w:r>
                <w:rPr>
                  <w:color w:val="000000"/>
                  <w:sz w:val="20"/>
                  <w:lang w:eastAsia="zh-TW"/>
                </w:rPr>
                <w:t>0614 Test1</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E86389">
            <w:pPr>
              <w:jc w:val="center"/>
              <w:rPr>
                <w:ins w:id="2012" w:author="Gary Sullivan" w:date="2018-10-10T17:14:00Z"/>
                <w:sz w:val="20"/>
                <w:lang w:eastAsia="zh-TW"/>
              </w:rPr>
            </w:pPr>
            <w:ins w:id="2013" w:author="Gary Sullivan" w:date="2018-10-10T17:14:00Z">
              <w:r>
                <w:rPr>
                  <w:sz w:val="20"/>
                  <w:lang w:eastAsia="zh-TW"/>
                </w:rPr>
                <w:t>2+1/1+2/1+1/3+1/1+3</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E86389">
            <w:pPr>
              <w:jc w:val="center"/>
              <w:rPr>
                <w:ins w:id="2014" w:author="Gary Sullivan" w:date="2018-10-10T17:14:00Z"/>
                <w:sz w:val="20"/>
              </w:rPr>
            </w:pPr>
            <w:ins w:id="2015" w:author="Gary Sullivan" w:date="2018-10-10T17:14:00Z">
              <w:r>
                <w:rPr>
                  <w:sz w:val="20"/>
                </w:rPr>
                <w:t>3+3 (padding for outermost sample)</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E86389">
            <w:pPr>
              <w:jc w:val="center"/>
              <w:rPr>
                <w:ins w:id="2016" w:author="Gary Sullivan" w:date="2018-10-10T17:14:00Z"/>
                <w:sz w:val="20"/>
              </w:rPr>
            </w:pPr>
            <w:ins w:id="2017" w:author="Gary Sullivan" w:date="2018-10-10T17:14:00Z">
              <w:r>
                <w:rPr>
                  <w:sz w:val="20"/>
                </w:rPr>
                <w:t>(19/1/0/11)</w:t>
              </w:r>
            </w:ins>
          </w:p>
          <w:p w:rsidR="009B1857" w:rsidRDefault="009B1857" w:rsidP="00E86389">
            <w:pPr>
              <w:jc w:val="center"/>
              <w:rPr>
                <w:ins w:id="2018" w:author="Gary Sullivan" w:date="2018-10-10T17:14:00Z"/>
                <w:sz w:val="20"/>
              </w:rPr>
            </w:pPr>
          </w:p>
          <w:p w:rsidR="009B1857" w:rsidRDefault="009B1857" w:rsidP="00E86389">
            <w:pPr>
              <w:jc w:val="center"/>
              <w:rPr>
                <w:ins w:id="2019" w:author="Gary Sullivan" w:date="2018-10-10T17:14:00Z"/>
                <w:sz w:val="20"/>
              </w:rPr>
            </w:pPr>
            <w:ins w:id="2020" w:author="Gary Sullivan" w:date="2018-10-10T17:14:00Z">
              <w:r>
                <w:rPr>
                  <w:sz w:val="20"/>
                </w:rPr>
                <w:t>3+1 with VTM strong filter</w:t>
              </w:r>
            </w:ins>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E86389">
            <w:pPr>
              <w:jc w:val="center"/>
              <w:rPr>
                <w:ins w:id="2021" w:author="Gary Sullivan" w:date="2018-10-10T17:14:00Z"/>
                <w:sz w:val="20"/>
              </w:rPr>
            </w:pPr>
            <w:ins w:id="2022" w:author="Gary Sullivan" w:date="2018-10-10T17:14:00Z">
              <w:r>
                <w:rPr>
                  <w:sz w:val="20"/>
                </w:rPr>
                <w:t>(11/0/1/4) for “d” decision</w:t>
              </w:r>
            </w:ins>
          </w:p>
          <w:p w:rsidR="009B1857" w:rsidRDefault="009B1857" w:rsidP="00E86389">
            <w:pPr>
              <w:jc w:val="center"/>
              <w:rPr>
                <w:ins w:id="2023" w:author="Gary Sullivan" w:date="2018-10-10T17:14:00Z"/>
                <w:sz w:val="20"/>
              </w:rPr>
            </w:pPr>
            <w:ins w:id="2024" w:author="Gary Sullivan" w:date="2018-10-10T17:14:00Z">
              <w:r>
                <w:rPr>
                  <w:sz w:val="20"/>
                </w:rPr>
                <w:t>+</w:t>
              </w:r>
            </w:ins>
          </w:p>
          <w:p w:rsidR="009B1857" w:rsidRDefault="009B1857" w:rsidP="00E86389">
            <w:pPr>
              <w:jc w:val="center"/>
              <w:rPr>
                <w:ins w:id="2025" w:author="Gary Sullivan" w:date="2018-10-10T17:14:00Z"/>
                <w:sz w:val="20"/>
              </w:rPr>
            </w:pPr>
            <w:ins w:id="2026" w:author="Gary Sullivan" w:date="2018-10-10T17:14:00Z">
              <w:r>
                <w:rPr>
                  <w:sz w:val="20"/>
                </w:rPr>
                <w:t>(8/1/3/4)</w:t>
              </w:r>
              <w:r w:rsidRPr="00830973">
                <w:rPr>
                  <w:sz w:val="20"/>
                </w:rPr>
                <w:t> </w:t>
              </w:r>
              <w:r>
                <w:rPr>
                  <w:sz w:val="20"/>
                </w:rPr>
                <w:t>for strong filter</w:t>
              </w:r>
            </w:ins>
          </w:p>
          <w:p w:rsidR="009B1857" w:rsidRDefault="009B1857" w:rsidP="00E86389">
            <w:pPr>
              <w:rPr>
                <w:ins w:id="2027" w:author="Gary Sullivan" w:date="2018-10-10T17:14:00Z"/>
                <w:sz w:val="20"/>
              </w:rPr>
            </w:pPr>
            <w:ins w:id="2028" w:author="Gary Sullivan" w:date="2018-10-10T17:14:00Z">
              <w:r>
                <w:rPr>
                  <w:sz w:val="20"/>
                </w:rPr>
                <w:t>Total 8 lines = 32*4 = 128</w:t>
              </w:r>
            </w:ins>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830973" w:rsidRDefault="009B1857" w:rsidP="00E86389">
            <w:pPr>
              <w:jc w:val="center"/>
              <w:rPr>
                <w:ins w:id="2029" w:author="Gary Sullivan" w:date="2018-10-10T17:14:00Z"/>
                <w:sz w:val="20"/>
                <w:lang w:eastAsia="zh-TW"/>
              </w:rPr>
            </w:pPr>
            <w:ins w:id="2030" w:author="Gary Sullivan" w:date="2018-10-10T17:14:00Z">
              <w:r>
                <w:rPr>
                  <w:rFonts w:hint="eastAsia"/>
                  <w:sz w:val="20"/>
                  <w:lang w:eastAsia="zh-TW"/>
                </w:rPr>
                <w:t>VTM</w:t>
              </w:r>
            </w:ins>
          </w:p>
        </w:tc>
        <w:tc>
          <w:tcPr>
            <w:tcW w:w="1260" w:type="dxa"/>
            <w:tcBorders>
              <w:top w:val="single" w:sz="4" w:space="0" w:color="auto"/>
              <w:left w:val="single" w:sz="4" w:space="0" w:color="auto"/>
              <w:bottom w:val="single" w:sz="4" w:space="0" w:color="auto"/>
              <w:right w:val="single" w:sz="4" w:space="0" w:color="auto"/>
            </w:tcBorders>
          </w:tcPr>
          <w:p w:rsidR="009B1857" w:rsidRDefault="009B1857" w:rsidP="00E86389">
            <w:pPr>
              <w:jc w:val="center"/>
              <w:rPr>
                <w:ins w:id="2031" w:author="Gary Sullivan" w:date="2018-10-10T17:14:00Z"/>
                <w:rFonts w:eastAsia="Malgun Gothic"/>
                <w:sz w:val="20"/>
                <w:lang w:eastAsia="zh-TW"/>
              </w:rPr>
            </w:pPr>
            <w:ins w:id="2032" w:author="Gary Sullivan" w:date="2018-10-10T17:14:00Z">
              <w:r>
                <w:rPr>
                  <w:rFonts w:eastAsia="Malgun Gothic" w:hint="eastAsia"/>
                  <w:sz w:val="20"/>
                  <w:lang w:eastAsia="zh-TW"/>
                </w:rPr>
                <w:t>2</w:t>
              </w:r>
            </w:ins>
          </w:p>
        </w:tc>
      </w:tr>
      <w:tr w:rsidR="009B1857" w:rsidRPr="000172C3" w:rsidTr="00E86389">
        <w:trPr>
          <w:trHeight w:val="240"/>
          <w:ins w:id="2033" w:author="Gary Sullivan" w:date="2018-10-10T17:14:00Z"/>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E86389">
            <w:pPr>
              <w:rPr>
                <w:ins w:id="2034" w:author="Gary Sullivan" w:date="2018-10-10T17:14:00Z"/>
                <w:color w:val="000000"/>
                <w:sz w:val="20"/>
              </w:rPr>
            </w:pPr>
            <w:ins w:id="2035" w:author="Gary Sullivan" w:date="2018-10-10T17:14:00Z">
              <w:r>
                <w:rPr>
                  <w:color w:val="000000"/>
                  <w:sz w:val="20"/>
                  <w:lang w:eastAsia="zh-TW"/>
                </w:rPr>
                <w:t>JVET-L0614 Test2</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E86389">
            <w:pPr>
              <w:jc w:val="center"/>
              <w:rPr>
                <w:ins w:id="2036" w:author="Gary Sullivan" w:date="2018-10-10T17:14:00Z"/>
                <w:sz w:val="20"/>
                <w:lang w:eastAsia="zh-TW"/>
              </w:rPr>
            </w:pPr>
            <w:ins w:id="2037" w:author="Gary Sullivan" w:date="2018-10-10T17:14:00Z">
              <w:r>
                <w:rPr>
                  <w:rFonts w:hint="eastAsia"/>
                  <w:sz w:val="20"/>
                  <w:lang w:eastAsia="zh-TW"/>
                </w:rPr>
                <w:t>2+1/1+2/1+</w:t>
              </w:r>
              <w:r>
                <w:rPr>
                  <w:sz w:val="20"/>
                  <w:lang w:eastAsia="zh-TW"/>
                </w:rPr>
                <w:t>1/2+2/3+2/2+3</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E86389">
            <w:pPr>
              <w:jc w:val="center"/>
              <w:rPr>
                <w:ins w:id="2038" w:author="Gary Sullivan" w:date="2018-10-10T17:14:00Z"/>
                <w:sz w:val="20"/>
              </w:rPr>
            </w:pPr>
            <w:ins w:id="2039" w:author="Gary Sullivan" w:date="2018-10-10T17:14:00Z">
              <w:r>
                <w:rPr>
                  <w:sz w:val="20"/>
                </w:rPr>
                <w:t>3+3 (padding for outermost sample)</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E86389">
            <w:pPr>
              <w:jc w:val="center"/>
              <w:rPr>
                <w:ins w:id="2040" w:author="Gary Sullivan" w:date="2018-10-10T17:14:00Z"/>
                <w:sz w:val="20"/>
                <w:lang w:eastAsia="zh-TW"/>
              </w:rPr>
            </w:pPr>
            <w:ins w:id="2041" w:author="Gary Sullivan" w:date="2018-10-10T17:14:00Z">
              <w:r>
                <w:rPr>
                  <w:rFonts w:hint="eastAsia"/>
                  <w:sz w:val="20"/>
                  <w:lang w:eastAsia="zh-TW"/>
                </w:rPr>
                <w:t>(</w:t>
              </w:r>
              <w:r>
                <w:rPr>
                  <w:sz w:val="20"/>
                  <w:lang w:eastAsia="zh-TW"/>
                </w:rPr>
                <w:t>21/2/10/9</w:t>
              </w:r>
              <w:r>
                <w:rPr>
                  <w:rFonts w:hint="eastAsia"/>
                  <w:sz w:val="20"/>
                  <w:lang w:eastAsia="zh-TW"/>
                </w:rPr>
                <w:t>)</w:t>
              </w:r>
            </w:ins>
          </w:p>
          <w:p w:rsidR="009B1857" w:rsidRDefault="009B1857" w:rsidP="00E86389">
            <w:pPr>
              <w:jc w:val="center"/>
              <w:rPr>
                <w:ins w:id="2042" w:author="Gary Sullivan" w:date="2018-10-10T17:14:00Z"/>
                <w:sz w:val="20"/>
              </w:rPr>
            </w:pPr>
          </w:p>
          <w:p w:rsidR="009B1857" w:rsidRDefault="009B1857" w:rsidP="00E86389">
            <w:pPr>
              <w:jc w:val="center"/>
              <w:rPr>
                <w:ins w:id="2043" w:author="Gary Sullivan" w:date="2018-10-10T17:14:00Z"/>
                <w:sz w:val="20"/>
              </w:rPr>
            </w:pPr>
            <w:ins w:id="2044" w:author="Gary Sullivan" w:date="2018-10-10T17:14:00Z">
              <w:r>
                <w:rPr>
                  <w:sz w:val="20"/>
                </w:rPr>
                <w:t>3+2 with VTM strong filter</w:t>
              </w:r>
            </w:ins>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E86389">
            <w:pPr>
              <w:jc w:val="center"/>
              <w:rPr>
                <w:ins w:id="2045" w:author="Gary Sullivan" w:date="2018-10-10T17:14:00Z"/>
                <w:sz w:val="20"/>
              </w:rPr>
            </w:pPr>
            <w:ins w:id="2046" w:author="Gary Sullivan" w:date="2018-10-10T17:14:00Z">
              <w:r>
                <w:rPr>
                  <w:sz w:val="20"/>
                </w:rPr>
                <w:t>(7/0/1/0) for d” decision</w:t>
              </w:r>
            </w:ins>
          </w:p>
          <w:p w:rsidR="009B1857" w:rsidRDefault="009B1857" w:rsidP="00E86389">
            <w:pPr>
              <w:jc w:val="center"/>
              <w:rPr>
                <w:ins w:id="2047" w:author="Gary Sullivan" w:date="2018-10-10T17:14:00Z"/>
                <w:sz w:val="20"/>
              </w:rPr>
            </w:pPr>
            <w:ins w:id="2048" w:author="Gary Sullivan" w:date="2018-10-10T17:14:00Z">
              <w:r>
                <w:rPr>
                  <w:sz w:val="20"/>
                </w:rPr>
                <w:t>+</w:t>
              </w:r>
            </w:ins>
          </w:p>
          <w:p w:rsidR="009B1857" w:rsidRDefault="009B1857" w:rsidP="00E86389">
            <w:pPr>
              <w:jc w:val="center"/>
              <w:rPr>
                <w:ins w:id="2049" w:author="Gary Sullivan" w:date="2018-10-10T17:14:00Z"/>
                <w:sz w:val="20"/>
              </w:rPr>
            </w:pPr>
            <w:ins w:id="2050" w:author="Gary Sullivan" w:date="2018-10-10T17:14:00Z">
              <w:r>
                <w:rPr>
                  <w:sz w:val="20"/>
                </w:rPr>
                <w:t>(8/1/3/4)</w:t>
              </w:r>
              <w:r w:rsidRPr="00830973">
                <w:rPr>
                  <w:sz w:val="20"/>
                </w:rPr>
                <w:t> </w:t>
              </w:r>
              <w:r>
                <w:rPr>
                  <w:sz w:val="20"/>
                </w:rPr>
                <w:t>for strong filter</w:t>
              </w:r>
            </w:ins>
          </w:p>
          <w:p w:rsidR="009B1857" w:rsidRDefault="009B1857" w:rsidP="00E86389">
            <w:pPr>
              <w:jc w:val="center"/>
              <w:rPr>
                <w:ins w:id="2051" w:author="Gary Sullivan" w:date="2018-10-10T17:14:00Z"/>
                <w:sz w:val="20"/>
              </w:rPr>
            </w:pPr>
            <w:ins w:id="2052" w:author="Gary Sullivan" w:date="2018-10-10T17:14:00Z">
              <w:r>
                <w:rPr>
                  <w:sz w:val="20"/>
                </w:rPr>
                <w:t>Total 8 lines = 24*4 = 96</w:t>
              </w:r>
            </w:ins>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830973" w:rsidRDefault="009B1857" w:rsidP="00E86389">
            <w:pPr>
              <w:jc w:val="center"/>
              <w:rPr>
                <w:ins w:id="2053" w:author="Gary Sullivan" w:date="2018-10-10T17:14:00Z"/>
                <w:sz w:val="20"/>
                <w:lang w:eastAsia="zh-TW"/>
              </w:rPr>
            </w:pPr>
            <w:ins w:id="2054" w:author="Gary Sullivan" w:date="2018-10-10T17:14:00Z">
              <w:r>
                <w:rPr>
                  <w:rFonts w:hint="eastAsia"/>
                  <w:sz w:val="20"/>
                  <w:lang w:eastAsia="zh-TW"/>
                </w:rPr>
                <w:t>VTM</w:t>
              </w:r>
            </w:ins>
          </w:p>
        </w:tc>
        <w:tc>
          <w:tcPr>
            <w:tcW w:w="1260" w:type="dxa"/>
            <w:tcBorders>
              <w:top w:val="single" w:sz="4" w:space="0" w:color="auto"/>
              <w:left w:val="single" w:sz="4" w:space="0" w:color="auto"/>
              <w:bottom w:val="single" w:sz="4" w:space="0" w:color="auto"/>
              <w:right w:val="single" w:sz="4" w:space="0" w:color="auto"/>
            </w:tcBorders>
          </w:tcPr>
          <w:p w:rsidR="009B1857" w:rsidRDefault="009B1857" w:rsidP="00E86389">
            <w:pPr>
              <w:jc w:val="center"/>
              <w:rPr>
                <w:ins w:id="2055" w:author="Gary Sullivan" w:date="2018-10-10T17:14:00Z"/>
                <w:rFonts w:eastAsia="Malgun Gothic"/>
                <w:sz w:val="20"/>
                <w:lang w:eastAsia="zh-TW"/>
              </w:rPr>
            </w:pPr>
            <w:ins w:id="2056" w:author="Gary Sullivan" w:date="2018-10-10T17:14:00Z">
              <w:r>
                <w:rPr>
                  <w:rFonts w:eastAsia="Malgun Gothic" w:hint="eastAsia"/>
                  <w:sz w:val="20"/>
                  <w:lang w:eastAsia="zh-TW"/>
                </w:rPr>
                <w:t>2</w:t>
              </w:r>
            </w:ins>
          </w:p>
        </w:tc>
      </w:tr>
    </w:tbl>
    <w:p w:rsidR="009B1857" w:rsidRDefault="009B1857" w:rsidP="009B1857">
      <w:pPr>
        <w:rPr>
          <w:ins w:id="2057" w:author="Gary Sullivan" w:date="2018-10-10T17:14:00Z"/>
          <w:lang w:val="sv-SE"/>
        </w:rPr>
      </w:pPr>
      <w:ins w:id="2058" w:author="Gary Sullivan" w:date="2018-10-10T17:14:00Z">
        <w:r>
          <w:rPr>
            <w:lang w:val="sv-SE"/>
          </w:rPr>
          <w:t>In the worst case for filtering for two 4x4 adjacent blocks, if strong filter is applied, it can change upto 3 samples maximum on either side of the edge. This would have more operations when compared to CE 11.3.1.</w:t>
        </w:r>
      </w:ins>
    </w:p>
    <w:p w:rsidR="009B1857" w:rsidRDefault="009B1857" w:rsidP="009B1857">
      <w:pPr>
        <w:rPr>
          <w:ins w:id="2059" w:author="Gary Sullivan" w:date="2018-10-10T17:14:00Z"/>
          <w:lang w:val="sv-SE"/>
        </w:rPr>
      </w:pPr>
      <w:ins w:id="2060" w:author="Gary Sullivan" w:date="2018-10-10T17:14:00Z">
        <w:r>
          <w:rPr>
            <w:lang w:val="sv-SE"/>
          </w:rPr>
          <w:t>11.3.5 does not perform any deblocking for 4x N and N x 4 blocks and therefore has less complexity when compared to applying strong filter for two 4 x4 adjacent blocks.</w:t>
        </w:r>
      </w:ins>
    </w:p>
    <w:p w:rsidR="009B1857" w:rsidRDefault="009B1857" w:rsidP="009B1857">
      <w:pPr>
        <w:rPr>
          <w:ins w:id="2061" w:author="Gary Sullivan" w:date="2018-10-10T17:14:00Z"/>
          <w:lang w:val="sv-SE"/>
        </w:rPr>
      </w:pPr>
    </w:p>
    <w:p w:rsidR="009B1857" w:rsidRDefault="009B1857" w:rsidP="009B1857">
      <w:pPr>
        <w:numPr>
          <w:ilvl w:val="0"/>
          <w:numId w:val="157"/>
        </w:numPr>
        <w:rPr>
          <w:ins w:id="2062" w:author="Gary Sullivan" w:date="2018-10-10T17:14:00Z"/>
          <w:lang w:val="sv-SE"/>
        </w:rPr>
      </w:pPr>
      <w:ins w:id="2063" w:author="Gary Sullivan" w:date="2018-10-10T17:14:00Z">
        <w:r>
          <w:rPr>
            <w:lang w:val="sv-SE"/>
          </w:rPr>
          <w:t xml:space="preserve">Chroma </w:t>
        </w:r>
        <w:r w:rsidRPr="000172C3">
          <w:rPr>
            <w:lang w:val="sv-SE"/>
          </w:rPr>
          <w:t>deblocking</w:t>
        </w:r>
        <w:r>
          <w:rPr>
            <w:lang w:val="sv-SE"/>
          </w:rPr>
          <w:t xml:space="preserve"> complexity (</w:t>
        </w:r>
        <w:r w:rsidRPr="00DD6B60">
          <w:rPr>
            <w:i/>
            <w:lang w:val="sv-SE"/>
          </w:rPr>
          <w:t>CE11.</w:t>
        </w:r>
        <w:r>
          <w:rPr>
            <w:i/>
            <w:lang w:val="sv-SE"/>
          </w:rPr>
          <w:t>3</w:t>
        </w:r>
        <w:r>
          <w:rPr>
            <w:lang w:val="sv-SE"/>
          </w:rPr>
          <w:t>)</w:t>
        </w:r>
      </w:ins>
    </w:p>
    <w:p w:rsidR="009B1857" w:rsidRDefault="009B1857" w:rsidP="009B1857">
      <w:pPr>
        <w:rPr>
          <w:ins w:id="2064" w:author="Gary Sullivan" w:date="2018-10-10T17:14:00Z"/>
          <w:b/>
          <w:lang w:val="sv-SE"/>
        </w:rPr>
      </w:pPr>
    </w:p>
    <w:tbl>
      <w:tblPr>
        <w:tblW w:w="10635" w:type="dxa"/>
        <w:tblInd w:w="93" w:type="dxa"/>
        <w:tblLayout w:type="fixed"/>
        <w:tblLook w:val="04A0" w:firstRow="1" w:lastRow="0" w:firstColumn="1" w:lastColumn="0" w:noHBand="0" w:noVBand="1"/>
      </w:tblPr>
      <w:tblGrid>
        <w:gridCol w:w="1365"/>
        <w:gridCol w:w="1350"/>
        <w:gridCol w:w="1350"/>
        <w:gridCol w:w="1980"/>
        <w:gridCol w:w="2070"/>
        <w:gridCol w:w="1260"/>
        <w:gridCol w:w="1260"/>
      </w:tblGrid>
      <w:tr w:rsidR="009B1857" w:rsidRPr="000172C3" w:rsidTr="00E86389">
        <w:trPr>
          <w:trHeight w:val="1106"/>
          <w:ins w:id="2065" w:author="Gary Sullivan" w:date="2018-10-10T17:14:00Z"/>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003FEB" w:rsidRDefault="009B1857" w:rsidP="00E86389">
            <w:pPr>
              <w:rPr>
                <w:ins w:id="2066" w:author="Gary Sullivan" w:date="2018-10-10T17:14:00Z"/>
                <w:b/>
                <w:sz w:val="20"/>
              </w:rPr>
            </w:pPr>
            <w:ins w:id="2067" w:author="Gary Sullivan" w:date="2018-10-10T17:14:00Z">
              <w:r w:rsidRPr="00003FEB">
                <w:rPr>
                  <w:b/>
                  <w:sz w:val="20"/>
                </w:rPr>
                <w:t> Tests</w:t>
              </w:r>
            </w:ins>
          </w:p>
          <w:p w:rsidR="009B1857" w:rsidRPr="00003FEB" w:rsidRDefault="009B1857" w:rsidP="00E86389">
            <w:pPr>
              <w:rPr>
                <w:ins w:id="2068" w:author="Gary Sullivan" w:date="2018-10-10T17:14:00Z"/>
                <w:b/>
                <w:sz w:val="20"/>
              </w:rPr>
            </w:pPr>
            <w:ins w:id="2069" w:author="Gary Sullivan" w:date="2018-10-10T17:14:00Z">
              <w:r w:rsidRPr="00003FEB">
                <w:rPr>
                  <w:b/>
                  <w:sz w:val="20"/>
                </w:rPr>
                <w:t> </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E86389">
            <w:pPr>
              <w:rPr>
                <w:ins w:id="2070" w:author="Gary Sullivan" w:date="2018-10-10T17:14:00Z"/>
                <w:b/>
                <w:sz w:val="20"/>
              </w:rPr>
            </w:pPr>
            <w:ins w:id="2071" w:author="Gary Sullivan" w:date="2018-10-10T17:14:00Z">
              <w:r w:rsidRPr="00003FEB">
                <w:rPr>
                  <w:b/>
                  <w:sz w:val="20"/>
                </w:rPr>
                <w:t>Samples from block bound. modified</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E86389">
            <w:pPr>
              <w:rPr>
                <w:ins w:id="2072" w:author="Gary Sullivan" w:date="2018-10-10T17:14:00Z"/>
                <w:b/>
                <w:sz w:val="20"/>
              </w:rPr>
            </w:pPr>
            <w:ins w:id="2073" w:author="Gary Sullivan" w:date="2018-10-10T17:14:00Z">
              <w:r w:rsidRPr="00003FEB">
                <w:rPr>
                  <w:b/>
                  <w:sz w:val="20"/>
                </w:rPr>
                <w:t>Samples from block bound. f</w:t>
              </w:r>
              <w:r>
                <w:rPr>
                  <w:b/>
                  <w:sz w:val="20"/>
                </w:rPr>
                <w:t xml:space="preserve">or </w:t>
              </w:r>
              <w:r w:rsidRPr="00003FEB">
                <w:rPr>
                  <w:b/>
                  <w:sz w:val="20"/>
                </w:rPr>
                <w:t>deblocking decision</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E86389">
            <w:pPr>
              <w:rPr>
                <w:ins w:id="2074" w:author="Gary Sullivan" w:date="2018-10-10T17:14:00Z"/>
                <w:b/>
                <w:sz w:val="20"/>
              </w:rPr>
            </w:pPr>
            <w:ins w:id="2075" w:author="Gary Sullivan" w:date="2018-10-10T17:14:00Z">
              <w:r w:rsidRPr="00003FEB">
                <w:rPr>
                  <w:b/>
                  <w:sz w:val="20"/>
                </w:rPr>
                <w:t>Max num. oper for filtering per line (add/mult/compar/shift)</w:t>
              </w:r>
            </w:ins>
          </w:p>
        </w:tc>
        <w:tc>
          <w:tcPr>
            <w:tcW w:w="207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9B1857" w:rsidRPr="00003FEB" w:rsidRDefault="009B1857" w:rsidP="00E86389">
            <w:pPr>
              <w:rPr>
                <w:ins w:id="2076" w:author="Gary Sullivan" w:date="2018-10-10T17:14:00Z"/>
                <w:b/>
                <w:color w:val="000000"/>
                <w:sz w:val="20"/>
              </w:rPr>
            </w:pPr>
            <w:ins w:id="2077" w:author="Gary Sullivan" w:date="2018-10-10T17:14:00Z">
              <w:r w:rsidRPr="00003FEB">
                <w:rPr>
                  <w:b/>
                  <w:color w:val="000000"/>
                  <w:sz w:val="20"/>
                </w:rPr>
                <w:t>Max number of oper. for decision for 8-sample boundary (add/mult/compar/shift)</w:t>
              </w:r>
            </w:ins>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E86389">
            <w:pPr>
              <w:rPr>
                <w:ins w:id="2078" w:author="Gary Sullivan" w:date="2018-10-10T17:14:00Z"/>
                <w:b/>
                <w:sz w:val="20"/>
              </w:rPr>
            </w:pPr>
            <w:ins w:id="2079" w:author="Gary Sullivan" w:date="2018-10-10T17:14:00Z">
              <w:r w:rsidRPr="00003FEB">
                <w:rPr>
                  <w:b/>
                  <w:sz w:val="20"/>
                </w:rPr>
                <w:t>Num. line buffers</w:t>
              </w:r>
            </w:ins>
          </w:p>
        </w:tc>
        <w:tc>
          <w:tcPr>
            <w:tcW w:w="1260" w:type="dxa"/>
            <w:tcBorders>
              <w:top w:val="single" w:sz="4" w:space="0" w:color="auto"/>
              <w:left w:val="single" w:sz="4" w:space="0" w:color="auto"/>
              <w:bottom w:val="single" w:sz="4" w:space="0" w:color="auto"/>
              <w:right w:val="single" w:sz="4" w:space="0" w:color="auto"/>
            </w:tcBorders>
          </w:tcPr>
          <w:p w:rsidR="009B1857" w:rsidRPr="00003FEB" w:rsidRDefault="009B1857" w:rsidP="00E86389">
            <w:pPr>
              <w:rPr>
                <w:ins w:id="2080" w:author="Gary Sullivan" w:date="2018-10-10T17:14:00Z"/>
                <w:b/>
                <w:sz w:val="20"/>
              </w:rPr>
            </w:pPr>
            <w:ins w:id="2081" w:author="Gary Sullivan" w:date="2018-10-10T17:14:00Z">
              <w:r>
                <w:rPr>
                  <w:b/>
                  <w:sz w:val="20"/>
                </w:rPr>
                <w:t>Number of checks to determine block size</w:t>
              </w:r>
            </w:ins>
          </w:p>
        </w:tc>
      </w:tr>
      <w:tr w:rsidR="009B1857" w:rsidRPr="000172C3" w:rsidTr="00E86389">
        <w:trPr>
          <w:trHeight w:val="296"/>
          <w:ins w:id="2082" w:author="Gary Sullivan" w:date="2018-10-10T17:14:00Z"/>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F62634" w:rsidRDefault="009B1857" w:rsidP="00E86389">
            <w:pPr>
              <w:rPr>
                <w:ins w:id="2083" w:author="Gary Sullivan" w:date="2018-10-10T17:14:00Z"/>
                <w:sz w:val="20"/>
              </w:rPr>
            </w:pPr>
            <w:ins w:id="2084" w:author="Gary Sullivan" w:date="2018-10-10T17:14:00Z">
              <w:r w:rsidRPr="007F540D">
                <w:rPr>
                  <w:sz w:val="20"/>
                </w:rPr>
                <w:t>CE11.3.1</w:t>
              </w:r>
            </w:ins>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085" w:author="Gary Sullivan" w:date="2018-10-10T17:14:00Z"/>
                <w:sz w:val="20"/>
              </w:rPr>
            </w:pPr>
            <w:ins w:id="2086" w:author="Gary Sullivan" w:date="2018-10-10T17:14:00Z">
              <w:r w:rsidRPr="00830973">
                <w:rPr>
                  <w:sz w:val="20"/>
                </w:rPr>
                <w:t>VTM</w:t>
              </w:r>
            </w:ins>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087" w:author="Gary Sullivan" w:date="2018-10-10T17:14:00Z"/>
                <w:sz w:val="20"/>
              </w:rPr>
            </w:pPr>
            <w:ins w:id="2088" w:author="Gary Sullivan" w:date="2018-10-10T17:14:00Z">
              <w:r w:rsidRPr="00830973">
                <w:rPr>
                  <w:sz w:val="20"/>
                </w:rPr>
                <w:t>VTM</w:t>
              </w:r>
            </w:ins>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089" w:author="Gary Sullivan" w:date="2018-10-10T17:14:00Z"/>
                <w:sz w:val="20"/>
              </w:rPr>
            </w:pPr>
            <w:ins w:id="2090" w:author="Gary Sullivan" w:date="2018-10-10T17:14:00Z">
              <w:r w:rsidRPr="00830973">
                <w:rPr>
                  <w:sz w:val="20"/>
                </w:rPr>
                <w:t>VTM</w:t>
              </w:r>
            </w:ins>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091" w:author="Gary Sullivan" w:date="2018-10-10T17:14:00Z"/>
                <w:sz w:val="20"/>
              </w:rPr>
            </w:pPr>
            <w:ins w:id="2092" w:author="Gary Sullivan" w:date="2018-10-10T17:14:00Z">
              <w:r>
                <w:rPr>
                  <w:sz w:val="20"/>
                </w:rPr>
                <w:t>VTM</w:t>
              </w:r>
              <w:r w:rsidRPr="00830973">
                <w:rPr>
                  <w:sz w:val="20"/>
                </w:rPr>
                <w:t> </w:t>
              </w:r>
            </w:ins>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093" w:author="Gary Sullivan" w:date="2018-10-10T17:14:00Z"/>
                <w:sz w:val="20"/>
              </w:rPr>
            </w:pPr>
            <w:ins w:id="2094" w:author="Gary Sullivan" w:date="2018-10-10T17:14:00Z">
              <w:r>
                <w:rPr>
                  <w:sz w:val="20"/>
                </w:rPr>
                <w:t>VTM</w:t>
              </w:r>
              <w:r w:rsidRPr="00830973">
                <w:rPr>
                  <w:sz w:val="20"/>
                </w:rPr>
                <w:t> </w:t>
              </w:r>
            </w:ins>
          </w:p>
        </w:tc>
        <w:tc>
          <w:tcPr>
            <w:tcW w:w="1260" w:type="dxa"/>
            <w:tcBorders>
              <w:top w:val="single" w:sz="4" w:space="0" w:color="auto"/>
              <w:left w:val="nil"/>
              <w:bottom w:val="single" w:sz="4" w:space="0" w:color="000000"/>
              <w:right w:val="single" w:sz="4" w:space="0" w:color="000000"/>
            </w:tcBorders>
          </w:tcPr>
          <w:p w:rsidR="009B1857" w:rsidRDefault="009B1857" w:rsidP="00E86389">
            <w:pPr>
              <w:jc w:val="center"/>
              <w:rPr>
                <w:ins w:id="2095" w:author="Gary Sullivan" w:date="2018-10-10T17:14:00Z"/>
                <w:sz w:val="20"/>
              </w:rPr>
            </w:pPr>
          </w:p>
        </w:tc>
      </w:tr>
      <w:tr w:rsidR="009B1857" w:rsidRPr="000172C3" w:rsidTr="00E86389">
        <w:trPr>
          <w:trHeight w:val="296"/>
          <w:ins w:id="2096" w:author="Gary Sullivan" w:date="2018-10-10T17:14: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F62634" w:rsidRDefault="009B1857" w:rsidP="00E86389">
            <w:pPr>
              <w:rPr>
                <w:ins w:id="2097" w:author="Gary Sullivan" w:date="2018-10-10T17:14:00Z"/>
                <w:color w:val="000000"/>
                <w:sz w:val="20"/>
              </w:rPr>
            </w:pPr>
            <w:ins w:id="2098" w:author="Gary Sullivan" w:date="2018-10-10T17:14:00Z">
              <w:r w:rsidRPr="007F540D">
                <w:rPr>
                  <w:color w:val="000000"/>
                  <w:sz w:val="20"/>
                </w:rPr>
                <w:lastRenderedPageBreak/>
                <w:t>CE11.3.3 S1</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099" w:author="Gary Sullivan" w:date="2018-10-10T17:14:00Z"/>
                <w:sz w:val="20"/>
              </w:rPr>
            </w:pPr>
            <w:ins w:id="2100" w:author="Gary Sullivan" w:date="2018-10-10T17:14:00Z">
              <w:r w:rsidRPr="00830973">
                <w:rPr>
                  <w:sz w:val="20"/>
                </w:rPr>
                <w:t>VTM</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01" w:author="Gary Sullivan" w:date="2018-10-10T17:14:00Z"/>
                <w:sz w:val="20"/>
              </w:rPr>
            </w:pPr>
            <w:ins w:id="2102" w:author="Gary Sullivan" w:date="2018-10-10T17:14:00Z">
              <w:r w:rsidRPr="00830973">
                <w:rPr>
                  <w:sz w:val="20"/>
                </w:rPr>
                <w:t>VTM</w:t>
              </w:r>
            </w:ins>
          </w:p>
        </w:tc>
        <w:tc>
          <w:tcPr>
            <w:tcW w:w="198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03" w:author="Gary Sullivan" w:date="2018-10-10T17:14:00Z"/>
                <w:sz w:val="20"/>
              </w:rPr>
            </w:pPr>
            <w:ins w:id="2104" w:author="Gary Sullivan" w:date="2018-10-10T17:14:00Z">
              <w:r w:rsidRPr="00830973">
                <w:rPr>
                  <w:sz w:val="20"/>
                </w:rPr>
                <w:t>VTM</w:t>
              </w:r>
            </w:ins>
          </w:p>
        </w:tc>
        <w:tc>
          <w:tcPr>
            <w:tcW w:w="207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05" w:author="Gary Sullivan" w:date="2018-10-10T17:14:00Z"/>
                <w:sz w:val="20"/>
              </w:rPr>
            </w:pPr>
            <w:ins w:id="2106" w:author="Gary Sullivan" w:date="2018-10-10T17:14:00Z">
              <w:r w:rsidRPr="00830973">
                <w:rPr>
                  <w:sz w:val="20"/>
                </w:rPr>
                <w:t>VTM</w:t>
              </w:r>
            </w:ins>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07" w:author="Gary Sullivan" w:date="2018-10-10T17:14:00Z"/>
                <w:sz w:val="20"/>
              </w:rPr>
            </w:pPr>
            <w:ins w:id="2108" w:author="Gary Sullivan" w:date="2018-10-10T17:14:00Z">
              <w:r w:rsidRPr="00830973">
                <w:rPr>
                  <w:sz w:val="20"/>
                </w:rPr>
                <w:t>VTM</w:t>
              </w:r>
            </w:ins>
          </w:p>
        </w:tc>
        <w:tc>
          <w:tcPr>
            <w:tcW w:w="1260" w:type="dxa"/>
            <w:tcBorders>
              <w:top w:val="nil"/>
              <w:left w:val="nil"/>
              <w:bottom w:val="single" w:sz="4" w:space="0" w:color="000000"/>
              <w:right w:val="single" w:sz="4" w:space="0" w:color="000000"/>
            </w:tcBorders>
          </w:tcPr>
          <w:p w:rsidR="009B1857" w:rsidRPr="00830973" w:rsidRDefault="009B1857" w:rsidP="00E86389">
            <w:pPr>
              <w:jc w:val="center"/>
              <w:rPr>
                <w:ins w:id="2109" w:author="Gary Sullivan" w:date="2018-10-10T17:14:00Z"/>
                <w:sz w:val="20"/>
              </w:rPr>
            </w:pPr>
          </w:p>
        </w:tc>
      </w:tr>
      <w:tr w:rsidR="009B1857" w:rsidRPr="000172C3" w:rsidTr="00E86389">
        <w:trPr>
          <w:trHeight w:val="240"/>
          <w:ins w:id="2110" w:author="Gary Sullivan" w:date="2018-10-10T17:14: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F62634" w:rsidRDefault="009B1857" w:rsidP="00E86389">
            <w:pPr>
              <w:rPr>
                <w:ins w:id="2111" w:author="Gary Sullivan" w:date="2018-10-10T17:14:00Z"/>
                <w:color w:val="000000"/>
                <w:sz w:val="20"/>
              </w:rPr>
            </w:pPr>
            <w:ins w:id="2112" w:author="Gary Sullivan" w:date="2018-10-10T17:14:00Z">
              <w:r w:rsidRPr="007F540D">
                <w:rPr>
                  <w:color w:val="000000"/>
                  <w:sz w:val="20"/>
                </w:rPr>
                <w:t>CE11.3.3 S2</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13" w:author="Gary Sullivan" w:date="2018-10-10T17:14:00Z"/>
                <w:sz w:val="20"/>
              </w:rPr>
            </w:pPr>
            <w:ins w:id="2114" w:author="Gary Sullivan" w:date="2018-10-10T17:14:00Z">
              <w:r w:rsidRPr="00830973">
                <w:rPr>
                  <w:sz w:val="20"/>
                </w:rPr>
                <w:t>VTM</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15" w:author="Gary Sullivan" w:date="2018-10-10T17:14:00Z"/>
                <w:sz w:val="20"/>
              </w:rPr>
            </w:pPr>
            <w:ins w:id="2116" w:author="Gary Sullivan" w:date="2018-10-10T17:14:00Z">
              <w:r w:rsidRPr="00830973">
                <w:rPr>
                  <w:sz w:val="20"/>
                </w:rPr>
                <w:t>VTM</w:t>
              </w:r>
            </w:ins>
          </w:p>
        </w:tc>
        <w:tc>
          <w:tcPr>
            <w:tcW w:w="198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17" w:author="Gary Sullivan" w:date="2018-10-10T17:14:00Z"/>
                <w:sz w:val="20"/>
              </w:rPr>
            </w:pPr>
            <w:ins w:id="2118" w:author="Gary Sullivan" w:date="2018-10-10T17:14:00Z">
              <w:r w:rsidRPr="00830973">
                <w:rPr>
                  <w:sz w:val="20"/>
                </w:rPr>
                <w:t>VTM</w:t>
              </w:r>
            </w:ins>
          </w:p>
        </w:tc>
        <w:tc>
          <w:tcPr>
            <w:tcW w:w="207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19" w:author="Gary Sullivan" w:date="2018-10-10T17:14:00Z"/>
                <w:sz w:val="20"/>
              </w:rPr>
            </w:pPr>
            <w:ins w:id="2120" w:author="Gary Sullivan" w:date="2018-10-10T17:14:00Z">
              <w:r w:rsidRPr="00830973">
                <w:rPr>
                  <w:sz w:val="20"/>
                </w:rPr>
                <w:t>VTM</w:t>
              </w:r>
            </w:ins>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21" w:author="Gary Sullivan" w:date="2018-10-10T17:14:00Z"/>
                <w:sz w:val="20"/>
              </w:rPr>
            </w:pPr>
            <w:ins w:id="2122" w:author="Gary Sullivan" w:date="2018-10-10T17:14:00Z">
              <w:r w:rsidRPr="00830973">
                <w:rPr>
                  <w:sz w:val="20"/>
                </w:rPr>
                <w:t>VTM</w:t>
              </w:r>
            </w:ins>
          </w:p>
        </w:tc>
        <w:tc>
          <w:tcPr>
            <w:tcW w:w="1260" w:type="dxa"/>
            <w:tcBorders>
              <w:top w:val="nil"/>
              <w:left w:val="nil"/>
              <w:bottom w:val="single" w:sz="4" w:space="0" w:color="000000"/>
              <w:right w:val="single" w:sz="4" w:space="0" w:color="000000"/>
            </w:tcBorders>
          </w:tcPr>
          <w:p w:rsidR="009B1857" w:rsidRPr="00830973" w:rsidRDefault="009B1857" w:rsidP="00E86389">
            <w:pPr>
              <w:jc w:val="center"/>
              <w:rPr>
                <w:ins w:id="2123" w:author="Gary Sullivan" w:date="2018-10-10T17:14:00Z"/>
                <w:sz w:val="20"/>
              </w:rPr>
            </w:pPr>
          </w:p>
        </w:tc>
      </w:tr>
      <w:tr w:rsidR="009B1857" w:rsidRPr="000172C3" w:rsidTr="00E86389">
        <w:trPr>
          <w:trHeight w:val="240"/>
          <w:ins w:id="2124" w:author="Gary Sullivan" w:date="2018-10-10T17:14:00Z"/>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F62634" w:rsidRDefault="009B1857" w:rsidP="00E86389">
            <w:pPr>
              <w:rPr>
                <w:ins w:id="2125" w:author="Gary Sullivan" w:date="2018-10-10T17:14:00Z"/>
                <w:color w:val="000000"/>
                <w:sz w:val="20"/>
              </w:rPr>
            </w:pPr>
            <w:ins w:id="2126" w:author="Gary Sullivan" w:date="2018-10-10T17:14:00Z">
              <w:r w:rsidRPr="007F540D">
                <w:rPr>
                  <w:color w:val="000000"/>
                  <w:sz w:val="20"/>
                </w:rPr>
                <w:t>CE11.3.4</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27" w:author="Gary Sullivan" w:date="2018-10-10T17:14:00Z"/>
                <w:sz w:val="20"/>
              </w:rPr>
            </w:pPr>
            <w:ins w:id="2128" w:author="Gary Sullivan" w:date="2018-10-10T17:14:00Z">
              <w:r w:rsidRPr="00830973">
                <w:rPr>
                  <w:sz w:val="20"/>
                </w:rPr>
                <w:t>VTM</w:t>
              </w:r>
            </w:ins>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29" w:author="Gary Sullivan" w:date="2018-10-10T17:14:00Z"/>
                <w:sz w:val="20"/>
              </w:rPr>
            </w:pPr>
            <w:ins w:id="2130" w:author="Gary Sullivan" w:date="2018-10-10T17:14:00Z">
              <w:r w:rsidRPr="00830973">
                <w:rPr>
                  <w:sz w:val="20"/>
                </w:rPr>
                <w:t>VTM</w:t>
              </w:r>
            </w:ins>
          </w:p>
        </w:tc>
        <w:tc>
          <w:tcPr>
            <w:tcW w:w="198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31" w:author="Gary Sullivan" w:date="2018-10-10T17:14:00Z"/>
                <w:sz w:val="20"/>
              </w:rPr>
            </w:pPr>
            <w:ins w:id="2132" w:author="Gary Sullivan" w:date="2018-10-10T17:14:00Z">
              <w:r w:rsidRPr="00830973">
                <w:rPr>
                  <w:sz w:val="20"/>
                </w:rPr>
                <w:t>VTM</w:t>
              </w:r>
            </w:ins>
          </w:p>
        </w:tc>
        <w:tc>
          <w:tcPr>
            <w:tcW w:w="207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33" w:author="Gary Sullivan" w:date="2018-10-10T17:14:00Z"/>
                <w:sz w:val="20"/>
              </w:rPr>
            </w:pPr>
            <w:ins w:id="2134" w:author="Gary Sullivan" w:date="2018-10-10T17:14:00Z">
              <w:r w:rsidRPr="00830973">
                <w:rPr>
                  <w:sz w:val="20"/>
                </w:rPr>
                <w:t> </w:t>
              </w:r>
              <w:r>
                <w:rPr>
                  <w:sz w:val="20"/>
                </w:rPr>
                <w:t>VTM</w:t>
              </w:r>
            </w:ins>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35" w:author="Gary Sullivan" w:date="2018-10-10T17:14:00Z"/>
                <w:sz w:val="20"/>
              </w:rPr>
            </w:pPr>
            <w:ins w:id="2136" w:author="Gary Sullivan" w:date="2018-10-10T17:14:00Z">
              <w:r w:rsidRPr="00830973">
                <w:rPr>
                  <w:sz w:val="20"/>
                </w:rPr>
                <w:t>VTM </w:t>
              </w:r>
            </w:ins>
          </w:p>
        </w:tc>
        <w:tc>
          <w:tcPr>
            <w:tcW w:w="1260" w:type="dxa"/>
            <w:tcBorders>
              <w:top w:val="nil"/>
              <w:left w:val="nil"/>
              <w:bottom w:val="single" w:sz="4" w:space="0" w:color="000000"/>
              <w:right w:val="single" w:sz="4" w:space="0" w:color="000000"/>
            </w:tcBorders>
          </w:tcPr>
          <w:p w:rsidR="009B1857" w:rsidRPr="00830973" w:rsidRDefault="009B1857" w:rsidP="00E86389">
            <w:pPr>
              <w:jc w:val="center"/>
              <w:rPr>
                <w:ins w:id="2137" w:author="Gary Sullivan" w:date="2018-10-10T17:14:00Z"/>
                <w:sz w:val="20"/>
              </w:rPr>
            </w:pPr>
          </w:p>
        </w:tc>
      </w:tr>
      <w:tr w:rsidR="009B1857" w:rsidRPr="000172C3" w:rsidTr="00E86389">
        <w:trPr>
          <w:trHeight w:val="240"/>
          <w:ins w:id="2138" w:author="Gary Sullivan" w:date="2018-10-10T17:14:00Z"/>
        </w:trPr>
        <w:tc>
          <w:tcPr>
            <w:tcW w:w="1365"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F62634" w:rsidRDefault="009B1857" w:rsidP="00E86389">
            <w:pPr>
              <w:rPr>
                <w:ins w:id="2139" w:author="Gary Sullivan" w:date="2018-10-10T17:14:00Z"/>
                <w:color w:val="000000"/>
                <w:sz w:val="20"/>
              </w:rPr>
            </w:pPr>
            <w:ins w:id="2140" w:author="Gary Sullivan" w:date="2018-10-10T17:14:00Z">
              <w:r w:rsidRPr="007F540D">
                <w:rPr>
                  <w:color w:val="000000"/>
                  <w:sz w:val="20"/>
                </w:rPr>
                <w:t>CE11.3.5</w:t>
              </w:r>
            </w:ins>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jc w:val="center"/>
              <w:rPr>
                <w:ins w:id="2141" w:author="Gary Sullivan" w:date="2018-10-10T17:14:00Z"/>
                <w:sz w:val="20"/>
              </w:rPr>
            </w:pPr>
            <w:ins w:id="2142" w:author="Gary Sullivan" w:date="2018-10-10T17:14:00Z">
              <w:r>
                <w:rPr>
                  <w:sz w:val="20"/>
                </w:rPr>
                <w:t>0</w:t>
              </w:r>
            </w:ins>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rPr>
                <w:ins w:id="2143" w:author="Gary Sullivan" w:date="2018-10-10T17:14:00Z"/>
                <w:sz w:val="20"/>
              </w:rPr>
            </w:pPr>
            <w:ins w:id="2144" w:author="Gary Sullivan" w:date="2018-10-10T17:14:00Z">
              <w:r>
                <w:rPr>
                  <w:sz w:val="20"/>
                </w:rPr>
                <w:t>0</w:t>
              </w:r>
            </w:ins>
          </w:p>
        </w:tc>
        <w:tc>
          <w:tcPr>
            <w:tcW w:w="198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jc w:val="center"/>
              <w:rPr>
                <w:ins w:id="2145" w:author="Gary Sullivan" w:date="2018-10-10T17:14:00Z"/>
                <w:sz w:val="20"/>
              </w:rPr>
            </w:pPr>
            <w:ins w:id="2146" w:author="Gary Sullivan" w:date="2018-10-10T17:14:00Z">
              <w:r>
                <w:rPr>
                  <w:sz w:val="20"/>
                </w:rPr>
                <w:t>0</w:t>
              </w:r>
            </w:ins>
          </w:p>
        </w:tc>
        <w:tc>
          <w:tcPr>
            <w:tcW w:w="207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jc w:val="center"/>
              <w:rPr>
                <w:ins w:id="2147" w:author="Gary Sullivan" w:date="2018-10-10T17:14:00Z"/>
                <w:sz w:val="20"/>
              </w:rPr>
            </w:pPr>
            <w:ins w:id="2148" w:author="Gary Sullivan" w:date="2018-10-10T17:14:00Z">
              <w:r>
                <w:rPr>
                  <w:sz w:val="20"/>
                </w:rPr>
                <w:t>0</w:t>
              </w:r>
            </w:ins>
          </w:p>
        </w:tc>
        <w:tc>
          <w:tcPr>
            <w:tcW w:w="126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jc w:val="center"/>
              <w:rPr>
                <w:ins w:id="2149" w:author="Gary Sullivan" w:date="2018-10-10T17:14:00Z"/>
                <w:sz w:val="20"/>
              </w:rPr>
            </w:pPr>
            <w:ins w:id="2150" w:author="Gary Sullivan" w:date="2018-10-10T17:14:00Z">
              <w:r>
                <w:rPr>
                  <w:sz w:val="20"/>
                </w:rPr>
                <w:t>VTM</w:t>
              </w:r>
            </w:ins>
          </w:p>
        </w:tc>
        <w:tc>
          <w:tcPr>
            <w:tcW w:w="1260" w:type="dxa"/>
            <w:tcBorders>
              <w:top w:val="nil"/>
              <w:left w:val="nil"/>
              <w:bottom w:val="single" w:sz="4" w:space="0" w:color="auto"/>
              <w:right w:val="single" w:sz="4" w:space="0" w:color="000000"/>
            </w:tcBorders>
          </w:tcPr>
          <w:p w:rsidR="009B1857" w:rsidRPr="003B7529" w:rsidRDefault="009B1857" w:rsidP="00E86389">
            <w:pPr>
              <w:jc w:val="center"/>
              <w:rPr>
                <w:ins w:id="2151" w:author="Gary Sullivan" w:date="2018-10-10T17:14:00Z"/>
                <w:rFonts w:eastAsia="Malgun Gothic"/>
                <w:sz w:val="20"/>
                <w:lang w:eastAsia="ko-KR"/>
              </w:rPr>
            </w:pPr>
            <w:ins w:id="2152" w:author="Gary Sullivan" w:date="2018-10-10T17:14:00Z">
              <w:r>
                <w:rPr>
                  <w:rFonts w:eastAsia="Malgun Gothic" w:hint="eastAsia"/>
                  <w:sz w:val="20"/>
                  <w:lang w:eastAsia="ko-KR"/>
                </w:rPr>
                <w:t>1</w:t>
              </w:r>
            </w:ins>
          </w:p>
        </w:tc>
      </w:tr>
      <w:tr w:rsidR="009B1857" w:rsidRPr="000172C3" w:rsidTr="00E86389">
        <w:trPr>
          <w:trHeight w:val="240"/>
          <w:ins w:id="2153" w:author="Gary Sullivan" w:date="2018-10-10T17:14:00Z"/>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E86389">
            <w:pPr>
              <w:rPr>
                <w:ins w:id="2154" w:author="Gary Sullivan" w:date="2018-10-10T17:14:00Z"/>
                <w:color w:val="000000"/>
                <w:sz w:val="20"/>
              </w:rPr>
            </w:pPr>
            <w:ins w:id="2155" w:author="Gary Sullivan" w:date="2018-10-10T17:14:00Z">
              <w:r>
                <w:rPr>
                  <w:color w:val="000000"/>
                  <w:sz w:val="20"/>
                  <w:lang w:eastAsia="zh-TW"/>
                </w:rPr>
                <w:t>JVET-</w:t>
              </w:r>
              <w:r>
                <w:rPr>
                  <w:rFonts w:hint="eastAsia"/>
                  <w:color w:val="000000"/>
                  <w:sz w:val="20"/>
                  <w:lang w:eastAsia="zh-TW"/>
                </w:rPr>
                <w:t>L</w:t>
              </w:r>
              <w:r>
                <w:rPr>
                  <w:color w:val="000000"/>
                  <w:sz w:val="20"/>
                  <w:lang w:eastAsia="zh-TW"/>
                </w:rPr>
                <w:t>0614 Test1</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E86389">
            <w:pPr>
              <w:jc w:val="center"/>
              <w:rPr>
                <w:ins w:id="2156" w:author="Gary Sullivan" w:date="2018-10-10T17:14:00Z"/>
                <w:sz w:val="20"/>
              </w:rPr>
            </w:pPr>
            <w:ins w:id="2157" w:author="Gary Sullivan" w:date="2018-10-10T17:14:00Z">
              <w:r w:rsidRPr="00830973">
                <w:rPr>
                  <w:sz w:val="20"/>
                </w:rPr>
                <w:t>VTM</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E86389">
            <w:pPr>
              <w:jc w:val="center"/>
              <w:rPr>
                <w:ins w:id="2158" w:author="Gary Sullivan" w:date="2018-10-10T17:14:00Z"/>
                <w:sz w:val="20"/>
              </w:rPr>
            </w:pPr>
            <w:ins w:id="2159" w:author="Gary Sullivan" w:date="2018-10-10T17:14:00Z">
              <w:r w:rsidRPr="00830973">
                <w:rPr>
                  <w:sz w:val="20"/>
                </w:rPr>
                <w:t>VTM</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E86389">
            <w:pPr>
              <w:jc w:val="center"/>
              <w:rPr>
                <w:ins w:id="2160" w:author="Gary Sullivan" w:date="2018-10-10T17:14:00Z"/>
                <w:sz w:val="20"/>
              </w:rPr>
            </w:pPr>
            <w:ins w:id="2161" w:author="Gary Sullivan" w:date="2018-10-10T17:14:00Z">
              <w:r w:rsidRPr="00830973">
                <w:rPr>
                  <w:sz w:val="20"/>
                </w:rPr>
                <w:t>VTM</w:t>
              </w:r>
            </w:ins>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E86389">
            <w:pPr>
              <w:jc w:val="center"/>
              <w:rPr>
                <w:ins w:id="2162" w:author="Gary Sullivan" w:date="2018-10-10T17:14:00Z"/>
                <w:sz w:val="20"/>
              </w:rPr>
            </w:pPr>
            <w:ins w:id="2163" w:author="Gary Sullivan" w:date="2018-10-10T17:14:00Z">
              <w:r>
                <w:rPr>
                  <w:sz w:val="20"/>
                </w:rPr>
                <w:t>VTM</w:t>
              </w:r>
            </w:ins>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E86389">
            <w:pPr>
              <w:jc w:val="center"/>
              <w:rPr>
                <w:ins w:id="2164" w:author="Gary Sullivan" w:date="2018-10-10T17:14:00Z"/>
                <w:sz w:val="20"/>
              </w:rPr>
            </w:pPr>
            <w:ins w:id="2165" w:author="Gary Sullivan" w:date="2018-10-10T17:14:00Z">
              <w:r w:rsidRPr="00830973">
                <w:rPr>
                  <w:sz w:val="20"/>
                </w:rPr>
                <w:t>VTM</w:t>
              </w:r>
            </w:ins>
          </w:p>
        </w:tc>
        <w:tc>
          <w:tcPr>
            <w:tcW w:w="1260" w:type="dxa"/>
            <w:tcBorders>
              <w:top w:val="single" w:sz="4" w:space="0" w:color="auto"/>
              <w:left w:val="single" w:sz="4" w:space="0" w:color="auto"/>
              <w:bottom w:val="single" w:sz="4" w:space="0" w:color="auto"/>
              <w:right w:val="single" w:sz="4" w:space="0" w:color="auto"/>
            </w:tcBorders>
            <w:vAlign w:val="center"/>
          </w:tcPr>
          <w:p w:rsidR="009B1857" w:rsidRDefault="009B1857" w:rsidP="00E86389">
            <w:pPr>
              <w:jc w:val="center"/>
              <w:rPr>
                <w:ins w:id="2166" w:author="Gary Sullivan" w:date="2018-10-10T17:14:00Z"/>
                <w:rFonts w:eastAsia="Malgun Gothic"/>
                <w:sz w:val="20"/>
                <w:lang w:eastAsia="ko-KR"/>
              </w:rPr>
            </w:pPr>
          </w:p>
        </w:tc>
      </w:tr>
      <w:tr w:rsidR="009B1857" w:rsidRPr="000172C3" w:rsidTr="00E86389">
        <w:trPr>
          <w:trHeight w:val="240"/>
          <w:ins w:id="2167" w:author="Gary Sullivan" w:date="2018-10-10T17:14:00Z"/>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E86389">
            <w:pPr>
              <w:rPr>
                <w:ins w:id="2168" w:author="Gary Sullivan" w:date="2018-10-10T17:14:00Z"/>
                <w:color w:val="000000"/>
                <w:sz w:val="20"/>
              </w:rPr>
            </w:pPr>
            <w:ins w:id="2169" w:author="Gary Sullivan" w:date="2018-10-10T17:14:00Z">
              <w:r>
                <w:rPr>
                  <w:color w:val="000000"/>
                  <w:sz w:val="20"/>
                  <w:lang w:eastAsia="zh-TW"/>
                </w:rPr>
                <w:t>JVET-L0614 Test2</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E86389">
            <w:pPr>
              <w:jc w:val="center"/>
              <w:rPr>
                <w:ins w:id="2170" w:author="Gary Sullivan" w:date="2018-10-10T17:14:00Z"/>
                <w:sz w:val="20"/>
              </w:rPr>
            </w:pPr>
            <w:ins w:id="2171" w:author="Gary Sullivan" w:date="2018-10-10T17:14:00Z">
              <w:r w:rsidRPr="00830973">
                <w:rPr>
                  <w:sz w:val="20"/>
                </w:rPr>
                <w:t>VTM</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E86389">
            <w:pPr>
              <w:jc w:val="center"/>
              <w:rPr>
                <w:ins w:id="2172" w:author="Gary Sullivan" w:date="2018-10-10T17:14:00Z"/>
                <w:sz w:val="20"/>
              </w:rPr>
            </w:pPr>
            <w:ins w:id="2173" w:author="Gary Sullivan" w:date="2018-10-10T17:14:00Z">
              <w:r w:rsidRPr="00830973">
                <w:rPr>
                  <w:sz w:val="20"/>
                </w:rPr>
                <w:t>VTM</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E86389">
            <w:pPr>
              <w:jc w:val="center"/>
              <w:rPr>
                <w:ins w:id="2174" w:author="Gary Sullivan" w:date="2018-10-10T17:14:00Z"/>
                <w:sz w:val="20"/>
              </w:rPr>
            </w:pPr>
            <w:ins w:id="2175" w:author="Gary Sullivan" w:date="2018-10-10T17:14:00Z">
              <w:r w:rsidRPr="00830973">
                <w:rPr>
                  <w:sz w:val="20"/>
                </w:rPr>
                <w:t>VTM</w:t>
              </w:r>
            </w:ins>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E86389">
            <w:pPr>
              <w:jc w:val="center"/>
              <w:rPr>
                <w:ins w:id="2176" w:author="Gary Sullivan" w:date="2018-10-10T17:14:00Z"/>
                <w:sz w:val="20"/>
              </w:rPr>
            </w:pPr>
            <w:ins w:id="2177" w:author="Gary Sullivan" w:date="2018-10-10T17:14:00Z">
              <w:r>
                <w:rPr>
                  <w:sz w:val="20"/>
                </w:rPr>
                <w:t>VTM</w:t>
              </w:r>
            </w:ins>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E86389">
            <w:pPr>
              <w:jc w:val="center"/>
              <w:rPr>
                <w:ins w:id="2178" w:author="Gary Sullivan" w:date="2018-10-10T17:14:00Z"/>
                <w:sz w:val="20"/>
              </w:rPr>
            </w:pPr>
            <w:ins w:id="2179" w:author="Gary Sullivan" w:date="2018-10-10T17:14:00Z">
              <w:r w:rsidRPr="00830973">
                <w:rPr>
                  <w:sz w:val="20"/>
                </w:rPr>
                <w:t>VTM</w:t>
              </w:r>
            </w:ins>
          </w:p>
        </w:tc>
        <w:tc>
          <w:tcPr>
            <w:tcW w:w="1260" w:type="dxa"/>
            <w:tcBorders>
              <w:top w:val="single" w:sz="4" w:space="0" w:color="auto"/>
              <w:left w:val="single" w:sz="4" w:space="0" w:color="auto"/>
              <w:bottom w:val="single" w:sz="4" w:space="0" w:color="auto"/>
              <w:right w:val="single" w:sz="4" w:space="0" w:color="auto"/>
            </w:tcBorders>
            <w:vAlign w:val="center"/>
          </w:tcPr>
          <w:p w:rsidR="009B1857" w:rsidRDefault="009B1857" w:rsidP="00E86389">
            <w:pPr>
              <w:jc w:val="center"/>
              <w:rPr>
                <w:ins w:id="2180" w:author="Gary Sullivan" w:date="2018-10-10T17:14:00Z"/>
                <w:rFonts w:eastAsia="Malgun Gothic"/>
                <w:sz w:val="20"/>
                <w:lang w:eastAsia="ko-KR"/>
              </w:rPr>
            </w:pPr>
          </w:p>
        </w:tc>
      </w:tr>
    </w:tbl>
    <w:p w:rsidR="009B1857" w:rsidRDefault="009B1857" w:rsidP="009B1857">
      <w:pPr>
        <w:rPr>
          <w:ins w:id="2181" w:author="Gary Sullivan" w:date="2018-10-10T17:14:00Z"/>
          <w:b/>
          <w:lang w:val="sv-SE"/>
        </w:rPr>
      </w:pPr>
    </w:p>
    <w:p w:rsidR="009B1857" w:rsidRPr="000172C3" w:rsidRDefault="009B1857" w:rsidP="009B1857">
      <w:pPr>
        <w:rPr>
          <w:ins w:id="2182" w:author="Gary Sullivan" w:date="2018-10-10T17:14:00Z"/>
          <w:b/>
          <w:lang w:val="sv-SE"/>
        </w:rPr>
      </w:pPr>
    </w:p>
    <w:p w:rsidR="009B1857" w:rsidRPr="00FF5D78" w:rsidRDefault="009B1857" w:rsidP="009B1857">
      <w:pPr>
        <w:numPr>
          <w:ilvl w:val="0"/>
          <w:numId w:val="157"/>
        </w:numPr>
        <w:rPr>
          <w:ins w:id="2183" w:author="Gary Sullivan" w:date="2018-10-10T17:14:00Z"/>
          <w:lang w:val="sv-SE"/>
        </w:rPr>
      </w:pPr>
      <w:ins w:id="2184" w:author="Gary Sullivan" w:date="2018-10-10T17:14:00Z">
        <w:r>
          <w:rPr>
            <w:lang w:val="sv-SE"/>
          </w:rPr>
          <w:t>Parallel processing (</w:t>
        </w:r>
        <w:r w:rsidRPr="00DD6B60">
          <w:rPr>
            <w:i/>
            <w:lang w:val="sv-SE"/>
          </w:rPr>
          <w:t>CE11.</w:t>
        </w:r>
        <w:r>
          <w:rPr>
            <w:i/>
            <w:lang w:val="sv-SE"/>
          </w:rPr>
          <w:t>3</w:t>
        </w:r>
        <w:r>
          <w:rPr>
            <w:lang w:val="sv-SE"/>
          </w:rPr>
          <w:t>)</w:t>
        </w:r>
      </w:ins>
    </w:p>
    <w:tbl>
      <w:tblPr>
        <w:tblpPr w:leftFromText="180" w:rightFromText="180" w:vertAnchor="text" w:horzAnchor="page" w:tblpX="1570" w:tblpY="506"/>
        <w:tblW w:w="9236" w:type="dxa"/>
        <w:tblLayout w:type="fixed"/>
        <w:tblLook w:val="04A0" w:firstRow="1" w:lastRow="0" w:firstColumn="1" w:lastColumn="0" w:noHBand="0" w:noVBand="1"/>
      </w:tblPr>
      <w:tblGrid>
        <w:gridCol w:w="1946"/>
        <w:gridCol w:w="7290"/>
      </w:tblGrid>
      <w:tr w:rsidR="009B1857" w:rsidRPr="000172C3" w:rsidTr="00E86389">
        <w:trPr>
          <w:trHeight w:val="395"/>
          <w:ins w:id="2185" w:author="Gary Sullivan" w:date="2018-10-10T17:14:00Z"/>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003FEB" w:rsidRDefault="009B1857" w:rsidP="00E86389">
            <w:pPr>
              <w:rPr>
                <w:ins w:id="2186" w:author="Gary Sullivan" w:date="2018-10-10T17:14:00Z"/>
                <w:b/>
                <w:sz w:val="20"/>
              </w:rPr>
            </w:pPr>
            <w:ins w:id="2187" w:author="Gary Sullivan" w:date="2018-10-10T17:14:00Z">
              <w:r w:rsidRPr="00003FEB">
                <w:rPr>
                  <w:b/>
                  <w:sz w:val="20"/>
                </w:rPr>
                <w:t> Tests</w:t>
              </w:r>
            </w:ins>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5C2DDA" w:rsidRDefault="009B1857" w:rsidP="00E86389">
            <w:pPr>
              <w:rPr>
                <w:ins w:id="2188" w:author="Gary Sullivan" w:date="2018-10-10T17:14:00Z"/>
                <w:b/>
                <w:szCs w:val="22"/>
              </w:rPr>
            </w:pPr>
            <w:ins w:id="2189" w:author="Gary Sullivan" w:date="2018-10-10T17:14:00Z">
              <w:r w:rsidRPr="005C2DDA">
                <w:rPr>
                  <w:b/>
                  <w:color w:val="333333"/>
                  <w:szCs w:val="22"/>
                </w:rPr>
                <w:t>Min unit size in luma samples that can be processed separately</w:t>
              </w:r>
            </w:ins>
          </w:p>
        </w:tc>
      </w:tr>
      <w:tr w:rsidR="009B1857" w:rsidRPr="000172C3" w:rsidTr="00E86389">
        <w:trPr>
          <w:trHeight w:val="296"/>
          <w:ins w:id="2190" w:author="Gary Sullivan" w:date="2018-10-10T17:14:00Z"/>
        </w:trPr>
        <w:tc>
          <w:tcPr>
            <w:tcW w:w="194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0172C3" w:rsidRDefault="009B1857" w:rsidP="00E86389">
            <w:pPr>
              <w:rPr>
                <w:ins w:id="2191" w:author="Gary Sullivan" w:date="2018-10-10T17:14:00Z"/>
                <w:sz w:val="20"/>
              </w:rPr>
            </w:pPr>
            <w:ins w:id="2192" w:author="Gary Sullivan" w:date="2018-10-10T17:14:00Z">
              <w:r w:rsidRPr="007F540D">
                <w:rPr>
                  <w:sz w:val="20"/>
                </w:rPr>
                <w:t>CE11.3.1</w:t>
              </w:r>
            </w:ins>
          </w:p>
        </w:tc>
        <w:tc>
          <w:tcPr>
            <w:tcW w:w="729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93" w:author="Gary Sullivan" w:date="2018-10-10T17:14:00Z"/>
                <w:sz w:val="20"/>
              </w:rPr>
            </w:pPr>
            <w:ins w:id="2194" w:author="Gary Sullivan" w:date="2018-10-10T17:14:00Z">
              <w:r w:rsidRPr="00830973">
                <w:rPr>
                  <w:sz w:val="20"/>
                </w:rPr>
                <w:t>4x4 grid</w:t>
              </w:r>
            </w:ins>
          </w:p>
        </w:tc>
      </w:tr>
      <w:tr w:rsidR="009B1857" w:rsidRPr="000172C3" w:rsidTr="00E86389">
        <w:trPr>
          <w:trHeight w:val="296"/>
          <w:ins w:id="2195" w:author="Gary Sullivan" w:date="2018-10-10T17:14:00Z"/>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0172C3" w:rsidRDefault="009B1857" w:rsidP="00E86389">
            <w:pPr>
              <w:rPr>
                <w:ins w:id="2196" w:author="Gary Sullivan" w:date="2018-10-10T17:14:00Z"/>
                <w:color w:val="000000"/>
                <w:sz w:val="20"/>
              </w:rPr>
            </w:pPr>
            <w:ins w:id="2197" w:author="Gary Sullivan" w:date="2018-10-10T17:14:00Z">
              <w:r w:rsidRPr="007F540D">
                <w:rPr>
                  <w:color w:val="000000"/>
                  <w:sz w:val="20"/>
                </w:rPr>
                <w:t>CE11.3.3 S1</w:t>
              </w:r>
            </w:ins>
          </w:p>
        </w:tc>
        <w:tc>
          <w:tcPr>
            <w:tcW w:w="729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198" w:author="Gary Sullivan" w:date="2018-10-10T17:14:00Z"/>
                <w:sz w:val="20"/>
              </w:rPr>
            </w:pPr>
            <w:ins w:id="2199" w:author="Gary Sullivan" w:date="2018-10-10T17:14:00Z">
              <w:r w:rsidRPr="00830973">
                <w:rPr>
                  <w:sz w:val="20"/>
                </w:rPr>
                <w:t>4x4 grid</w:t>
              </w:r>
            </w:ins>
          </w:p>
        </w:tc>
      </w:tr>
      <w:tr w:rsidR="009B1857" w:rsidRPr="000172C3" w:rsidTr="00E86389">
        <w:trPr>
          <w:trHeight w:val="240"/>
          <w:ins w:id="2200" w:author="Gary Sullivan" w:date="2018-10-10T17:14:00Z"/>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0172C3" w:rsidRDefault="009B1857" w:rsidP="00E86389">
            <w:pPr>
              <w:rPr>
                <w:ins w:id="2201" w:author="Gary Sullivan" w:date="2018-10-10T17:14:00Z"/>
                <w:color w:val="000000"/>
                <w:sz w:val="20"/>
              </w:rPr>
            </w:pPr>
            <w:ins w:id="2202" w:author="Gary Sullivan" w:date="2018-10-10T17:14:00Z">
              <w:r w:rsidRPr="007F540D">
                <w:rPr>
                  <w:color w:val="000000"/>
                  <w:sz w:val="20"/>
                </w:rPr>
                <w:t>CE11.3.3 S2</w:t>
              </w:r>
            </w:ins>
          </w:p>
        </w:tc>
        <w:tc>
          <w:tcPr>
            <w:tcW w:w="729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203" w:author="Gary Sullivan" w:date="2018-10-10T17:14:00Z"/>
                <w:sz w:val="20"/>
              </w:rPr>
            </w:pPr>
            <w:ins w:id="2204" w:author="Gary Sullivan" w:date="2018-10-10T17:14:00Z">
              <w:r w:rsidRPr="00830973">
                <w:rPr>
                  <w:sz w:val="20"/>
                </w:rPr>
                <w:t>4x4 grid</w:t>
              </w:r>
            </w:ins>
          </w:p>
        </w:tc>
      </w:tr>
      <w:tr w:rsidR="009B1857" w:rsidRPr="000172C3" w:rsidTr="00E86389">
        <w:trPr>
          <w:trHeight w:val="240"/>
          <w:ins w:id="2205" w:author="Gary Sullivan" w:date="2018-10-10T17:14:00Z"/>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0172C3" w:rsidRDefault="009B1857" w:rsidP="00E86389">
            <w:pPr>
              <w:rPr>
                <w:ins w:id="2206" w:author="Gary Sullivan" w:date="2018-10-10T17:14:00Z"/>
                <w:color w:val="000000"/>
                <w:sz w:val="20"/>
              </w:rPr>
            </w:pPr>
            <w:ins w:id="2207" w:author="Gary Sullivan" w:date="2018-10-10T17:14:00Z">
              <w:r w:rsidRPr="007F540D">
                <w:rPr>
                  <w:color w:val="000000"/>
                  <w:sz w:val="20"/>
                </w:rPr>
                <w:t>CE11.3.4</w:t>
              </w:r>
            </w:ins>
          </w:p>
        </w:tc>
        <w:tc>
          <w:tcPr>
            <w:tcW w:w="729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E86389">
            <w:pPr>
              <w:jc w:val="center"/>
              <w:rPr>
                <w:ins w:id="2208" w:author="Gary Sullivan" w:date="2018-10-10T17:14:00Z"/>
                <w:sz w:val="20"/>
              </w:rPr>
            </w:pPr>
            <w:ins w:id="2209" w:author="Gary Sullivan" w:date="2018-10-10T17:14:00Z">
              <w:r w:rsidRPr="00830973">
                <w:rPr>
                  <w:sz w:val="20"/>
                </w:rPr>
                <w:t>4x4 grid</w:t>
              </w:r>
            </w:ins>
          </w:p>
        </w:tc>
      </w:tr>
      <w:tr w:rsidR="009B1857" w:rsidRPr="000172C3" w:rsidTr="00E86389">
        <w:trPr>
          <w:trHeight w:val="240"/>
          <w:ins w:id="2210" w:author="Gary Sullivan" w:date="2018-10-10T17:14:00Z"/>
        </w:trPr>
        <w:tc>
          <w:tcPr>
            <w:tcW w:w="1946"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0172C3" w:rsidRDefault="009B1857" w:rsidP="00E86389">
            <w:pPr>
              <w:rPr>
                <w:ins w:id="2211" w:author="Gary Sullivan" w:date="2018-10-10T17:14:00Z"/>
                <w:color w:val="000000"/>
                <w:sz w:val="20"/>
              </w:rPr>
            </w:pPr>
            <w:ins w:id="2212" w:author="Gary Sullivan" w:date="2018-10-10T17:14:00Z">
              <w:r w:rsidRPr="007F540D">
                <w:rPr>
                  <w:color w:val="000000"/>
                  <w:sz w:val="20"/>
                </w:rPr>
                <w:t>CE11.3.5</w:t>
              </w:r>
            </w:ins>
          </w:p>
        </w:tc>
        <w:tc>
          <w:tcPr>
            <w:tcW w:w="729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E86389">
            <w:pPr>
              <w:jc w:val="center"/>
              <w:rPr>
                <w:ins w:id="2213" w:author="Gary Sullivan" w:date="2018-10-10T17:14:00Z"/>
                <w:sz w:val="20"/>
              </w:rPr>
            </w:pPr>
            <w:ins w:id="2214" w:author="Gary Sullivan" w:date="2018-10-10T17:14:00Z">
              <w:r w:rsidRPr="00830973">
                <w:rPr>
                  <w:sz w:val="20"/>
                </w:rPr>
                <w:t>4x4 grid</w:t>
              </w:r>
            </w:ins>
          </w:p>
        </w:tc>
      </w:tr>
      <w:tr w:rsidR="009B1857" w:rsidRPr="000172C3" w:rsidTr="00E86389">
        <w:trPr>
          <w:trHeight w:val="240"/>
          <w:ins w:id="2215" w:author="Gary Sullivan" w:date="2018-10-10T17:14:00Z"/>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E86389">
            <w:pPr>
              <w:rPr>
                <w:ins w:id="2216" w:author="Gary Sullivan" w:date="2018-10-10T17:14:00Z"/>
                <w:color w:val="000000"/>
                <w:sz w:val="20"/>
              </w:rPr>
            </w:pPr>
            <w:ins w:id="2217" w:author="Gary Sullivan" w:date="2018-10-10T17:14:00Z">
              <w:r>
                <w:rPr>
                  <w:color w:val="000000"/>
                  <w:sz w:val="20"/>
                  <w:lang w:eastAsia="zh-TW"/>
                </w:rPr>
                <w:t>JVET-</w:t>
              </w:r>
              <w:r>
                <w:rPr>
                  <w:rFonts w:hint="eastAsia"/>
                  <w:color w:val="000000"/>
                  <w:sz w:val="20"/>
                  <w:lang w:eastAsia="zh-TW"/>
                </w:rPr>
                <w:t>L</w:t>
              </w:r>
              <w:r>
                <w:rPr>
                  <w:color w:val="000000"/>
                  <w:sz w:val="20"/>
                  <w:lang w:eastAsia="zh-TW"/>
                </w:rPr>
                <w:t>0614 Test1</w:t>
              </w:r>
            </w:ins>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830973" w:rsidRDefault="009B1857" w:rsidP="00E86389">
            <w:pPr>
              <w:jc w:val="center"/>
              <w:rPr>
                <w:ins w:id="2218" w:author="Gary Sullivan" w:date="2018-10-10T17:14:00Z"/>
                <w:sz w:val="20"/>
              </w:rPr>
            </w:pPr>
            <w:ins w:id="2219" w:author="Gary Sullivan" w:date="2018-10-10T17:14:00Z">
              <w:r w:rsidRPr="00830973">
                <w:rPr>
                  <w:sz w:val="20"/>
                </w:rPr>
                <w:t>4x4 grid</w:t>
              </w:r>
            </w:ins>
          </w:p>
        </w:tc>
      </w:tr>
      <w:tr w:rsidR="009B1857" w:rsidRPr="000172C3" w:rsidTr="00E86389">
        <w:trPr>
          <w:trHeight w:val="240"/>
          <w:ins w:id="2220" w:author="Gary Sullivan" w:date="2018-10-10T17:14:00Z"/>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E86389">
            <w:pPr>
              <w:rPr>
                <w:ins w:id="2221" w:author="Gary Sullivan" w:date="2018-10-10T17:14:00Z"/>
                <w:color w:val="000000"/>
                <w:sz w:val="20"/>
              </w:rPr>
            </w:pPr>
            <w:ins w:id="2222" w:author="Gary Sullivan" w:date="2018-10-10T17:14:00Z">
              <w:r>
                <w:rPr>
                  <w:color w:val="000000"/>
                  <w:sz w:val="20"/>
                  <w:lang w:eastAsia="zh-TW"/>
                </w:rPr>
                <w:t>JVET-L0614 Test2</w:t>
              </w:r>
            </w:ins>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830973" w:rsidRDefault="009B1857" w:rsidP="00E86389">
            <w:pPr>
              <w:jc w:val="center"/>
              <w:rPr>
                <w:ins w:id="2223" w:author="Gary Sullivan" w:date="2018-10-10T17:14:00Z"/>
                <w:sz w:val="20"/>
              </w:rPr>
            </w:pPr>
            <w:ins w:id="2224" w:author="Gary Sullivan" w:date="2018-10-10T17:14:00Z">
              <w:r w:rsidRPr="00830973">
                <w:rPr>
                  <w:sz w:val="20"/>
                </w:rPr>
                <w:t>4x4 grid</w:t>
              </w:r>
            </w:ins>
          </w:p>
        </w:tc>
      </w:tr>
    </w:tbl>
    <w:p w:rsidR="009B1857" w:rsidRPr="00FF5D78" w:rsidRDefault="009B1857" w:rsidP="009B1857">
      <w:pPr>
        <w:rPr>
          <w:ins w:id="2225" w:author="Gary Sullivan" w:date="2018-10-10T17:14:00Z"/>
          <w:szCs w:val="22"/>
        </w:rPr>
      </w:pPr>
    </w:p>
    <w:p w:rsidR="009B1857" w:rsidRDefault="009B1857" w:rsidP="009B1857">
      <w:pPr>
        <w:rPr>
          <w:ins w:id="2226" w:author="Gary Sullivan" w:date="2018-10-10T17:14:00Z"/>
          <w:szCs w:val="22"/>
        </w:rPr>
      </w:pPr>
    </w:p>
    <w:p w:rsidR="009B1857" w:rsidRDefault="009B1857" w:rsidP="009B1857">
      <w:pPr>
        <w:rPr>
          <w:ins w:id="2227" w:author="Gary Sullivan" w:date="2018-10-10T17:14:00Z"/>
          <w:szCs w:val="22"/>
        </w:rPr>
      </w:pPr>
      <w:ins w:id="2228" w:author="Gary Sullivan" w:date="2018-10-10T17:14:00Z">
        <w:r>
          <w:rPr>
            <w:szCs w:val="22"/>
          </w:rPr>
          <w:t>The BoG also made an initial proposal on candidate technologies for the upcoming CE. Some principles were discussed as follows:</w:t>
        </w:r>
      </w:ins>
    </w:p>
    <w:p w:rsidR="009B1857" w:rsidRPr="00FF5D78" w:rsidRDefault="009B1857" w:rsidP="009B1857">
      <w:pPr>
        <w:numPr>
          <w:ilvl w:val="0"/>
          <w:numId w:val="157"/>
        </w:numPr>
        <w:rPr>
          <w:ins w:id="2229" w:author="Gary Sullivan" w:date="2018-10-10T17:14:00Z"/>
          <w:szCs w:val="22"/>
        </w:rPr>
      </w:pPr>
      <w:ins w:id="2230" w:author="Gary Sullivan" w:date="2018-10-10T17:14:00Z">
        <w:r w:rsidRPr="00B664C3">
          <w:rPr>
            <w:szCs w:val="22"/>
          </w:rPr>
          <w:t xml:space="preserve">It was agreed that we need to reduce the number of technologies </w:t>
        </w:r>
        <w:r w:rsidRPr="00A64D5F">
          <w:rPr>
            <w:szCs w:val="22"/>
          </w:rPr>
          <w:t>tested in the CE since there is</w:t>
        </w:r>
        <w:r w:rsidRPr="00FF5D78">
          <w:rPr>
            <w:szCs w:val="22"/>
          </w:rPr>
          <w:t xml:space="preserve"> high cost for subjectively evaluating them and it makes the subjective testing difficult. </w:t>
        </w:r>
      </w:ins>
    </w:p>
    <w:p w:rsidR="009B1857" w:rsidRPr="00FF5D78" w:rsidRDefault="009B1857" w:rsidP="009B1857">
      <w:pPr>
        <w:numPr>
          <w:ilvl w:val="0"/>
          <w:numId w:val="157"/>
        </w:numPr>
        <w:rPr>
          <w:ins w:id="2231" w:author="Gary Sullivan" w:date="2018-10-10T17:14:00Z"/>
          <w:szCs w:val="22"/>
        </w:rPr>
      </w:pPr>
      <w:ins w:id="2232" w:author="Gary Sullivan" w:date="2018-10-10T17:14:00Z">
        <w:r w:rsidRPr="00FF5D78">
          <w:rPr>
            <w:szCs w:val="22"/>
          </w:rPr>
          <w:t xml:space="preserve">One proponent suggested to have a screening of the proposals during this meeting to determine which proposals seem more promising. </w:t>
        </w:r>
      </w:ins>
    </w:p>
    <w:p w:rsidR="009B1857" w:rsidRPr="00FF5D78" w:rsidRDefault="009B1857" w:rsidP="009B1857">
      <w:pPr>
        <w:numPr>
          <w:ilvl w:val="0"/>
          <w:numId w:val="157"/>
        </w:numPr>
        <w:rPr>
          <w:ins w:id="2233" w:author="Gary Sullivan" w:date="2018-10-10T17:14:00Z"/>
          <w:szCs w:val="22"/>
        </w:rPr>
      </w:pPr>
      <w:ins w:id="2234" w:author="Gary Sullivan" w:date="2018-10-10T17:14:00Z">
        <w:r w:rsidRPr="00FF5D78">
          <w:rPr>
            <w:szCs w:val="22"/>
          </w:rPr>
          <w:t xml:space="preserve">One proponent suggested to limit a number of variants of proposals from one company, and a number of combinations (e.g. one proposal addressing one particular aspect). </w:t>
        </w:r>
      </w:ins>
    </w:p>
    <w:p w:rsidR="009B1857" w:rsidRPr="00FF5D78" w:rsidRDefault="009B1857" w:rsidP="009B1857">
      <w:pPr>
        <w:numPr>
          <w:ilvl w:val="0"/>
          <w:numId w:val="157"/>
        </w:numPr>
        <w:rPr>
          <w:ins w:id="2235" w:author="Gary Sullivan" w:date="2018-10-10T17:14:00Z"/>
          <w:szCs w:val="22"/>
        </w:rPr>
      </w:pPr>
      <w:ins w:id="2236" w:author="Gary Sullivan" w:date="2018-10-10T17:14:00Z">
        <w:r w:rsidRPr="00FF5D78">
          <w:rPr>
            <w:szCs w:val="22"/>
          </w:rPr>
          <w:t xml:space="preserve">Promising technologies can be identified </w:t>
        </w:r>
        <w:r>
          <w:rPr>
            <w:szCs w:val="22"/>
          </w:rPr>
          <w:t>separately for</w:t>
        </w:r>
        <w:r w:rsidRPr="00FF5D78">
          <w:rPr>
            <w:szCs w:val="22"/>
          </w:rPr>
          <w:t xml:space="preserve"> each area (long filter, 4x4 deblocking).</w:t>
        </w:r>
      </w:ins>
    </w:p>
    <w:p w:rsidR="009B1857" w:rsidRDefault="009B1857" w:rsidP="009B1857">
      <w:pPr>
        <w:numPr>
          <w:ilvl w:val="0"/>
          <w:numId w:val="157"/>
        </w:numPr>
        <w:rPr>
          <w:ins w:id="2237" w:author="Gary Sullivan" w:date="2018-10-10T17:14:00Z"/>
          <w:szCs w:val="22"/>
        </w:rPr>
      </w:pPr>
      <w:ins w:id="2238" w:author="Gary Sullivan" w:date="2018-10-10T17:14:00Z">
        <w:r>
          <w:rPr>
            <w:szCs w:val="22"/>
          </w:rPr>
          <w:t>If visual screening occurs, t</w:t>
        </w:r>
        <w:r w:rsidRPr="00FF5D78">
          <w:rPr>
            <w:szCs w:val="22"/>
          </w:rPr>
          <w:t xml:space="preserve">he proponents are encouraged to submit the most promising variant </w:t>
        </w:r>
        <w:r>
          <w:rPr>
            <w:szCs w:val="22"/>
          </w:rPr>
          <w:t>for</w:t>
        </w:r>
        <w:r w:rsidRPr="00FF5D78">
          <w:rPr>
            <w:szCs w:val="22"/>
          </w:rPr>
          <w:t xml:space="preserve"> visual screening. </w:t>
        </w:r>
      </w:ins>
    </w:p>
    <w:p w:rsidR="009B1857" w:rsidRPr="00FF5D78" w:rsidRDefault="009B1857" w:rsidP="009B1857">
      <w:pPr>
        <w:numPr>
          <w:ilvl w:val="0"/>
          <w:numId w:val="157"/>
        </w:numPr>
        <w:rPr>
          <w:ins w:id="2239" w:author="Gary Sullivan" w:date="2018-10-10T17:14:00Z"/>
          <w:szCs w:val="22"/>
        </w:rPr>
      </w:pPr>
      <w:ins w:id="2240" w:author="Gary Sullivan" w:date="2018-10-10T17:14:00Z">
        <w:r w:rsidRPr="00FF5D78">
          <w:rPr>
            <w:szCs w:val="22"/>
          </w:rPr>
          <w:t>One participant suggested that smaller number of line buffers between the</w:t>
        </w:r>
        <w:r>
          <w:rPr>
            <w:szCs w:val="22"/>
          </w:rPr>
          <w:t xml:space="preserve"> horizontal</w:t>
        </w:r>
        <w:r w:rsidRPr="00B664C3">
          <w:rPr>
            <w:szCs w:val="22"/>
          </w:rPr>
          <w:t xml:space="preserve"> CTU boundaries</w:t>
        </w:r>
        <w:r w:rsidRPr="00FF5D78">
          <w:rPr>
            <w:szCs w:val="22"/>
          </w:rPr>
          <w:t xml:space="preserve"> are encouraged</w:t>
        </w:r>
        <w:r>
          <w:rPr>
            <w:szCs w:val="22"/>
          </w:rPr>
          <w:t xml:space="preserve"> (smaller line buffers)</w:t>
        </w:r>
        <w:r w:rsidRPr="00FF5D78">
          <w:rPr>
            <w:szCs w:val="22"/>
          </w:rPr>
          <w:t xml:space="preserve">. It was also </w:t>
        </w:r>
        <w:r>
          <w:rPr>
            <w:szCs w:val="22"/>
          </w:rPr>
          <w:t>suggested</w:t>
        </w:r>
        <w:r w:rsidRPr="00FF5D78">
          <w:rPr>
            <w:szCs w:val="22"/>
          </w:rPr>
          <w:t xml:space="preserve"> to use adaptive QP in subjective testing</w:t>
        </w:r>
        <w:r>
          <w:rPr>
            <w:szCs w:val="22"/>
          </w:rPr>
          <w:t xml:space="preserve"> in the next round of the CE</w:t>
        </w:r>
        <w:r w:rsidRPr="00FF5D78">
          <w:rPr>
            <w:szCs w:val="22"/>
          </w:rPr>
          <w:t xml:space="preserve">. </w:t>
        </w:r>
      </w:ins>
    </w:p>
    <w:p w:rsidR="009B1857" w:rsidRPr="00FF5D78" w:rsidRDefault="009B1857" w:rsidP="009B1857">
      <w:pPr>
        <w:numPr>
          <w:ilvl w:val="0"/>
          <w:numId w:val="157"/>
        </w:numPr>
        <w:rPr>
          <w:ins w:id="2241" w:author="Gary Sullivan" w:date="2018-10-10T17:14:00Z"/>
          <w:szCs w:val="22"/>
        </w:rPr>
      </w:pPr>
      <w:ins w:id="2242" w:author="Gary Sullivan" w:date="2018-10-10T17:14:00Z">
        <w:r>
          <w:rPr>
            <w:szCs w:val="22"/>
          </w:rPr>
          <w:t>It was agreed to c</w:t>
        </w:r>
        <w:r w:rsidRPr="00FF5D78">
          <w:rPr>
            <w:szCs w:val="22"/>
          </w:rPr>
          <w:t xml:space="preserve">ontact Vittorio regarding pre-screening of the CE11.1 (long tap deblocking) proposals for participation in the next round of the CE (and </w:t>
        </w:r>
        <w:r>
          <w:rPr>
            <w:szCs w:val="22"/>
          </w:rPr>
          <w:t xml:space="preserve">discussing </w:t>
        </w:r>
        <w:r w:rsidRPr="00FF5D78">
          <w:rPr>
            <w:szCs w:val="22"/>
          </w:rPr>
          <w:t xml:space="preserve">how </w:t>
        </w:r>
        <w:r>
          <w:rPr>
            <w:szCs w:val="22"/>
          </w:rPr>
          <w:t>such</w:t>
        </w:r>
        <w:r w:rsidRPr="00FF5D78">
          <w:rPr>
            <w:szCs w:val="22"/>
          </w:rPr>
          <w:t xml:space="preserve"> pre-screening can be done).</w:t>
        </w:r>
      </w:ins>
    </w:p>
    <w:p w:rsidR="009B1857" w:rsidRDefault="009B1857" w:rsidP="009B1857">
      <w:pPr>
        <w:numPr>
          <w:ilvl w:val="0"/>
          <w:numId w:val="157"/>
        </w:numPr>
        <w:rPr>
          <w:ins w:id="2243" w:author="Gary Sullivan" w:date="2018-10-10T17:14:00Z"/>
          <w:szCs w:val="22"/>
        </w:rPr>
      </w:pPr>
      <w:ins w:id="2244" w:author="Gary Sullivan" w:date="2018-10-10T17:14:00Z">
        <w:r>
          <w:rPr>
            <w:szCs w:val="22"/>
          </w:rPr>
          <w:t>Another proponent commented that s</w:t>
        </w:r>
        <w:r w:rsidRPr="00FF5D78">
          <w:rPr>
            <w:szCs w:val="22"/>
          </w:rPr>
          <w:t xml:space="preserve">ide discussions among participants regarding voluntary </w:t>
        </w:r>
        <w:r>
          <w:rPr>
            <w:szCs w:val="22"/>
          </w:rPr>
          <w:t>reducing</w:t>
        </w:r>
        <w:r w:rsidRPr="00FF5D78">
          <w:rPr>
            <w:szCs w:val="22"/>
          </w:rPr>
          <w:t xml:space="preserve"> of number of proposals in sub-CEs (to provide a voluntary alternative to trimming number of proposals in the CE). </w:t>
        </w:r>
      </w:ins>
    </w:p>
    <w:p w:rsidR="009B1857" w:rsidRDefault="009B1857" w:rsidP="009B1857">
      <w:pPr>
        <w:rPr>
          <w:ins w:id="2245" w:author="Gary Sullivan" w:date="2018-10-10T17:14:00Z"/>
        </w:rPr>
      </w:pPr>
      <w:ins w:id="2246" w:author="Gary Sullivan" w:date="2018-10-10T17:14:00Z">
        <w:r>
          <w:rPr>
            <w:szCs w:val="22"/>
          </w:rPr>
          <w:lastRenderedPageBreak/>
          <w:t>During discussion in track A, s</w:t>
        </w:r>
        <w:r>
          <w:t>ome concern was expressed against the “screening” method to reduce the number of proposals – this way, accidentally proposals that might have beneficial aspects could be excluded. Except the measure of enforcing only one submission per proposal, another approach could be to make a preselection in a first round of expert viewing, and more tests with a larger set of test cases and less proposals in a second round. It could also be viable to take only one proposal of two that are basically doing the same. If a combination is proposed, the two original proposals that were combined should not be subjectively tested.</w:t>
        </w:r>
      </w:ins>
    </w:p>
    <w:p w:rsidR="009B1857" w:rsidRDefault="009B1857" w:rsidP="009B1857">
      <w:pPr>
        <w:rPr>
          <w:ins w:id="2247" w:author="Gary Sullivan" w:date="2018-10-10T17:14:00Z"/>
        </w:rPr>
      </w:pPr>
      <w:ins w:id="2248" w:author="Gary Sullivan" w:date="2018-10-10T17:14:00Z">
        <w:r>
          <w:t>Investigate whether a kind of preselection could be done ahead of the meeting.</w:t>
        </w:r>
      </w:ins>
    </w:p>
    <w:p w:rsidR="009B1857" w:rsidRDefault="009B1857" w:rsidP="009B1857">
      <w:pPr>
        <w:rPr>
          <w:ins w:id="2249" w:author="Gary Sullivan" w:date="2018-10-10T17:14:00Z"/>
          <w:szCs w:val="22"/>
        </w:rPr>
      </w:pPr>
      <w:ins w:id="2250" w:author="Gary Sullivan" w:date="2018-10-10T17:14:00Z">
        <w:r>
          <w:rPr>
            <w:szCs w:val="22"/>
          </w:rPr>
          <w:t xml:space="preserve">Next round of CE to be further discussed in BoG. </w:t>
        </w:r>
        <w:r w:rsidRPr="00E86389">
          <w:rPr>
            <w:szCs w:val="22"/>
            <w:highlight w:val="yellow"/>
          </w:rPr>
          <w:t>Revisit</w:t>
        </w:r>
        <w:r>
          <w:rPr>
            <w:szCs w:val="22"/>
          </w:rPr>
          <w:t>.</w:t>
        </w:r>
      </w:ins>
    </w:p>
    <w:p w:rsidR="009B1857" w:rsidRDefault="009B1857" w:rsidP="009B1857">
      <w:pPr>
        <w:rPr>
          <w:ins w:id="2251" w:author="Gary Sullivan" w:date="2018-10-10T17:14:00Z"/>
        </w:rPr>
      </w:pPr>
    </w:p>
    <w:p w:rsidR="009B1857" w:rsidRPr="00FF5D78" w:rsidRDefault="009B1857" w:rsidP="009B1857">
      <w:pPr>
        <w:pStyle w:val="BodyText"/>
        <w:rPr>
          <w:ins w:id="2252" w:author="Gary Sullivan" w:date="2018-10-10T17:14:00Z"/>
          <w:szCs w:val="22"/>
        </w:rPr>
      </w:pPr>
      <w:ins w:id="2253" w:author="Gary Sullivan" w:date="2018-10-10T17:14:00Z">
        <w:r w:rsidRPr="00FF5D78">
          <w:rPr>
            <w:szCs w:val="22"/>
          </w:rPr>
          <w:t xml:space="preserve">The following recommendations </w:t>
        </w:r>
        <w:r>
          <w:rPr>
            <w:szCs w:val="22"/>
          </w:rPr>
          <w:t>were</w:t>
        </w:r>
        <w:r w:rsidRPr="00FF5D78">
          <w:rPr>
            <w:szCs w:val="22"/>
          </w:rPr>
          <w:t xml:space="preserve"> made by the BoG:</w:t>
        </w:r>
      </w:ins>
    </w:p>
    <w:p w:rsidR="009B1857" w:rsidRPr="00FF5D78" w:rsidRDefault="009B1857" w:rsidP="009B1857">
      <w:pPr>
        <w:numPr>
          <w:ilvl w:val="0"/>
          <w:numId w:val="188"/>
        </w:numPr>
        <w:rPr>
          <w:ins w:id="2254" w:author="Gary Sullivan" w:date="2018-10-10T17:14:00Z"/>
          <w:szCs w:val="22"/>
        </w:rPr>
      </w:pPr>
      <w:ins w:id="2255" w:author="Gary Sullivan" w:date="2018-10-10T17:14:00Z">
        <w:r w:rsidRPr="00FF5D78">
          <w:rPr>
            <w:szCs w:val="22"/>
          </w:rPr>
          <w:t>Continue CE11</w:t>
        </w:r>
      </w:ins>
    </w:p>
    <w:p w:rsidR="009B1857" w:rsidRPr="00FF5D78" w:rsidRDefault="009B1857" w:rsidP="009B1857">
      <w:pPr>
        <w:numPr>
          <w:ilvl w:val="1"/>
          <w:numId w:val="188"/>
        </w:numPr>
        <w:rPr>
          <w:ins w:id="2256" w:author="Gary Sullivan" w:date="2018-10-10T17:14:00Z"/>
          <w:szCs w:val="22"/>
        </w:rPr>
      </w:pPr>
      <w:ins w:id="2257" w:author="Gary Sullivan" w:date="2018-10-10T17:14:00Z">
        <w:r w:rsidRPr="00FF5D78">
          <w:rPr>
            <w:szCs w:val="22"/>
          </w:rPr>
          <w:t>Continue CE11.1 long-tap deblocking filtering</w:t>
        </w:r>
      </w:ins>
    </w:p>
    <w:p w:rsidR="009B1857" w:rsidRPr="00FF5D78" w:rsidRDefault="009B1857" w:rsidP="009B1857">
      <w:pPr>
        <w:numPr>
          <w:ilvl w:val="1"/>
          <w:numId w:val="188"/>
        </w:numPr>
        <w:rPr>
          <w:ins w:id="2258" w:author="Gary Sullivan" w:date="2018-10-10T17:14:00Z"/>
          <w:szCs w:val="22"/>
        </w:rPr>
      </w:pPr>
      <w:ins w:id="2259" w:author="Gary Sullivan" w:date="2018-10-10T17:14:00Z">
        <w:r w:rsidRPr="00FF5D78">
          <w:rPr>
            <w:szCs w:val="22"/>
          </w:rPr>
          <w:t>Continue CE11.3 filtering on 4x4 grid</w:t>
        </w:r>
      </w:ins>
    </w:p>
    <w:p w:rsidR="009B1857" w:rsidRPr="00FF5D78" w:rsidRDefault="009B1857" w:rsidP="009B1857">
      <w:pPr>
        <w:numPr>
          <w:ilvl w:val="1"/>
          <w:numId w:val="188"/>
        </w:numPr>
        <w:rPr>
          <w:ins w:id="2260" w:author="Gary Sullivan" w:date="2018-10-10T17:14:00Z"/>
          <w:szCs w:val="22"/>
        </w:rPr>
      </w:pPr>
      <w:ins w:id="2261" w:author="Gary Sullivan" w:date="2018-10-10T17:14:00Z">
        <w:r w:rsidRPr="00FF5D78">
          <w:rPr>
            <w:szCs w:val="22"/>
          </w:rPr>
          <w:t>Continue remaining items in CE11.2 on general aspects</w:t>
        </w:r>
      </w:ins>
    </w:p>
    <w:p w:rsidR="009B1857" w:rsidRPr="00FF5D78" w:rsidRDefault="009B1857" w:rsidP="009B1857">
      <w:pPr>
        <w:numPr>
          <w:ilvl w:val="1"/>
          <w:numId w:val="188"/>
        </w:numPr>
        <w:rPr>
          <w:ins w:id="2262" w:author="Gary Sullivan" w:date="2018-10-10T17:14:00Z"/>
          <w:szCs w:val="22"/>
        </w:rPr>
      </w:pPr>
      <w:ins w:id="2263" w:author="Gary Sullivan" w:date="2018-10-10T17:14:00Z">
        <w:r w:rsidRPr="00FF5D78">
          <w:rPr>
            <w:szCs w:val="22"/>
          </w:rPr>
          <w:t>Consider CE related proposals in new round of the CE (listed in 4.1-4.3)</w:t>
        </w:r>
      </w:ins>
    </w:p>
    <w:p w:rsidR="009B1857" w:rsidRPr="00FF5D78" w:rsidRDefault="009B1857" w:rsidP="009B1857">
      <w:pPr>
        <w:numPr>
          <w:ilvl w:val="1"/>
          <w:numId w:val="188"/>
        </w:numPr>
        <w:rPr>
          <w:ins w:id="2264" w:author="Gary Sullivan" w:date="2018-10-10T17:14:00Z"/>
          <w:szCs w:val="22"/>
        </w:rPr>
      </w:pPr>
      <w:ins w:id="2265" w:author="Gary Sullivan" w:date="2018-10-10T17:14:00Z">
        <w:r w:rsidRPr="00FF5D78">
          <w:rPr>
            <w:szCs w:val="22"/>
          </w:rPr>
          <w:t xml:space="preserve">Reduce number of tests in CE11 </w:t>
        </w:r>
      </w:ins>
    </w:p>
    <w:p w:rsidR="009B1857" w:rsidRPr="00FF5D78" w:rsidRDefault="009B1857" w:rsidP="009B1857">
      <w:pPr>
        <w:numPr>
          <w:ilvl w:val="1"/>
          <w:numId w:val="188"/>
        </w:numPr>
        <w:rPr>
          <w:ins w:id="2266" w:author="Gary Sullivan" w:date="2018-10-10T17:14:00Z"/>
          <w:szCs w:val="22"/>
        </w:rPr>
      </w:pPr>
      <w:ins w:id="2267" w:author="Gary Sullivan" w:date="2018-10-10T17:14:00Z">
        <w:r>
          <w:rPr>
            <w:szCs w:val="22"/>
          </w:rPr>
          <w:t>Choose s</w:t>
        </w:r>
        <w:r w:rsidRPr="00FF5D78">
          <w:rPr>
            <w:szCs w:val="22"/>
          </w:rPr>
          <w:t xml:space="preserve">eparate set of sequences and QP for </w:t>
        </w:r>
        <w:r>
          <w:rPr>
            <w:szCs w:val="22"/>
          </w:rPr>
          <w:t xml:space="preserve">subjective test in </w:t>
        </w:r>
        <w:r w:rsidRPr="00FF5D78">
          <w:rPr>
            <w:szCs w:val="22"/>
          </w:rPr>
          <w:t>CE11.3</w:t>
        </w:r>
      </w:ins>
    </w:p>
    <w:p w:rsidR="009B1857" w:rsidRPr="00FF5D78" w:rsidRDefault="009B1857" w:rsidP="009B1857">
      <w:pPr>
        <w:numPr>
          <w:ilvl w:val="0"/>
          <w:numId w:val="188"/>
        </w:numPr>
        <w:rPr>
          <w:ins w:id="2268" w:author="Gary Sullivan" w:date="2018-10-10T17:14:00Z"/>
          <w:szCs w:val="22"/>
        </w:rPr>
      </w:pPr>
      <w:ins w:id="2269" w:author="Gary Sullivan" w:date="2018-10-10T17:14:00Z">
        <w:r>
          <w:rPr>
            <w:szCs w:val="22"/>
          </w:rPr>
          <w:t xml:space="preserve">Adopt </w:t>
        </w:r>
        <w:r w:rsidRPr="0028257F">
          <w:rPr>
            <w:szCs w:val="22"/>
          </w:rPr>
          <w:t>JVET-L0410</w:t>
        </w:r>
        <w:r>
          <w:rPr>
            <w:szCs w:val="22"/>
          </w:rPr>
          <w:t xml:space="preserve"> (tC table fix) to VVC</w:t>
        </w:r>
      </w:ins>
    </w:p>
    <w:p w:rsidR="009B1857" w:rsidRDefault="009B1857" w:rsidP="009B1857">
      <w:pPr>
        <w:rPr>
          <w:ins w:id="2270" w:author="Gary Sullivan" w:date="2018-10-10T17:14:00Z"/>
        </w:rPr>
      </w:pPr>
      <w:ins w:id="2271" w:author="Gary Sullivan" w:date="2018-10-10T17:14:00Z">
        <w:r>
          <w:t>The reviews and assessment of CE11 related proposals was confirmed by track A Wed. 10 Oct. 1230. The Recommendations were also agreed.</w:t>
        </w:r>
      </w:ins>
    </w:p>
    <w:p w:rsidR="009B1857" w:rsidRDefault="009B1857" w:rsidP="009B1857">
      <w:pPr>
        <w:rPr>
          <w:ins w:id="2272" w:author="Gary Sullivan" w:date="2018-10-10T17:14:00Z"/>
        </w:rPr>
      </w:pPr>
      <w:ins w:id="2273" w:author="Gary Sullivan" w:date="2018-10-10T17:14:00Z">
        <w:r>
          <w:t>It was also mentioned that in CE4 a proposal was made related to deblocking of subblock boundaries. This should be studied in CE11 as well. See further notes under JVET-L0691.</w:t>
        </w:r>
      </w:ins>
    </w:p>
    <w:p w:rsidR="009B1857" w:rsidRDefault="009C5793">
      <w:pPr>
        <w:rPr>
          <w:ins w:id="2274" w:author="Gary Sullivan" w:date="2018-10-10T17:14:00Z"/>
        </w:rPr>
      </w:pPr>
      <w:del w:id="2275" w:author="Gary Sullivan" w:date="2018-10-10T17:14:00Z">
        <w:r w:rsidRPr="00AE72C2" w:rsidDel="009B1857">
          <w:rPr>
            <w:highlight w:val="yellow"/>
          </w:rPr>
          <w:delText>TBP</w:delText>
        </w:r>
      </w:del>
    </w:p>
    <w:p w:rsidR="009B1857" w:rsidRDefault="009B1857"/>
    <w:p w:rsidR="003B4CE3" w:rsidRPr="00CA3EB9" w:rsidRDefault="000E2FBB" w:rsidP="004A7684">
      <w:pPr>
        <w:pStyle w:val="Heading9"/>
        <w:rPr>
          <w:rFonts w:eastAsia="Times New Roman"/>
          <w:sz w:val="20"/>
          <w:lang w:eastAsia="de-DE"/>
        </w:rPr>
      </w:pPr>
      <w:hyperlink r:id="rId813" w:history="1">
        <w:r w:rsidR="003B4CE3" w:rsidRPr="00CA3EB9">
          <w:rPr>
            <w:rFonts w:eastAsia="Times New Roman"/>
            <w:color w:val="0000FF"/>
            <w:szCs w:val="24"/>
            <w:u w:val="single"/>
            <w:lang w:val="en-CA" w:eastAsia="de-DE"/>
          </w:rPr>
          <w:t>JVET-L0684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BoG report on CE14 and CE14 related contributions</w:t>
      </w:r>
      <w:r w:rsidR="003B4CE3" w:rsidRPr="00CA3EB9">
        <w:rPr>
          <w:rFonts w:eastAsia="Times New Roman"/>
          <w:szCs w:val="24"/>
          <w:lang w:val="en-CA" w:eastAsia="de-DE"/>
        </w:rPr>
        <w:t xml:space="preserve"> [L. Zhang]</w:t>
      </w:r>
    </w:p>
    <w:p w:rsidR="009C5793" w:rsidRDefault="009C5793" w:rsidP="00AE72C2">
      <w:r>
        <w:t>Complexity analysis of CE14.1.a and CE14.3.b</w:t>
      </w:r>
    </w:p>
    <w:p w:rsidR="009C5793" w:rsidRDefault="009C5793" w:rsidP="009C5793">
      <w:r>
        <w:t xml:space="preserve">This section provides the data for different complexity aspects for the two selected CE14 test sets. Table 1 shows which blocks sizes that post-reconstruction filters could be enabled or disabled. Table 2 tabulates the complexity part for the two CE14 proposals based on CE14 descriptions while Table 3 shows the additional data for complexity comparisons. </w:t>
      </w:r>
    </w:p>
    <w:p w:rsidR="009C5793" w:rsidRPr="0067117D" w:rsidRDefault="009C5793" w:rsidP="009C5793"/>
    <w:p w:rsidR="009C5793" w:rsidRPr="00D9063C" w:rsidRDefault="009C5793" w:rsidP="009C5793">
      <w:pPr>
        <w:pStyle w:val="Caption"/>
        <w:keepNext/>
        <w:rPr>
          <w:szCs w:val="22"/>
        </w:rPr>
      </w:pPr>
      <w:r w:rsidRPr="00D9063C">
        <w:rPr>
          <w:szCs w:val="22"/>
        </w:rPr>
        <w:t xml:space="preserve">Table </w:t>
      </w:r>
      <w:r w:rsidRPr="00D9063C">
        <w:rPr>
          <w:szCs w:val="22"/>
        </w:rPr>
        <w:fldChar w:fldCharType="begin"/>
      </w:r>
      <w:r w:rsidRPr="00D9063C">
        <w:rPr>
          <w:szCs w:val="22"/>
        </w:rPr>
        <w:instrText xml:space="preserve"> SEQ Table \* ARABIC </w:instrText>
      </w:r>
      <w:r w:rsidRPr="00D9063C">
        <w:rPr>
          <w:szCs w:val="22"/>
        </w:rPr>
        <w:fldChar w:fldCharType="separate"/>
      </w:r>
      <w:r w:rsidRPr="00D9063C">
        <w:rPr>
          <w:noProof/>
          <w:szCs w:val="22"/>
        </w:rPr>
        <w:t>1</w:t>
      </w:r>
      <w:r w:rsidRPr="00D9063C">
        <w:rPr>
          <w:szCs w:val="22"/>
        </w:rPr>
        <w:fldChar w:fldCharType="end"/>
      </w:r>
      <w:r w:rsidRPr="00D9063C">
        <w:rPr>
          <w:szCs w:val="22"/>
        </w:rPr>
        <w:t xml:space="preserve">. Enabling and Disabling Post-Reconstruction Filters </w:t>
      </w:r>
    </w:p>
    <w:tbl>
      <w:tblPr>
        <w:tblW w:w="10989"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720"/>
        <w:gridCol w:w="720"/>
        <w:gridCol w:w="720"/>
        <w:gridCol w:w="630"/>
        <w:gridCol w:w="1425"/>
        <w:gridCol w:w="1324"/>
        <w:gridCol w:w="1496"/>
        <w:gridCol w:w="1506"/>
        <w:gridCol w:w="1278"/>
      </w:tblGrid>
      <w:tr w:rsidR="009C5793" w:rsidRPr="00577938" w:rsidTr="007844C7">
        <w:trPr>
          <w:trHeight w:val="638"/>
        </w:trPr>
        <w:tc>
          <w:tcPr>
            <w:tcW w:w="1170" w:type="dxa"/>
            <w:shd w:val="clear" w:color="auto" w:fill="auto"/>
            <w:vAlign w:val="center"/>
          </w:tcPr>
          <w:p w:rsidR="009C5793" w:rsidRPr="00577938" w:rsidRDefault="009C5793" w:rsidP="007844C7">
            <w:pPr>
              <w:spacing w:before="0"/>
            </w:pPr>
            <w:r w:rsidRPr="00577938">
              <w:t>CE14.1.a</w:t>
            </w:r>
          </w:p>
          <w:p w:rsidR="009C5793" w:rsidRPr="00577938" w:rsidRDefault="009C5793" w:rsidP="007844C7">
            <w:pPr>
              <w:spacing w:before="0"/>
            </w:pPr>
            <w:r w:rsidRPr="00577938">
              <w:t>CE14.3.b</w:t>
            </w:r>
          </w:p>
        </w:tc>
        <w:tc>
          <w:tcPr>
            <w:tcW w:w="720" w:type="dxa"/>
            <w:shd w:val="clear" w:color="auto" w:fill="auto"/>
            <w:vAlign w:val="center"/>
          </w:tcPr>
          <w:p w:rsidR="009C5793" w:rsidRPr="00577938" w:rsidRDefault="009C5793" w:rsidP="007844C7">
            <w:pPr>
              <w:spacing w:before="0"/>
            </w:pPr>
            <w:r w:rsidRPr="00577938">
              <w:t>4x4</w:t>
            </w:r>
          </w:p>
        </w:tc>
        <w:tc>
          <w:tcPr>
            <w:tcW w:w="720" w:type="dxa"/>
            <w:shd w:val="clear" w:color="auto" w:fill="auto"/>
            <w:vAlign w:val="center"/>
          </w:tcPr>
          <w:p w:rsidR="009C5793" w:rsidRPr="00577938" w:rsidRDefault="009C5793" w:rsidP="007844C7">
            <w:pPr>
              <w:spacing w:before="0"/>
            </w:pPr>
            <w:r w:rsidRPr="00577938">
              <w:t>4x8</w:t>
            </w:r>
          </w:p>
        </w:tc>
        <w:tc>
          <w:tcPr>
            <w:tcW w:w="720" w:type="dxa"/>
            <w:shd w:val="clear" w:color="auto" w:fill="auto"/>
            <w:vAlign w:val="center"/>
          </w:tcPr>
          <w:p w:rsidR="009C5793" w:rsidRPr="00577938" w:rsidRDefault="009C5793" w:rsidP="007844C7">
            <w:pPr>
              <w:spacing w:before="0"/>
            </w:pPr>
            <w:r w:rsidRPr="00577938">
              <w:t>8x4</w:t>
            </w:r>
          </w:p>
        </w:tc>
        <w:tc>
          <w:tcPr>
            <w:tcW w:w="630" w:type="dxa"/>
            <w:shd w:val="clear" w:color="auto" w:fill="auto"/>
            <w:vAlign w:val="center"/>
          </w:tcPr>
          <w:p w:rsidR="009C5793" w:rsidRPr="00577938" w:rsidRDefault="009C5793" w:rsidP="007844C7">
            <w:pPr>
              <w:spacing w:before="0"/>
            </w:pPr>
            <w:r w:rsidRPr="00577938">
              <w:t>8x8</w:t>
            </w:r>
          </w:p>
        </w:tc>
        <w:tc>
          <w:tcPr>
            <w:tcW w:w="1425" w:type="dxa"/>
            <w:shd w:val="clear" w:color="auto" w:fill="auto"/>
            <w:vAlign w:val="center"/>
          </w:tcPr>
          <w:p w:rsidR="009C5793" w:rsidRPr="00577938" w:rsidRDefault="009C5793" w:rsidP="007844C7">
            <w:pPr>
              <w:spacing w:before="0"/>
            </w:pPr>
            <w:r w:rsidRPr="00577938">
              <w:t>4xN or Nx4 (N&gt;8)</w:t>
            </w:r>
          </w:p>
        </w:tc>
        <w:tc>
          <w:tcPr>
            <w:tcW w:w="1324" w:type="dxa"/>
            <w:shd w:val="clear" w:color="auto" w:fill="auto"/>
            <w:vAlign w:val="center"/>
          </w:tcPr>
          <w:p w:rsidR="009C5793" w:rsidRPr="00577938" w:rsidRDefault="009C5793" w:rsidP="007844C7">
            <w:pPr>
              <w:spacing w:before="0"/>
            </w:pPr>
            <w:r w:rsidRPr="00577938">
              <w:t>8xN or Nx8</w:t>
            </w:r>
          </w:p>
          <w:p w:rsidR="009C5793" w:rsidRPr="00577938" w:rsidRDefault="009C5793" w:rsidP="007844C7">
            <w:pPr>
              <w:spacing w:before="0"/>
            </w:pPr>
            <w:r w:rsidRPr="00577938">
              <w:t>(N&gt;8)</w:t>
            </w:r>
          </w:p>
        </w:tc>
        <w:tc>
          <w:tcPr>
            <w:tcW w:w="1496" w:type="dxa"/>
            <w:shd w:val="clear" w:color="auto" w:fill="auto"/>
            <w:vAlign w:val="center"/>
          </w:tcPr>
          <w:p w:rsidR="009C5793" w:rsidRPr="00577938" w:rsidRDefault="009C5793" w:rsidP="007844C7">
            <w:pPr>
              <w:spacing w:before="0"/>
            </w:pPr>
            <w:r w:rsidRPr="00577938">
              <w:t>16xN or Nx16</w:t>
            </w:r>
          </w:p>
          <w:p w:rsidR="009C5793" w:rsidRPr="00577938" w:rsidRDefault="009C5793" w:rsidP="007844C7">
            <w:pPr>
              <w:spacing w:before="0"/>
            </w:pPr>
            <w:r w:rsidRPr="00577938">
              <w:t>(N&gt;8)</w:t>
            </w:r>
          </w:p>
        </w:tc>
        <w:tc>
          <w:tcPr>
            <w:tcW w:w="1506" w:type="dxa"/>
            <w:shd w:val="clear" w:color="auto" w:fill="auto"/>
            <w:vAlign w:val="center"/>
          </w:tcPr>
          <w:p w:rsidR="009C5793" w:rsidRPr="00577938" w:rsidRDefault="009C5793" w:rsidP="007844C7">
            <w:pPr>
              <w:spacing w:before="0"/>
            </w:pPr>
            <w:r w:rsidRPr="00577938">
              <w:t>32xN or Nx32</w:t>
            </w:r>
          </w:p>
          <w:p w:rsidR="009C5793" w:rsidRPr="00577938" w:rsidRDefault="009C5793" w:rsidP="007844C7">
            <w:pPr>
              <w:spacing w:before="0"/>
            </w:pPr>
            <w:r w:rsidRPr="00577938">
              <w:t>(N&gt;8)</w:t>
            </w:r>
          </w:p>
        </w:tc>
        <w:tc>
          <w:tcPr>
            <w:tcW w:w="1278" w:type="dxa"/>
            <w:shd w:val="clear" w:color="auto" w:fill="auto"/>
            <w:vAlign w:val="center"/>
          </w:tcPr>
          <w:p w:rsidR="009C5793" w:rsidRPr="00577938" w:rsidRDefault="009C5793" w:rsidP="007844C7">
            <w:pPr>
              <w:spacing w:before="0"/>
            </w:pPr>
            <w:r w:rsidRPr="00577938">
              <w:t>64xN or Nx64</w:t>
            </w:r>
          </w:p>
          <w:p w:rsidR="009C5793" w:rsidRPr="00577938" w:rsidRDefault="009C5793" w:rsidP="007844C7">
            <w:pPr>
              <w:spacing w:before="0"/>
            </w:pPr>
            <w:r w:rsidRPr="00577938">
              <w:t>(N&gt;8)</w:t>
            </w:r>
          </w:p>
        </w:tc>
      </w:tr>
      <w:tr w:rsidR="009C5793" w:rsidRPr="00577938" w:rsidTr="007844C7">
        <w:trPr>
          <w:trHeight w:val="361"/>
        </w:trPr>
        <w:tc>
          <w:tcPr>
            <w:tcW w:w="1170" w:type="dxa"/>
            <w:shd w:val="clear" w:color="auto" w:fill="auto"/>
            <w:vAlign w:val="center"/>
          </w:tcPr>
          <w:p w:rsidR="009C5793" w:rsidRPr="00577938" w:rsidRDefault="009C5793" w:rsidP="007844C7">
            <w:pPr>
              <w:spacing w:before="0"/>
            </w:pPr>
            <w:r w:rsidRPr="00577938">
              <w:t>intra</w:t>
            </w:r>
          </w:p>
        </w:tc>
        <w:tc>
          <w:tcPr>
            <w:tcW w:w="720" w:type="dxa"/>
            <w:shd w:val="clear" w:color="auto" w:fill="auto"/>
            <w:vAlign w:val="center"/>
          </w:tcPr>
          <w:p w:rsidR="009C5793" w:rsidRPr="00577938" w:rsidRDefault="009C5793" w:rsidP="007844C7">
            <w:pPr>
              <w:spacing w:before="0"/>
            </w:pPr>
            <w:r w:rsidRPr="00577938">
              <w:t>-</w:t>
            </w:r>
          </w:p>
        </w:tc>
        <w:tc>
          <w:tcPr>
            <w:tcW w:w="720" w:type="dxa"/>
            <w:shd w:val="clear" w:color="auto" w:fill="auto"/>
            <w:vAlign w:val="center"/>
          </w:tcPr>
          <w:p w:rsidR="009C5793" w:rsidRPr="00577938" w:rsidRDefault="009C5793" w:rsidP="007844C7">
            <w:pPr>
              <w:spacing w:before="0"/>
            </w:pPr>
            <w:r w:rsidRPr="00577938">
              <w:t>X</w:t>
            </w:r>
          </w:p>
        </w:tc>
        <w:tc>
          <w:tcPr>
            <w:tcW w:w="720" w:type="dxa"/>
            <w:shd w:val="clear" w:color="auto" w:fill="auto"/>
            <w:vAlign w:val="center"/>
          </w:tcPr>
          <w:p w:rsidR="009C5793" w:rsidRPr="00577938" w:rsidRDefault="009C5793" w:rsidP="007844C7">
            <w:pPr>
              <w:spacing w:before="0"/>
            </w:pPr>
            <w:r w:rsidRPr="00577938">
              <w:t>X</w:t>
            </w:r>
          </w:p>
        </w:tc>
        <w:tc>
          <w:tcPr>
            <w:tcW w:w="630" w:type="dxa"/>
            <w:shd w:val="clear" w:color="auto" w:fill="auto"/>
            <w:vAlign w:val="center"/>
          </w:tcPr>
          <w:p w:rsidR="009C5793" w:rsidRPr="00577938" w:rsidRDefault="009C5793" w:rsidP="007844C7">
            <w:pPr>
              <w:spacing w:before="0"/>
            </w:pPr>
            <w:r w:rsidRPr="00577938">
              <w:t>X</w:t>
            </w:r>
          </w:p>
        </w:tc>
        <w:tc>
          <w:tcPr>
            <w:tcW w:w="1425" w:type="dxa"/>
            <w:shd w:val="clear" w:color="auto" w:fill="auto"/>
            <w:vAlign w:val="center"/>
          </w:tcPr>
          <w:p w:rsidR="009C5793" w:rsidRPr="00577938" w:rsidRDefault="009C5793" w:rsidP="007844C7">
            <w:pPr>
              <w:spacing w:before="0"/>
            </w:pPr>
            <w:r w:rsidRPr="00577938">
              <w:t>X</w:t>
            </w:r>
          </w:p>
        </w:tc>
        <w:tc>
          <w:tcPr>
            <w:tcW w:w="1324" w:type="dxa"/>
            <w:shd w:val="clear" w:color="auto" w:fill="auto"/>
            <w:vAlign w:val="center"/>
          </w:tcPr>
          <w:p w:rsidR="009C5793" w:rsidRPr="00577938" w:rsidRDefault="009C5793" w:rsidP="007844C7">
            <w:pPr>
              <w:spacing w:before="0"/>
            </w:pPr>
            <w:r w:rsidRPr="00577938">
              <w:t>X</w:t>
            </w:r>
          </w:p>
        </w:tc>
        <w:tc>
          <w:tcPr>
            <w:tcW w:w="1496" w:type="dxa"/>
            <w:shd w:val="clear" w:color="auto" w:fill="auto"/>
            <w:vAlign w:val="center"/>
          </w:tcPr>
          <w:p w:rsidR="009C5793" w:rsidRPr="00577938" w:rsidRDefault="009C5793" w:rsidP="007844C7">
            <w:pPr>
              <w:spacing w:before="0"/>
            </w:pPr>
            <w:r w:rsidRPr="00577938">
              <w:t>X</w:t>
            </w:r>
          </w:p>
        </w:tc>
        <w:tc>
          <w:tcPr>
            <w:tcW w:w="1506" w:type="dxa"/>
            <w:shd w:val="clear" w:color="auto" w:fill="auto"/>
            <w:vAlign w:val="center"/>
          </w:tcPr>
          <w:p w:rsidR="009C5793" w:rsidRPr="00577938" w:rsidRDefault="009C5793" w:rsidP="007844C7">
            <w:pPr>
              <w:spacing w:before="0"/>
            </w:pPr>
            <w:r w:rsidRPr="00577938">
              <w:t>X</w:t>
            </w:r>
          </w:p>
        </w:tc>
        <w:tc>
          <w:tcPr>
            <w:tcW w:w="1278" w:type="dxa"/>
            <w:shd w:val="clear" w:color="auto" w:fill="auto"/>
            <w:vAlign w:val="center"/>
          </w:tcPr>
          <w:p w:rsidR="009C5793" w:rsidRPr="00577938" w:rsidRDefault="009C5793" w:rsidP="007844C7">
            <w:pPr>
              <w:spacing w:before="0"/>
            </w:pPr>
            <w:r w:rsidRPr="00577938">
              <w:t xml:space="preserve">X </w:t>
            </w:r>
          </w:p>
        </w:tc>
      </w:tr>
      <w:tr w:rsidR="009C5793" w:rsidRPr="00577938" w:rsidTr="007844C7">
        <w:trPr>
          <w:trHeight w:val="348"/>
        </w:trPr>
        <w:tc>
          <w:tcPr>
            <w:tcW w:w="1170" w:type="dxa"/>
            <w:shd w:val="clear" w:color="auto" w:fill="auto"/>
            <w:vAlign w:val="center"/>
          </w:tcPr>
          <w:p w:rsidR="009C5793" w:rsidRPr="00577938" w:rsidRDefault="009C5793" w:rsidP="007844C7">
            <w:pPr>
              <w:spacing w:before="0"/>
            </w:pPr>
            <w:r w:rsidRPr="00577938">
              <w:t>inter</w:t>
            </w:r>
          </w:p>
        </w:tc>
        <w:tc>
          <w:tcPr>
            <w:tcW w:w="720" w:type="dxa"/>
            <w:shd w:val="clear" w:color="auto" w:fill="auto"/>
            <w:vAlign w:val="center"/>
          </w:tcPr>
          <w:p w:rsidR="009C5793" w:rsidRPr="00577938" w:rsidRDefault="009C5793" w:rsidP="007844C7">
            <w:pPr>
              <w:spacing w:before="0"/>
            </w:pPr>
            <w:r w:rsidRPr="00577938">
              <w:t>-</w:t>
            </w:r>
          </w:p>
        </w:tc>
        <w:tc>
          <w:tcPr>
            <w:tcW w:w="720" w:type="dxa"/>
            <w:shd w:val="clear" w:color="auto" w:fill="auto"/>
            <w:vAlign w:val="center"/>
          </w:tcPr>
          <w:p w:rsidR="009C5793" w:rsidRPr="00577938" w:rsidRDefault="009C5793" w:rsidP="007844C7">
            <w:pPr>
              <w:spacing w:before="0"/>
            </w:pPr>
            <w:r w:rsidRPr="00577938">
              <w:t>X</w:t>
            </w:r>
          </w:p>
        </w:tc>
        <w:tc>
          <w:tcPr>
            <w:tcW w:w="720" w:type="dxa"/>
            <w:shd w:val="clear" w:color="auto" w:fill="auto"/>
            <w:vAlign w:val="center"/>
          </w:tcPr>
          <w:p w:rsidR="009C5793" w:rsidRPr="00577938" w:rsidRDefault="009C5793" w:rsidP="007844C7">
            <w:pPr>
              <w:spacing w:before="0"/>
            </w:pPr>
            <w:r w:rsidRPr="00577938">
              <w:t>X</w:t>
            </w:r>
          </w:p>
        </w:tc>
        <w:tc>
          <w:tcPr>
            <w:tcW w:w="630" w:type="dxa"/>
            <w:shd w:val="clear" w:color="auto" w:fill="auto"/>
            <w:vAlign w:val="center"/>
          </w:tcPr>
          <w:p w:rsidR="009C5793" w:rsidRPr="00577938" w:rsidRDefault="009C5793" w:rsidP="007844C7">
            <w:pPr>
              <w:spacing w:before="0"/>
            </w:pPr>
            <w:r w:rsidRPr="00577938">
              <w:t>X</w:t>
            </w:r>
          </w:p>
        </w:tc>
        <w:tc>
          <w:tcPr>
            <w:tcW w:w="1425" w:type="dxa"/>
            <w:shd w:val="clear" w:color="auto" w:fill="auto"/>
            <w:vAlign w:val="center"/>
          </w:tcPr>
          <w:p w:rsidR="009C5793" w:rsidRPr="00577938" w:rsidRDefault="009C5793" w:rsidP="007844C7">
            <w:pPr>
              <w:spacing w:before="0"/>
            </w:pPr>
            <w:r w:rsidRPr="00577938">
              <w:t>X</w:t>
            </w:r>
          </w:p>
        </w:tc>
        <w:tc>
          <w:tcPr>
            <w:tcW w:w="1324" w:type="dxa"/>
            <w:shd w:val="clear" w:color="auto" w:fill="auto"/>
            <w:vAlign w:val="center"/>
          </w:tcPr>
          <w:p w:rsidR="009C5793" w:rsidRPr="00577938" w:rsidRDefault="009C5793" w:rsidP="007844C7">
            <w:pPr>
              <w:spacing w:before="0"/>
            </w:pPr>
            <w:r w:rsidRPr="00577938">
              <w:t>X</w:t>
            </w:r>
          </w:p>
        </w:tc>
        <w:tc>
          <w:tcPr>
            <w:tcW w:w="1496" w:type="dxa"/>
            <w:shd w:val="clear" w:color="auto" w:fill="auto"/>
            <w:vAlign w:val="center"/>
          </w:tcPr>
          <w:p w:rsidR="009C5793" w:rsidRPr="00577938" w:rsidRDefault="009C5793" w:rsidP="007844C7">
            <w:pPr>
              <w:spacing w:before="0"/>
            </w:pPr>
            <w:r w:rsidRPr="00577938">
              <w:t>X</w:t>
            </w:r>
          </w:p>
        </w:tc>
        <w:tc>
          <w:tcPr>
            <w:tcW w:w="1506" w:type="dxa"/>
            <w:shd w:val="clear" w:color="auto" w:fill="auto"/>
            <w:vAlign w:val="center"/>
          </w:tcPr>
          <w:p w:rsidR="009C5793" w:rsidRPr="00577938" w:rsidRDefault="009C5793" w:rsidP="007844C7">
            <w:pPr>
              <w:spacing w:before="0"/>
            </w:pPr>
            <w:r w:rsidRPr="00577938">
              <w:t>-</w:t>
            </w:r>
          </w:p>
        </w:tc>
        <w:tc>
          <w:tcPr>
            <w:tcW w:w="1278" w:type="dxa"/>
            <w:shd w:val="clear" w:color="auto" w:fill="auto"/>
            <w:vAlign w:val="center"/>
          </w:tcPr>
          <w:p w:rsidR="009C5793" w:rsidRPr="00577938" w:rsidRDefault="009C5793" w:rsidP="007844C7">
            <w:pPr>
              <w:spacing w:before="0"/>
            </w:pPr>
            <w:r w:rsidRPr="00577938">
              <w:t>-</w:t>
            </w:r>
          </w:p>
        </w:tc>
      </w:tr>
    </w:tbl>
    <w:p w:rsidR="009C5793" w:rsidRPr="00847BA3" w:rsidRDefault="009C5793" w:rsidP="009C5793">
      <w:pPr>
        <w:pStyle w:val="Caption"/>
        <w:keepNext/>
        <w:rPr>
          <w:szCs w:val="22"/>
        </w:rPr>
      </w:pPr>
      <w:r>
        <w:br w:type="page"/>
      </w:r>
      <w:r w:rsidRPr="00847BA3">
        <w:rPr>
          <w:szCs w:val="22"/>
        </w:rPr>
        <w:lastRenderedPageBreak/>
        <w:t xml:space="preserve">Table </w:t>
      </w:r>
      <w:r w:rsidRPr="00847BA3">
        <w:rPr>
          <w:szCs w:val="22"/>
        </w:rPr>
        <w:fldChar w:fldCharType="begin"/>
      </w:r>
      <w:r w:rsidRPr="00847BA3">
        <w:rPr>
          <w:szCs w:val="22"/>
        </w:rPr>
        <w:instrText xml:space="preserve"> SEQ Table \* ARABIC </w:instrText>
      </w:r>
      <w:r w:rsidRPr="00847BA3">
        <w:rPr>
          <w:szCs w:val="22"/>
        </w:rPr>
        <w:fldChar w:fldCharType="separate"/>
      </w:r>
      <w:r>
        <w:rPr>
          <w:noProof/>
          <w:szCs w:val="22"/>
        </w:rPr>
        <w:t>2</w:t>
      </w:r>
      <w:r w:rsidRPr="00847BA3">
        <w:rPr>
          <w:szCs w:val="22"/>
        </w:rPr>
        <w:fldChar w:fldCharType="end"/>
      </w:r>
      <w:r w:rsidRPr="00847BA3">
        <w:rPr>
          <w:szCs w:val="22"/>
        </w:rPr>
        <w:t xml:space="preserve">. </w:t>
      </w:r>
      <w:r>
        <w:rPr>
          <w:szCs w:val="22"/>
        </w:rPr>
        <w:t xml:space="preserve">Complexity analysis according to CE14 descriptions </w:t>
      </w:r>
      <w:r w:rsidRPr="00847BA3">
        <w:rPr>
          <w:szCs w:val="22"/>
        </w:rPr>
        <w:t xml:space="preserve"> </w:t>
      </w:r>
    </w:p>
    <w:tbl>
      <w:tblPr>
        <w:tblW w:w="5733" w:type="pct"/>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
        <w:gridCol w:w="849"/>
        <w:gridCol w:w="1023"/>
        <w:gridCol w:w="800"/>
        <w:gridCol w:w="905"/>
        <w:gridCol w:w="1100"/>
        <w:gridCol w:w="1143"/>
        <w:gridCol w:w="965"/>
        <w:gridCol w:w="1951"/>
        <w:gridCol w:w="1110"/>
      </w:tblGrid>
      <w:tr w:rsidR="009C5793" w:rsidRPr="002F4CD6" w:rsidTr="007844C7">
        <w:trPr>
          <w:trHeight w:val="1100"/>
        </w:trPr>
        <w:tc>
          <w:tcPr>
            <w:tcW w:w="398" w:type="pct"/>
            <w:shd w:val="clear" w:color="auto" w:fill="auto"/>
          </w:tcPr>
          <w:p w:rsidR="009C5793" w:rsidRPr="00577938" w:rsidRDefault="009C5793" w:rsidP="007844C7">
            <w:pPr>
              <w:spacing w:before="0" w:line="252" w:lineRule="auto"/>
              <w:jc w:val="center"/>
              <w:rPr>
                <w:szCs w:val="22"/>
              </w:rPr>
            </w:pPr>
            <w:r w:rsidRPr="00577938">
              <w:rPr>
                <w:szCs w:val="22"/>
              </w:rPr>
              <w:t>Test</w:t>
            </w:r>
          </w:p>
        </w:tc>
        <w:tc>
          <w:tcPr>
            <w:tcW w:w="397" w:type="pct"/>
            <w:shd w:val="clear" w:color="auto" w:fill="auto"/>
          </w:tcPr>
          <w:p w:rsidR="009C5793" w:rsidRPr="00577938" w:rsidRDefault="009C5793" w:rsidP="007844C7">
            <w:pPr>
              <w:keepNext/>
              <w:keepLines/>
              <w:spacing w:before="0" w:line="252" w:lineRule="auto"/>
              <w:jc w:val="center"/>
              <w:rPr>
                <w:szCs w:val="22"/>
              </w:rPr>
            </w:pPr>
            <w:r w:rsidRPr="00577938">
              <w:rPr>
                <w:szCs w:val="22"/>
              </w:rPr>
              <w:t>filter shape</w:t>
            </w:r>
          </w:p>
        </w:tc>
        <w:tc>
          <w:tcPr>
            <w:tcW w:w="478" w:type="pct"/>
            <w:shd w:val="clear" w:color="auto" w:fill="auto"/>
          </w:tcPr>
          <w:p w:rsidR="009C5793" w:rsidRPr="00577938" w:rsidRDefault="009C5793" w:rsidP="007844C7">
            <w:pPr>
              <w:keepNext/>
              <w:keepLines/>
              <w:spacing w:before="0" w:line="252" w:lineRule="auto"/>
              <w:jc w:val="center"/>
              <w:rPr>
                <w:szCs w:val="22"/>
              </w:rPr>
            </w:pPr>
            <w:r w:rsidRPr="00577938">
              <w:rPr>
                <w:szCs w:val="22"/>
              </w:rPr>
              <w:t>Comp. complex. per sample*</w:t>
            </w:r>
          </w:p>
        </w:tc>
        <w:tc>
          <w:tcPr>
            <w:tcW w:w="374" w:type="pct"/>
            <w:shd w:val="clear" w:color="auto" w:fill="auto"/>
          </w:tcPr>
          <w:p w:rsidR="009C5793" w:rsidRPr="00577938" w:rsidRDefault="009C5793" w:rsidP="007844C7">
            <w:pPr>
              <w:keepNext/>
              <w:keepLines/>
              <w:spacing w:before="0" w:line="252" w:lineRule="auto"/>
              <w:jc w:val="center"/>
              <w:rPr>
                <w:szCs w:val="22"/>
              </w:rPr>
            </w:pPr>
            <w:r w:rsidRPr="00577938">
              <w:rPr>
                <w:szCs w:val="22"/>
              </w:rPr>
              <w:t>Precis. of mult</w:t>
            </w:r>
          </w:p>
        </w:tc>
        <w:tc>
          <w:tcPr>
            <w:tcW w:w="423" w:type="pct"/>
            <w:shd w:val="clear" w:color="auto" w:fill="auto"/>
          </w:tcPr>
          <w:p w:rsidR="009C5793" w:rsidRPr="00577938" w:rsidRDefault="009C5793" w:rsidP="007844C7">
            <w:pPr>
              <w:keepNext/>
              <w:keepLines/>
              <w:spacing w:before="0" w:line="252" w:lineRule="auto"/>
              <w:jc w:val="center"/>
              <w:rPr>
                <w:szCs w:val="22"/>
              </w:rPr>
            </w:pPr>
            <w:r w:rsidRPr="00577938">
              <w:rPr>
                <w:szCs w:val="22"/>
              </w:rPr>
              <w:t>Parallel friendly</w:t>
            </w:r>
          </w:p>
        </w:tc>
        <w:tc>
          <w:tcPr>
            <w:tcW w:w="514" w:type="pct"/>
            <w:shd w:val="clear" w:color="auto" w:fill="auto"/>
          </w:tcPr>
          <w:p w:rsidR="009C5793" w:rsidRPr="00577938" w:rsidRDefault="009C5793" w:rsidP="007844C7">
            <w:pPr>
              <w:keepNext/>
              <w:keepLines/>
              <w:spacing w:before="0" w:line="252" w:lineRule="auto"/>
              <w:jc w:val="center"/>
              <w:rPr>
                <w:szCs w:val="22"/>
              </w:rPr>
            </w:pPr>
            <w:r w:rsidRPr="00577938">
              <w:rPr>
                <w:szCs w:val="22"/>
              </w:rPr>
              <w:t>Latency for filtering process</w:t>
            </w:r>
          </w:p>
          <w:p w:rsidR="009C5793" w:rsidRPr="00577938" w:rsidRDefault="009C5793" w:rsidP="007844C7">
            <w:pPr>
              <w:keepNext/>
              <w:keepLines/>
              <w:spacing w:before="0" w:line="252" w:lineRule="auto"/>
              <w:jc w:val="center"/>
              <w:rPr>
                <w:szCs w:val="22"/>
              </w:rPr>
            </w:pPr>
            <w:r w:rsidRPr="00577938">
              <w:rPr>
                <w:szCs w:val="22"/>
              </w:rPr>
              <w:t>(in clock cycles)</w:t>
            </w:r>
          </w:p>
        </w:tc>
        <w:tc>
          <w:tcPr>
            <w:tcW w:w="534" w:type="pct"/>
            <w:shd w:val="clear" w:color="auto" w:fill="auto"/>
          </w:tcPr>
          <w:p w:rsidR="009C5793" w:rsidRPr="00577938" w:rsidRDefault="009C5793" w:rsidP="007844C7">
            <w:pPr>
              <w:keepNext/>
              <w:keepLines/>
              <w:spacing w:before="0" w:line="252" w:lineRule="auto"/>
              <w:jc w:val="center"/>
              <w:rPr>
                <w:szCs w:val="22"/>
              </w:rPr>
            </w:pPr>
            <w:r w:rsidRPr="00577938">
              <w:rPr>
                <w:szCs w:val="22"/>
              </w:rPr>
              <w:t>Latency for buffering</w:t>
            </w:r>
          </w:p>
        </w:tc>
        <w:tc>
          <w:tcPr>
            <w:tcW w:w="451" w:type="pct"/>
            <w:shd w:val="clear" w:color="auto" w:fill="auto"/>
          </w:tcPr>
          <w:p w:rsidR="009C5793" w:rsidRPr="00577938" w:rsidRDefault="009C5793" w:rsidP="007844C7">
            <w:pPr>
              <w:keepNext/>
              <w:keepLines/>
              <w:spacing w:before="0" w:line="252" w:lineRule="auto"/>
              <w:jc w:val="center"/>
              <w:rPr>
                <w:szCs w:val="22"/>
              </w:rPr>
            </w:pPr>
            <w:r w:rsidRPr="00577938">
              <w:rPr>
                <w:szCs w:val="22"/>
              </w:rPr>
              <w:t>Memory</w:t>
            </w:r>
            <w:r>
              <w:rPr>
                <w:szCs w:val="22"/>
              </w:rPr>
              <w:t xml:space="preserve"> </w:t>
            </w:r>
            <w:r w:rsidRPr="00577938">
              <w:rPr>
                <w:szCs w:val="22"/>
              </w:rPr>
              <w:t>required</w:t>
            </w:r>
          </w:p>
          <w:p w:rsidR="009C5793" w:rsidRPr="00577938" w:rsidRDefault="009C5793" w:rsidP="007844C7">
            <w:pPr>
              <w:keepNext/>
              <w:keepLines/>
              <w:spacing w:before="0" w:line="252" w:lineRule="auto"/>
              <w:jc w:val="center"/>
              <w:rPr>
                <w:szCs w:val="22"/>
              </w:rPr>
            </w:pPr>
            <w:r w:rsidRPr="00577938">
              <w:rPr>
                <w:szCs w:val="22"/>
              </w:rPr>
              <w:t>(bytes)</w:t>
            </w:r>
          </w:p>
        </w:tc>
        <w:tc>
          <w:tcPr>
            <w:tcW w:w="912" w:type="pct"/>
            <w:shd w:val="clear" w:color="auto" w:fill="auto"/>
          </w:tcPr>
          <w:p w:rsidR="009C5793" w:rsidRPr="00577938" w:rsidRDefault="009C5793" w:rsidP="007844C7">
            <w:pPr>
              <w:keepNext/>
              <w:keepLines/>
              <w:spacing w:before="0" w:line="252" w:lineRule="auto"/>
              <w:jc w:val="center"/>
              <w:rPr>
                <w:szCs w:val="22"/>
              </w:rPr>
            </w:pPr>
            <w:r w:rsidRPr="00577938">
              <w:rPr>
                <w:szCs w:val="22"/>
              </w:rPr>
              <w:t>How to derive filter coeffs</w:t>
            </w:r>
          </w:p>
        </w:tc>
        <w:tc>
          <w:tcPr>
            <w:tcW w:w="520" w:type="pct"/>
            <w:shd w:val="clear" w:color="auto" w:fill="auto"/>
          </w:tcPr>
          <w:p w:rsidR="009C5793" w:rsidRPr="00577938" w:rsidRDefault="009C5793" w:rsidP="007844C7">
            <w:pPr>
              <w:keepNext/>
              <w:keepLines/>
              <w:spacing w:before="0" w:line="252" w:lineRule="auto"/>
              <w:rPr>
                <w:szCs w:val="22"/>
              </w:rPr>
            </w:pPr>
            <w:r w:rsidRPr="00577938">
              <w:rPr>
                <w:szCs w:val="22"/>
              </w:rPr>
              <w:t>Min. and max. filtered</w:t>
            </w:r>
          </w:p>
          <w:p w:rsidR="009C5793" w:rsidRPr="00577938" w:rsidRDefault="009C5793" w:rsidP="007844C7">
            <w:pPr>
              <w:keepNext/>
              <w:keepLines/>
              <w:spacing w:before="0" w:line="252" w:lineRule="auto"/>
              <w:rPr>
                <w:szCs w:val="22"/>
              </w:rPr>
            </w:pPr>
            <w:r w:rsidRPr="00577938">
              <w:rPr>
                <w:szCs w:val="22"/>
              </w:rPr>
              <w:t xml:space="preserve">CU size </w:t>
            </w:r>
          </w:p>
        </w:tc>
      </w:tr>
      <w:tr w:rsidR="009C5793" w:rsidRPr="00861AA0" w:rsidTr="007844C7">
        <w:trPr>
          <w:trHeight w:val="1567"/>
        </w:trPr>
        <w:tc>
          <w:tcPr>
            <w:tcW w:w="398" w:type="pct"/>
            <w:shd w:val="clear" w:color="auto" w:fill="auto"/>
          </w:tcPr>
          <w:p w:rsidR="009C5793" w:rsidRPr="00577938" w:rsidRDefault="009C5793" w:rsidP="007844C7">
            <w:pPr>
              <w:spacing w:before="0" w:line="252" w:lineRule="auto"/>
              <w:rPr>
                <w:sz w:val="20"/>
              </w:rPr>
            </w:pPr>
            <w:r w:rsidRPr="00577938">
              <w:rPr>
                <w:sz w:val="20"/>
              </w:rPr>
              <w:t>14.1.a</w:t>
            </w:r>
          </w:p>
        </w:tc>
        <w:tc>
          <w:tcPr>
            <w:tcW w:w="397" w:type="pct"/>
            <w:shd w:val="clear" w:color="auto" w:fill="auto"/>
          </w:tcPr>
          <w:p w:rsidR="009C5793" w:rsidRPr="00577938" w:rsidRDefault="009C5793" w:rsidP="007844C7">
            <w:pPr>
              <w:keepNext/>
              <w:keepLines/>
              <w:spacing w:before="0" w:line="252" w:lineRule="auto"/>
              <w:rPr>
                <w:sz w:val="18"/>
                <w:szCs w:val="18"/>
              </w:rPr>
            </w:pPr>
            <w:r w:rsidRPr="00577938">
              <w:rPr>
                <w:sz w:val="18"/>
                <w:szCs w:val="18"/>
              </w:rPr>
              <w:t>5 pixel “plus”-shape;</w:t>
            </w:r>
          </w:p>
          <w:p w:rsidR="009C5793" w:rsidRPr="00577938" w:rsidRDefault="009C5793" w:rsidP="007844C7">
            <w:pPr>
              <w:keepNext/>
              <w:keepLines/>
              <w:spacing w:before="0" w:line="252" w:lineRule="auto"/>
              <w:rPr>
                <w:sz w:val="18"/>
                <w:szCs w:val="18"/>
              </w:rPr>
            </w:pPr>
          </w:p>
          <w:p w:rsidR="009C5793" w:rsidRPr="00577938" w:rsidRDefault="009C5793" w:rsidP="007844C7">
            <w:pPr>
              <w:keepNext/>
              <w:keepLines/>
              <w:spacing w:before="0" w:line="252" w:lineRule="auto"/>
              <w:rPr>
                <w:sz w:val="18"/>
                <w:szCs w:val="18"/>
              </w:rPr>
            </w:pPr>
            <w:r w:rsidRPr="00577938">
              <w:rPr>
                <w:sz w:val="18"/>
                <w:szCs w:val="18"/>
              </w:rPr>
              <w:t>For inter, 5x5 area is used to calculate filter weights.</w:t>
            </w:r>
          </w:p>
        </w:tc>
        <w:tc>
          <w:tcPr>
            <w:tcW w:w="478" w:type="pct"/>
            <w:shd w:val="clear" w:color="auto" w:fill="auto"/>
          </w:tcPr>
          <w:p w:rsidR="009C5793" w:rsidRDefault="009C5793" w:rsidP="007844C7">
            <w:pPr>
              <w:keepNext/>
              <w:keepLines/>
              <w:spacing w:before="0" w:line="252" w:lineRule="auto"/>
              <w:rPr>
                <w:sz w:val="18"/>
                <w:szCs w:val="18"/>
              </w:rPr>
            </w:pPr>
            <w:r>
              <w:rPr>
                <w:sz w:val="18"/>
                <w:szCs w:val="18"/>
              </w:rPr>
              <w:t>Current software implementation:</w:t>
            </w:r>
          </w:p>
          <w:p w:rsidR="009C5793" w:rsidRPr="00577938" w:rsidRDefault="009C5793" w:rsidP="007844C7">
            <w:pPr>
              <w:keepNext/>
              <w:keepLines/>
              <w:spacing w:before="0" w:line="252" w:lineRule="auto"/>
              <w:rPr>
                <w:sz w:val="18"/>
                <w:szCs w:val="18"/>
                <w:lang w:eastAsia="zh-CN"/>
              </w:rPr>
            </w:pPr>
            <w:r w:rsidRPr="00577938">
              <w:rPr>
                <w:sz w:val="18"/>
                <w:szCs w:val="18"/>
              </w:rPr>
              <w:t>Intra</w:t>
            </w:r>
            <w:r w:rsidRPr="00577938">
              <w:rPr>
                <w:rFonts w:hint="eastAsia"/>
                <w:sz w:val="18"/>
                <w:szCs w:val="18"/>
                <w:lang w:eastAsia="zh-CN"/>
              </w:rPr>
              <w:t>:</w:t>
            </w:r>
          </w:p>
          <w:p w:rsidR="009C5793" w:rsidRPr="00577938" w:rsidRDefault="009C5793" w:rsidP="007844C7">
            <w:pPr>
              <w:keepNext/>
              <w:keepLines/>
              <w:spacing w:before="0" w:line="252" w:lineRule="auto"/>
              <w:rPr>
                <w:sz w:val="18"/>
                <w:szCs w:val="18"/>
              </w:rPr>
            </w:pPr>
            <w:r w:rsidRPr="00577938">
              <w:rPr>
                <w:sz w:val="18"/>
                <w:szCs w:val="18"/>
              </w:rPr>
              <w:t>4 mult</w:t>
            </w:r>
            <w:r w:rsidRPr="00577938">
              <w:rPr>
                <w:sz w:val="18"/>
                <w:szCs w:val="18"/>
              </w:rPr>
              <w:br/>
              <w:t>9 adds</w:t>
            </w:r>
            <w:r w:rsidRPr="00577938">
              <w:rPr>
                <w:sz w:val="18"/>
                <w:szCs w:val="18"/>
              </w:rPr>
              <w:br/>
            </w:r>
            <w:r w:rsidRPr="00577938">
              <w:rPr>
                <w:rFonts w:hint="eastAsia"/>
                <w:sz w:val="18"/>
                <w:szCs w:val="18"/>
              </w:rPr>
              <w:t>4 checks</w:t>
            </w:r>
            <w:r w:rsidRPr="00577938">
              <w:rPr>
                <w:sz w:val="18"/>
                <w:szCs w:val="18"/>
              </w:rPr>
              <w:br/>
            </w:r>
          </w:p>
          <w:p w:rsidR="009C5793" w:rsidRPr="00577938" w:rsidRDefault="009C5793" w:rsidP="007844C7">
            <w:pPr>
              <w:keepNext/>
              <w:keepLines/>
              <w:spacing w:before="0" w:line="252" w:lineRule="auto"/>
              <w:rPr>
                <w:sz w:val="18"/>
                <w:szCs w:val="18"/>
              </w:rPr>
            </w:pPr>
            <w:r w:rsidRPr="00577938">
              <w:rPr>
                <w:sz w:val="18"/>
                <w:szCs w:val="18"/>
              </w:rPr>
              <w:t>Inter:</w:t>
            </w:r>
          </w:p>
          <w:p w:rsidR="009C5793" w:rsidRDefault="009C5793" w:rsidP="007844C7">
            <w:pPr>
              <w:keepNext/>
              <w:keepLines/>
              <w:spacing w:before="0" w:line="252" w:lineRule="auto"/>
              <w:rPr>
                <w:sz w:val="18"/>
                <w:szCs w:val="18"/>
              </w:rPr>
            </w:pPr>
            <w:r w:rsidRPr="00577938">
              <w:rPr>
                <w:sz w:val="18"/>
                <w:szCs w:val="18"/>
              </w:rPr>
              <w:t>4 mult</w:t>
            </w:r>
            <w:r w:rsidRPr="00577938">
              <w:rPr>
                <w:sz w:val="18"/>
                <w:szCs w:val="18"/>
              </w:rPr>
              <w:br/>
              <w:t>23 adds</w:t>
            </w:r>
            <w:r w:rsidRPr="00577938">
              <w:rPr>
                <w:sz w:val="18"/>
                <w:szCs w:val="18"/>
              </w:rPr>
              <w:br/>
              <w:t>10 checks</w:t>
            </w:r>
          </w:p>
          <w:p w:rsidR="009C5793" w:rsidRDefault="009C5793" w:rsidP="007844C7">
            <w:pPr>
              <w:keepNext/>
              <w:keepLines/>
              <w:spacing w:before="0" w:line="252" w:lineRule="auto"/>
              <w:rPr>
                <w:sz w:val="18"/>
                <w:szCs w:val="18"/>
              </w:rPr>
            </w:pPr>
            <w:r>
              <w:rPr>
                <w:sz w:val="18"/>
                <w:szCs w:val="18"/>
              </w:rPr>
              <w:t>Maximum hardware parallelism:</w:t>
            </w:r>
          </w:p>
          <w:p w:rsidR="009C5793" w:rsidRDefault="009C5793" w:rsidP="007844C7">
            <w:pPr>
              <w:keepNext/>
              <w:keepLines/>
              <w:spacing w:before="0" w:line="252" w:lineRule="auto"/>
              <w:rPr>
                <w:sz w:val="18"/>
                <w:szCs w:val="18"/>
              </w:rPr>
            </w:pPr>
          </w:p>
          <w:p w:rsidR="009C5793" w:rsidRDefault="009C5793" w:rsidP="007844C7">
            <w:pPr>
              <w:keepNext/>
              <w:keepLines/>
              <w:spacing w:before="0" w:line="252" w:lineRule="auto"/>
              <w:rPr>
                <w:sz w:val="18"/>
                <w:szCs w:val="18"/>
              </w:rPr>
            </w:pPr>
            <w:r>
              <w:rPr>
                <w:sz w:val="18"/>
                <w:szCs w:val="18"/>
              </w:rPr>
              <w:t>Inter</w:t>
            </w:r>
          </w:p>
          <w:p w:rsidR="009C5793" w:rsidRDefault="009C5793" w:rsidP="007844C7">
            <w:pPr>
              <w:keepNext/>
              <w:keepLines/>
              <w:spacing w:before="0" w:line="252" w:lineRule="auto"/>
              <w:rPr>
                <w:sz w:val="18"/>
                <w:szCs w:val="18"/>
              </w:rPr>
            </w:pPr>
            <w:r>
              <w:rPr>
                <w:sz w:val="18"/>
                <w:szCs w:val="18"/>
              </w:rPr>
              <w:t>6 mult</w:t>
            </w:r>
            <w:r>
              <w:rPr>
                <w:sz w:val="18"/>
                <w:szCs w:val="18"/>
              </w:rPr>
              <w:br/>
            </w:r>
            <w:r w:rsidRPr="00577938">
              <w:rPr>
                <w:sz w:val="18"/>
                <w:szCs w:val="18"/>
              </w:rPr>
              <w:t>3</w:t>
            </w:r>
            <w:r>
              <w:rPr>
                <w:sz w:val="18"/>
                <w:szCs w:val="18"/>
              </w:rPr>
              <w:t>6</w:t>
            </w:r>
            <w:r w:rsidRPr="00577938">
              <w:rPr>
                <w:sz w:val="18"/>
                <w:szCs w:val="18"/>
              </w:rPr>
              <w:t xml:space="preserve"> adds</w:t>
            </w:r>
            <w:r w:rsidRPr="00577938">
              <w:rPr>
                <w:sz w:val="18"/>
                <w:szCs w:val="18"/>
              </w:rPr>
              <w:br/>
            </w:r>
            <w:r>
              <w:rPr>
                <w:sz w:val="18"/>
                <w:szCs w:val="18"/>
              </w:rPr>
              <w:t>20</w:t>
            </w:r>
            <w:r w:rsidRPr="00577938">
              <w:rPr>
                <w:sz w:val="18"/>
                <w:szCs w:val="18"/>
              </w:rPr>
              <w:t xml:space="preserve"> checks</w:t>
            </w:r>
          </w:p>
          <w:p w:rsidR="009C5793" w:rsidRPr="00577938" w:rsidRDefault="009C5793" w:rsidP="007844C7">
            <w:pPr>
              <w:keepNext/>
              <w:keepLines/>
              <w:spacing w:before="0" w:line="252" w:lineRule="auto"/>
              <w:rPr>
                <w:sz w:val="18"/>
                <w:szCs w:val="18"/>
              </w:rPr>
            </w:pPr>
          </w:p>
        </w:tc>
        <w:tc>
          <w:tcPr>
            <w:tcW w:w="374" w:type="pct"/>
            <w:shd w:val="clear" w:color="auto" w:fill="auto"/>
          </w:tcPr>
          <w:p w:rsidR="009C5793" w:rsidRPr="00577938" w:rsidRDefault="009C5793" w:rsidP="007844C7">
            <w:pPr>
              <w:keepNext/>
              <w:keepLines/>
              <w:spacing w:before="0" w:line="252" w:lineRule="auto"/>
              <w:rPr>
                <w:sz w:val="18"/>
                <w:szCs w:val="18"/>
              </w:rPr>
            </w:pPr>
            <w:r w:rsidRPr="00577938">
              <w:rPr>
                <w:sz w:val="18"/>
                <w:szCs w:val="18"/>
              </w:rPr>
              <w:t>Intra:</w:t>
            </w:r>
          </w:p>
          <w:p w:rsidR="009C5793" w:rsidRPr="00577938" w:rsidRDefault="009C5793" w:rsidP="007844C7">
            <w:pPr>
              <w:keepNext/>
              <w:keepLines/>
              <w:spacing w:before="0" w:line="252" w:lineRule="auto"/>
              <w:rPr>
                <w:sz w:val="18"/>
                <w:szCs w:val="18"/>
              </w:rPr>
            </w:pPr>
            <w:r w:rsidRPr="00577938">
              <w:rPr>
                <w:sz w:val="18"/>
                <w:szCs w:val="18"/>
              </w:rPr>
              <w:t>9×8 and 12×9</w:t>
            </w:r>
          </w:p>
          <w:p w:rsidR="009C5793" w:rsidRPr="00577938" w:rsidRDefault="009C5793" w:rsidP="007844C7">
            <w:pPr>
              <w:keepNext/>
              <w:keepLines/>
              <w:spacing w:before="0" w:line="252" w:lineRule="auto"/>
              <w:rPr>
                <w:sz w:val="18"/>
                <w:szCs w:val="18"/>
              </w:rPr>
            </w:pPr>
          </w:p>
          <w:p w:rsidR="009C5793" w:rsidRPr="00577938" w:rsidRDefault="009C5793" w:rsidP="007844C7">
            <w:pPr>
              <w:keepNext/>
              <w:keepLines/>
              <w:spacing w:before="0" w:line="252" w:lineRule="auto"/>
              <w:rPr>
                <w:sz w:val="18"/>
                <w:szCs w:val="18"/>
              </w:rPr>
            </w:pPr>
            <w:r w:rsidRPr="00577938">
              <w:rPr>
                <w:sz w:val="18"/>
                <w:szCs w:val="18"/>
              </w:rPr>
              <w:t>Inter:</w:t>
            </w:r>
          </w:p>
          <w:p w:rsidR="009C5793" w:rsidRPr="00577938" w:rsidRDefault="009C5793" w:rsidP="007844C7">
            <w:pPr>
              <w:keepNext/>
              <w:keepLines/>
              <w:spacing w:before="0" w:line="252" w:lineRule="auto"/>
              <w:rPr>
                <w:sz w:val="18"/>
                <w:szCs w:val="18"/>
              </w:rPr>
            </w:pPr>
            <w:r w:rsidRPr="00577938">
              <w:rPr>
                <w:sz w:val="18"/>
                <w:szCs w:val="18"/>
              </w:rPr>
              <w:t>9×8 and 12×11</w:t>
            </w:r>
          </w:p>
        </w:tc>
        <w:tc>
          <w:tcPr>
            <w:tcW w:w="423" w:type="pct"/>
            <w:shd w:val="clear" w:color="auto" w:fill="auto"/>
          </w:tcPr>
          <w:p w:rsidR="009C5793" w:rsidRPr="00577938" w:rsidRDefault="009C5793" w:rsidP="007844C7">
            <w:pPr>
              <w:keepNext/>
              <w:keepLines/>
              <w:spacing w:before="0" w:line="252" w:lineRule="auto"/>
              <w:rPr>
                <w:sz w:val="18"/>
                <w:szCs w:val="18"/>
              </w:rPr>
            </w:pPr>
            <w:r w:rsidRPr="00577938">
              <w:rPr>
                <w:sz w:val="18"/>
                <w:szCs w:val="18"/>
              </w:rPr>
              <w:t>yes</w:t>
            </w:r>
          </w:p>
        </w:tc>
        <w:tc>
          <w:tcPr>
            <w:tcW w:w="514" w:type="pct"/>
            <w:shd w:val="clear" w:color="auto" w:fill="auto"/>
          </w:tcPr>
          <w:p w:rsidR="009C5793" w:rsidRPr="00577938" w:rsidRDefault="009C5793" w:rsidP="007844C7">
            <w:pPr>
              <w:keepNext/>
              <w:keepLines/>
              <w:spacing w:before="0" w:line="252" w:lineRule="auto"/>
              <w:jc w:val="center"/>
              <w:rPr>
                <w:sz w:val="18"/>
                <w:szCs w:val="18"/>
              </w:rPr>
            </w:pPr>
            <w:r w:rsidRPr="00577938">
              <w:rPr>
                <w:sz w:val="18"/>
                <w:szCs w:val="18"/>
              </w:rPr>
              <w:t xml:space="preserve">3 </w:t>
            </w:r>
          </w:p>
        </w:tc>
        <w:tc>
          <w:tcPr>
            <w:tcW w:w="534" w:type="pct"/>
            <w:shd w:val="clear" w:color="auto" w:fill="auto"/>
          </w:tcPr>
          <w:p w:rsidR="009C5793" w:rsidRPr="00577938" w:rsidRDefault="009C5793" w:rsidP="007844C7">
            <w:pPr>
              <w:keepNext/>
              <w:keepLines/>
              <w:spacing w:before="0" w:line="252" w:lineRule="auto"/>
              <w:jc w:val="center"/>
              <w:rPr>
                <w:sz w:val="18"/>
                <w:szCs w:val="18"/>
              </w:rPr>
            </w:pPr>
            <w:r w:rsidRPr="00577938">
              <w:rPr>
                <w:sz w:val="18"/>
                <w:szCs w:val="18"/>
              </w:rPr>
              <w:t>X</w:t>
            </w:r>
          </w:p>
        </w:tc>
        <w:tc>
          <w:tcPr>
            <w:tcW w:w="451" w:type="pct"/>
            <w:shd w:val="clear" w:color="auto" w:fill="auto"/>
          </w:tcPr>
          <w:p w:rsidR="009C5793" w:rsidRPr="00577938" w:rsidRDefault="009C5793" w:rsidP="007844C7">
            <w:pPr>
              <w:keepNext/>
              <w:keepLines/>
              <w:spacing w:before="0" w:line="252" w:lineRule="auto"/>
              <w:jc w:val="center"/>
              <w:rPr>
                <w:sz w:val="18"/>
                <w:szCs w:val="18"/>
                <w:lang w:val="sv-SE"/>
              </w:rPr>
            </w:pPr>
            <w:r w:rsidRPr="00577938">
              <w:rPr>
                <w:sz w:val="18"/>
                <w:szCs w:val="18"/>
              </w:rPr>
              <w:t>63</w:t>
            </w:r>
          </w:p>
        </w:tc>
        <w:tc>
          <w:tcPr>
            <w:tcW w:w="912" w:type="pct"/>
            <w:shd w:val="clear" w:color="auto" w:fill="auto"/>
          </w:tcPr>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Intra:</w:t>
            </w:r>
          </w:p>
          <w:p w:rsidR="009C5793" w:rsidRPr="009C5793" w:rsidRDefault="000E2FBB" w:rsidP="007844C7">
            <w:pPr>
              <w:keepNext/>
              <w:keepLines/>
              <w:spacing w:before="0" w:line="252" w:lineRule="auto"/>
              <w:jc w:val="center"/>
              <w:rPr>
                <w:sz w:val="18"/>
                <w:szCs w:val="18"/>
                <w:lang w:val="sv-SE"/>
              </w:rPr>
            </w:pPr>
            <m:oMathPara>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p w:rsidR="009C5793" w:rsidRPr="00577938" w:rsidRDefault="009C5793" w:rsidP="007844C7">
            <w:pPr>
              <w:keepNext/>
              <w:keepLines/>
              <w:spacing w:before="0" w:line="252" w:lineRule="auto"/>
              <w:jc w:val="center"/>
              <w:rPr>
                <w:sz w:val="18"/>
                <w:szCs w:val="18"/>
                <w:lang w:val="sv-SE"/>
              </w:rPr>
            </w:pP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Inter:</w:t>
            </w:r>
          </w:p>
          <w:p w:rsidR="009C5793" w:rsidRPr="009C5793" w:rsidRDefault="000E2FBB" w:rsidP="007844C7">
            <w:pPr>
              <w:keepNext/>
              <w:keepLines/>
              <w:spacing w:before="0" w:line="252" w:lineRule="auto"/>
              <w:jc w:val="center"/>
              <w:rPr>
                <w:sz w:val="18"/>
                <w:szCs w:val="18"/>
                <w:lang w:val="sv-SE"/>
              </w:rPr>
            </w:pPr>
            <m:oMathPara>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r>
                          <w:rPr>
                            <w:rFonts w:ascii="Cambria Math" w:hAnsi="Cambria Math"/>
                            <w:sz w:val="18"/>
                            <w:szCs w:val="18"/>
                          </w:rPr>
                          <m:t>NL</m:t>
                        </m:r>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tc>
        <w:tc>
          <w:tcPr>
            <w:tcW w:w="520" w:type="pct"/>
            <w:shd w:val="clear" w:color="auto" w:fill="auto"/>
          </w:tcPr>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Min:</w:t>
            </w: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4x8, 8x4</w:t>
            </w:r>
          </w:p>
          <w:p w:rsidR="009C5793" w:rsidRPr="00577938" w:rsidRDefault="009C5793" w:rsidP="007844C7">
            <w:pPr>
              <w:keepNext/>
              <w:keepLines/>
              <w:spacing w:before="0" w:line="252" w:lineRule="auto"/>
              <w:jc w:val="center"/>
              <w:rPr>
                <w:sz w:val="18"/>
                <w:szCs w:val="18"/>
                <w:lang w:val="sv-SE"/>
              </w:rPr>
            </w:pP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Max:</w:t>
            </w: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Intra: 64x64</w:t>
            </w: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Inter: 16x64, 64x16</w:t>
            </w:r>
          </w:p>
        </w:tc>
      </w:tr>
      <w:tr w:rsidR="009C5793" w:rsidRPr="00861AA0" w:rsidTr="007844C7">
        <w:trPr>
          <w:trHeight w:val="799"/>
        </w:trPr>
        <w:tc>
          <w:tcPr>
            <w:tcW w:w="398" w:type="pct"/>
            <w:shd w:val="clear" w:color="auto" w:fill="auto"/>
            <w:vAlign w:val="center"/>
          </w:tcPr>
          <w:p w:rsidR="009C5793" w:rsidRPr="00577938" w:rsidRDefault="009C5793" w:rsidP="007844C7">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577938">
              <w:rPr>
                <w:color w:val="000000"/>
                <w:sz w:val="20"/>
                <w:lang w:eastAsia="zh-CN"/>
              </w:rPr>
              <w:t>14.3.b</w:t>
            </w:r>
          </w:p>
        </w:tc>
        <w:tc>
          <w:tcPr>
            <w:tcW w:w="397"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color w:val="000000"/>
                <w:sz w:val="18"/>
                <w:szCs w:val="18"/>
                <w:lang w:eastAsia="zh-CN"/>
              </w:rPr>
              <w:t>3x3</w:t>
            </w:r>
          </w:p>
        </w:tc>
        <w:tc>
          <w:tcPr>
            <w:tcW w:w="478"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sz w:val="18"/>
                <w:szCs w:val="18"/>
              </w:rPr>
              <w:t>0 mult</w:t>
            </w:r>
            <w:r w:rsidRPr="00577938">
              <w:rPr>
                <w:sz w:val="18"/>
                <w:szCs w:val="18"/>
              </w:rPr>
              <w:br/>
              <w:t>20 adds + 4 1-bit add for rounding</w:t>
            </w:r>
            <w:r w:rsidRPr="00577938">
              <w:rPr>
                <w:sz w:val="18"/>
                <w:szCs w:val="18"/>
              </w:rPr>
              <w:br/>
              <w:t>6 checks</w:t>
            </w:r>
            <w:r w:rsidRPr="00577938">
              <w:rPr>
                <w:color w:val="000000"/>
                <w:sz w:val="18"/>
                <w:szCs w:val="18"/>
                <w:lang w:eastAsia="zh-CN"/>
              </w:rPr>
              <w:t xml:space="preserve"> </w:t>
            </w:r>
            <w:r w:rsidRPr="00577938">
              <w:rPr>
                <w:color w:val="000000"/>
                <w:sz w:val="18"/>
                <w:szCs w:val="18"/>
                <w:lang w:eastAsia="zh-CN"/>
              </w:rPr>
              <w:br/>
            </w:r>
          </w:p>
        </w:tc>
        <w:tc>
          <w:tcPr>
            <w:tcW w:w="374"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color w:val="000000"/>
                <w:sz w:val="18"/>
                <w:szCs w:val="18"/>
                <w:lang w:eastAsia="zh-CN"/>
              </w:rPr>
              <w:t>n/a</w:t>
            </w:r>
          </w:p>
        </w:tc>
        <w:tc>
          <w:tcPr>
            <w:tcW w:w="423"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color w:val="000000"/>
                <w:sz w:val="18"/>
                <w:szCs w:val="18"/>
                <w:lang w:eastAsia="zh-CN"/>
              </w:rPr>
              <w:t>yes</w:t>
            </w:r>
          </w:p>
        </w:tc>
        <w:tc>
          <w:tcPr>
            <w:tcW w:w="514"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 xml:space="preserve">2 </w:t>
            </w:r>
          </w:p>
        </w:tc>
        <w:tc>
          <w:tcPr>
            <w:tcW w:w="534"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sz w:val="18"/>
                <w:szCs w:val="18"/>
              </w:rPr>
              <w:t>X</w:t>
            </w:r>
          </w:p>
        </w:tc>
        <w:tc>
          <w:tcPr>
            <w:tcW w:w="451"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70</w:t>
            </w:r>
          </w:p>
          <w:p w:rsidR="009C5793"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 xml:space="preserve">(16 7-bit values per </w:t>
            </w:r>
            <w:r>
              <w:rPr>
                <w:color w:val="000000"/>
                <w:sz w:val="18"/>
                <w:szCs w:val="18"/>
                <w:lang w:eastAsia="zh-CN"/>
              </w:rPr>
              <w:t>CU</w:t>
            </w:r>
          </w:p>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w:t>
            </w:r>
          </w:p>
        </w:tc>
        <w:tc>
          <w:tcPr>
            <w:tcW w:w="912"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Pre</w:t>
            </w:r>
            <w:r>
              <w:rPr>
                <w:color w:val="000000"/>
                <w:sz w:val="18"/>
                <w:szCs w:val="18"/>
                <w:lang w:eastAsia="zh-CN"/>
              </w:rPr>
              <w:t>-</w:t>
            </w:r>
            <w:r w:rsidRPr="00577938">
              <w:rPr>
                <w:color w:val="000000"/>
                <w:sz w:val="18"/>
                <w:szCs w:val="18"/>
                <w:lang w:eastAsia="zh-CN"/>
              </w:rPr>
              <w:t>calculated in LUT</w:t>
            </w:r>
          </w:p>
        </w:tc>
        <w:tc>
          <w:tcPr>
            <w:tcW w:w="520"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rFonts w:ascii="Verdana" w:hAnsi="Verdana"/>
                <w:color w:val="141414"/>
                <w:sz w:val="18"/>
                <w:szCs w:val="18"/>
                <w:shd w:val="clear" w:color="auto" w:fill="FCFCFF"/>
              </w:rPr>
            </w:pPr>
            <w:r>
              <w:rPr>
                <w:sz w:val="18"/>
                <w:szCs w:val="18"/>
              </w:rPr>
              <w:t>same as above</w:t>
            </w:r>
          </w:p>
        </w:tc>
      </w:tr>
    </w:tbl>
    <w:p w:rsidR="009C5793" w:rsidRPr="00D9063C" w:rsidRDefault="009C5793" w:rsidP="009C5793">
      <w:pPr>
        <w:pStyle w:val="Caption"/>
        <w:keepNext/>
        <w:spacing w:before="240"/>
        <w:rPr>
          <w:szCs w:val="22"/>
        </w:rPr>
      </w:pPr>
      <w:r w:rsidRPr="00847BA3">
        <w:rPr>
          <w:szCs w:val="22"/>
        </w:rPr>
        <w:t xml:space="preserve">Table </w:t>
      </w:r>
      <w:r w:rsidRPr="00847BA3">
        <w:rPr>
          <w:szCs w:val="22"/>
        </w:rPr>
        <w:fldChar w:fldCharType="begin"/>
      </w:r>
      <w:r w:rsidRPr="00847BA3">
        <w:rPr>
          <w:szCs w:val="22"/>
        </w:rPr>
        <w:instrText xml:space="preserve"> SEQ Table \* ARABIC </w:instrText>
      </w:r>
      <w:r w:rsidRPr="00847BA3">
        <w:rPr>
          <w:szCs w:val="22"/>
        </w:rPr>
        <w:fldChar w:fldCharType="separate"/>
      </w:r>
      <w:r>
        <w:rPr>
          <w:noProof/>
          <w:szCs w:val="22"/>
        </w:rPr>
        <w:t>3</w:t>
      </w:r>
      <w:r w:rsidRPr="00847BA3">
        <w:rPr>
          <w:szCs w:val="22"/>
        </w:rPr>
        <w:fldChar w:fldCharType="end"/>
      </w:r>
      <w:r w:rsidRPr="00847BA3">
        <w:rPr>
          <w:szCs w:val="22"/>
        </w:rPr>
        <w:t xml:space="preserve">. </w:t>
      </w:r>
      <w:r>
        <w:rPr>
          <w:szCs w:val="22"/>
        </w:rPr>
        <w:t xml:space="preserve">Additional Information on Complexity Analysis </w:t>
      </w:r>
      <w:r w:rsidRPr="00847BA3">
        <w:rPr>
          <w:szCs w:val="22"/>
        </w:rPr>
        <w:t xml:space="preserve"> </w:t>
      </w:r>
    </w:p>
    <w:tbl>
      <w:tblPr>
        <w:tblW w:w="10980"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
        <w:gridCol w:w="2615"/>
        <w:gridCol w:w="1612"/>
        <w:gridCol w:w="1252"/>
        <w:gridCol w:w="1227"/>
        <w:gridCol w:w="1673"/>
        <w:gridCol w:w="1524"/>
      </w:tblGrid>
      <w:tr w:rsidR="009C5793" w:rsidRPr="00577938" w:rsidTr="007844C7">
        <w:trPr>
          <w:trHeight w:val="1787"/>
        </w:trPr>
        <w:tc>
          <w:tcPr>
            <w:tcW w:w="1080" w:type="dxa"/>
            <w:shd w:val="clear" w:color="auto" w:fill="auto"/>
          </w:tcPr>
          <w:p w:rsidR="009C5793" w:rsidRPr="00577938" w:rsidRDefault="009C5793" w:rsidP="007844C7"/>
        </w:tc>
        <w:tc>
          <w:tcPr>
            <w:tcW w:w="2722" w:type="dxa"/>
            <w:shd w:val="clear" w:color="auto" w:fill="auto"/>
          </w:tcPr>
          <w:p w:rsidR="009C5793" w:rsidRPr="00577938" w:rsidRDefault="009C5793" w:rsidP="007844C7">
            <w:r w:rsidRPr="00577938">
              <w:rPr>
                <w:lang w:eastAsia="de-DE"/>
              </w:rPr>
              <w:t xml:space="preserve">possibility that a different LUT may need to be used for the Hadamard filter for each next CU if the QP is switched to a different range. </w:t>
            </w:r>
          </w:p>
        </w:tc>
        <w:tc>
          <w:tcPr>
            <w:tcW w:w="1641" w:type="dxa"/>
            <w:shd w:val="clear" w:color="auto" w:fill="auto"/>
          </w:tcPr>
          <w:p w:rsidR="009C5793" w:rsidRPr="00577938" w:rsidRDefault="009C5793" w:rsidP="007844C7">
            <w:r w:rsidRPr="00577938">
              <w:rPr>
                <w:lang w:eastAsia="de-DE"/>
              </w:rPr>
              <w:t>SIMD complexity</w:t>
            </w:r>
          </w:p>
        </w:tc>
        <w:tc>
          <w:tcPr>
            <w:tcW w:w="1255" w:type="dxa"/>
            <w:shd w:val="clear" w:color="auto" w:fill="auto"/>
          </w:tcPr>
          <w:p w:rsidR="009C5793" w:rsidRPr="00577938" w:rsidRDefault="009C5793" w:rsidP="007844C7">
            <w:r w:rsidRPr="00577938">
              <w:t xml:space="preserve">Wo/ SIMD complexity </w:t>
            </w:r>
          </w:p>
        </w:tc>
        <w:tc>
          <w:tcPr>
            <w:tcW w:w="1230" w:type="dxa"/>
            <w:shd w:val="clear" w:color="auto" w:fill="auto"/>
          </w:tcPr>
          <w:p w:rsidR="009C5793" w:rsidRPr="00577938" w:rsidRDefault="009C5793" w:rsidP="007844C7">
            <w:r w:rsidRPr="00577938">
              <w:t>Operations before filtering</w:t>
            </w:r>
          </w:p>
        </w:tc>
        <w:tc>
          <w:tcPr>
            <w:tcW w:w="1702" w:type="dxa"/>
            <w:shd w:val="clear" w:color="auto" w:fill="auto"/>
          </w:tcPr>
          <w:p w:rsidR="009C5793" w:rsidRPr="00577938" w:rsidRDefault="009C5793" w:rsidP="007844C7">
            <w:r w:rsidRPr="00577938">
              <w:t xml:space="preserve">Sequential operation </w:t>
            </w:r>
          </w:p>
        </w:tc>
        <w:tc>
          <w:tcPr>
            <w:tcW w:w="1350" w:type="dxa"/>
            <w:shd w:val="clear" w:color="auto" w:fill="auto"/>
          </w:tcPr>
          <w:p w:rsidR="009C5793" w:rsidRPr="00577938" w:rsidRDefault="009C5793" w:rsidP="007844C7">
            <w:r w:rsidRPr="00577938">
              <w:t>Number of LUTs/Weights calculations per sample</w:t>
            </w:r>
          </w:p>
        </w:tc>
      </w:tr>
      <w:tr w:rsidR="009C5793" w:rsidRPr="00577938" w:rsidTr="007844C7">
        <w:trPr>
          <w:trHeight w:val="1449"/>
        </w:trPr>
        <w:tc>
          <w:tcPr>
            <w:tcW w:w="1080" w:type="dxa"/>
            <w:shd w:val="clear" w:color="auto" w:fill="auto"/>
          </w:tcPr>
          <w:p w:rsidR="009C5793" w:rsidRPr="00577938" w:rsidRDefault="009C5793" w:rsidP="007844C7">
            <w:r w:rsidRPr="00577938">
              <w:t>CE14.3.b</w:t>
            </w:r>
          </w:p>
        </w:tc>
        <w:tc>
          <w:tcPr>
            <w:tcW w:w="2722" w:type="dxa"/>
            <w:shd w:val="clear" w:color="auto" w:fill="auto"/>
          </w:tcPr>
          <w:p w:rsidR="009C5793" w:rsidRPr="00577938" w:rsidRDefault="009C5793" w:rsidP="007844C7">
            <w:r w:rsidRPr="00577938">
              <w:t>16*7bits per CU</w:t>
            </w:r>
          </w:p>
        </w:tc>
        <w:tc>
          <w:tcPr>
            <w:tcW w:w="1641" w:type="dxa"/>
            <w:shd w:val="clear" w:color="auto" w:fill="auto"/>
          </w:tcPr>
          <w:p w:rsidR="009C5793" w:rsidRPr="00577938" w:rsidRDefault="009C5793" w:rsidP="007844C7">
            <w:r w:rsidRPr="00577938">
              <w:t>104% for AI, 101% for RA</w:t>
            </w:r>
          </w:p>
          <w:p w:rsidR="009C5793" w:rsidRPr="00577938" w:rsidRDefault="009C5793" w:rsidP="007844C7">
            <w:r w:rsidRPr="00577938">
              <w:t>(from JVET-L326, pending cross-check)</w:t>
            </w:r>
          </w:p>
        </w:tc>
        <w:tc>
          <w:tcPr>
            <w:tcW w:w="1255" w:type="dxa"/>
            <w:shd w:val="clear" w:color="auto" w:fill="auto"/>
          </w:tcPr>
          <w:p w:rsidR="009C5793" w:rsidRDefault="009C5793" w:rsidP="007844C7">
            <w:r w:rsidRPr="00577938">
              <w:t xml:space="preserve">110%, 104% and 104%  </w:t>
            </w:r>
          </w:p>
          <w:p w:rsidR="009C5793" w:rsidRPr="00577938" w:rsidRDefault="009C5793" w:rsidP="007844C7">
            <w:r w:rsidRPr="00577938">
              <w:t>for AI, RA, LDB</w:t>
            </w:r>
          </w:p>
        </w:tc>
        <w:tc>
          <w:tcPr>
            <w:tcW w:w="1230" w:type="dxa"/>
            <w:shd w:val="clear" w:color="auto" w:fill="auto"/>
          </w:tcPr>
          <w:p w:rsidR="009C5793" w:rsidRPr="00577938" w:rsidRDefault="009C5793" w:rsidP="007844C7"/>
        </w:tc>
        <w:tc>
          <w:tcPr>
            <w:tcW w:w="1702" w:type="dxa"/>
            <w:shd w:val="clear" w:color="auto" w:fill="auto"/>
          </w:tcPr>
          <w:p w:rsidR="009C5793" w:rsidRPr="00D9063C" w:rsidRDefault="009C5793" w:rsidP="007844C7">
            <w:r w:rsidRPr="00D9063C">
              <w:t>5 add;</w:t>
            </w:r>
          </w:p>
          <w:p w:rsidR="009C5793" w:rsidRPr="00D9063C" w:rsidRDefault="009C5793" w:rsidP="007844C7">
            <w:r w:rsidRPr="00D9063C">
              <w:t xml:space="preserve">1 look-up table (14 bytes); </w:t>
            </w:r>
          </w:p>
          <w:p w:rsidR="009C5793" w:rsidRPr="00577938" w:rsidRDefault="009C5793" w:rsidP="007844C7">
            <w:r w:rsidRPr="00D9063C">
              <w:t>2 check</w:t>
            </w:r>
          </w:p>
        </w:tc>
        <w:tc>
          <w:tcPr>
            <w:tcW w:w="1350" w:type="dxa"/>
            <w:shd w:val="clear" w:color="auto" w:fill="auto"/>
          </w:tcPr>
          <w:p w:rsidR="009C5793" w:rsidRDefault="009C5793" w:rsidP="007844C7">
            <w:r w:rsidRPr="00577938">
              <w:t>3</w:t>
            </w:r>
            <w:r>
              <w:t xml:space="preserve"> table look-ups per sample</w:t>
            </w:r>
          </w:p>
          <w:p w:rsidR="009C5793" w:rsidRPr="00577938" w:rsidRDefault="009C5793" w:rsidP="007844C7"/>
        </w:tc>
      </w:tr>
      <w:tr w:rsidR="009C5793" w:rsidRPr="00577938" w:rsidTr="007844C7">
        <w:trPr>
          <w:trHeight w:val="3125"/>
        </w:trPr>
        <w:tc>
          <w:tcPr>
            <w:tcW w:w="1080" w:type="dxa"/>
            <w:shd w:val="clear" w:color="auto" w:fill="auto"/>
          </w:tcPr>
          <w:p w:rsidR="009C5793" w:rsidRPr="00577938" w:rsidRDefault="009C5793" w:rsidP="007844C7">
            <w:r w:rsidRPr="00577938">
              <w:lastRenderedPageBreak/>
              <w:t>CE14.1.a</w:t>
            </w:r>
          </w:p>
        </w:tc>
        <w:tc>
          <w:tcPr>
            <w:tcW w:w="2722" w:type="dxa"/>
            <w:shd w:val="clear" w:color="auto" w:fill="auto"/>
          </w:tcPr>
          <w:p w:rsidR="009C5793" w:rsidRPr="00577938" w:rsidRDefault="009C5793" w:rsidP="007844C7"/>
        </w:tc>
        <w:tc>
          <w:tcPr>
            <w:tcW w:w="1641" w:type="dxa"/>
            <w:shd w:val="clear" w:color="auto" w:fill="auto"/>
          </w:tcPr>
          <w:p w:rsidR="009C5793" w:rsidRDefault="009C5793" w:rsidP="007844C7">
            <w:r w:rsidRPr="00577938">
              <w:t>10</w:t>
            </w:r>
            <w:r>
              <w:t>2</w:t>
            </w:r>
            <w:r w:rsidRPr="00577938">
              <w:t>% for AI,</w:t>
            </w:r>
          </w:p>
          <w:p w:rsidR="00157256" w:rsidRPr="00577938" w:rsidRDefault="00157256" w:rsidP="007844C7">
            <w:r>
              <w:t>100.3% for RA</w:t>
            </w:r>
          </w:p>
          <w:p w:rsidR="009C5793" w:rsidRPr="00577938" w:rsidRDefault="009C5793" w:rsidP="007844C7">
            <w:r w:rsidRPr="00577938">
              <w:t>(from JVET-L0067, pending cross-check)</w:t>
            </w:r>
          </w:p>
        </w:tc>
        <w:tc>
          <w:tcPr>
            <w:tcW w:w="1255" w:type="dxa"/>
            <w:shd w:val="clear" w:color="auto" w:fill="auto"/>
          </w:tcPr>
          <w:p w:rsidR="009C5793" w:rsidRDefault="009C5793" w:rsidP="007844C7">
            <w:r w:rsidRPr="00577938">
              <w:t xml:space="preserve">105%, 102%, 103% </w:t>
            </w:r>
          </w:p>
          <w:p w:rsidR="009C5793" w:rsidRPr="00577938" w:rsidRDefault="009C5793" w:rsidP="007844C7">
            <w:r w:rsidRPr="00577938">
              <w:t>for AI, RA and LDB</w:t>
            </w:r>
          </w:p>
        </w:tc>
        <w:tc>
          <w:tcPr>
            <w:tcW w:w="1230" w:type="dxa"/>
            <w:shd w:val="clear" w:color="auto" w:fill="auto"/>
          </w:tcPr>
          <w:p w:rsidR="009C5793" w:rsidRPr="00577938" w:rsidRDefault="009C5793" w:rsidP="007844C7">
            <w:r w:rsidRPr="00577938">
              <w:t>1 parameter with 9 bit , 1 mult and 1 add per CU before filtering</w:t>
            </w:r>
          </w:p>
        </w:tc>
        <w:tc>
          <w:tcPr>
            <w:tcW w:w="1702" w:type="dxa"/>
            <w:shd w:val="clear" w:color="auto" w:fill="auto"/>
          </w:tcPr>
          <w:p w:rsidR="009C5793" w:rsidRPr="00577938" w:rsidRDefault="009C5793" w:rsidP="007844C7">
            <w:r w:rsidRPr="00577938">
              <w:t>For intra:</w:t>
            </w:r>
          </w:p>
          <w:p w:rsidR="009C5793" w:rsidRPr="00577938" w:rsidRDefault="009C5793" w:rsidP="007844C7">
            <w:r w:rsidRPr="00577938">
              <w:t>2 mult, 6 add and 2 checks;</w:t>
            </w:r>
          </w:p>
          <w:p w:rsidR="009C5793" w:rsidRPr="00577938" w:rsidRDefault="009C5793" w:rsidP="007844C7">
            <w:r w:rsidRPr="00577938">
              <w:t>For inter: 2 mult, 12 add and 2 checks</w:t>
            </w:r>
          </w:p>
          <w:p w:rsidR="009C5793" w:rsidRPr="00577938" w:rsidRDefault="009C5793" w:rsidP="007844C7">
            <w:r w:rsidRPr="00577938">
              <w:t xml:space="preserve">(or </w:t>
            </w:r>
            <w:r w:rsidRPr="00D9063C">
              <w:t>2 mult, 8 add and 2 checks</w:t>
            </w:r>
            <w:r w:rsidRPr="00EC3005">
              <w:t xml:space="preserve"> </w:t>
            </w:r>
            <w:r w:rsidRPr="00BD2628">
              <w:t>with maximum h</w:t>
            </w:r>
            <w:r w:rsidRPr="00D4260B">
              <w:t xml:space="preserve">ardware </w:t>
            </w:r>
            <w:r w:rsidRPr="002118EE">
              <w:t>parallelism</w:t>
            </w:r>
            <w:r w:rsidRPr="00577938">
              <w:t>)</w:t>
            </w:r>
          </w:p>
        </w:tc>
        <w:tc>
          <w:tcPr>
            <w:tcW w:w="1350" w:type="dxa"/>
            <w:shd w:val="clear" w:color="auto" w:fill="auto"/>
          </w:tcPr>
          <w:p w:rsidR="009C5793" w:rsidRPr="00577938" w:rsidRDefault="009C5793" w:rsidP="007844C7">
            <w:r w:rsidRPr="00577938">
              <w:t>2</w:t>
            </w:r>
            <w:r>
              <w:t xml:space="preserve"> weight calculations per sample</w:t>
            </w:r>
          </w:p>
        </w:tc>
      </w:tr>
    </w:tbl>
    <w:p w:rsidR="009C5793" w:rsidRDefault="009C5793" w:rsidP="00AE72C2">
      <w:r>
        <w:t>Comments from hardware experts</w:t>
      </w:r>
    </w:p>
    <w:p w:rsidR="009C5793" w:rsidRPr="00FC7C8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FC7C87">
        <w:rPr>
          <w:lang w:eastAsia="de-DE"/>
        </w:rPr>
        <w:t>It is agreed that there should be no post-reconstruction filter for 4x4 intra and inter.</w:t>
      </w:r>
    </w:p>
    <w:p w:rsidR="009C5793"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Pr>
          <w:lang w:eastAsia="de-DE"/>
        </w:rPr>
        <w:t>One expert commented that n</w:t>
      </w:r>
      <w:r w:rsidRPr="00217FD9">
        <w:rPr>
          <w:lang w:eastAsia="de-DE"/>
        </w:rPr>
        <w:t>o post-</w:t>
      </w:r>
      <w:r>
        <w:rPr>
          <w:lang w:eastAsia="de-DE"/>
        </w:rPr>
        <w:t xml:space="preserve">reconstruction filter for </w:t>
      </w:r>
      <w:r w:rsidRPr="00217FD9">
        <w:rPr>
          <w:lang w:eastAsia="de-DE"/>
        </w:rPr>
        <w:t>4x8 and 8x4</w:t>
      </w:r>
      <w:r>
        <w:rPr>
          <w:lang w:eastAsia="de-DE"/>
        </w:rPr>
        <w:t xml:space="preserve"> intr</w:t>
      </w:r>
      <w:r w:rsidR="00157256">
        <w:rPr>
          <w:lang w:eastAsia="de-DE"/>
        </w:rPr>
        <w:t>a and inter blocks is preferred (as neighbour could be intra, this also affects the intra pipeline). Gain would reduce to 0.52% for Hadamard, 0.58% for bilateral.</w:t>
      </w:r>
    </w:p>
    <w:p w:rsidR="009C5793" w:rsidRPr="003F7C2B"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3F7C2B">
        <w:rPr>
          <w:lang w:eastAsia="de-DE"/>
        </w:rPr>
        <w:t>One expert commented that no post-reconstruction filter for intra blocks</w:t>
      </w:r>
      <w:r w:rsidR="00157256">
        <w:rPr>
          <w:lang w:eastAsia="de-DE"/>
        </w:rPr>
        <w:t xml:space="preserve"> should be used</w:t>
      </w:r>
      <w:r w:rsidRPr="003F7C2B">
        <w:rPr>
          <w:lang w:eastAsia="de-DE"/>
        </w:rPr>
        <w:t>.</w:t>
      </w:r>
      <w:r w:rsidR="00157256">
        <w:rPr>
          <w:lang w:eastAsia="de-DE"/>
        </w:rPr>
        <w:t xml:space="preserve"> (which would reduce the compression benefit to 0.45% in bilateral, 0.4% in Hadamard in RA) – concluded in track A that this would not be desirable</w:t>
      </w:r>
    </w:p>
    <w:p w:rsidR="009C5793" w:rsidRPr="00913E0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pPr>
      <w:r>
        <w:t xml:space="preserve">Two hardware experts mentioned that </w:t>
      </w:r>
      <w:r w:rsidRPr="00913E07">
        <w:t xml:space="preserve">CE14.3.b requires smaller </w:t>
      </w:r>
      <w:r w:rsidR="00157256">
        <w:t xml:space="preserve">chip </w:t>
      </w:r>
      <w:r w:rsidRPr="00913E07">
        <w:t xml:space="preserve">size area compared to CE14.1.a </w:t>
      </w:r>
    </w:p>
    <w:p w:rsidR="009C5793" w:rsidRDefault="009C5793" w:rsidP="009C5793"/>
    <w:p w:rsidR="00157256" w:rsidRDefault="00157256" w:rsidP="009C5793"/>
    <w:p w:rsidR="00157256" w:rsidRDefault="00157256" w:rsidP="009C5793">
      <w:r>
        <w:t>In the discussion in the JVET plenary, it is mentioned that the reported results of encoding/decoding time may differ in terms that one of them includes yuv output, the other not. When this is corrected, the Hadamard based approach is still slower (relative increase 1.5x) compared to the bilateral filter. This may be due to the LUT usage, which is costing more time in software.</w:t>
      </w:r>
    </w:p>
    <w:p w:rsidR="00157256" w:rsidRDefault="00157256" w:rsidP="009C5793"/>
    <w:p w:rsidR="00157256" w:rsidRDefault="00157256" w:rsidP="009C5793">
      <w:r>
        <w:t>Both methods are almost equal in terms of performance, whereas implementation-wise the bilateral filter appears to be favorable for software, the Hadamard-domain filter simpler for hardware.</w:t>
      </w:r>
    </w:p>
    <w:p w:rsidR="00157256" w:rsidRDefault="00157256" w:rsidP="009C5793">
      <w:r>
        <w:t>Both are additional building blocks, such that the gain they give should justify the implementation cost.</w:t>
      </w:r>
    </w:p>
    <w:p w:rsidR="00157256" w:rsidRDefault="00157256" w:rsidP="009C5793">
      <w:r>
        <w:t>It is expressed that practical encoders might not use this, as when enabled, the RD decision requires inverse transform at the encoder side. On the other hand, more elaborate encoders might use it. An encoder can disable it with high-level signalling, as there is no block-level signalling.</w:t>
      </w:r>
    </w:p>
    <w:p w:rsidR="00157256" w:rsidRDefault="00157256" w:rsidP="009C5793">
      <w:r>
        <w:t>The additional cost of decoder implementation may be more critical for hardware.</w:t>
      </w:r>
    </w:p>
    <w:p w:rsidR="00157256" w:rsidRPr="008F356E" w:rsidRDefault="00157256" w:rsidP="009C5793"/>
    <w:p w:rsidR="009C5793" w:rsidRDefault="009C5793" w:rsidP="00AE72C2">
      <w:r>
        <w:t>CE14 related contributions</w:t>
      </w:r>
      <w:r w:rsidR="00157256">
        <w:t xml:space="preserve"> reviewed in BoG:</w:t>
      </w:r>
    </w:p>
    <w:p w:rsidR="009C5793" w:rsidRDefault="000E2FBB" w:rsidP="00AE72C2">
      <w:pPr>
        <w:rPr>
          <w:rFonts w:eastAsia="Times New Roman"/>
          <w:szCs w:val="24"/>
          <w:lang w:eastAsia="de-DE"/>
        </w:rPr>
      </w:pPr>
      <w:hyperlink r:id="rId814" w:history="1">
        <w:r w:rsidR="009C5793" w:rsidRPr="00F23A45">
          <w:rPr>
            <w:rFonts w:eastAsia="Times New Roman"/>
            <w:color w:val="0000FF"/>
            <w:szCs w:val="24"/>
            <w:u w:val="single"/>
            <w:lang w:eastAsia="de-DE"/>
          </w:rPr>
          <w:t>JVET-L0049</w:t>
        </w:r>
      </w:hyperlink>
      <w:r w:rsidR="009C5793" w:rsidRPr="00F23A45">
        <w:rPr>
          <w:rFonts w:eastAsia="Times New Roman"/>
          <w:szCs w:val="24"/>
          <w:lang w:eastAsia="de-DE"/>
        </w:rPr>
        <w:t xml:space="preserve"> AHG16: An architecture study of bilateral filters [Y. Hu, M. Zhou (Broadcom)]</w:t>
      </w:r>
    </w:p>
    <w:p w:rsidR="00D979AF" w:rsidRDefault="009C5793" w:rsidP="009C5793">
      <w:pPr>
        <w:rPr>
          <w:lang w:eastAsia="de-DE"/>
        </w:rPr>
      </w:pPr>
      <w:r>
        <w:rPr>
          <w:lang w:eastAsia="de-DE"/>
        </w:rPr>
        <w:t>Suggestions from the proponent: if bilateral filter is applied, it is suggested bilateral filter is only applied</w:t>
      </w:r>
    </w:p>
    <w:p w:rsidR="009C5793" w:rsidRDefault="009C5793" w:rsidP="009C5793">
      <w:pPr>
        <w:rPr>
          <w:lang w:eastAsia="de-DE"/>
        </w:rPr>
      </w:pPr>
      <w:r>
        <w:rPr>
          <w:lang w:eastAsia="de-DE"/>
        </w:rPr>
        <w:t>to inter-coded blocks.</w:t>
      </w:r>
    </w:p>
    <w:p w:rsidR="009C5793" w:rsidRDefault="009C5793" w:rsidP="009C5793">
      <w:pPr>
        <w:rPr>
          <w:lang w:eastAsia="de-DE"/>
        </w:rPr>
      </w:pPr>
      <w:r>
        <w:rPr>
          <w:lang w:eastAsia="de-DE"/>
        </w:rPr>
        <w:t xml:space="preserve">Q: have you studied the new CE14.1 results? </w:t>
      </w:r>
    </w:p>
    <w:p w:rsidR="009C5793" w:rsidRDefault="009C5793" w:rsidP="009C5793">
      <w:pPr>
        <w:rPr>
          <w:lang w:eastAsia="de-DE"/>
        </w:rPr>
      </w:pPr>
      <w:r>
        <w:rPr>
          <w:lang w:eastAsia="de-DE"/>
        </w:rPr>
        <w:lastRenderedPageBreak/>
        <w:t>A: CE14.1.a could fit 3 cycles latency for the filtering process. Latency for sliding window and buffering size depend on block size.</w:t>
      </w:r>
    </w:p>
    <w:p w:rsidR="009C5793" w:rsidRDefault="009C5793" w:rsidP="009C5793">
      <w:pPr>
        <w:rPr>
          <w:lang w:eastAsia="de-DE"/>
        </w:rPr>
      </w:pPr>
      <w:r>
        <w:rPr>
          <w:lang w:eastAsia="de-DE"/>
        </w:rPr>
        <w:t>Q: How about CE14.3.b?</w:t>
      </w:r>
    </w:p>
    <w:p w:rsidR="009C5793" w:rsidRDefault="009C5793" w:rsidP="009C5793">
      <w:pPr>
        <w:rPr>
          <w:lang w:eastAsia="de-DE"/>
        </w:rPr>
      </w:pPr>
      <w:r>
        <w:rPr>
          <w:lang w:eastAsia="de-DE"/>
        </w:rPr>
        <w:t xml:space="preserve">A: Other hardware experts commented that for CE14.3.b, 2 cycles latency for the filtering process is safe. 1 cycle latency for the filtering process is impossible. </w:t>
      </w:r>
    </w:p>
    <w:p w:rsidR="00D979AF" w:rsidRDefault="00D979AF" w:rsidP="009C5793">
      <w:pPr>
        <w:rPr>
          <w:lang w:eastAsia="de-DE"/>
        </w:rPr>
      </w:pPr>
    </w:p>
    <w:p w:rsidR="009C5793" w:rsidRDefault="000E2FBB" w:rsidP="00AE72C2">
      <w:pPr>
        <w:rPr>
          <w:rFonts w:eastAsia="Times New Roman"/>
          <w:szCs w:val="24"/>
          <w:lang w:eastAsia="de-DE"/>
        </w:rPr>
      </w:pPr>
      <w:hyperlink r:id="rId815" w:history="1">
        <w:r w:rsidR="009C5793" w:rsidRPr="00F23A45">
          <w:rPr>
            <w:rFonts w:eastAsia="Times New Roman"/>
            <w:color w:val="0000FF"/>
            <w:szCs w:val="24"/>
            <w:u w:val="single"/>
            <w:lang w:eastAsia="de-DE"/>
          </w:rPr>
          <w:t>JVET-L0584</w:t>
        </w:r>
      </w:hyperlink>
      <w:r w:rsidR="009C5793" w:rsidRPr="00F23A45">
        <w:rPr>
          <w:rFonts w:eastAsia="Times New Roman"/>
          <w:szCs w:val="24"/>
          <w:lang w:eastAsia="de-DE"/>
        </w:rPr>
        <w:t xml:space="preserve"> CE14.2-related: Extended applicability of bilateral filter (CE14.2.c) [D. Rusanovskyy, N. Shlyakhov, M. Karczewicz (Qualcomm)]</w:t>
      </w:r>
      <w:del w:id="2276" w:author="Gary Sullivan" w:date="2018-10-10T17:14:00Z">
        <w:r w:rsidR="009C5793" w:rsidRPr="00F23A45" w:rsidDel="009B1857">
          <w:rPr>
            <w:rFonts w:eastAsia="Times New Roman"/>
            <w:szCs w:val="24"/>
            <w:lang w:eastAsia="de-DE"/>
          </w:rPr>
          <w:delText xml:space="preserve"> [late] [miss]</w:delText>
        </w:r>
      </w:del>
    </w:p>
    <w:p w:rsidR="009C5793" w:rsidRDefault="009C5793" w:rsidP="009C5793">
      <w:pPr>
        <w:rPr>
          <w:lang w:eastAsia="de-DE"/>
        </w:rPr>
      </w:pPr>
      <w:r>
        <w:rPr>
          <w:lang w:eastAsia="de-DE"/>
        </w:rPr>
        <w:t>It was covered in the CE14 summary report. No need to be presented.</w:t>
      </w:r>
    </w:p>
    <w:p w:rsidR="00D979AF" w:rsidRPr="0015542C" w:rsidRDefault="00D979AF" w:rsidP="009C5793">
      <w:pPr>
        <w:rPr>
          <w:lang w:eastAsia="de-DE"/>
        </w:rPr>
      </w:pPr>
    </w:p>
    <w:p w:rsidR="009C5793" w:rsidRPr="00AC7E17" w:rsidRDefault="000E2FBB" w:rsidP="00AE72C2">
      <w:pPr>
        <w:rPr>
          <w:rFonts w:eastAsia="Times New Roman"/>
          <w:szCs w:val="24"/>
          <w:lang w:eastAsia="de-DE"/>
        </w:rPr>
      </w:pPr>
      <w:hyperlink r:id="rId816" w:history="1">
        <w:r w:rsidR="009C5793" w:rsidRPr="00AC7E17">
          <w:rPr>
            <w:rFonts w:eastAsia="Times New Roman"/>
            <w:color w:val="0000FF"/>
            <w:szCs w:val="24"/>
            <w:u w:val="single"/>
            <w:lang w:eastAsia="de-DE"/>
          </w:rPr>
          <w:t>JVET-L0615</w:t>
        </w:r>
      </w:hyperlink>
      <w:r w:rsidR="009C5793" w:rsidRPr="00AC7E17">
        <w:rPr>
          <w:rFonts w:eastAsia="Times New Roman"/>
          <w:szCs w:val="24"/>
          <w:lang w:eastAsia="de-DE"/>
        </w:rPr>
        <w:t xml:space="preserve"> CE14-</w:t>
      </w:r>
      <w:r w:rsidR="009C5793" w:rsidRPr="00AE72C2">
        <w:rPr>
          <w:lang w:eastAsia="de-DE"/>
        </w:rPr>
        <w:t>related</w:t>
      </w:r>
      <w:r w:rsidR="009C5793" w:rsidRPr="00AC7E17">
        <w:rPr>
          <w:rFonts w:eastAsia="Times New Roman"/>
          <w:szCs w:val="24"/>
          <w:lang w:eastAsia="de-DE"/>
        </w:rPr>
        <w:t>: Inter-only bi</w:t>
      </w:r>
      <w:r w:rsidR="00D979AF">
        <w:rPr>
          <w:rFonts w:eastAsia="Times New Roman"/>
          <w:szCs w:val="24"/>
          <w:lang w:eastAsia="de-DE"/>
        </w:rPr>
        <w:t>lateral filtering [J. Ström, P.</w:t>
      </w:r>
      <w:r w:rsidR="009C5793" w:rsidRPr="00AC7E17">
        <w:rPr>
          <w:rFonts w:eastAsia="Times New Roman"/>
          <w:szCs w:val="24"/>
          <w:lang w:eastAsia="de-DE"/>
        </w:rPr>
        <w:t>Wennersten, J. Enhorn, D. Liu, K. Andersson, R. Sjöberg] [late]</w:t>
      </w:r>
    </w:p>
    <w:p w:rsidR="009C5793" w:rsidRPr="00E70CEF" w:rsidRDefault="009C5793" w:rsidP="009C5793">
      <w:r>
        <w:t>This contribution describes a variant of CE14.1a from JVET-L0172, where bilateral filtering has been turned off for all intra blocks. The BD-rate figures for an implementation in BMS-2.0.1 running in VTM configuration are reported to be -0.45% / -0.57% for RA/LD respectively.</w:t>
      </w:r>
    </w:p>
    <w:p w:rsidR="009C5793" w:rsidRDefault="009C5793" w:rsidP="009C5793">
      <w:pPr>
        <w:rPr>
          <w:lang w:eastAsia="de-DE"/>
        </w:rPr>
      </w:pPr>
      <w:r>
        <w:rPr>
          <w:lang w:eastAsia="de-DE"/>
        </w:rPr>
        <w:t>It is claimed by the proponent of CE14.1.a that if CE14.3.b is only applied to inter coded blocks, the coding gain is -0.40% for RA. Confirmed by proponents of CE14.3.b.</w:t>
      </w:r>
    </w:p>
    <w:p w:rsidR="009C5793" w:rsidRDefault="009C5793" w:rsidP="009C5793">
      <w:pPr>
        <w:rPr>
          <w:lang w:eastAsia="de-DE"/>
        </w:rPr>
      </w:pPr>
      <w:r>
        <w:rPr>
          <w:lang w:eastAsia="de-DE"/>
        </w:rPr>
        <w:t>Cross-checker reported that performance for low resolution is confirmed.</w:t>
      </w:r>
    </w:p>
    <w:p w:rsidR="00D979AF" w:rsidRDefault="00D979AF" w:rsidP="009C5793">
      <w:pPr>
        <w:rPr>
          <w:lang w:eastAsia="de-DE"/>
        </w:rPr>
      </w:pPr>
    </w:p>
    <w:p w:rsidR="009C5793" w:rsidRDefault="000E2FBB" w:rsidP="00AE72C2">
      <w:pPr>
        <w:rPr>
          <w:rFonts w:eastAsia="Times New Roman"/>
          <w:szCs w:val="24"/>
          <w:lang w:eastAsia="de-DE"/>
        </w:rPr>
      </w:pPr>
      <w:hyperlink r:id="rId817" w:history="1">
        <w:r w:rsidR="009C5793" w:rsidRPr="00F33E92">
          <w:rPr>
            <w:rFonts w:eastAsia="Times New Roman"/>
            <w:color w:val="0000FF"/>
            <w:szCs w:val="24"/>
            <w:u w:val="single"/>
            <w:lang w:eastAsia="de-DE"/>
          </w:rPr>
          <w:t>JVET-L0656</w:t>
        </w:r>
      </w:hyperlink>
      <w:r w:rsidR="009C5793" w:rsidRPr="00F33E92">
        <w:rPr>
          <w:rFonts w:eastAsia="Times New Roman"/>
          <w:szCs w:val="24"/>
          <w:lang w:eastAsia="de-DE"/>
        </w:rPr>
        <w:t xml:space="preserve"> CE14.3-related: Hadamard transform domain filter with modified LUT [S. Ikonin, V. Stepin, D. Kuryshev, A. Karabutov, J. Chen (Huawei)] [late]</w:t>
      </w:r>
    </w:p>
    <w:p w:rsidR="009C5793" w:rsidRPr="000909FD" w:rsidRDefault="009C5793" w:rsidP="009C5793">
      <w:pPr>
        <w:rPr>
          <w:szCs w:val="22"/>
        </w:rPr>
      </w:pPr>
      <w:r w:rsidRPr="000909FD">
        <w:rPr>
          <w:szCs w:val="22"/>
        </w:rPr>
        <w:t xml:space="preserve">This document is addressing to topic described in document JVET-L0636 </w:t>
      </w:r>
      <w:r w:rsidRPr="000909FD">
        <w:rPr>
          <w:color w:val="000000"/>
          <w:szCs w:val="22"/>
          <w:shd w:val="clear" w:color="auto" w:fill="FFFFFF"/>
        </w:rPr>
        <w:t>CE14: Crosscheck of CE14.3 (JVET-L326)</w:t>
      </w:r>
      <w:r>
        <w:rPr>
          <w:color w:val="000000"/>
          <w:szCs w:val="22"/>
          <w:shd w:val="clear" w:color="auto" w:fill="FFFFFF"/>
        </w:rPr>
        <w:t xml:space="preserve"> [1]</w:t>
      </w:r>
      <w:r w:rsidRPr="000909FD">
        <w:rPr>
          <w:color w:val="000000"/>
          <w:szCs w:val="22"/>
          <w:shd w:val="clear" w:color="auto" w:fill="FFFFFF"/>
        </w:rPr>
        <w:t>. Detailed</w:t>
      </w:r>
      <w:r>
        <w:rPr>
          <w:color w:val="000000"/>
          <w:szCs w:val="22"/>
          <w:shd w:val="clear" w:color="auto" w:fill="FFFFFF"/>
        </w:rPr>
        <w:t xml:space="preserve"> problem</w:t>
      </w:r>
      <w:r w:rsidRPr="000909FD">
        <w:rPr>
          <w:color w:val="000000"/>
          <w:szCs w:val="22"/>
          <w:shd w:val="clear" w:color="auto" w:fill="FFFFFF"/>
        </w:rPr>
        <w:t xml:space="preserve"> analysis is provided and solution is propose</w:t>
      </w:r>
      <w:r>
        <w:rPr>
          <w:color w:val="000000"/>
          <w:szCs w:val="22"/>
          <w:shd w:val="clear" w:color="auto" w:fill="FFFFFF"/>
        </w:rPr>
        <w:t>d. Proposed solution does not increase LUT size and provides additional BD-rate gain improvements up to -0.71% for RA configuration.</w:t>
      </w:r>
    </w:p>
    <w:p w:rsidR="009C5793" w:rsidRDefault="009C5793" w:rsidP="009C5793">
      <w:pPr>
        <w:rPr>
          <w:lang w:eastAsia="de-DE"/>
        </w:rPr>
      </w:pPr>
      <w:r>
        <w:rPr>
          <w:szCs w:val="22"/>
        </w:rPr>
        <w:t xml:space="preserve">Compared to the CE14.3.c, the threshold where </w:t>
      </w:r>
      <m:oMath>
        <m:r>
          <w:rPr>
            <w:rFonts w:ascii="Cambria Math" w:hAnsi="Cambria Math"/>
            <w:szCs w:val="22"/>
          </w:rPr>
          <m:t>F(x)</m:t>
        </m:r>
      </m:oMath>
      <w:r>
        <w:rPr>
          <w:szCs w:val="22"/>
        </w:rPr>
        <w:t xml:space="preserve"> switches from using the LUT to using </w:t>
      </w:r>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r>
          <w:rPr>
            <w:rFonts w:ascii="Cambria Math" w:hAnsi="Cambria Math"/>
            <w:szCs w:val="22"/>
          </w:rPr>
          <m:t>=x</m:t>
        </m:r>
      </m:oMath>
      <w:r>
        <w:rPr>
          <w:szCs w:val="22"/>
        </w:rPr>
        <w:t xml:space="preserve"> has been moved from 123 to 239.</w:t>
      </w:r>
    </w:p>
    <w:p w:rsidR="009C5793" w:rsidRDefault="009C5793" w:rsidP="009C5793">
      <w:pPr>
        <w:rPr>
          <w:lang w:eastAsia="de-DE"/>
        </w:rPr>
      </w:pPr>
      <w:r>
        <w:rPr>
          <w:lang w:eastAsia="de-DE"/>
        </w:rPr>
        <w:t xml:space="preserve">The cross-check report in JVET-L0636_r2 mentioned that </w:t>
      </w:r>
    </w:p>
    <w:p w:rsidR="009C5793" w:rsidRPr="003F3C96"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szCs w:val="22"/>
        </w:rPr>
        <w:t>The modification solves the quantization issue with respect to a ramp of slope 61.5, but that is unsurprising: Since the discontinuity has moved from 123 to 239, the new ramp with artifacts is going to be for a slope 239/2 = 119.5.</w:t>
      </w:r>
    </w:p>
    <w:p w:rsidR="009C5793" w:rsidRPr="0045294D"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lang w:eastAsia="de-DE"/>
        </w:rPr>
        <w:t>T</w:t>
      </w:r>
      <w:r w:rsidRPr="0045294D">
        <w:rPr>
          <w:lang w:eastAsia="de-DE"/>
        </w:rPr>
        <w:t xml:space="preserve">he discontinuity due to subsampled LUT </w:t>
      </w:r>
      <w:r w:rsidRPr="0045294D">
        <w:rPr>
          <w:szCs w:val="22"/>
        </w:rPr>
        <w:t>will cause quantization effects in the filtered output</w:t>
      </w:r>
      <w:r>
        <w:rPr>
          <w:szCs w:val="22"/>
        </w:rPr>
        <w:t>, especially for HDR sequences</w:t>
      </w:r>
      <w:r w:rsidRPr="0045294D">
        <w:rPr>
          <w:szCs w:val="22"/>
        </w:rPr>
        <w:t>.</w:t>
      </w:r>
    </w:p>
    <w:p w:rsidR="009C5793" w:rsidRDefault="009C5793" w:rsidP="009C5793">
      <w:pPr>
        <w:rPr>
          <w:lang w:eastAsia="de-DE"/>
        </w:rPr>
      </w:pPr>
      <w:r>
        <w:rPr>
          <w:lang w:eastAsia="de-DE"/>
        </w:rPr>
        <w:t>Simulation results show that there is no coding loss for JVET-L0656.</w:t>
      </w:r>
    </w:p>
    <w:p w:rsidR="009C5793" w:rsidRDefault="009C5793" w:rsidP="009C5793">
      <w:pPr>
        <w:rPr>
          <w:lang w:eastAsia="de-DE"/>
        </w:rPr>
      </w:pPr>
      <w:r>
        <w:rPr>
          <w:lang w:eastAsia="de-DE"/>
        </w:rPr>
        <w:t>No one has reported whether there is subjective issue for SDR sequences and for HDR sequences, no one has checked yet.</w:t>
      </w:r>
    </w:p>
    <w:p w:rsidR="009C5793" w:rsidRPr="00134973" w:rsidRDefault="009C5793" w:rsidP="009C5793">
      <w:pPr>
        <w:rPr>
          <w:lang w:eastAsia="de-DE"/>
        </w:rPr>
      </w:pPr>
    </w:p>
    <w:p w:rsidR="009C5793" w:rsidRPr="007F67F0" w:rsidRDefault="000E2FBB" w:rsidP="009C5793">
      <w:pPr>
        <w:rPr>
          <w:b/>
        </w:rPr>
      </w:pPr>
      <w:hyperlink r:id="rId818" w:history="1">
        <w:r w:rsidR="009C5793" w:rsidRPr="007F67F0">
          <w:rPr>
            <w:rStyle w:val="Hyperlink"/>
          </w:rPr>
          <w:t>JVET-L0677</w:t>
        </w:r>
      </w:hyperlink>
      <w:r w:rsidR="009C5793" w:rsidRPr="007F67F0">
        <w:rPr>
          <w:b/>
        </w:rPr>
        <w:t xml:space="preserve"> </w:t>
      </w:r>
      <w:r w:rsidR="009C5793" w:rsidRPr="00AE72C2">
        <w:rPr>
          <w:lang w:eastAsia="de-DE"/>
        </w:rPr>
        <w:t>CE14 related: Decoder run time analysis non-SIMD and SIMD</w:t>
      </w:r>
    </w:p>
    <w:p w:rsidR="009C5793" w:rsidRDefault="009C5793" w:rsidP="009C5793">
      <w:r>
        <w:t>This proposal compares decoder run times for AI for CE14.1a and CE14.3b for both non-SIMD and SIMD implementations. It is stated that non-SIMD run times are 105% for CE14.1a and 110% for CE14.3b. It is further stated that SIMD run times are 102% for CE14.1a and 106% for CE14.3b. Later, CE14.b has updated their AI decoder run time to 104%. The authors claim that the difference in SIMD run times is a factor of 2.</w:t>
      </w:r>
    </w:p>
    <w:p w:rsidR="009C5793" w:rsidRDefault="009C5793" w:rsidP="009C5793"/>
    <w:p w:rsidR="009C5793" w:rsidRDefault="009C5793" w:rsidP="00AE72C2">
      <w:r>
        <w:t>Conclusions</w:t>
      </w:r>
    </w:p>
    <w:p w:rsidR="009C5793" w:rsidRPr="00586F4A" w:rsidRDefault="009C5793" w:rsidP="009C5793">
      <w:r>
        <w:t>It is agreed that:</w:t>
      </w:r>
    </w:p>
    <w:p w:rsidR="009C5793" w:rsidRPr="0016266E"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pPr>
      <w:r>
        <w:t xml:space="preserve">If any tool from CE14 is adopted, the proponents are requested to provide data for subjective viewing to check whether there are artifacts due to the adopted technology. </w:t>
      </w:r>
    </w:p>
    <w:p w:rsidR="009C5793"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rPr>
          <w:lang w:eastAsia="de-DE"/>
        </w:rPr>
      </w:pPr>
      <w:r>
        <w:rPr>
          <w:lang w:eastAsia="de-DE"/>
        </w:rPr>
        <w:t xml:space="preserve">If there is another round of CE, cross-checkers are requested to launch subjective viewing tests on SDR and HDR sequences. </w:t>
      </w:r>
    </w:p>
    <w:p w:rsidR="003B4CE3" w:rsidRDefault="003B4CE3"/>
    <w:p w:rsidR="00157256" w:rsidRDefault="00157256">
      <w:r>
        <w:t>Overall conclusion after extensive discussion in track A:</w:t>
      </w:r>
    </w:p>
    <w:p w:rsidR="00157256" w:rsidRDefault="00157256" w:rsidP="00157256">
      <w:r>
        <w:t>Both methods are too costly in implementation to justify the gain.</w:t>
      </w:r>
    </w:p>
    <w:p w:rsidR="00157256" w:rsidRDefault="00157256" w:rsidP="00157256">
      <w:r>
        <w:t>No action. No continuation of CE.</w:t>
      </w:r>
    </w:p>
    <w:p w:rsidR="00157256" w:rsidRDefault="00157256"/>
    <w:p w:rsidR="00964D48" w:rsidRPr="0040334F" w:rsidRDefault="000E2FBB" w:rsidP="004A7684">
      <w:pPr>
        <w:pStyle w:val="Heading9"/>
        <w:rPr>
          <w:rFonts w:eastAsia="Times New Roman"/>
          <w:szCs w:val="24"/>
          <w:lang w:eastAsia="de-DE"/>
        </w:rPr>
      </w:pPr>
      <w:hyperlink r:id="rId819" w:history="1">
        <w:r w:rsidR="00964D48" w:rsidRPr="0040334F">
          <w:rPr>
            <w:rFonts w:eastAsia="Times New Roman"/>
            <w:color w:val="0000FF"/>
            <w:szCs w:val="24"/>
            <w:u w:val="single"/>
            <w:lang w:val="en-CA" w:eastAsia="de-DE"/>
          </w:rPr>
          <w:t>JVET-L0685</w:t>
        </w:r>
      </w:hyperlink>
      <w:r w:rsidR="00964D48" w:rsidRPr="0040334F">
        <w:rPr>
          <w:rFonts w:eastAsia="Times New Roman"/>
          <w:szCs w:val="24"/>
          <w:lang w:val="en-CA" w:eastAsia="de-DE"/>
        </w:rPr>
        <w:t xml:space="preserve"> BoG report on CE6.1: Primary transform and related contributions [X. Zhao]</w:t>
      </w:r>
      <w:r w:rsidR="004A7684">
        <w:rPr>
          <w:rFonts w:eastAsia="Times New Roman"/>
          <w:szCs w:val="24"/>
          <w:lang w:val="en-CA" w:eastAsia="de-DE"/>
        </w:rPr>
        <w:t xml:space="preserve"> </w:t>
      </w:r>
    </w:p>
    <w:p w:rsidR="007844C7" w:rsidRDefault="007844C7" w:rsidP="007844C7">
      <w:pPr>
        <w:spacing w:after="120"/>
      </w:pPr>
      <w:r>
        <w:t xml:space="preserve">This </w:t>
      </w:r>
      <w:r w:rsidRPr="00FB6F1F">
        <w:t>BoG on CE</w:t>
      </w:r>
      <w:r>
        <w:t>6.1 is mandated to review the following three primary transform designs studied in CE6.1, and related contributions:</w:t>
      </w:r>
    </w:p>
    <w:p w:rsidR="007844C7" w:rsidRDefault="007844C7" w:rsidP="007844C7">
      <w:pPr>
        <w:tabs>
          <w:tab w:val="clear" w:pos="360"/>
          <w:tab w:val="clear" w:pos="720"/>
          <w:tab w:val="clear" w:pos="1080"/>
          <w:tab w:val="clear" w:pos="1440"/>
        </w:tabs>
        <w:overflowPunct/>
        <w:spacing w:before="0" w:after="51"/>
        <w:textAlignment w:val="auto"/>
      </w:pPr>
      <w:r>
        <w:t>- COT with fast implementation similar to 6.1.4 (CE6-1.7g + CE6-1.4a)</w:t>
      </w:r>
    </w:p>
    <w:p w:rsidR="007844C7" w:rsidRDefault="007844C7" w:rsidP="007844C7">
      <w:pPr>
        <w:tabs>
          <w:tab w:val="clear" w:pos="360"/>
          <w:tab w:val="clear" w:pos="720"/>
          <w:tab w:val="clear" w:pos="1080"/>
          <w:tab w:val="clear" w:pos="1440"/>
        </w:tabs>
        <w:overflowPunct/>
        <w:spacing w:before="0" w:after="51"/>
        <w:textAlignment w:val="auto"/>
      </w:pPr>
      <w:r>
        <w:t>-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Adjustment preprocessing of 6.1.6 (CE6-1.6)</w:t>
      </w:r>
    </w:p>
    <w:p w:rsidR="007844C7" w:rsidRDefault="007844C7" w:rsidP="007844C7">
      <w:r>
        <w:t>Analysis of complexity, number of cycles to compute inverse transform, necessary bit depth of implementation stages is provided (confirmed by proponents). Comparisons versus complexity of fast implementations of DCT-2 are also provided.</w:t>
      </w:r>
    </w:p>
    <w:p w:rsidR="007844C7" w:rsidRPr="00FB6F1F" w:rsidRDefault="007844C7" w:rsidP="007844C7">
      <w:r>
        <w:t>The BoG met on Saturday October 7</w:t>
      </w:r>
      <w:r w:rsidRPr="00FB6F1F">
        <w:rPr>
          <w:vertAlign w:val="superscript"/>
        </w:rPr>
        <w:t>th</w:t>
      </w:r>
      <w:r>
        <w:t xml:space="preserve"> at 18:20 to </w:t>
      </w:r>
      <w:r>
        <w:rPr>
          <w:rFonts w:hint="eastAsia"/>
          <w:lang w:eastAsia="zh-CN"/>
        </w:rPr>
        <w:t>22</w:t>
      </w:r>
      <w:r>
        <w:t>:</w:t>
      </w:r>
      <w:r>
        <w:rPr>
          <w:rFonts w:hint="eastAsia"/>
          <w:lang w:eastAsia="zh-CN"/>
        </w:rPr>
        <w:t>20</w:t>
      </w:r>
      <w:r>
        <w:t>.</w:t>
      </w:r>
    </w:p>
    <w:p w:rsidR="007844C7" w:rsidRDefault="007844C7" w:rsidP="007844C7">
      <w:r>
        <w:t>Three primary transform designs proposed in CE6.1 that are considered as interesting candidates:</w:t>
      </w:r>
    </w:p>
    <w:p w:rsidR="007844C7" w:rsidRDefault="007844C7" w:rsidP="007844C7">
      <w:pPr>
        <w:tabs>
          <w:tab w:val="clear" w:pos="360"/>
          <w:tab w:val="clear" w:pos="720"/>
          <w:tab w:val="clear" w:pos="1080"/>
          <w:tab w:val="clear" w:pos="1440"/>
        </w:tabs>
        <w:overflowPunct/>
        <w:spacing w:before="0" w:after="51"/>
        <w:textAlignment w:val="auto"/>
      </w:pPr>
      <w:r>
        <w:t>- C1: COT with fast implementation similar to 6.1.4 (CE6-1.7g + CE6-1.4a)</w:t>
      </w:r>
    </w:p>
    <w:p w:rsidR="007844C7" w:rsidRDefault="007844C7" w:rsidP="007844C7">
      <w:pPr>
        <w:tabs>
          <w:tab w:val="clear" w:pos="360"/>
          <w:tab w:val="clear" w:pos="720"/>
          <w:tab w:val="clear" w:pos="1080"/>
          <w:tab w:val="clear" w:pos="1440"/>
        </w:tabs>
        <w:overflowPunct/>
        <w:spacing w:before="0" w:after="51"/>
        <w:textAlignment w:val="auto"/>
      </w:pPr>
      <w:r>
        <w:t>- C2: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C3: Adjustment preprocessing of 6.1.6 (CE6-1.6)</w:t>
      </w:r>
    </w:p>
    <w:p w:rsidR="007844C7" w:rsidRDefault="007844C7" w:rsidP="007844C7">
      <w:pPr>
        <w:tabs>
          <w:tab w:val="clear" w:pos="360"/>
          <w:tab w:val="clear" w:pos="720"/>
          <w:tab w:val="clear" w:pos="1080"/>
          <w:tab w:val="clear" w:pos="1440"/>
        </w:tabs>
        <w:overflowPunct/>
        <w:spacing w:before="0" w:after="51"/>
        <w:ind w:left="720"/>
        <w:textAlignment w:val="auto"/>
      </w:pPr>
      <w:r>
        <w:t>- C3a: CE6-1.6a</w:t>
      </w:r>
    </w:p>
    <w:p w:rsidR="007844C7" w:rsidRDefault="007844C7" w:rsidP="007844C7">
      <w:pPr>
        <w:tabs>
          <w:tab w:val="clear" w:pos="360"/>
          <w:tab w:val="clear" w:pos="720"/>
          <w:tab w:val="clear" w:pos="1080"/>
          <w:tab w:val="clear" w:pos="1440"/>
        </w:tabs>
        <w:overflowPunct/>
        <w:spacing w:before="0" w:after="51"/>
        <w:ind w:left="720"/>
        <w:textAlignment w:val="auto"/>
      </w:pPr>
      <w:r>
        <w:t>- C3b: CE6-1.6b</w:t>
      </w:r>
    </w:p>
    <w:p w:rsidR="007844C7" w:rsidRDefault="007844C7" w:rsidP="007844C7">
      <w:r>
        <w:t>It was commented that CE6-1.7g + CE6-1.4a was not tested in CE.</w:t>
      </w:r>
    </w:p>
    <w:p w:rsidR="007844C7" w:rsidRDefault="007844C7" w:rsidP="007844C7"/>
    <w:p w:rsidR="007844C7" w:rsidRPr="00CA5DED" w:rsidRDefault="007844C7" w:rsidP="007844C7"/>
    <w:p w:rsidR="007844C7" w:rsidRDefault="007844C7" w:rsidP="007844C7">
      <w:pPr>
        <w:tabs>
          <w:tab w:val="clear" w:pos="360"/>
          <w:tab w:val="clear" w:pos="720"/>
          <w:tab w:val="clear" w:pos="1080"/>
          <w:tab w:val="clear" w:pos="1440"/>
        </w:tabs>
        <w:overflowPunct/>
        <w:spacing w:before="0" w:after="51"/>
        <w:textAlignment w:val="auto"/>
      </w:pPr>
      <w:r>
        <w:t>Ideally, the transform should have the following properties:</w:t>
      </w: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Sharing of as much as possible building blocks for different transform types and sizes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the term of “building blocks” need to be clarified.</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either as matrix multiply or fast algorithm, independent of specification</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A fast algorithm refers to a method that has either benefit for HW or SW implementation. If it is noted that an algorithm has disadvantage for HW or SW implementation, it needs to be described.</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that it should be clarified that whether a fast algorithm is applicable for encoder, decoder or both.</w:t>
      </w:r>
    </w:p>
    <w:p w:rsidR="007844C7" w:rsidRDefault="007844C7" w:rsidP="007844C7">
      <w:pPr>
        <w:tabs>
          <w:tab w:val="clear" w:pos="360"/>
          <w:tab w:val="clear" w:pos="720"/>
          <w:tab w:val="clear" w:pos="1080"/>
          <w:tab w:val="clear" w:pos="1440"/>
        </w:tabs>
        <w:overflowPunct/>
        <w:spacing w:before="0" w:after="51"/>
        <w:ind w:left="720"/>
        <w:textAlignment w:val="auto"/>
      </w:pPr>
      <w:r>
        <w:lastRenderedPageBreak/>
        <w:t>It was commented by the proponent of C2 that, “</w:t>
      </w:r>
      <w:r>
        <w:rPr>
          <w:rFonts w:hint="eastAsia"/>
        </w:rPr>
        <w:t xml:space="preserve">any fast implementation of </w:t>
      </w:r>
      <w:r>
        <w:t>DST-4/DCT-4</w:t>
      </w:r>
      <w:r>
        <w:rPr>
          <w:rFonts w:hint="eastAsia"/>
        </w:rPr>
        <w:t xml:space="preserve"> transforms </w:t>
      </w:r>
      <w:r>
        <w:t>lead</w:t>
      </w:r>
      <w:r>
        <w:rPr>
          <w:rFonts w:hint="eastAsia"/>
        </w:rPr>
        <w:t xml:space="preserve"> fast implementation of the </w:t>
      </w:r>
      <w:r>
        <w:t>DCT-2</w:t>
      </w:r>
      <w:r>
        <w:rPr>
          <w:rFonts w:hint="eastAsia"/>
        </w:rPr>
        <w:t xml:space="preserve"> transform for double size, and</w:t>
      </w:r>
      <w:r>
        <w:t xml:space="preserve"> </w:t>
      </w:r>
      <w:r>
        <w:rPr>
          <w:rFonts w:hint="eastAsia"/>
        </w:rPr>
        <w:t xml:space="preserve">any faster algorithm than the current partial butterfly for dct2 leads to faster </w:t>
      </w:r>
      <w:r>
        <w:t xml:space="preserve">DST-4/DCT-4 </w:t>
      </w:r>
      <w:r>
        <w:rPr>
          <w:rFonts w:hint="eastAsia"/>
        </w:rPr>
        <w:t>transforms, as they are only the odd basis.</w:t>
      </w:r>
      <w:r>
        <w:t xml:space="preserve"> </w:t>
      </w:r>
      <w:r>
        <w:rPr>
          <w:rFonts w:hint="eastAsia"/>
        </w:rPr>
        <w:t xml:space="preserve">Thus, the current proposal aims at being fully compatible with the current dct2 design. Further normative/non-normative improvement of dct2 will improve the </w:t>
      </w:r>
      <w:r>
        <w:t xml:space="preserve">DST-4/DCT-4 </w:t>
      </w:r>
      <w:r>
        <w:rPr>
          <w:rFonts w:hint="eastAsia"/>
        </w:rPr>
        <w:t>transforms design.</w:t>
      </w:r>
      <w:r>
        <w:t>”</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It is claimed to have a fast algorithm, which supports dual implementation, which means it can be implemented as either matrix multiply or fast algorithm, independent of specification. The fast algorithm is not DCT-2 style.</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There is no fast algorithm available yet. However, it is commented by the proponent that maybe fast algorithm for C2 is available and can reduce each operation but need to confirm. The proponent mentioned that evidence will be shown next JVET meeting.</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This method does not support dual implementation. It is commented that the proposed method can be implemented as filtering operations stage added by matrix multiplication or DCT-2 style fast algorithm.</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 Same comments of C3a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with 16-bit logic (at least for 10-bit video)</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The CE test does not support 16-bit logic, but it is mentioned by the proponent that a modified implementation supports 16-bit logic between two stages (as proposed in JVET-L0682).</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applies.</w:t>
      </w:r>
    </w:p>
    <w:p w:rsidR="007844C7" w:rsidRDefault="007844C7" w:rsidP="007844C7">
      <w:pPr>
        <w:tabs>
          <w:tab w:val="clear" w:pos="360"/>
          <w:tab w:val="clear" w:pos="720"/>
          <w:tab w:val="clear" w:pos="1080"/>
          <w:tab w:val="clear" w:pos="1440"/>
        </w:tabs>
        <w:overflowPunct/>
        <w:spacing w:before="0" w:after="51"/>
        <w:ind w:left="720"/>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As low complexity as possible.</w:t>
      </w:r>
    </w:p>
    <w:p w:rsidR="007844C7" w:rsidRPr="00AE72C2" w:rsidRDefault="007844C7" w:rsidP="007844C7">
      <w:pPr>
        <w:ind w:left="720"/>
      </w:pPr>
      <w:r w:rsidRPr="00AE72C2">
        <w:t>HW: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It was questioned whether this non-DCT-2 style fast algorithm benefit for HW, but it does no harm vs matrix multiplication. It was commented that the fast algorithm may be more complex than DCT-2 butterfly. It was commented that the fast algorithm does not benefit for hardware. It was also commented that the fast algorithm may be not easy to implement for HW, however, it has a fall back solution, which is full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Same as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by a HW expert that the fast method does not fit their decoder transform HW design because it has different input bit-depth of the normal forward DCT-2, and it does not have a fall back solution (single matrix multiplication). It was mentioned in JCTVC-G132 that forward+inverse DCT-2 has 17-21% more area than inverse DCT-2 only, it is unknown what is the HW cost to implement DST-7/DCT-8.</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Default="007844C7" w:rsidP="007844C7">
      <w:pPr>
        <w:ind w:left="720"/>
      </w:pPr>
    </w:p>
    <w:p w:rsidR="007844C7" w:rsidRPr="00AE72C2" w:rsidRDefault="007844C7" w:rsidP="007844C7">
      <w:pPr>
        <w:ind w:left="720"/>
      </w:pPr>
      <w:r w:rsidRPr="00AE72C2">
        <w:t>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C1: The proposal is for 16-pt and 32-pt transforms used for MTS, but can be extended to 64-pt. Evidence on the benefit has been shown for SW (in terms of run-time). It was commented that HEVC 4x4 DST-7 has a similar fast algorithm implemented in the reference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C3a: It was commented that the proposal may not benefit for SW optimization, and it could be even worse than full matrix multiplication, because the forward DCT-2 is used in </w:t>
      </w:r>
      <w:r w:rsidRPr="00AE72C2">
        <w:rPr>
          <w:rFonts w:ascii="Times New Roman" w:hAnsi="Times New Roman"/>
          <w:szCs w:val="20"/>
          <w:lang w:val="en-CA" w:eastAsia="en-US"/>
        </w:rPr>
        <w:lastRenderedPageBreak/>
        <w:t>decoder, which applies multiplications with over 16-bit input due to butterfly first structure of forward DCT-2. It was commented that it is the most important for SIMD optimization to have 16-bit multiplication. It was commented that forward DCT-2 should be avoided at the decoder for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Others:</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C1: </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C3a: It was commented by the proponent that the algorithm still benefit for encoder side. It was also mentioned that there was a JCTVC contribution JCTVC-G132, claiming that matrix multiplication is a useful feature for some scenarios, including DSP, ARM. However, it is questioned by the proponent whether this contribution has valid conclusion. </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Re-usability of legacy building blocks might be desirable</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C1: It was commented that existing implementations faster than matrix multiply would not be able to utilize the benefit of this proposal. </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It was commented that existing implementations faster than matrix multiply would not be able to utilize the benefit of this proposal.</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that existing implementations faster than matrix multiply would not be able to utilize the benefit of this proposal. It was commented by the proponent that the proposed method re-use current DCT-2 with adjustment stages, and different opinions have been expressed by a non-proponent.</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also applies.</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Specification as matrix multiply, or cascade of matrix multiplies, or other e.g. butterfly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Cascade of two matrix multiplies for 16-point and 32-point MTS transforms.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Cascade of two matrix multiplies for 16-point and 32-point MTS transforms.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ind w:left="720"/>
        <w:textAlignment w:val="auto"/>
      </w:pPr>
      <w:r>
        <w:t>It was commented that bullet #6 duplicates #7.</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Extraction of smaller transform sizes from largest size 64 (32 for MTS transforms)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For the following methods, the extraction of smaller transform sizes includes a sub-sampling of the largest transform core coefficients.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For applying DCT-2, same as HEVC. For applying other transform types (DST-7, DCT-8),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For applying DCT-2, same as HEVC. For applying other transform types (DST-4, DCT-4),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For applying DCT-2, same as HEVC. For applying other transform cores, no need to extract DST-7, DCT-8, but it is needed to extract DCT-2 and apply transpose, additional adjustment stage is required, but not for extraction.</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CE3a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lastRenderedPageBreak/>
        <w:t>Furthermore, each of the methods should be implementable with 16-bit logic (However, it should be investigated whether this might have impact on low QP cases)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It was requested in CE6 description document that:</w:t>
      </w:r>
    </w:p>
    <w:p w:rsidR="007844C7" w:rsidRPr="00AE72C2" w:rsidRDefault="007844C7" w:rsidP="007844C7">
      <w:pPr>
        <w:pStyle w:val="ListParagraph"/>
        <w:numPr>
          <w:ilvl w:val="0"/>
          <w:numId w:val="165"/>
        </w:numPr>
        <w:spacing w:after="160" w:line="256" w:lineRule="auto"/>
        <w:rPr>
          <w:rFonts w:ascii="Times New Roman" w:hAnsi="Times New Roman"/>
          <w:szCs w:val="20"/>
          <w:lang w:val="en-CA" w:eastAsia="en-US"/>
        </w:rPr>
      </w:pPr>
      <w:r w:rsidRPr="00AE72C2">
        <w:rPr>
          <w:rFonts w:ascii="Times New Roman" w:hAnsi="Times New Roman"/>
          <w:szCs w:val="20"/>
          <w:lang w:val="en-CA" w:eastAsia="en-US"/>
        </w:rPr>
        <w:t>For experiments which have impact on the transform precision, i.e., modifications on shift operations in transform, modifications on bit-depth of intermediate data representation, results using low-QP configurations, i.e., QP 5, 10, 15 and 20 shall be provided as supplemental information.</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CE6-1.4a: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Low QP results not available.</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CE6-1.6a: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Low QP results not available.</w:t>
      </w:r>
    </w:p>
    <w:p w:rsidR="007844C7" w:rsidRDefault="007844C7" w:rsidP="007844C7"/>
    <w:p w:rsidR="007844C7" w:rsidRDefault="007844C7" w:rsidP="007844C7">
      <w:r>
        <w:t>Analysis of complexity, number of cycles to compute inverse transform, necessary bit depth of implementation stages, etc. should be provided (confirmed by proponents).</w:t>
      </w:r>
    </w:p>
    <w:p w:rsidR="007844C7" w:rsidRDefault="007844C7" w:rsidP="007844C7"/>
    <w:p w:rsidR="007844C7" w:rsidRPr="00AE72C2" w:rsidRDefault="007844C7" w:rsidP="007844C7">
      <w:r w:rsidRPr="00AE72C2">
        <w:t>Complexity (operation counts):</w:t>
      </w: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MTS0 (e.g., DCT-2, COT):</w:t>
      </w:r>
    </w:p>
    <w:tbl>
      <w:tblPr>
        <w:tblStyle w:val="TableGrid"/>
        <w:tblW w:w="0" w:type="auto"/>
        <w:tblInd w:w="809" w:type="dxa"/>
        <w:tblLook w:val="04A0" w:firstRow="1" w:lastRow="0" w:firstColumn="1" w:lastColumn="0" w:noHBand="0" w:noVBand="1"/>
      </w:tblPr>
      <w:tblGrid>
        <w:gridCol w:w="976"/>
        <w:gridCol w:w="644"/>
        <w:gridCol w:w="720"/>
        <w:gridCol w:w="768"/>
        <w:gridCol w:w="778"/>
        <w:gridCol w:w="778"/>
        <w:gridCol w:w="778"/>
        <w:gridCol w:w="740"/>
        <w:gridCol w:w="740"/>
        <w:gridCol w:w="813"/>
      </w:tblGrid>
      <w:tr w:rsidR="007844C7" w:rsidTr="007844C7">
        <w:tc>
          <w:tcPr>
            <w:tcW w:w="976"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132"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c>
          <w:tcPr>
            <w:tcW w:w="2334"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293"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976"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287</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833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1069</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r>
    </w:tbl>
    <w:p w:rsidR="007844C7" w:rsidRPr="00AE72C2" w:rsidRDefault="007844C7" w:rsidP="007844C7">
      <w:pPr>
        <w:pStyle w:val="ListParagraph"/>
        <w:spacing w:after="51"/>
        <w:rPr>
          <w:rFonts w:ascii="Times New Roman" w:hAnsi="Times New Roman"/>
          <w:szCs w:val="20"/>
          <w:lang w:val="en-CA" w:eastAsia="en-US"/>
        </w:rPr>
      </w:pPr>
    </w:p>
    <w:p w:rsidR="007844C7" w:rsidRDefault="007844C7" w:rsidP="007844C7">
      <w:pPr>
        <w:tabs>
          <w:tab w:val="clear" w:pos="360"/>
          <w:tab w:val="clear" w:pos="720"/>
          <w:tab w:val="clear" w:pos="1080"/>
          <w:tab w:val="clear" w:pos="1440"/>
        </w:tabs>
        <w:overflowPunct/>
        <w:spacing w:before="0" w:after="51"/>
        <w:textAlignment w:val="auto"/>
      </w:pPr>
      <w:r>
        <w:t>It was commented by the proponent of C2 that, maybe fast algorithm for C2 is available and can reduce each operation, but it needs to be confirmed. The proponent will show the evidence by next meeting.</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MTS1 (e.g., DST-7/DCT-8, DST-4/DCT-4):</w:t>
      </w:r>
    </w:p>
    <w:tbl>
      <w:tblPr>
        <w:tblStyle w:val="TableGrid"/>
        <w:tblW w:w="8725" w:type="dxa"/>
        <w:tblInd w:w="720" w:type="dxa"/>
        <w:tblLayout w:type="fixed"/>
        <w:tblLook w:val="04A0" w:firstRow="1" w:lastRow="0" w:firstColumn="1" w:lastColumn="0" w:noHBand="0" w:noVBand="1"/>
      </w:tblPr>
      <w:tblGrid>
        <w:gridCol w:w="835"/>
        <w:gridCol w:w="684"/>
        <w:gridCol w:w="776"/>
        <w:gridCol w:w="687"/>
        <w:gridCol w:w="640"/>
        <w:gridCol w:w="603"/>
        <w:gridCol w:w="630"/>
        <w:gridCol w:w="630"/>
        <w:gridCol w:w="630"/>
        <w:gridCol w:w="630"/>
        <w:gridCol w:w="720"/>
        <w:gridCol w:w="630"/>
        <w:gridCol w:w="630"/>
      </w:tblGrid>
      <w:tr w:rsidR="007844C7" w:rsidTr="007844C7">
        <w:tc>
          <w:tcPr>
            <w:tcW w:w="83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787"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c>
          <w:tcPr>
            <w:tcW w:w="2493"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610"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83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127</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256</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182</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155</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240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203</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620</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1024</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534</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470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718</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992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594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587</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r>
    </w:tbl>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spacing w:after="120"/>
      </w:pPr>
      <w:r w:rsidRPr="00AE72C2">
        <w:t>Number of stages to compute inverse transform:</w:t>
      </w:r>
    </w:p>
    <w:tbl>
      <w:tblPr>
        <w:tblStyle w:val="TableGrid"/>
        <w:tblW w:w="0" w:type="auto"/>
        <w:tblInd w:w="720" w:type="dxa"/>
        <w:tblLook w:val="04A0" w:firstRow="1" w:lastRow="0" w:firstColumn="1" w:lastColumn="0" w:noHBand="0" w:noVBand="1"/>
      </w:tblPr>
      <w:tblGrid>
        <w:gridCol w:w="1165"/>
        <w:gridCol w:w="810"/>
        <w:gridCol w:w="900"/>
        <w:gridCol w:w="810"/>
      </w:tblGrid>
      <w:tr w:rsidR="007844C7" w:rsidTr="007844C7">
        <w:tc>
          <w:tcPr>
            <w:tcW w:w="116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520"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r>
      <w:tr w:rsidR="007844C7" w:rsidTr="007844C7">
        <w:tc>
          <w:tcPr>
            <w:tcW w:w="116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lastRenderedPageBreak/>
              <w:t>32-pt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bl>
    <w:p w:rsidR="007844C7" w:rsidRDefault="007844C7" w:rsidP="007844C7"/>
    <w:p w:rsidR="007844C7" w:rsidRPr="00AE72C2" w:rsidRDefault="007844C7" w:rsidP="007844C7">
      <w:r w:rsidRPr="00AE72C2">
        <w:t>Necessary bit depth of implementation stages:</w:t>
      </w:r>
    </w:p>
    <w:p w:rsidR="007844C7" w:rsidRDefault="007844C7" w:rsidP="007844C7">
      <w:r w:rsidRPr="00D04D9A">
        <w:t xml:space="preserve">C1: </w:t>
      </w:r>
    </w:p>
    <w:p w:rsidR="007844C7" w:rsidRDefault="007844C7" w:rsidP="007844C7">
      <w:r>
        <w:t>Internal bit-depth may go up to 18-bit</w:t>
      </w:r>
    </w:p>
    <w:p w:rsidR="007844C7" w:rsidRDefault="007844C7" w:rsidP="007844C7">
      <w:r>
        <w:t xml:space="preserve">C2: </w:t>
      </w:r>
    </w:p>
    <w:p w:rsidR="007844C7" w:rsidRDefault="007844C7" w:rsidP="007844C7">
      <w:r>
        <w:t>Full matrix multiplication</w:t>
      </w:r>
    </w:p>
    <w:p w:rsidR="007844C7" w:rsidRDefault="007844C7" w:rsidP="007844C7">
      <w:r>
        <w:t xml:space="preserve">C3: </w:t>
      </w:r>
    </w:p>
    <w:p w:rsidR="007844C7" w:rsidRDefault="007844C7" w:rsidP="007844C7">
      <w:r>
        <w:t>16-pt DST-7/DCT-8: Internal bit-depth may go up to 19-bit</w:t>
      </w:r>
    </w:p>
    <w:p w:rsidR="007844C7" w:rsidRDefault="007844C7" w:rsidP="007844C7">
      <w:r>
        <w:t>32-pt DST-7/DCT-8: Internal bit-depth may go up to 20-bit</w:t>
      </w:r>
    </w:p>
    <w:p w:rsidR="007844C7" w:rsidRDefault="007844C7" w:rsidP="007844C7">
      <w:r>
        <w:t>Between Forward DCT-2 and adjustment: at least 20-bit (current CE code), it is mentioned that there is a modified version which has 16-bit internal bit-depth between the Forward DCT-2 and adjustment, the filter coefficients used for the adjustment stage is up to 128 (which may be regarded as 9-bit coefficient, but the range is within 8-bit).</w:t>
      </w:r>
    </w:p>
    <w:p w:rsidR="007844C7" w:rsidRPr="00D04D9A" w:rsidRDefault="007844C7" w:rsidP="007844C7">
      <w:r>
        <w:t>Output is 16-bit</w:t>
      </w:r>
    </w:p>
    <w:p w:rsidR="007844C7" w:rsidRDefault="007844C7" w:rsidP="007844C7"/>
    <w:p w:rsidR="007844C7" w:rsidRPr="00AE72C2" w:rsidRDefault="007844C7" w:rsidP="007844C7">
      <w:r w:rsidRPr="00AE72C2">
        <w:t>Memory (for storing primary transform cores based):</w:t>
      </w:r>
    </w:p>
    <w:p w:rsidR="007844C7" w:rsidRPr="00AE72C2" w:rsidRDefault="007844C7" w:rsidP="007844C7">
      <w:pPr>
        <w:pStyle w:val="ListParagraph"/>
        <w:spacing w:after="51"/>
        <w:rPr>
          <w:rFonts w:ascii="Times New Roman" w:hAnsi="Times New Roman"/>
          <w:szCs w:val="20"/>
          <w:lang w:val="en-CA" w:eastAsia="en-US"/>
        </w:rPr>
      </w:pPr>
    </w:p>
    <w:tbl>
      <w:tblPr>
        <w:tblStyle w:val="TableGrid"/>
        <w:tblW w:w="0" w:type="auto"/>
        <w:tblInd w:w="85" w:type="dxa"/>
        <w:tblLook w:val="04A0" w:firstRow="1" w:lastRow="0" w:firstColumn="1" w:lastColumn="0" w:noHBand="0" w:noVBand="1"/>
      </w:tblPr>
      <w:tblGrid>
        <w:gridCol w:w="1753"/>
        <w:gridCol w:w="1091"/>
        <w:gridCol w:w="982"/>
        <w:gridCol w:w="982"/>
        <w:gridCol w:w="982"/>
      </w:tblGrid>
      <w:tr w:rsidR="007844C7" w:rsidTr="007844C7">
        <w:trPr>
          <w:trHeight w:val="212"/>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VTM-2.0.1</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rPr>
          <w:trHeight w:val="389"/>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8.52 KB</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5.48KB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5.33 KB</w:t>
            </w:r>
          </w:p>
        </w:tc>
      </w:tr>
    </w:tbl>
    <w:p w:rsidR="007844C7" w:rsidRDefault="007844C7" w:rsidP="007844C7"/>
    <w:p w:rsidR="007844C7" w:rsidRPr="00E85FB4" w:rsidRDefault="007844C7" w:rsidP="007844C7">
      <w:pPr>
        <w:rPr>
          <w:b/>
          <w:lang w:eastAsia="zh-CN"/>
        </w:rPr>
      </w:pPr>
      <w:r w:rsidRPr="00E85FB4">
        <w:rPr>
          <w:b/>
          <w:lang w:eastAsia="zh-CN"/>
        </w:rPr>
        <w:t>Conclusions</w:t>
      </w:r>
      <w:r w:rsidR="00D979AF">
        <w:rPr>
          <w:b/>
          <w:lang w:eastAsia="zh-CN"/>
        </w:rPr>
        <w:t xml:space="preserve"> of BoG</w:t>
      </w:r>
      <w:r w:rsidRPr="00E85FB4">
        <w:rPr>
          <w:b/>
          <w:lang w:eastAsia="zh-CN"/>
        </w:rPr>
        <w:t>:</w:t>
      </w:r>
    </w:p>
    <w:p w:rsidR="007844C7" w:rsidRDefault="007844C7" w:rsidP="007844C7">
      <w:pPr>
        <w:rPr>
          <w:lang w:eastAsia="zh-CN"/>
        </w:rPr>
      </w:pPr>
      <w:r>
        <w:rPr>
          <w:lang w:eastAsia="zh-CN"/>
        </w:rPr>
        <w:t>It was commented by several non-proponents representing HW companies that none of these three candidates would be a solution that they are confident to provide a complexity reduction compared to matrix multiply. They would encourage further work to find solution that would provide complexity reduction for HW implementations.</w:t>
      </w:r>
    </w:p>
    <w:p w:rsidR="007844C7" w:rsidRDefault="007844C7" w:rsidP="007844C7">
      <w:pPr>
        <w:rPr>
          <w:lang w:eastAsia="zh-CN"/>
        </w:rPr>
      </w:pPr>
    </w:p>
    <w:p w:rsidR="007844C7" w:rsidRDefault="007844C7" w:rsidP="007844C7">
      <w:pPr>
        <w:rPr>
          <w:lang w:eastAsia="zh-CN"/>
        </w:rPr>
      </w:pPr>
      <w:r>
        <w:rPr>
          <w:lang w:eastAsia="zh-CN"/>
        </w:rPr>
        <w:t>Discussion after presentation of BoG report in track A:</w:t>
      </w:r>
    </w:p>
    <w:p w:rsidR="007844C7" w:rsidRDefault="007844C7" w:rsidP="007844C7">
      <w:pPr>
        <w:rPr>
          <w:lang w:eastAsia="zh-CN"/>
        </w:rPr>
      </w:pPr>
      <w:r>
        <w:rPr>
          <w:lang w:eastAsia="zh-CN"/>
        </w:rPr>
        <w:t>- Further study (CE) is necessary.</w:t>
      </w:r>
    </w:p>
    <w:p w:rsidR="007844C7" w:rsidRDefault="007844C7" w:rsidP="007844C7">
      <w:pPr>
        <w:rPr>
          <w:lang w:eastAsia="zh-CN"/>
        </w:rPr>
      </w:pPr>
      <w:r>
        <w:rPr>
          <w:lang w:eastAsia="zh-CN"/>
        </w:rPr>
        <w:t>- The MTS transforms obviously have properties that do not allow as efficient implementation as it is the case in DCT-2. For small block sizes, implementers might even prefer doing a full matrix multiplication rather than a fast algorithm with more complicated data flow and less regularity</w:t>
      </w:r>
    </w:p>
    <w:p w:rsidR="007844C7" w:rsidRDefault="007844C7" w:rsidP="007844C7">
      <w:pPr>
        <w:rPr>
          <w:lang w:eastAsia="zh-CN"/>
        </w:rPr>
      </w:pPr>
      <w:r>
        <w:rPr>
          <w:lang w:eastAsia="zh-CN"/>
        </w:rPr>
        <w:t>- A possible restriction of maximum complexity could probably be achieved by restricting the block size further (as it is currently already restricted to maximum of 32-length transforms). Data for knowing what the disadvantage in compression by imposing further restriction would be shall be collected in the CE, along with experimenting on fast algorithms.</w:t>
      </w:r>
    </w:p>
    <w:p w:rsidR="007844C7" w:rsidRDefault="007844C7" w:rsidP="007844C7">
      <w:pPr>
        <w:rPr>
          <w:lang w:eastAsia="zh-CN"/>
        </w:rPr>
      </w:pPr>
      <w:r>
        <w:rPr>
          <w:lang w:eastAsia="zh-CN"/>
        </w:rPr>
        <w:t>- Lower QP ranges should also be tested to investigate impact of precision.</w:t>
      </w:r>
    </w:p>
    <w:p w:rsidR="007844C7" w:rsidRDefault="007844C7" w:rsidP="007844C7">
      <w:pPr>
        <w:rPr>
          <w:lang w:eastAsia="zh-CN"/>
        </w:rPr>
      </w:pPr>
    </w:p>
    <w:p w:rsidR="007844C7" w:rsidRDefault="007844C7" w:rsidP="007844C7">
      <w:pPr>
        <w:rPr>
          <w:lang w:eastAsia="zh-CN"/>
        </w:rPr>
      </w:pPr>
    </w:p>
    <w:p w:rsidR="007844C7" w:rsidRDefault="007844C7" w:rsidP="007844C7">
      <w:pPr>
        <w:rPr>
          <w:lang w:eastAsia="zh-CN"/>
        </w:rPr>
      </w:pPr>
    </w:p>
    <w:p w:rsidR="007844C7" w:rsidRPr="00AB6B20" w:rsidRDefault="007844C7" w:rsidP="00AE72C2">
      <w:pPr>
        <w:rPr>
          <w:i/>
          <w:lang w:eastAsia="zh-CN"/>
        </w:rPr>
      </w:pPr>
      <w:r w:rsidRPr="00AB6B20">
        <w:rPr>
          <w:i/>
          <w:lang w:eastAsia="zh-CN"/>
        </w:rPr>
        <w:lastRenderedPageBreak/>
        <w:t xml:space="preserve">CE </w:t>
      </w:r>
      <w:r w:rsidRPr="00AE72C2">
        <w:t>related</w:t>
      </w:r>
      <w:r w:rsidRPr="00AB6B20">
        <w:rPr>
          <w:i/>
          <w:lang w:eastAsia="zh-CN"/>
        </w:rPr>
        <w:t xml:space="preserve"> contributions:</w:t>
      </w:r>
    </w:p>
    <w:p w:rsidR="007844C7" w:rsidRPr="00F23A45" w:rsidRDefault="000E2FBB" w:rsidP="00AE72C2">
      <w:pPr>
        <w:rPr>
          <w:rFonts w:eastAsia="Times New Roman"/>
          <w:szCs w:val="24"/>
          <w:lang w:eastAsia="de-DE"/>
        </w:rPr>
      </w:pPr>
      <w:hyperlink r:id="rId820" w:history="1">
        <w:r w:rsidR="007844C7" w:rsidRPr="00F23A45">
          <w:rPr>
            <w:rFonts w:eastAsia="Times New Roman"/>
            <w:color w:val="0000FF"/>
            <w:szCs w:val="24"/>
            <w:u w:val="single"/>
            <w:lang w:eastAsia="de-DE"/>
          </w:rPr>
          <w:t>JVET-L0060</w:t>
        </w:r>
      </w:hyperlink>
      <w:r w:rsidR="007844C7" w:rsidRPr="00F23A45">
        <w:rPr>
          <w:rFonts w:eastAsia="Times New Roman"/>
          <w:szCs w:val="24"/>
          <w:lang w:eastAsia="de-DE"/>
        </w:rPr>
        <w:t xml:space="preserve"> CE6-related: Unified matrix for transform [K. Choi, K. P. Choi (Samsung)]</w:t>
      </w:r>
    </w:p>
    <w:p w:rsidR="007844C7" w:rsidRDefault="007844C7" w:rsidP="007844C7">
      <w:r>
        <w:t>This contribution presents a unified matrix for all kernels of transform. Currently, VTM2.0 uses three types of transform as DCT2, DCT8, and DST7 depending on supported block size. The proposed a matrix in this contribution can provide all three types of transform with all block sizes from 4x4 to 64x64 by using a 64x64 matrix designed with 8-bit representation. Testing results on the proposed method show 0.0%, 0.1%, 0.1% and 0.2% BD rate losses on average for All Intra (AI), Random Access (RA), Low Delayed B (LDB), and Low Delayed P (LDP) configurations, respectively, compared to VTM configure setting, and 0.0%, 0.1%, and 0.0% BD rate losses on average for AI, RA, and LDP respectively, and 0.1% gain for LDB configuration, compared to BMS configure setting.</w:t>
      </w:r>
    </w:p>
    <w:p w:rsidR="007844C7" w:rsidRDefault="007844C7" w:rsidP="007844C7">
      <w:pPr>
        <w:rPr>
          <w:lang w:eastAsia="zh-CN"/>
        </w:rPr>
      </w:pPr>
      <w:r>
        <w:rPr>
          <w:lang w:eastAsia="zh-CN"/>
        </w:rPr>
        <w:t>A method of combining CE6-1.7g and 8-bit transform is proposed, however, the 8-bit transform is different from the one proposed in CE6-1.3. Further study is recommended if the current CE6-1.7g is to be continued.</w:t>
      </w:r>
    </w:p>
    <w:p w:rsidR="007844C7" w:rsidRPr="00F23A45" w:rsidRDefault="000E2FBB" w:rsidP="00AE72C2">
      <w:pPr>
        <w:rPr>
          <w:rFonts w:eastAsia="Times New Roman"/>
          <w:szCs w:val="24"/>
          <w:lang w:eastAsia="de-DE"/>
        </w:rPr>
      </w:pPr>
      <w:hyperlink r:id="rId821" w:history="1">
        <w:r w:rsidR="007844C7" w:rsidRPr="00F23A45">
          <w:rPr>
            <w:rFonts w:eastAsia="Times New Roman"/>
            <w:color w:val="0000FF"/>
            <w:szCs w:val="24"/>
            <w:u w:val="single"/>
            <w:lang w:eastAsia="de-DE"/>
          </w:rPr>
          <w:t>JVET-L0304</w:t>
        </w:r>
      </w:hyperlink>
      <w:r w:rsidR="007844C7" w:rsidRPr="00F23A45">
        <w:rPr>
          <w:rFonts w:eastAsia="Times New Roman"/>
          <w:szCs w:val="24"/>
          <w:lang w:eastAsia="de-DE"/>
        </w:rPr>
        <w:t xml:space="preserve"> CE6-Related: Multiplication Free Transform [M. Salehifar, M. Koo, S. Paluri, J. Lim, S. Kim (LGE)]</w:t>
      </w:r>
    </w:p>
    <w:p w:rsidR="007844C7" w:rsidRDefault="007844C7" w:rsidP="007844C7">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Pr>
          <w:rFonts w:eastAsiaTheme="minorEastAsia"/>
          <w:lang w:eastAsia="ko-KR"/>
        </w:rPr>
        <w:t xml:space="preserve"> Allowing 3 terms of shifts</w:t>
      </w:r>
      <w:r>
        <w:t>.</w:t>
      </w:r>
    </w:p>
    <w:p w:rsidR="007844C7" w:rsidRDefault="007844C7" w:rsidP="007844C7">
      <w:r>
        <w:t xml:space="preserve">As first test results with allowing maximum 5 terms of shifts compare to VTM anchor, </w:t>
      </w:r>
      <w:r>
        <w:rPr>
          <w:rFonts w:eastAsia="Malgun Gothic"/>
          <w:lang w:eastAsia="ko-KR"/>
        </w:rPr>
        <w:t>has identical performance.</w:t>
      </w:r>
    </w:p>
    <w:p w:rsidR="007844C7" w:rsidRDefault="007844C7" w:rsidP="007844C7">
      <w:r>
        <w:t xml:space="preserve">As second test results with allowing maximum 4 terms of shifts compare to VTM anchor, </w:t>
      </w:r>
      <w:r>
        <w:rPr>
          <w:rFonts w:eastAsia="Malgun Gothic"/>
          <w:lang w:eastAsia="ko-KR"/>
        </w:rPr>
        <w:t xml:space="preserve">BD-rate </w:t>
      </w:r>
      <w:r>
        <w:t>difference of 0.00% (AI), 0.01% (RA), and -0.01% (LDB) is observed.</w:t>
      </w:r>
    </w:p>
    <w:p w:rsidR="007844C7" w:rsidRDefault="007844C7" w:rsidP="007844C7">
      <w:r>
        <w:t xml:space="preserve">As third test results with allowing maximum 3 terms of shifts compare to VTM anchor, </w:t>
      </w:r>
      <w:r>
        <w:rPr>
          <w:rFonts w:eastAsia="Malgun Gothic"/>
          <w:lang w:eastAsia="ko-KR"/>
        </w:rPr>
        <w:t xml:space="preserve">BD-rate </w:t>
      </w:r>
      <w:r>
        <w:t>difference of 0.11% (AI), 0.05% (RA), and -0.01% (LDB) is observed.</w:t>
      </w:r>
    </w:p>
    <w:p w:rsidR="007844C7" w:rsidRDefault="007844C7" w:rsidP="007844C7">
      <w:pPr>
        <w:rPr>
          <w:lang w:eastAsia="zh-CN"/>
        </w:rPr>
      </w:pPr>
    </w:p>
    <w:p w:rsidR="007844C7" w:rsidRDefault="007844C7" w:rsidP="007844C7">
      <w:pPr>
        <w:rPr>
          <w:lang w:eastAsia="zh-CN"/>
        </w:rPr>
      </w:pPr>
      <w:r>
        <w:rPr>
          <w:lang w:eastAsia="zh-CN"/>
        </w:rPr>
        <w:t>It was commented that the proposed method may be too dedicated for particular transform type and may not really benefit in case different transform types need to be supported.</w:t>
      </w:r>
    </w:p>
    <w:p w:rsidR="00D979AF" w:rsidRPr="00172F91" w:rsidRDefault="00D979AF" w:rsidP="007844C7">
      <w:pPr>
        <w:rPr>
          <w:lang w:eastAsia="zh-CN"/>
        </w:rPr>
      </w:pPr>
    </w:p>
    <w:p w:rsidR="007844C7" w:rsidRPr="00F23A45" w:rsidRDefault="000E2FBB" w:rsidP="00AE72C2">
      <w:pPr>
        <w:rPr>
          <w:rFonts w:eastAsia="Times New Roman"/>
          <w:szCs w:val="24"/>
          <w:lang w:eastAsia="de-DE"/>
        </w:rPr>
      </w:pPr>
      <w:hyperlink r:id="rId822" w:history="1">
        <w:r w:rsidR="007844C7" w:rsidRPr="00F23A45">
          <w:rPr>
            <w:rFonts w:eastAsia="Times New Roman"/>
            <w:color w:val="0000FF"/>
            <w:szCs w:val="24"/>
            <w:u w:val="single"/>
            <w:lang w:eastAsia="de-DE"/>
          </w:rPr>
          <w:t>JVET-L0353</w:t>
        </w:r>
      </w:hyperlink>
      <w:r w:rsidR="007844C7" w:rsidRPr="00F23A45">
        <w:rPr>
          <w:rFonts w:eastAsia="Times New Roman"/>
          <w:szCs w:val="24"/>
          <w:lang w:eastAsia="de-DE"/>
        </w:rPr>
        <w:t xml:space="preserve"> CE6-related: MTS using DST-4 and transposed DCT-2 [Y. Lin, J. Zheng, Q. Yu, N. Zhang (HiSilicon), C. Zhu (UESTC)]</w:t>
      </w:r>
    </w:p>
    <w:p w:rsidR="007844C7" w:rsidRDefault="007844C7" w:rsidP="007844C7">
      <w:pPr>
        <w:rPr>
          <w:szCs w:val="22"/>
        </w:rPr>
      </w:pPr>
      <w:r>
        <w:rPr>
          <w:szCs w:val="22"/>
        </w:rPr>
        <w:t>This document presents a low-complexity MTS (multiple transform selection) approach for VVC. It is proposed to use DST-4 and transpose of DCT-2 as transform cores for the MTS, due to benefits of reusing circuit implementation of existing DCT-2 transform, reusing transform coefficients of existing DCT-2 transform and enabling partial butterfly implementation for the proposed transpose of DCT-2. Test results reportedly show coding performance of 0.06%/0.06%/-0.04%/0.03% on average for AI/RA/LDB/LDP configurations compared to BMS-2.0.1 with VTM configuration. Encoding and decoding time slightly decrease due to partial butterfly implementation of the proposed transpose of DCT-2.</w:t>
      </w:r>
    </w:p>
    <w:p w:rsidR="007844C7" w:rsidRDefault="007844C7" w:rsidP="007844C7">
      <w:pPr>
        <w:rPr>
          <w:lang w:eastAsia="zh-CN"/>
        </w:rPr>
      </w:pPr>
      <w:r>
        <w:rPr>
          <w:lang w:eastAsia="zh-CN"/>
        </w:rPr>
        <w:t>It was noted that a forward DCT-2 is needed at the decoder side. The proposed method enables DCT-2 butterfly for one MTS transform type, and it is one stage calculation, for the other transform type, DST-4 is used, which does not have a fast method currently. The performance loss is relatively higher for Class A, average loss is small (below 0.1%). It was mentioned by the proponent that the coding performance of the proposed method is slightly better than CE6-1.7a under CTC. The proposed method looks interesting for complexity reduction of MTS transform types. Further study in CE is recommended.</w:t>
      </w:r>
    </w:p>
    <w:p w:rsidR="007844C7" w:rsidRPr="00D72DC2" w:rsidRDefault="007844C7" w:rsidP="007844C7">
      <w:pPr>
        <w:rPr>
          <w:lang w:eastAsia="zh-CN"/>
        </w:rPr>
      </w:pPr>
    </w:p>
    <w:p w:rsidR="00964D48" w:rsidRDefault="007844C7">
      <w:r>
        <w:lastRenderedPageBreak/>
        <w:t>Recommendations related to non-CE contributions were confirmed in track A.</w:t>
      </w:r>
    </w:p>
    <w:p w:rsidR="00DE2907" w:rsidRPr="009F0CFF" w:rsidRDefault="000E2FBB" w:rsidP="00C26028">
      <w:pPr>
        <w:pStyle w:val="Heading9"/>
        <w:rPr>
          <w:rFonts w:eastAsia="Times New Roman"/>
          <w:szCs w:val="24"/>
          <w:lang w:eastAsia="de-DE"/>
        </w:rPr>
      </w:pPr>
      <w:hyperlink r:id="rId823" w:history="1">
        <w:r w:rsidR="00DE2907" w:rsidRPr="009F0CFF">
          <w:rPr>
            <w:rFonts w:eastAsia="Times New Roman"/>
            <w:color w:val="0000FF"/>
            <w:szCs w:val="24"/>
            <w:u w:val="single"/>
            <w:lang w:val="en-CA" w:eastAsia="de-DE"/>
          </w:rPr>
          <w:t>JVET-L0688</w:t>
        </w:r>
      </w:hyperlink>
      <w:r w:rsidR="00DE2907" w:rsidRPr="009F0CFF">
        <w:rPr>
          <w:rFonts w:eastAsia="Times New Roman"/>
          <w:szCs w:val="24"/>
          <w:lang w:val="en-CA" w:eastAsia="de-DE"/>
        </w:rPr>
        <w:t xml:space="preserve"> BoG report on CE8 &amp; CE15 related contributions [Y.-C. Sun, X. Xu]</w:t>
      </w:r>
    </w:p>
    <w:p w:rsidR="007844C7" w:rsidRPr="00F7668D" w:rsidRDefault="007844C7" w:rsidP="007844C7">
      <w:r>
        <w:t>Mandates according to the meeting notes:</w:t>
      </w:r>
    </w:p>
    <w:p w:rsidR="007844C7" w:rsidRPr="00AE72C2" w:rsidRDefault="007844C7" w:rsidP="007844C7">
      <w:pPr>
        <w:pStyle w:val="ListParagraph"/>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review the contributions from 7.8, 7.15, 7.17, and recommend items to be investigated in the upcoming CE8 and CE15</w:t>
      </w:r>
    </w:p>
    <w:p w:rsidR="007844C7" w:rsidRPr="00AE72C2" w:rsidRDefault="007844C7" w:rsidP="007844C7">
      <w:pPr>
        <w:pStyle w:val="ListParagraph"/>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access memory requirements of current-CTU CPR</w:t>
      </w:r>
    </w:p>
    <w:p w:rsidR="007844C7" w:rsidRPr="000C2F5E" w:rsidRDefault="007844C7" w:rsidP="007844C7">
      <w:pPr>
        <w:rPr>
          <w:lang w:eastAsia="zh-TW"/>
        </w:rPr>
      </w:pPr>
      <w:r>
        <w:rPr>
          <w:lang w:eastAsia="zh-TW"/>
        </w:rPr>
        <w:t xml:space="preserve">See the disposition about the documents in sections </w:t>
      </w:r>
      <w:r>
        <w:rPr>
          <w:lang w:eastAsia="zh-TW"/>
        </w:rPr>
        <w:fldChar w:fldCharType="begin"/>
      </w:r>
      <w:r>
        <w:rPr>
          <w:lang w:eastAsia="zh-TW"/>
        </w:rPr>
        <w:instrText xml:space="preserve"> REF _Ref518893185 \r \h </w:instrText>
      </w:r>
      <w:r>
        <w:rPr>
          <w:lang w:eastAsia="zh-TW"/>
        </w:rPr>
      </w:r>
      <w:r>
        <w:rPr>
          <w:lang w:eastAsia="zh-TW"/>
        </w:rPr>
        <w:fldChar w:fldCharType="separate"/>
      </w:r>
      <w:r>
        <w:rPr>
          <w:lang w:eastAsia="zh-TW"/>
        </w:rPr>
        <w:t>7.8</w:t>
      </w:r>
      <w:r>
        <w:rPr>
          <w:lang w:eastAsia="zh-TW"/>
        </w:rPr>
        <w:fldChar w:fldCharType="end"/>
      </w:r>
      <w:r>
        <w:rPr>
          <w:lang w:eastAsia="zh-TW"/>
        </w:rPr>
        <w:t xml:space="preserve">, </w:t>
      </w:r>
      <w:r>
        <w:rPr>
          <w:lang w:eastAsia="zh-TW"/>
        </w:rPr>
        <w:fldChar w:fldCharType="begin"/>
      </w:r>
      <w:r>
        <w:rPr>
          <w:lang w:eastAsia="zh-TW"/>
        </w:rPr>
        <w:instrText xml:space="preserve"> REF _Ref525848405 \r \h </w:instrText>
      </w:r>
      <w:r>
        <w:rPr>
          <w:lang w:eastAsia="zh-TW"/>
        </w:rPr>
      </w:r>
      <w:r>
        <w:rPr>
          <w:lang w:eastAsia="zh-TW"/>
        </w:rPr>
        <w:fldChar w:fldCharType="separate"/>
      </w:r>
      <w:r>
        <w:rPr>
          <w:lang w:eastAsia="zh-TW"/>
        </w:rPr>
        <w:t>7.15</w:t>
      </w:r>
      <w:r>
        <w:rPr>
          <w:lang w:eastAsia="zh-TW"/>
        </w:rPr>
        <w:fldChar w:fldCharType="end"/>
      </w:r>
      <w:r>
        <w:rPr>
          <w:lang w:eastAsia="zh-TW"/>
        </w:rPr>
        <w:t xml:space="preserve"> and </w:t>
      </w:r>
      <w:r>
        <w:rPr>
          <w:lang w:eastAsia="zh-TW"/>
        </w:rPr>
        <w:fldChar w:fldCharType="begin"/>
      </w:r>
      <w:r>
        <w:rPr>
          <w:lang w:eastAsia="zh-TW"/>
        </w:rPr>
        <w:instrText xml:space="preserve"> REF _Ref526852525 \r \h </w:instrText>
      </w:r>
      <w:r>
        <w:rPr>
          <w:lang w:eastAsia="zh-TW"/>
        </w:rPr>
      </w:r>
      <w:r>
        <w:rPr>
          <w:lang w:eastAsia="zh-TW"/>
        </w:rPr>
        <w:fldChar w:fldCharType="separate"/>
      </w:r>
      <w:r>
        <w:rPr>
          <w:lang w:eastAsia="zh-TW"/>
        </w:rPr>
        <w:t>7.17</w:t>
      </w:r>
      <w:r>
        <w:rPr>
          <w:lang w:eastAsia="zh-TW"/>
        </w:rPr>
        <w:fldChar w:fldCharType="end"/>
      </w:r>
      <w:r>
        <w:rPr>
          <w:lang w:eastAsia="zh-TW"/>
        </w:rPr>
        <w:t>.</w:t>
      </w:r>
    </w:p>
    <w:p w:rsidR="00A7468A" w:rsidRDefault="00A7468A" w:rsidP="00F45DD8"/>
    <w:p w:rsidR="00F45DD8" w:rsidRDefault="00F45DD8" w:rsidP="00F45DD8">
      <w:pPr>
        <w:rPr>
          <w:szCs w:val="22"/>
          <w:lang w:eastAsia="zh-CN"/>
        </w:rPr>
      </w:pPr>
      <w:r>
        <w:rPr>
          <w:rFonts w:hint="eastAsia"/>
        </w:rPr>
        <w:t>I</w:t>
      </w:r>
      <w:r>
        <w:t>t is reported and confirmed by experts that CPR memory usage with current CTU restriction is calculated as 22.5KB (=</w:t>
      </w:r>
      <w:r>
        <w:rPr>
          <w:szCs w:val="22"/>
          <w:lang w:eastAsia="zh-CN"/>
        </w:rPr>
        <w:t>3*(64*64 +2*32*32) *10)/(1024*8) )</w:t>
      </w:r>
      <w:r w:rsidR="00A7468A">
        <w:rPr>
          <w:szCs w:val="22"/>
          <w:lang w:eastAsia="zh-CN"/>
        </w:rPr>
        <w:t xml:space="preserve"> This needs to be local memory</w:t>
      </w:r>
    </w:p>
    <w:p w:rsidR="00F45DD8" w:rsidRDefault="00F45DD8" w:rsidP="00F45DD8"/>
    <w:p w:rsidR="00F45DD8" w:rsidRPr="00EA0FF3" w:rsidRDefault="00F45DD8" w:rsidP="00AE72C2">
      <w:r w:rsidRPr="00EA0FF3">
        <w:t>Others:</w:t>
      </w:r>
    </w:p>
    <w:p w:rsidR="00F45DD8" w:rsidRDefault="00F45DD8" w:rsidP="00F45DD8">
      <w:r>
        <w:t>It is commented that it is better to have another name for Screen Content (as it also includes gaming and other content that reflects the market). Experts also commented that Screen Content is actually a good name.</w:t>
      </w:r>
    </w:p>
    <w:p w:rsidR="00F45DD8" w:rsidRDefault="00F45DD8" w:rsidP="00F45DD8"/>
    <w:p w:rsidR="00F45DD8" w:rsidRDefault="00F45DD8" w:rsidP="00AE72C2">
      <w:r>
        <w:t>Conclusions</w:t>
      </w:r>
    </w:p>
    <w:p w:rsidR="00F45DD8" w:rsidRDefault="00F45DD8" w:rsidP="00F45DD8">
      <w:pPr>
        <w:rPr>
          <w:lang w:eastAsia="de-DE"/>
        </w:rPr>
      </w:pPr>
      <w:r>
        <w:t xml:space="preserve">The BoG reviewed the all assigned proposals and futher confirmed the calculation of </w:t>
      </w:r>
      <w:r>
        <w:rPr>
          <w:lang w:eastAsia="de-DE"/>
        </w:rPr>
        <w:t xml:space="preserve">the memory </w:t>
      </w:r>
      <w:r>
        <w:t xml:space="preserve">usage </w:t>
      </w:r>
      <w:r>
        <w:rPr>
          <w:lang w:eastAsia="de-DE"/>
        </w:rPr>
        <w:t xml:space="preserve">of CPR with 1-CTU (current CTU) restriction to be correct. </w:t>
      </w:r>
    </w:p>
    <w:p w:rsidR="00F45DD8" w:rsidRDefault="00F45DD8" w:rsidP="00F45DD8">
      <w:pPr>
        <w:rPr>
          <w:lang w:eastAsia="de-DE"/>
        </w:rPr>
      </w:pPr>
      <w:r>
        <w:rPr>
          <w:lang w:eastAsia="de-DE"/>
        </w:rPr>
        <w:t>The BoG recommend:</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futher study 8 tests in the next CE.</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update Class F with more representive materials.</w:t>
      </w:r>
      <w:r w:rsidR="00577E01">
        <w:rPr>
          <w:rFonts w:ascii="Times New Roman" w:hAnsi="Times New Roman"/>
          <w:szCs w:val="20"/>
          <w:lang w:val="en-CA" w:eastAsia="en-US"/>
        </w:rPr>
        <w:t xml:space="preserve"> </w:t>
      </w:r>
      <w:r w:rsidR="00577E01" w:rsidRPr="00AE72C2">
        <w:rPr>
          <w:rFonts w:ascii="Times New Roman" w:hAnsi="Times New Roman"/>
          <w:szCs w:val="20"/>
          <w:highlight w:val="yellow"/>
          <w:lang w:val="en-CA" w:eastAsia="en-US"/>
        </w:rPr>
        <w:t>Revisit</w:t>
      </w:r>
      <w:r w:rsidR="00577E01">
        <w:rPr>
          <w:rFonts w:ascii="Times New Roman" w:hAnsi="Times New Roman"/>
          <w:szCs w:val="20"/>
          <w:lang w:val="en-CA" w:eastAsia="en-US"/>
        </w:rPr>
        <w:t xml:space="preserve"> which?</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use CPR with current CTU restriction (CE8.3.1b) as CPR anchor in the next CE</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use CE palette of CE15.2 as the palette anchor in the next CE pending on further discussion as to which palette design to be used (the joint palette or separated palette).</w:t>
      </w:r>
    </w:p>
    <w:p w:rsidR="00DE2907" w:rsidRDefault="00DE2907"/>
    <w:p w:rsidR="00A7468A" w:rsidRDefault="00A7468A">
      <w:r>
        <w:t>In the track A discussion, further aspects of CPR are discussed as follows:</w:t>
      </w:r>
    </w:p>
    <w:p w:rsidR="00A7468A" w:rsidRDefault="00A7468A">
      <w:r>
        <w:t xml:space="preserve">- The main concern about CPR is </w:t>
      </w:r>
      <w:r w:rsidR="0091401F">
        <w:t xml:space="preserve">additional </w:t>
      </w:r>
      <w:r>
        <w:t>local memory</w:t>
      </w:r>
    </w:p>
    <w:p w:rsidR="00A7468A" w:rsidRDefault="00A7468A">
      <w:r>
        <w:t>- The compensation itself is integer-precision and simple</w:t>
      </w:r>
    </w:p>
    <w:p w:rsidR="00A7468A" w:rsidRDefault="00A7468A">
      <w:r>
        <w:t>- The problem of interfering with loop filter is resolved when restricted to current CPR</w:t>
      </w:r>
    </w:p>
    <w:p w:rsidR="00A7468A" w:rsidRDefault="00A7468A">
      <w:r>
        <w:t>From current results, CPR is the best solution in terms of giving benefit for screen content.</w:t>
      </w:r>
    </w:p>
    <w:p w:rsidR="00A7468A" w:rsidRDefault="0091401F">
      <w:r>
        <w:t xml:space="preserve">There is agreement </w:t>
      </w:r>
      <w:r w:rsidR="00A7468A">
        <w:t>to have support for screen content in VVC</w:t>
      </w:r>
      <w:r>
        <w:t>.</w:t>
      </w:r>
    </w:p>
    <w:p w:rsidR="0091401F" w:rsidRDefault="0091401F">
      <w:r>
        <w:t>Concern is still expressed about the fact that the local memory is too large</w:t>
      </w:r>
    </w:p>
    <w:p w:rsidR="0091401F" w:rsidRDefault="0091401F">
      <w:r>
        <w:t>Decision: Adopt CPR with restriction to using current CTU as reference area under condition</w:t>
      </w:r>
    </w:p>
    <w:p w:rsidR="0091401F" w:rsidRDefault="0091401F" w:rsidP="00AE72C2">
      <w:pPr>
        <w:numPr>
          <w:ilvl w:val="0"/>
          <w:numId w:val="157"/>
        </w:numPr>
      </w:pPr>
      <w:r>
        <w:t xml:space="preserve">Specification text to be provided - </w:t>
      </w:r>
      <w:r w:rsidRPr="00AE72C2">
        <w:rPr>
          <w:highlight w:val="yellow"/>
        </w:rPr>
        <w:t>revisit</w:t>
      </w:r>
    </w:p>
    <w:p w:rsidR="0091401F" w:rsidRDefault="0091401F" w:rsidP="00AE72C2">
      <w:pPr>
        <w:numPr>
          <w:ilvl w:val="0"/>
          <w:numId w:val="157"/>
        </w:numPr>
      </w:pPr>
      <w:r>
        <w:t>Investigate in CE what the impact would be if the local memory is further reduced (e.g. to a 64x64 area)</w:t>
      </w:r>
    </w:p>
    <w:p w:rsidR="0091401F" w:rsidRDefault="0091401F" w:rsidP="00AE72C2">
      <w:pPr>
        <w:numPr>
          <w:ilvl w:val="0"/>
          <w:numId w:val="157"/>
        </w:numPr>
      </w:pPr>
      <w:r>
        <w:t>Non CTC condition</w:t>
      </w:r>
    </w:p>
    <w:p w:rsidR="0091401F" w:rsidRDefault="0091401F">
      <w:r>
        <w:t>New proposals for improving syntax, expressing how to restrict local memory etc. should not be investigated in CE, be handled as non-CE at next meeting.</w:t>
      </w:r>
    </w:p>
    <w:p w:rsidR="00262416" w:rsidRDefault="00262416">
      <w:r>
        <w:lastRenderedPageBreak/>
        <w:t>Proposals which use CPR beyond the current CTU shall not increase the local memory footprint.</w:t>
      </w:r>
    </w:p>
    <w:p w:rsidR="00DE2907" w:rsidRDefault="000E2FBB" w:rsidP="00C26028">
      <w:pPr>
        <w:pStyle w:val="Heading9"/>
        <w:rPr>
          <w:rFonts w:eastAsia="Times New Roman"/>
          <w:szCs w:val="24"/>
          <w:lang w:eastAsia="de-DE"/>
        </w:rPr>
      </w:pPr>
      <w:hyperlink r:id="rId824" w:history="1">
        <w:r w:rsidR="00DE2907" w:rsidRPr="009F0CFF">
          <w:rPr>
            <w:rFonts w:eastAsia="Times New Roman"/>
            <w:color w:val="0000FF"/>
            <w:szCs w:val="24"/>
            <w:u w:val="single"/>
            <w:lang w:val="en-CA" w:eastAsia="de-DE"/>
          </w:rPr>
          <w:t>JVET-L0691</w:t>
        </w:r>
      </w:hyperlink>
      <w:r w:rsidR="00DE2907" w:rsidRPr="009F0CFF">
        <w:rPr>
          <w:rFonts w:eastAsia="Times New Roman"/>
          <w:szCs w:val="24"/>
          <w:lang w:val="en-CA" w:eastAsia="de-DE"/>
        </w:rPr>
        <w:t xml:space="preserve"> BoG report on CE4 related contributions [H. Yang]</w:t>
      </w:r>
    </w:p>
    <w:p w:rsidR="00DE2907" w:rsidRDefault="00DE2907" w:rsidP="00DE2907">
      <w:r>
        <w:t>Reviewed 1500- Monday (GJS)</w:t>
      </w:r>
    </w:p>
    <w:p w:rsidR="00DE2907" w:rsidRDefault="00DE2907" w:rsidP="00DE2907">
      <w:r>
        <w:t xml:space="preserve">Three sessions were held, 1600 ~ 2100 on Oct. 5, 0900 ~ 1400 on Oct. 6, and 1400 ~ 2400 on Oct. 7, for discussing 65 technical contributions in six categories, </w:t>
      </w:r>
    </w:p>
    <w:p w:rsidR="00DE2907" w:rsidRDefault="00DE2907" w:rsidP="00DE2907">
      <w:pPr>
        <w:numPr>
          <w:ilvl w:val="0"/>
          <w:numId w:val="153"/>
        </w:numPr>
      </w:pPr>
      <w:r>
        <w:t>Affine motion compensation (17)</w:t>
      </w:r>
    </w:p>
    <w:p w:rsidR="00DE2907" w:rsidRDefault="00DE2907" w:rsidP="00DE2907">
      <w:pPr>
        <w:numPr>
          <w:ilvl w:val="1"/>
          <w:numId w:val="153"/>
        </w:numPr>
      </w:pPr>
      <w:r>
        <w:t>Line buffer reduction &amp; CPMV unification</w:t>
      </w:r>
    </w:p>
    <w:p w:rsidR="00DE2907" w:rsidRDefault="00DE2907" w:rsidP="00DE2907">
      <w:pPr>
        <w:numPr>
          <w:ilvl w:val="1"/>
          <w:numId w:val="153"/>
        </w:numPr>
      </w:pPr>
      <w:r>
        <w:t>Harmonization with other tools, e.g., AMVR, MMVD, merge offset</w:t>
      </w:r>
    </w:p>
    <w:p w:rsidR="00DE2907" w:rsidRDefault="00DE2907" w:rsidP="00DE2907">
      <w:pPr>
        <w:numPr>
          <w:ilvl w:val="1"/>
          <w:numId w:val="153"/>
        </w:numPr>
      </w:pPr>
      <w:r>
        <w:t>Miscellaneous</w:t>
      </w:r>
    </w:p>
    <w:p w:rsidR="00DE2907" w:rsidRDefault="00DE2907" w:rsidP="00DE2907">
      <w:pPr>
        <w:numPr>
          <w:ilvl w:val="0"/>
          <w:numId w:val="153"/>
        </w:numPr>
      </w:pPr>
      <w:r>
        <w:t>Merge mode enhancement (29)</w:t>
      </w:r>
    </w:p>
    <w:p w:rsidR="00DE2907" w:rsidRDefault="00DE2907" w:rsidP="00DE2907">
      <w:pPr>
        <w:numPr>
          <w:ilvl w:val="1"/>
          <w:numId w:val="153"/>
        </w:numPr>
      </w:pPr>
      <w:r>
        <w:t>ATMVP modifications</w:t>
      </w:r>
    </w:p>
    <w:p w:rsidR="00DE2907" w:rsidRDefault="00DE2907" w:rsidP="00DE2907">
      <w:pPr>
        <w:numPr>
          <w:ilvl w:val="1"/>
          <w:numId w:val="153"/>
        </w:numPr>
      </w:pPr>
      <w:r>
        <w:t>HMVP modifications</w:t>
      </w:r>
    </w:p>
    <w:p w:rsidR="00DE2907" w:rsidRDefault="00DE2907" w:rsidP="00DE2907">
      <w:pPr>
        <w:numPr>
          <w:ilvl w:val="1"/>
          <w:numId w:val="153"/>
        </w:numPr>
      </w:pPr>
      <w:r>
        <w:t>Miscellaneous</w:t>
      </w:r>
    </w:p>
    <w:p w:rsidR="00DE2907" w:rsidRDefault="00DE2907" w:rsidP="00DE2907">
      <w:pPr>
        <w:numPr>
          <w:ilvl w:val="0"/>
          <w:numId w:val="153"/>
        </w:numPr>
      </w:pPr>
      <w:r>
        <w:t>Motion vector coding (5)</w:t>
      </w:r>
    </w:p>
    <w:p w:rsidR="00DE2907" w:rsidRDefault="00DE2907" w:rsidP="00DE2907">
      <w:pPr>
        <w:numPr>
          <w:ilvl w:val="0"/>
          <w:numId w:val="153"/>
        </w:numPr>
      </w:pPr>
      <w:r>
        <w:t>Weighted prediction (3)</w:t>
      </w:r>
    </w:p>
    <w:p w:rsidR="00DE2907" w:rsidRDefault="00DE2907" w:rsidP="00DE2907">
      <w:pPr>
        <w:numPr>
          <w:ilvl w:val="0"/>
          <w:numId w:val="153"/>
        </w:numPr>
      </w:pPr>
      <w:r>
        <w:t>Local illumination compensation (3)</w:t>
      </w:r>
    </w:p>
    <w:p w:rsidR="00DE2907" w:rsidRDefault="00DE2907" w:rsidP="00DE2907">
      <w:pPr>
        <w:numPr>
          <w:ilvl w:val="0"/>
          <w:numId w:val="153"/>
        </w:numPr>
      </w:pPr>
      <w:r>
        <w:t>Memory bandwidth reduction (8)</w:t>
      </w:r>
    </w:p>
    <w:p w:rsidR="00DE2907" w:rsidRDefault="00DE2907" w:rsidP="00DE2907"/>
    <w:p w:rsidR="00DE2907" w:rsidRDefault="00DE2907" w:rsidP="00DE2907">
      <w:r>
        <w:t>Recommended adoptions to VTM</w:t>
      </w:r>
    </w:p>
    <w:p w:rsidR="00DE2907" w:rsidRDefault="00DE2907" w:rsidP="00DE2907">
      <w:pPr>
        <w:numPr>
          <w:ilvl w:val="0"/>
          <w:numId w:val="154"/>
        </w:numPr>
      </w:pPr>
      <w:r>
        <w:t>Normative changes</w:t>
      </w:r>
    </w:p>
    <w:p w:rsidR="00DE2907" w:rsidRDefault="00DE2907" w:rsidP="00DE2907">
      <w:pPr>
        <w:numPr>
          <w:ilvl w:val="1"/>
          <w:numId w:val="154"/>
        </w:numPr>
      </w:pPr>
      <w:r>
        <w:t>Unification of affine CPMV, choose L0047 method 1 or L0047 method 2 (the same as L0373)</w:t>
      </w:r>
    </w:p>
    <w:p w:rsidR="00DE2907" w:rsidRDefault="00DE2907" w:rsidP="00DE2907">
      <w:pPr>
        <w:numPr>
          <w:ilvl w:val="2"/>
          <w:numId w:val="154"/>
        </w:numPr>
      </w:pPr>
      <w: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34A1F">
        <w:rPr>
          <w:highlight w:val="yellow"/>
        </w:rPr>
        <w:t>Decision</w:t>
      </w:r>
      <w:r>
        <w:rPr>
          <w:highlight w:val="yellow"/>
        </w:rPr>
        <w:t xml:space="preserve"> (design cleanup)</w:t>
      </w:r>
      <w:r>
        <w:t>: Adopt method 1 as the more consistent and “clean” design (roughly neutral on coding efficiency 0.01%). Further study of other schemes is anticipated.</w:t>
      </w:r>
    </w:p>
    <w:p w:rsidR="00DE2907" w:rsidRDefault="00DE2907" w:rsidP="00DE2907">
      <w:pPr>
        <w:numPr>
          <w:ilvl w:val="2"/>
          <w:numId w:val="154"/>
        </w:numPr>
      </w:pPr>
      <w:r>
        <w:t>Method 2 uses CPMVs to calculate sub-block MVs for non-corner subblocks within the CU, and some corner subblocks have MVs overwritten by CPMVs. The set of the resulting subblock MVs are used for all operations.</w:t>
      </w:r>
    </w:p>
    <w:p w:rsidR="00DE2907" w:rsidRDefault="00DE2907" w:rsidP="00DE2907">
      <w:pPr>
        <w:numPr>
          <w:ilvl w:val="1"/>
          <w:numId w:val="154"/>
        </w:numPr>
      </w:pPr>
      <w:r>
        <w:t xml:space="preserve">ATMVP modification: use fixed subblock size 8x8 for ATMVP (L0198, L0468, L0104, possibly some others). Currently we’re adaptively using 4x4 or 8x8 subblock size, but this has no benefit. </w:t>
      </w:r>
      <w:r w:rsidRPr="00134A1F">
        <w:rPr>
          <w:highlight w:val="yellow"/>
        </w:rPr>
        <w:t>Decision</w:t>
      </w:r>
      <w:r>
        <w:t>: Agreed (approx. no coding efficiency impact).</w:t>
      </w:r>
    </w:p>
    <w:p w:rsidR="00DE2907" w:rsidRDefault="00DE2907" w:rsidP="00DE2907">
      <w:pPr>
        <w:numPr>
          <w:ilvl w:val="1"/>
          <w:numId w:val="154"/>
        </w:numPr>
      </w:pPr>
      <w:r>
        <w:lastRenderedPageBreak/>
        <w:t xml:space="preserve">ATMVP modification: restrict ATMVP mode to CUs of which both the width and height are larger than or equal to 8 (L0055), note that this is already a part of 4.2.8 which had been adopted. </w:t>
      </w:r>
      <w:r w:rsidRPr="005271C6">
        <w:rPr>
          <w:highlight w:val="yellow"/>
        </w:rPr>
        <w:t>Decision</w:t>
      </w:r>
      <w:r>
        <w:t>: Agreed (approx. no coding efficiency impact).</w:t>
      </w:r>
    </w:p>
    <w:p w:rsidR="00DE2907" w:rsidRDefault="00DE2907" w:rsidP="00DE2907">
      <w:pPr>
        <w:numPr>
          <w:ilvl w:val="1"/>
          <w:numId w:val="154"/>
        </w:numPr>
      </w:pPr>
      <w:r>
        <w:t xml:space="preserve">ATMVP modification: check the first spatial neighbouring motion vector and use this as the reference motion vector for the collocated position for motion vector derivation (L0198). </w:t>
      </w:r>
      <w:r w:rsidRPr="005271C6">
        <w:rPr>
          <w:highlight w:val="yellow"/>
        </w:rPr>
        <w:t>Decision</w:t>
      </w:r>
      <w:r>
        <w:rPr>
          <w:highlight w:val="yellow"/>
        </w:rPr>
        <w:t xml:space="preserve"> (complexity reduction)</w:t>
      </w:r>
      <w:r>
        <w:t>: Agreed (approx. no coding efficiency impact).</w:t>
      </w:r>
    </w:p>
    <w:p w:rsidR="00DE2907" w:rsidRDefault="00DE2907" w:rsidP="00DE2907">
      <w:pPr>
        <w:numPr>
          <w:ilvl w:val="1"/>
          <w:numId w:val="154"/>
        </w:numPr>
      </w:pPr>
      <w:r>
        <w:t xml:space="preserve">Reset the FIFO table in each CTU row for HMVP (L0106, L0158 method 1). </w:t>
      </w:r>
      <w:r w:rsidRPr="005271C6">
        <w:rPr>
          <w:highlight w:val="yellow"/>
        </w:rPr>
        <w:t>Decision</w:t>
      </w:r>
      <w:r>
        <w:rPr>
          <w:highlight w:val="yellow"/>
        </w:rPr>
        <w:t> (complexity reduction)</w:t>
      </w:r>
      <w:r>
        <w:t>: Agreed (approx. no coding efficiency impact).</w:t>
      </w:r>
    </w:p>
    <w:p w:rsidR="00DE2907" w:rsidRDefault="00DE2907" w:rsidP="00DE2907">
      <w:pPr>
        <w:numPr>
          <w:ilvl w:val="1"/>
          <w:numId w:val="154"/>
        </w:numPr>
      </w:pPr>
      <w:r>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5271C6">
        <w:rPr>
          <w:highlight w:val="yellow"/>
        </w:rPr>
        <w:t>Decision</w:t>
      </w:r>
      <w:r>
        <w:rPr>
          <w:highlight w:val="yellow"/>
        </w:rPr>
        <w:t> (complexity reduction)</w:t>
      </w:r>
      <w:r>
        <w:t>: Agreed (for the full-block merge index only at this time, approximately no coding efficiency impact).</w:t>
      </w:r>
    </w:p>
    <w:p w:rsidR="00DE2907" w:rsidRDefault="00DE2907" w:rsidP="00DE2907">
      <w:pPr>
        <w:numPr>
          <w:ilvl w:val="1"/>
          <w:numId w:val="154"/>
        </w:numPr>
      </w:pPr>
      <w:r>
        <w:t xml:space="preserve">Generalized bi-prediction (L0646). About 0.66% gain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biprediction with two weights that add up to 1, so the proposed signalling of what is proposed as “generalized biprediction” for VVC would be more efficient when that constraint is intended to apply (e.g., the equivalent of selecting among 5 pairs of weights that add up to 1 would require selection among many more possibilities). </w:t>
      </w:r>
      <w:r w:rsidRPr="00316799">
        <w:rPr>
          <w:highlight w:val="yellow"/>
        </w:rPr>
        <w:t>Decision</w:t>
      </w:r>
      <w:r w:rsidRPr="00134A1F">
        <w:rPr>
          <w:highlight w:val="yellow"/>
        </w:rPr>
        <w:t xml:space="preserve"> (coding efficiency)</w:t>
      </w:r>
      <w:r>
        <w:t>: Adopt L0646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 Further study of alternative approaches is expected and encouraged.</w:t>
      </w:r>
    </w:p>
    <w:p w:rsidR="00DE2907" w:rsidRDefault="00DE2907" w:rsidP="00DE2907">
      <w:pPr>
        <w:numPr>
          <w:ilvl w:val="1"/>
          <w:numId w:val="154"/>
        </w:numPr>
      </w:pPr>
      <w:r>
        <w:t xml:space="preserve">Prohibit 4x4 bi-prediction for inter CU (L0104). </w:t>
      </w:r>
      <w:r w:rsidRPr="00134A1F">
        <w:rPr>
          <w:highlight w:val="yellow"/>
        </w:rPr>
        <w:t>Decision (complexity reduction)</w:t>
      </w:r>
      <w:r>
        <w:t>: Agreed (negligible effect on coding efficiency). Further study is planned for other related aspects.</w:t>
      </w:r>
    </w:p>
    <w:p w:rsidR="00DE2907" w:rsidRDefault="00DE2907" w:rsidP="00DE2907">
      <w:pPr>
        <w:numPr>
          <w:ilvl w:val="0"/>
          <w:numId w:val="154"/>
        </w:numPr>
      </w:pPr>
      <w:r>
        <w:t>Bugfix of VTM software</w:t>
      </w:r>
    </w:p>
    <w:p w:rsidR="00DE2907" w:rsidRDefault="00DE2907" w:rsidP="00DE2907">
      <w:pPr>
        <w:numPr>
          <w:ilvl w:val="1"/>
          <w:numId w:val="154"/>
        </w:numPr>
      </w:pPr>
      <w:r>
        <w:t xml:space="preserve">Align the software with the draft text regarding ATMVP motion vector clipping (L0257). </w:t>
      </w:r>
      <w:r w:rsidRPr="00316799">
        <w:rPr>
          <w:highlight w:val="yellow"/>
        </w:rPr>
        <w:t>Decision</w:t>
      </w:r>
      <w:r w:rsidRPr="005271C6">
        <w:rPr>
          <w:highlight w:val="yellow"/>
        </w:rPr>
        <w:t xml:space="preserve"> (</w:t>
      </w:r>
      <w:r>
        <w:rPr>
          <w:highlight w:val="yellow"/>
        </w:rPr>
        <w:t>change software to match text</w:t>
      </w:r>
      <w:r w:rsidRPr="005271C6">
        <w:rPr>
          <w:highlight w:val="yellow"/>
        </w:rPr>
        <w:t>)</w:t>
      </w:r>
      <w:r>
        <w:t>: Agreed.</w:t>
      </w:r>
    </w:p>
    <w:p w:rsidR="00DE2907" w:rsidRDefault="00DE2907" w:rsidP="00DE2907">
      <w:pPr>
        <w:numPr>
          <w:ilvl w:val="1"/>
          <w:numId w:val="154"/>
        </w:numPr>
      </w:pPr>
      <w:r>
        <w:t xml:space="preserve">Rounding motion vectors toward zero rather than toward minus infinity for AMVR (L0377). </w:t>
      </w:r>
      <w:r w:rsidRPr="00134A1F">
        <w:rPr>
          <w:highlight w:val="yellow"/>
        </w:rPr>
        <w:t>Decision (</w:t>
      </w:r>
      <w:r>
        <w:rPr>
          <w:highlight w:val="yellow"/>
        </w:rPr>
        <w:t>change software to match text</w:t>
      </w:r>
      <w:r w:rsidRPr="00134A1F">
        <w:rPr>
          <w:highlight w:val="yellow"/>
        </w:rPr>
        <w:t>)</w:t>
      </w:r>
      <w:r>
        <w:t>: Agreed.</w:t>
      </w:r>
    </w:p>
    <w:p w:rsidR="00DE2907" w:rsidRDefault="00DE2907" w:rsidP="00DE2907">
      <w:pPr>
        <w:numPr>
          <w:ilvl w:val="0"/>
          <w:numId w:val="154"/>
        </w:numPr>
      </w:pPr>
      <w:r>
        <w:t>Encoder optimization</w:t>
      </w:r>
    </w:p>
    <w:p w:rsidR="00DE2907" w:rsidRDefault="00DE2907" w:rsidP="00DE2907">
      <w:pPr>
        <w:numPr>
          <w:ilvl w:val="1"/>
          <w:numId w:val="154"/>
        </w:numPr>
      </w:pPr>
      <w:r>
        <w:t xml:space="preserve">Encoder optimization for affine motion estimation (L0260). </w:t>
      </w:r>
      <w:r w:rsidRPr="00134A1F">
        <w:rPr>
          <w:highlight w:val="yellow"/>
        </w:rPr>
        <w:t>Decision (software)</w:t>
      </w:r>
      <w:r>
        <w:t>: Adopt (0.3% coding gain, 3% encoding time increase).</w:t>
      </w:r>
    </w:p>
    <w:p w:rsidR="00DE2907" w:rsidRDefault="00DE2907" w:rsidP="00DE2907"/>
    <w:p w:rsidR="00DE2907" w:rsidRDefault="00DE2907" w:rsidP="00DE2907"/>
    <w:p w:rsidR="00DE2907" w:rsidRDefault="00DE2907" w:rsidP="00DE2907">
      <w:r>
        <w:lastRenderedPageBreak/>
        <w:t>Further CE4 tests were recommended based on the following contributions</w:t>
      </w:r>
    </w:p>
    <w:p w:rsidR="00DE2907" w:rsidRDefault="00DE2907" w:rsidP="00DE2907">
      <w:pPr>
        <w:numPr>
          <w:ilvl w:val="0"/>
          <w:numId w:val="155"/>
        </w:numPr>
      </w:pPr>
      <w:r>
        <w:t>Affine motion compensation: L0046, L0281, L0273, L0330, L0259, L0332, L0305, L0320, L0389, L0193, L0522</w:t>
      </w:r>
    </w:p>
    <w:p w:rsidR="00DE2907" w:rsidRDefault="00DE2907" w:rsidP="00DE2907">
      <w:pPr>
        <w:numPr>
          <w:ilvl w:val="0"/>
          <w:numId w:val="155"/>
        </w:numPr>
      </w:pPr>
      <w:r>
        <w:t>Merge mode enhancement: L0092, L0105, L0119, L0302, L0309, L0401, L0091, L0144, L0171, L0207, L0214, L0216, L0319, L0470</w:t>
      </w:r>
    </w:p>
    <w:p w:rsidR="00DE2907" w:rsidRDefault="00DE2907" w:rsidP="00DE2907">
      <w:pPr>
        <w:numPr>
          <w:ilvl w:val="0"/>
          <w:numId w:val="155"/>
        </w:numPr>
      </w:pPr>
      <w:r>
        <w:t>Motion vector coding: L0300, L0301, L0355, L0408</w:t>
      </w:r>
    </w:p>
    <w:p w:rsidR="00DE2907" w:rsidRDefault="00DE2907" w:rsidP="00DE2907">
      <w:pPr>
        <w:numPr>
          <w:ilvl w:val="0"/>
          <w:numId w:val="155"/>
        </w:numPr>
      </w:pPr>
      <w:r>
        <w:t>Local illumination compensation: L0120</w:t>
      </w:r>
    </w:p>
    <w:p w:rsidR="00DE2907" w:rsidRDefault="00DE2907" w:rsidP="00DE2907">
      <w:pPr>
        <w:numPr>
          <w:ilvl w:val="0"/>
          <w:numId w:val="155"/>
        </w:numPr>
      </w:pPr>
      <w:r>
        <w:t>Memory bandwidth reduction: L0122, L0396</w:t>
      </w:r>
    </w:p>
    <w:p w:rsidR="00DE2907" w:rsidRDefault="00DE2907" w:rsidP="00DE2907"/>
    <w:p w:rsidR="00DE2907" w:rsidRDefault="00DE2907" w:rsidP="00DE2907">
      <w:r w:rsidRPr="00134A1F">
        <w:rPr>
          <w:highlight w:val="yellow"/>
        </w:rPr>
        <w:t>Open issues</w:t>
      </w:r>
      <w:r>
        <w:t xml:space="preserve"> identified by BoG</w:t>
      </w:r>
      <w:r w:rsidR="00E54476" w:rsidRPr="00E54476">
        <w:t xml:space="preserve"> </w:t>
      </w:r>
      <w:r w:rsidR="00E54476">
        <w:t>were discussed Tuesday 1100 (GJS)</w:t>
      </w:r>
    </w:p>
    <w:p w:rsidR="00DE2907" w:rsidRDefault="00DE2907" w:rsidP="00DE2907">
      <w:pPr>
        <w:numPr>
          <w:ilvl w:val="0"/>
          <w:numId w:val="156"/>
        </w:numPr>
      </w:pPr>
      <w:r>
        <w:t>Requested review in track</w:t>
      </w:r>
    </w:p>
    <w:p w:rsidR="00DE2907" w:rsidRDefault="00DE2907" w:rsidP="00DE2907">
      <w:pPr>
        <w:numPr>
          <w:ilvl w:val="1"/>
          <w:numId w:val="156"/>
        </w:numPr>
      </w:pPr>
      <w:r>
        <w:t>L0093 align VTM with draft text regarding the pruning of regular merge list (the same as L0282)</w:t>
      </w:r>
      <w:r w:rsidR="00E54476">
        <w:t>.</w:t>
      </w:r>
      <w:r w:rsidR="00E54476" w:rsidRPr="00E54476">
        <w:t xml:space="preserve"> </w:t>
      </w:r>
      <w:r w:rsidR="00E54476">
        <w:t xml:space="preserve">The draft text does not do full pruning for the spatial and TMVP candidates in the merge list. The software does full pruning. It was reported that there is no loss for not doing full pruning. </w:t>
      </w:r>
      <w:r w:rsidR="00E54476" w:rsidRPr="00A560BD">
        <w:rPr>
          <w:highlight w:val="yellow"/>
        </w:rPr>
        <w:t>Decision (bug fix)</w:t>
      </w:r>
      <w:r w:rsidR="00E54476">
        <w:t>: Align software with text.</w:t>
      </w:r>
    </w:p>
    <w:p w:rsidR="00DE2907" w:rsidRDefault="00DE2907" w:rsidP="00AE72C2">
      <w:pPr>
        <w:numPr>
          <w:ilvl w:val="1"/>
          <w:numId w:val="156"/>
        </w:numPr>
      </w:pPr>
      <w:r>
        <w:t xml:space="preserve">Whether various LIC </w:t>
      </w:r>
      <w:r w:rsidR="00E54476">
        <w:t xml:space="preserve">(local illumination compensation) </w:t>
      </w:r>
      <w:r>
        <w:t>techniques can be further studied in CE</w:t>
      </w:r>
      <w:r w:rsidR="00E54476">
        <w:t>. LIC schemes can provide about 0.7% coding gain. These schemes have a pipeline dependency problem. Some other techniques do too (e.g., diffusion filter, combined intra-inter coding, Hadamard filter, and bilateral filter). It was commented that we need to control the number of tools of this sort that we would use together, and perhaps make them mutually exclusive. There are some common elements between LIC and CCLM. It was suggested to group together such proposed tools that operate in the post-reconstruction stage of the processing pipeline and to test ways to use these without cascading. CE study was planned.</w:t>
      </w:r>
    </w:p>
    <w:p w:rsidR="00DE2907" w:rsidRDefault="00DE2907" w:rsidP="00DE2907">
      <w:pPr>
        <w:numPr>
          <w:ilvl w:val="1"/>
          <w:numId w:val="156"/>
        </w:numPr>
      </w:pPr>
      <w:r>
        <w:t xml:space="preserve">L0265 </w:t>
      </w:r>
      <w:r w:rsidR="00E54476">
        <w:t xml:space="preserve">to </w:t>
      </w:r>
      <w:r>
        <w:t>set the chroma subblock size to 4x4 instead of 2x2 for affine motion compensation</w:t>
      </w:r>
      <w:r w:rsidR="00E54476" w:rsidRPr="00E54476">
        <w:t xml:space="preserve"> </w:t>
      </w:r>
      <w:r w:rsidR="00E54476">
        <w:t xml:space="preserve">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uni an bi-prediction. </w:t>
      </w:r>
      <w:r w:rsidR="00E54476" w:rsidRPr="00A560BD">
        <w:rPr>
          <w:highlight w:val="yellow"/>
        </w:rPr>
        <w:t>Decision (complexity reduction)</w:t>
      </w:r>
      <w:r w:rsidR="00E54476">
        <w:t>: Adopt.</w:t>
      </w:r>
    </w:p>
    <w:p w:rsidR="00E54476" w:rsidRDefault="00E54476" w:rsidP="00E54476">
      <w:pPr>
        <w:numPr>
          <w:ilvl w:val="1"/>
          <w:numId w:val="156"/>
        </w:numPr>
      </w:pPr>
      <w:r>
        <w:t>L0317 sub-block MV clipping in affine prediction. This proposes that the maximum MV difference within an 8x8 area is constrained to +/−1 full-pel difference. This reportedly has a negligible loss (~0.02%). This would apply to both uni- and bi-prediction. There is also another proposal L0396 and also a third proposal L0122 and a fourth proposal to restrict the minimum subblock size to 8x4/4x8 for biprediction. The proponent of L0317 said the L0396 proposal has higher memory bandwidth and higher coding loss (although the loss is very small in both cases). Details of the comparisons and calculations used at the subblock level in L0317 and versus the block level for L0396 were discussed. It was planned to further study these techniques and test them in a CE, since multiple approaches could solve the problem.</w:t>
      </w:r>
    </w:p>
    <w:p w:rsidR="00DE2907" w:rsidRDefault="00DE2907" w:rsidP="00DE2907">
      <w:pPr>
        <w:numPr>
          <w:ilvl w:val="1"/>
          <w:numId w:val="156"/>
        </w:numPr>
      </w:pPr>
      <w:r>
        <w:t>L0168 on 16-bit motion vector constraint</w:t>
      </w:r>
      <w:r w:rsidR="00E54476">
        <w:t>. MVs currently require 18 bits (due to having 1/16</w:t>
      </w:r>
      <w:r w:rsidR="00E54476" w:rsidRPr="00A560BD">
        <w:rPr>
          <w:vertAlign w:val="superscript"/>
        </w:rPr>
        <w:t>th</w:t>
      </w:r>
      <w:r w:rsidR="00E54476">
        <w:t xml:space="preserve"> pel precision). This proposes several ways to reduce the storage (for temporal MV storage or the local line buffer or both). One of these is to not store that full range, but rather clip the stored MVs to a 16 bit range. Another approach has an adaptive precision, and a third approach removes the two LSBs of fractional precision. For very large picture sizes (e.g., for 360° video) this would not allow the whole reference picture to be addressed. This was suggested to be unnecessary for action at this stage of the work, so this was deferred for further study at a later time.</w:t>
      </w:r>
    </w:p>
    <w:p w:rsidR="00DE2907" w:rsidRDefault="00DE2907" w:rsidP="00DE2907">
      <w:pPr>
        <w:numPr>
          <w:ilvl w:val="0"/>
          <w:numId w:val="156"/>
        </w:numPr>
      </w:pPr>
      <w:r>
        <w:t>Revisit in track</w:t>
      </w:r>
    </w:p>
    <w:p w:rsidR="00DE2907" w:rsidRDefault="00DE2907" w:rsidP="00DE2907">
      <w:pPr>
        <w:numPr>
          <w:ilvl w:val="0"/>
          <w:numId w:val="156"/>
        </w:numPr>
      </w:pPr>
      <w:r>
        <w:lastRenderedPageBreak/>
        <w:t>L0048, L0390, L0425, L0187</w:t>
      </w:r>
    </w:p>
    <w:p w:rsidR="00E54476" w:rsidRDefault="00E54476" w:rsidP="00E54476">
      <w:pPr>
        <w:numPr>
          <w:ilvl w:val="1"/>
          <w:numId w:val="156"/>
        </w:numPr>
      </w:pPr>
      <w:r>
        <w:t>L0048 had two proposed elements, part of it was the same as L0046. These will be tested in a CE.</w:t>
      </w:r>
    </w:p>
    <w:p w:rsidR="00E54476" w:rsidRDefault="00E54476" w:rsidP="00E54476">
      <w:pPr>
        <w:numPr>
          <w:ilvl w:val="1"/>
          <w:numId w:val="156"/>
        </w:numPr>
      </w:pPr>
      <w:r>
        <w:t>A new document L0694 was submitted that was related to L0048, testing in combination with other actions taken at the meeting.</w:t>
      </w:r>
    </w:p>
    <w:p w:rsidR="00E54476" w:rsidRDefault="00E54476" w:rsidP="00E54476">
      <w:pPr>
        <w:numPr>
          <w:ilvl w:val="1"/>
          <w:numId w:val="156"/>
        </w:numPr>
      </w:pPr>
      <w:r>
        <w:t>L0425 was agreed to be studied in a CE since there are competing proposals</w:t>
      </w:r>
    </w:p>
    <w:p w:rsidR="00E54476" w:rsidRDefault="00E54476" w:rsidP="00E54476">
      <w:pPr>
        <w:numPr>
          <w:ilvl w:val="1"/>
          <w:numId w:val="156"/>
        </w:numPr>
      </w:pPr>
      <w:r>
        <w:t>L0390 had two schemes in it – the simplification aspect was agreed to be studied in a CE</w:t>
      </w:r>
    </w:p>
    <w:p w:rsidR="00E54476" w:rsidRDefault="00E54476" w:rsidP="00E54476">
      <w:pPr>
        <w:numPr>
          <w:ilvl w:val="1"/>
          <w:numId w:val="156"/>
        </w:numPr>
      </w:pPr>
      <w:r>
        <w:t>L0187 was missing some test results but was preliminarily showing some coding gain. Further study in a CE was planned.</w:t>
      </w:r>
    </w:p>
    <w:p w:rsidR="00DE2907" w:rsidRDefault="00DE2907" w:rsidP="00DE2907">
      <w:pPr>
        <w:numPr>
          <w:ilvl w:val="0"/>
          <w:numId w:val="156"/>
        </w:numPr>
      </w:pPr>
      <w:r>
        <w:t xml:space="preserve">Contribution not reviewed </w:t>
      </w:r>
      <w:r w:rsidR="00E54476">
        <w:t>in BoG.</w:t>
      </w:r>
    </w:p>
    <w:p w:rsidR="00DE2907" w:rsidRDefault="00DE2907" w:rsidP="00DE2907">
      <w:pPr>
        <w:numPr>
          <w:ilvl w:val="0"/>
          <w:numId w:val="156"/>
        </w:numPr>
      </w:pPr>
      <w:r>
        <w:t>L0201 on weighted prediction</w:t>
      </w:r>
      <w:r w:rsidR="00E54476">
        <w:t xml:space="preserve"> – see notes for that topic.</w:t>
      </w:r>
    </w:p>
    <w:p w:rsidR="00DE2907" w:rsidRDefault="00DE2907" w:rsidP="00DE2907"/>
    <w:p w:rsidR="00DE2907" w:rsidRDefault="000E2FBB" w:rsidP="00C26028">
      <w:pPr>
        <w:pStyle w:val="Heading9"/>
        <w:rPr>
          <w:rFonts w:eastAsia="Times New Roman"/>
          <w:szCs w:val="24"/>
          <w:lang w:eastAsia="de-DE"/>
        </w:rPr>
      </w:pPr>
      <w:hyperlink r:id="rId825" w:history="1">
        <w:r w:rsidR="00DE2907" w:rsidRPr="009F0CFF">
          <w:rPr>
            <w:rFonts w:eastAsia="Times New Roman"/>
            <w:color w:val="0000FF"/>
            <w:szCs w:val="24"/>
            <w:u w:val="single"/>
            <w:lang w:val="en-CA" w:eastAsia="de-DE"/>
          </w:rPr>
          <w:t>JVET-L0692</w:t>
        </w:r>
      </w:hyperlink>
      <w:r w:rsidR="00DE2907" w:rsidRPr="009F0CFF">
        <w:rPr>
          <w:rFonts w:eastAsia="Times New Roman"/>
          <w:szCs w:val="24"/>
          <w:lang w:val="en-CA" w:eastAsia="de-DE"/>
        </w:rPr>
        <w:t xml:space="preserve"> BoG report on CABAC [F. Bossen]</w:t>
      </w:r>
    </w:p>
    <w:p w:rsidR="00DD1825" w:rsidRDefault="00DD1825" w:rsidP="00DD1825">
      <w:r>
        <w:t>The BoG on CABAC met on Sunday Oct 7, 2018 between 4:30pm and 6pm.</w:t>
      </w:r>
    </w:p>
    <w:p w:rsidR="00DD1825" w:rsidRDefault="00DD1825" w:rsidP="00DD1825">
      <w:pPr>
        <w:rPr>
          <w:szCs w:val="22"/>
        </w:rPr>
      </w:pPr>
      <w:r>
        <w:rPr>
          <w:szCs w:val="22"/>
        </w:rPr>
        <w:t>The topic of discussion was defined as follows in the JVET-L meeting notes:</w:t>
      </w:r>
    </w:p>
    <w:p w:rsidR="00DD1825" w:rsidRPr="007715B6" w:rsidRDefault="00DD1825" w:rsidP="00DD1825">
      <w:pPr>
        <w:rPr>
          <w:i/>
        </w:rPr>
      </w:pPr>
      <w:r w:rsidRPr="007715B6">
        <w:rPr>
          <w:i/>
        </w:rPr>
        <w:t>Considering the fact that the total memory even in worst case is less than one line buffer of a video, memory is asserted to be not a critical issue here.</w:t>
      </w:r>
    </w:p>
    <w:p w:rsidR="00DD1825" w:rsidRDefault="00DD1825" w:rsidP="00DD1825">
      <w:pPr>
        <w:rPr>
          <w:i/>
        </w:rPr>
      </w:pPr>
      <w:r w:rsidRPr="007715B6">
        <w:rPr>
          <w:i/>
        </w:rPr>
        <w:t>Throughput (pipelining, number of cycles) could be a more critical issue. The probability estimate is probably OK, but potentially multiple context models, and customized window could cause problems. More analysis on this is needed. BoG (F. Bossen, M. Zhou) to look into this.</w:t>
      </w:r>
    </w:p>
    <w:p w:rsidR="00DD1825" w:rsidRDefault="00DD1825" w:rsidP="00DD1825">
      <w:pPr>
        <w:rPr>
          <w:szCs w:val="22"/>
        </w:rPr>
      </w:pPr>
      <w:r>
        <w:rPr>
          <w:szCs w:val="22"/>
        </w:rPr>
        <w:t>Suggestions from the BoG include:</w:t>
      </w:r>
    </w:p>
    <w:p w:rsidR="00DD1825"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Further study the issue of CABAC complexity until the 13</w:t>
      </w:r>
      <w:r w:rsidRPr="007715B6">
        <w:rPr>
          <w:vertAlign w:val="superscript"/>
          <w:lang w:val="en-CA"/>
        </w:rPr>
        <w:t>th</w:t>
      </w:r>
      <w:r>
        <w:rPr>
          <w:lang w:val="en-CA"/>
        </w:rPr>
        <w:t xml:space="preserve"> JVET meeting</w:t>
      </w:r>
    </w:p>
    <w:p w:rsidR="00DD1825"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For HW, do in-depth analysis on paper (two companies volunteered)</w:t>
      </w:r>
    </w:p>
    <w:p w:rsidR="00DD1825" w:rsidRPr="007715B6"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For SW, set up a test framework that can be used to measure throughput (two companies volunteered)</w:t>
      </w:r>
    </w:p>
    <w:p w:rsidR="00DD1825" w:rsidRDefault="00DD1825" w:rsidP="00DD1825">
      <w:r>
        <w:t>Subrange computation (from CE5.2/5.3)</w:t>
      </w:r>
    </w:p>
    <w:p w:rsidR="00DD1825" w:rsidRDefault="00DD1825" w:rsidP="00DD1825">
      <w:r>
        <w:t>AVC/HEVC: lookup table 64x4x8 bit</w:t>
      </w:r>
    </w:p>
    <w:p w:rsidR="00DD1825" w:rsidRDefault="00DD1825" w:rsidP="00DD1825">
      <w:r>
        <w:t>Options: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table lookup 32x8x8 bit (or other)</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multiplier 5x4 (and upwards)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table lookup (32x7 or 16x7 bit) + multiplier (7x4)</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lzcnt + multiplier 5x5 (and upwards)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lzcnt + lookup 8x8x8 bit</w:t>
      </w:r>
    </w:p>
    <w:p w:rsidR="00DD1825" w:rsidRDefault="00DD1825" w:rsidP="00DD1825">
      <w:r>
        <w:t>All solutions can be implemented using lookup table, except CE5.2.4 (also needs lzcnt).</w:t>
      </w:r>
    </w:p>
    <w:p w:rsidR="00DD1825" w:rsidRDefault="00DD1825" w:rsidP="00DD1825">
      <w:r>
        <w:t>Each solution may require a specific implementation when using a multiplier (except CE5.2.3 for which multiplication-based implementation may not be possible)</w:t>
      </w:r>
    </w:p>
    <w:p w:rsidR="00DD1825" w:rsidRDefault="00DD1825" w:rsidP="00DD1825"/>
    <w:p w:rsidR="00DD1825" w:rsidRDefault="00DD1825" w:rsidP="00DD1825">
      <w:r>
        <w:t>Probability estimation (from CE5.1)</w:t>
      </w:r>
    </w:p>
    <w:p w:rsidR="00DD1825" w:rsidRDefault="00DD1825" w:rsidP="00DD1825">
      <w:r>
        <w:t>AVC/HEVC: lookup table 64x2x7 bits</w:t>
      </w:r>
    </w:p>
    <w:p w:rsidR="00DD1825" w:rsidRDefault="00DD1825" w:rsidP="00DD1825">
      <w:r>
        <w:t>Options:</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lastRenderedPageBreak/>
        <w:t>Add + fixed shift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fixed shift (x2) + counter</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variable shift (x1)</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variable shift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fixed shift + add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variable shift + add (x1)</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variable shift + add (x2)</w:t>
      </w:r>
    </w:p>
    <w:p w:rsidR="00DD1825" w:rsidRDefault="00DD1825" w:rsidP="00DD1825">
      <w:r>
        <w:t>Note: for case with table lookup, table encodes a piece-wise linear function.</w:t>
      </w:r>
    </w:p>
    <w:p w:rsidR="00DD1825" w:rsidRDefault="00DD1825" w:rsidP="00DD1825"/>
    <w:p w:rsidR="00DD1825" w:rsidRDefault="00DD1825" w:rsidP="00DD1825">
      <w:r>
        <w:t>How to determine throughput?</w:t>
      </w:r>
    </w:p>
    <w:p w:rsidR="00DD1825" w:rsidRDefault="00DD1825" w:rsidP="00DD1825">
      <w:r>
        <w:t>HW</w:t>
      </w:r>
    </w:p>
    <w:p w:rsidR="00DD1825" w:rsidRDefault="00DD1825" w:rsidP="00DD1825">
      <w:r>
        <w:t>Some analysis in JVET-L0094 (TSMC 12nm)</w:t>
      </w:r>
    </w:p>
    <w:p w:rsidR="00DD1825" w:rsidRDefault="00DD1825" w:rsidP="00DD1825">
      <w:r>
        <w:t>All CE5.2 experiments (range computation) were synthesized.</w:t>
      </w:r>
    </w:p>
    <w:p w:rsidR="00DD1825" w:rsidRDefault="00DD1825" w:rsidP="00DD1825">
      <w:r>
        <w:t>Multiplication requires smaller area, but LUT has shorter critical path.</w:t>
      </w:r>
    </w:p>
    <w:p w:rsidR="00DD1825" w:rsidRDefault="00DD1825" w:rsidP="00DD1825">
      <w:r>
        <w:t>Note: it was mentioned that critical path contains initial xor operation.</w:t>
      </w:r>
    </w:p>
    <w:p w:rsidR="00DD1825" w:rsidRDefault="00DD1825" w:rsidP="00DD1825">
      <w:r>
        <w:t>No results for HEVC (but could be provided).</w:t>
      </w:r>
    </w:p>
    <w:p w:rsidR="00DD1825" w:rsidRDefault="00DD1825" w:rsidP="00DD1825">
      <w:r>
        <w:t>Since most (or all) CE5.2 and CE5.3 proposals can be implemented using a lookup table, all proposals seem adequate for HW implementation.</w:t>
      </w:r>
    </w:p>
    <w:p w:rsidR="00DD1825" w:rsidRDefault="00DD1825" w:rsidP="00DD1825"/>
    <w:p w:rsidR="00DD1825" w:rsidRDefault="00DD1825" w:rsidP="00DD1825">
      <w:r>
        <w:t>Is it realistic to do synthesis exercise for entire engine? Probably not.</w:t>
      </w:r>
    </w:p>
    <w:p w:rsidR="00DD1825" w:rsidRDefault="00DD1825" w:rsidP="00DD1825">
      <w:r>
        <w:t>Should do paper analysis by next meeting to determine throughput estimate. Volunteers: HHI, Qualcomm</w:t>
      </w:r>
    </w:p>
    <w:p w:rsidR="00DD1825" w:rsidRDefault="00DD1825" w:rsidP="00DD1825"/>
    <w:p w:rsidR="00DD1825" w:rsidRDefault="00DD1825" w:rsidP="00DD1825"/>
    <w:p w:rsidR="00DD1825" w:rsidRDefault="00DD1825" w:rsidP="00DD1825">
      <w:r>
        <w:t>SW</w:t>
      </w:r>
    </w:p>
    <w:p w:rsidR="00DD1825" w:rsidRDefault="00DD1825" w:rsidP="00DD1825">
      <w:r>
        <w:t>More realistic (than for HW) to implement a fast version of entire engine.</w:t>
      </w:r>
    </w:p>
    <w:p w:rsidR="00DD1825" w:rsidRDefault="00DD1825" w:rsidP="00DD1825">
      <w:r>
        <w:t>Suggestion:</w:t>
      </w:r>
    </w:p>
    <w:p w:rsidR="00DD1825" w:rsidRDefault="00DD1825" w:rsidP="00DD1825">
      <w:r>
        <w:t>Measure run time in a test framework using artificial bit streams. May encode/decode either using single context, or using multiple contexts.</w:t>
      </w:r>
    </w:p>
    <w:p w:rsidR="00DD1825" w:rsidRDefault="00DD1825" w:rsidP="00DD1825">
      <w:r>
        <w:t>Looking at decoder should be sufficient, as there are fewer feedback loops in encoder.</w:t>
      </w:r>
    </w:p>
    <w:p w:rsidR="00DD1825" w:rsidRDefault="00DD1825" w:rsidP="00DD1825">
      <w:r>
        <w:t>Open question: how to cross-check optimized implementations?</w:t>
      </w:r>
    </w:p>
    <w:p w:rsidR="00DD1825" w:rsidRDefault="00DD1825" w:rsidP="00DD1825">
      <w:r>
        <w:t>Volunteers: Sharp, HHI</w:t>
      </w:r>
    </w:p>
    <w:p w:rsidR="00DE2907" w:rsidRDefault="00DE2907" w:rsidP="00DE2907">
      <w:pPr>
        <w:tabs>
          <w:tab w:val="left" w:pos="4357"/>
        </w:tabs>
        <w:rPr>
          <w:rFonts w:eastAsia="Times New Roman"/>
          <w:sz w:val="24"/>
          <w:szCs w:val="24"/>
          <w:lang w:eastAsia="de-DE"/>
        </w:rPr>
      </w:pPr>
    </w:p>
    <w:p w:rsidR="00F87B26" w:rsidRDefault="00F87B26" w:rsidP="00DE2907">
      <w:pPr>
        <w:tabs>
          <w:tab w:val="left" w:pos="4357"/>
        </w:tabs>
        <w:rPr>
          <w:rFonts w:eastAsia="Times New Roman"/>
          <w:sz w:val="24"/>
          <w:szCs w:val="24"/>
          <w:lang w:eastAsia="de-DE"/>
        </w:rPr>
      </w:pPr>
      <w:r>
        <w:rPr>
          <w:rFonts w:eastAsia="Times New Roman"/>
          <w:sz w:val="24"/>
          <w:szCs w:val="24"/>
          <w:lang w:eastAsia="de-DE"/>
        </w:rPr>
        <w:t>Conclusion:</w:t>
      </w:r>
    </w:p>
    <w:p w:rsidR="00F87B26" w:rsidRDefault="00F87B26" w:rsidP="00AE72C2">
      <w:pPr>
        <w:numPr>
          <w:ilvl w:val="0"/>
          <w:numId w:val="157"/>
        </w:numPr>
        <w:tabs>
          <w:tab w:val="left" w:pos="4357"/>
        </w:tabs>
        <w:rPr>
          <w:rFonts w:eastAsia="Times New Roman"/>
          <w:sz w:val="24"/>
          <w:szCs w:val="24"/>
          <w:lang w:eastAsia="de-DE"/>
        </w:rPr>
      </w:pPr>
      <w:r>
        <w:rPr>
          <w:rFonts w:eastAsia="Times New Roman"/>
          <w:sz w:val="24"/>
          <w:szCs w:val="24"/>
          <w:lang w:eastAsia="de-DE"/>
        </w:rPr>
        <w:t>More study on complexity impact needed before making a decision on the CE5 contributions</w:t>
      </w:r>
    </w:p>
    <w:p w:rsidR="00F87B26" w:rsidRDefault="00F87B26" w:rsidP="00AE72C2">
      <w:pPr>
        <w:numPr>
          <w:ilvl w:val="0"/>
          <w:numId w:val="157"/>
        </w:numPr>
        <w:tabs>
          <w:tab w:val="left" w:pos="4357"/>
        </w:tabs>
        <w:rPr>
          <w:rFonts w:eastAsia="Times New Roman"/>
          <w:sz w:val="24"/>
          <w:szCs w:val="24"/>
          <w:lang w:eastAsia="de-DE"/>
        </w:rPr>
      </w:pPr>
      <w:r>
        <w:rPr>
          <w:rFonts w:eastAsia="Times New Roman"/>
          <w:sz w:val="24"/>
          <w:szCs w:val="24"/>
          <w:lang w:eastAsia="de-DE"/>
        </w:rPr>
        <w:t>Continue CE on investigating the effect of training customized window sizes together with initialization; to be investigated for cases of multiple and single probability models (and multiple probability models without customized windows)</w:t>
      </w:r>
    </w:p>
    <w:p w:rsidR="00F87B26" w:rsidRPr="009F0CFF" w:rsidRDefault="00F87B26" w:rsidP="00DE2907">
      <w:pPr>
        <w:tabs>
          <w:tab w:val="left" w:pos="4357"/>
        </w:tabs>
        <w:rPr>
          <w:rFonts w:eastAsia="Times New Roman"/>
          <w:sz w:val="24"/>
          <w:szCs w:val="24"/>
          <w:lang w:eastAsia="de-DE"/>
        </w:rPr>
      </w:pPr>
    </w:p>
    <w:p w:rsidR="00DE2907" w:rsidRPr="009F0CFF" w:rsidRDefault="000E2FBB" w:rsidP="00C26028">
      <w:pPr>
        <w:pStyle w:val="Heading9"/>
        <w:rPr>
          <w:rFonts w:eastAsia="Times New Roman"/>
          <w:szCs w:val="24"/>
          <w:lang w:eastAsia="de-DE"/>
        </w:rPr>
      </w:pPr>
      <w:hyperlink r:id="rId826" w:history="1">
        <w:r w:rsidR="00DE2907" w:rsidRPr="009F0CFF">
          <w:rPr>
            <w:rFonts w:eastAsia="Times New Roman"/>
            <w:color w:val="0000FF"/>
            <w:szCs w:val="24"/>
            <w:u w:val="single"/>
            <w:lang w:val="en-CA" w:eastAsia="de-DE"/>
          </w:rPr>
          <w:t>JVET-L0693</w:t>
        </w:r>
      </w:hyperlink>
      <w:r w:rsidR="00DE2907" w:rsidRPr="009F0CFF">
        <w:rPr>
          <w:rFonts w:eastAsia="Times New Roman"/>
          <w:szCs w:val="24"/>
          <w:lang w:val="en-CA" w:eastAsia="de-DE"/>
        </w:rPr>
        <w:t xml:space="preserve"> BoG on CE9 related contributions [</w:t>
      </w:r>
      <w:r w:rsidR="00DE2907">
        <w:rPr>
          <w:rFonts w:eastAsia="Times New Roman"/>
          <w:szCs w:val="24"/>
          <w:lang w:val="en-CA" w:eastAsia="de-DE"/>
        </w:rPr>
        <w:t>X. Xi</w:t>
      </w:r>
      <w:r w:rsidR="00DE2907" w:rsidRPr="009F0CFF">
        <w:rPr>
          <w:rFonts w:eastAsia="Times New Roman"/>
          <w:szCs w:val="24"/>
          <w:lang w:val="en-CA" w:eastAsia="de-DE"/>
        </w:rPr>
        <w:t>u]</w:t>
      </w:r>
    </w:p>
    <w:p w:rsidR="00DE2907" w:rsidRDefault="00DE2907" w:rsidP="00DE2907">
      <w:r>
        <w:t>Reviewed 1415-1500 Monday (GJS)</w:t>
      </w:r>
    </w:p>
    <w:p w:rsidR="00DE2907" w:rsidRDefault="00DE2907" w:rsidP="00DE2907">
      <w:r w:rsidRPr="007B06CB">
        <w:t>The BoG on CE9-related: decoder-side motion vector derivation met on October 7, 2018 from 6:00PM to 8:00PM in room 1006. It reviewed input CE9-related contributions on decoder-side motion vector derivation.</w:t>
      </w:r>
    </w:p>
    <w:p w:rsidR="00DE2907" w:rsidRDefault="00DE2907" w:rsidP="00DE2907">
      <w:r>
        <w:t>Notes from the BoG report are integrated with the relevant contributions in this report.</w:t>
      </w:r>
    </w:p>
    <w:p w:rsidR="00DE2907" w:rsidRDefault="00DE2907" w:rsidP="00DE2907"/>
    <w:p w:rsidR="00365269" w:rsidRPr="00F23A45" w:rsidRDefault="00365269" w:rsidP="00422C11">
      <w:pPr>
        <w:pStyle w:val="Heading2"/>
        <w:ind w:left="576"/>
        <w:rPr>
          <w:lang w:val="en-CA"/>
        </w:rPr>
      </w:pPr>
      <w:bookmarkStart w:id="2277" w:name="_Ref452305285"/>
      <w:r w:rsidRPr="00F23A45">
        <w:rPr>
          <w:lang w:val="en-CA"/>
        </w:rPr>
        <w:t xml:space="preserve">List of actions taken affecting </w:t>
      </w:r>
      <w:bookmarkEnd w:id="2277"/>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Heading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r w:rsidRPr="00F23A45">
        <w:rPr>
          <w:lang w:eastAsia="zh-CN"/>
        </w:rPr>
        <w:t>As a general rule, sophisticated speedups such as dedicated SIMD optimization need final approval, to be made at the discretion of software coordinators</w:t>
      </w:r>
    </w:p>
    <w:p w:rsidR="00742369" w:rsidRPr="00F23A45" w:rsidRDefault="00D86D57" w:rsidP="007922A3">
      <w:pPr>
        <w:pStyle w:val="Heading3"/>
      </w:pPr>
      <w:bookmarkStart w:id="2278" w:name="_Ref519697265"/>
      <w:r w:rsidRPr="00F23A45">
        <w:t xml:space="preserve">Syntax/semantics/decoding process </w:t>
      </w:r>
      <w:r w:rsidR="00742369" w:rsidRPr="00F23A45">
        <w:t>change</w:t>
      </w:r>
      <w:r w:rsidRPr="00F23A45">
        <w:t>s</w:t>
      </w:r>
      <w:r w:rsidR="00F17E7E" w:rsidRPr="00F23A45">
        <w:t xml:space="preserve"> VTM/WD</w:t>
      </w:r>
      <w:bookmarkEnd w:id="2278"/>
    </w:p>
    <w:p w:rsidR="003B7F45" w:rsidRPr="00F23A45" w:rsidRDefault="003B7F45" w:rsidP="003B7F45">
      <w:r w:rsidRPr="00F23A45">
        <w:rPr>
          <w:szCs w:val="22"/>
        </w:rPr>
        <w:t>JVET-L0XXX: …</w:t>
      </w:r>
    </w:p>
    <w:p w:rsidR="00F17E7E" w:rsidRPr="00F23A45" w:rsidRDefault="00F17E7E" w:rsidP="00E15A12">
      <w:pPr>
        <w:pStyle w:val="Heading3"/>
      </w:pPr>
      <w:r w:rsidRPr="00F23A45">
        <w:t>BMS</w:t>
      </w:r>
    </w:p>
    <w:p w:rsidR="00EA05E7" w:rsidRPr="00F23A45" w:rsidRDefault="00EA05E7" w:rsidP="00F17E7E">
      <w:r w:rsidRPr="00F23A45">
        <w:t>All modifications from VTM</w:t>
      </w:r>
    </w:p>
    <w:p w:rsidR="003B7F45" w:rsidRPr="00F23A45" w:rsidRDefault="003B7F45" w:rsidP="003B7F45">
      <w:bookmarkStart w:id="2279" w:name="_Ref479326928"/>
      <w:bookmarkStart w:id="2280" w:name="_Ref519697306"/>
      <w:r w:rsidRPr="00F23A45">
        <w:rPr>
          <w:szCs w:val="22"/>
        </w:rPr>
        <w:t>JVET-L0XXX: …</w:t>
      </w:r>
    </w:p>
    <w:p w:rsidR="00E15A12" w:rsidRPr="00F23A45" w:rsidRDefault="00E15A12" w:rsidP="00E15A12">
      <w:pPr>
        <w:pStyle w:val="Heading3"/>
      </w:pPr>
      <w:r w:rsidRPr="00F23A45">
        <w:t xml:space="preserve">Changes in </w:t>
      </w:r>
      <w:bookmarkEnd w:id="2279"/>
      <w:r w:rsidR="00403DAB" w:rsidRPr="00F23A45">
        <w:t>360Lib</w:t>
      </w:r>
      <w:bookmarkEnd w:id="2280"/>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Heading1"/>
        <w:rPr>
          <w:lang w:val="en-CA"/>
        </w:rPr>
      </w:pPr>
      <w:bookmarkStart w:id="2281" w:name="_Ref354594526"/>
      <w:r w:rsidRPr="00F23A45">
        <w:rPr>
          <w:lang w:val="en-CA"/>
        </w:rPr>
        <w:t>P</w:t>
      </w:r>
      <w:r w:rsidR="00D936E9" w:rsidRPr="00F23A45">
        <w:rPr>
          <w:lang w:val="en-CA"/>
        </w:rPr>
        <w:t>roject planning</w:t>
      </w:r>
      <w:bookmarkEnd w:id="2281"/>
    </w:p>
    <w:p w:rsidR="00030649" w:rsidRPr="00F23A45" w:rsidRDefault="00EB131B" w:rsidP="00422C11">
      <w:pPr>
        <w:pStyle w:val="Heading2"/>
        <w:ind w:left="576"/>
        <w:rPr>
          <w:lang w:val="en-CA"/>
        </w:rPr>
      </w:pPr>
      <w:bookmarkStart w:id="2282" w:name="_Ref472668843"/>
      <w:bookmarkStart w:id="2283" w:name="_Ref322459742"/>
      <w:r w:rsidRPr="00F23A45">
        <w:rPr>
          <w:lang w:val="en-CA"/>
        </w:rPr>
        <w:t xml:space="preserve">Core </w:t>
      </w:r>
      <w:r w:rsidR="008E1546" w:rsidRPr="00F23A45">
        <w:rPr>
          <w:lang w:val="en-CA"/>
        </w:rPr>
        <w:t>e</w:t>
      </w:r>
      <w:r w:rsidR="00030649" w:rsidRPr="00F23A45">
        <w:rPr>
          <w:lang w:val="en-CA"/>
        </w:rPr>
        <w:t>xperiment planning</w:t>
      </w:r>
      <w:bookmarkEnd w:id="2282"/>
      <w:r w:rsidR="00D25620" w:rsidRPr="00F23A45">
        <w:rPr>
          <w:lang w:val="en-CA"/>
        </w:rPr>
        <w:t xml:space="preserve"> (</w:t>
      </w:r>
      <w:r w:rsidR="00D25620" w:rsidRPr="00F23A45">
        <w:rPr>
          <w:highlight w:val="yellow"/>
          <w:lang w:val="en-CA"/>
        </w:rPr>
        <w:t>update</w:t>
      </w:r>
      <w:r w:rsidR="00D25620" w:rsidRPr="00F23A45">
        <w:rPr>
          <w:lang w:val="en-CA"/>
        </w:rPr>
        <w:t>)</w:t>
      </w:r>
    </w:p>
    <w:p w:rsidR="009B1857" w:rsidRDefault="009B1857" w:rsidP="00EB131B">
      <w:pPr>
        <w:rPr>
          <w:ins w:id="2284" w:author="Gary Sullivan" w:date="2018-10-10T17:15:00Z"/>
        </w:rPr>
      </w:pPr>
    </w:p>
    <w:p w:rsidR="009B1857" w:rsidRDefault="009B1857" w:rsidP="009B1857">
      <w:pPr>
        <w:rPr>
          <w:ins w:id="2285" w:author="Gary Sullivan" w:date="2018-10-10T17:15:00Z"/>
        </w:rPr>
      </w:pPr>
      <w:ins w:id="2286" w:author="Gary Sullivan" w:date="2018-10-10T17:15:00Z">
        <w:r>
          <w:t>To clarify about continuation of investigation in CE from track A:</w:t>
        </w:r>
      </w:ins>
    </w:p>
    <w:p w:rsidR="009B1857" w:rsidRDefault="009B1857" w:rsidP="009B1857">
      <w:pPr>
        <w:numPr>
          <w:ilvl w:val="0"/>
          <w:numId w:val="157"/>
        </w:numPr>
        <w:rPr>
          <w:ins w:id="2287" w:author="Gary Sullivan" w:date="2018-10-10T17:15:00Z"/>
        </w:rPr>
      </w:pPr>
      <w:ins w:id="2288" w:author="Gary Sullivan" w:date="2018-10-10T17:15:00Z">
        <w:r>
          <w:t>If something was in a CE before, and it says “further study”, that should be read as “further study in same CE”</w:t>
        </w:r>
      </w:ins>
    </w:p>
    <w:p w:rsidR="009B1857" w:rsidRDefault="009B1857" w:rsidP="009B1857">
      <w:pPr>
        <w:numPr>
          <w:ilvl w:val="0"/>
          <w:numId w:val="157"/>
        </w:numPr>
        <w:rPr>
          <w:ins w:id="2289" w:author="Gary Sullivan" w:date="2018-10-10T17:15:00Z"/>
        </w:rPr>
      </w:pPr>
      <w:ins w:id="2290" w:author="Gary Sullivan" w:date="2018-10-10T17:15:00Z">
        <w:r>
          <w:t>If something was in a CE related category, the meeting notes should explicitly say that CE study is planned.</w:t>
        </w:r>
      </w:ins>
    </w:p>
    <w:p w:rsidR="009B1857" w:rsidRDefault="009B1857" w:rsidP="00EB131B">
      <w:pPr>
        <w:rPr>
          <w:ins w:id="2291" w:author="Gary Sullivan" w:date="2018-10-10T17:15:00Z"/>
        </w:rPr>
      </w:pPr>
    </w:p>
    <w:p w:rsidR="00EB131B" w:rsidRPr="00F23A45" w:rsidRDefault="00EB131B" w:rsidP="00EB131B">
      <w:r w:rsidRPr="00F23A45">
        <w:lastRenderedPageBreak/>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Intra prediction and mode coding (G. Auwera, J. Heo)</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Decoder side MV derivation (S. Esenlik, Y.W. Chen)</w:t>
      </w:r>
    </w:p>
    <w:p w:rsidR="00EB131B" w:rsidRPr="00F23A45" w:rsidRDefault="00EB131B" w:rsidP="00DD62A8">
      <w:pPr>
        <w:numPr>
          <w:ilvl w:val="0"/>
          <w:numId w:val="24"/>
        </w:numPr>
      </w:pPr>
      <w:r w:rsidRPr="00F23A45">
        <w:t>Combined and multi-hypothesis prediction (C.W. Hsu, M. Winken)</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lastRenderedPageBreak/>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1E436B" w:rsidP="00422C11">
      <w:pPr>
        <w:pStyle w:val="Heading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2283"/>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generally-supported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2437A2">
        <w:rPr>
          <w:highlight w:val="yellow"/>
        </w:rPr>
        <w:t xml:space="preserve">Thursday 11 </w:t>
      </w:r>
      <w:r w:rsidR="009F7C80" w:rsidRPr="002437A2">
        <w:rPr>
          <w:highlight w:val="yellow"/>
        </w:rPr>
        <w:t>Jan.</w:t>
      </w:r>
      <w:r w:rsidR="00AB071B" w:rsidRPr="002437A2">
        <w:rPr>
          <w:highlight w:val="yellow"/>
        </w:rPr>
        <w:t xml:space="preserve"> </w:t>
      </w:r>
      <w:r w:rsidR="002A185F" w:rsidRPr="002437A2">
        <w:rPr>
          <w:highlight w:val="yellow"/>
        </w:rPr>
        <w:t>201</w:t>
      </w:r>
      <w:r w:rsidR="009F7C80" w:rsidRPr="002437A2">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2292" w:name="_Ref411907584"/>
      <w:r w:rsidRPr="00F23A45">
        <w:rPr>
          <w:lang w:val="en-CA"/>
        </w:rPr>
        <w:t xml:space="preserve">General issues for </w:t>
      </w:r>
      <w:r w:rsidR="00004C2E" w:rsidRPr="00F23A45">
        <w:rPr>
          <w:lang w:val="en-CA"/>
        </w:rPr>
        <w:t>e</w:t>
      </w:r>
      <w:r w:rsidR="00CB6F74" w:rsidRPr="00F23A45">
        <w:rPr>
          <w:lang w:val="en-CA"/>
        </w:rPr>
        <w:t>xperiments</w:t>
      </w:r>
      <w:bookmarkEnd w:id="2292"/>
    </w:p>
    <w:p w:rsidR="003258F9" w:rsidRPr="00F23A45" w:rsidRDefault="003258F9" w:rsidP="00792EBC">
      <w:r w:rsidRPr="00F23A45">
        <w:t xml:space="preserve">This section was reviewed </w:t>
      </w:r>
      <w:r w:rsidR="00171D43">
        <w:t xml:space="preserve">in the opening plenary on Wednesday 3 October and at </w:t>
      </w:r>
      <w:r w:rsidR="00CA527F" w:rsidRPr="002437A2">
        <w:rPr>
          <w:highlight w:val="yellow"/>
        </w:rPr>
        <w:t>XXday XX October</w:t>
      </w:r>
      <w:r w:rsidR="00CA527F" w:rsidRPr="00F23A45">
        <w:t xml:space="preserve"> </w:t>
      </w:r>
      <w:r w:rsidRPr="00F23A45">
        <w:t>afternoon.</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ListBullet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ListBullet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can obtain read access to the CE software branches.</w:t>
      </w:r>
    </w:p>
    <w:p w:rsidR="00556EEC" w:rsidRPr="002437A2" w:rsidRDefault="002D75E3" w:rsidP="00832E71">
      <w:pPr>
        <w:pStyle w:val="ListBullet2"/>
        <w:numPr>
          <w:ilvl w:val="0"/>
          <w:numId w:val="10"/>
        </w:numPr>
        <w:contextualSpacing w:val="0"/>
      </w:pPr>
      <w:r w:rsidRPr="002437A2">
        <w:rPr>
          <w:highlight w:val="yellow"/>
        </w:rPr>
        <w:lastRenderedPageBreak/>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ListBullet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ListBullet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particular </w:t>
      </w:r>
      <w:r w:rsidR="00AB2062" w:rsidRPr="00F23A45">
        <w:t>C</w:t>
      </w:r>
      <w:r w:rsidR="000D6073" w:rsidRPr="00F23A45">
        <w:t>Es</w:t>
      </w:r>
      <w:r w:rsidRPr="00F23A45">
        <w:t xml:space="preserve">, for example designated as </w:t>
      </w:r>
      <w:r w:rsidR="00AB2062" w:rsidRPr="00F23A45">
        <w:t>C</w:t>
      </w:r>
      <w:r w:rsidRPr="00F23A45">
        <w:t xml:space="preserve">EX.a, </w:t>
      </w:r>
      <w:r w:rsidR="00AB2062" w:rsidRPr="00F23A45">
        <w:t>C</w:t>
      </w:r>
      <w:r w:rsidRPr="00F23A45">
        <w:t xml:space="preserve">EX.b, etc., where X is the basic </w:t>
      </w:r>
      <w:r w:rsidR="00AB2062" w:rsidRPr="00F23A45">
        <w:t>C</w:t>
      </w:r>
      <w:r w:rsidRPr="00F23A45">
        <w:t>E number.</w:t>
      </w:r>
    </w:p>
    <w:p w:rsidR="00556EEC" w:rsidRPr="00F23A45" w:rsidRDefault="00543889" w:rsidP="00792EBC">
      <w:r w:rsidRPr="00F23A45">
        <w:t xml:space="preserve">As a general rule,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test, but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2293" w:name="_Hlk526339005"/>
      <w:r w:rsidR="00CA527F" w:rsidRPr="00F23A45">
        <w:t xml:space="preserve">the </w:t>
      </w:r>
      <w:r w:rsidR="00D160CE" w:rsidRPr="00F23A45">
        <w:t>VTM or BMS (as relevant)</w:t>
      </w:r>
      <w:bookmarkEnd w:id="2293"/>
      <w:r w:rsidR="00D160CE" w:rsidRPr="00F23A45">
        <w:t xml:space="preserve"> </w:t>
      </w:r>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s of straightforwared combinations</w:t>
      </w:r>
      <w:r w:rsidRPr="00F23A45">
        <w:t xml:space="preserve"> </w:t>
      </w:r>
      <w:r w:rsidR="009E4194" w:rsidRPr="00F23A45">
        <w:t>of the identified technologies. Such supplemental testing needs to be clearly identified in the report if it was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VTM/BMS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see comprehensive cross-checking done, with analysis that the description matches the software, and recommendation of value of the tool given tradeoffs.</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r>
        <w:t>[</w:t>
      </w:r>
      <w:r w:rsidRPr="002437A2">
        <w:rPr>
          <w:highlight w:val="yellow"/>
        </w:rPr>
        <w:t>Add a note that draft specification text shall be provided with CE input documents.</w:t>
      </w:r>
      <w:r>
        <w:t>]</w:t>
      </w:r>
    </w:p>
    <w:p w:rsidR="00A70B10" w:rsidRPr="00F23A45" w:rsidRDefault="00543889" w:rsidP="00422C11">
      <w:pPr>
        <w:pStyle w:val="Heading2"/>
        <w:ind w:left="576"/>
        <w:rPr>
          <w:lang w:val="en-CA"/>
        </w:rPr>
      </w:pPr>
      <w:bookmarkStart w:id="2294" w:name="_Ref411879588"/>
      <w:bookmarkStart w:id="2295" w:name="_Ref488411497"/>
      <w:r w:rsidRPr="00F23A45">
        <w:rPr>
          <w:lang w:val="en-CA"/>
        </w:rPr>
        <w:t>Software development</w:t>
      </w:r>
      <w:bookmarkEnd w:id="2294"/>
      <w:r w:rsidR="005B4CEA" w:rsidRPr="00F23A45">
        <w:rPr>
          <w:lang w:val="en-CA"/>
        </w:rPr>
        <w:t xml:space="preserve"> and anchor generation</w:t>
      </w:r>
      <w:bookmarkEnd w:id="2295"/>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VTM2.0 will be released by 2018-08-15. This version will include all adoptions necessary for CTC. By the same time,</w:t>
      </w:r>
      <w:r w:rsidR="008660C2" w:rsidRPr="00F23A45">
        <w:t xml:space="preserve"> </w:t>
      </w:r>
      <w:r w:rsidRPr="00F23A45">
        <w:t>also an implementation of BMS2.0 configuration (with only VTM 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2296" w:name="_Ref354594530"/>
      <w:bookmarkStart w:id="2297" w:name="_Ref330498123"/>
      <w:bookmarkStart w:id="2298" w:name="_Ref451632559"/>
      <w:r w:rsidRPr="00F23A45">
        <w:rPr>
          <w:lang w:val="en-CA"/>
        </w:rPr>
        <w:lastRenderedPageBreak/>
        <w:t>Establishment of ad hoc groups</w:t>
      </w:r>
      <w:bookmarkEnd w:id="2296"/>
    </w:p>
    <w:p w:rsidR="00832E71" w:rsidRPr="00F23A45" w:rsidRDefault="00832E71" w:rsidP="00832E71">
      <w:r w:rsidRPr="00F23A45">
        <w:t>The ad hoc groups established to progress work on particular subject areas until the next meeting are described in the table below. The discussion list for all of these ad hoc groups was agreed to be the main JVET reflector (</w:t>
      </w:r>
      <w:hyperlink r:id="rId827"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828"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829"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775DB" w:rsidRPr="00F23A45">
              <w:t>K</w:t>
            </w:r>
            <w:r w:rsidRPr="00F23A45">
              <w:t>100</w:t>
            </w:r>
            <w:r w:rsidR="00F435F0" w:rsidRPr="00F23A45">
              <w:t>1</w:t>
            </w:r>
            <w:r w:rsidRPr="00F23A45">
              <w:t> </w:t>
            </w:r>
            <w:r w:rsidR="00B67B20" w:rsidRPr="00F23A45">
              <w:t>VVC</w:t>
            </w:r>
            <w:r w:rsidRPr="00F23A45">
              <w:rPr>
                <w:szCs w:val="22"/>
              </w:rPr>
              <w:t xml:space="preserve"> text specification Working Draft </w:t>
            </w:r>
            <w:r w:rsidR="008775DB" w:rsidRPr="00F23A45">
              <w:rPr>
                <w:szCs w:val="22"/>
              </w:rPr>
              <w:t>2</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775DB" w:rsidRPr="00F23A45">
              <w:t>K</w:t>
            </w:r>
            <w:r w:rsidRPr="00F23A45">
              <w:t>100</w:t>
            </w:r>
            <w:r w:rsidR="00F435F0" w:rsidRPr="00F23A45">
              <w:t>2</w:t>
            </w:r>
            <w:r w:rsidRPr="00F23A45">
              <w:t> </w:t>
            </w:r>
            <w:r w:rsidR="00B67B20" w:rsidRPr="00F23A45">
              <w:t>VVC</w:t>
            </w:r>
            <w:r w:rsidRPr="00F23A45">
              <w:rPr>
                <w:szCs w:val="22"/>
              </w:rPr>
              <w:t xml:space="preserve"> Test Model </w:t>
            </w:r>
            <w:r w:rsidR="008775DB" w:rsidRPr="00F23A45">
              <w:rPr>
                <w:szCs w:val="22"/>
              </w:rPr>
              <w:t>2</w:t>
            </w:r>
            <w:r w:rsidRPr="00F23A45">
              <w:rPr>
                <w:szCs w:val="22"/>
              </w:rPr>
              <w:t xml:space="preserve"> (</w:t>
            </w:r>
            <w:r w:rsidR="00B67B20" w:rsidRPr="00F23A45">
              <w:t xml:space="preserve">VTM </w:t>
            </w:r>
            <w:r w:rsidR="008775DB" w:rsidRPr="00F23A45">
              <w:rPr>
                <w:szCs w:val="22"/>
              </w:rPr>
              <w:t>2</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Coordinate with Test model software development AhG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model software development (AHG3)</w:t>
            </w:r>
          </w:p>
          <w:p w:rsidR="00832E71" w:rsidRPr="00F23A45" w:rsidRDefault="00832E71" w:rsidP="00CE1D2B">
            <w:pPr>
              <w:spacing w:before="40" w:after="40"/>
              <w:ind w:left="360"/>
            </w:pPr>
            <w:r w:rsidRPr="00F23A45">
              <w:t>(</w:t>
            </w:r>
            <w:hyperlink r:id="rId830"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TM) and benchmark set (BMS) software based on the NextSoftware package and release software packages with associated configuration files (repository to be announced via reflector).</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Coordinate with AHG on Draft text and test model algorithm description editing (AHG2) to identify any mismatches between software and text, and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material and visual assessment (AHG4)</w:t>
            </w:r>
          </w:p>
          <w:p w:rsidR="00832E71" w:rsidRPr="00F23A45" w:rsidRDefault="00832E71" w:rsidP="00CE1D2B">
            <w:pPr>
              <w:spacing w:before="40" w:after="40"/>
              <w:ind w:left="360"/>
            </w:pPr>
            <w:r w:rsidRPr="00F23A45">
              <w:t>(</w:t>
            </w:r>
            <w:hyperlink r:id="rId831"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32E71" w:rsidRPr="002437A2" w:rsidRDefault="00832E71" w:rsidP="00DD62A8">
            <w:pPr>
              <w:numPr>
                <w:ilvl w:val="0"/>
                <w:numId w:val="16"/>
              </w:numPr>
              <w:rPr>
                <w:rFonts w:eastAsia="Gulim"/>
                <w:color w:val="222222"/>
                <w:szCs w:val="22"/>
              </w:rPr>
            </w:pPr>
            <w:r w:rsidRPr="00F23A45">
              <w:t>Evaluate new test sequences, and prepare for the visual assessment and availability of viewing equipment in the next meeting.</w:t>
            </w:r>
          </w:p>
          <w:p w:rsidR="00D23052" w:rsidRPr="00F23A45" w:rsidRDefault="00D23052" w:rsidP="00D23052">
            <w:pPr>
              <w:numPr>
                <w:ilvl w:val="0"/>
                <w:numId w:val="16"/>
              </w:numPr>
              <w:rPr>
                <w:rFonts w:eastAsia="Gulim"/>
                <w:color w:val="222222"/>
                <w:szCs w:val="22"/>
              </w:rPr>
            </w:pPr>
            <w:r w:rsidRPr="002437A2">
              <w:rPr>
                <w:rFonts w:eastAsia="Gulim"/>
                <w:color w:val="222222"/>
                <w:szCs w:val="22"/>
                <w:highlight w:val="yellow"/>
              </w:rPr>
              <w:t>Suggest new structure for sequence repository</w:t>
            </w:r>
            <w:r w:rsidRPr="00D23052">
              <w:rPr>
                <w:rFonts w:eastAsia="Gulim"/>
                <w:color w:val="222222"/>
                <w:szCs w:val="22"/>
              </w:rPr>
              <w:t xml:space="preserve"> …</w:t>
            </w:r>
          </w:p>
          <w:p w:rsidR="00832E71" w:rsidRPr="00F23A45" w:rsidRDefault="00832E71" w:rsidP="00CE1D2B">
            <w:pPr>
              <w:ind w:left="360"/>
            </w:pPr>
          </w:p>
        </w:tc>
        <w:tc>
          <w:tcPr>
            <w:tcW w:w="2448" w:type="dxa"/>
          </w:tcPr>
          <w:p w:rsidR="00832E71" w:rsidRPr="00F23A45" w:rsidRDefault="00832E71" w:rsidP="00CE1D2B">
            <w:r w:rsidRPr="00F23A45">
              <w:rPr>
                <w:rFonts w:eastAsia="Times New Roman"/>
                <w:szCs w:val="24"/>
                <w:lang w:eastAsia="de-DE"/>
              </w:rPr>
              <w:t>V. Baroncini, R. Chernyak, P.</w:t>
            </w:r>
            <w:r w:rsidR="008775DB" w:rsidRPr="00F23A45">
              <w:rPr>
                <w:rFonts w:eastAsia="Times New Roman"/>
                <w:szCs w:val="24"/>
                <w:lang w:eastAsia="de-DE"/>
              </w:rPr>
              <w:t> </w:t>
            </w:r>
            <w:r w:rsidRPr="00F23A45">
              <w:rPr>
                <w:rFonts w:eastAsia="Times New Roman"/>
                <w:szCs w:val="24"/>
                <w:lang w:eastAsia="de-DE"/>
              </w:rPr>
              <w:t>Hanhart, A. Norkin, T. Suzuki, 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Memory bandwidth consumption of coding tools (AHG5)</w:t>
            </w:r>
          </w:p>
          <w:p w:rsidR="00832E71" w:rsidRPr="00F23A45" w:rsidRDefault="00832E71" w:rsidP="00CE1D2B">
            <w:pPr>
              <w:spacing w:before="40" w:after="40"/>
              <w:ind w:left="360"/>
            </w:pPr>
            <w:r w:rsidRPr="00F23A45">
              <w:t>(</w:t>
            </w:r>
            <w:hyperlink r:id="rId832"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bandwidth, </w:t>
            </w:r>
            <w:r w:rsidR="00886EF1" w:rsidRPr="00F23A45">
              <w:t xml:space="preserve">and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Pr="00F23A45">
              <w:t xml:space="preserve"> </w:t>
            </w:r>
            <w:r w:rsidR="008775DB" w:rsidRPr="00F23A45">
              <w:t>VTM, and BMS</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r w:rsidR="008775DB" w:rsidRPr="00F23A45">
              <w:rPr>
                <w:lang w:eastAsia="de-DE"/>
              </w:rPr>
              <w:t xml:space="preserve">Y. He, </w:t>
            </w:r>
            <w:r w:rsidRPr="00F23A45">
              <w:rPr>
                <w:lang w:eastAsia="de-DE"/>
              </w:rPr>
              <w:t xml:space="preserve">T. Ikai, </w:t>
            </w:r>
            <w:r w:rsidR="008775DB" w:rsidRPr="00F23A45">
              <w:rPr>
                <w:lang w:eastAsia="de-DE"/>
              </w:rPr>
              <w:t xml:space="preserve">X. Li,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833"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8775DB" w:rsidRPr="00F23A45">
              <w:t>7</w:t>
            </w:r>
            <w:r w:rsidR="00832E71" w:rsidRPr="00F23A45">
              <w:t>.0 software version and common test condition configuration files according to JVET-</w:t>
            </w:r>
            <w:r w:rsidR="008775DB" w:rsidRPr="00F23A45">
              <w:t>K</w:t>
            </w:r>
            <w:r w:rsidR="00832E71" w:rsidRPr="00F23A45">
              <w:t>1012.</w:t>
            </w:r>
          </w:p>
          <w:p w:rsidR="00832E71" w:rsidRPr="00F23A45" w:rsidRDefault="00832E71" w:rsidP="00DD62A8">
            <w:pPr>
              <w:numPr>
                <w:ilvl w:val="0"/>
                <w:numId w:val="16"/>
              </w:numPr>
            </w:pPr>
            <w:r w:rsidRPr="00F23A45">
              <w:t xml:space="preserve">Generate CTC </w:t>
            </w:r>
            <w:r w:rsidR="008775DB" w:rsidRPr="00F23A45">
              <w:t>VTM</w:t>
            </w:r>
            <w:r w:rsidRPr="00F23A45">
              <w:t xml:space="preserve"> and BMS anchors according to JVET-</w:t>
            </w:r>
            <w:r w:rsidR="008775DB" w:rsidRPr="00F23A45">
              <w:t>K</w:t>
            </w:r>
            <w:r w:rsidRPr="00F23A45">
              <w:t>1012, and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Coding of HDR/WCG material (AHG7)</w:t>
            </w:r>
          </w:p>
          <w:p w:rsidR="00832E71" w:rsidRPr="00F23A45" w:rsidRDefault="00832E71" w:rsidP="00CE1D2B">
            <w:pPr>
              <w:spacing w:before="40" w:after="40"/>
              <w:ind w:left="360"/>
            </w:pPr>
            <w:r w:rsidRPr="00F23A45">
              <w:t>(</w:t>
            </w:r>
            <w:hyperlink r:id="rId834"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BMS, and HM for HDR/WCG content.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8775DB" w:rsidRPr="00F23A45">
              <w:t>2</w:t>
            </w:r>
            <w:r w:rsidR="00604A7A" w:rsidRPr="00F23A45">
              <w:t>th JVET</w:t>
            </w:r>
            <w:r w:rsidR="00832E71" w:rsidRPr="00F23A45">
              <w:t xml:space="preserve"> meeting</w:t>
            </w:r>
            <w:r w:rsidR="00604A7A" w:rsidRPr="00F23A45">
              <w: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 xml:space="preserve">W. Husak, </w:t>
            </w:r>
            <w:r w:rsidRPr="00F23A45">
              <w:t>D. Rusanovskyy (vice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360° video coding tools and test conditions (AHG8)</w:t>
            </w:r>
          </w:p>
          <w:p w:rsidR="00832E71" w:rsidRPr="00F23A45" w:rsidRDefault="00832E71" w:rsidP="00CE1D2B">
            <w:pPr>
              <w:spacing w:before="40" w:after="40"/>
              <w:ind w:left="360"/>
            </w:pPr>
            <w:r w:rsidRPr="00F23A45">
              <w:t>(</w:t>
            </w:r>
            <w:hyperlink r:id="rId835"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Solicit additional test sequences, and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Neural networks in video coding (AHG9)</w:t>
            </w:r>
          </w:p>
          <w:p w:rsidR="00832E71" w:rsidRPr="00F23A45" w:rsidRDefault="00832E71" w:rsidP="00CE1D2B">
            <w:pPr>
              <w:spacing w:before="40" w:after="40"/>
              <w:ind w:left="360"/>
            </w:pPr>
            <w:r w:rsidRPr="00F23A45">
              <w:t>(</w:t>
            </w:r>
            <w:hyperlink r:id="rId836"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Encoding algorithm optimizations (AHG10)</w:t>
            </w:r>
          </w:p>
          <w:p w:rsidR="00832E71" w:rsidRPr="00F23A45" w:rsidRDefault="00832E71" w:rsidP="00CE1D2B">
            <w:pPr>
              <w:spacing w:before="40" w:after="40"/>
              <w:ind w:left="360"/>
            </w:pPr>
            <w:r w:rsidRPr="00F23A45">
              <w:t>(</w:t>
            </w:r>
            <w:hyperlink r:id="rId837" w:history="1">
              <w:r w:rsidRPr="00F23A45">
                <w:rPr>
                  <w:rStyle w:val="Hyperlink"/>
                </w:rPr>
                <w:t>jvet@lists.rwth-aachen.de</w:t>
              </w:r>
            </w:hyperlink>
            <w:r w:rsidRPr="00F23A45">
              <w:t>)</w:t>
            </w:r>
          </w:p>
          <w:p w:rsidR="00F435F0" w:rsidRDefault="00F435F0" w:rsidP="00C2365F">
            <w:pPr>
              <w:numPr>
                <w:ilvl w:val="0"/>
                <w:numId w:val="26"/>
              </w:numPr>
              <w:textAlignment w:val="auto"/>
            </w:pPr>
            <w:r w:rsidRPr="00F23A45">
              <w:t>Study the impact of using techniques such as GOP structures and perceptually optimized adaptive quantization for encoder optimization.</w:t>
            </w:r>
          </w:p>
          <w:p w:rsidR="00DA57EE" w:rsidRPr="00F23A45" w:rsidRDefault="00DA57EE" w:rsidP="00C2365F">
            <w:pPr>
              <w:numPr>
                <w:ilvl w:val="0"/>
                <w:numId w:val="26"/>
              </w:numPr>
              <w:textAlignment w:val="auto"/>
            </w:pPr>
            <w:r w:rsidRPr="00C26028">
              <w:rPr>
                <w:highlight w:val="yellow"/>
              </w:rPr>
              <w:t xml:space="preserve">Add new mandate for quant. </w:t>
            </w:r>
            <w:r w:rsidRPr="00DA57EE">
              <w:rPr>
                <w:highlight w:val="yellow"/>
              </w:rPr>
              <w:t>M</w:t>
            </w:r>
            <w:r w:rsidRPr="00C26028">
              <w:rPr>
                <w:highlight w:val="yellow"/>
              </w:rPr>
              <w:t>atrices</w:t>
            </w:r>
            <w:r>
              <w:t xml:space="preserve"> (&amp; chair for that topic)</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2299" w:name="_Hlk511977925"/>
            <w:r w:rsidRPr="00F23A45">
              <w:t>Study quality metrics for measuring subjective quality</w:t>
            </w:r>
            <w:bookmarkEnd w:id="2299"/>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Ikonin, A. Norkin</w:t>
            </w:r>
            <w:r w:rsidRPr="00F23A45">
              <w:t>, R. Sjöberg</w:t>
            </w:r>
            <w:r w:rsidR="00832E71" w:rsidRPr="00F23A45">
              <w:t xml:space="preserve"> (vice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838"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High-level parallelism</w:t>
            </w:r>
            <w:r w:rsidR="008775DB" w:rsidRPr="00F23A45">
              <w:rPr>
                <w:b/>
              </w:rPr>
              <w:t xml:space="preserve"> and coded picture regions</w:t>
            </w:r>
            <w:r w:rsidRPr="00F23A45">
              <w:rPr>
                <w:b/>
              </w:rPr>
              <w:t xml:space="preserve"> (AHG12)</w:t>
            </w:r>
          </w:p>
          <w:p w:rsidR="00832E71" w:rsidRPr="00F23A45" w:rsidRDefault="00832E71" w:rsidP="00CE1D2B">
            <w:pPr>
              <w:spacing w:before="40" w:after="40"/>
              <w:ind w:left="360"/>
            </w:pPr>
            <w:r w:rsidRPr="00F23A45">
              <w:t>(</w:t>
            </w:r>
            <w:hyperlink r:id="rId839" w:history="1">
              <w:r w:rsidRPr="00F23A45">
                <w:rPr>
                  <w:rStyle w:val="Hyperlink"/>
                </w:rPr>
                <w:t>jvet@lists.rwth-aachen.de</w:t>
              </w:r>
            </w:hyperlink>
            <w:r w:rsidRPr="00F23A45">
              <w:t>)</w:t>
            </w:r>
          </w:p>
          <w:p w:rsidR="00832E71" w:rsidRPr="00F23A45" w:rsidRDefault="00832E71" w:rsidP="00DD62A8">
            <w:pPr>
              <w:numPr>
                <w:ilvl w:val="0"/>
                <w:numId w:val="16"/>
              </w:numPr>
            </w:pPr>
            <w:r w:rsidRPr="00F23A45">
              <w:t>Study high-level parallelism techniques.</w:t>
            </w:r>
          </w:p>
          <w:p w:rsidR="008775DB" w:rsidRPr="00F23A45" w:rsidRDefault="008775DB" w:rsidP="00DD62A8">
            <w:pPr>
              <w:numPr>
                <w:ilvl w:val="0"/>
                <w:numId w:val="16"/>
              </w:numPr>
            </w:pPr>
            <w:r w:rsidRPr="00F23A45">
              <w:t>Study concepts and proposed methods of representation of coded picture regions such as tiles and slices.</w:t>
            </w:r>
          </w:p>
          <w:p w:rsidR="008775DB" w:rsidRPr="00F23A45" w:rsidRDefault="008775DB" w:rsidP="008775DB">
            <w:pPr>
              <w:numPr>
                <w:ilvl w:val="0"/>
                <w:numId w:val="16"/>
              </w:numPr>
            </w:pPr>
            <w:r w:rsidRPr="00F23A45">
              <w:t>Study usage and additional functionalities for coded</w:t>
            </w:r>
            <w:r w:rsidR="008660C2" w:rsidRPr="00F23A45">
              <w:t xml:space="preserve"> </w:t>
            </w:r>
            <w:r w:rsidRPr="00F23A45">
              <w:t>regions that may be beneficial beyond what has been done in existing standards</w:t>
            </w:r>
          </w:p>
          <w:p w:rsidR="00832E71" w:rsidRPr="00F23A45" w:rsidRDefault="00832E71" w:rsidP="00DD62A8">
            <w:pPr>
              <w:numPr>
                <w:ilvl w:val="0"/>
                <w:numId w:val="16"/>
              </w:numPr>
            </w:pPr>
            <w:r w:rsidRPr="00F23A45">
              <w:t>Prepare software and configuration</w:t>
            </w:r>
            <w:r w:rsidR="008775DB" w:rsidRPr="00F23A45">
              <w:t>s</w:t>
            </w:r>
            <w:r w:rsidRPr="00F23A45">
              <w:t xml:space="preserve"> </w:t>
            </w:r>
            <w:r w:rsidR="008775DB" w:rsidRPr="00F23A45">
              <w:t xml:space="preserve">for the test model </w:t>
            </w:r>
            <w:r w:rsidRPr="00F23A45">
              <w:t>to facilitate parallel processing test</w:t>
            </w:r>
            <w:r w:rsidR="008775DB" w:rsidRPr="00F23A45">
              <w:t>s</w:t>
            </w:r>
            <w:r w:rsidRPr="00F23A45">
              <w:t>.</w:t>
            </w:r>
          </w:p>
          <w:p w:rsidR="00832E71" w:rsidRPr="00F23A45" w:rsidRDefault="00832E71" w:rsidP="00DD62A8">
            <w:pPr>
              <w:numPr>
                <w:ilvl w:val="0"/>
                <w:numId w:val="16"/>
              </w:numPr>
            </w:pPr>
            <w:r w:rsidRPr="00F23A45">
              <w:t>Study the coding efficiency impact of parallel processing</w:t>
            </w:r>
            <w:r w:rsidR="008775DB" w:rsidRPr="00F23A45">
              <w:t xml:space="preserve"> and coded picture regions</w:t>
            </w:r>
            <w:r w:rsidRPr="00F23A45">
              <w:t>.</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r w:rsidRPr="00F23A45">
              <w:t>Ikai (chair), M.</w:t>
            </w:r>
            <w:r w:rsidR="008775DB" w:rsidRPr="00F23A45">
              <w:t> </w:t>
            </w:r>
            <w:r w:rsidRPr="00F23A45">
              <w:t xml:space="preserve">Coban, </w:t>
            </w:r>
            <w:r w:rsidR="008775DB" w:rsidRPr="00F23A45">
              <w:t xml:space="preserve">M. M. Hannuksela, </w:t>
            </w:r>
            <w:r w:rsidRPr="00F23A45">
              <w:t>H.</w:t>
            </w:r>
            <w:r w:rsidR="008775DB" w:rsidRPr="00F23A45">
              <w:t> </w:t>
            </w:r>
            <w:r w:rsidRPr="00F23A45">
              <w:t>M.</w:t>
            </w:r>
            <w:r w:rsidR="008775DB" w:rsidRPr="00F23A45">
              <w:t> </w:t>
            </w:r>
            <w:r w:rsidRPr="00F23A45">
              <w:t xml:space="preserve">Jang, </w:t>
            </w:r>
            <w:r w:rsidR="008775DB" w:rsidRPr="00F23A45">
              <w:t xml:space="preserve">R. Sjöberg, </w:t>
            </w:r>
            <w:r w:rsidRPr="00F23A45">
              <w:t>R.</w:t>
            </w:r>
            <w:r w:rsidR="008775DB" w:rsidRPr="00F23A45">
              <w:t> </w:t>
            </w:r>
            <w:r w:rsidRPr="00F23A45">
              <w:t>Skupin, Y.-K. Wang</w:t>
            </w:r>
            <w:r w:rsidR="00DD4154" w:rsidRPr="00F23A45">
              <w:t xml:space="preserve"> (vice-chairs)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lastRenderedPageBreak/>
              <w:t>Tool reporting procedure (AHG13)</w:t>
            </w:r>
          </w:p>
          <w:p w:rsidR="00F45FC7" w:rsidRPr="00F23A45" w:rsidRDefault="00F45FC7" w:rsidP="00596FAB">
            <w:pPr>
              <w:spacing w:before="40" w:after="40"/>
              <w:ind w:left="360"/>
            </w:pPr>
            <w:r w:rsidRPr="00F23A45">
              <w:t>(</w:t>
            </w:r>
            <w:hyperlink r:id="rId840"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JVET-K1005, which describes the methodology of tool-on/tool-off testing, provides a reporting template,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 He, Y.</w:t>
            </w:r>
            <w:r w:rsidRPr="00F23A45">
              <w:rPr>
                <w:b/>
                <w:lang w:eastAsia="zh-TW"/>
              </w:rPr>
              <w:t>-</w:t>
            </w:r>
            <w:r w:rsidRPr="00F23A45">
              <w:rPr>
                <w:lang w:eastAsia="zh-TW"/>
              </w:rPr>
              <w:t>W. Huang, S. Liu (vice-chairs)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Low-latency random access (AHG14)</w:t>
            </w:r>
          </w:p>
          <w:p w:rsidR="008775DB" w:rsidRPr="00F23A45" w:rsidRDefault="008775DB" w:rsidP="008775DB">
            <w:pPr>
              <w:spacing w:before="40" w:after="40"/>
              <w:ind w:left="360"/>
            </w:pPr>
            <w:r w:rsidRPr="00F23A45">
              <w:t>(</w:t>
            </w:r>
            <w:hyperlink r:id="rId841" w:history="1">
              <w:r w:rsidRPr="00F23A45">
                <w:rPr>
                  <w:rStyle w:val="Hyperlink"/>
                </w:rPr>
                <w:t>jvet@lists.rwth-aachen.de</w:t>
              </w:r>
            </w:hyperlink>
            <w:r w:rsidRPr="00F23A45">
              <w:t>)</w:t>
            </w:r>
          </w:p>
          <w:p w:rsidR="008775DB" w:rsidRPr="00F23A45" w:rsidRDefault="008775DB" w:rsidP="00621696">
            <w:pPr>
              <w:numPr>
                <w:ilvl w:val="0"/>
                <w:numId w:val="16"/>
              </w:numPr>
            </w:pPr>
            <w:r w:rsidRPr="00F23A45">
              <w:t>Define relevant test conditions to evaluate low-latency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Propose software modifications for integrating encoder-only intra refresh in the VTM and BMS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Study normative solutions to improve intra refresh performance against encoder-only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Bitstream decoding properties signalling (AHG15)</w:t>
            </w:r>
          </w:p>
          <w:p w:rsidR="008775DB" w:rsidRPr="00F23A45" w:rsidRDefault="008775DB" w:rsidP="008775DB">
            <w:pPr>
              <w:spacing w:before="40" w:after="40"/>
              <w:ind w:left="360"/>
            </w:pPr>
            <w:r w:rsidRPr="00F23A45">
              <w:t>(</w:t>
            </w:r>
            <w:hyperlink r:id="rId842"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(approx. monthly,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843"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Pr="00F23A45" w:rsidRDefault="008775DB" w:rsidP="00621696">
            <w:pPr>
              <w:numPr>
                <w:ilvl w:val="0"/>
                <w:numId w:val="16"/>
              </w:numPr>
            </w:pPr>
            <w:r w:rsidRPr="00F23A45">
              <w:t>Solicit hardware analysis of complex tools.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 xml:space="preserve">M. Zhou (chair), E. Chai, K. Choi, S. Ethuraman, </w:t>
            </w:r>
            <w:r w:rsidR="00B6321C" w:rsidRPr="00F23A45">
              <w:rPr>
                <w:lang w:eastAsia="zh-TW"/>
              </w:rPr>
              <w:t xml:space="preserve">O. Hugosson, </w:t>
            </w:r>
            <w:r w:rsidRPr="00F23A45">
              <w:rPr>
                <w:lang w:eastAsia="zh-TW"/>
              </w:rPr>
              <w:t>T. Hsieh, X. Xiu (vice-chairs)</w:t>
            </w:r>
          </w:p>
        </w:tc>
        <w:tc>
          <w:tcPr>
            <w:tcW w:w="1152" w:type="dxa"/>
          </w:tcPr>
          <w:p w:rsidR="008775DB" w:rsidRPr="00F23A45" w:rsidRDefault="0073577B" w:rsidP="00596FAB">
            <w:r w:rsidRPr="00F23A45">
              <w:t>N</w:t>
            </w:r>
          </w:p>
        </w:tc>
      </w:tr>
    </w:tbl>
    <w:p w:rsidR="00832E71" w:rsidRPr="00F23A45" w:rsidRDefault="00832E71" w:rsidP="00832E71"/>
    <w:p w:rsidR="00A70B10" w:rsidRPr="00F23A45" w:rsidRDefault="00EB267E" w:rsidP="00E52467">
      <w:pPr>
        <w:pStyle w:val="Heading1"/>
        <w:rPr>
          <w:lang w:val="en-CA"/>
        </w:rPr>
      </w:pPr>
      <w:bookmarkStart w:id="2300" w:name="_Ref518892973"/>
      <w:r w:rsidRPr="00F23A45">
        <w:rPr>
          <w:lang w:val="en-CA"/>
        </w:rPr>
        <w:t xml:space="preserve">Output </w:t>
      </w:r>
      <w:r w:rsidR="007E670E" w:rsidRPr="00F23A45">
        <w:rPr>
          <w:lang w:val="en-CA"/>
        </w:rPr>
        <w:t>d</w:t>
      </w:r>
      <w:r w:rsidRPr="00F23A45">
        <w:rPr>
          <w:lang w:val="en-CA"/>
        </w:rPr>
        <w:t>ocuments</w:t>
      </w:r>
      <w:bookmarkEnd w:id="2297"/>
      <w:bookmarkEnd w:id="2298"/>
      <w:bookmarkEnd w:id="2300"/>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0E2FBB" w:rsidP="00D260C4">
      <w:pPr>
        <w:pStyle w:val="Heading9"/>
        <w:rPr>
          <w:szCs w:val="24"/>
          <w:lang w:val="en-CA"/>
        </w:rPr>
      </w:pPr>
      <w:hyperlink r:id="rId844" w:history="1">
        <w:r w:rsidR="00F45FC7" w:rsidRPr="00F23A45">
          <w:rPr>
            <w:rStyle w:val="Hyperlink"/>
            <w:lang w:val="en-CA"/>
          </w:rPr>
          <w:t>JVET-</w:t>
        </w:r>
        <w:r w:rsidR="008775DB" w:rsidRPr="00F23A45">
          <w:rPr>
            <w:rStyle w:val="Hyperlink"/>
            <w:lang w:val="en-CA"/>
          </w:rPr>
          <w:t>K</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r w:rsidR="00D1097A" w:rsidRPr="00F23A45">
        <w:t xml:space="preserve">on a </w:t>
      </w:r>
      <w:r w:rsidR="00397515" w:rsidRPr="00F23A45">
        <w:t>daily</w:t>
      </w:r>
      <w:r w:rsidR="00D1097A" w:rsidRPr="00F23A45">
        <w:t xml:space="preserve"> basis during the meeting</w:t>
      </w:r>
      <w:r w:rsidR="00397515" w:rsidRPr="00F23A45">
        <w:t>.</w:t>
      </w:r>
      <w:r w:rsidRPr="00F23A45">
        <w:t>)</w:t>
      </w:r>
    </w:p>
    <w:p w:rsidR="00D260C4" w:rsidRPr="00F23A45" w:rsidRDefault="000E2FBB" w:rsidP="002F38DF">
      <w:pPr>
        <w:pStyle w:val="Heading9"/>
        <w:rPr>
          <w:lang w:val="en-CA" w:eastAsia="de-DE"/>
        </w:rPr>
      </w:pPr>
      <w:hyperlink r:id="rId845" w:history="1">
        <w:r w:rsidR="00512B6D" w:rsidRPr="00F23A45">
          <w:rPr>
            <w:rStyle w:val="Hyperlink"/>
            <w:lang w:val="en-CA" w:eastAsia="de-DE"/>
          </w:rPr>
          <w:t>JVET-</w:t>
        </w:r>
        <w:r w:rsidR="008775DB" w:rsidRPr="00F23A45">
          <w:rPr>
            <w:rStyle w:val="Hyperlink"/>
            <w:lang w:val="en-CA" w:eastAsia="de-DE"/>
          </w:rPr>
          <w:t>K</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8775DB" w:rsidRPr="00F23A45">
        <w:rPr>
          <w:lang w:val="en-CA" w:eastAsia="de-DE"/>
        </w:rPr>
        <w:t>2</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BodyText"/>
        <w:rPr>
          <w:lang w:eastAsia="de-DE"/>
        </w:rPr>
      </w:pPr>
    </w:p>
    <w:p w:rsidR="00D260C4" w:rsidRPr="00F23A45" w:rsidRDefault="000E2FBB" w:rsidP="002F38DF">
      <w:pPr>
        <w:pStyle w:val="Heading9"/>
        <w:rPr>
          <w:lang w:val="en-CA" w:eastAsia="de-DE"/>
        </w:rPr>
      </w:pPr>
      <w:hyperlink r:id="rId846" w:history="1">
        <w:r w:rsidR="00D260C4" w:rsidRPr="00F23A45">
          <w:rPr>
            <w:rStyle w:val="Hyperlink"/>
            <w:bCs/>
            <w:lang w:val="en-CA"/>
          </w:rPr>
          <w:t>JVET-</w:t>
        </w:r>
        <w:r w:rsidR="008775DB" w:rsidRPr="00F23A45">
          <w:rPr>
            <w:rStyle w:val="Hyperlink"/>
            <w:bCs/>
            <w:lang w:val="en-CA"/>
          </w:rPr>
          <w:t>K</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661F3B" w:rsidRPr="00F23A45">
        <w:rPr>
          <w:bCs/>
          <w:lang w:val="en-CA"/>
        </w:rPr>
        <w:t>2</w:t>
      </w:r>
      <w:r w:rsidR="00D22821" w:rsidRPr="00F23A45">
        <w:rPr>
          <w:bCs/>
          <w:lang w:val="en-CA"/>
        </w:rPr>
        <w:t xml:space="preserve"> (</w:t>
      </w:r>
      <w:r w:rsidR="006A4776" w:rsidRPr="00F23A45">
        <w:rPr>
          <w:bCs/>
          <w:lang w:val="en-CA"/>
        </w:rPr>
        <w:t>VTM</w:t>
      </w:r>
      <w:r w:rsidR="00845C1A" w:rsidRPr="00F23A45">
        <w:rPr>
          <w:bCs/>
          <w:lang w:val="en-CA"/>
        </w:rPr>
        <w:t> </w:t>
      </w:r>
      <w:r w:rsidR="00661F3B" w:rsidRPr="00F23A45">
        <w:rPr>
          <w:bCs/>
          <w:lang w:val="en-CA"/>
        </w:rPr>
        <w:t>2</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BodyText"/>
        <w:rPr>
          <w:lang w:eastAsia="de-DE"/>
        </w:rPr>
      </w:pPr>
    </w:p>
    <w:p w:rsidR="008775DB" w:rsidRPr="00F23A45" w:rsidRDefault="000E2FBB" w:rsidP="008775DB">
      <w:pPr>
        <w:pStyle w:val="Heading9"/>
        <w:rPr>
          <w:lang w:val="en-CA"/>
        </w:rPr>
      </w:pPr>
      <w:hyperlink r:id="rId847"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0E2FBB" w:rsidP="001301FA">
      <w:pPr>
        <w:pStyle w:val="Heading9"/>
        <w:rPr>
          <w:lang w:val="en-CA" w:eastAsia="de-DE"/>
        </w:rPr>
      </w:pPr>
      <w:hyperlink r:id="rId848" w:history="1">
        <w:r w:rsidR="00D33D6C" w:rsidRPr="00F23A45">
          <w:rPr>
            <w:rStyle w:val="Hyperlink"/>
            <w:bCs/>
            <w:lang w:val="en-CA"/>
          </w:rPr>
          <w:t>JVET-</w:t>
        </w:r>
        <w:r w:rsidR="008775DB" w:rsidRPr="00F23A45">
          <w:rPr>
            <w:rStyle w:val="Hyperlink"/>
            <w:bCs/>
            <w:lang w:val="en-CA"/>
          </w:rPr>
          <w:t>K</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8775DB" w:rsidRPr="00F23A45">
        <w:rPr>
          <w:lang w:val="en-CA" w:eastAsia="de-DE"/>
        </w:rPr>
        <w:t>7</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(2018-08-31)</w:t>
      </w:r>
    </w:p>
    <w:p w:rsidR="0052098B" w:rsidRPr="00F23A45" w:rsidRDefault="0052098B" w:rsidP="00D05C5A">
      <w:pPr>
        <w:pStyle w:val="BodyText"/>
        <w:rPr>
          <w:lang w:eastAsia="de-DE"/>
        </w:rPr>
      </w:pPr>
      <w:r w:rsidRPr="00F23A45">
        <w:rPr>
          <w:lang w:eastAsia="de-DE"/>
        </w:rPr>
        <w:t>(Identifying as version number 7 to match the software version, although the previous issued document (JVET-H1004) was identified as version 5.)</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_Ref519697306 \r \h </w:instrText>
      </w:r>
      <w:r w:rsidRPr="00F23A45">
        <w:rPr>
          <w:highlight w:val="yellow"/>
          <w:lang w:eastAsia="de-DE"/>
        </w:rPr>
      </w:r>
      <w:r w:rsidRPr="00F23A45">
        <w:rPr>
          <w:highlight w:val="yellow"/>
          <w:lang w:eastAsia="de-DE"/>
        </w:rPr>
        <w:fldChar w:fldCharType="separate"/>
      </w:r>
      <w:r w:rsidR="0033750D" w:rsidRPr="00F23A45">
        <w:rPr>
          <w:lang w:eastAsia="de-DE"/>
        </w:rPr>
        <w:t>11.6.4</w:t>
      </w:r>
      <w:r w:rsidRPr="00F23A45">
        <w:rPr>
          <w:highlight w:val="yellow"/>
          <w:lang w:eastAsia="de-DE"/>
        </w:rPr>
        <w:fldChar w:fldCharType="end"/>
      </w:r>
      <w:r w:rsidRPr="00F23A45">
        <w:rPr>
          <w:lang w:eastAsia="de-DE"/>
        </w:rPr>
        <w:t xml:space="preserve">, as agreed by </w:t>
      </w:r>
      <w:r w:rsidR="0033750D" w:rsidRPr="00F23A45">
        <w:rPr>
          <w:lang w:eastAsia="de-DE"/>
        </w:rPr>
        <w:t xml:space="preserve">the </w:t>
      </w:r>
      <w:r w:rsidRPr="00F23A45">
        <w:rPr>
          <w:lang w:eastAsia="de-DE"/>
        </w:rPr>
        <w:t xml:space="preserve">Wed. 18 </w:t>
      </w:r>
      <w:r w:rsidR="0033750D" w:rsidRPr="00F23A45">
        <w:rPr>
          <w:lang w:eastAsia="de-DE"/>
        </w:rPr>
        <w:t xml:space="preserve">July </w:t>
      </w:r>
      <w:r w:rsidRPr="00F23A45">
        <w:rPr>
          <w:lang w:eastAsia="de-DE"/>
        </w:rPr>
        <w:t>plenary.</w:t>
      </w:r>
    </w:p>
    <w:p w:rsidR="00D33D6C" w:rsidRPr="00F23A45" w:rsidRDefault="00D33D6C" w:rsidP="00F350B0">
      <w:pPr>
        <w:rPr>
          <w:lang w:eastAsia="de-DE"/>
        </w:rPr>
      </w:pPr>
    </w:p>
    <w:p w:rsidR="00D22821" w:rsidRPr="00F23A45" w:rsidRDefault="000E2FBB" w:rsidP="00D22821">
      <w:pPr>
        <w:pStyle w:val="Heading9"/>
        <w:rPr>
          <w:lang w:val="en-CA" w:eastAsia="de-DE"/>
        </w:rPr>
      </w:pPr>
      <w:hyperlink r:id="rId849" w:history="1">
        <w:r w:rsidR="00D22821" w:rsidRPr="00F23A45">
          <w:rPr>
            <w:rStyle w:val="Hyperlink"/>
            <w:bCs/>
            <w:lang w:val="en-CA"/>
          </w:rPr>
          <w:t>JVET-</w:t>
        </w:r>
        <w:r w:rsidR="00730C4A" w:rsidRPr="00F23A45">
          <w:rPr>
            <w:rStyle w:val="Hyperlink"/>
            <w:bCs/>
            <w:lang w:val="en-CA"/>
          </w:rPr>
          <w:t>K</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tool testing </w:t>
      </w:r>
      <w:r w:rsidR="00D22821" w:rsidRPr="00F23A45">
        <w:rPr>
          <w:lang w:val="en-CA" w:eastAsia="de-DE"/>
        </w:rPr>
        <w:t>[</w:t>
      </w:r>
      <w:r w:rsidR="00730C4A" w:rsidRPr="002437A2">
        <w:rPr>
          <w:highlight w:val="yellow"/>
          <w:lang w:val="en-CA" w:eastAsia="zh-TW"/>
        </w:rPr>
        <w:t>AHG13 chairs</w:t>
      </w:r>
      <w:r w:rsidR="00D22821" w:rsidRPr="00F23A45">
        <w:rPr>
          <w:lang w:val="en-CA" w:eastAsia="de-DE"/>
        </w:rPr>
        <w:t xml:space="preserve">] </w:t>
      </w:r>
      <w:r w:rsidR="00730C4A" w:rsidRPr="00F23A45">
        <w:rPr>
          <w:lang w:val="en-CA" w:eastAsia="de-DE"/>
        </w:rPr>
        <w:t>(2018-07-27)</w:t>
      </w:r>
    </w:p>
    <w:p w:rsidR="008775DB" w:rsidRPr="00F23A45" w:rsidRDefault="008775DB" w:rsidP="00AB311A">
      <w:pPr>
        <w:pStyle w:val="BodyText"/>
        <w:rPr>
          <w:lang w:eastAsia="de-DE"/>
        </w:rPr>
      </w:pPr>
    </w:p>
    <w:p w:rsidR="00D260C4" w:rsidRPr="00F23A45" w:rsidRDefault="000E2FBB" w:rsidP="002F38DF">
      <w:pPr>
        <w:pStyle w:val="Heading9"/>
        <w:rPr>
          <w:lang w:val="en-CA" w:eastAsia="de-DE"/>
        </w:rPr>
      </w:pPr>
      <w:hyperlink r:id="rId850" w:history="1">
        <w:r w:rsidR="00D260C4" w:rsidRPr="00F23A45">
          <w:rPr>
            <w:rStyle w:val="Hyperlink"/>
            <w:szCs w:val="24"/>
            <w:lang w:val="en-CA"/>
          </w:rPr>
          <w:t>JVET-</w:t>
        </w:r>
        <w:r w:rsidR="008775DB" w:rsidRPr="00F23A45">
          <w:rPr>
            <w:rStyle w:val="Hyperlink"/>
            <w:szCs w:val="24"/>
            <w:lang w:val="en-CA"/>
          </w:rPr>
          <w:t>K</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351200" w:rsidRPr="00F23A45" w:rsidRDefault="00351200" w:rsidP="00845C1A">
      <w:pPr>
        <w:rPr>
          <w:lang w:eastAsia="de-DE"/>
        </w:rPr>
      </w:pPr>
    </w:p>
    <w:p w:rsidR="003004EC" w:rsidRPr="00F23A45" w:rsidRDefault="000E2FBB" w:rsidP="005B3FAE">
      <w:pPr>
        <w:pStyle w:val="Heading9"/>
        <w:rPr>
          <w:lang w:val="en-CA" w:eastAsia="de-DE"/>
        </w:rPr>
      </w:pPr>
      <w:hyperlink r:id="rId851"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111B8F" w:rsidRPr="00F23A45">
        <w:rPr>
          <w:lang w:val="en-CA" w:eastAsia="de-DE"/>
        </w:rPr>
        <w:t>07</w:t>
      </w:r>
      <w:r w:rsidR="00351200" w:rsidRPr="00F23A45">
        <w:rPr>
          <w:lang w:val="en-CA" w:eastAsia="de-DE"/>
        </w:rPr>
        <w:t>-</w:t>
      </w:r>
      <w:r w:rsidR="00111B8F" w:rsidRPr="00F23A45">
        <w:rPr>
          <w:lang w:val="en-CA" w:eastAsia="de-DE"/>
        </w:rPr>
        <w:t>31</w:t>
      </w:r>
      <w:r w:rsidR="00D22821" w:rsidRPr="00F23A45">
        <w:rPr>
          <w:lang w:val="en-CA" w:eastAsia="de-DE"/>
        </w:rPr>
        <w:t>)</w:t>
      </w:r>
    </w:p>
    <w:p w:rsidR="00351200" w:rsidRPr="00F23A45" w:rsidRDefault="00351200" w:rsidP="00D22821">
      <w:pPr>
        <w:rPr>
          <w:lang w:eastAsia="de-DE"/>
        </w:rPr>
      </w:pPr>
    </w:p>
    <w:p w:rsidR="00D22821" w:rsidRPr="00F23A45" w:rsidRDefault="000E2FBB" w:rsidP="00D22821">
      <w:pPr>
        <w:pStyle w:val="Heading9"/>
        <w:rPr>
          <w:lang w:val="en-CA" w:eastAsia="de-DE"/>
        </w:rPr>
      </w:pPr>
      <w:hyperlink r:id="rId852"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5B3FAE"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890CE8" w:rsidRPr="00F23A45" w:rsidRDefault="00890CE8"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r w:rsidRPr="00F23A45">
        <w:rPr>
          <w:lang w:eastAsia="de-DE"/>
        </w:rPr>
        <w:t>For CEs, individual CEs may determine whether testing relative to the BMS is necessary or not. [</w:t>
      </w:r>
      <w:r w:rsidRPr="00F23A45">
        <w:rPr>
          <w:highlight w:val="yellow"/>
          <w:lang w:eastAsia="de-DE"/>
        </w:rPr>
        <w:t>Move note to a general section.</w:t>
      </w:r>
      <w:r w:rsidRPr="00F23A45">
        <w:rPr>
          <w:lang w:eastAsia="de-DE"/>
        </w:rPr>
        <w:t>]</w:t>
      </w:r>
    </w:p>
    <w:p w:rsidR="00890CE8" w:rsidRPr="00F23A45" w:rsidRDefault="000E2FBB" w:rsidP="00845C1A">
      <w:pPr>
        <w:pStyle w:val="Heading9"/>
        <w:rPr>
          <w:rFonts w:eastAsia="Times New Roman"/>
          <w:szCs w:val="24"/>
          <w:lang w:val="en-CA" w:eastAsia="de-DE"/>
        </w:rPr>
      </w:pPr>
      <w:hyperlink r:id="rId853" w:history="1">
        <w:r w:rsidR="00111B8F" w:rsidRPr="00F23A45">
          <w:rPr>
            <w:rStyle w:val="Hyperlink"/>
            <w:rFonts w:eastAsia="Times New Roman"/>
            <w:szCs w:val="24"/>
            <w:lang w:val="en-CA" w:eastAsia="de-DE"/>
          </w:rPr>
          <w:t>JVET-K1021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r w:rsidR="00890CE8" w:rsidRPr="00F23A45">
        <w:rPr>
          <w:rFonts w:eastAsia="Times New Roman"/>
          <w:szCs w:val="24"/>
          <w:lang w:val="en-CA" w:eastAsia="de-DE"/>
        </w:rPr>
        <w:t>Léannec,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3353DD" w:rsidRPr="00F23A45" w:rsidRDefault="003353DD" w:rsidP="00F350B0">
      <w:pPr>
        <w:rPr>
          <w:lang w:eastAsia="de-DE"/>
        </w:rPr>
      </w:pPr>
      <w:bookmarkStart w:id="2301" w:name="_Hlk519646154"/>
      <w:r w:rsidRPr="00F23A45">
        <w:rPr>
          <w:lang w:eastAsia="de-DE"/>
        </w:rPr>
        <w:t>Discussion Monday 1830 (GJS &amp; JRO)</w:t>
      </w:r>
    </w:p>
    <w:bookmarkEnd w:id="2301"/>
    <w:p w:rsidR="003353DD" w:rsidRPr="00F23A45" w:rsidRDefault="003353DD" w:rsidP="00C2365F">
      <w:pPr>
        <w:numPr>
          <w:ilvl w:val="0"/>
          <w:numId w:val="30"/>
        </w:numPr>
        <w:rPr>
          <w:lang w:eastAsia="de-DE"/>
        </w:rPr>
      </w:pPr>
      <w:r w:rsidRPr="00F23A45">
        <w:rPr>
          <w:lang w:eastAsia="de-DE"/>
        </w:rPr>
        <w:t>Boundary handling</w:t>
      </w:r>
    </w:p>
    <w:p w:rsidR="003353DD" w:rsidRPr="00F23A45" w:rsidRDefault="003353DD" w:rsidP="00C2365F">
      <w:pPr>
        <w:numPr>
          <w:ilvl w:val="0"/>
          <w:numId w:val="30"/>
        </w:numPr>
        <w:rPr>
          <w:lang w:eastAsia="de-DE"/>
        </w:rPr>
      </w:pPr>
      <w:r w:rsidRPr="00F23A45">
        <w:rPr>
          <w:lang w:eastAsia="de-DE"/>
        </w:rPr>
        <w:t>Implementation-friendly modifications (e.g., 64x64 pipeline friendly)</w:t>
      </w:r>
    </w:p>
    <w:p w:rsidR="003353DD" w:rsidRPr="00F23A45" w:rsidRDefault="003353DD" w:rsidP="00C2365F">
      <w:pPr>
        <w:numPr>
          <w:ilvl w:val="0"/>
          <w:numId w:val="30"/>
        </w:numPr>
        <w:rPr>
          <w:lang w:eastAsia="de-DE"/>
        </w:rPr>
      </w:pPr>
      <w:r w:rsidRPr="00F23A45">
        <w:rPr>
          <w:lang w:eastAsia="de-DE"/>
        </w:rPr>
        <w:t>Separate tree for intra regions in inter slices</w:t>
      </w:r>
    </w:p>
    <w:p w:rsidR="00B6321C" w:rsidRPr="00F23A45" w:rsidRDefault="00B6321C" w:rsidP="00B6321C">
      <w:pPr>
        <w:rPr>
          <w:lang w:eastAsia="de-DE"/>
        </w:rPr>
      </w:pPr>
      <w:r w:rsidRPr="00F23A45">
        <w:rPr>
          <w:lang w:eastAsia="de-DE"/>
        </w:rPr>
        <w:t>(Initial version presented Wednesday 1200 (GJS &amp; JRO.)</w:t>
      </w:r>
    </w:p>
    <w:p w:rsidR="00B6321C" w:rsidRPr="00F23A45" w:rsidRDefault="00B6321C" w:rsidP="003642DB">
      <w:pPr>
        <w:rPr>
          <w:lang w:eastAsia="de-DE"/>
        </w:rPr>
      </w:pPr>
      <w:r w:rsidRPr="00F23A45">
        <w:rPr>
          <w:lang w:eastAsia="de-DE"/>
        </w:rPr>
        <w:t>Discussion - the testing is expected to consider alternative content and variations of test conditions to try to better measure the impact for intra CTUs in inter slices.</w:t>
      </w:r>
    </w:p>
    <w:p w:rsidR="00890CE8" w:rsidRPr="00F23A45" w:rsidRDefault="000E2FBB" w:rsidP="00845C1A">
      <w:pPr>
        <w:pStyle w:val="Heading9"/>
        <w:rPr>
          <w:rFonts w:eastAsia="Times New Roman"/>
          <w:szCs w:val="24"/>
          <w:lang w:val="en-CA" w:eastAsia="de-DE"/>
        </w:rPr>
      </w:pPr>
      <w:hyperlink r:id="rId854" w:history="1">
        <w:r w:rsidR="00111B8F" w:rsidRPr="00F23A45">
          <w:rPr>
            <w:rStyle w:val="Hyperlink"/>
            <w:rFonts w:eastAsia="Times New Roman"/>
            <w:szCs w:val="24"/>
            <w:lang w:val="en-CA" w:eastAsia="de-DE"/>
          </w:rPr>
          <w:t>JVET-K1022</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 xml:space="preserve">Description of Core Experiment 2 (CE2): </w:t>
      </w:r>
      <w:r w:rsidR="003353DD" w:rsidRPr="00F23A45">
        <w:rPr>
          <w:rFonts w:eastAsia="Times New Roman"/>
          <w:szCs w:val="24"/>
          <w:lang w:val="en-CA" w:eastAsia="de-DE"/>
        </w:rPr>
        <w:t xml:space="preserve">Adaptive </w:t>
      </w:r>
      <w:r w:rsidR="00890CE8" w:rsidRPr="00F23A45">
        <w:rPr>
          <w:rFonts w:eastAsia="Times New Roman"/>
          <w:szCs w:val="24"/>
          <w:lang w:val="en-CA" w:eastAsia="de-DE"/>
        </w:rPr>
        <w:t>Loop Filter [</w:t>
      </w:r>
      <w:r w:rsidR="003353DD" w:rsidRPr="00F23A45">
        <w:rPr>
          <w:rFonts w:eastAsia="Times New Roman"/>
          <w:szCs w:val="24"/>
          <w:lang w:val="en-CA" w:eastAsia="de-DE"/>
        </w:rPr>
        <w:t>V</w:t>
      </w:r>
      <w:r w:rsidR="00AD4D35" w:rsidRPr="00F23A45">
        <w:rPr>
          <w:rFonts w:eastAsia="Times New Roman"/>
          <w:szCs w:val="24"/>
          <w:lang w:val="en-CA" w:eastAsia="de-DE"/>
        </w:rPr>
        <w:t>. </w:t>
      </w:r>
      <w:r w:rsidR="003353DD" w:rsidRPr="00F23A45">
        <w:rPr>
          <w:rFonts w:eastAsia="Times New Roman"/>
          <w:szCs w:val="24"/>
          <w:lang w:val="en-CA" w:eastAsia="de-DE"/>
        </w:rPr>
        <w:t>Seregin, C.-Y.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1840 (GJS &amp; JRO)</w:t>
      </w:r>
    </w:p>
    <w:p w:rsidR="003353DD" w:rsidRPr="00F23A45" w:rsidRDefault="003353DD" w:rsidP="00C2365F">
      <w:pPr>
        <w:numPr>
          <w:ilvl w:val="0"/>
          <w:numId w:val="31"/>
        </w:numPr>
        <w:rPr>
          <w:lang w:eastAsia="de-DE"/>
        </w:rPr>
      </w:pPr>
      <w:r w:rsidRPr="00F23A45">
        <w:rPr>
          <w:lang w:eastAsia="de-DE"/>
        </w:rPr>
        <w:t>ALF (filter shapes, CTU-based, filter parameter coding, classification, low-latency aspects) []</w:t>
      </w:r>
    </w:p>
    <w:p w:rsidR="00B6321C" w:rsidRPr="00F23A45" w:rsidRDefault="00B6321C" w:rsidP="00B6321C">
      <w:pPr>
        <w:rPr>
          <w:lang w:eastAsia="de-DE"/>
        </w:rPr>
      </w:pPr>
      <w:r w:rsidRPr="00F23A45">
        <w:rPr>
          <w:lang w:eastAsia="de-DE"/>
        </w:rPr>
        <w:t>(Initial version presented Wednesday 1230 (GJS &amp; JRO.)</w:t>
      </w:r>
    </w:p>
    <w:p w:rsidR="00D05C5A" w:rsidRPr="00F23A45" w:rsidRDefault="00B6321C" w:rsidP="003642DB">
      <w:pPr>
        <w:rPr>
          <w:lang w:eastAsia="de-DE"/>
        </w:rPr>
      </w:pPr>
      <w:r w:rsidRPr="00F23A45">
        <w:rPr>
          <w:lang w:eastAsia="de-DE"/>
        </w:rPr>
        <w:t>Some suggested additional things to test may be considered in finalization.</w:t>
      </w:r>
    </w:p>
    <w:p w:rsidR="00D05C5A" w:rsidRPr="00F23A45" w:rsidRDefault="00D05C5A" w:rsidP="003642DB">
      <w:pPr>
        <w:rPr>
          <w:lang w:eastAsia="de-DE"/>
        </w:rPr>
      </w:pPr>
      <w:r w:rsidRPr="00F23A45">
        <w:rPr>
          <w:lang w:eastAsia="de-DE"/>
        </w:rPr>
        <w:t>It was agreed during the presentation that no more granular classification finer than 4x4 should be used, as the main complexity impact is switching of the filters, not the classification itself.</w:t>
      </w:r>
    </w:p>
    <w:p w:rsidR="00D05C5A" w:rsidRPr="00F23A45" w:rsidRDefault="00D05C5A" w:rsidP="003642DB">
      <w:pPr>
        <w:rPr>
          <w:lang w:eastAsia="de-DE"/>
        </w:rPr>
      </w:pPr>
    </w:p>
    <w:p w:rsidR="00890CE8" w:rsidRPr="00F23A45" w:rsidRDefault="000E2FBB" w:rsidP="00845C1A">
      <w:pPr>
        <w:pStyle w:val="Heading9"/>
        <w:rPr>
          <w:rFonts w:eastAsia="Times New Roman"/>
          <w:szCs w:val="24"/>
          <w:lang w:val="en-CA" w:eastAsia="de-DE"/>
        </w:rPr>
      </w:pPr>
      <w:hyperlink r:id="rId855" w:history="1">
        <w:r w:rsidR="00111B8F" w:rsidRPr="00F23A45">
          <w:rPr>
            <w:rStyle w:val="Hyperlink"/>
            <w:rFonts w:eastAsia="Times New Roman"/>
            <w:szCs w:val="24"/>
            <w:lang w:val="en-CA" w:eastAsia="de-DE"/>
          </w:rPr>
          <w:t>JVET-K1023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r w:rsidR="00890CE8" w:rsidRPr="00F23A45">
        <w:rPr>
          <w:rFonts w:eastAsia="Times New Roman"/>
          <w:szCs w:val="24"/>
          <w:lang w:val="en-CA" w:eastAsia="de-DE"/>
        </w:rPr>
        <w:t>Heo,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3353DD" w:rsidRPr="00F23A45" w:rsidRDefault="003353DD" w:rsidP="003353DD">
      <w:pPr>
        <w:rPr>
          <w:lang w:eastAsia="de-DE"/>
        </w:rPr>
      </w:pPr>
      <w:r w:rsidRPr="00F23A45">
        <w:rPr>
          <w:lang w:eastAsia="de-DE"/>
        </w:rPr>
        <w:t>Discussion Monday 1850 (GJS &amp; JRO)</w:t>
      </w:r>
    </w:p>
    <w:p w:rsidR="003353DD" w:rsidRPr="00F23A45" w:rsidRDefault="003353DD" w:rsidP="00C2365F">
      <w:pPr>
        <w:numPr>
          <w:ilvl w:val="0"/>
          <w:numId w:val="31"/>
        </w:numPr>
        <w:rPr>
          <w:lang w:eastAsia="de-DE"/>
        </w:rPr>
      </w:pPr>
      <w:r w:rsidRPr="00F23A45">
        <w:rPr>
          <w:lang w:eastAsia="de-DE"/>
        </w:rPr>
        <w:lastRenderedPageBreak/>
        <w:t>Multiple reference lines</w:t>
      </w:r>
    </w:p>
    <w:p w:rsidR="003353DD" w:rsidRPr="00F23A45" w:rsidRDefault="003353DD" w:rsidP="00C2365F">
      <w:pPr>
        <w:numPr>
          <w:ilvl w:val="0"/>
          <w:numId w:val="31"/>
        </w:numPr>
        <w:rPr>
          <w:lang w:eastAsia="de-DE"/>
        </w:rPr>
      </w:pPr>
      <w:r w:rsidRPr="00F23A45">
        <w:rPr>
          <w:lang w:eastAsia="de-DE"/>
        </w:rPr>
        <w:t>Interpolation</w:t>
      </w:r>
    </w:p>
    <w:p w:rsidR="003353DD" w:rsidRPr="00F23A45" w:rsidRDefault="003353DD" w:rsidP="00C2365F">
      <w:pPr>
        <w:numPr>
          <w:ilvl w:val="0"/>
          <w:numId w:val="31"/>
        </w:numPr>
        <w:rPr>
          <w:lang w:eastAsia="de-DE"/>
        </w:rPr>
      </w:pPr>
      <w:r w:rsidRPr="00F23A45">
        <w:rPr>
          <w:lang w:eastAsia="de-DE"/>
        </w:rPr>
        <w:t>Line-based prediction</w:t>
      </w:r>
    </w:p>
    <w:p w:rsidR="003353DD" w:rsidRPr="00F23A45" w:rsidRDefault="003353DD" w:rsidP="00C2365F">
      <w:pPr>
        <w:numPr>
          <w:ilvl w:val="0"/>
          <w:numId w:val="31"/>
        </w:numPr>
        <w:rPr>
          <w:lang w:eastAsia="de-DE"/>
        </w:rPr>
      </w:pPr>
      <w:r w:rsidRPr="00F23A45">
        <w:rPr>
          <w:lang w:eastAsia="de-DE"/>
        </w:rPr>
        <w:t>Nonlinear weighted intra prediction</w:t>
      </w:r>
    </w:p>
    <w:p w:rsidR="003353DD" w:rsidRPr="00F23A45" w:rsidRDefault="003353DD" w:rsidP="00C2365F">
      <w:pPr>
        <w:numPr>
          <w:ilvl w:val="0"/>
          <w:numId w:val="31"/>
        </w:numPr>
        <w:rPr>
          <w:lang w:eastAsia="de-DE"/>
        </w:rPr>
      </w:pPr>
      <w:r w:rsidRPr="00F23A45">
        <w:rPr>
          <w:lang w:eastAsia="de-DE"/>
        </w:rPr>
        <w:t>Modified cross-component prediction</w:t>
      </w:r>
    </w:p>
    <w:p w:rsidR="003353DD" w:rsidRPr="00F23A45" w:rsidRDefault="003353DD" w:rsidP="00C2365F">
      <w:pPr>
        <w:numPr>
          <w:ilvl w:val="0"/>
          <w:numId w:val="31"/>
        </w:numPr>
        <w:rPr>
          <w:lang w:eastAsia="de-DE"/>
        </w:rPr>
      </w:pPr>
      <w:r w:rsidRPr="00F23A45">
        <w:rPr>
          <w:lang w:eastAsia="de-DE"/>
        </w:rPr>
        <w:t>Intra mode coding (e.g., 6 MPM)</w:t>
      </w:r>
    </w:p>
    <w:p w:rsidR="003353DD" w:rsidRPr="00F23A45" w:rsidRDefault="003353DD" w:rsidP="00C2365F">
      <w:pPr>
        <w:numPr>
          <w:ilvl w:val="0"/>
          <w:numId w:val="31"/>
        </w:numPr>
        <w:rPr>
          <w:lang w:eastAsia="de-DE"/>
        </w:rPr>
      </w:pPr>
      <w:r w:rsidRPr="00F23A45">
        <w:rPr>
          <w:lang w:eastAsia="de-DE"/>
        </w:rPr>
        <w:t>Bidirectional prediction</w:t>
      </w:r>
    </w:p>
    <w:p w:rsidR="00B6321C" w:rsidRPr="00F23A45" w:rsidRDefault="00B6321C" w:rsidP="00B6321C">
      <w:pPr>
        <w:rPr>
          <w:lang w:eastAsia="de-DE"/>
        </w:rPr>
      </w:pPr>
      <w:r w:rsidRPr="00F23A45">
        <w:rPr>
          <w:lang w:eastAsia="de-DE"/>
        </w:rPr>
        <w:t>(Initial version presented Wednesday 1240 (GJS &amp; JRO.)</w:t>
      </w:r>
    </w:p>
    <w:p w:rsidR="00B6321C" w:rsidRPr="00F23A45" w:rsidRDefault="00B6321C" w:rsidP="00B6321C">
      <w:pPr>
        <w:rPr>
          <w:lang w:eastAsia="de-DE"/>
        </w:rPr>
      </w:pPr>
      <w:r w:rsidRPr="00F23A45">
        <w:rPr>
          <w:lang w:eastAsia="de-DE"/>
        </w:rPr>
        <w:t>It was commented that it may be desirable to reduce the number of variations to test.</w:t>
      </w:r>
    </w:p>
    <w:p w:rsidR="00D05C5A" w:rsidRPr="00F23A45" w:rsidRDefault="00B6321C">
      <w:pPr>
        <w:rPr>
          <w:lang w:eastAsia="de-DE"/>
        </w:rPr>
      </w:pPr>
      <w:r w:rsidRPr="00F23A45">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F23A45">
        <w:rPr>
          <w:lang w:eastAsia="de-DE"/>
        </w:rPr>
        <w:t>, e.g. by restricting the number of candidates checked.</w:t>
      </w:r>
    </w:p>
    <w:p w:rsidR="00D05C5A" w:rsidRPr="00F23A45" w:rsidRDefault="00D05C5A" w:rsidP="003642DB">
      <w:pPr>
        <w:rPr>
          <w:lang w:eastAsia="de-DE"/>
        </w:rPr>
      </w:pPr>
    </w:p>
    <w:p w:rsidR="00890CE8" w:rsidRPr="00F23A45" w:rsidRDefault="000E2FBB" w:rsidP="00845C1A">
      <w:pPr>
        <w:pStyle w:val="Heading9"/>
        <w:rPr>
          <w:rFonts w:eastAsia="Times New Roman"/>
          <w:szCs w:val="24"/>
          <w:lang w:val="en-CA" w:eastAsia="de-DE"/>
        </w:rPr>
      </w:pPr>
      <w:hyperlink r:id="rId856" w:history="1">
        <w:r w:rsidR="00111B8F" w:rsidRPr="00F23A45">
          <w:rPr>
            <w:rStyle w:val="Hyperlink"/>
            <w:rFonts w:eastAsia="Times New Roman"/>
            <w:szCs w:val="24"/>
            <w:lang w:val="en-CA" w:eastAsia="de-DE"/>
          </w:rPr>
          <w:t>JVET-K1024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1900 (GJS &amp; JRO)</w:t>
      </w:r>
    </w:p>
    <w:p w:rsidR="003353DD" w:rsidRPr="00F23A45" w:rsidRDefault="003353DD" w:rsidP="00C2365F">
      <w:pPr>
        <w:numPr>
          <w:ilvl w:val="0"/>
          <w:numId w:val="31"/>
        </w:numPr>
        <w:rPr>
          <w:lang w:eastAsia="de-DE"/>
        </w:rPr>
      </w:pPr>
      <w:r w:rsidRPr="00F23A45">
        <w:rPr>
          <w:lang w:eastAsia="de-DE"/>
        </w:rPr>
        <w:t>Merging (affine &amp; non-affine)</w:t>
      </w:r>
    </w:p>
    <w:p w:rsidR="003353DD" w:rsidRPr="00F23A45" w:rsidRDefault="003353DD" w:rsidP="00C2365F">
      <w:pPr>
        <w:numPr>
          <w:ilvl w:val="0"/>
          <w:numId w:val="31"/>
        </w:numPr>
        <w:rPr>
          <w:lang w:eastAsia="de-DE"/>
        </w:rPr>
      </w:pPr>
      <w:r w:rsidRPr="00F23A45">
        <w:rPr>
          <w:lang w:eastAsia="de-DE"/>
        </w:rPr>
        <w:t>Other affine aspects?</w:t>
      </w:r>
    </w:p>
    <w:p w:rsidR="003353DD" w:rsidRPr="00F23A45" w:rsidRDefault="003353DD" w:rsidP="00C2365F">
      <w:pPr>
        <w:numPr>
          <w:ilvl w:val="0"/>
          <w:numId w:val="31"/>
        </w:numPr>
        <w:rPr>
          <w:lang w:eastAsia="de-DE"/>
        </w:rPr>
      </w:pPr>
      <w:r w:rsidRPr="00F23A45">
        <w:rPr>
          <w:lang w:eastAsia="de-DE"/>
        </w:rPr>
        <w:t>Padding</w:t>
      </w:r>
    </w:p>
    <w:p w:rsidR="003353DD" w:rsidRPr="00F23A45" w:rsidRDefault="003353DD" w:rsidP="00C2365F">
      <w:pPr>
        <w:numPr>
          <w:ilvl w:val="0"/>
          <w:numId w:val="31"/>
        </w:numPr>
        <w:rPr>
          <w:lang w:eastAsia="de-DE"/>
        </w:rPr>
      </w:pPr>
      <w:r w:rsidRPr="00F23A45">
        <w:rPr>
          <w:lang w:eastAsia="de-DE"/>
        </w:rPr>
        <w:t>MVD coding</w:t>
      </w:r>
    </w:p>
    <w:p w:rsidR="003353DD" w:rsidRPr="00F23A45" w:rsidRDefault="003353DD" w:rsidP="00C2365F">
      <w:pPr>
        <w:numPr>
          <w:ilvl w:val="0"/>
          <w:numId w:val="31"/>
        </w:numPr>
        <w:rPr>
          <w:lang w:eastAsia="de-DE"/>
        </w:rPr>
      </w:pPr>
      <w:r w:rsidRPr="00F23A45">
        <w:rPr>
          <w:lang w:eastAsia="de-DE"/>
        </w:rPr>
        <w:t>Illumination compensation</w:t>
      </w:r>
    </w:p>
    <w:p w:rsidR="003353DD" w:rsidRPr="00F23A45" w:rsidRDefault="003353DD" w:rsidP="00C2365F">
      <w:pPr>
        <w:numPr>
          <w:ilvl w:val="0"/>
          <w:numId w:val="31"/>
        </w:numPr>
        <w:rPr>
          <w:lang w:eastAsia="de-DE"/>
        </w:rPr>
      </w:pPr>
      <w:r w:rsidRPr="00F23A45">
        <w:rPr>
          <w:lang w:eastAsia="de-DE"/>
        </w:rPr>
        <w:t>Motion field compression</w:t>
      </w:r>
    </w:p>
    <w:p w:rsidR="00B6321C" w:rsidRPr="00F23A45" w:rsidRDefault="00B6321C" w:rsidP="00B6321C">
      <w:pPr>
        <w:rPr>
          <w:lang w:eastAsia="de-DE"/>
        </w:rPr>
      </w:pPr>
      <w:r w:rsidRPr="00F23A45">
        <w:rPr>
          <w:lang w:eastAsia="de-DE"/>
        </w:rPr>
        <w:t>(Initial version presented Wednesday 1310 (GJS &amp; JRO.)</w:t>
      </w:r>
    </w:p>
    <w:p w:rsidR="00B6321C" w:rsidRPr="00F23A45" w:rsidRDefault="00B6321C" w:rsidP="003642DB">
      <w:pPr>
        <w:rPr>
          <w:lang w:eastAsia="de-DE"/>
        </w:rPr>
      </w:pPr>
    </w:p>
    <w:p w:rsidR="00890CE8" w:rsidRPr="00F23A45" w:rsidRDefault="000E2FBB" w:rsidP="00845C1A">
      <w:pPr>
        <w:pStyle w:val="Heading9"/>
        <w:rPr>
          <w:rFonts w:eastAsia="Times New Roman"/>
          <w:szCs w:val="24"/>
          <w:lang w:val="en-CA" w:eastAsia="de-DE"/>
        </w:rPr>
      </w:pPr>
      <w:hyperlink r:id="rId857" w:history="1">
        <w:r w:rsidR="00111B8F" w:rsidRPr="00F23A45">
          <w:rPr>
            <w:rStyle w:val="Hyperlink"/>
            <w:rFonts w:eastAsia="Times New Roman"/>
            <w:szCs w:val="24"/>
            <w:lang w:val="en-CA" w:eastAsia="de-DE"/>
          </w:rPr>
          <w:t>JVET-K1025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Kirchhoffer</w:t>
      </w:r>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RDefault="003353DD" w:rsidP="003353DD">
      <w:pPr>
        <w:rPr>
          <w:lang w:eastAsia="de-DE"/>
        </w:rPr>
      </w:pPr>
      <w:r w:rsidRPr="00F23A45">
        <w:rPr>
          <w:lang w:eastAsia="de-DE"/>
        </w:rPr>
        <w:t>Discussion Monday 1910 (GJS &amp; JRO)</w:t>
      </w:r>
    </w:p>
    <w:p w:rsidR="003353DD" w:rsidRPr="00F23A45" w:rsidRDefault="003353DD" w:rsidP="00C2365F">
      <w:pPr>
        <w:numPr>
          <w:ilvl w:val="0"/>
          <w:numId w:val="31"/>
        </w:numPr>
        <w:rPr>
          <w:rFonts w:eastAsia="Times New Roman"/>
          <w:szCs w:val="22"/>
          <w:lang w:eastAsia="de-DE"/>
        </w:rPr>
      </w:pPr>
      <w:r w:rsidRPr="00F23A45">
        <w:rPr>
          <w:rFonts w:eastAsia="Times New Roman"/>
          <w:szCs w:val="22"/>
          <w:lang w:eastAsia="de-DE"/>
        </w:rPr>
        <w:t>Table-based probability estimation, single &amp; double window, custom window size</w:t>
      </w:r>
    </w:p>
    <w:p w:rsidR="00B6321C" w:rsidRPr="00F23A45" w:rsidRDefault="00B6321C" w:rsidP="00B6321C">
      <w:pPr>
        <w:rPr>
          <w:lang w:eastAsia="de-DE"/>
        </w:rPr>
      </w:pPr>
      <w:r w:rsidRPr="00F23A45">
        <w:rPr>
          <w:lang w:eastAsia="de-DE"/>
        </w:rPr>
        <w:t>(Initial version presented Wednesday 1255 (GJS &amp; JRO.)</w:t>
      </w:r>
    </w:p>
    <w:p w:rsidR="00B6321C" w:rsidRPr="00F23A45" w:rsidRDefault="00B6321C" w:rsidP="003642DB">
      <w:pPr>
        <w:rPr>
          <w:rFonts w:eastAsia="Times New Roman"/>
          <w:szCs w:val="22"/>
          <w:lang w:eastAsia="de-DE"/>
        </w:rPr>
      </w:pPr>
      <w:r w:rsidRPr="00F23A45">
        <w:rPr>
          <w:rFonts w:eastAsia="Times New Roman"/>
          <w:szCs w:val="22"/>
          <w:lang w:eastAsia="de-DE"/>
        </w:rPr>
        <w:t>The primary comparison reference in the test will be the BMS CABAC engine.</w:t>
      </w:r>
    </w:p>
    <w:p w:rsidR="00890CE8" w:rsidRPr="00F23A45" w:rsidRDefault="000E2FBB" w:rsidP="00845C1A">
      <w:pPr>
        <w:pStyle w:val="Heading9"/>
        <w:rPr>
          <w:rFonts w:eastAsia="Times New Roman"/>
          <w:szCs w:val="24"/>
          <w:lang w:val="en-CA" w:eastAsia="de-DE"/>
        </w:rPr>
      </w:pPr>
      <w:hyperlink r:id="rId858" w:history="1">
        <w:r w:rsidR="00111B8F" w:rsidRPr="00F23A45">
          <w:rPr>
            <w:rStyle w:val="Hyperlink"/>
            <w:rFonts w:eastAsia="Times New Roman"/>
            <w:szCs w:val="24"/>
            <w:lang w:val="en-CA" w:eastAsia="de-DE"/>
          </w:rPr>
          <w:t>JVET-K1026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RDefault="003353DD" w:rsidP="003353DD">
      <w:pPr>
        <w:rPr>
          <w:lang w:eastAsia="de-DE"/>
        </w:rPr>
      </w:pPr>
      <w:r w:rsidRPr="00F23A45">
        <w:rPr>
          <w:lang w:eastAsia="de-DE"/>
        </w:rPr>
        <w:t>Discussion Monday 1920 (GJS &amp; JRO)</w:t>
      </w:r>
    </w:p>
    <w:p w:rsidR="003353DD" w:rsidRPr="00F23A45" w:rsidRDefault="003353DD" w:rsidP="00C2365F">
      <w:pPr>
        <w:numPr>
          <w:ilvl w:val="0"/>
          <w:numId w:val="31"/>
        </w:numPr>
        <w:rPr>
          <w:lang w:eastAsia="de-DE"/>
        </w:rPr>
      </w:pPr>
      <w:r w:rsidRPr="00F23A45">
        <w:rPr>
          <w:lang w:eastAsia="de-DE"/>
        </w:rPr>
        <w:t>Primary transform (factorization, precision, selection of the transform, spatial coverage of transform, additional or alternative transform types, handling of chroma)</w:t>
      </w:r>
    </w:p>
    <w:p w:rsidR="003353DD" w:rsidRPr="00F23A45" w:rsidRDefault="003353DD" w:rsidP="00C2365F">
      <w:pPr>
        <w:numPr>
          <w:ilvl w:val="0"/>
          <w:numId w:val="31"/>
        </w:numPr>
        <w:rPr>
          <w:lang w:eastAsia="de-DE"/>
        </w:rPr>
      </w:pPr>
      <w:r w:rsidRPr="00F23A45">
        <w:rPr>
          <w:lang w:eastAsia="de-DE"/>
        </w:rPr>
        <w:t>Secondary transform</w:t>
      </w:r>
    </w:p>
    <w:p w:rsidR="00B6321C" w:rsidRPr="00F23A45" w:rsidRDefault="00B6321C" w:rsidP="00B6321C">
      <w:pPr>
        <w:rPr>
          <w:lang w:eastAsia="de-DE"/>
        </w:rPr>
      </w:pPr>
      <w:r w:rsidRPr="00F23A45">
        <w:rPr>
          <w:lang w:eastAsia="de-DE"/>
        </w:rPr>
        <w:lastRenderedPageBreak/>
        <w:t>(Initial version presented Wednesday 1320 (GJS &amp; JRO.)</w:t>
      </w:r>
    </w:p>
    <w:p w:rsidR="00B6321C" w:rsidRPr="00F23A45" w:rsidRDefault="00B6321C" w:rsidP="003642DB">
      <w:pPr>
        <w:rPr>
          <w:lang w:eastAsia="de-DE"/>
        </w:rPr>
      </w:pPr>
    </w:p>
    <w:p w:rsidR="00890CE8" w:rsidRPr="00F23A45" w:rsidRDefault="000E2FBB" w:rsidP="00845C1A">
      <w:pPr>
        <w:pStyle w:val="Heading9"/>
        <w:rPr>
          <w:rFonts w:eastAsia="Times New Roman"/>
          <w:szCs w:val="24"/>
          <w:lang w:val="en-CA" w:eastAsia="de-DE"/>
        </w:rPr>
      </w:pPr>
      <w:hyperlink r:id="rId859" w:history="1">
        <w:r w:rsidR="00111B8F" w:rsidRPr="00F23A45">
          <w:rPr>
            <w:rStyle w:val="Hyperlink"/>
            <w:rFonts w:eastAsia="Times New Roman"/>
            <w:szCs w:val="24"/>
            <w:lang w:val="en-CA" w:eastAsia="de-DE"/>
          </w:rPr>
          <w:t>JVET-K1027</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Description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1930 (GJS &amp; JRO)</w:t>
      </w:r>
    </w:p>
    <w:p w:rsidR="003353DD" w:rsidRPr="00F23A45" w:rsidRDefault="003353DD" w:rsidP="00C2365F">
      <w:pPr>
        <w:numPr>
          <w:ilvl w:val="0"/>
          <w:numId w:val="31"/>
        </w:numPr>
        <w:rPr>
          <w:lang w:eastAsia="de-DE"/>
        </w:rPr>
      </w:pPr>
      <w:r w:rsidRPr="00F23A45">
        <w:rPr>
          <w:lang w:eastAsia="de-DE"/>
        </w:rPr>
        <w:t>Context selection</w:t>
      </w:r>
    </w:p>
    <w:p w:rsidR="003353DD" w:rsidRPr="00F23A45" w:rsidRDefault="003353DD" w:rsidP="00C2365F">
      <w:pPr>
        <w:numPr>
          <w:ilvl w:val="0"/>
          <w:numId w:val="31"/>
        </w:numPr>
        <w:rPr>
          <w:lang w:eastAsia="de-DE"/>
        </w:rPr>
      </w:pPr>
      <w:r w:rsidRPr="00F23A45">
        <w:rPr>
          <w:lang w:eastAsia="de-DE"/>
        </w:rPr>
        <w:t>Reduced number of context models</w:t>
      </w:r>
    </w:p>
    <w:p w:rsidR="003353DD" w:rsidRPr="00F23A45" w:rsidRDefault="003353DD" w:rsidP="00C2365F">
      <w:pPr>
        <w:numPr>
          <w:ilvl w:val="0"/>
          <w:numId w:val="31"/>
        </w:numPr>
        <w:rPr>
          <w:lang w:eastAsia="de-DE"/>
        </w:rPr>
      </w:pPr>
      <w:r w:rsidRPr="00F23A45">
        <w:rPr>
          <w:lang w:eastAsia="de-DE"/>
        </w:rPr>
        <w:t>Reduced number of context-coded bins</w:t>
      </w:r>
    </w:p>
    <w:p w:rsidR="003353DD" w:rsidRPr="00F23A45" w:rsidRDefault="003353DD" w:rsidP="00C2365F">
      <w:pPr>
        <w:numPr>
          <w:ilvl w:val="0"/>
          <w:numId w:val="31"/>
        </w:numPr>
        <w:rPr>
          <w:lang w:eastAsia="de-DE"/>
        </w:rPr>
      </w:pPr>
      <w:r w:rsidRPr="00F23A45">
        <w:rPr>
          <w:lang w:eastAsia="de-DE"/>
        </w:rPr>
        <w:t>Alternative state machine dependent quantization</w:t>
      </w:r>
    </w:p>
    <w:p w:rsidR="003353DD" w:rsidRPr="00F23A45" w:rsidRDefault="003353DD" w:rsidP="00C2365F">
      <w:pPr>
        <w:numPr>
          <w:ilvl w:val="0"/>
          <w:numId w:val="31"/>
        </w:numPr>
        <w:rPr>
          <w:lang w:eastAsia="de-DE"/>
        </w:rPr>
      </w:pPr>
      <w:r w:rsidRPr="00F23A45">
        <w:rPr>
          <w:lang w:eastAsia="de-DE"/>
        </w:rPr>
        <w:t>Scanning order</w:t>
      </w:r>
    </w:p>
    <w:p w:rsidR="003353DD" w:rsidRPr="00F23A45" w:rsidRDefault="003353DD" w:rsidP="00C2365F">
      <w:pPr>
        <w:numPr>
          <w:ilvl w:val="0"/>
          <w:numId w:val="31"/>
        </w:numPr>
        <w:rPr>
          <w:lang w:eastAsia="de-DE"/>
        </w:rPr>
      </w:pPr>
      <w:r w:rsidRPr="00F23A45">
        <w:rPr>
          <w:lang w:eastAsia="de-DE"/>
        </w:rPr>
        <w:t>Modified residual sign prediction</w:t>
      </w:r>
    </w:p>
    <w:p w:rsidR="003353DD" w:rsidRPr="00F23A45" w:rsidRDefault="003353DD" w:rsidP="00C2365F">
      <w:pPr>
        <w:numPr>
          <w:ilvl w:val="0"/>
          <w:numId w:val="31"/>
        </w:numPr>
        <w:rPr>
          <w:lang w:eastAsia="de-DE"/>
        </w:rPr>
      </w:pPr>
      <w:r w:rsidRPr="00F23A45">
        <w:rPr>
          <w:lang w:eastAsia="de-DE"/>
        </w:rPr>
        <w:t>Spatial-domain residual scaling</w:t>
      </w:r>
    </w:p>
    <w:p w:rsidR="00B6321C" w:rsidRPr="00F23A45" w:rsidRDefault="00B6321C" w:rsidP="00B6321C">
      <w:pPr>
        <w:rPr>
          <w:lang w:eastAsia="de-DE"/>
        </w:rPr>
      </w:pPr>
      <w:r w:rsidRPr="00F23A45">
        <w:rPr>
          <w:lang w:eastAsia="de-DE"/>
        </w:rPr>
        <w:t>(Initial version presented Wednesday 1330 (GJS &amp; JRO.)</w:t>
      </w:r>
    </w:p>
    <w:p w:rsidR="00B6321C" w:rsidRPr="00F23A45" w:rsidRDefault="00B6321C" w:rsidP="003642DB">
      <w:pPr>
        <w:rPr>
          <w:lang w:eastAsia="de-DE"/>
        </w:rPr>
      </w:pPr>
    </w:p>
    <w:p w:rsidR="00890CE8" w:rsidRPr="00F23A45" w:rsidRDefault="000E2FBB" w:rsidP="00845C1A">
      <w:pPr>
        <w:pStyle w:val="Heading9"/>
        <w:rPr>
          <w:rFonts w:eastAsia="Times New Roman"/>
          <w:szCs w:val="24"/>
          <w:lang w:val="en-CA" w:eastAsia="de-DE"/>
        </w:rPr>
      </w:pPr>
      <w:hyperlink r:id="rId860" w:history="1">
        <w:r w:rsidR="00111B8F" w:rsidRPr="00F23A45">
          <w:rPr>
            <w:rStyle w:val="Hyperlink"/>
            <w:rFonts w:eastAsia="Times New Roman"/>
            <w:szCs w:val="24"/>
            <w:lang w:val="en-CA" w:eastAsia="de-DE"/>
          </w:rPr>
          <w:t>JVET-K1028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8 (CE8): Current Picture Referencing [X</w:t>
      </w:r>
      <w:r w:rsidR="004F0CCC" w:rsidRPr="00F23A45">
        <w:rPr>
          <w:rFonts w:eastAsia="Times New Roman"/>
          <w:szCs w:val="24"/>
          <w:lang w:val="en-CA" w:eastAsia="de-DE"/>
        </w:rPr>
        <w:t>. </w:t>
      </w:r>
      <w:r w:rsidR="00890CE8" w:rsidRPr="00F23A45">
        <w:rPr>
          <w:rFonts w:eastAsia="Times New Roman"/>
          <w:szCs w:val="24"/>
          <w:lang w:val="en-CA" w:eastAsia="de-DE"/>
        </w:rPr>
        <w:t>Xu, K</w:t>
      </w:r>
      <w:r w:rsidR="004F0CCC" w:rsidRPr="00F23A45">
        <w:rPr>
          <w:rFonts w:eastAsia="Times New Roman"/>
          <w:szCs w:val="24"/>
          <w:lang w:val="en-CA" w:eastAsia="de-DE"/>
        </w:rPr>
        <w:t>. </w:t>
      </w:r>
      <w:r w:rsidR="00890CE8" w:rsidRPr="00F23A45">
        <w:rPr>
          <w:rFonts w:eastAsia="Times New Roman"/>
          <w:szCs w:val="24"/>
          <w:lang w:val="en-CA" w:eastAsia="de-DE"/>
        </w:rPr>
        <w:t>Müller, L</w:t>
      </w:r>
      <w:r w:rsidR="004F0CCC" w:rsidRPr="00F23A45">
        <w:rPr>
          <w:rFonts w:eastAsia="Times New Roman"/>
          <w:szCs w:val="24"/>
          <w:lang w:val="en-CA" w:eastAsia="de-DE"/>
        </w:rPr>
        <w:t>. </w:t>
      </w:r>
      <w:r w:rsidR="00890CE8" w:rsidRPr="00F23A45">
        <w:rPr>
          <w:rFonts w:eastAsia="Times New Roman"/>
          <w:szCs w:val="24"/>
          <w:lang w:val="en-CA" w:eastAsia="de-DE"/>
        </w:rPr>
        <w:t>Wang]</w:t>
      </w:r>
    </w:p>
    <w:p w:rsidR="003353DD" w:rsidRPr="00F23A45" w:rsidRDefault="003353DD" w:rsidP="003353DD">
      <w:pPr>
        <w:rPr>
          <w:lang w:eastAsia="de-DE"/>
        </w:rPr>
      </w:pPr>
      <w:r w:rsidRPr="00F23A45">
        <w:rPr>
          <w:lang w:eastAsia="de-DE"/>
        </w:rPr>
        <w:t>Discussion Monday 1940 (GJS &amp; JRO)</w:t>
      </w:r>
    </w:p>
    <w:p w:rsidR="003353DD" w:rsidRPr="00F23A45" w:rsidRDefault="003353DD" w:rsidP="00C2365F">
      <w:pPr>
        <w:numPr>
          <w:ilvl w:val="0"/>
          <w:numId w:val="31"/>
        </w:numPr>
        <w:rPr>
          <w:lang w:eastAsia="de-DE"/>
        </w:rPr>
      </w:pPr>
      <w:r w:rsidRPr="00F23A45">
        <w:rPr>
          <w:lang w:eastAsia="de-DE"/>
        </w:rPr>
        <w:t>Constraints</w:t>
      </w:r>
    </w:p>
    <w:p w:rsidR="003353DD" w:rsidRPr="00F23A45" w:rsidRDefault="003353DD" w:rsidP="00C2365F">
      <w:pPr>
        <w:numPr>
          <w:ilvl w:val="0"/>
          <w:numId w:val="31"/>
        </w:numPr>
        <w:rPr>
          <w:lang w:eastAsia="de-DE"/>
        </w:rPr>
      </w:pPr>
      <w:r w:rsidRPr="00F23A45">
        <w:rPr>
          <w:lang w:eastAsia="de-DE"/>
        </w:rPr>
        <w:t>Template matching</w:t>
      </w:r>
    </w:p>
    <w:p w:rsidR="00B6321C" w:rsidRPr="00F23A45" w:rsidRDefault="00B6321C" w:rsidP="00B6321C">
      <w:pPr>
        <w:rPr>
          <w:lang w:eastAsia="de-DE"/>
        </w:rPr>
      </w:pPr>
      <w:bookmarkStart w:id="2302" w:name="_Hlk519652527"/>
      <w:r w:rsidRPr="00F23A45">
        <w:rPr>
          <w:lang w:eastAsia="de-DE"/>
        </w:rPr>
        <w:t>(Initial version presented Wednesday 1340 (GJS &amp; JRO.)</w:t>
      </w:r>
    </w:p>
    <w:bookmarkEnd w:id="2302"/>
    <w:p w:rsidR="00B6321C" w:rsidRPr="00F23A45" w:rsidRDefault="00B6321C" w:rsidP="003642DB">
      <w:pPr>
        <w:rPr>
          <w:lang w:eastAsia="de-DE"/>
        </w:rPr>
      </w:pPr>
    </w:p>
    <w:p w:rsidR="00890CE8" w:rsidRPr="00F23A45" w:rsidRDefault="000E2FBB" w:rsidP="00845C1A">
      <w:pPr>
        <w:pStyle w:val="Heading9"/>
        <w:rPr>
          <w:rFonts w:eastAsia="Times New Roman"/>
          <w:szCs w:val="24"/>
          <w:lang w:val="en-CA" w:eastAsia="de-DE"/>
        </w:rPr>
      </w:pPr>
      <w:hyperlink r:id="rId861" w:history="1">
        <w:r w:rsidR="00111B8F" w:rsidRPr="00F23A45">
          <w:rPr>
            <w:rStyle w:val="Hyperlink"/>
            <w:rFonts w:eastAsia="Times New Roman"/>
            <w:szCs w:val="24"/>
            <w:lang w:val="en-CA" w:eastAsia="de-DE"/>
          </w:rPr>
          <w:t>JVET-K1029</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[S</w:t>
      </w:r>
      <w:r w:rsidR="004F0CCC" w:rsidRPr="00F23A45">
        <w:rPr>
          <w:rFonts w:eastAsia="Times New Roman"/>
          <w:szCs w:val="24"/>
          <w:lang w:val="en-CA" w:eastAsia="de-DE"/>
        </w:rPr>
        <w:t>. </w:t>
      </w:r>
      <w:r w:rsidR="00890CE8" w:rsidRPr="00F23A45">
        <w:rPr>
          <w:rFonts w:eastAsia="Times New Roman"/>
          <w:szCs w:val="24"/>
          <w:lang w:val="en-CA" w:eastAsia="de-DE"/>
        </w:rPr>
        <w:t>Esenlik, Y.</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Chen</w:t>
      </w:r>
      <w:r w:rsidR="003353DD" w:rsidRPr="00F23A45">
        <w:rPr>
          <w:rFonts w:eastAsia="Times New Roman"/>
          <w:szCs w:val="24"/>
          <w:lang w:val="en-CA" w:eastAsia="de-DE"/>
        </w:rPr>
        <w:t>, F.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1945 (GJS &amp; JRO)</w:t>
      </w:r>
    </w:p>
    <w:p w:rsidR="003353DD" w:rsidRPr="00F23A45" w:rsidRDefault="003353DD" w:rsidP="00C2365F">
      <w:pPr>
        <w:numPr>
          <w:ilvl w:val="0"/>
          <w:numId w:val="31"/>
        </w:numPr>
        <w:rPr>
          <w:lang w:eastAsia="de-DE"/>
        </w:rPr>
      </w:pPr>
      <w:r w:rsidRPr="00F23A45">
        <w:rPr>
          <w:lang w:eastAsia="de-DE"/>
        </w:rPr>
        <w:t>DMVR interpolation filters, padding, search range, partial usage of refined MVs</w:t>
      </w:r>
    </w:p>
    <w:p w:rsidR="003353DD" w:rsidRPr="00F23A45" w:rsidRDefault="003353DD" w:rsidP="00C2365F">
      <w:pPr>
        <w:numPr>
          <w:ilvl w:val="0"/>
          <w:numId w:val="31"/>
        </w:numPr>
        <w:rPr>
          <w:lang w:eastAsia="de-DE"/>
        </w:rPr>
      </w:pPr>
      <w:r w:rsidRPr="00F23A45">
        <w:rPr>
          <w:lang w:eastAsia="de-DE"/>
        </w:rPr>
        <w:t>Matching method</w:t>
      </w:r>
    </w:p>
    <w:p w:rsidR="00B6321C" w:rsidRPr="00F23A45" w:rsidRDefault="00B6321C" w:rsidP="00B6321C">
      <w:pPr>
        <w:rPr>
          <w:lang w:eastAsia="de-DE"/>
        </w:rPr>
      </w:pPr>
      <w:r w:rsidRPr="00F23A45">
        <w:rPr>
          <w:lang w:eastAsia="de-DE"/>
        </w:rPr>
        <w:t>(Initial version presented Wednesday 1345 (GJS &amp; JRO.)</w:t>
      </w:r>
    </w:p>
    <w:p w:rsidR="00B6321C" w:rsidRPr="00F23A45" w:rsidRDefault="00245481" w:rsidP="00B6321C">
      <w:pPr>
        <w:rPr>
          <w:lang w:eastAsia="de-DE"/>
        </w:rPr>
      </w:pPr>
      <w:r w:rsidRPr="00F23A45">
        <w:rPr>
          <w:lang w:eastAsia="de-DE"/>
        </w:rPr>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F23A45" w:rsidRDefault="00245481" w:rsidP="003642DB">
      <w:pPr>
        <w:rPr>
          <w:lang w:eastAsia="de-DE"/>
        </w:rPr>
      </w:pPr>
      <w:r w:rsidRPr="00F23A45">
        <w:rPr>
          <w:lang w:eastAsia="de-DE"/>
        </w:rPr>
        <w:t>BIO will not be tested in this CE.</w:t>
      </w:r>
    </w:p>
    <w:p w:rsidR="00890CE8" w:rsidRPr="00F23A45" w:rsidRDefault="000E2FBB" w:rsidP="00845C1A">
      <w:pPr>
        <w:pStyle w:val="Heading9"/>
        <w:rPr>
          <w:rFonts w:eastAsia="Times New Roman"/>
          <w:szCs w:val="24"/>
          <w:lang w:val="en-CA" w:eastAsia="de-DE"/>
        </w:rPr>
      </w:pPr>
      <w:hyperlink r:id="rId862" w:history="1">
        <w:r w:rsidR="00111B8F" w:rsidRPr="00F23A45">
          <w:rPr>
            <w:rStyle w:val="Hyperlink"/>
            <w:rFonts w:eastAsia="Times New Roman"/>
            <w:szCs w:val="24"/>
            <w:lang w:val="en-CA" w:eastAsia="de-DE"/>
          </w:rPr>
          <w:t>JVET-K1030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r w:rsidR="00890CE8" w:rsidRPr="00F23A45">
        <w:rPr>
          <w:rFonts w:eastAsia="Times New Roman"/>
          <w:szCs w:val="24"/>
          <w:lang w:val="en-CA" w:eastAsia="de-DE"/>
        </w:rPr>
        <w:t>Winken,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3353DD">
      <w:pPr>
        <w:rPr>
          <w:lang w:eastAsia="de-DE"/>
        </w:rPr>
      </w:pPr>
      <w:r w:rsidRPr="00F23A45">
        <w:rPr>
          <w:lang w:eastAsia="de-DE"/>
        </w:rPr>
        <w:t>Discussion Monday 1955 (GJS &amp; JRO)</w:t>
      </w:r>
    </w:p>
    <w:p w:rsidR="003353DD" w:rsidRPr="00F23A45" w:rsidRDefault="003353DD" w:rsidP="00C2365F">
      <w:pPr>
        <w:numPr>
          <w:ilvl w:val="0"/>
          <w:numId w:val="31"/>
        </w:numPr>
        <w:rPr>
          <w:lang w:eastAsia="de-DE"/>
        </w:rPr>
      </w:pPr>
      <w:r w:rsidRPr="00F23A45">
        <w:rPr>
          <w:lang w:eastAsia="de-DE"/>
        </w:rPr>
        <w:t>OBMC, non-rectangular partitions, diffusion filtering, prediction with more than two hypotheses, other blending of multiple predictors</w:t>
      </w:r>
    </w:p>
    <w:p w:rsidR="00245481" w:rsidRPr="00F23A45" w:rsidRDefault="00245481" w:rsidP="00245481">
      <w:pPr>
        <w:rPr>
          <w:lang w:eastAsia="de-DE"/>
        </w:rPr>
      </w:pPr>
      <w:r w:rsidRPr="00F23A45">
        <w:rPr>
          <w:lang w:eastAsia="de-DE"/>
        </w:rPr>
        <w:t>(Initial version presented Wednesday 1350 (GJS &amp; JRO.)</w:t>
      </w:r>
    </w:p>
    <w:p w:rsidR="00D05C5A" w:rsidRPr="00F23A45" w:rsidRDefault="00D05C5A" w:rsidP="00245481">
      <w:pPr>
        <w:rPr>
          <w:lang w:eastAsia="de-DE"/>
        </w:rPr>
      </w:pPr>
      <w:r w:rsidRPr="00F23A45">
        <w:rPr>
          <w:lang w:eastAsia="de-DE"/>
        </w:rPr>
        <w:lastRenderedPageBreak/>
        <w:t>It was requested that test cases should include testing the tools with uni prediction.</w:t>
      </w:r>
    </w:p>
    <w:p w:rsidR="00245481" w:rsidRPr="00F23A45" w:rsidRDefault="00245481" w:rsidP="003642DB">
      <w:pPr>
        <w:rPr>
          <w:lang w:eastAsia="de-DE"/>
        </w:rPr>
      </w:pPr>
    </w:p>
    <w:p w:rsidR="00890CE8" w:rsidRPr="00F23A45" w:rsidRDefault="000E2FBB" w:rsidP="00845C1A">
      <w:pPr>
        <w:pStyle w:val="Heading9"/>
        <w:rPr>
          <w:rFonts w:eastAsia="Times New Roman"/>
          <w:szCs w:val="24"/>
          <w:lang w:val="en-CA" w:eastAsia="de-DE"/>
        </w:rPr>
      </w:pPr>
      <w:hyperlink r:id="rId863"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r w:rsidR="003353DD" w:rsidRPr="00F23A45">
        <w:rPr>
          <w:rFonts w:eastAsia="Times New Roman"/>
          <w:szCs w:val="24"/>
          <w:lang w:val="en-CA" w:eastAsia="de-DE"/>
        </w:rPr>
        <w:t>Kotra]</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longer filters,</w:t>
      </w:r>
    </w:p>
    <w:p w:rsidR="003353DD" w:rsidRPr="00F23A45" w:rsidRDefault="003353DD" w:rsidP="00C2365F">
      <w:pPr>
        <w:numPr>
          <w:ilvl w:val="0"/>
          <w:numId w:val="31"/>
        </w:numPr>
        <w:rPr>
          <w:lang w:eastAsia="de-DE"/>
        </w:rPr>
      </w:pPr>
      <w:r w:rsidRPr="00F23A45">
        <w:rPr>
          <w:lang w:eastAsia="de-DE"/>
        </w:rPr>
        <w:t>4x4 deblocking, …</w:t>
      </w:r>
    </w:p>
    <w:p w:rsidR="00245481" w:rsidRPr="00F23A45" w:rsidRDefault="00245481" w:rsidP="00245481">
      <w:pPr>
        <w:rPr>
          <w:lang w:eastAsia="de-DE"/>
        </w:rPr>
      </w:pPr>
      <w:r w:rsidRPr="00F23A45">
        <w:rPr>
          <w:lang w:eastAsia="de-DE"/>
        </w:rPr>
        <w:t>(Initial version presented Wednesday 1355 (GJS &amp; JRO.)</w:t>
      </w:r>
    </w:p>
    <w:p w:rsidR="003353DD" w:rsidRPr="00F23A45" w:rsidRDefault="00245481" w:rsidP="00F350B0">
      <w:pPr>
        <w:rPr>
          <w:lang w:eastAsia="de-DE"/>
        </w:rPr>
      </w:pPr>
      <w:r w:rsidRPr="00F23A45">
        <w:rPr>
          <w:lang w:eastAsia="de-DE"/>
        </w:rPr>
        <w:t>This will include some testing with ALF disabled. The primary focus of the test will be relative to the VTM.</w:t>
      </w:r>
    </w:p>
    <w:p w:rsidR="00D05C5A" w:rsidRPr="00F23A45" w:rsidRDefault="00D05C5A" w:rsidP="00D05C5A">
      <w:pPr>
        <w:rPr>
          <w:lang w:eastAsia="de-DE"/>
        </w:rPr>
      </w:pPr>
      <w:r w:rsidRPr="00F23A45">
        <w:rPr>
          <w:lang w:eastAsia="de-DE"/>
        </w:rPr>
        <w:t>Add more detailed description of what parameters are to be provided for complexity analysis.</w:t>
      </w:r>
    </w:p>
    <w:p w:rsidR="00D05C5A" w:rsidRPr="00F23A45" w:rsidRDefault="00D05C5A" w:rsidP="00D05C5A">
      <w:pPr>
        <w:rPr>
          <w:lang w:eastAsia="de-DE"/>
        </w:rPr>
      </w:pPr>
      <w:r w:rsidRPr="00F23A45">
        <w:rPr>
          <w:lang w:eastAsia="de-DE"/>
        </w:rPr>
        <w:t>Use 10s sequences</w:t>
      </w:r>
    </w:p>
    <w:p w:rsidR="00D05C5A" w:rsidRPr="00F23A45" w:rsidRDefault="00D05C5A" w:rsidP="00F350B0">
      <w:pPr>
        <w:rPr>
          <w:lang w:eastAsia="de-DE"/>
        </w:rPr>
      </w:pPr>
    </w:p>
    <w:p w:rsidR="00890CE8" w:rsidRPr="00F23A45" w:rsidRDefault="000E2FBB" w:rsidP="00845C1A">
      <w:pPr>
        <w:pStyle w:val="Heading9"/>
        <w:rPr>
          <w:rFonts w:eastAsia="Times New Roman"/>
          <w:szCs w:val="24"/>
          <w:lang w:val="en-CA" w:eastAsia="de-DE"/>
        </w:rPr>
      </w:pPr>
      <w:hyperlink r:id="rId864"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D</w:t>
      </w:r>
      <w:r w:rsidR="004F0CCC" w:rsidRPr="00F23A45">
        <w:rPr>
          <w:rFonts w:eastAsia="Times New Roman"/>
          <w:szCs w:val="24"/>
          <w:lang w:val="en-CA" w:eastAsia="de-DE"/>
        </w:rPr>
        <w:t>. </w:t>
      </w:r>
      <w:r w:rsidR="00890CE8" w:rsidRPr="00F23A45">
        <w:rPr>
          <w:rFonts w:eastAsia="Times New Roman"/>
          <w:szCs w:val="24"/>
          <w:lang w:val="en-CA" w:eastAsia="de-DE"/>
        </w:rPr>
        <w:t>Rusanovskyy,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r w:rsidRPr="00F23A45">
        <w:rPr>
          <w:lang w:eastAsia="de-DE"/>
        </w:rPr>
        <w:t>(Initial version presented Wednesday 1410 (GJS &amp; JRO.)</w:t>
      </w:r>
    </w:p>
    <w:p w:rsidR="00890CE8" w:rsidRPr="00F23A45" w:rsidRDefault="00890CE8" w:rsidP="00245481">
      <w:pPr>
        <w:rPr>
          <w:lang w:eastAsia="de-DE"/>
        </w:rPr>
      </w:pPr>
    </w:p>
    <w:p w:rsidR="00890CE8" w:rsidRPr="00F23A45" w:rsidRDefault="000E2FBB" w:rsidP="00845C1A">
      <w:pPr>
        <w:pStyle w:val="Heading9"/>
        <w:rPr>
          <w:rFonts w:eastAsia="Times New Roman"/>
          <w:szCs w:val="24"/>
          <w:lang w:val="en-CA" w:eastAsia="de-DE"/>
        </w:rPr>
      </w:pPr>
      <w:hyperlink r:id="rId865"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r w:rsidR="00245481" w:rsidRPr="00F23A45">
        <w:rPr>
          <w:rFonts w:eastAsia="Times New Roman"/>
          <w:szCs w:val="24"/>
          <w:lang w:val="en-CA" w:eastAsia="de-DE"/>
        </w:rPr>
        <w:t>Pujara</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2010 (GJS &amp; JRO)</w:t>
      </w:r>
    </w:p>
    <w:p w:rsidR="003353DD" w:rsidRPr="00F23A45" w:rsidRDefault="003353DD" w:rsidP="00C2365F">
      <w:pPr>
        <w:numPr>
          <w:ilvl w:val="0"/>
          <w:numId w:val="31"/>
        </w:numPr>
        <w:rPr>
          <w:lang w:eastAsia="de-DE"/>
        </w:rPr>
      </w:pPr>
      <w:r w:rsidRPr="00F23A45">
        <w:rPr>
          <w:lang w:eastAsia="de-DE"/>
        </w:rPr>
        <w:t>Intra prediction, inter prediction, in-loop filters, padding, post-filtering, blending</w:t>
      </w:r>
    </w:p>
    <w:p w:rsidR="00245481" w:rsidRPr="00F23A45" w:rsidRDefault="00245481" w:rsidP="003642DB">
      <w:pPr>
        <w:rPr>
          <w:lang w:eastAsia="de-DE"/>
        </w:rPr>
      </w:pPr>
      <w:r w:rsidRPr="00F23A45">
        <w:rPr>
          <w:lang w:eastAsia="de-DE"/>
        </w:rPr>
        <w:t>(Initial version presented Wednesday 1415 (GJS &amp; JRO.)</w:t>
      </w:r>
    </w:p>
    <w:p w:rsidR="003353DD" w:rsidRPr="00F23A45" w:rsidRDefault="00245481" w:rsidP="00AB311A">
      <w:pPr>
        <w:pStyle w:val="BodyText"/>
        <w:rPr>
          <w:lang w:eastAsia="de-DE"/>
        </w:rPr>
      </w:pPr>
      <w:r w:rsidRPr="00F23A45">
        <w:rPr>
          <w:lang w:eastAsia="de-DE"/>
        </w:rPr>
        <w:t>For pre- and post-processing, different amount of padding, blending, and post-filtering of seam art</w:t>
      </w:r>
      <w:r w:rsidR="00AC1927" w:rsidRPr="00F23A45">
        <w:rPr>
          <w:lang w:eastAsia="de-DE"/>
        </w:rPr>
        <w:t>e</w:t>
      </w:r>
      <w:r w:rsidRPr="00F23A45">
        <w:rPr>
          <w:lang w:eastAsia="de-DE"/>
        </w:rPr>
        <w:t>facts will be tested. The tested solutions will be implemented for the hybrid equi-angular cubemap (HEC) projection and compared to the HEC with padding of 4 samples around face row with blending (PHEC) anchor.</w:t>
      </w:r>
    </w:p>
    <w:p w:rsidR="00245481" w:rsidRPr="00F23A45" w:rsidRDefault="00245481" w:rsidP="00AB311A">
      <w:pPr>
        <w:pStyle w:val="BodyText"/>
        <w:rPr>
          <w:lang w:eastAsia="de-DE"/>
        </w:rPr>
      </w:pPr>
      <w:r w:rsidRPr="00F23A45">
        <w:rPr>
          <w:highlight w:val="yellow"/>
          <w:lang w:eastAsia="de-DE"/>
        </w:rPr>
        <w:t>Decision (CTC)</w:t>
      </w:r>
      <w:r w:rsidRPr="00F23A45">
        <w:rPr>
          <w:lang w:eastAsia="de-DE"/>
        </w:rPr>
        <w:t>: The CTC will be changed to set the face size for cube projection to 1280x1280 and the ERP will be changed to 4432x2216.</w:t>
      </w:r>
    </w:p>
    <w:p w:rsidR="003353DD" w:rsidRPr="00F23A45" w:rsidRDefault="000E2FBB" w:rsidP="003353DD">
      <w:pPr>
        <w:pStyle w:val="Heading9"/>
        <w:rPr>
          <w:rFonts w:eastAsia="Times New Roman"/>
          <w:szCs w:val="24"/>
          <w:lang w:val="en-CA" w:eastAsia="de-DE"/>
        </w:rPr>
      </w:pPr>
      <w:hyperlink r:id="rId866"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1034</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 xml:space="preserve">Description of Core Experiment 14 (CE14): </w:t>
      </w:r>
      <w:r w:rsidR="003353DD" w:rsidRPr="00F23A45">
        <w:rPr>
          <w:lang w:val="en-CA" w:eastAsia="de-DE"/>
        </w:rPr>
        <w:t>Post-reconstruction filtering</w:t>
      </w:r>
      <w:r w:rsidR="003353DD" w:rsidRPr="00F23A45">
        <w:rPr>
          <w:rFonts w:eastAsia="Times New Roman"/>
          <w:szCs w:val="24"/>
          <w:lang w:val="en-CA" w:eastAsia="de-DE"/>
        </w:rPr>
        <w:t xml:space="preserve"> [L</w:t>
      </w:r>
      <w:r w:rsidR="00AD4D35" w:rsidRPr="00F23A45">
        <w:rPr>
          <w:rFonts w:eastAsia="Times New Roman"/>
          <w:szCs w:val="24"/>
          <w:lang w:val="en-CA" w:eastAsia="de-DE"/>
        </w:rPr>
        <w:t>. </w:t>
      </w:r>
      <w:r w:rsidR="003353DD" w:rsidRPr="00F23A45">
        <w:rPr>
          <w:rFonts w:eastAsia="Times New Roman"/>
          <w:szCs w:val="24"/>
          <w:lang w:val="en-CA" w:eastAsia="de-DE"/>
        </w:rPr>
        <w:t>Zhang, S</w:t>
      </w:r>
      <w:r w:rsidR="00AD4D35" w:rsidRPr="00F23A45">
        <w:rPr>
          <w:rFonts w:eastAsia="Times New Roman"/>
          <w:szCs w:val="24"/>
          <w:lang w:val="en-CA" w:eastAsia="de-DE"/>
        </w:rPr>
        <w:t>. </w:t>
      </w:r>
      <w:r w:rsidR="003353DD" w:rsidRPr="00F23A45">
        <w:rPr>
          <w:rFonts w:eastAsia="Times New Roman"/>
          <w:szCs w:val="24"/>
          <w:lang w:val="en-CA" w:eastAsia="de-DE"/>
        </w:rPr>
        <w:t>Ikonin]</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Bilateral</w:t>
      </w:r>
    </w:p>
    <w:p w:rsidR="003353DD" w:rsidRPr="00F23A45" w:rsidRDefault="003353DD" w:rsidP="00C2365F">
      <w:pPr>
        <w:numPr>
          <w:ilvl w:val="0"/>
          <w:numId w:val="31"/>
        </w:numPr>
        <w:rPr>
          <w:lang w:eastAsia="de-DE"/>
        </w:rPr>
      </w:pPr>
      <w:r w:rsidRPr="00F23A45">
        <w:rPr>
          <w:lang w:eastAsia="de-DE"/>
        </w:rPr>
        <w:t>Hadamard-based</w:t>
      </w:r>
    </w:p>
    <w:p w:rsidR="003353DD" w:rsidRPr="00F23A45" w:rsidRDefault="00245481" w:rsidP="003642DB">
      <w:pPr>
        <w:rPr>
          <w:lang w:eastAsia="de-DE"/>
        </w:rPr>
      </w:pPr>
      <w:r w:rsidRPr="00F23A45">
        <w:rPr>
          <w:lang w:eastAsia="de-DE"/>
        </w:rPr>
        <w:t>(Initial version presented Wednesday 1430 (GJS &amp; JRO.)</w:t>
      </w:r>
    </w:p>
    <w:p w:rsidR="003353DD" w:rsidRPr="00F23A45" w:rsidRDefault="000E2FBB" w:rsidP="003353DD">
      <w:pPr>
        <w:pStyle w:val="Heading9"/>
        <w:rPr>
          <w:rFonts w:eastAsia="Times New Roman"/>
          <w:szCs w:val="24"/>
          <w:lang w:val="en-CA" w:eastAsia="de-DE"/>
        </w:rPr>
      </w:pPr>
      <w:hyperlink r:id="rId867"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1035</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Description of Core Experiment 15 (CE15): Palette mode [</w:t>
      </w:r>
      <w:r w:rsidR="00407193" w:rsidRPr="00F23A45">
        <w:rPr>
          <w:rFonts w:eastAsia="Times New Roman"/>
          <w:szCs w:val="24"/>
          <w:lang w:val="en-CA" w:eastAsia="de-DE"/>
        </w:rPr>
        <w:t>Y.-C. Sun, Y.</w:t>
      </w:r>
      <w:r w:rsidR="00245481" w:rsidRPr="00F23A45">
        <w:rPr>
          <w:rFonts w:eastAsia="Times New Roman"/>
          <w:szCs w:val="24"/>
          <w:lang w:val="en-CA" w:eastAsia="de-DE"/>
        </w:rPr>
        <w:t> </w:t>
      </w:r>
      <w:r w:rsidR="00407193" w:rsidRPr="00F23A45">
        <w:rPr>
          <w:rFonts w:eastAsia="Times New Roman"/>
          <w:szCs w:val="24"/>
          <w:lang w:val="en-CA" w:eastAsia="de-DE"/>
        </w:rPr>
        <w:t>H</w:t>
      </w:r>
      <w:r w:rsidR="00AD4D35" w:rsidRPr="00F23A45">
        <w:rPr>
          <w:rFonts w:eastAsia="Times New Roman"/>
          <w:szCs w:val="24"/>
          <w:lang w:val="en-CA" w:eastAsia="de-DE"/>
        </w:rPr>
        <w:t>. </w:t>
      </w:r>
      <w:r w:rsidR="00407193" w:rsidRPr="00F23A45">
        <w:rPr>
          <w:rFonts w:eastAsia="Times New Roman"/>
          <w:szCs w:val="24"/>
          <w:lang w:val="en-CA" w:eastAsia="de-DE"/>
        </w:rPr>
        <w:t>Chao, X</w:t>
      </w:r>
      <w:r w:rsidR="00AD4D35" w:rsidRPr="00F23A45">
        <w:rPr>
          <w:rFonts w:eastAsia="Times New Roman"/>
          <w:szCs w:val="24"/>
          <w:lang w:val="en-CA" w:eastAsia="de-DE"/>
        </w:rPr>
        <w:t>. </w:t>
      </w:r>
      <w:r w:rsidR="00407193" w:rsidRPr="00F23A45">
        <w:rPr>
          <w:rFonts w:eastAsia="Times New Roman"/>
          <w:szCs w:val="24"/>
          <w:lang w:val="en-CA" w:eastAsia="de-DE"/>
        </w:rPr>
        <w:t>Xu</w:t>
      </w:r>
      <w:r w:rsidR="003353DD" w:rsidRPr="00F23A45">
        <w:rPr>
          <w:rFonts w:eastAsia="Times New Roman"/>
          <w:szCs w:val="24"/>
          <w:lang w:val="en-CA" w:eastAsia="de-DE"/>
        </w:rPr>
        <w:t>]</w:t>
      </w:r>
    </w:p>
    <w:p w:rsidR="008347F8" w:rsidRPr="00F23A45" w:rsidRDefault="008347F8" w:rsidP="00621696">
      <w:pPr>
        <w:rPr>
          <w:lang w:eastAsia="de-DE"/>
        </w:rPr>
      </w:pPr>
      <w:r w:rsidRPr="00F23A45">
        <w:rPr>
          <w:lang w:eastAsia="de-DE"/>
        </w:rPr>
        <w:t xml:space="preserve">Discussion Tuesday morning </w:t>
      </w:r>
      <w:r w:rsidR="00CF0851" w:rsidRPr="00F23A45">
        <w:rPr>
          <w:lang w:eastAsia="de-DE"/>
        </w:rPr>
        <w:t xml:space="preserve">Track </w:t>
      </w:r>
      <w:ins w:id="2303" w:author="Gary Sullivan" w:date="2018-10-10T17:16:00Z">
        <w:r w:rsidR="009B1857">
          <w:rPr>
            <w:lang w:eastAsia="de-DE"/>
          </w:rPr>
          <w:t>A</w:t>
        </w:r>
      </w:ins>
      <w:del w:id="2304" w:author="Gary Sullivan" w:date="2018-10-10T17:16:00Z">
        <w:r w:rsidR="00CF0851" w:rsidRPr="00F23A45" w:rsidDel="009B1857">
          <w:rPr>
            <w:lang w:eastAsia="de-DE"/>
          </w:rPr>
          <w:delText>B</w:delText>
        </w:r>
      </w:del>
      <w:r w:rsidRPr="00F23A45">
        <w:rPr>
          <w:lang w:eastAsia="de-DE"/>
        </w:rPr>
        <w:t xml:space="preserve"> (JRO)</w:t>
      </w:r>
    </w:p>
    <w:p w:rsidR="00407193" w:rsidRPr="00F23A45" w:rsidRDefault="00407193" w:rsidP="00C2365F">
      <w:pPr>
        <w:numPr>
          <w:ilvl w:val="0"/>
          <w:numId w:val="31"/>
        </w:numPr>
        <w:rPr>
          <w:szCs w:val="22"/>
          <w:lang w:eastAsia="de-DE"/>
        </w:rPr>
      </w:pPr>
      <w:r w:rsidRPr="00F23A45">
        <w:lastRenderedPageBreak/>
        <w:t xml:space="preserve">Investigate the </w:t>
      </w:r>
      <w:r w:rsidRPr="00F23A45">
        <w:rPr>
          <w:lang w:eastAsia="de-DE"/>
        </w:rPr>
        <w:t>palette</w:t>
      </w:r>
      <w:r w:rsidRPr="00F23A45">
        <w:t xml:space="preserve"> variant proposed in</w:t>
      </w:r>
      <w:r w:rsidR="00143A8E" w:rsidRPr="00F23A45">
        <w:t xml:space="preserve"> JVET-K0</w:t>
      </w:r>
      <w:r w:rsidRPr="00F23A45">
        <w:t>411 and HEVC-SCC palette mode</w:t>
      </w:r>
    </w:p>
    <w:p w:rsidR="00407193" w:rsidRPr="00F23A45" w:rsidRDefault="00407193" w:rsidP="00C2365F">
      <w:pPr>
        <w:numPr>
          <w:ilvl w:val="0"/>
          <w:numId w:val="31"/>
        </w:numPr>
      </w:pPr>
      <w:r w:rsidRPr="00F23A45">
        <w:rPr>
          <w:lang w:eastAsia="de-DE"/>
        </w:rPr>
        <w:t>Investigate</w:t>
      </w:r>
      <w:r w:rsidRPr="00F23A45">
        <w:t xml:space="preserve"> interrelationship with CPR</w:t>
      </w:r>
    </w:p>
    <w:p w:rsidR="00407193" w:rsidRPr="00F23A45" w:rsidRDefault="00407193" w:rsidP="00C2365F">
      <w:pPr>
        <w:numPr>
          <w:ilvl w:val="0"/>
          <w:numId w:val="31"/>
        </w:numPr>
        <w:rPr>
          <w:lang w:eastAsia="de-DE"/>
        </w:rPr>
      </w:pPr>
      <w:r w:rsidRPr="00F23A45">
        <w:t xml:space="preserve">Study the complexity </w:t>
      </w:r>
      <w:r w:rsidRPr="00F23A45">
        <w:rPr>
          <w:lang w:eastAsia="de-DE"/>
        </w:rPr>
        <w:t>impact</w:t>
      </w:r>
      <w:r w:rsidRPr="00F23A45">
        <w:t xml:space="preserve"> of the two palette variants and CPR (in coordination with CE8)</w:t>
      </w:r>
    </w:p>
    <w:p w:rsidR="00245481" w:rsidRPr="00F23A45" w:rsidRDefault="00245481" w:rsidP="00245481">
      <w:pPr>
        <w:rPr>
          <w:lang w:eastAsia="de-DE"/>
        </w:rPr>
      </w:pPr>
      <w:r w:rsidRPr="00F23A45">
        <w:rPr>
          <w:lang w:eastAsia="de-DE"/>
        </w:rPr>
        <w:t>(Initial version presented Wednesday 1430 (GJS &amp; JRO.)</w:t>
      </w:r>
    </w:p>
    <w:p w:rsidR="003353DD" w:rsidRPr="00F23A45" w:rsidRDefault="003353DD" w:rsidP="00AB311A">
      <w:pPr>
        <w:pStyle w:val="BodyText"/>
        <w:rPr>
          <w:lang w:eastAsia="de-DE"/>
        </w:rPr>
      </w:pPr>
    </w:p>
    <w:p w:rsidR="00315CE8" w:rsidRPr="00F23A45" w:rsidRDefault="00315CE8" w:rsidP="00315CE8">
      <w:pPr>
        <w:pStyle w:val="Heading1"/>
        <w:rPr>
          <w:lang w:val="en-CA"/>
        </w:rPr>
      </w:pPr>
      <w:bookmarkStart w:id="2305"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2305"/>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BodyText"/>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BodyText"/>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3B7F45" w:rsidP="00B164D2">
      <w:pPr>
        <w:pStyle w:val="BodyText"/>
      </w:pPr>
      <w:r w:rsidRPr="00F23A45">
        <w:t>XXXX</w:t>
      </w:r>
      <w:r w:rsidR="00D05C5A" w:rsidRPr="00F23A45">
        <w:t xml:space="preserve"> was </w:t>
      </w:r>
      <w:r w:rsidR="00386DAE" w:rsidRPr="00F23A45">
        <w:t>thanked for providing new 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BodyText"/>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BodyText"/>
      </w:pPr>
    </w:p>
    <w:p w:rsidR="004005A4" w:rsidRPr="00F23A45" w:rsidRDefault="004005A4" w:rsidP="00F830A1">
      <w:pPr>
        <w:pStyle w:val="List"/>
        <w:tabs>
          <w:tab w:val="left" w:pos="576"/>
        </w:tabs>
        <w:snapToGrid w:val="0"/>
        <w:ind w:left="0" w:firstLine="0"/>
        <w:sectPr w:rsidR="004005A4" w:rsidRPr="00F23A45" w:rsidSect="006F021D">
          <w:footerReference w:type="default" r:id="rId868"/>
          <w:type w:val="continuous"/>
          <w:pgSz w:w="12240" w:h="15840" w:code="1"/>
          <w:pgMar w:top="864" w:right="1440" w:bottom="864" w:left="1440" w:header="432" w:footer="432" w:gutter="0"/>
          <w:cols w:space="720"/>
        </w:sectPr>
      </w:pPr>
      <w:bookmarkStart w:id="2310" w:name="_Ref525237809"/>
    </w:p>
    <w:bookmarkEnd w:id="2310"/>
    <w:p w:rsidR="0049609D" w:rsidRPr="00F23A45" w:rsidRDefault="0049609D" w:rsidP="003B7F45">
      <w:pPr>
        <w:pStyle w:val="List"/>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FBB" w:rsidRDefault="000E2FBB">
      <w:r>
        <w:separator/>
      </w:r>
    </w:p>
  </w:endnote>
  <w:endnote w:type="continuationSeparator" w:id="0">
    <w:p w:rsidR="000E2FBB" w:rsidRDefault="000E2FBB">
      <w:r>
        <w:continuationSeparator/>
      </w:r>
    </w:p>
  </w:endnote>
  <w:endnote w:type="continuationNotice" w:id="1">
    <w:p w:rsidR="000E2FBB" w:rsidRDefault="000E2F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Frutiger LT Com">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8CF" w:rsidRPr="00146DD7" w:rsidRDefault="008978CF"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87</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2306" w:author="Gary Sullivan" w:date="2018-10-10T17:19:00Z">
      <w:r w:rsidR="009E14F4">
        <w:rPr>
          <w:rStyle w:val="PageNumber"/>
          <w:noProof/>
        </w:rPr>
        <w:t>2018-10-10</w:t>
      </w:r>
    </w:ins>
    <w:ins w:id="2307" w:author="Benjamin Bross" w:date="2018-10-10T13:42:00Z">
      <w:del w:id="2308" w:author="Gary Sullivan" w:date="2018-10-09T23:14:00Z">
        <w:r w:rsidDel="000853E4">
          <w:rPr>
            <w:rStyle w:val="PageNumber"/>
            <w:noProof/>
          </w:rPr>
          <w:delText>2018-10-10</w:delText>
        </w:r>
      </w:del>
    </w:ins>
    <w:del w:id="2309" w:author="Gary Sullivan" w:date="2018-10-09T23:14:00Z">
      <w:r w:rsidDel="000853E4">
        <w:rPr>
          <w:rStyle w:val="PageNumber"/>
          <w:noProof/>
        </w:rPr>
        <w:delText>2018-10-09</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FBB" w:rsidRDefault="000E2FBB">
      <w:r>
        <w:separator/>
      </w:r>
    </w:p>
  </w:footnote>
  <w:footnote w:type="continuationSeparator" w:id="0">
    <w:p w:rsidR="000E2FBB" w:rsidRDefault="000E2FBB">
      <w:r>
        <w:continuationSeparator/>
      </w:r>
    </w:p>
  </w:footnote>
  <w:footnote w:type="continuationNotice" w:id="1">
    <w:p w:rsidR="000E2FBB" w:rsidRDefault="000E2FB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7951C7"/>
    <w:multiLevelType w:val="hybridMultilevel"/>
    <w:tmpl w:val="AB045544"/>
    <w:lvl w:ilvl="0" w:tplc="0409000B">
      <w:start w:val="1"/>
      <w:numFmt w:val="bullet"/>
      <w:lvlText w:val=""/>
      <w:lvlJc w:val="left"/>
      <w:pPr>
        <w:ind w:left="720" w:hanging="360"/>
      </w:pPr>
      <w:rPr>
        <w:rFonts w:ascii="Wingdings" w:hAnsi="Wingdings" w:hint="default"/>
      </w:rPr>
    </w:lvl>
    <w:lvl w:ilvl="1" w:tplc="CA140B1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3C0B67"/>
    <w:multiLevelType w:val="hybridMultilevel"/>
    <w:tmpl w:val="66064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7F0C72"/>
    <w:multiLevelType w:val="hybridMultilevel"/>
    <w:tmpl w:val="54689134"/>
    <w:lvl w:ilvl="0" w:tplc="9478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6F64353"/>
    <w:multiLevelType w:val="hybridMultilevel"/>
    <w:tmpl w:val="1D9A0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85E39B8"/>
    <w:multiLevelType w:val="hybridMultilevel"/>
    <w:tmpl w:val="2716CD68"/>
    <w:lvl w:ilvl="0" w:tplc="67BADC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1902D8"/>
    <w:multiLevelType w:val="hybridMultilevel"/>
    <w:tmpl w:val="B20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A31206F"/>
    <w:multiLevelType w:val="hybridMultilevel"/>
    <w:tmpl w:val="0506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A4C32A8"/>
    <w:multiLevelType w:val="hybridMultilevel"/>
    <w:tmpl w:val="102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0C7D36A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7B47E6"/>
    <w:multiLevelType w:val="hybridMultilevel"/>
    <w:tmpl w:val="1C9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B56927"/>
    <w:multiLevelType w:val="hybridMultilevel"/>
    <w:tmpl w:val="99469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148253E"/>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1195278C"/>
    <w:multiLevelType w:val="hybridMultilevel"/>
    <w:tmpl w:val="E4CAD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31070A3"/>
    <w:multiLevelType w:val="hybridMultilevel"/>
    <w:tmpl w:val="DADC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49D75F9"/>
    <w:multiLevelType w:val="hybridMultilevel"/>
    <w:tmpl w:val="471EBA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83849AE"/>
    <w:multiLevelType w:val="hybridMultilevel"/>
    <w:tmpl w:val="C08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49634A"/>
    <w:multiLevelType w:val="multilevel"/>
    <w:tmpl w:val="BA5E4BF4"/>
    <w:lvl w:ilvl="0">
      <w:start w:val="1"/>
      <w:numFmt w:val="bullet"/>
      <w:lvlText w:val=""/>
      <w:lvlJc w:val="left"/>
      <w:pPr>
        <w:ind w:left="360" w:hanging="360"/>
      </w:pPr>
      <w:rPr>
        <w:rFonts w:ascii="Symbol" w:hAnsi="Symbol" w:hint="default"/>
      </w:rPr>
    </w:lvl>
    <w:lvl w:ilvl="1">
      <w:start w:val="3"/>
      <w:numFmt w:val="decimal"/>
      <w:isLgl/>
      <w:lvlText w:val="%1.%2"/>
      <w:lvlJc w:val="left"/>
      <w:pPr>
        <w:ind w:left="525" w:hanging="52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CB2070D"/>
    <w:multiLevelType w:val="hybridMultilevel"/>
    <w:tmpl w:val="48068D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CCB5589"/>
    <w:multiLevelType w:val="hybridMultilevel"/>
    <w:tmpl w:val="C88644D8"/>
    <w:lvl w:ilvl="0" w:tplc="31E6C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37326F1"/>
    <w:multiLevelType w:val="hybridMultilevel"/>
    <w:tmpl w:val="6AD2704A"/>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6"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259343BF"/>
    <w:multiLevelType w:val="hybridMultilevel"/>
    <w:tmpl w:val="4F24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5F90E27"/>
    <w:multiLevelType w:val="hybridMultilevel"/>
    <w:tmpl w:val="65201096"/>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1"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B232A17"/>
    <w:multiLevelType w:val="hybridMultilevel"/>
    <w:tmpl w:val="F64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DE3211D"/>
    <w:multiLevelType w:val="multilevel"/>
    <w:tmpl w:val="39BE9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2ED600BF"/>
    <w:multiLevelType w:val="hybridMultilevel"/>
    <w:tmpl w:val="90A6C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F482049"/>
    <w:multiLevelType w:val="hybridMultilevel"/>
    <w:tmpl w:val="84ECF1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4404668"/>
    <w:multiLevelType w:val="hybridMultilevel"/>
    <w:tmpl w:val="AAC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7894ED0"/>
    <w:multiLevelType w:val="hybridMultilevel"/>
    <w:tmpl w:val="5DAC06D0"/>
    <w:lvl w:ilvl="0" w:tplc="0409000F">
      <w:start w:val="1"/>
      <w:numFmt w:val="decimal"/>
      <w:lvlText w:val="%1."/>
      <w:lvlJc w:val="left"/>
      <w:pPr>
        <w:ind w:left="72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B07402"/>
    <w:multiLevelType w:val="hybridMultilevel"/>
    <w:tmpl w:val="8EA01B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38F416A3"/>
    <w:multiLevelType w:val="hybridMultilevel"/>
    <w:tmpl w:val="0060C8D2"/>
    <w:lvl w:ilvl="0" w:tplc="50CE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95C3068"/>
    <w:multiLevelType w:val="hybridMultilevel"/>
    <w:tmpl w:val="A0BE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97037FF"/>
    <w:multiLevelType w:val="hybridMultilevel"/>
    <w:tmpl w:val="C296A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3B957062"/>
    <w:multiLevelType w:val="hybridMultilevel"/>
    <w:tmpl w:val="00BA43D2"/>
    <w:lvl w:ilvl="0" w:tplc="F9469F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9"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D9E2948"/>
    <w:multiLevelType w:val="hybridMultilevel"/>
    <w:tmpl w:val="E14CA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F347992"/>
    <w:multiLevelType w:val="hybridMultilevel"/>
    <w:tmpl w:val="6E7C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E24FC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27969DE"/>
    <w:multiLevelType w:val="hybridMultilevel"/>
    <w:tmpl w:val="713C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3042959"/>
    <w:multiLevelType w:val="hybridMultilevel"/>
    <w:tmpl w:val="D6088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51B4F15"/>
    <w:multiLevelType w:val="hybridMultilevel"/>
    <w:tmpl w:val="3796C994"/>
    <w:lvl w:ilvl="0" w:tplc="F1C0DB28">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458958C7"/>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747CCA"/>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8"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633175"/>
    <w:multiLevelType w:val="hybridMultilevel"/>
    <w:tmpl w:val="070A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85300F"/>
    <w:multiLevelType w:val="hybridMultilevel"/>
    <w:tmpl w:val="BF4E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0A33C85"/>
    <w:multiLevelType w:val="hybridMultilevel"/>
    <w:tmpl w:val="0694A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0DC442A"/>
    <w:multiLevelType w:val="hybridMultilevel"/>
    <w:tmpl w:val="92C2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FC211D"/>
    <w:multiLevelType w:val="hybridMultilevel"/>
    <w:tmpl w:val="2E32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17"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26D7501"/>
    <w:multiLevelType w:val="hybridMultilevel"/>
    <w:tmpl w:val="F618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2914DEA"/>
    <w:multiLevelType w:val="hybridMultilevel"/>
    <w:tmpl w:val="4AC4B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2CF18F5"/>
    <w:multiLevelType w:val="hybridMultilevel"/>
    <w:tmpl w:val="28B4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2027F8"/>
    <w:multiLevelType w:val="hybridMultilevel"/>
    <w:tmpl w:val="121057D4"/>
    <w:lvl w:ilvl="0" w:tplc="04090001">
      <w:start w:val="1"/>
      <w:numFmt w:val="bullet"/>
      <w:lvlText w:val=""/>
      <w:lvlJc w:val="left"/>
      <w:pPr>
        <w:tabs>
          <w:tab w:val="num" w:pos="720"/>
        </w:tabs>
        <w:ind w:left="720" w:hanging="360"/>
      </w:pPr>
      <w:rPr>
        <w:rFonts w:ascii="Symbol" w:hAnsi="Symbol" w:hint="default"/>
      </w:rPr>
    </w:lvl>
    <w:lvl w:ilvl="1" w:tplc="1540959A">
      <w:start w:val="1"/>
      <w:numFmt w:val="bullet"/>
      <w:lvlText w:val="o"/>
      <w:lvlJc w:val="left"/>
      <w:pPr>
        <w:tabs>
          <w:tab w:val="num" w:pos="1440"/>
        </w:tabs>
        <w:ind w:left="1440" w:hanging="360"/>
      </w:pPr>
      <w:rPr>
        <w:rFonts w:ascii="Courier New" w:hAnsi="Courier New" w:cs="Courier New" w:hint="default"/>
      </w:rPr>
    </w:lvl>
    <w:lvl w:ilvl="2" w:tplc="BD8E8EBC">
      <w:start w:val="1"/>
      <w:numFmt w:val="bullet"/>
      <w:lvlText w:val=""/>
      <w:lvlJc w:val="left"/>
      <w:pPr>
        <w:tabs>
          <w:tab w:val="num" w:pos="2160"/>
        </w:tabs>
        <w:ind w:left="2160" w:hanging="360"/>
      </w:pPr>
      <w:rPr>
        <w:rFonts w:ascii="Wingdings" w:hAnsi="Wingdings" w:hint="default"/>
      </w:rPr>
    </w:lvl>
    <w:lvl w:ilvl="3" w:tplc="2B164114">
      <w:start w:val="1"/>
      <w:numFmt w:val="bullet"/>
      <w:lvlText w:val=""/>
      <w:lvlJc w:val="left"/>
      <w:pPr>
        <w:tabs>
          <w:tab w:val="num" w:pos="2880"/>
        </w:tabs>
        <w:ind w:left="2880" w:hanging="360"/>
      </w:pPr>
      <w:rPr>
        <w:rFonts w:ascii="Symbol" w:hAnsi="Symbol" w:hint="default"/>
      </w:rPr>
    </w:lvl>
    <w:lvl w:ilvl="4" w:tplc="1FE84868">
      <w:start w:val="1"/>
      <w:numFmt w:val="bullet"/>
      <w:lvlText w:val="o"/>
      <w:lvlJc w:val="left"/>
      <w:pPr>
        <w:tabs>
          <w:tab w:val="num" w:pos="3600"/>
        </w:tabs>
        <w:ind w:left="3600" w:hanging="360"/>
      </w:pPr>
      <w:rPr>
        <w:rFonts w:ascii="Courier New" w:hAnsi="Courier New" w:cs="Courier New" w:hint="default"/>
      </w:rPr>
    </w:lvl>
    <w:lvl w:ilvl="5" w:tplc="3F8C4FE6">
      <w:start w:val="1"/>
      <w:numFmt w:val="bullet"/>
      <w:lvlText w:val=""/>
      <w:lvlJc w:val="left"/>
      <w:pPr>
        <w:tabs>
          <w:tab w:val="num" w:pos="4320"/>
        </w:tabs>
        <w:ind w:left="4320" w:hanging="360"/>
      </w:pPr>
      <w:rPr>
        <w:rFonts w:ascii="Wingdings" w:hAnsi="Wingdings" w:hint="default"/>
      </w:rPr>
    </w:lvl>
    <w:lvl w:ilvl="6" w:tplc="A3C42D82">
      <w:start w:val="1"/>
      <w:numFmt w:val="bullet"/>
      <w:lvlText w:val=""/>
      <w:lvlJc w:val="left"/>
      <w:pPr>
        <w:tabs>
          <w:tab w:val="num" w:pos="5040"/>
        </w:tabs>
        <w:ind w:left="5040" w:hanging="360"/>
      </w:pPr>
      <w:rPr>
        <w:rFonts w:ascii="Symbol" w:hAnsi="Symbol" w:hint="default"/>
      </w:rPr>
    </w:lvl>
    <w:lvl w:ilvl="7" w:tplc="43F815BE">
      <w:start w:val="1"/>
      <w:numFmt w:val="bullet"/>
      <w:lvlText w:val="o"/>
      <w:lvlJc w:val="left"/>
      <w:pPr>
        <w:tabs>
          <w:tab w:val="num" w:pos="5760"/>
        </w:tabs>
        <w:ind w:left="5760" w:hanging="360"/>
      </w:pPr>
      <w:rPr>
        <w:rFonts w:ascii="Courier New" w:hAnsi="Courier New" w:cs="Courier New" w:hint="default"/>
      </w:rPr>
    </w:lvl>
    <w:lvl w:ilvl="8" w:tplc="73FC2536">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6B1187A"/>
    <w:multiLevelType w:val="hybridMultilevel"/>
    <w:tmpl w:val="793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89B04A1"/>
    <w:multiLevelType w:val="hybridMultilevel"/>
    <w:tmpl w:val="7C5C72CE"/>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E757C8A"/>
    <w:multiLevelType w:val="hybridMultilevel"/>
    <w:tmpl w:val="3462E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5" w15:restartNumberingAfterBreak="0">
    <w:nsid w:val="5E89664F"/>
    <w:multiLevelType w:val="hybridMultilevel"/>
    <w:tmpl w:val="5864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5FC015F9"/>
    <w:multiLevelType w:val="hybridMultilevel"/>
    <w:tmpl w:val="1E98063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5FF50A6E"/>
    <w:multiLevelType w:val="hybridMultilevel"/>
    <w:tmpl w:val="9D98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2510F7D"/>
    <w:multiLevelType w:val="hybridMultilevel"/>
    <w:tmpl w:val="34BA27EC"/>
    <w:lvl w:ilvl="0" w:tplc="B29489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3395629"/>
    <w:multiLevelType w:val="hybridMultilevel"/>
    <w:tmpl w:val="284681CA"/>
    <w:lvl w:ilvl="0" w:tplc="D14271BE">
      <w:start w:val="1"/>
      <w:numFmt w:val="bullet"/>
      <w:lvlText w:val=""/>
      <w:lvlJc w:val="left"/>
      <w:pPr>
        <w:ind w:left="905"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145"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6B4C205A"/>
    <w:multiLevelType w:val="hybridMultilevel"/>
    <w:tmpl w:val="8F36B25E"/>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3"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8BF0E22"/>
    <w:multiLevelType w:val="hybridMultilevel"/>
    <w:tmpl w:val="B65A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5"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6"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7C5C2300"/>
    <w:multiLevelType w:val="hybridMultilevel"/>
    <w:tmpl w:val="14E88D1A"/>
    <w:lvl w:ilvl="0" w:tplc="796EDB1C">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D0D20F5"/>
    <w:multiLevelType w:val="hybridMultilevel"/>
    <w:tmpl w:val="08B8F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D625CC4"/>
    <w:multiLevelType w:val="hybridMultilevel"/>
    <w:tmpl w:val="26E4707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71"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4" w15:restartNumberingAfterBreak="0">
    <w:nsid w:val="7F831741"/>
    <w:multiLevelType w:val="hybridMultilevel"/>
    <w:tmpl w:val="AE906B0C"/>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155"/>
  </w:num>
  <w:num w:numId="3">
    <w:abstractNumId w:val="111"/>
  </w:num>
  <w:num w:numId="4">
    <w:abstractNumId w:val="105"/>
  </w:num>
  <w:num w:numId="5">
    <w:abstractNumId w:val="56"/>
  </w:num>
  <w:num w:numId="6">
    <w:abstractNumId w:val="127"/>
  </w:num>
  <w:num w:numId="7">
    <w:abstractNumId w:val="130"/>
  </w:num>
  <w:num w:numId="8">
    <w:abstractNumId w:val="52"/>
  </w:num>
  <w:num w:numId="9">
    <w:abstractNumId w:val="172"/>
  </w:num>
  <w:num w:numId="10">
    <w:abstractNumId w:val="160"/>
  </w:num>
  <w:num w:numId="11">
    <w:abstractNumId w:val="101"/>
  </w:num>
  <w:num w:numId="12">
    <w:abstractNumId w:val="106"/>
  </w:num>
  <w:num w:numId="13">
    <w:abstractNumId w:val="46"/>
  </w:num>
  <w:num w:numId="14">
    <w:abstractNumId w:val="165"/>
  </w:num>
  <w:num w:numId="15">
    <w:abstractNumId w:val="156"/>
  </w:num>
  <w:num w:numId="16">
    <w:abstractNumId w:val="59"/>
  </w:num>
  <w:num w:numId="17">
    <w:abstractNumId w:val="145"/>
  </w:num>
  <w:num w:numId="18">
    <w:abstractNumId w:val="10"/>
  </w:num>
  <w:num w:numId="19">
    <w:abstractNumId w:val="3"/>
  </w:num>
  <w:num w:numId="20">
    <w:abstractNumId w:val="2"/>
  </w:num>
  <w:num w:numId="21">
    <w:abstractNumId w:val="1"/>
  </w:num>
  <w:num w:numId="22">
    <w:abstractNumId w:val="0"/>
  </w:num>
  <w:num w:numId="23">
    <w:abstractNumId w:val="159"/>
  </w:num>
  <w:num w:numId="24">
    <w:abstractNumId w:val="173"/>
  </w:num>
  <w:num w:numId="25">
    <w:abstractNumId w:val="57"/>
  </w:num>
  <w:num w:numId="26">
    <w:abstractNumId w:val="59"/>
  </w:num>
  <w:num w:numId="27">
    <w:abstractNumId w:val="64"/>
  </w:num>
  <w:num w:numId="28">
    <w:abstractNumId w:val="30"/>
  </w:num>
  <w:num w:numId="29">
    <w:abstractNumId w:val="14"/>
  </w:num>
  <w:num w:numId="30">
    <w:abstractNumId w:val="141"/>
  </w:num>
  <w:num w:numId="31">
    <w:abstractNumId w:val="77"/>
  </w:num>
  <w:num w:numId="32">
    <w:abstractNumId w:val="2"/>
  </w:num>
  <w:num w:numId="33">
    <w:abstractNumId w:val="116"/>
  </w:num>
  <w:num w:numId="34">
    <w:abstractNumId w:val="150"/>
  </w:num>
  <w:num w:numId="35">
    <w:abstractNumId w:val="162"/>
  </w:num>
  <w:num w:numId="36">
    <w:abstractNumId w:val="20"/>
  </w:num>
  <w:num w:numId="37">
    <w:abstractNumId w:val="63"/>
  </w:num>
  <w:num w:numId="38">
    <w:abstractNumId w:val="100"/>
  </w:num>
  <w:num w:numId="39">
    <w:abstractNumId w:val="45"/>
  </w:num>
  <w:num w:numId="40">
    <w:abstractNumId w:val="74"/>
  </w:num>
  <w:num w:numId="41">
    <w:abstractNumId w:val="80"/>
  </w:num>
  <w:num w:numId="42">
    <w:abstractNumId w:val="132"/>
  </w:num>
  <w:num w:numId="43">
    <w:abstractNumId w:val="139"/>
  </w:num>
  <w:num w:numId="44">
    <w:abstractNumId w:val="136"/>
  </w:num>
  <w:num w:numId="45">
    <w:abstractNumId w:val="94"/>
  </w:num>
  <w:num w:numId="46">
    <w:abstractNumId w:val="18"/>
  </w:num>
  <w:num w:numId="47">
    <w:abstractNumId w:val="51"/>
  </w:num>
  <w:num w:numId="48">
    <w:abstractNumId w:val="49"/>
  </w:num>
  <w:num w:numId="49">
    <w:abstractNumId w:val="146"/>
  </w:num>
  <w:num w:numId="50">
    <w:abstractNumId w:val="79"/>
  </w:num>
  <w:num w:numId="51">
    <w:abstractNumId w:val="117"/>
  </w:num>
  <w:num w:numId="52">
    <w:abstractNumId w:val="72"/>
  </w:num>
  <w:num w:numId="53">
    <w:abstractNumId w:val="171"/>
  </w:num>
  <w:num w:numId="54">
    <w:abstractNumId w:val="89"/>
  </w:num>
  <w:num w:numId="55">
    <w:abstractNumId w:val="112"/>
  </w:num>
  <w:num w:numId="56">
    <w:abstractNumId w:val="69"/>
  </w:num>
  <w:num w:numId="57">
    <w:abstractNumId w:val="128"/>
  </w:num>
  <w:num w:numId="58">
    <w:abstractNumId w:val="102"/>
  </w:num>
  <w:num w:numId="59">
    <w:abstractNumId w:val="158"/>
  </w:num>
  <w:num w:numId="60">
    <w:abstractNumId w:val="154"/>
  </w:num>
  <w:num w:numId="61">
    <w:abstractNumId w:val="67"/>
  </w:num>
  <w:num w:numId="62">
    <w:abstractNumId w:val="61"/>
  </w:num>
  <w:num w:numId="63">
    <w:abstractNumId w:val="123"/>
  </w:num>
  <w:num w:numId="64">
    <w:abstractNumId w:val="12"/>
  </w:num>
  <w:num w:numId="65">
    <w:abstractNumId w:val="6"/>
  </w:num>
  <w:num w:numId="66">
    <w:abstractNumId w:val="137"/>
  </w:num>
  <w:num w:numId="67">
    <w:abstractNumId w:val="153"/>
  </w:num>
  <w:num w:numId="68">
    <w:abstractNumId w:val="125"/>
  </w:num>
  <w:num w:numId="69">
    <w:abstractNumId w:val="152"/>
  </w:num>
  <w:num w:numId="70">
    <w:abstractNumId w:val="50"/>
  </w:num>
  <w:num w:numId="71">
    <w:abstractNumId w:val="41"/>
  </w:num>
  <w:num w:numId="72">
    <w:abstractNumId w:val="131"/>
  </w:num>
  <w:num w:numId="73">
    <w:abstractNumId w:val="44"/>
  </w:num>
  <w:num w:numId="74">
    <w:abstractNumId w:val="149"/>
  </w:num>
  <w:num w:numId="75">
    <w:abstractNumId w:val="163"/>
  </w:num>
  <w:num w:numId="76">
    <w:abstractNumId w:val="15"/>
  </w:num>
  <w:num w:numId="77">
    <w:abstractNumId w:val="31"/>
  </w:num>
  <w:num w:numId="78">
    <w:abstractNumId w:val="166"/>
  </w:num>
  <w:num w:numId="79">
    <w:abstractNumId w:val="22"/>
  </w:num>
  <w:num w:numId="80">
    <w:abstractNumId w:val="167"/>
  </w:num>
  <w:num w:numId="81">
    <w:abstractNumId w:val="97"/>
  </w:num>
  <w:num w:numId="82">
    <w:abstractNumId w:val="8"/>
  </w:num>
  <w:num w:numId="83">
    <w:abstractNumId w:val="2"/>
  </w:num>
  <w:num w:numId="84">
    <w:abstractNumId w:val="2"/>
  </w:num>
  <w:num w:numId="85">
    <w:abstractNumId w:val="65"/>
  </w:num>
  <w:num w:numId="86">
    <w:abstractNumId w:val="157"/>
  </w:num>
  <w:num w:numId="87">
    <w:abstractNumId w:val="121"/>
  </w:num>
  <w:num w:numId="88">
    <w:abstractNumId w:val="21"/>
  </w:num>
  <w:num w:numId="89">
    <w:abstractNumId w:val="33"/>
  </w:num>
  <w:num w:numId="90">
    <w:abstractNumId w:val="108"/>
  </w:num>
  <w:num w:numId="91">
    <w:abstractNumId w:val="9"/>
  </w:num>
  <w:num w:numId="92">
    <w:abstractNumId w:val="38"/>
  </w:num>
  <w:num w:numId="93">
    <w:abstractNumId w:val="86"/>
  </w:num>
  <w:num w:numId="94">
    <w:abstractNumId w:val="32"/>
  </w:num>
  <w:num w:numId="95">
    <w:abstractNumId w:val="62"/>
  </w:num>
  <w:num w:numId="96">
    <w:abstractNumId w:val="17"/>
  </w:num>
  <w:num w:numId="97">
    <w:abstractNumId w:val="68"/>
  </w:num>
  <w:num w:numId="98">
    <w:abstractNumId w:val="53"/>
  </w:num>
  <w:num w:numId="99">
    <w:abstractNumId w:val="143"/>
  </w:num>
  <w:num w:numId="100">
    <w:abstractNumId w:val="103"/>
  </w:num>
  <w:num w:numId="101">
    <w:abstractNumId w:val="75"/>
  </w:num>
  <w:num w:numId="102">
    <w:abstractNumId w:val="124"/>
  </w:num>
  <w:num w:numId="103">
    <w:abstractNumId w:val="133"/>
  </w:num>
  <w:num w:numId="104">
    <w:abstractNumId w:val="91"/>
  </w:num>
  <w:num w:numId="105">
    <w:abstractNumId w:val="78"/>
  </w:num>
  <w:num w:numId="106">
    <w:abstractNumId w:val="147"/>
  </w:num>
  <w:num w:numId="107">
    <w:abstractNumId w:val="26"/>
  </w:num>
  <w:num w:numId="108">
    <w:abstractNumId w:val="148"/>
  </w:num>
  <w:num w:numId="109">
    <w:abstractNumId w:val="16"/>
  </w:num>
  <w:num w:numId="110">
    <w:abstractNumId w:val="161"/>
  </w:num>
  <w:num w:numId="111">
    <w:abstractNumId w:val="104"/>
  </w:num>
  <w:num w:numId="112">
    <w:abstractNumId w:val="87"/>
  </w:num>
  <w:num w:numId="113">
    <w:abstractNumId w:val="28"/>
  </w:num>
  <w:num w:numId="114">
    <w:abstractNumId w:val="5"/>
  </w:num>
  <w:num w:numId="115">
    <w:abstractNumId w:val="58"/>
  </w:num>
  <w:num w:numId="116">
    <w:abstractNumId w:val="66"/>
  </w:num>
  <w:num w:numId="117">
    <w:abstractNumId w:val="39"/>
  </w:num>
  <w:num w:numId="118">
    <w:abstractNumId w:val="115"/>
  </w:num>
  <w:num w:numId="119">
    <w:abstractNumId w:val="36"/>
  </w:num>
  <w:num w:numId="120">
    <w:abstractNumId w:val="107"/>
  </w:num>
  <w:num w:numId="121">
    <w:abstractNumId w:val="93"/>
  </w:num>
  <w:num w:numId="122">
    <w:abstractNumId w:val="29"/>
  </w:num>
  <w:num w:numId="123">
    <w:abstractNumId w:val="99"/>
  </w:num>
  <w:num w:numId="124">
    <w:abstractNumId w:val="134"/>
  </w:num>
  <w:num w:numId="125">
    <w:abstractNumId w:val="70"/>
  </w:num>
  <w:num w:numId="1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8"/>
  </w:num>
  <w:num w:numId="139">
    <w:abstractNumId w:val="40"/>
  </w:num>
  <w:num w:numId="140">
    <w:abstractNumId w:val="126"/>
  </w:num>
  <w:num w:numId="141">
    <w:abstractNumId w:val="144"/>
  </w:num>
  <w:num w:numId="142">
    <w:abstractNumId w:val="19"/>
  </w:num>
  <w:num w:numId="143">
    <w:abstractNumId w:val="110"/>
  </w:num>
  <w:num w:numId="144">
    <w:abstractNumId w:val="71"/>
  </w:num>
  <w:num w:numId="145">
    <w:abstractNumId w:val="119"/>
  </w:num>
  <w:num w:numId="146">
    <w:abstractNumId w:val="88"/>
  </w:num>
  <w:num w:numId="147">
    <w:abstractNumId w:val="60"/>
  </w:num>
  <w:num w:numId="148">
    <w:abstractNumId w:val="48"/>
  </w:num>
  <w:num w:numId="149">
    <w:abstractNumId w:val="27"/>
  </w:num>
  <w:num w:numId="150">
    <w:abstractNumId w:val="2"/>
  </w:num>
  <w:num w:numId="151">
    <w:abstractNumId w:val="95"/>
  </w:num>
  <w:num w:numId="152">
    <w:abstractNumId w:val="43"/>
  </w:num>
  <w:num w:numId="153">
    <w:abstractNumId w:val="35"/>
  </w:num>
  <w:num w:numId="154">
    <w:abstractNumId w:val="11"/>
  </w:num>
  <w:num w:numId="155">
    <w:abstractNumId w:val="84"/>
  </w:num>
  <w:num w:numId="156">
    <w:abstractNumId w:val="90"/>
  </w:num>
  <w:num w:numId="157">
    <w:abstractNumId w:val="23"/>
  </w:num>
  <w:num w:numId="15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59">
    <w:abstractNumId w:val="170"/>
  </w:num>
  <w:num w:numId="160">
    <w:abstractNumId w:val="164"/>
  </w:num>
  <w:num w:numId="161">
    <w:abstractNumId w:val="82"/>
  </w:num>
  <w:num w:numId="162">
    <w:abstractNumId w:val="81"/>
  </w:num>
  <w:num w:numId="163">
    <w:abstractNumId w:val="138"/>
  </w:num>
  <w:num w:numId="164">
    <w:abstractNumId w:val="7"/>
  </w:num>
  <w:num w:numId="165">
    <w:abstractNumId w:val="122"/>
  </w:num>
  <w:num w:numId="166">
    <w:abstractNumId w:val="54"/>
  </w:num>
  <w:num w:numId="167">
    <w:abstractNumId w:val="92"/>
  </w:num>
  <w:num w:numId="168">
    <w:abstractNumId w:val="174"/>
  </w:num>
  <w:num w:numId="169">
    <w:abstractNumId w:val="73"/>
  </w:num>
  <w:num w:numId="170">
    <w:abstractNumId w:val="151"/>
  </w:num>
  <w:num w:numId="171">
    <w:abstractNumId w:val="118"/>
  </w:num>
  <w:num w:numId="172">
    <w:abstractNumId w:val="96"/>
  </w:num>
  <w:num w:numId="173">
    <w:abstractNumId w:val="169"/>
  </w:num>
  <w:num w:numId="174">
    <w:abstractNumId w:val="24"/>
  </w:num>
  <w:num w:numId="175">
    <w:abstractNumId w:val="129"/>
  </w:num>
  <w:num w:numId="176">
    <w:abstractNumId w:val="113"/>
  </w:num>
  <w:num w:numId="177">
    <w:abstractNumId w:val="76"/>
  </w:num>
  <w:num w:numId="178">
    <w:abstractNumId w:val="109"/>
  </w:num>
  <w:num w:numId="179">
    <w:abstractNumId w:val="83"/>
  </w:num>
  <w:num w:numId="180">
    <w:abstractNumId w:val="13"/>
  </w:num>
  <w:num w:numId="181">
    <w:abstractNumId w:val="47"/>
  </w:num>
  <w:num w:numId="182">
    <w:abstractNumId w:val="34"/>
  </w:num>
  <w:num w:numId="183">
    <w:abstractNumId w:val="85"/>
  </w:num>
  <w:num w:numId="184">
    <w:abstractNumId w:val="142"/>
  </w:num>
  <w:num w:numId="185">
    <w:abstractNumId w:val="135"/>
  </w:num>
  <w:num w:numId="186">
    <w:abstractNumId w:val="37"/>
  </w:num>
  <w:num w:numId="187">
    <w:abstractNumId w:val="168"/>
  </w:num>
  <w:num w:numId="188">
    <w:abstractNumId w:val="120"/>
  </w:num>
  <w:num w:numId="189">
    <w:abstractNumId w:val="140"/>
  </w:num>
  <w:num w:numId="190">
    <w:abstractNumId w:val="114"/>
  </w:num>
  <w:num w:numId="191">
    <w:abstractNumId w:val="42"/>
  </w:num>
  <w:num w:numId="192">
    <w:abstractNumId w:val="25"/>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rson w15:author="Benjamin Bross">
    <w15:presenceInfo w15:providerId="None" w15:userId="Benjamin Br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E6C"/>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788"/>
    <w:rsid w:val="00084A7E"/>
    <w:rsid w:val="00084B6B"/>
    <w:rsid w:val="000853E4"/>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EEA"/>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21A"/>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7A"/>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E6"/>
    <w:rsid w:val="00147FD1"/>
    <w:rsid w:val="00150044"/>
    <w:rsid w:val="001501D1"/>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6BE"/>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864"/>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16"/>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C19"/>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051"/>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CE3"/>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5B"/>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3F2"/>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3EB8"/>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6B0"/>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684"/>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A88"/>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08"/>
    <w:rsid w:val="00506E15"/>
    <w:rsid w:val="00506FA4"/>
    <w:rsid w:val="005071E7"/>
    <w:rsid w:val="00507398"/>
    <w:rsid w:val="00507671"/>
    <w:rsid w:val="005077A8"/>
    <w:rsid w:val="00507DB8"/>
    <w:rsid w:val="0051015C"/>
    <w:rsid w:val="005101AC"/>
    <w:rsid w:val="00510284"/>
    <w:rsid w:val="005102CB"/>
    <w:rsid w:val="005102FB"/>
    <w:rsid w:val="005103C1"/>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C64"/>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E01"/>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BA5"/>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B36"/>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BB"/>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67F1A"/>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C7"/>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053"/>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0EC"/>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9A8"/>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4E4"/>
    <w:rsid w:val="0089788E"/>
    <w:rsid w:val="008978A0"/>
    <w:rsid w:val="008978CF"/>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C23"/>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86F"/>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167"/>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184"/>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C22"/>
    <w:rsid w:val="009B0E85"/>
    <w:rsid w:val="009B10BD"/>
    <w:rsid w:val="009B11C1"/>
    <w:rsid w:val="009B11F4"/>
    <w:rsid w:val="009B12F5"/>
    <w:rsid w:val="009B15BC"/>
    <w:rsid w:val="009B1662"/>
    <w:rsid w:val="009B1857"/>
    <w:rsid w:val="009B1AAD"/>
    <w:rsid w:val="009B1E28"/>
    <w:rsid w:val="009B1E2B"/>
    <w:rsid w:val="009B1E89"/>
    <w:rsid w:val="009B1F9E"/>
    <w:rsid w:val="009B2205"/>
    <w:rsid w:val="009B2470"/>
    <w:rsid w:val="009B24C9"/>
    <w:rsid w:val="009B25B4"/>
    <w:rsid w:val="009B2600"/>
    <w:rsid w:val="009B27FB"/>
    <w:rsid w:val="009B2FDC"/>
    <w:rsid w:val="009B3206"/>
    <w:rsid w:val="009B3939"/>
    <w:rsid w:val="009B3974"/>
    <w:rsid w:val="009B3CE5"/>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D45"/>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D5F"/>
    <w:rsid w:val="009C616B"/>
    <w:rsid w:val="009C6370"/>
    <w:rsid w:val="009C64D1"/>
    <w:rsid w:val="009C6917"/>
    <w:rsid w:val="009C6CAF"/>
    <w:rsid w:val="009C6F0B"/>
    <w:rsid w:val="009C7058"/>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4"/>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4E1"/>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19"/>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4A3"/>
    <w:rsid w:val="00A80561"/>
    <w:rsid w:val="00A80785"/>
    <w:rsid w:val="00A80793"/>
    <w:rsid w:val="00A8098B"/>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A9F"/>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6E"/>
    <w:rsid w:val="00B018B7"/>
    <w:rsid w:val="00B01C94"/>
    <w:rsid w:val="00B020B7"/>
    <w:rsid w:val="00B020C5"/>
    <w:rsid w:val="00B0213C"/>
    <w:rsid w:val="00B0216F"/>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6F29"/>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7E4"/>
    <w:rsid w:val="00C249C7"/>
    <w:rsid w:val="00C24DA6"/>
    <w:rsid w:val="00C24F22"/>
    <w:rsid w:val="00C24FB5"/>
    <w:rsid w:val="00C256C5"/>
    <w:rsid w:val="00C257C1"/>
    <w:rsid w:val="00C257DD"/>
    <w:rsid w:val="00C25874"/>
    <w:rsid w:val="00C25998"/>
    <w:rsid w:val="00C25DE7"/>
    <w:rsid w:val="00C26028"/>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3F00"/>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AB4"/>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41"/>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25"/>
    <w:rsid w:val="00DD1869"/>
    <w:rsid w:val="00DD1AD5"/>
    <w:rsid w:val="00DD1F34"/>
    <w:rsid w:val="00DD2114"/>
    <w:rsid w:val="00DD22CE"/>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483"/>
    <w:rsid w:val="00DE0645"/>
    <w:rsid w:val="00DE082B"/>
    <w:rsid w:val="00DE08D0"/>
    <w:rsid w:val="00DE0A7A"/>
    <w:rsid w:val="00DE0DCA"/>
    <w:rsid w:val="00DE10CC"/>
    <w:rsid w:val="00DE152A"/>
    <w:rsid w:val="00DE1574"/>
    <w:rsid w:val="00DE16D1"/>
    <w:rsid w:val="00DE1C71"/>
    <w:rsid w:val="00DE1F44"/>
    <w:rsid w:val="00DE20E2"/>
    <w:rsid w:val="00DE21BF"/>
    <w:rsid w:val="00DE23B2"/>
    <w:rsid w:val="00DE24C9"/>
    <w:rsid w:val="00DE25C4"/>
    <w:rsid w:val="00DE2686"/>
    <w:rsid w:val="00DE2907"/>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0DF"/>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676"/>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CFE"/>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DD8"/>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15A"/>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2C0"/>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7EA"/>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64"/>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B26"/>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C39"/>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266"/>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AD9"/>
    <w:rsid w:val="00FC4B1D"/>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2A8B0F"/>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customStyle="1" w:styleId="UnresolvedMention5">
    <w:name w:val="Unresolved Mention5"/>
    <w:basedOn w:val="DefaultParagraphFont"/>
    <w:uiPriority w:val="99"/>
    <w:semiHidden/>
    <w:unhideWhenUsed/>
    <w:rsid w:val="00292232"/>
    <w:rPr>
      <w:color w:val="605E5C"/>
      <w:shd w:val="clear" w:color="auto" w:fill="E1DFDD"/>
    </w:rPr>
  </w:style>
  <w:style w:type="character" w:customStyle="1" w:styleId="UnresolvedMention50">
    <w:name w:val="Unresolved Mention5"/>
    <w:basedOn w:val="DefaultParagraphFont"/>
    <w:uiPriority w:val="99"/>
    <w:semiHidden/>
    <w:unhideWhenUsed/>
    <w:rsid w:val="00730833"/>
    <w:rPr>
      <w:color w:val="605E5C"/>
      <w:shd w:val="clear" w:color="auto" w:fill="E1DFDD"/>
    </w:rPr>
  </w:style>
  <w:style w:type="table" w:customStyle="1" w:styleId="TableGrid3">
    <w:name w:val="Table Grid3"/>
    <w:basedOn w:val="TableNormal"/>
    <w:next w:val="TableGrid"/>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18" TargetMode="External"/><Relationship Id="rId671" Type="http://schemas.openxmlformats.org/officeDocument/2006/relationships/hyperlink" Target="http://phenix.it-sudparis.eu/jvet/doc_end_user/current_document.php?id=4424" TargetMode="External"/><Relationship Id="rId769" Type="http://schemas.openxmlformats.org/officeDocument/2006/relationships/hyperlink" Target="http://phenix.it-sudparis.eu/jvet/doc_end_user/current_document.php?id=4401" TargetMode="External"/><Relationship Id="rId21" Type="http://schemas.openxmlformats.org/officeDocument/2006/relationships/hyperlink" Target="http://www.itu.int/ITU-T/ipr/index.html" TargetMode="External"/><Relationship Id="rId324" Type="http://schemas.openxmlformats.org/officeDocument/2006/relationships/hyperlink" Target="http://phenix.int-evry.fr/jvet/doc_end_user/current_document.php?id=4512" TargetMode="External"/><Relationship Id="rId531" Type="http://schemas.openxmlformats.org/officeDocument/2006/relationships/hyperlink" Target="http://phenix.it-sudparis.eu/jvet/doc_end_user/current_document.php?id=4738" TargetMode="External"/><Relationship Id="rId629" Type="http://schemas.openxmlformats.org/officeDocument/2006/relationships/hyperlink" Target="http://phenix.it-sudparis.eu/jvet/doc_end_user/current_document.php?id=4744" TargetMode="External"/><Relationship Id="rId170" Type="http://schemas.openxmlformats.org/officeDocument/2006/relationships/hyperlink" Target="http://phenix.it-sudparis.eu/jvet/doc_end_user/current_document.php?id=4496" TargetMode="External"/><Relationship Id="rId836" Type="http://schemas.openxmlformats.org/officeDocument/2006/relationships/hyperlink" Target="mailto:jvet@lists.rwth-aachen.de" TargetMode="External"/><Relationship Id="rId268" Type="http://schemas.openxmlformats.org/officeDocument/2006/relationships/hyperlink" Target="mailto:liuhongbin.01@bytedance.com" TargetMode="External"/><Relationship Id="rId475" Type="http://schemas.openxmlformats.org/officeDocument/2006/relationships/hyperlink" Target="http://phenix.it-sudparis.eu/jvet/doc_end_user/current_document.php?id=4478" TargetMode="External"/><Relationship Id="rId682" Type="http://schemas.openxmlformats.org/officeDocument/2006/relationships/hyperlink" Target="http://phenix.it-sudparis.eu/jvet/doc_end_user/current_document.php?id=4501" TargetMode="External"/><Relationship Id="rId32" Type="http://schemas.openxmlformats.org/officeDocument/2006/relationships/hyperlink" Target="https://jvet.hhi.fraunhofer.de/trac/vvc" TargetMode="External"/><Relationship Id="rId128" Type="http://schemas.openxmlformats.org/officeDocument/2006/relationships/hyperlink" Target="http://phenix.it-sudparis.eu/jvet/doc_end_user/current_document.php?id=4151" TargetMode="External"/><Relationship Id="rId335" Type="http://schemas.openxmlformats.org/officeDocument/2006/relationships/hyperlink" Target="mailto:kenneth.r.andersson@ericsson.com" TargetMode="External"/><Relationship Id="rId542" Type="http://schemas.openxmlformats.org/officeDocument/2006/relationships/hyperlink" Target="http://phenix.it-sudparis.eu/jvet/doc_end_user/current_document.php?id=4395" TargetMode="External"/><Relationship Id="rId181" Type="http://schemas.openxmlformats.org/officeDocument/2006/relationships/hyperlink" Target="http://phenix.it-sudparis.eu/jvet/doc_end_user/current_document.php?id=4196" TargetMode="External"/><Relationship Id="rId402" Type="http://schemas.openxmlformats.org/officeDocument/2006/relationships/hyperlink" Target="http://phenix.it-sudparis.eu/jvet/doc_end_user/current_document.php?id=4132" TargetMode="External"/><Relationship Id="rId847" Type="http://schemas.openxmlformats.org/officeDocument/2006/relationships/hyperlink" Target="http://phenix.it-sudparis.eu/jvet/doc_end_user/current_document.php?id=4112" TargetMode="External"/><Relationship Id="rId279" Type="http://schemas.openxmlformats.org/officeDocument/2006/relationships/hyperlink" Target="http://phenix.it-sudparis.eu/jvet/doc_end_user/current_document.php?id=4347" TargetMode="External"/><Relationship Id="rId486" Type="http://schemas.openxmlformats.org/officeDocument/2006/relationships/hyperlink" Target="http://phenix.it-sudparis.eu/jvet/doc_end_user/current_document.php?id=4128" TargetMode="External"/><Relationship Id="rId693" Type="http://schemas.openxmlformats.org/officeDocument/2006/relationships/hyperlink" Target="http://phenix.it-sudparis.eu/jvet/doc_end_user/current_document.php?id=4732" TargetMode="External"/><Relationship Id="rId707" Type="http://schemas.openxmlformats.org/officeDocument/2006/relationships/hyperlink" Target="http://phenix.it-sudparis.eu/jvet/doc_end_user/current_document.php?id=4429"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690" TargetMode="External"/><Relationship Id="rId346" Type="http://schemas.openxmlformats.org/officeDocument/2006/relationships/hyperlink" Target="http://phenix.it-sudparis.eu/jvet/doc_end_user/current_document.php?id=4261" TargetMode="External"/><Relationship Id="rId553" Type="http://schemas.openxmlformats.org/officeDocument/2006/relationships/hyperlink" Target="http://phenix.it-sudparis.eu/jvet/doc_end_user/current_document.php?id=4814" TargetMode="External"/><Relationship Id="rId760" Type="http://schemas.openxmlformats.org/officeDocument/2006/relationships/hyperlink" Target="http://phenix.it-sudparis.eu/jvet/doc_end_user/current_document.php?id=4125" TargetMode="External"/><Relationship Id="rId192" Type="http://schemas.openxmlformats.org/officeDocument/2006/relationships/hyperlink" Target="http://phenix.it-sudparis.eu/jvet/doc_end_user/current_document.php?id=4216" TargetMode="External"/><Relationship Id="rId206" Type="http://schemas.openxmlformats.org/officeDocument/2006/relationships/hyperlink" Target="http://phenix.it-sudparis.eu/jvet/doc_end_user/current_document.php?id=4590" TargetMode="External"/><Relationship Id="rId413" Type="http://schemas.openxmlformats.org/officeDocument/2006/relationships/hyperlink" Target="http://phenix.it-sudparis.eu/jvet/doc_end_user/current_document.php?id=4688" TargetMode="External"/><Relationship Id="rId858" Type="http://schemas.openxmlformats.org/officeDocument/2006/relationships/hyperlink" Target="http://phenix.it-sudparis.eu/jvet/doc_end_user/current_document.php?id=4105" TargetMode="External"/><Relationship Id="rId497" Type="http://schemas.openxmlformats.org/officeDocument/2006/relationships/hyperlink" Target="http://phenix.it-sudparis.eu/jvet/doc_end_user/current_document.php?id=4174" TargetMode="External"/><Relationship Id="rId620" Type="http://schemas.openxmlformats.org/officeDocument/2006/relationships/hyperlink" Target="http://phenix.it-sudparis.eu/jvet/doc_end_user/current_document.php?id=4140" TargetMode="External"/><Relationship Id="rId718" Type="http://schemas.openxmlformats.org/officeDocument/2006/relationships/hyperlink" Target="http://phenix.it-sudparis.eu/jvet/doc_end_user/current_document.php?id=4564" TargetMode="External"/><Relationship Id="rId357" Type="http://schemas.openxmlformats.org/officeDocument/2006/relationships/hyperlink" Target="http://phenix.it-sudparis.eu/jvet/doc_end_user/current_document.php?id=4248" TargetMode="External"/><Relationship Id="rId54" Type="http://schemas.openxmlformats.org/officeDocument/2006/relationships/hyperlink" Target="ftp://ftp.ient.rwth-aachen.de/testresults/360Lib-7.0" TargetMode="External"/><Relationship Id="rId217" Type="http://schemas.openxmlformats.org/officeDocument/2006/relationships/image" Target="media/image4.emf"/><Relationship Id="rId564" Type="http://schemas.openxmlformats.org/officeDocument/2006/relationships/hyperlink" Target="http://phenix.it-sudparis.eu/jvet/doc_end_user/current_document.php?id=4452" TargetMode="External"/><Relationship Id="rId771" Type="http://schemas.openxmlformats.org/officeDocument/2006/relationships/hyperlink" Target="http://phenix.it-sudparis.eu/jvet/doc_end_user/current_document.php?id=4748" TargetMode="External"/><Relationship Id="rId869" Type="http://schemas.openxmlformats.org/officeDocument/2006/relationships/fontTable" Target="fontTable.xml"/><Relationship Id="rId424" Type="http://schemas.openxmlformats.org/officeDocument/2006/relationships/hyperlink" Target="http://phenix.it-sudparis.eu/jvet/doc_end_user/current_document.php?id=4469" TargetMode="External"/><Relationship Id="rId631" Type="http://schemas.openxmlformats.org/officeDocument/2006/relationships/hyperlink" Target="http://phenix.it-sudparis.eu/jvet/doc_end_user/current_document.php?id=4689" TargetMode="External"/><Relationship Id="rId729" Type="http://schemas.openxmlformats.org/officeDocument/2006/relationships/hyperlink" Target="http://phenix.it-sudparis.eu/jvet/doc_end_user/current_document.php?id=4257" TargetMode="External"/><Relationship Id="rId270" Type="http://schemas.openxmlformats.org/officeDocument/2006/relationships/hyperlink" Target="http://phenix.it-sudparis.eu/jvet/doc_end_user/current_document.php?id=4182"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169" TargetMode="External"/><Relationship Id="rId368" Type="http://schemas.openxmlformats.org/officeDocument/2006/relationships/hyperlink" Target="http://phenix.it-sudparis.eu/jvet/doc_end_user/current_document.php?id=4321" TargetMode="External"/><Relationship Id="rId575" Type="http://schemas.openxmlformats.org/officeDocument/2006/relationships/hyperlink" Target="http://phenix.it-sudparis.eu/jvet/doc_end_user/current_document.php?id=4699" TargetMode="External"/><Relationship Id="rId782" Type="http://schemas.openxmlformats.org/officeDocument/2006/relationships/hyperlink" Target="http://phenix.it-sudparis.eu/jvet/doc_end_user/current_document.php?id=4549" TargetMode="External"/><Relationship Id="rId228" Type="http://schemas.openxmlformats.org/officeDocument/2006/relationships/hyperlink" Target="http://phenix.it-sudparis.eu/jvet/doc_end_user/current_document.php?id=4269" TargetMode="External"/><Relationship Id="rId435" Type="http://schemas.openxmlformats.org/officeDocument/2006/relationships/hyperlink" Target="http://phenix.it-sudparis.eu/jvet/doc_end_user/current_document.php?id=4134" TargetMode="External"/><Relationship Id="rId642" Type="http://schemas.openxmlformats.org/officeDocument/2006/relationships/hyperlink" Target="http://phenix.it-sudparis.eu/jvet/doc_end_user/current_document.php?id=4450" TargetMode="External"/><Relationship Id="rId281" Type="http://schemas.openxmlformats.org/officeDocument/2006/relationships/hyperlink" Target="http://phenix.it-sudparis.eu/jvet/doc_end_user/current_document.php?id=4364" TargetMode="External"/><Relationship Id="rId502" Type="http://schemas.openxmlformats.org/officeDocument/2006/relationships/hyperlink" Target="http://phenix.it-sudparis.eu/jvet/doc_end_user/current_document.php?id=4612" TargetMode="External"/><Relationship Id="rId76" Type="http://schemas.openxmlformats.org/officeDocument/2006/relationships/hyperlink" Target="http://phenix.it-sudparis.eu/jvet/doc_end_user/current_document.php?id=4523" TargetMode="External"/><Relationship Id="rId141" Type="http://schemas.openxmlformats.org/officeDocument/2006/relationships/hyperlink" Target="http://phenix.it-sudparis.eu/jvet/doc_end_user/current_document.php?id=4575" TargetMode="External"/><Relationship Id="rId379" Type="http://schemas.openxmlformats.org/officeDocument/2006/relationships/hyperlink" Target="http://phenix.it-sudparis.eu/jvet/doc_end_user/current_document.php?id=4446" TargetMode="External"/><Relationship Id="rId586" Type="http://schemas.openxmlformats.org/officeDocument/2006/relationships/hyperlink" Target="http://phenix.it-sudparis.eu/jvet/doc_end_user/current_document.php?id=4700" TargetMode="External"/><Relationship Id="rId793" Type="http://schemas.openxmlformats.org/officeDocument/2006/relationships/hyperlink" Target="http://phenix.it-sudparis.eu/jvet/doc_end_user/current_document.php?id=4708" TargetMode="External"/><Relationship Id="rId807" Type="http://schemas.openxmlformats.org/officeDocument/2006/relationships/hyperlink" Target="http://phenix.it-sudparis.eu/jvet/doc_end_user/current_document.php?id=4408"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198" TargetMode="External"/><Relationship Id="rId239" Type="http://schemas.openxmlformats.org/officeDocument/2006/relationships/hyperlink" Target="http://phenix.it-sudparis.eu/jvet/doc_end_user/current_document.php?id=4245" TargetMode="External"/><Relationship Id="rId390" Type="http://schemas.openxmlformats.org/officeDocument/2006/relationships/hyperlink" Target="http://phenix.it-sudparis.eu/jvet/doc_end_user/current_document.php?id=4504" TargetMode="External"/><Relationship Id="rId404" Type="http://schemas.openxmlformats.org/officeDocument/2006/relationships/hyperlink" Target="http://phenix.it-sudparis.eu/jvet/doc_end_user/current_document.php?id=4144" TargetMode="External"/><Relationship Id="rId446" Type="http://schemas.openxmlformats.org/officeDocument/2006/relationships/hyperlink" Target="http://phenix.it-sudparis.eu/jvet/doc_end_user/current_document.php?id=4678" TargetMode="External"/><Relationship Id="rId611" Type="http://schemas.openxmlformats.org/officeDocument/2006/relationships/hyperlink" Target="http://phenix.it-sudparis.eu/jvet/doc_end_user/current_document.php?id=4813" TargetMode="External"/><Relationship Id="rId653" Type="http://schemas.openxmlformats.org/officeDocument/2006/relationships/hyperlink" Target="http://phenix.it-sudparis.eu/jvet/doc_end_user/current_document.php?id=4176" TargetMode="External"/><Relationship Id="rId250" Type="http://schemas.openxmlformats.org/officeDocument/2006/relationships/hyperlink" Target="mailto:yjahn@digitalinsights.co.kr" TargetMode="External"/><Relationship Id="rId292" Type="http://schemas.openxmlformats.org/officeDocument/2006/relationships/hyperlink" Target="mailto:chia-ming.tsai@mediatek.com" TargetMode="External"/><Relationship Id="rId306" Type="http://schemas.openxmlformats.org/officeDocument/2006/relationships/hyperlink" Target="http://phenix.int-evry.fr/jvet/doc_end_user/current_document.php?id=4315" TargetMode="External"/><Relationship Id="rId488" Type="http://schemas.openxmlformats.org/officeDocument/2006/relationships/hyperlink" Target="http://phenix.it-sudparis.eu/jvet/doc_end_user/current_document.php?id=4780" TargetMode="External"/><Relationship Id="rId695" Type="http://schemas.openxmlformats.org/officeDocument/2006/relationships/hyperlink" Target="http://phenix.it-sudparis.eu/jvet/doc_end_user/current_document.php?id=4711" TargetMode="External"/><Relationship Id="rId709" Type="http://schemas.openxmlformats.org/officeDocument/2006/relationships/hyperlink" Target="http://phenix.it-sudparis.eu/jvet/doc_end_user/current_document.php?id=4299" TargetMode="External"/><Relationship Id="rId860" Type="http://schemas.openxmlformats.org/officeDocument/2006/relationships/hyperlink" Target="http://phenix.it-sudparis.eu/jvet/doc_end_user/current_document.php?id=4098" TargetMode="External"/><Relationship Id="rId45" Type="http://schemas.openxmlformats.org/officeDocument/2006/relationships/hyperlink" Target="https://vcgit.hhi.fraunhofer.de/jvet/VVCSoftware_BMS/wikis/VVC-Software-Development-Workflow" TargetMode="External"/><Relationship Id="rId87" Type="http://schemas.openxmlformats.org/officeDocument/2006/relationships/hyperlink" Target="http://phenix.it-sudparis.eu/jvet/doc_end_user/current_document.php?id=4165" TargetMode="External"/><Relationship Id="rId110" Type="http://schemas.openxmlformats.org/officeDocument/2006/relationships/hyperlink" Target="http://phenix.it-sudparis.eu/jvet/doc_end_user/current_document.php?id=4419" TargetMode="External"/><Relationship Id="rId348" Type="http://schemas.openxmlformats.org/officeDocument/2006/relationships/hyperlink" Target="http://phenix.it-sudparis.eu/jvet/doc_end_user/current_document.php?id=4315" TargetMode="External"/><Relationship Id="rId513" Type="http://schemas.openxmlformats.org/officeDocument/2006/relationships/hyperlink" Target="http://phenix.it-sudparis.eu/jvet/doc_end_user/current_document.php?id=4284" TargetMode="External"/><Relationship Id="rId555" Type="http://schemas.openxmlformats.org/officeDocument/2006/relationships/hyperlink" Target="http://phenix.it-sudparis.eu/jvet/doc_end_user/current_document.php?id=4623" TargetMode="External"/><Relationship Id="rId597" Type="http://schemas.openxmlformats.org/officeDocument/2006/relationships/hyperlink" Target="http://phenix.it-sudparis.eu/jvet/doc_end_user/current_document.php?id=4787" TargetMode="External"/><Relationship Id="rId720" Type="http://schemas.openxmlformats.org/officeDocument/2006/relationships/hyperlink" Target="http://phenix.it-sudparis.eu/jvet/doc_end_user/current_document.php?id=4635" TargetMode="External"/><Relationship Id="rId762" Type="http://schemas.openxmlformats.org/officeDocument/2006/relationships/hyperlink" Target="http://phenix.it-sudparis.eu/jvet/doc_end_user/current_document.php?id=4810" TargetMode="External"/><Relationship Id="rId818" Type="http://schemas.openxmlformats.org/officeDocument/2006/relationships/hyperlink" Target="http://phenix.it-sudparis.eu/jvet/doc_end_user/current_document.php?id=4791" TargetMode="External"/><Relationship Id="rId152" Type="http://schemas.openxmlformats.org/officeDocument/2006/relationships/hyperlink" Target="http://phenix.it-sudparis.eu/jvet/doc_end_user/current_document.php?id=4625" TargetMode="External"/><Relationship Id="rId194" Type="http://schemas.openxmlformats.org/officeDocument/2006/relationships/hyperlink" Target="http://phenix.it-sudparis.eu/jvet/doc_end_user/current_document.php?id=4357" TargetMode="External"/><Relationship Id="rId208" Type="http://schemas.openxmlformats.org/officeDocument/2006/relationships/hyperlink" Target="http://phenix.it-sudparis.eu/jvet/doc_end_user/current_document.php?id=4301" TargetMode="External"/><Relationship Id="rId415" Type="http://schemas.openxmlformats.org/officeDocument/2006/relationships/hyperlink" Target="http://phenix.it-sudparis.eu/jvet/doc_end_user/current_document.php?id=4742" TargetMode="External"/><Relationship Id="rId457" Type="http://schemas.openxmlformats.org/officeDocument/2006/relationships/hyperlink" Target="http://phenix.it-sudparis.eu/jvet/doc_end_user/current_document.php?id=4295" TargetMode="External"/><Relationship Id="rId622" Type="http://schemas.openxmlformats.org/officeDocument/2006/relationships/hyperlink" Target="http://phenix.it-sudparis.eu/jvet/doc_end_user/current_document.php?id=4141" TargetMode="External"/><Relationship Id="rId261" Type="http://schemas.openxmlformats.org/officeDocument/2006/relationships/hyperlink" Target="mailto:mischa.siekmann@hhi.fraunhofer.de" TargetMode="External"/><Relationship Id="rId499" Type="http://schemas.openxmlformats.org/officeDocument/2006/relationships/hyperlink" Target="http://phenix.it-sudparis.eu/jvet/doc_end_user/current_document.php?id=4186" TargetMode="External"/><Relationship Id="rId664" Type="http://schemas.openxmlformats.org/officeDocument/2006/relationships/hyperlink" Target="http://phenix.it-sudparis.eu/jvet/doc_end_user/current_document.php?id=4639" TargetMode="External"/><Relationship Id="rId871" Type="http://schemas.openxmlformats.org/officeDocument/2006/relationships/theme" Target="theme/theme1.xml"/><Relationship Id="rId14" Type="http://schemas.openxmlformats.org/officeDocument/2006/relationships/hyperlink" Target="mailto:ohm@ient.rwth-aachen.de" TargetMode="External"/><Relationship Id="rId56" Type="http://schemas.openxmlformats.org/officeDocument/2006/relationships/hyperlink" Target="http://phenix.int-evry.fr/jvet/doc_end_user/current_document.php?id=4698" TargetMode="External"/><Relationship Id="rId317" Type="http://schemas.openxmlformats.org/officeDocument/2006/relationships/hyperlink" Target="mailto:misrak@sharplabs.com" TargetMode="External"/><Relationship Id="rId359" Type="http://schemas.openxmlformats.org/officeDocument/2006/relationships/hyperlink" Target="http://phenix.it-sudparis.eu/jvet/doc_end_user/current_document.php?id=4297" TargetMode="External"/><Relationship Id="rId524" Type="http://schemas.openxmlformats.org/officeDocument/2006/relationships/hyperlink" Target="http://phenix.it-sudparis.eu/jvet/doc_end_user/current_document.php?id=4298" TargetMode="External"/><Relationship Id="rId566" Type="http://schemas.openxmlformats.org/officeDocument/2006/relationships/hyperlink" Target="http://phenix.it-sudparis.eu/jvet/doc_end_user/current_document.php?id=4468" TargetMode="External"/><Relationship Id="rId731" Type="http://schemas.openxmlformats.org/officeDocument/2006/relationships/hyperlink" Target="http://phenix.it-sudparis.eu/jvet/doc_end_user/current_document.php?id=4328" TargetMode="External"/><Relationship Id="rId773" Type="http://schemas.openxmlformats.org/officeDocument/2006/relationships/hyperlink" Target="http://phenix.it-sudparis.eu/jvet/doc_end_user/current_document.php?id=4491" TargetMode="External"/><Relationship Id="rId98" Type="http://schemas.openxmlformats.org/officeDocument/2006/relationships/hyperlink" Target="http://phenix.it-sudparis.eu/jvet/doc_end_user/current_document.php?id=4282" TargetMode="External"/><Relationship Id="rId121" Type="http://schemas.openxmlformats.org/officeDocument/2006/relationships/hyperlink" Target="http://phenix.it-sudparis.eu/jvet/doc_end_user/current_document.php?id=4815" TargetMode="External"/><Relationship Id="rId163" Type="http://schemas.openxmlformats.org/officeDocument/2006/relationships/hyperlink" Target="http://phenix.it-sudparis.eu/jvet/doc_end_user/current_document.php?id=4463" TargetMode="External"/><Relationship Id="rId219" Type="http://schemas.openxmlformats.org/officeDocument/2006/relationships/hyperlink" Target="http://phenix.it-sudparis.eu/jvet/doc_end_user/current_document.php?id=4158" TargetMode="External"/><Relationship Id="rId370" Type="http://schemas.openxmlformats.org/officeDocument/2006/relationships/hyperlink" Target="http://phenix.it-sudparis.eu/jvet/doc_end_user/current_document.php?id=4323" TargetMode="External"/><Relationship Id="rId426" Type="http://schemas.openxmlformats.org/officeDocument/2006/relationships/hyperlink" Target="http://phenix.it-sudparis.eu/jvet/doc_end_user/current_document.php?id=4657" TargetMode="External"/><Relationship Id="rId633" Type="http://schemas.openxmlformats.org/officeDocument/2006/relationships/hyperlink" Target="http://phenix.it-sudparis.eu/jvet/doc_end_user/current_document.php?id=4602" TargetMode="External"/><Relationship Id="rId829" Type="http://schemas.openxmlformats.org/officeDocument/2006/relationships/hyperlink" Target="mailto:jvet@lists.rwth-aachen.de" TargetMode="External"/><Relationship Id="rId230" Type="http://schemas.openxmlformats.org/officeDocument/2006/relationships/hyperlink" Target="http://phenix.it-sudparis.eu/jvet/doc_end_user/current_document.php?id=4287" TargetMode="External"/><Relationship Id="rId468" Type="http://schemas.openxmlformats.org/officeDocument/2006/relationships/hyperlink" Target="http://phenix.it-sudparis.eu/jvet/doc_end_user/current_document.php?id=4740" TargetMode="External"/><Relationship Id="rId675" Type="http://schemas.openxmlformats.org/officeDocument/2006/relationships/hyperlink" Target="http://phenix.it-sudparis.eu/jvet/doc_end_user/current_document.php?id=4122" TargetMode="External"/><Relationship Id="rId840" Type="http://schemas.openxmlformats.org/officeDocument/2006/relationships/hyperlink" Target="mailto:jvet@lists.rwth-aachen.de"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329" TargetMode="External"/><Relationship Id="rId272" Type="http://schemas.openxmlformats.org/officeDocument/2006/relationships/hyperlink" Target="http://phenix.it-sudparis.eu/jvet/doc_end_user/current_document.php?id=4567" TargetMode="External"/><Relationship Id="rId328" Type="http://schemas.openxmlformats.org/officeDocument/2006/relationships/hyperlink" Target="mailto:dmytror@qti.qualcomm.com" TargetMode="External"/><Relationship Id="rId535" Type="http://schemas.openxmlformats.org/officeDocument/2006/relationships/hyperlink" Target="http://phenix.it-sudparis.eu/jvet/doc_end_user/current_document.php?id=4644" TargetMode="External"/><Relationship Id="rId577" Type="http://schemas.openxmlformats.org/officeDocument/2006/relationships/hyperlink" Target="http://phenix.it-sudparis.eu/jvet/doc_end_user/current_document.php?id=4498" TargetMode="External"/><Relationship Id="rId700" Type="http://schemas.openxmlformats.org/officeDocument/2006/relationships/hyperlink" Target="http://phenix.it-sudparis.eu/jvet/doc_end_user/current_document.php?id=4703" TargetMode="External"/><Relationship Id="rId742" Type="http://schemas.openxmlformats.org/officeDocument/2006/relationships/hyperlink" Target="http://phenix.it-sudparis.eu/jvet/doc_end_user/current_document.php?id=4684" TargetMode="External"/><Relationship Id="rId132" Type="http://schemas.openxmlformats.org/officeDocument/2006/relationships/hyperlink" Target="http://phenix.it-sudparis.eu/jvet/doc_end_user/current_document.php?id=4171" TargetMode="External"/><Relationship Id="rId174" Type="http://schemas.openxmlformats.org/officeDocument/2006/relationships/hyperlink" Target="http://phenix.it-sudparis.eu/jvet/doc_end_user/current_document.php?id=4620" TargetMode="External"/><Relationship Id="rId381" Type="http://schemas.openxmlformats.org/officeDocument/2006/relationships/hyperlink" Target="http://phenix.it-sudparis.eu/jvet/doc_end_user/current_document.php?id=4448" TargetMode="External"/><Relationship Id="rId602" Type="http://schemas.openxmlformats.org/officeDocument/2006/relationships/hyperlink" Target="http://phenix.it-sudparis.eu/jvet/doc_end_user/current_document.php?id=4573" TargetMode="External"/><Relationship Id="rId784" Type="http://schemas.openxmlformats.org/officeDocument/2006/relationships/hyperlink" Target="http://phenix.it-sudparis.eu/jvet/doc_end_user/current_document.php?id=4241" TargetMode="External"/><Relationship Id="rId241" Type="http://schemas.openxmlformats.org/officeDocument/2006/relationships/hyperlink" Target="mailto:man-shu.chiang@mediatek.com" TargetMode="External"/><Relationship Id="rId437" Type="http://schemas.openxmlformats.org/officeDocument/2006/relationships/hyperlink" Target="http://phenix.it-sudparis.eu/jvet/doc_end_user/current_document.php?id=4146" TargetMode="External"/><Relationship Id="rId479" Type="http://schemas.openxmlformats.org/officeDocument/2006/relationships/hyperlink" Target="http://phenix.it-sudparis.eu/jvet/doc_end_user/current_document.php?id=4645" TargetMode="External"/><Relationship Id="rId644" Type="http://schemas.openxmlformats.org/officeDocument/2006/relationships/hyperlink" Target="http://phenix.it-sudparis.eu/jvet/doc_end_user/current_document.php?id=4492" TargetMode="External"/><Relationship Id="rId686" Type="http://schemas.openxmlformats.org/officeDocument/2006/relationships/hyperlink" Target="http://phenix.it-sudparis.eu/jvet/doc_end_user/current_document.php?id=4640" TargetMode="External"/><Relationship Id="rId851" Type="http://schemas.openxmlformats.org/officeDocument/2006/relationships/hyperlink" Target="http://phenix.it-sudparis.eu/jvet/doc_end_user/current_document.php?id=4120" TargetMode="External"/><Relationship Id="rId36" Type="http://schemas.openxmlformats.org/officeDocument/2006/relationships/hyperlink" Target="https://jvet.hhi.fraunhofer.de/trac/vvc/ticket/71" TargetMode="External"/><Relationship Id="rId283" Type="http://schemas.openxmlformats.org/officeDocument/2006/relationships/hyperlink" Target="http://phenix.it-sudparis.eu/jvet/doc_end_user/current_document.php?id=4482" TargetMode="External"/><Relationship Id="rId339" Type="http://schemas.openxmlformats.org/officeDocument/2006/relationships/hyperlink" Target="http://phenix.it-sudparis.eu/jvet/doc_end_user/current_document.php?id=4143" TargetMode="External"/><Relationship Id="rId490" Type="http://schemas.openxmlformats.org/officeDocument/2006/relationships/hyperlink" Target="http://phenix.it-sudparis.eu/jvet/doc_end_user/current_document.php?id=4136" TargetMode="External"/><Relationship Id="rId504" Type="http://schemas.openxmlformats.org/officeDocument/2006/relationships/hyperlink" Target="http://phenix.it-sudparis.eu/jvet/doc_end_user/current_document.php?id=4556" TargetMode="External"/><Relationship Id="rId546" Type="http://schemas.openxmlformats.org/officeDocument/2006/relationships/hyperlink" Target="http://phenix.it-sudparis.eu/jvet/doc_end_user/current_document.php?id=4397" TargetMode="External"/><Relationship Id="rId711" Type="http://schemas.openxmlformats.org/officeDocument/2006/relationships/hyperlink" Target="http://phenix.it-sudparis.eu/jvet/doc_end_user/current_document.php?id=4472" TargetMode="External"/><Relationship Id="rId753" Type="http://schemas.openxmlformats.org/officeDocument/2006/relationships/hyperlink" Target="http://phenix.it-sudparis.eu/jvet/doc_end_user/current_document.php?id=4655" TargetMode="External"/><Relationship Id="rId78" Type="http://schemas.openxmlformats.org/officeDocument/2006/relationships/hyperlink" Target="http://phenix.it-sudparis.eu/jvet/doc_end_user/current_document.php?id=4163" TargetMode="External"/><Relationship Id="rId101" Type="http://schemas.openxmlformats.org/officeDocument/2006/relationships/hyperlink" Target="http://phenix.it-sudparis.eu/jvet/doc_end_user/current_document.php?id=4311" TargetMode="External"/><Relationship Id="rId143" Type="http://schemas.openxmlformats.org/officeDocument/2006/relationships/hyperlink" Target="http://phenix.it-sudparis.eu/jvet/doc_end_user/current_document.php?id=4267" TargetMode="External"/><Relationship Id="rId185" Type="http://schemas.openxmlformats.org/officeDocument/2006/relationships/hyperlink" Target="http://phenix.it-sudparis.eu/jvet/doc_end_user/current_document.php?id=4565" TargetMode="External"/><Relationship Id="rId350" Type="http://schemas.openxmlformats.org/officeDocument/2006/relationships/hyperlink" Target="http://phenix.it-sudparis.eu/jvet/doc_end_user/current_document.php?id=4423" TargetMode="External"/><Relationship Id="rId406" Type="http://schemas.openxmlformats.org/officeDocument/2006/relationships/hyperlink" Target="http://phenix.it-sudparis.eu/jvet/doc_end_user/current_document.php?id=4209" TargetMode="External"/><Relationship Id="rId588" Type="http://schemas.openxmlformats.org/officeDocument/2006/relationships/hyperlink" Target="http://phenix.it-sudparis.eu/jvet/doc_end_user/current_document.php?id=4628" TargetMode="External"/><Relationship Id="rId795" Type="http://schemas.openxmlformats.org/officeDocument/2006/relationships/hyperlink" Target="http://phenix.it-sudparis.eu/jvet/doc_end_user/current_document.php?id=4662" TargetMode="External"/><Relationship Id="rId809" Type="http://schemas.openxmlformats.org/officeDocument/2006/relationships/hyperlink" Target="http://phenix.it-sudparis.eu/jvet/doc_end_user/current_document.php?id=4776"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457" TargetMode="External"/><Relationship Id="rId392" Type="http://schemas.openxmlformats.org/officeDocument/2006/relationships/hyperlink" Target="http://phenix.it-sudparis.eu/jvet/doc_end_user/current_document.php?id=4422" TargetMode="External"/><Relationship Id="rId448" Type="http://schemas.openxmlformats.org/officeDocument/2006/relationships/hyperlink" Target="http://phenix.it-sudparis.eu/jvet/doc_end_user/current_document.php?id=4707" TargetMode="External"/><Relationship Id="rId613" Type="http://schemas.openxmlformats.org/officeDocument/2006/relationships/hyperlink" Target="http://phenix.it-sudparis.eu/jvet/doc_end_user/current_document.php?id=4633" TargetMode="External"/><Relationship Id="rId655" Type="http://schemas.openxmlformats.org/officeDocument/2006/relationships/hyperlink" Target="http://phenix.it-sudparis.eu/jvet/doc_end_user/current_document.php?id=4177" TargetMode="External"/><Relationship Id="rId697" Type="http://schemas.openxmlformats.org/officeDocument/2006/relationships/hyperlink" Target="http://phenix.it-sudparis.eu/jvet/doc_end_user/current_document.php?id=4785" TargetMode="External"/><Relationship Id="rId820" Type="http://schemas.openxmlformats.org/officeDocument/2006/relationships/hyperlink" Target="http://phenix.it-sudparis.eu/jvet/doc_end_user/current_document.php?id=4141" TargetMode="External"/><Relationship Id="rId862" Type="http://schemas.openxmlformats.org/officeDocument/2006/relationships/hyperlink" Target="http://phenix.it-sudparis.eu/jvet/doc_end_user/current_document.php?id=4111" TargetMode="External"/><Relationship Id="rId252" Type="http://schemas.openxmlformats.org/officeDocument/2006/relationships/hyperlink" Target="mailto:yjahn@digitalinsights.co.kr" TargetMode="External"/><Relationship Id="rId294" Type="http://schemas.openxmlformats.org/officeDocument/2006/relationships/hyperlink" Target="mailto:dmytror@qti.qualcomm.com" TargetMode="External"/><Relationship Id="rId308" Type="http://schemas.openxmlformats.org/officeDocument/2006/relationships/hyperlink" Target="mailto:woongil.choi@samsung.com" TargetMode="External"/><Relationship Id="rId515" Type="http://schemas.openxmlformats.org/officeDocument/2006/relationships/hyperlink" Target="http://phenix.it-sudparis.eu/jvet/doc_end_user/current_document.php?id=4285" TargetMode="External"/><Relationship Id="rId722" Type="http://schemas.openxmlformats.org/officeDocument/2006/relationships/hyperlink" Target="http://phenix.it-sudparis.eu/jvet/doc_end_user/current_document.php?id=4682" TargetMode="External"/><Relationship Id="rId47" Type="http://schemas.openxmlformats.org/officeDocument/2006/relationships/hyperlink" Target="https://vcgit.hhi.fraunhofer.de/jvet/VVCSoftware_BMS/" TargetMode="External"/><Relationship Id="rId89" Type="http://schemas.openxmlformats.org/officeDocument/2006/relationships/hyperlink" Target="http://phenix.it-sudparis.eu/jvet/doc_end_user/current_document.php?id=4167" TargetMode="External"/><Relationship Id="rId112" Type="http://schemas.openxmlformats.org/officeDocument/2006/relationships/hyperlink" Target="http://phenix.it-sudparis.eu/jvet/doc_end_user/current_document.php?id=4436" TargetMode="External"/><Relationship Id="rId154" Type="http://schemas.openxmlformats.org/officeDocument/2006/relationships/hyperlink" Target="http://phenix.it-sudparis.eu/jvet/doc_end_user/current_document.php?id=4410" TargetMode="External"/><Relationship Id="rId361" Type="http://schemas.openxmlformats.org/officeDocument/2006/relationships/hyperlink" Target="http://phenix.it-sudparis.eu/jvet/doc_end_user/current_document.php?id=4338" TargetMode="External"/><Relationship Id="rId557" Type="http://schemas.openxmlformats.org/officeDocument/2006/relationships/hyperlink" Target="http://phenix.it-sudparis.eu/jvet/doc_end_user/current_document.php?id=4673" TargetMode="External"/><Relationship Id="rId599" Type="http://schemas.openxmlformats.org/officeDocument/2006/relationships/hyperlink" Target="mailto:franck.galpin@technicolor.com" TargetMode="External"/><Relationship Id="rId764" Type="http://schemas.openxmlformats.org/officeDocument/2006/relationships/hyperlink" Target="http://phenix.it-sudparis.eu/jvet/doc_end_user/current_document.php?id=4208" TargetMode="External"/><Relationship Id="rId196" Type="http://schemas.openxmlformats.org/officeDocument/2006/relationships/hyperlink" Target="http://phenix.it-sudparis.eu/jvet/doc_end_user/current_document.php?id=4380" TargetMode="External"/><Relationship Id="rId417" Type="http://schemas.openxmlformats.org/officeDocument/2006/relationships/hyperlink" Target="http://phenix.it-sudparis.eu/jvet/doc_end_user/current_document.php?id=4648" TargetMode="External"/><Relationship Id="rId459" Type="http://schemas.openxmlformats.org/officeDocument/2006/relationships/hyperlink" Target="http://phenix.it-sudparis.eu/jvet/doc_end_user/current_document.php?id=4779" TargetMode="External"/><Relationship Id="rId624" Type="http://schemas.openxmlformats.org/officeDocument/2006/relationships/hyperlink" Target="http://phenix.it-sudparis.eu/jvet/doc_end_user/current_document.php?id=4192" TargetMode="External"/><Relationship Id="rId666" Type="http://schemas.openxmlformats.org/officeDocument/2006/relationships/hyperlink" Target="http://phenix.it-sudparis.eu/jvet/doc_end_user/current_document.php?id=4411" TargetMode="External"/><Relationship Id="rId831" Type="http://schemas.openxmlformats.org/officeDocument/2006/relationships/hyperlink" Target="mailto:jvet@lists.rwth-aachen.de"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388" TargetMode="External"/><Relationship Id="rId263" Type="http://schemas.openxmlformats.org/officeDocument/2006/relationships/hyperlink" Target="mailto:martin.winken@hhi.fraunhofer.de" TargetMode="External"/><Relationship Id="rId319" Type="http://schemas.openxmlformats.org/officeDocument/2006/relationships/hyperlink" Target="mailto:jie.zhao@lge.com" TargetMode="External"/><Relationship Id="rId470" Type="http://schemas.openxmlformats.org/officeDocument/2006/relationships/hyperlink" Target="http://phenix.it-sudparis.eu/jvet/doc_end_user/current_document.php?id=4719" TargetMode="External"/><Relationship Id="rId526" Type="http://schemas.openxmlformats.org/officeDocument/2006/relationships/hyperlink" Target="http://phenix.it-sudparis.eu/jvet/doc_end_user/current_document.php?id=4305"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552" TargetMode="External"/><Relationship Id="rId330" Type="http://schemas.openxmlformats.org/officeDocument/2006/relationships/hyperlink" Target="http://phenix.int-evry.fr/jvet/doc_end_user/current_document.php?id=4155" TargetMode="External"/><Relationship Id="rId568" Type="http://schemas.openxmlformats.org/officeDocument/2006/relationships/hyperlink" Target="http://phenix.it-sudparis.eu/jvet/doc_end_user/current_document.php?id=4470" TargetMode="External"/><Relationship Id="rId733" Type="http://schemas.openxmlformats.org/officeDocument/2006/relationships/hyperlink" Target="http://phenix.it-sudparis.eu/jvet/doc_end_user/current_document.php?id=4454" TargetMode="External"/><Relationship Id="rId775" Type="http://schemas.openxmlformats.org/officeDocument/2006/relationships/hyperlink" Target="http://phenix.it-sudparis.eu/jvet/doc_end_user/current_document.php?id=4800" TargetMode="External"/><Relationship Id="rId165" Type="http://schemas.openxmlformats.org/officeDocument/2006/relationships/hyperlink" Target="http://phenix.it-sudparis.eu/jvet/doc_end_user/current_document.php?id=4465" TargetMode="External"/><Relationship Id="rId372" Type="http://schemas.openxmlformats.org/officeDocument/2006/relationships/hyperlink" Target="http://phenix.it-sudparis.eu/jvet/doc_end_user/current_document.php?id=4325" TargetMode="External"/><Relationship Id="rId428" Type="http://schemas.openxmlformats.org/officeDocument/2006/relationships/hyperlink" Target="http://phenix.it-sudparis.eu/jvet/doc_end_user/current_document.php?id=4660" TargetMode="External"/><Relationship Id="rId635" Type="http://schemas.openxmlformats.org/officeDocument/2006/relationships/hyperlink" Target="http://phenix.it-sudparis.eu/jvet/doc_end_user/current_document.php?id=4797" TargetMode="External"/><Relationship Id="rId677" Type="http://schemas.openxmlformats.org/officeDocument/2006/relationships/hyperlink" Target="http://phenix.it-sudparis.eu/jvet/doc_end_user/current_document.php?id=4576" TargetMode="External"/><Relationship Id="rId800" Type="http://schemas.openxmlformats.org/officeDocument/2006/relationships/hyperlink" Target="http://phenix.it-sudparis.eu/jvet/doc_end_user/current_document.php?id=4258" TargetMode="External"/><Relationship Id="rId842" Type="http://schemas.openxmlformats.org/officeDocument/2006/relationships/hyperlink" Target="mailto:jvet@lists.rwth-aachen.de" TargetMode="External"/><Relationship Id="rId232" Type="http://schemas.openxmlformats.org/officeDocument/2006/relationships/hyperlink" Target="http://phenix.it-sudparis.eu/jvet/doc_end_user/current_document.php?id=4335" TargetMode="External"/><Relationship Id="rId274" Type="http://schemas.openxmlformats.org/officeDocument/2006/relationships/hyperlink" Target="http://phenix.it-sudparis.eu/jvet/doc_end_user/current_document.php?id=4720" TargetMode="External"/><Relationship Id="rId481" Type="http://schemas.openxmlformats.org/officeDocument/2006/relationships/hyperlink" Target="http://phenix.it-sudparis.eu/jvet/doc_end_user/current_document.php?id=4771" TargetMode="External"/><Relationship Id="rId702" Type="http://schemas.openxmlformats.org/officeDocument/2006/relationships/hyperlink" Target="http://phenix.it-sudparis.eu/jvet/doc_end_user/current_document.php?id=4783"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4656" TargetMode="External"/><Relationship Id="rId134" Type="http://schemas.openxmlformats.org/officeDocument/2006/relationships/hyperlink" Target="http://phenix.it-sudparis.eu/jvet/doc_end_user/current_document.php?id=4223" TargetMode="External"/><Relationship Id="rId537" Type="http://schemas.openxmlformats.org/officeDocument/2006/relationships/hyperlink" Target="http://phenix.it-sudparis.eu/jvet/doc_end_user/current_document.php?id=4579" TargetMode="External"/><Relationship Id="rId579" Type="http://schemas.openxmlformats.org/officeDocument/2006/relationships/hyperlink" Target="http://phenix.it-sudparis.eu/jvet/doc_end_user/current_document.php?id=4506" TargetMode="External"/><Relationship Id="rId744" Type="http://schemas.openxmlformats.org/officeDocument/2006/relationships/hyperlink" Target="http://phenix.it-sudparis.eu/jvet/doc_end_user/current_document.php?id=4666" TargetMode="External"/><Relationship Id="rId786" Type="http://schemas.openxmlformats.org/officeDocument/2006/relationships/hyperlink" Target="http://phenix.it-sudparis.eu/jvet/doc_end_user/current_document.php?id=4242" TargetMode="External"/><Relationship Id="rId80" Type="http://schemas.openxmlformats.org/officeDocument/2006/relationships/hyperlink" Target="http://phenix.it-sudparis.eu/jvet/doc_end_user/current_document.php?id=4243" TargetMode="External"/><Relationship Id="rId176" Type="http://schemas.openxmlformats.org/officeDocument/2006/relationships/hyperlink" Target="http://phenix.it-sudparis.eu/jvet/doc_end_user/current_document.php?id=4292" TargetMode="External"/><Relationship Id="rId341" Type="http://schemas.openxmlformats.org/officeDocument/2006/relationships/hyperlink" Target="http://phenix.it-sudparis.eu/jvet/doc_end_user/current_document.php?id=4154" TargetMode="External"/><Relationship Id="rId383" Type="http://schemas.openxmlformats.org/officeDocument/2006/relationships/hyperlink" Target="http://phenix.it-sudparis.eu/jvet/doc_end_user/current_document.php?id=4521" TargetMode="External"/><Relationship Id="rId439" Type="http://schemas.openxmlformats.org/officeDocument/2006/relationships/hyperlink" Target="http://phenix.it-sudparis.eu/jvet/doc_end_user/current_document.php?id=4168" TargetMode="External"/><Relationship Id="rId590" Type="http://schemas.openxmlformats.org/officeDocument/2006/relationships/hyperlink" Target="http://phenix.it-sudparis.eu/jvet/doc_end_user/current_document.php?id=4685" TargetMode="External"/><Relationship Id="rId604" Type="http://schemas.openxmlformats.org/officeDocument/2006/relationships/hyperlink" Target="http://phenix.it-sudparis.eu/jvet/doc_end_user/current_document.php?id=4577" TargetMode="External"/><Relationship Id="rId646" Type="http://schemas.openxmlformats.org/officeDocument/2006/relationships/hyperlink" Target="http://phenix.it-sudparis.eu/jvet/doc_end_user/current_document.php?id=4505" TargetMode="External"/><Relationship Id="rId811" Type="http://schemas.openxmlformats.org/officeDocument/2006/relationships/hyperlink" Target="http://phenix.it-sudparis.eu/jvet/doc_end_user/current_document.php?id=4313" TargetMode="External"/><Relationship Id="rId201" Type="http://schemas.openxmlformats.org/officeDocument/2006/relationships/hyperlink" Target="http://phenix.it-sudparis.eu/jvet/doc_end_user/current_document.php?id=4387" TargetMode="External"/><Relationship Id="rId243" Type="http://schemas.openxmlformats.org/officeDocument/2006/relationships/hyperlink" Target="mailto:xiaoyu.xiu@interdigital.com" TargetMode="External"/><Relationship Id="rId285" Type="http://schemas.openxmlformats.org/officeDocument/2006/relationships/hyperlink" Target="http://phenix.it-sudparis.eu/jvet/doc_end_user/current_document.php?id=4247" TargetMode="External"/><Relationship Id="rId450" Type="http://schemas.openxmlformats.org/officeDocument/2006/relationships/hyperlink" Target="http://phenix.it-sudparis.eu/jvet/doc_end_user/current_document.php?id=4733" TargetMode="External"/><Relationship Id="rId506" Type="http://schemas.openxmlformats.org/officeDocument/2006/relationships/hyperlink" Target="http://phenix.it-sudparis.eu/jvet/doc_end_user/current_document.php?id=4736" TargetMode="External"/><Relationship Id="rId688" Type="http://schemas.openxmlformats.org/officeDocument/2006/relationships/hyperlink" Target="http://phenix.it-sudparis.eu/jvet/doc_end_user/current_document.php?id=4652" TargetMode="External"/><Relationship Id="rId853" Type="http://schemas.openxmlformats.org/officeDocument/2006/relationships/hyperlink" Target="http://phenix.it-sudparis.eu/jvet/doc_end_user/current_document.php?id=4103"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13" TargetMode="External"/><Relationship Id="rId310" Type="http://schemas.openxmlformats.org/officeDocument/2006/relationships/hyperlink" Target="http://phenix.int-evry.fr/jvet/doc_end_user/current_document.php?id=4153" TargetMode="External"/><Relationship Id="rId492" Type="http://schemas.openxmlformats.org/officeDocument/2006/relationships/hyperlink" Target="http://phenix.it-sudparis.eu/jvet/doc_end_user/current_document.php?id=4149" TargetMode="External"/><Relationship Id="rId548" Type="http://schemas.openxmlformats.org/officeDocument/2006/relationships/hyperlink" Target="http://phenix.it-sudparis.eu/jvet/doc_end_user/current_document.php?id=4400" TargetMode="External"/><Relationship Id="rId713" Type="http://schemas.openxmlformats.org/officeDocument/2006/relationships/hyperlink" Target="http://phenix.it-sudparis.eu/jvet/doc_end_user/current_document.php?id=4317" TargetMode="External"/><Relationship Id="rId755" Type="http://schemas.openxmlformats.org/officeDocument/2006/relationships/hyperlink" Target="http://phenix.it-sudparis.eu/jvet/doc_end_user/current_document.php?id=4159" TargetMode="External"/><Relationship Id="rId797" Type="http://schemas.openxmlformats.org/officeDocument/2006/relationships/hyperlink" Target="http://phenix.it-sudparis.eu/jvet/doc_end_user/current_document.php?id=4272" TargetMode="External"/><Relationship Id="rId91" Type="http://schemas.openxmlformats.org/officeDocument/2006/relationships/hyperlink" Target="http://phenix.it-sudparis.eu/jvet/doc_end_user/current_document.php?id=4212" TargetMode="External"/><Relationship Id="rId145" Type="http://schemas.openxmlformats.org/officeDocument/2006/relationships/hyperlink" Target="http://phenix.it-sudparis.eu/jvet/doc_end_user/current_document.php?id=4314" TargetMode="External"/><Relationship Id="rId187" Type="http://schemas.openxmlformats.org/officeDocument/2006/relationships/hyperlink" Target="http://phenix.it-sudparis.eu/jvet/doc_end_user/current_document.php?id=4553" TargetMode="External"/><Relationship Id="rId352" Type="http://schemas.openxmlformats.org/officeDocument/2006/relationships/hyperlink" Target="http://phenix.it-sudparis.eu/jvet/doc_end_user/current_document.php?id=4477" TargetMode="External"/><Relationship Id="rId394" Type="http://schemas.openxmlformats.org/officeDocument/2006/relationships/hyperlink" Target="http://phenix.it-sudparis.eu/jvet/doc_end_user/current_document.php?id=4422" TargetMode="External"/><Relationship Id="rId408" Type="http://schemas.openxmlformats.org/officeDocument/2006/relationships/hyperlink" Target="http://phenix.it-sudparis.eu/jvet/doc_end_user/current_document.php?id=4210" TargetMode="External"/><Relationship Id="rId615" Type="http://schemas.openxmlformats.org/officeDocument/2006/relationships/hyperlink" Target="http://phenix.it-sudparis.eu/jvet/doc_end_user/current_document.php?id=4634" TargetMode="External"/><Relationship Id="rId822" Type="http://schemas.openxmlformats.org/officeDocument/2006/relationships/hyperlink" Target="http://phenix.it-sudparis.eu/jvet/doc_end_user/current_document.php?id=4450" TargetMode="External"/><Relationship Id="rId212" Type="http://schemas.openxmlformats.org/officeDocument/2006/relationships/hyperlink" Target="http://phenix.it-sudparis.eu/jvet/doc_end_user/current_document.php?id=4481" TargetMode="External"/><Relationship Id="rId254" Type="http://schemas.openxmlformats.org/officeDocument/2006/relationships/hyperlink" Target="mailto:ruling.liao@sg.panasonic.com" TargetMode="External"/><Relationship Id="rId657" Type="http://schemas.openxmlformats.org/officeDocument/2006/relationships/hyperlink" Target="http://phenix.it-sudparis.eu/jvet/doc_end_user/current_document.php?id=4178" TargetMode="External"/><Relationship Id="rId699" Type="http://schemas.openxmlformats.org/officeDocument/2006/relationships/hyperlink" Target="http://phenix.it-sudparis.eu/jvet/doc_end_user/current_document.php?id=4351" TargetMode="External"/><Relationship Id="rId864" Type="http://schemas.openxmlformats.org/officeDocument/2006/relationships/hyperlink" Target="http://phenix.it-sudparis.eu/jvet/doc_end_user/current_document.php?id=4097"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475" TargetMode="External"/><Relationship Id="rId296" Type="http://schemas.openxmlformats.org/officeDocument/2006/relationships/hyperlink" Target="mailto:kenneth.r.andersson@ericsson.com" TargetMode="External"/><Relationship Id="rId461" Type="http://schemas.openxmlformats.org/officeDocument/2006/relationships/hyperlink" Target="http://phenix.it-sudparis.eu/jvet/doc_end_user/current_document.php?id=4368" TargetMode="External"/><Relationship Id="rId517" Type="http://schemas.openxmlformats.org/officeDocument/2006/relationships/hyperlink" Target="http://phenix.it-sudparis.eu/jvet/doc_end_user/current_document.php?id=4288" TargetMode="External"/><Relationship Id="rId559" Type="http://schemas.openxmlformats.org/officeDocument/2006/relationships/hyperlink" Target="http://phenix.it-sudparis.eu/jvet/doc_end_user/current_document.php?id=4417" TargetMode="External"/><Relationship Id="rId724" Type="http://schemas.openxmlformats.org/officeDocument/2006/relationships/hyperlink" Target="http://phenix.it-sudparis.eu/jvet/doc_end_user/current_document.php?id=4727" TargetMode="External"/><Relationship Id="rId766" Type="http://schemas.openxmlformats.org/officeDocument/2006/relationships/hyperlink" Target="http://phenix.it-sudparis.eu/jvet/doc_end_user/current_document.php?id=4274"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416" TargetMode="External"/><Relationship Id="rId198" Type="http://schemas.openxmlformats.org/officeDocument/2006/relationships/hyperlink" Target="http://phenix.it-sudparis.eu/jvet/doc_end_user/current_document.php?id=4382" TargetMode="External"/><Relationship Id="rId321" Type="http://schemas.openxmlformats.org/officeDocument/2006/relationships/hyperlink" Target="http://phenix.int-evry.fr/jvet/doc_end_user/current_document.php?id=4283" TargetMode="External"/><Relationship Id="rId363" Type="http://schemas.openxmlformats.org/officeDocument/2006/relationships/hyperlink" Target="http://phenix.it-sudparis.eu/jvet/doc_end_user/current_document.php?id=4249" TargetMode="External"/><Relationship Id="rId419" Type="http://schemas.openxmlformats.org/officeDocument/2006/relationships/hyperlink" Target="http://phenix.it-sudparis.eu/jvet/doc_end_user/current_document.php?id=4649" TargetMode="External"/><Relationship Id="rId570" Type="http://schemas.openxmlformats.org/officeDocument/2006/relationships/hyperlink" Target="http://phenix.it-sudparis.eu/jvet/doc_end_user/current_document.php?id=4486" TargetMode="External"/><Relationship Id="rId626" Type="http://schemas.openxmlformats.org/officeDocument/2006/relationships/hyperlink" Target="http://phenix.it-sudparis.eu/jvet/doc_end_user/current_document.php?id=4230" TargetMode="External"/><Relationship Id="rId223" Type="http://schemas.openxmlformats.org/officeDocument/2006/relationships/hyperlink" Target="http://phenix.it-sudparis.eu/jvet/doc_end_user/current_document.php?id=4614" TargetMode="External"/><Relationship Id="rId430" Type="http://schemas.openxmlformats.org/officeDocument/2006/relationships/hyperlink" Target="http://phenix.it-sudparis.eu/jvet/doc_end_user/current_document.php?id=4164" TargetMode="External"/><Relationship Id="rId668" Type="http://schemas.openxmlformats.org/officeDocument/2006/relationships/hyperlink" Target="http://phenix.it-sudparis.eu/jvet/doc_end_user/current_document.php?id=4809" TargetMode="External"/><Relationship Id="rId833" Type="http://schemas.openxmlformats.org/officeDocument/2006/relationships/hyperlink" Target="mailto:jvet@lists.rwth-aachen.de" TargetMode="External"/><Relationship Id="rId18" Type="http://schemas.openxmlformats.org/officeDocument/2006/relationships/hyperlink" Target="mailto:jvet@lists.rwth-aachen.de" TargetMode="External"/><Relationship Id="rId265" Type="http://schemas.openxmlformats.org/officeDocument/2006/relationships/hyperlink" Target="mailto:thomas.wiegand@hhi.fraunhofer.de" TargetMode="External"/><Relationship Id="rId472" Type="http://schemas.openxmlformats.org/officeDocument/2006/relationships/hyperlink" Target="http://phenix.it-sudparis.eu/jvet/doc_end_user/current_document.php?id=4717" TargetMode="External"/><Relationship Id="rId528" Type="http://schemas.openxmlformats.org/officeDocument/2006/relationships/hyperlink" Target="http://phenix.it-sudparis.eu/jvet/doc_end_user/current_document.php?id=4307" TargetMode="External"/><Relationship Id="rId735" Type="http://schemas.openxmlformats.org/officeDocument/2006/relationships/hyperlink" Target="http://phenix.it-sudparis.eu/jvet/doc_end_user/current_document.php?id=4569" TargetMode="External"/><Relationship Id="rId125" Type="http://schemas.openxmlformats.org/officeDocument/2006/relationships/hyperlink" Target="http://phenix.it-sudparis.eu/jvet/doc_end_user/current_document.php?id=4135" TargetMode="External"/><Relationship Id="rId167" Type="http://schemas.openxmlformats.org/officeDocument/2006/relationships/hyperlink" Target="http://phenix.it-sudparis.eu/jvet/doc_end_user/current_document.php?id=4467" TargetMode="External"/><Relationship Id="rId332" Type="http://schemas.openxmlformats.org/officeDocument/2006/relationships/hyperlink" Target="http://phenix.int-evry.fr/jvet/doc_end_user/current_document.php?id=4316" TargetMode="External"/><Relationship Id="rId374" Type="http://schemas.openxmlformats.org/officeDocument/2006/relationships/hyperlink" Target="http://phenix.it-sudparis.eu/jvet/doc_end_user/current_document.php?id=4327" TargetMode="External"/><Relationship Id="rId581" Type="http://schemas.openxmlformats.org/officeDocument/2006/relationships/hyperlink" Target="http://phenix.it-sudparis.eu/jvet/doc_end_user/current_document.php?id=4675" TargetMode="External"/><Relationship Id="rId777" Type="http://schemas.openxmlformats.org/officeDocument/2006/relationships/hyperlink" Target="http://phenix.it-sudparis.eu/jvet/doc_end_user/current_document.php?id=4705" TargetMode="External"/><Relationship Id="rId71" Type="http://schemas.openxmlformats.org/officeDocument/2006/relationships/image" Target="media/image3.png"/><Relationship Id="rId234" Type="http://schemas.openxmlformats.org/officeDocument/2006/relationships/hyperlink" Target="http://phenix.it-sudparis.eu/jvet/doc_end_user/current_document.php?id=4348" TargetMode="External"/><Relationship Id="rId637" Type="http://schemas.openxmlformats.org/officeDocument/2006/relationships/hyperlink" Target="http://phenix.it-sudparis.eu/jvet/doc_end_user/current_document.php?id=4710" TargetMode="External"/><Relationship Id="rId679" Type="http://schemas.openxmlformats.org/officeDocument/2006/relationships/hyperlink" Target="http://phenix.it-sudparis.eu/jvet/doc_end_user/current_document.php?id=4624" TargetMode="External"/><Relationship Id="rId802" Type="http://schemas.openxmlformats.org/officeDocument/2006/relationships/hyperlink" Target="http://phenix.it-sudparis.eu/jvet/doc_end_user/current_document.php?id=4761" TargetMode="External"/><Relationship Id="rId844" Type="http://schemas.openxmlformats.org/officeDocument/2006/relationships/hyperlink" Target="http://phenix.it-sudparis.eu/jvet/doc_end_user/current_document.php?id=4116"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4721" TargetMode="External"/><Relationship Id="rId441" Type="http://schemas.openxmlformats.org/officeDocument/2006/relationships/hyperlink" Target="http://phenix.it-sudparis.eu/jvet/doc_end_user/current_document.php?id=4188" TargetMode="External"/><Relationship Id="rId483" Type="http://schemas.openxmlformats.org/officeDocument/2006/relationships/hyperlink" Target="http://phenix.it-sudparis.eu/jvet/doc_end_user/current_document.php?id=4803" TargetMode="External"/><Relationship Id="rId539" Type="http://schemas.openxmlformats.org/officeDocument/2006/relationships/hyperlink" Target="http://phenix.it-sudparis.eu/jvet/doc_end_user/current_document.php?id=4709" TargetMode="External"/><Relationship Id="rId690" Type="http://schemas.openxmlformats.org/officeDocument/2006/relationships/hyperlink" Target="http://phenix.it-sudparis.eu/jvet/doc_end_user/current_document.php?id=4616" TargetMode="External"/><Relationship Id="rId704" Type="http://schemas.openxmlformats.org/officeDocument/2006/relationships/hyperlink" Target="http://phenix.it-sudparis.eu/jvet/doc_end_user/current_document.php?id=4672" TargetMode="External"/><Relationship Id="rId746" Type="http://schemas.openxmlformats.org/officeDocument/2006/relationships/hyperlink" Target="http://phenix.it-sudparis.eu/jvet/doc_end_user/current_document.php?id=4632" TargetMode="Externa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794" TargetMode="External"/><Relationship Id="rId178" Type="http://schemas.openxmlformats.org/officeDocument/2006/relationships/hyperlink" Target="http://phenix.it-sudparis.eu/jvet/doc_end_user/current_document.php?id=4591" TargetMode="External"/><Relationship Id="rId301" Type="http://schemas.openxmlformats.org/officeDocument/2006/relationships/hyperlink" Target="http://phenix.int-evry.fr/jvet/doc_end_user/current_document.php?id=4423" TargetMode="External"/><Relationship Id="rId343" Type="http://schemas.openxmlformats.org/officeDocument/2006/relationships/hyperlink" Target="http://phenix.it-sudparis.eu/jvet/doc_end_user/current_document.php?id=4183" TargetMode="External"/><Relationship Id="rId550" Type="http://schemas.openxmlformats.org/officeDocument/2006/relationships/hyperlink" Target="http://phenix.it-sudparis.eu/jvet/doc_end_user/current_document.php?id=4404" TargetMode="External"/><Relationship Id="rId788" Type="http://schemas.openxmlformats.org/officeDocument/2006/relationships/hyperlink" Target="http://phenix.it-sudparis.eu/jvet/doc_end_user/current_document.php?id=4341" TargetMode="External"/><Relationship Id="rId82" Type="http://schemas.openxmlformats.org/officeDocument/2006/relationships/hyperlink" Target="http://phenix.it-sudparis.eu/jvet/doc_end_user/current_document.php?id=4331" TargetMode="External"/><Relationship Id="rId203" Type="http://schemas.openxmlformats.org/officeDocument/2006/relationships/hyperlink" Target="http://phenix.it-sudparis.eu/jvet/doc_end_user/current_document.php?id=4483" TargetMode="External"/><Relationship Id="rId385" Type="http://schemas.openxmlformats.org/officeDocument/2006/relationships/hyperlink" Target="http://phenix.it-sudparis.eu/jvet/doc_end_user/current_document.php?id=4263" TargetMode="External"/><Relationship Id="rId592" Type="http://schemas.openxmlformats.org/officeDocument/2006/relationships/hyperlink" Target="http://phenix.it-sudparis.eu/jvet/doc_end_user/current_document.php?id=4715" TargetMode="External"/><Relationship Id="rId606" Type="http://schemas.openxmlformats.org/officeDocument/2006/relationships/hyperlink" Target="http://phenix.it-sudparis.eu/jvet/doc_end_user/current_document.php?id=4557" TargetMode="External"/><Relationship Id="rId648" Type="http://schemas.openxmlformats.org/officeDocument/2006/relationships/hyperlink" Target="http://phenix.it-sudparis.eu/jvet/doc_end_user/current_document.php?id=4764" TargetMode="External"/><Relationship Id="rId813" Type="http://schemas.openxmlformats.org/officeDocument/2006/relationships/hyperlink" Target="http://phenix.it-sudparis.eu/jvet/doc_end_user/current_document.php?id=4798" TargetMode="External"/><Relationship Id="rId855" Type="http://schemas.openxmlformats.org/officeDocument/2006/relationships/hyperlink" Target="http://phenix.it-sudparis.eu/jvet/doc_end_user/current_document.php?id=4108" TargetMode="External"/><Relationship Id="rId245" Type="http://schemas.openxmlformats.org/officeDocument/2006/relationships/hyperlink" Target="mailto:yan.ye@interdigital.com" TargetMode="External"/><Relationship Id="rId287" Type="http://schemas.openxmlformats.org/officeDocument/2006/relationships/hyperlink" Target="http://phenix.int-evry.fr/jvet/doc_end_user/current_document.php?id=4153" TargetMode="External"/><Relationship Id="rId410" Type="http://schemas.openxmlformats.org/officeDocument/2006/relationships/hyperlink" Target="http://phenix.it-sudparis.eu/jvet/doc_end_user/current_document.php?id=4218" TargetMode="External"/><Relationship Id="rId452" Type="http://schemas.openxmlformats.org/officeDocument/2006/relationships/hyperlink" Target="http://phenix.it-sudparis.eu/jvet/doc_end_user/current_document.php?id=4559" TargetMode="External"/><Relationship Id="rId494" Type="http://schemas.openxmlformats.org/officeDocument/2006/relationships/hyperlink" Target="http://phenix.it-sudparis.eu/jvet/doc_end_user/current_document.php?id=4693" TargetMode="External"/><Relationship Id="rId508" Type="http://schemas.openxmlformats.org/officeDocument/2006/relationships/hyperlink" Target="http://phenix.it-sudparis.eu/jvet/doc_end_user/current_document.php?id=4239" TargetMode="External"/><Relationship Id="rId715" Type="http://schemas.openxmlformats.org/officeDocument/2006/relationships/hyperlink" Target="http://phenix.it-sudparis.eu/jvet/doc_end_user/current_document.php?id=4490" TargetMode="External"/><Relationship Id="rId105" Type="http://schemas.openxmlformats.org/officeDocument/2006/relationships/hyperlink" Target="http://phenix.it-sudparis.eu/jvet/doc_end_user/current_document.php?id=4345" TargetMode="External"/><Relationship Id="rId147" Type="http://schemas.openxmlformats.org/officeDocument/2006/relationships/hyperlink" Target="http://phenix.it-sudparis.eu/jvet/doc_end_user/current_document.php?id=4360" TargetMode="External"/><Relationship Id="rId312" Type="http://schemas.openxmlformats.org/officeDocument/2006/relationships/hyperlink" Target="mailto:masaru.ikeda@sony.com" TargetMode="External"/><Relationship Id="rId354" Type="http://schemas.openxmlformats.org/officeDocument/2006/relationships/hyperlink" Target="http://phenix.it-sudparis.eu/jvet/doc_end_user/current_document.php?id=4500" TargetMode="External"/><Relationship Id="rId757" Type="http://schemas.openxmlformats.org/officeDocument/2006/relationships/hyperlink" Target="http://phenix.it-sudparis.eu/jvet/doc_end_user/current_document.php?id=4191" TargetMode="External"/><Relationship Id="rId799" Type="http://schemas.openxmlformats.org/officeDocument/2006/relationships/hyperlink" Target="http://phenix.it-sudparis.eu/jvet/doc_end_user/current_document.php?id=4723" TargetMode="External"/><Relationship Id="rId51" Type="http://schemas.openxmlformats.org/officeDocument/2006/relationships/hyperlink" Target="http://phenix.it-sudparis.eu/jvet/doc_end_user/current_document.php?id=4346" TargetMode="External"/><Relationship Id="rId93" Type="http://schemas.openxmlformats.org/officeDocument/2006/relationships/hyperlink" Target="http://phenix.it-sudparis.eu/jvet/doc_end_user/current_document.php?id=4231" TargetMode="External"/><Relationship Id="rId189" Type="http://schemas.openxmlformats.org/officeDocument/2006/relationships/hyperlink" Target="http://phenix.it-sudparis.eu/jvet/doc_end_user/current_document.php?id=4199" TargetMode="External"/><Relationship Id="rId396" Type="http://schemas.openxmlformats.org/officeDocument/2006/relationships/hyperlink" Target="http://phenix.it-sudparis.eu/jvet/doc_end_user/current_document.php?id=4504" TargetMode="External"/><Relationship Id="rId561" Type="http://schemas.openxmlformats.org/officeDocument/2006/relationships/hyperlink" Target="http://phenix.it-sudparis.eu/jvet/doc_end_user/current_document.php?id=4426" TargetMode="External"/><Relationship Id="rId617" Type="http://schemas.openxmlformats.org/officeDocument/2006/relationships/hyperlink" Target="http://phenix.it-sudparis.eu/jvet/doc_end_user/current_document.php?id=4731" TargetMode="External"/><Relationship Id="rId659" Type="http://schemas.openxmlformats.org/officeDocument/2006/relationships/hyperlink" Target="http://phenix.it-sudparis.eu/jvet/doc_end_user/current_document.php?id=4202" TargetMode="External"/><Relationship Id="rId824" Type="http://schemas.openxmlformats.org/officeDocument/2006/relationships/hyperlink" Target="http://phenix.it-sudparis.eu/jvet/doc_end_user/current_document.php?id=4805" TargetMode="External"/><Relationship Id="rId866" Type="http://schemas.openxmlformats.org/officeDocument/2006/relationships/hyperlink" Target="http://phenix.it-sudparis.eu/jvet/doc_end_user/current_document.php?id=4100" TargetMode="External"/><Relationship Id="rId214" Type="http://schemas.openxmlformats.org/officeDocument/2006/relationships/hyperlink" Target="http://phenix.it-sudparis.eu/jvet/doc_end_user/current_document.php?id=4433" TargetMode="External"/><Relationship Id="rId256" Type="http://schemas.openxmlformats.org/officeDocument/2006/relationships/hyperlink" Target="mailto:Jennifer.Rasch@hhi.fraunhofer.de" TargetMode="External"/><Relationship Id="rId298" Type="http://schemas.openxmlformats.org/officeDocument/2006/relationships/hyperlink" Target="http://phenix.int-evry.fr/jvet/doc_end_user/current_document.php?id=4143" TargetMode="External"/><Relationship Id="rId421" Type="http://schemas.openxmlformats.org/officeDocument/2006/relationships/hyperlink" Target="http://phenix.it-sudparis.eu/jvet/doc_end_user/current_document.php?id=4615" TargetMode="External"/><Relationship Id="rId463" Type="http://schemas.openxmlformats.org/officeDocument/2006/relationships/hyperlink" Target="http://phenix.it-sudparis.eu/jvet/doc_end_user/current_document.php?id=4374" TargetMode="External"/><Relationship Id="rId519" Type="http://schemas.openxmlformats.org/officeDocument/2006/relationships/hyperlink" Target="http://phenix.it-sudparis.eu/jvet/doc_end_user/current_document.php?id=4289" TargetMode="External"/><Relationship Id="rId670" Type="http://schemas.openxmlformats.org/officeDocument/2006/relationships/hyperlink" Target="http://phenix.it-sudparis.eu/jvet/doc_end_user/current_document.php?id=4680" TargetMode="External"/><Relationship Id="rId116" Type="http://schemas.openxmlformats.org/officeDocument/2006/relationships/hyperlink" Target="http://phenix.it-sudparis.eu/jvet/doc_end_user/current_document.php?id=4510" TargetMode="External"/><Relationship Id="rId158" Type="http://schemas.openxmlformats.org/officeDocument/2006/relationships/hyperlink" Target="http://phenix.it-sudparis.eu/jvet/doc_end_user/current_document.php?id=4440" TargetMode="External"/><Relationship Id="rId323" Type="http://schemas.openxmlformats.org/officeDocument/2006/relationships/hyperlink" Target="mailto:ichigaya.a-go@nhk.or.jp" TargetMode="External"/><Relationship Id="rId530" Type="http://schemas.openxmlformats.org/officeDocument/2006/relationships/hyperlink" Target="http://phenix.it-sudparis.eu/jvet/doc_end_user/current_document.php?id=4352" TargetMode="External"/><Relationship Id="rId726" Type="http://schemas.openxmlformats.org/officeDocument/2006/relationships/hyperlink" Target="http://phenix.it-sudparis.eu/jvet/doc_end_user/current_document.php?id=4339" TargetMode="External"/><Relationship Id="rId768" Type="http://schemas.openxmlformats.org/officeDocument/2006/relationships/hyperlink" Target="http://phenix.it-sudparis.eu/jvet/doc_end_user/current_document.php?id=4318" TargetMode="External"/><Relationship Id="rId20" Type="http://schemas.openxmlformats.org/officeDocument/2006/relationships/hyperlink" Target="http://phenix.it-sudparis.eu/jvet/" TargetMode="External"/><Relationship Id="rId62" Type="http://schemas.openxmlformats.org/officeDocument/2006/relationships/hyperlink" Target="http://phenix.int-evry.fr/jvet/doc_end_user/current_document.php?id=4704" TargetMode="External"/><Relationship Id="rId365" Type="http://schemas.openxmlformats.org/officeDocument/2006/relationships/hyperlink" Target="http://phenix.it-sudparis.eu/jvet/doc_end_user/current_document.php?id=4302" TargetMode="External"/><Relationship Id="rId572" Type="http://schemas.openxmlformats.org/officeDocument/2006/relationships/hyperlink" Target="http://phenix.it-sudparis.eu/jvet/doc_end_user/current_document.php?id=4487" TargetMode="External"/><Relationship Id="rId628" Type="http://schemas.openxmlformats.org/officeDocument/2006/relationships/hyperlink" Target="http://phenix.it-sudparis.eu/jvet/doc_end_user/current_document.php?id=4281" TargetMode="External"/><Relationship Id="rId835" Type="http://schemas.openxmlformats.org/officeDocument/2006/relationships/hyperlink" Target="mailto:jvet@lists.rwth-aachen.de" TargetMode="External"/><Relationship Id="rId225" Type="http://schemas.openxmlformats.org/officeDocument/2006/relationships/hyperlink" Target="http://phenix.it-sudparis.eu/jvet/doc_end_user/current_document.php?id=4244" TargetMode="External"/><Relationship Id="rId267" Type="http://schemas.openxmlformats.org/officeDocument/2006/relationships/hyperlink" Target="mailto:lizhang.idm@bytedance.com" TargetMode="External"/><Relationship Id="rId432" Type="http://schemas.openxmlformats.org/officeDocument/2006/relationships/hyperlink" Target="http://phenix.it-sudparis.eu/jvet/doc_end_user/current_document.php?id=4489" TargetMode="External"/><Relationship Id="rId474" Type="http://schemas.openxmlformats.org/officeDocument/2006/relationships/hyperlink" Target="http://phenix.it-sudparis.eu/jvet/doc_end_user/current_document.php?id=4765" TargetMode="External"/><Relationship Id="rId127" Type="http://schemas.openxmlformats.org/officeDocument/2006/relationships/hyperlink" Target="http://phenix.it-sudparis.eu/jvet/doc_end_user/current_document.php?id=4137" TargetMode="External"/><Relationship Id="rId681" Type="http://schemas.openxmlformats.org/officeDocument/2006/relationships/hyperlink" Target="http://phenix.it-sudparis.eu/jvet/doc_end_user/current_document.php?id=4739" TargetMode="External"/><Relationship Id="rId737" Type="http://schemas.openxmlformats.org/officeDocument/2006/relationships/hyperlink" Target="http://phenix.it-sudparis.eu/jvet/doc_end_user/current_document.php?id=4695" TargetMode="External"/><Relationship Id="rId779" Type="http://schemas.openxmlformats.org/officeDocument/2006/relationships/hyperlink" Target="http://phenix.it-sudparis.eu/jvet/doc_end_user/current_document.php?id=4514" TargetMode="External"/><Relationship Id="rId31" Type="http://schemas.openxmlformats.org/officeDocument/2006/relationships/hyperlink" Target="http://phenix.it-sudparis.eu/jvet/doc_end_user/current_document.php?id=4252" TargetMode="External"/><Relationship Id="rId73" Type="http://schemas.openxmlformats.org/officeDocument/2006/relationships/hyperlink" Target="http://phenix.it-sudparis.eu/jvet/doc_end_user/current_document.php?id=4162" TargetMode="External"/><Relationship Id="rId169" Type="http://schemas.openxmlformats.org/officeDocument/2006/relationships/hyperlink" Target="http://phenix.it-sudparis.eu/jvet/doc_end_user/current_document.php?id=4473" TargetMode="External"/><Relationship Id="rId334" Type="http://schemas.openxmlformats.org/officeDocument/2006/relationships/hyperlink" Target="http://phenix.int-evry.fr/jvet/doc_end_user/current_document.php?id=4184" TargetMode="External"/><Relationship Id="rId376" Type="http://schemas.openxmlformats.org/officeDocument/2006/relationships/hyperlink" Target="http://phenix.it-sudparis.eu/jvet/doc_end_user/current_document.php?id=4443" TargetMode="External"/><Relationship Id="rId541" Type="http://schemas.openxmlformats.org/officeDocument/2006/relationships/hyperlink" Target="http://phenix.it-sudparis.eu/jvet/doc_end_user/current_document.php?id=4683" TargetMode="External"/><Relationship Id="rId583" Type="http://schemas.openxmlformats.org/officeDocument/2006/relationships/hyperlink" Target="http://phenix.it-sudparis.eu/jvet/doc_end_user/current_document.php?id=4801" TargetMode="External"/><Relationship Id="rId639" Type="http://schemas.openxmlformats.org/officeDocument/2006/relationships/hyperlink" Target="http://phenix.it-sudparis.eu/jvet/doc_end_user/current_document.php?id=4430" TargetMode="External"/><Relationship Id="rId790" Type="http://schemas.openxmlformats.org/officeDocument/2006/relationships/hyperlink" Target="http://phenix.it-sudparis.eu/jvet/doc_end_user/current_document.php?id=4641" TargetMode="External"/><Relationship Id="rId804" Type="http://schemas.openxmlformats.org/officeDocument/2006/relationships/hyperlink" Target="http://phenix.it-sudparis.eu/jvet/doc_end_user/current_document.php?id=4561"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175" TargetMode="External"/><Relationship Id="rId236" Type="http://schemas.openxmlformats.org/officeDocument/2006/relationships/hyperlink" Target="http://phenix.it-sudparis.eu/jvet/doc_end_user/current_document.php?id=4362" TargetMode="External"/><Relationship Id="rId278" Type="http://schemas.openxmlformats.org/officeDocument/2006/relationships/hyperlink" Target="http://phenix.it-sudparis.eu/jvet/doc_end_user/current_document.php?id=4238" TargetMode="External"/><Relationship Id="rId401" Type="http://schemas.openxmlformats.org/officeDocument/2006/relationships/hyperlink" Target="http://phenix.it-sudparis.eu/jvet/doc_end_user/current_document.php?id=4554" TargetMode="External"/><Relationship Id="rId443" Type="http://schemas.openxmlformats.org/officeDocument/2006/relationships/image" Target="media/image6.png"/><Relationship Id="rId650" Type="http://schemas.openxmlformats.org/officeDocument/2006/relationships/hyperlink" Target="http://phenix.it-sudparis.eu/jvet/doc_end_user/current_document.php?id=4766" TargetMode="External"/><Relationship Id="rId846" Type="http://schemas.openxmlformats.org/officeDocument/2006/relationships/hyperlink" Target="http://phenix.it-sudparis.eu/jvet/doc_end_user/current_document.php?id=4117" TargetMode="External"/><Relationship Id="rId303" Type="http://schemas.openxmlformats.org/officeDocument/2006/relationships/hyperlink" Target="mailto:misrak@sharplabs.com" TargetMode="External"/><Relationship Id="rId485" Type="http://schemas.openxmlformats.org/officeDocument/2006/relationships/hyperlink" Target="http://phenix.it-sudparis.eu/jvet/doc_end_user/current_document.php?id=4516" TargetMode="External"/><Relationship Id="rId692" Type="http://schemas.openxmlformats.org/officeDocument/2006/relationships/hyperlink" Target="http://phenix.it-sudparis.eu/jvet/doc_end_user/current_document.php?id=4646" TargetMode="External"/><Relationship Id="rId706" Type="http://schemas.openxmlformats.org/officeDocument/2006/relationships/hyperlink" Target="http://phenix.it-sudparis.eu/jvet/doc_end_user/current_document.php?id=4697" TargetMode="External"/><Relationship Id="rId748" Type="http://schemas.openxmlformats.org/officeDocument/2006/relationships/hyperlink" Target="http://phenix.it-sudparis.eu/jvet/doc_end_user/current_document.php?id=4725" TargetMode="External"/><Relationship Id="rId42" Type="http://schemas.openxmlformats.org/officeDocument/2006/relationships/hyperlink" Target="https://jvet.hhi.fraunhofer.de/trac/vvc/ticket/85" TargetMode="External"/><Relationship Id="rId84" Type="http://schemas.openxmlformats.org/officeDocument/2006/relationships/hyperlink" Target="http://phenix.it-sudparis.eu/jvet/doc_end_user/current_document.php?id=4420" TargetMode="External"/><Relationship Id="rId138" Type="http://schemas.openxmlformats.org/officeDocument/2006/relationships/hyperlink" Target="http://phenix.it-sudparis.eu/jvet/doc_end_user/current_document.php?id=4237" TargetMode="External"/><Relationship Id="rId345" Type="http://schemas.openxmlformats.org/officeDocument/2006/relationships/hyperlink" Target="http://phenix.it-sudparis.eu/jvet/doc_end_user/current_document.php?id=4221" TargetMode="External"/><Relationship Id="rId387" Type="http://schemas.openxmlformats.org/officeDocument/2006/relationships/hyperlink" Target="http://phenix.it-sudparis.eu/jvet/doc_end_user/current_document.php?id=4263" TargetMode="External"/><Relationship Id="rId510" Type="http://schemas.openxmlformats.org/officeDocument/2006/relationships/hyperlink" Target="http://phenix.it-sudparis.eu/jvet/doc_end_user/current_document.php?id=4262" TargetMode="External"/><Relationship Id="rId552" Type="http://schemas.openxmlformats.org/officeDocument/2006/relationships/hyperlink" Target="http://phenix.it-sudparis.eu/jvet/doc_end_user/current_document.php?id=4412" TargetMode="External"/><Relationship Id="rId594" Type="http://schemas.openxmlformats.org/officeDocument/2006/relationships/hyperlink" Target="mailto:ikai.tomohiro@sharp.co.jp" TargetMode="External"/><Relationship Id="rId608" Type="http://schemas.openxmlformats.org/officeDocument/2006/relationships/hyperlink" Target="http://phenix.it-sudparis.eu/jvet/doc_end_user/current_document.php?id=4570" TargetMode="External"/><Relationship Id="rId815" Type="http://schemas.openxmlformats.org/officeDocument/2006/relationships/hyperlink" Target="http://phenix.it-sudparis.eu/jvet/doc_end_user/current_document.php?id=4695" TargetMode="External"/><Relationship Id="rId191" Type="http://schemas.openxmlformats.org/officeDocument/2006/relationships/hyperlink" Target="http://phenix.it-sudparis.eu/jvet/doc_end_user/current_document.php?id=4214" TargetMode="External"/><Relationship Id="rId205" Type="http://schemas.openxmlformats.org/officeDocument/2006/relationships/hyperlink" Target="http://phenix.it-sudparis.eu/jvet/doc_end_user/current_document.php?id=4484" TargetMode="External"/><Relationship Id="rId247" Type="http://schemas.openxmlformats.org/officeDocument/2006/relationships/hyperlink" Target="mailto:chongsoon.lim@sg.panasonic.com" TargetMode="External"/><Relationship Id="rId412" Type="http://schemas.openxmlformats.org/officeDocument/2006/relationships/hyperlink" Target="http://phenix.it-sudparis.eu/jvet/doc_end_user/current_document.php?id=4275" TargetMode="External"/><Relationship Id="rId857" Type="http://schemas.openxmlformats.org/officeDocument/2006/relationships/hyperlink" Target="http://phenix.it-sudparis.eu/jvet/doc_end_user/current_document.php?id=4102" TargetMode="External"/><Relationship Id="rId107" Type="http://schemas.openxmlformats.org/officeDocument/2006/relationships/hyperlink" Target="http://phenix.it-sudparis.eu/jvet/doc_end_user/current_document.php?id=4372" TargetMode="External"/><Relationship Id="rId289" Type="http://schemas.openxmlformats.org/officeDocument/2006/relationships/hyperlink" Target="mailto:ki-kawamura@kddi.com" TargetMode="External"/><Relationship Id="rId454" Type="http://schemas.openxmlformats.org/officeDocument/2006/relationships/hyperlink" Target="http://phenix.it-sudparis.eu/jvet/doc_end_user/current_document.php?id=4560" TargetMode="External"/><Relationship Id="rId496" Type="http://schemas.openxmlformats.org/officeDocument/2006/relationships/hyperlink" Target="http://phenix.it-sudparis.eu/jvet/doc_end_user/current_document.php?id=4578" TargetMode="External"/><Relationship Id="rId661" Type="http://schemas.openxmlformats.org/officeDocument/2006/relationships/hyperlink" Target="http://phenix.it-sudparis.eu/jvet/doc_end_user/current_document.php?id=4226" TargetMode="External"/><Relationship Id="rId717" Type="http://schemas.openxmlformats.org/officeDocument/2006/relationships/hyperlink" Target="http://phenix.it-sudparis.eu/jvet/doc_end_user/current_document.php?id=4508" TargetMode="External"/><Relationship Id="rId759" Type="http://schemas.openxmlformats.org/officeDocument/2006/relationships/hyperlink" Target="http://phenix.it-sudparis.eu/jvet/doc_end_user/current_document.php?id=4124" TargetMode="External"/><Relationship Id="rId11" Type="http://schemas.openxmlformats.org/officeDocument/2006/relationships/image" Target="media/image1.png"/><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367" TargetMode="External"/><Relationship Id="rId314" Type="http://schemas.openxmlformats.org/officeDocument/2006/relationships/hyperlink" Target="http://phenix.int-evry.fr/jvet/doc_end_user/current_document.php?id=4221" TargetMode="External"/><Relationship Id="rId356" Type="http://schemas.openxmlformats.org/officeDocument/2006/relationships/hyperlink" Target="http://phenix.it-sudparis.eu/jvet/doc_end_user/current_document.php?id=4512" TargetMode="External"/><Relationship Id="rId398" Type="http://schemas.openxmlformats.org/officeDocument/2006/relationships/hyperlink" Target="http://phenix.it-sudparis.eu/jvet/doc_end_user/current_document.php?id=4432" TargetMode="External"/><Relationship Id="rId521" Type="http://schemas.openxmlformats.org/officeDocument/2006/relationships/hyperlink" Target="http://phenix.it-sudparis.eu/jvet/doc_end_user/current_document.php?id=4294" TargetMode="External"/><Relationship Id="rId563" Type="http://schemas.openxmlformats.org/officeDocument/2006/relationships/hyperlink" Target="http://phenix.it-sudparis.eu/jvet/doc_end_user/current_document.php?id=4584" TargetMode="External"/><Relationship Id="rId619" Type="http://schemas.openxmlformats.org/officeDocument/2006/relationships/hyperlink" Target="http://phenix.it-sudparis.eu/jvet/doc_end_user/current_document.php?id=4751" TargetMode="External"/><Relationship Id="rId770" Type="http://schemas.openxmlformats.org/officeDocument/2006/relationships/hyperlink" Target="http://phenix.it-sudparis.eu/jvet/doc_end_user/current_document.php?id=4456" TargetMode="External"/><Relationship Id="rId95" Type="http://schemas.openxmlformats.org/officeDocument/2006/relationships/hyperlink" Target="http://phenix.it-sudparis.eu/jvet/doc_end_user/current_document.php?id=4256" TargetMode="External"/><Relationship Id="rId160" Type="http://schemas.openxmlformats.org/officeDocument/2006/relationships/hyperlink" Target="http://phenix.it-sudparis.eu/jvet/doc_end_user/current_document.php?id=4460" TargetMode="External"/><Relationship Id="rId216" Type="http://schemas.openxmlformats.org/officeDocument/2006/relationships/hyperlink" Target="mailto:gayathri.venugopal@hhi.fraunhofer.de" TargetMode="External"/><Relationship Id="rId423" Type="http://schemas.openxmlformats.org/officeDocument/2006/relationships/hyperlink" Target="http://phenix.it-sudparis.eu/jvet/doc_end_user/current_document.php?id=4592" TargetMode="External"/><Relationship Id="rId826" Type="http://schemas.openxmlformats.org/officeDocument/2006/relationships/hyperlink" Target="http://phenix.it-sudparis.eu/jvet/doc_end_user/current_document.php?id=4807" TargetMode="External"/><Relationship Id="rId868" Type="http://schemas.openxmlformats.org/officeDocument/2006/relationships/footer" Target="footer1.xml"/><Relationship Id="rId258" Type="http://schemas.openxmlformats.org/officeDocument/2006/relationships/hyperlink" Target="mailto:Jonathan.pfaff@hhi.fraunhofer.de" TargetMode="External"/><Relationship Id="rId465" Type="http://schemas.openxmlformats.org/officeDocument/2006/relationships/hyperlink" Target="http://phenix.it-sudparis.eu/jvet/doc_end_user/current_document.php?id=4375" TargetMode="External"/><Relationship Id="rId630" Type="http://schemas.openxmlformats.org/officeDocument/2006/relationships/hyperlink" Target="http://phenix.it-sudparis.eu/jvet/doc_end_user/current_document.php?id=4286" TargetMode="External"/><Relationship Id="rId672" Type="http://schemas.openxmlformats.org/officeDocument/2006/relationships/hyperlink" Target="http://phenix.it-sudparis.eu/jvet/doc_end_user/current_document.php?id=4718" TargetMode="External"/><Relationship Id="rId728" Type="http://schemas.openxmlformats.org/officeDocument/2006/relationships/hyperlink" Target="http://phenix.it-sudparis.eu/jvet/doc_end_user/current_document.php?id=4735"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121" TargetMode="External"/><Relationship Id="rId118" Type="http://schemas.openxmlformats.org/officeDocument/2006/relationships/hyperlink" Target="http://phenix.it-sudparis.eu/jvet/doc_end_user/current_document.php?id=4519" TargetMode="External"/><Relationship Id="rId325" Type="http://schemas.openxmlformats.org/officeDocument/2006/relationships/hyperlink" Target="mailto:anand.meher.kotra@huawei.com" TargetMode="External"/><Relationship Id="rId367" Type="http://schemas.openxmlformats.org/officeDocument/2006/relationships/hyperlink" Target="http://phenix.it-sudparis.eu/jvet/doc_end_user/current_document.php?id=4320" TargetMode="External"/><Relationship Id="rId532" Type="http://schemas.openxmlformats.org/officeDocument/2006/relationships/hyperlink" Target="http://phenix.it-sudparis.eu/jvet/doc_end_user/current_document.php?id=4354" TargetMode="External"/><Relationship Id="rId574" Type="http://schemas.openxmlformats.org/officeDocument/2006/relationships/hyperlink" Target="http://phenix.it-sudparis.eu/jvet/doc_end_user/current_document.php?id=4493" TargetMode="External"/><Relationship Id="rId171" Type="http://schemas.openxmlformats.org/officeDocument/2006/relationships/hyperlink" Target="http://phenix.it-sudparis.eu/jvet/doc_end_user/current_document.php?id=4511" TargetMode="External"/><Relationship Id="rId227" Type="http://schemas.openxmlformats.org/officeDocument/2006/relationships/hyperlink" Target="http://phenix.it-sudparis.eu/jvet/doc_end_user/current_document.php?id=4268" TargetMode="External"/><Relationship Id="rId781" Type="http://schemas.openxmlformats.org/officeDocument/2006/relationships/hyperlink" Target="http://phenix.it-sudparis.eu/jvet/doc_end_user/current_document.php?id=4342" TargetMode="External"/><Relationship Id="rId837" Type="http://schemas.openxmlformats.org/officeDocument/2006/relationships/hyperlink" Target="mailto:jvet@lists.rwth-aachen.de" TargetMode="External"/><Relationship Id="rId269" Type="http://schemas.openxmlformats.org/officeDocument/2006/relationships/hyperlink" Target="http://phenix.it-sudparis.eu/jvet/doc_end_user/current_document.php?id=4181" TargetMode="External"/><Relationship Id="rId434" Type="http://schemas.openxmlformats.org/officeDocument/2006/relationships/hyperlink" Target="http://phenix.it-sudparis.eu/jvet/doc_end_user/current_document.php?id=4778" TargetMode="External"/><Relationship Id="rId476" Type="http://schemas.openxmlformats.org/officeDocument/2006/relationships/hyperlink" Target="http://phenix.it-sudparis.eu/jvet/doc_end_user/current_document.php?id=4626" TargetMode="External"/><Relationship Id="rId641" Type="http://schemas.openxmlformats.org/officeDocument/2006/relationships/hyperlink" Target="http://phenix.it-sudparis.eu/jvet/doc_end_user/current_document.php?id=4747" TargetMode="External"/><Relationship Id="rId683" Type="http://schemas.openxmlformats.org/officeDocument/2006/relationships/hyperlink" Target="http://phenix.it-sudparis.eu/jvet/doc_end_user/current_document.php?id=4179" TargetMode="External"/><Relationship Id="rId739" Type="http://schemas.openxmlformats.org/officeDocument/2006/relationships/hyperlink" Target="http://phenix.it-sudparis.eu/jvet/doc_end_user/current_document.php?id=4770"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152" TargetMode="External"/><Relationship Id="rId280" Type="http://schemas.openxmlformats.org/officeDocument/2006/relationships/hyperlink" Target="http://phenix.it-sudparis.eu/jvet/doc_end_user/current_document.php?id=4350" TargetMode="External"/><Relationship Id="rId336" Type="http://schemas.openxmlformats.org/officeDocument/2006/relationships/hyperlink" Target="http://phenix.int-evry.fr/jvet/doc_end_user/current_document.php?id=4261" TargetMode="External"/><Relationship Id="rId501" Type="http://schemas.openxmlformats.org/officeDocument/2006/relationships/hyperlink" Target="http://phenix.it-sudparis.eu/jvet/doc_end_user/current_document.php?id=4187" TargetMode="External"/><Relationship Id="rId543" Type="http://schemas.openxmlformats.org/officeDocument/2006/relationships/hyperlink" Target="http://phenix.it-sudparis.eu/jvet/doc_end_user/current_document.php?id=4726" TargetMode="External"/><Relationship Id="rId75" Type="http://schemas.openxmlformats.org/officeDocument/2006/relationships/hyperlink" Target="http://phenix.it-sudparis.eu/jvet/doc_end_user/current_document.php?id=4405" TargetMode="External"/><Relationship Id="rId140" Type="http://schemas.openxmlformats.org/officeDocument/2006/relationships/hyperlink" Target="http://phenix.it-sudparis.eu/jvet/doc_end_user/current_document.php?id=4260" TargetMode="External"/><Relationship Id="rId182" Type="http://schemas.openxmlformats.org/officeDocument/2006/relationships/hyperlink" Target="http://phenix.it-sudparis.eu/jvet/doc_end_user/current_document.php?id=4197" TargetMode="External"/><Relationship Id="rId378" Type="http://schemas.openxmlformats.org/officeDocument/2006/relationships/hyperlink" Target="http://phenix.it-sudparis.eu/jvet/doc_end_user/current_document.php?id=4445" TargetMode="External"/><Relationship Id="rId403" Type="http://schemas.openxmlformats.org/officeDocument/2006/relationships/hyperlink" Target="http://phenix.it-sudparis.eu/jvet/doc_end_user/current_document.php?id=4589" TargetMode="External"/><Relationship Id="rId585" Type="http://schemas.openxmlformats.org/officeDocument/2006/relationships/hyperlink" Target="http://phenix.it-sudparis.eu/jvet/doc_end_user/current_document.php?id=4572" TargetMode="External"/><Relationship Id="rId750" Type="http://schemas.openxmlformats.org/officeDocument/2006/relationships/hyperlink" Target="http://phenix.it-sudparis.eu/jvet/doc_end_user/current_document.php?id=4659" TargetMode="External"/><Relationship Id="rId792" Type="http://schemas.openxmlformats.org/officeDocument/2006/relationships/hyperlink" Target="http://phenix.it-sudparis.eu/jvet/doc_end_user/current_document.php?id=4459" TargetMode="External"/><Relationship Id="rId806" Type="http://schemas.openxmlformats.org/officeDocument/2006/relationships/hyperlink" Target="http://phenix.it-sudparis.eu/jvet/doc_end_user/current_document.php?id=4209" TargetMode="External"/><Relationship Id="rId848" Type="http://schemas.openxmlformats.org/officeDocument/2006/relationships/hyperlink" Target="http://phenix.it-sudparis.eu/jvet/doc_end_user/current_document.php?id=4118"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4407" TargetMode="External"/><Relationship Id="rId445" Type="http://schemas.openxmlformats.org/officeDocument/2006/relationships/hyperlink" Target="http://phenix.it-sudparis.eu/jvet/doc_end_user/current_document.php?id=4219" TargetMode="External"/><Relationship Id="rId487" Type="http://schemas.openxmlformats.org/officeDocument/2006/relationships/hyperlink" Target="http://phenix.it-sudparis.eu/jvet/doc_end_user/current_document.php?id=4610" TargetMode="External"/><Relationship Id="rId610" Type="http://schemas.openxmlformats.org/officeDocument/2006/relationships/hyperlink" Target="http://phenix.it-sudparis.eu/jvet/doc_end_user/current_document.php?id=4808" TargetMode="External"/><Relationship Id="rId652" Type="http://schemas.openxmlformats.org/officeDocument/2006/relationships/hyperlink" Target="http://phenix.it-sudparis.eu/jvet/doc_end_user/current_document.php?id=4796" TargetMode="External"/><Relationship Id="rId694" Type="http://schemas.openxmlformats.org/officeDocument/2006/relationships/hyperlink" Target="http://phenix.it-sudparis.eu/jvet/doc_end_user/current_document.php?id=4479" TargetMode="External"/><Relationship Id="rId708" Type="http://schemas.openxmlformats.org/officeDocument/2006/relationships/hyperlink" Target="http://phenix.it-sudparis.eu/jvet/doc_end_user/current_document.php?id=4617" TargetMode="External"/><Relationship Id="rId291" Type="http://schemas.openxmlformats.org/officeDocument/2006/relationships/hyperlink" Target="mailto:woongil.choi@samsung.com" TargetMode="External"/><Relationship Id="rId305" Type="http://schemas.openxmlformats.org/officeDocument/2006/relationships/hyperlink" Target="mailto:Masaru.Ikeda@sony.com" TargetMode="External"/><Relationship Id="rId347" Type="http://schemas.openxmlformats.org/officeDocument/2006/relationships/hyperlink" Target="http://phenix.it-sudparis.eu/jvet/doc_end_user/current_document.php?id=4283" TargetMode="External"/><Relationship Id="rId512" Type="http://schemas.openxmlformats.org/officeDocument/2006/relationships/hyperlink" Target="http://phenix.it-sudparis.eu/jvet/doc_end_user/current_document.php?id=4651"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57" TargetMode="External"/><Relationship Id="rId151" Type="http://schemas.openxmlformats.org/officeDocument/2006/relationships/hyperlink" Target="http://phenix.it-sudparis.eu/jvet/doc_end_user/current_document.php?id=4373" TargetMode="External"/><Relationship Id="rId389" Type="http://schemas.openxmlformats.org/officeDocument/2006/relationships/hyperlink" Target="http://phenix.it-sudparis.eu/jvet/doc_end_user/current_document.php?id=4504" TargetMode="External"/><Relationship Id="rId554" Type="http://schemas.openxmlformats.org/officeDocument/2006/relationships/hyperlink" Target="http://phenix.it-sudparis.eu/jvet/doc_end_user/current_document.php?id=4414" TargetMode="External"/><Relationship Id="rId596" Type="http://schemas.openxmlformats.org/officeDocument/2006/relationships/hyperlink" Target="http://phenix.it-sudparis.eu/jvet/doc_end_user/current_document.php?id=4777" TargetMode="External"/><Relationship Id="rId761" Type="http://schemas.openxmlformats.org/officeDocument/2006/relationships/hyperlink" Target="http://phenix.it-sudparis.eu/jvet/doc_end_user/current_document.php?id=4365" TargetMode="External"/><Relationship Id="rId817" Type="http://schemas.openxmlformats.org/officeDocument/2006/relationships/hyperlink" Target="http://phenix.it-sudparis.eu/jvet/doc_end_user/current_document.php?id=4770" TargetMode="External"/><Relationship Id="rId859" Type="http://schemas.openxmlformats.org/officeDocument/2006/relationships/hyperlink" Target="http://phenix.it-sudparis.eu/jvet/doc_end_user/current_document.php?id=4104" TargetMode="External"/><Relationship Id="rId193" Type="http://schemas.openxmlformats.org/officeDocument/2006/relationships/hyperlink" Target="http://phenix.it-sudparis.eu/jvet/doc_end_user/current_document.php?id=4356" TargetMode="External"/><Relationship Id="rId207" Type="http://schemas.openxmlformats.org/officeDocument/2006/relationships/hyperlink" Target="http://phenix.it-sudparis.eu/jvet/doc_end_user/current_document.php?id=4563" TargetMode="External"/><Relationship Id="rId249" Type="http://schemas.openxmlformats.org/officeDocument/2006/relationships/hyperlink" Target="mailto:sauer@ient.rwth-aachen.de" TargetMode="External"/><Relationship Id="rId414" Type="http://schemas.openxmlformats.org/officeDocument/2006/relationships/hyperlink" Target="http://phenix.it-sudparis.eu/jvet/doc_end_user/current_document.php?id=4276" TargetMode="External"/><Relationship Id="rId456" Type="http://schemas.openxmlformats.org/officeDocument/2006/relationships/hyperlink" Target="http://phenix.it-sudparis.eu/jvet/doc_end_user/current_document.php?id=4789" TargetMode="External"/><Relationship Id="rId498" Type="http://schemas.openxmlformats.org/officeDocument/2006/relationships/hyperlink" Target="http://phenix.it-sudparis.eu/jvet/doc_end_user/current_document.php?id=4664" TargetMode="External"/><Relationship Id="rId621" Type="http://schemas.openxmlformats.org/officeDocument/2006/relationships/hyperlink" Target="http://phenix.it-sudparis.eu/jvet/doc_end_user/current_document.php?id=4600" TargetMode="External"/><Relationship Id="rId663" Type="http://schemas.openxmlformats.org/officeDocument/2006/relationships/hyperlink" Target="http://phenix.it-sudparis.eu/jvet/doc_end_user/current_document.php?id=4227" TargetMode="External"/><Relationship Id="rId870" Type="http://schemas.microsoft.com/office/2011/relationships/people" Target="people.xm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378" TargetMode="External"/><Relationship Id="rId260" Type="http://schemas.openxmlformats.org/officeDocument/2006/relationships/hyperlink" Target="mailto:heiko.schwarz@hhi.fraunhofer.de" TargetMode="External"/><Relationship Id="rId316" Type="http://schemas.openxmlformats.org/officeDocument/2006/relationships/hyperlink" Target="mailto:kenneth.r.andersson@ericsson.com" TargetMode="External"/><Relationship Id="rId523" Type="http://schemas.openxmlformats.org/officeDocument/2006/relationships/hyperlink" Target="http://phenix.it-sudparis.eu/jvet/doc_end_user/current_document.php?id=4679" TargetMode="External"/><Relationship Id="rId719" Type="http://schemas.openxmlformats.org/officeDocument/2006/relationships/hyperlink" Target="http://phenix.it-sudparis.eu/jvet/doc_end_user/current_document.php?id=4629"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71" TargetMode="External"/><Relationship Id="rId120" Type="http://schemas.openxmlformats.org/officeDocument/2006/relationships/hyperlink" Target="http://phenix.it-sudparis.eu/jvet/doc_end_user/current_document.php?id=4741" TargetMode="External"/><Relationship Id="rId358" Type="http://schemas.openxmlformats.org/officeDocument/2006/relationships/hyperlink" Target="http://phenix.it-sudparis.eu/jvet/doc_end_user/current_document.php?id=4296" TargetMode="External"/><Relationship Id="rId565" Type="http://schemas.openxmlformats.org/officeDocument/2006/relationships/hyperlink" Target="http://phenix.it-sudparis.eu/jvet/doc_end_user/current_document.php?id=4593" TargetMode="External"/><Relationship Id="rId730" Type="http://schemas.openxmlformats.org/officeDocument/2006/relationships/hyperlink" Target="http://phenix.it-sudparis.eu/jvet/doc_end_user/current_document.php?id=4303" TargetMode="External"/><Relationship Id="rId772" Type="http://schemas.openxmlformats.org/officeDocument/2006/relationships/hyperlink" Target="http://phenix.it-sudparis.eu/jvet/doc_end_user/current_document.php?id=4471" TargetMode="External"/><Relationship Id="rId828" Type="http://schemas.openxmlformats.org/officeDocument/2006/relationships/hyperlink" Target="mailto:jvet@lists.rwth-aachen.de" TargetMode="External"/><Relationship Id="rId162" Type="http://schemas.openxmlformats.org/officeDocument/2006/relationships/hyperlink" Target="http://phenix.it-sudparis.eu/jvet/doc_end_user/current_document.php?id=4461" TargetMode="External"/><Relationship Id="rId218" Type="http://schemas.openxmlformats.org/officeDocument/2006/relationships/image" Target="media/image5.emf"/><Relationship Id="rId425" Type="http://schemas.openxmlformats.org/officeDocument/2006/relationships/hyperlink" Target="http://phenix.it-sudparis.eu/jvet/doc_end_user/current_document.php?id=4647" TargetMode="External"/><Relationship Id="rId467" Type="http://schemas.openxmlformats.org/officeDocument/2006/relationships/hyperlink" Target="http://phenix.it-sudparis.eu/jvet/doc_end_user/current_document.php?id=4386" TargetMode="External"/><Relationship Id="rId632" Type="http://schemas.openxmlformats.org/officeDocument/2006/relationships/hyperlink" Target="http://phenix.it-sudparis.eu/jvet/doc_end_user/current_document.php?id=4359" TargetMode="External"/><Relationship Id="rId271" Type="http://schemas.openxmlformats.org/officeDocument/2006/relationships/hyperlink" Target="http://phenix.it-sudparis.eu/jvet/doc_end_user/current_document.php?id=4205" TargetMode="External"/><Relationship Id="rId674" Type="http://schemas.openxmlformats.org/officeDocument/2006/relationships/hyperlink" Target="http://phenix.it-sudparis.eu/jvet/doc_end_user/current_document.php?id=4650"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571" TargetMode="External"/><Relationship Id="rId131" Type="http://schemas.openxmlformats.org/officeDocument/2006/relationships/hyperlink" Target="http://phenix.it-sudparis.eu/jvet/doc_end_user/current_document.php?id=4170" TargetMode="External"/><Relationship Id="rId327" Type="http://schemas.openxmlformats.org/officeDocument/2006/relationships/hyperlink" Target="http://phenix.int-evry.fr/jvet/doc_end_user/current_document.php?id=4154" TargetMode="External"/><Relationship Id="rId369" Type="http://schemas.openxmlformats.org/officeDocument/2006/relationships/hyperlink" Target="http://phenix.it-sudparis.eu/jvet/doc_end_user/current_document.php?id=4322" TargetMode="External"/><Relationship Id="rId534" Type="http://schemas.openxmlformats.org/officeDocument/2006/relationships/hyperlink" Target="http://phenix.it-sudparis.eu/jvet/doc_end_user/current_document.php?id=4355" TargetMode="External"/><Relationship Id="rId576" Type="http://schemas.openxmlformats.org/officeDocument/2006/relationships/hyperlink" Target="http://phenix.it-sudparis.eu/jvet/doc_end_user/current_document.php?id=4497" TargetMode="External"/><Relationship Id="rId741" Type="http://schemas.openxmlformats.org/officeDocument/2006/relationships/hyperlink" Target="http://phenix.it-sudparis.eu/jvet/doc_end_user/current_document.php?id=4304" TargetMode="External"/><Relationship Id="rId783" Type="http://schemas.openxmlformats.org/officeDocument/2006/relationships/hyperlink" Target="http://phenix.it-sudparis.eu/jvet/doc_end_user/current_document.php?id=4160" TargetMode="External"/><Relationship Id="rId839" Type="http://schemas.openxmlformats.org/officeDocument/2006/relationships/hyperlink" Target="mailto:jvet@lists.rwth-aachen.de" TargetMode="External"/><Relationship Id="rId173" Type="http://schemas.openxmlformats.org/officeDocument/2006/relationships/hyperlink" Target="http://phenix.it-sudparis.eu/jvet/doc_end_user/current_document.php?id=4613" TargetMode="External"/><Relationship Id="rId229" Type="http://schemas.openxmlformats.org/officeDocument/2006/relationships/hyperlink" Target="http://phenix.it-sudparis.eu/jvet/doc_end_user/current_document.php?id=4279" TargetMode="External"/><Relationship Id="rId380" Type="http://schemas.openxmlformats.org/officeDocument/2006/relationships/hyperlink" Target="http://phenix.it-sudparis.eu/jvet/doc_end_user/current_document.php?id=4447" TargetMode="External"/><Relationship Id="rId436" Type="http://schemas.openxmlformats.org/officeDocument/2006/relationships/hyperlink" Target="http://phenix.it-sudparis.eu/jvet/doc_end_user/current_document.php?id=4604" TargetMode="External"/><Relationship Id="rId601" Type="http://schemas.openxmlformats.org/officeDocument/2006/relationships/hyperlink" Target="http://phenix.it-sudparis.eu/jvet/doc_end_user/current_document.php?id=4555" TargetMode="External"/><Relationship Id="rId643" Type="http://schemas.openxmlformats.org/officeDocument/2006/relationships/hyperlink" Target="http://phenix.it-sudparis.eu/jvet/doc_end_user/current_document.php?id=4670" TargetMode="External"/><Relationship Id="rId240" Type="http://schemas.openxmlformats.org/officeDocument/2006/relationships/hyperlink" Target="mailto:martin.winken@hhi.fraunhofer.de" TargetMode="External"/><Relationship Id="rId478" Type="http://schemas.openxmlformats.org/officeDocument/2006/relationships/hyperlink" Target="http://phenix.it-sudparis.eu/jvet/doc_end_user/current_document.php?id=4621" TargetMode="External"/><Relationship Id="rId685" Type="http://schemas.openxmlformats.org/officeDocument/2006/relationships/hyperlink" Target="http://phenix.it-sudparis.eu/jvet/doc_end_user/current_document.php?id=4265" TargetMode="External"/><Relationship Id="rId850" Type="http://schemas.openxmlformats.org/officeDocument/2006/relationships/hyperlink" Target="http://phenix.it-sudparis.eu/jvet/doc_end_user/current_document.php?id=4119"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596" TargetMode="External"/><Relationship Id="rId100" Type="http://schemas.openxmlformats.org/officeDocument/2006/relationships/hyperlink" Target="http://phenix.it-sudparis.eu/jvet/doc_end_user/current_document.php?id=4310" TargetMode="External"/><Relationship Id="rId282" Type="http://schemas.openxmlformats.org/officeDocument/2006/relationships/hyperlink" Target="http://phenix.it-sudparis.eu/jvet/doc_end_user/current_document.php?id=4583" TargetMode="External"/><Relationship Id="rId338" Type="http://schemas.openxmlformats.org/officeDocument/2006/relationships/hyperlink" Target="http://phenix.it-sudparis.eu/jvet/doc_end_user/current_document.php?id=4724" TargetMode="External"/><Relationship Id="rId503" Type="http://schemas.openxmlformats.org/officeDocument/2006/relationships/hyperlink" Target="http://phenix.it-sudparis.eu/jvet/doc_end_user/current_document.php?id=4200" TargetMode="External"/><Relationship Id="rId545" Type="http://schemas.openxmlformats.org/officeDocument/2006/relationships/hyperlink" Target="http://phenix.it-sudparis.eu/jvet/doc_end_user/current_document.php?id=4762" TargetMode="External"/><Relationship Id="rId587" Type="http://schemas.openxmlformats.org/officeDocument/2006/relationships/hyperlink" Target="http://phenix.it-sudparis.eu/jvet/doc_end_user/current_document.php?id=4574" TargetMode="External"/><Relationship Id="rId710" Type="http://schemas.openxmlformats.org/officeDocument/2006/relationships/hyperlink" Target="http://phenix.it-sudparis.eu/jvet/doc_end_user/current_document.php?id=4681" TargetMode="External"/><Relationship Id="rId752" Type="http://schemas.openxmlformats.org/officeDocument/2006/relationships/hyperlink" Target="http://phenix.it-sudparis.eu/jvet/doc_end_user/current_document.php?id=4334" TargetMode="External"/><Relationship Id="rId808" Type="http://schemas.openxmlformats.org/officeDocument/2006/relationships/hyperlink" Target="http://phenix.it-sudparis.eu/jvet/doc_end_user/current_document.php?id=4660"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266" TargetMode="External"/><Relationship Id="rId184" Type="http://schemas.openxmlformats.org/officeDocument/2006/relationships/hyperlink" Target="http://phenix.it-sudparis.eu/jvet/doc_end_user/current_document.php?id=4431" TargetMode="External"/><Relationship Id="rId391" Type="http://schemas.openxmlformats.org/officeDocument/2006/relationships/hyperlink" Target="http://phenix.it-sudparis.eu/jvet/doc_end_user/current_document.php?id=4422" TargetMode="External"/><Relationship Id="rId405" Type="http://schemas.openxmlformats.org/officeDocument/2006/relationships/hyperlink" Target="http://phenix.it-sudparis.eu/jvet/doc_end_user/current_document.php?id=4696" TargetMode="External"/><Relationship Id="rId447" Type="http://schemas.openxmlformats.org/officeDocument/2006/relationships/hyperlink" Target="http://phenix.it-sudparis.eu/jvet/doc_end_user/current_document.php?id=4220" TargetMode="External"/><Relationship Id="rId612" Type="http://schemas.openxmlformats.org/officeDocument/2006/relationships/hyperlink" Target="http://phenix.it-sudparis.eu/jvet/doc_end_user/current_document.php?id=4525" TargetMode="External"/><Relationship Id="rId794" Type="http://schemas.openxmlformats.org/officeDocument/2006/relationships/hyperlink" Target="http://phenix.it-sudparis.eu/jvet/doc_end_user/current_document.php?id=4527" TargetMode="External"/><Relationship Id="rId251" Type="http://schemas.openxmlformats.org/officeDocument/2006/relationships/hyperlink" Target="mailto:dgsim@digitalinsights.co.kr" TargetMode="External"/><Relationship Id="rId489" Type="http://schemas.openxmlformats.org/officeDocument/2006/relationships/hyperlink" Target="http://phenix.it-sudparis.eu/jvet/doc_end_user/current_document.php?id=4129" TargetMode="External"/><Relationship Id="rId654" Type="http://schemas.openxmlformats.org/officeDocument/2006/relationships/hyperlink" Target="http://phenix.it-sudparis.eu/jvet/doc_end_user/current_document.php?id=4677" TargetMode="External"/><Relationship Id="rId696" Type="http://schemas.openxmlformats.org/officeDocument/2006/relationships/hyperlink" Target="http://phenix.it-sudparis.eu/jvet/doc_end_user/current_document.php?id=4784" TargetMode="External"/><Relationship Id="rId861" Type="http://schemas.openxmlformats.org/officeDocument/2006/relationships/hyperlink" Target="http://phenix.it-sudparis.eu/jvet/doc_end_user/current_document.php?id=4107"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http://phenix.int-evry.fr/jvet/doc_end_user/current_document.php?id=4183" TargetMode="External"/><Relationship Id="rId307" Type="http://schemas.openxmlformats.org/officeDocument/2006/relationships/hyperlink" Target="mailto:patrice.onno@crf.canon.fr" TargetMode="External"/><Relationship Id="rId349" Type="http://schemas.openxmlformats.org/officeDocument/2006/relationships/hyperlink" Target="http://phenix.it-sudparis.eu/jvet/doc_end_user/current_document.php?id=4316" TargetMode="External"/><Relationship Id="rId514" Type="http://schemas.openxmlformats.org/officeDocument/2006/relationships/hyperlink" Target="http://phenix.it-sudparis.eu/jvet/doc_end_user/current_document.php?id=4611" TargetMode="External"/><Relationship Id="rId556" Type="http://schemas.openxmlformats.org/officeDocument/2006/relationships/hyperlink" Target="http://phenix.it-sudparis.eu/jvet/doc_end_user/current_document.php?id=4415" TargetMode="External"/><Relationship Id="rId721" Type="http://schemas.openxmlformats.org/officeDocument/2006/relationships/hyperlink" Target="http://phenix.it-sudparis.eu/jvet/doc_end_user/current_document.php?id=4668" TargetMode="External"/><Relationship Id="rId763" Type="http://schemas.openxmlformats.org/officeDocument/2006/relationships/hyperlink" Target="http://phenix.it-sudparis.eu/jvet/doc_end_user/current_document.php?id=4195" TargetMode="External"/><Relationship Id="rId88" Type="http://schemas.openxmlformats.org/officeDocument/2006/relationships/hyperlink" Target="http://phenix.it-sudparis.eu/jvet/doc_end_user/current_document.php?id=4166" TargetMode="External"/><Relationship Id="rId111" Type="http://schemas.openxmlformats.org/officeDocument/2006/relationships/hyperlink" Target="http://phenix.it-sudparis.eu/jvet/doc_end_user/current_document.php?id=4435" TargetMode="External"/><Relationship Id="rId153" Type="http://schemas.openxmlformats.org/officeDocument/2006/relationships/hyperlink" Target="http://phenix.it-sudparis.eu/jvet/doc_end_user/current_document.php?id=4393" TargetMode="External"/><Relationship Id="rId195" Type="http://schemas.openxmlformats.org/officeDocument/2006/relationships/hyperlink" Target="http://phenix.it-sudparis.eu/jvet/doc_end_user/current_document.php?id=4358" TargetMode="External"/><Relationship Id="rId209" Type="http://schemas.openxmlformats.org/officeDocument/2006/relationships/hyperlink" Target="http://phenix.it-sudparis.eu/jvet/doc_end_user/current_document.php?id=4370" TargetMode="External"/><Relationship Id="rId360" Type="http://schemas.openxmlformats.org/officeDocument/2006/relationships/hyperlink" Target="http://phenix.it-sudparis.eu/jvet/doc_end_user/current_document.php?id=4337" TargetMode="External"/><Relationship Id="rId416" Type="http://schemas.openxmlformats.org/officeDocument/2006/relationships/hyperlink" Target="http://phenix.it-sudparis.eu/jvet/doc_end_user/current_document.php?id=4308" TargetMode="External"/><Relationship Id="rId598" Type="http://schemas.openxmlformats.org/officeDocument/2006/relationships/hyperlink" Target="http://phenix.it-sudparis.eu/jvet/doc_end_user/current_document.php?id=4811" TargetMode="External"/><Relationship Id="rId819" Type="http://schemas.openxmlformats.org/officeDocument/2006/relationships/hyperlink" Target="http://phenix.it-sudparis.eu/jvet/doc_end_user/current_document.php?id=4799" TargetMode="External"/><Relationship Id="rId220" Type="http://schemas.openxmlformats.org/officeDocument/2006/relationships/hyperlink" Target="http://phenix.it-sudparis.eu/jvet/doc_end_user/current_document.php?id=4385" TargetMode="External"/><Relationship Id="rId458" Type="http://schemas.openxmlformats.org/officeDocument/2006/relationships/hyperlink" Target="http://phenix.it-sudparis.eu/jvet/doc_end_user/current_document.php?id=4330" TargetMode="External"/><Relationship Id="rId623" Type="http://schemas.openxmlformats.org/officeDocument/2006/relationships/hyperlink" Target="http://phenix.it-sudparis.eu/jvet/doc_end_user/current_document.php?id=4601" TargetMode="External"/><Relationship Id="rId665" Type="http://schemas.openxmlformats.org/officeDocument/2006/relationships/hyperlink" Target="http://phenix.it-sudparis.eu/jvet/doc_end_user/current_document.php?id=4371" TargetMode="External"/><Relationship Id="rId830" Type="http://schemas.openxmlformats.org/officeDocument/2006/relationships/hyperlink" Target="mailto:jvet@lists.rwth-aachen.de"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mailto:philipp.helle@hhi.fraunhofer.de" TargetMode="External"/><Relationship Id="rId318" Type="http://schemas.openxmlformats.org/officeDocument/2006/relationships/hyperlink" Target="http://phenix.int-evry.fr/jvet/doc_end_user/current_document.php?id=4434" TargetMode="External"/><Relationship Id="rId525" Type="http://schemas.openxmlformats.org/officeDocument/2006/relationships/hyperlink" Target="http://phenix.it-sudparis.eu/jvet/doc_end_user/current_document.php?id=4597" TargetMode="External"/><Relationship Id="rId567" Type="http://schemas.openxmlformats.org/officeDocument/2006/relationships/hyperlink" Target="http://phenix.it-sudparis.eu/jvet/doc_end_user/current_document.php?id=4737" TargetMode="External"/><Relationship Id="rId732" Type="http://schemas.openxmlformats.org/officeDocument/2006/relationships/hyperlink" Target="http://phenix.it-sudparis.eu/jvet/doc_end_user/current_document.php?id=4522" TargetMode="External"/><Relationship Id="rId99" Type="http://schemas.openxmlformats.org/officeDocument/2006/relationships/hyperlink" Target="http://phenix.it-sudparis.eu/jvet/doc_end_user/current_document.php?id=4290" TargetMode="External"/><Relationship Id="rId122" Type="http://schemas.openxmlformats.org/officeDocument/2006/relationships/hyperlink" Target="http://phenix.it-sudparis.eu/jvet/doc_end_user/current_document.php?id=4781" TargetMode="External"/><Relationship Id="rId164" Type="http://schemas.openxmlformats.org/officeDocument/2006/relationships/hyperlink" Target="http://phenix.it-sudparis.eu/jvet/doc_end_user/current_document.php?id=4627" TargetMode="External"/><Relationship Id="rId371" Type="http://schemas.openxmlformats.org/officeDocument/2006/relationships/hyperlink" Target="http://phenix.it-sudparis.eu/jvet/doc_end_user/current_document.php?id=4324" TargetMode="External"/><Relationship Id="rId774" Type="http://schemas.openxmlformats.org/officeDocument/2006/relationships/hyperlink" Target="http://phenix.it-sudparis.eu/jvet/doc_end_user/current_document.php?id=4513" TargetMode="External"/><Relationship Id="rId427" Type="http://schemas.openxmlformats.org/officeDocument/2006/relationships/hyperlink" Target="http://phenix.it-sudparis.eu/jvet/doc_end_user/current_document.php?id=4782" TargetMode="External"/><Relationship Id="rId469" Type="http://schemas.openxmlformats.org/officeDocument/2006/relationships/hyperlink" Target="http://phenix.it-sudparis.eu/jvet/doc_end_user/current_document.php?id=4425" TargetMode="External"/><Relationship Id="rId634" Type="http://schemas.openxmlformats.org/officeDocument/2006/relationships/hyperlink" Target="http://phenix.it-sudparis.eu/jvet/doc_end_user/current_document.php?id=4384" TargetMode="External"/><Relationship Id="rId676" Type="http://schemas.openxmlformats.org/officeDocument/2006/relationships/hyperlink" Target="http://phenix.it-sudparis.eu/jvet/doc_end_user/current_document.php?id=4240" TargetMode="External"/><Relationship Id="rId841" Type="http://schemas.openxmlformats.org/officeDocument/2006/relationships/hyperlink" Target="mailto:jvet@lists.rwth-aachen.de"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306" TargetMode="External"/><Relationship Id="rId273" Type="http://schemas.openxmlformats.org/officeDocument/2006/relationships/hyperlink" Target="http://phenix.it-sudparis.eu/jvet/doc_end_user/current_document.php?id=4206" TargetMode="External"/><Relationship Id="rId329" Type="http://schemas.openxmlformats.org/officeDocument/2006/relationships/hyperlink" Target="mailto:kenneth.r.andersson@ericsson.com" TargetMode="External"/><Relationship Id="rId480" Type="http://schemas.openxmlformats.org/officeDocument/2006/relationships/hyperlink" Target="http://phenix.it-sudparis.eu/jvet/doc_end_user/current_document.php?id=4674" TargetMode="External"/><Relationship Id="rId536" Type="http://schemas.openxmlformats.org/officeDocument/2006/relationships/hyperlink" Target="http://phenix.it-sudparis.eu/jvet/doc_end_user/current_document.php?id=4376" TargetMode="External"/><Relationship Id="rId701" Type="http://schemas.openxmlformats.org/officeDocument/2006/relationships/hyperlink" Target="http://phenix.it-sudparis.eu/jvet/doc_end_user/current_document.php?id=4774" TargetMode="External"/><Relationship Id="rId68" Type="http://schemas.openxmlformats.org/officeDocument/2006/relationships/hyperlink" Target="http://phenix.it-sudparis.eu/jvet/doc_end_user/current_document.php?id=4812" TargetMode="External"/><Relationship Id="rId133" Type="http://schemas.openxmlformats.org/officeDocument/2006/relationships/hyperlink" Target="http://phenix.it-sudparis.eu/jvet/doc_end_user/current_document.php?id=4222" TargetMode="External"/><Relationship Id="rId175" Type="http://schemas.openxmlformats.org/officeDocument/2006/relationships/hyperlink" Target="http://phenix.it-sudparis.eu/jvet/doc_end_user/current_document.php?id=4691" TargetMode="External"/><Relationship Id="rId340" Type="http://schemas.openxmlformats.org/officeDocument/2006/relationships/hyperlink" Target="http://phenix.it-sudparis.eu/jvet/doc_end_user/current_document.php?id=4153" TargetMode="External"/><Relationship Id="rId578" Type="http://schemas.openxmlformats.org/officeDocument/2006/relationships/hyperlink" Target="http://phenix.it-sudparis.eu/jvet/doc_end_user/current_document.php?id=4722" TargetMode="External"/><Relationship Id="rId743" Type="http://schemas.openxmlformats.org/officeDocument/2006/relationships/hyperlink" Target="http://phenix.it-sudparis.eu/jvet/doc_end_user/current_document.php?id=4402" TargetMode="External"/><Relationship Id="rId785" Type="http://schemas.openxmlformats.org/officeDocument/2006/relationships/hyperlink" Target="http://phenix.it-sudparis.eu/jvet/doc_end_user/current_document.php?id=4750" TargetMode="External"/><Relationship Id="rId200" Type="http://schemas.openxmlformats.org/officeDocument/2006/relationships/hyperlink" Target="http://phenix.it-sudparis.eu/jvet/doc_end_user/current_document.php?id=4763" TargetMode="External"/><Relationship Id="rId382" Type="http://schemas.openxmlformats.org/officeDocument/2006/relationships/hyperlink" Target="http://phenix.it-sudparis.eu/jvet/doc_end_user/current_document.php?id=4449" TargetMode="External"/><Relationship Id="rId438" Type="http://schemas.openxmlformats.org/officeDocument/2006/relationships/hyperlink" Target="http://phenix.it-sudparis.eu/jvet/doc_end_user/current_document.php?id=4147" TargetMode="External"/><Relationship Id="rId603" Type="http://schemas.openxmlformats.org/officeDocument/2006/relationships/hyperlink" Target="http://phenix.it-sudparis.eu/jvet/doc_end_user/current_document.php?id=4259" TargetMode="External"/><Relationship Id="rId645" Type="http://schemas.openxmlformats.org/officeDocument/2006/relationships/hyperlink" Target="http://phenix.it-sudparis.eu/jvet/doc_end_user/current_document.php?id=4712" TargetMode="External"/><Relationship Id="rId687" Type="http://schemas.openxmlformats.org/officeDocument/2006/relationships/hyperlink" Target="http://phenix.it-sudparis.eu/jvet/doc_end_user/current_document.php?id=4280" TargetMode="External"/><Relationship Id="rId810" Type="http://schemas.openxmlformats.org/officeDocument/2006/relationships/hyperlink" Target="http://phenix.it-sudparis.eu/jvet/doc_end_user/current_document.php?id=4256" TargetMode="External"/><Relationship Id="rId852" Type="http://schemas.openxmlformats.org/officeDocument/2006/relationships/hyperlink" Target="http://phenix.it-sudparis.eu/jvet/doc_end_user/current_document.php?id=4113" TargetMode="External"/><Relationship Id="rId242" Type="http://schemas.openxmlformats.org/officeDocument/2006/relationships/hyperlink" Target="mailto:martin.winken@hhi.fraunhofer.de" TargetMode="External"/><Relationship Id="rId284" Type="http://schemas.openxmlformats.org/officeDocument/2006/relationships/hyperlink" Target="http://phenix.it-sudparis.eu/jvet/doc_end_user/current_document.php?id=4515" TargetMode="External"/><Relationship Id="rId491" Type="http://schemas.openxmlformats.org/officeDocument/2006/relationships/hyperlink" Target="http://phenix.it-sudparis.eu/jvet/doc_end_user/current_document.php?id=4558" TargetMode="External"/><Relationship Id="rId505" Type="http://schemas.openxmlformats.org/officeDocument/2006/relationships/hyperlink" Target="http://phenix.it-sudparis.eu/jvet/doc_end_user/current_document.php?id=4201" TargetMode="External"/><Relationship Id="rId712" Type="http://schemas.openxmlformats.org/officeDocument/2006/relationships/hyperlink" Target="http://phenix.it-sudparis.eu/jvet/doc_end_user/current_document.php?id=4793"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228" TargetMode="External"/><Relationship Id="rId102" Type="http://schemas.openxmlformats.org/officeDocument/2006/relationships/hyperlink" Target="http://phenix.it-sudparis.eu/jvet/doc_end_user/current_document.php?id=4312" TargetMode="External"/><Relationship Id="rId144" Type="http://schemas.openxmlformats.org/officeDocument/2006/relationships/hyperlink" Target="http://phenix.it-sudparis.eu/jvet/doc_end_user/current_document.php?id=4277" TargetMode="External"/><Relationship Id="rId547" Type="http://schemas.openxmlformats.org/officeDocument/2006/relationships/hyperlink" Target="http://phenix.it-sudparis.eu/jvet/doc_end_user/current_document.php?id=4587" TargetMode="External"/><Relationship Id="rId589" Type="http://schemas.openxmlformats.org/officeDocument/2006/relationships/hyperlink" Target="http://phenix.it-sudparis.eu/jvet/doc_end_user/current_document.php?id=4755" TargetMode="External"/><Relationship Id="rId754" Type="http://schemas.openxmlformats.org/officeDocument/2006/relationships/hyperlink" Target="http://phenix.it-sudparis.eu/jvet/doc_end_user/current_document.php?id=4480" TargetMode="External"/><Relationship Id="rId796" Type="http://schemas.openxmlformats.org/officeDocument/2006/relationships/hyperlink" Target="http://phenix.it-sudparis.eu/jvet/doc_end_user/current_document.php?id=4706" TargetMode="External"/><Relationship Id="rId90" Type="http://schemas.openxmlformats.org/officeDocument/2006/relationships/hyperlink" Target="http://phenix.it-sudparis.eu/jvet/doc_end_user/current_document.php?id=4211" TargetMode="External"/><Relationship Id="rId186" Type="http://schemas.openxmlformats.org/officeDocument/2006/relationships/hyperlink" Target="http://phenix.it-sudparis.eu/jvet/doc_end_user/current_document.php?id=4566" TargetMode="External"/><Relationship Id="rId351" Type="http://schemas.openxmlformats.org/officeDocument/2006/relationships/hyperlink" Target="http://phenix.it-sudparis.eu/jvet/doc_end_user/current_document.php?id=4434" TargetMode="External"/><Relationship Id="rId393" Type="http://schemas.openxmlformats.org/officeDocument/2006/relationships/hyperlink" Target="http://phenix.it-sudparis.eu/jvet/doc_end_user/current_document.php?id=4263" TargetMode="External"/><Relationship Id="rId407" Type="http://schemas.openxmlformats.org/officeDocument/2006/relationships/hyperlink" Target="http://phenix.it-sudparis.eu/jvet/doc_end_user/current_document.php?id=4686" TargetMode="External"/><Relationship Id="rId449" Type="http://schemas.openxmlformats.org/officeDocument/2006/relationships/hyperlink" Target="http://phenix.it-sudparis.eu/jvet/doc_end_user/current_document.php?id=4233" TargetMode="External"/><Relationship Id="rId614" Type="http://schemas.openxmlformats.org/officeDocument/2006/relationships/hyperlink" Target="http://phenix.it-sudparis.eu/jvet/doc_end_user/current_document.php?id=4528" TargetMode="External"/><Relationship Id="rId656" Type="http://schemas.openxmlformats.org/officeDocument/2006/relationships/hyperlink" Target="http://phenix.it-sudparis.eu/jvet/doc_end_user/current_document.php?id=4607" TargetMode="External"/><Relationship Id="rId821" Type="http://schemas.openxmlformats.org/officeDocument/2006/relationships/hyperlink" Target="http://phenix.it-sudparis.eu/jvet/doc_end_user/current_document.php?id=4399" TargetMode="External"/><Relationship Id="rId863" Type="http://schemas.openxmlformats.org/officeDocument/2006/relationships/hyperlink" Target="http://phenix.it-sudparis.eu/jvet/doc_end_user/current_document.php?id=4106" TargetMode="External"/><Relationship Id="rId211" Type="http://schemas.openxmlformats.org/officeDocument/2006/relationships/hyperlink" Target="http://phenix.it-sudparis.eu/jvet/doc_end_user/current_document.php?id=4476" TargetMode="External"/><Relationship Id="rId253" Type="http://schemas.openxmlformats.org/officeDocument/2006/relationships/hyperlink" Target="mailto:dgsim@digitalinsights.co.kr" TargetMode="External"/><Relationship Id="rId295" Type="http://schemas.openxmlformats.org/officeDocument/2006/relationships/hyperlink" Target="http://phenix.int-evry.fr/jvet/doc_end_user/current_document.php?id=4500" TargetMode="External"/><Relationship Id="rId309" Type="http://schemas.openxmlformats.org/officeDocument/2006/relationships/hyperlink" Target="mailto:kenneth.r.andersson@ericsson.com" TargetMode="External"/><Relationship Id="rId460" Type="http://schemas.openxmlformats.org/officeDocument/2006/relationships/hyperlink" Target="http://phenix.it-sudparis.eu/jvet/doc_end_user/current_document.php?id=4790" TargetMode="External"/><Relationship Id="rId516" Type="http://schemas.openxmlformats.org/officeDocument/2006/relationships/hyperlink" Target="http://phenix.it-sudparis.eu/jvet/doc_end_user/current_document.php?id=4753" TargetMode="External"/><Relationship Id="rId698" Type="http://schemas.openxmlformats.org/officeDocument/2006/relationships/hyperlink" Target="http://phenix.it-sudparis.eu/jvet/doc_end_user/current_document.php?id=4142"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37" TargetMode="External"/><Relationship Id="rId320" Type="http://schemas.openxmlformats.org/officeDocument/2006/relationships/hyperlink" Target="mailto:christophe.gisquet@crf.canon.fr" TargetMode="External"/><Relationship Id="rId558" Type="http://schemas.openxmlformats.org/officeDocument/2006/relationships/hyperlink" Target="http://phenix.it-sudparis.eu/jvet/doc_end_user/current_document.php?id=4773" TargetMode="External"/><Relationship Id="rId723" Type="http://schemas.openxmlformats.org/officeDocument/2006/relationships/hyperlink" Target="http://phenix.it-sudparis.eu/jvet/doc_end_user/current_document.php?id=4775" TargetMode="External"/><Relationship Id="rId765" Type="http://schemas.openxmlformats.org/officeDocument/2006/relationships/hyperlink" Target="http://phenix.it-sudparis.eu/jvet/doc_end_user/current_document.php?id=4273" TargetMode="External"/><Relationship Id="rId155" Type="http://schemas.openxmlformats.org/officeDocument/2006/relationships/hyperlink" Target="http://phenix.it-sudparis.eu/jvet/doc_end_user/current_document.php?id=4413" TargetMode="External"/><Relationship Id="rId197" Type="http://schemas.openxmlformats.org/officeDocument/2006/relationships/hyperlink" Target="http://phenix.it-sudparis.eu/jvet/doc_end_user/current_document.php?id=4381" TargetMode="External"/><Relationship Id="rId362" Type="http://schemas.openxmlformats.org/officeDocument/2006/relationships/hyperlink" Target="http://phenix.it-sudparis.eu/jvet/doc_end_user/current_document.php?id=4746" TargetMode="External"/><Relationship Id="rId418" Type="http://schemas.openxmlformats.org/officeDocument/2006/relationships/hyperlink" Target="http://phenix.it-sudparis.eu/jvet/doc_end_user/current_document.php?id=4309" TargetMode="External"/><Relationship Id="rId625" Type="http://schemas.openxmlformats.org/officeDocument/2006/relationships/hyperlink" Target="http://phenix.it-sudparis.eu/jvet/doc_end_user/current_document.php?id=4215" TargetMode="External"/><Relationship Id="rId832" Type="http://schemas.openxmlformats.org/officeDocument/2006/relationships/hyperlink" Target="mailto:jvet@lists.rwth-aachen.de" TargetMode="External"/><Relationship Id="rId222" Type="http://schemas.openxmlformats.org/officeDocument/2006/relationships/hyperlink" Target="http://phenix.it-sudparis.eu/jvet/doc_end_user/current_document.php?id=4390" TargetMode="External"/><Relationship Id="rId264" Type="http://schemas.openxmlformats.org/officeDocument/2006/relationships/hyperlink" Target="mailto:detlev.marpe@hhi.fraunhofer.de" TargetMode="External"/><Relationship Id="rId471" Type="http://schemas.openxmlformats.org/officeDocument/2006/relationships/hyperlink" Target="http://phenix.it-sudparis.eu/jvet/doc_end_user/current_document.php?id=4438" TargetMode="External"/><Relationship Id="rId667" Type="http://schemas.openxmlformats.org/officeDocument/2006/relationships/hyperlink" Target="http://phenix.it-sudparis.eu/jvet/doc_end_user/current_document.php?id=4687"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126" TargetMode="External"/><Relationship Id="rId527" Type="http://schemas.openxmlformats.org/officeDocument/2006/relationships/hyperlink" Target="http://phenix.it-sudparis.eu/jvet/doc_end_user/current_document.php?id=4581" TargetMode="External"/><Relationship Id="rId569" Type="http://schemas.openxmlformats.org/officeDocument/2006/relationships/hyperlink" Target="http://phenix.it-sudparis.eu/jvet/doc_end_user/current_document.php?id=4756" TargetMode="External"/><Relationship Id="rId734" Type="http://schemas.openxmlformats.org/officeDocument/2006/relationships/hyperlink" Target="http://phenix.it-sudparis.eu/jvet/doc_end_user/current_document.php?id=4694" TargetMode="External"/><Relationship Id="rId776" Type="http://schemas.openxmlformats.org/officeDocument/2006/relationships/hyperlink" Target="http://phenix.it-sudparis.eu/jvet/doc_end_user/current_document.php?id=4193" TargetMode="External"/><Relationship Id="rId70" Type="http://schemas.openxmlformats.org/officeDocument/2006/relationships/hyperlink" Target="http://phenix.it-sudparis.eu/jvet/doc_end_user/current_document.php?id=4561" TargetMode="External"/><Relationship Id="rId166" Type="http://schemas.openxmlformats.org/officeDocument/2006/relationships/hyperlink" Target="http://phenix.it-sudparis.eu/jvet/doc_end_user/current_document.php?id=4466" TargetMode="External"/><Relationship Id="rId331" Type="http://schemas.openxmlformats.org/officeDocument/2006/relationships/hyperlink" Target="mailto:chia-ming.tsai@mediatek.com" TargetMode="External"/><Relationship Id="rId373" Type="http://schemas.openxmlformats.org/officeDocument/2006/relationships/hyperlink" Target="http://phenix.it-sudparis.eu/jvet/doc_end_user/current_document.php?id=4326" TargetMode="External"/><Relationship Id="rId429" Type="http://schemas.openxmlformats.org/officeDocument/2006/relationships/hyperlink" Target="http://phenix.it-sudparis.eu/jvet/doc_end_user/current_document.php?id=4792" TargetMode="External"/><Relationship Id="rId580" Type="http://schemas.openxmlformats.org/officeDocument/2006/relationships/hyperlink" Target="http://phenix.it-sudparis.eu/jvet/doc_end_user/current_document.php?id=4509" TargetMode="External"/><Relationship Id="rId636" Type="http://schemas.openxmlformats.org/officeDocument/2006/relationships/hyperlink" Target="http://phenix.it-sudparis.eu/jvet/doc_end_user/current_document.php?id=4399" TargetMode="External"/><Relationship Id="rId801" Type="http://schemas.openxmlformats.org/officeDocument/2006/relationships/hyperlink" Target="http://phenix.it-sudparis.eu/jvet/doc_end_user/current_document.php?id=4462"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336" TargetMode="External"/><Relationship Id="rId440" Type="http://schemas.openxmlformats.org/officeDocument/2006/relationships/hyperlink" Target="http://phenix.it-sudparis.eu/jvet/doc_end_user/current_document.php?id=4605" TargetMode="External"/><Relationship Id="rId678" Type="http://schemas.openxmlformats.org/officeDocument/2006/relationships/hyperlink" Target="http://phenix.it-sudparis.eu/jvet/doc_end_user/current_document.php?id=4392" TargetMode="External"/><Relationship Id="rId843" Type="http://schemas.openxmlformats.org/officeDocument/2006/relationships/hyperlink" Target="mailto:jvet@lists.rwth-aachen.de"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207" TargetMode="External"/><Relationship Id="rId300" Type="http://schemas.openxmlformats.org/officeDocument/2006/relationships/hyperlink" Target="mailto:masaru.ikeda@sony.com" TargetMode="External"/><Relationship Id="rId482" Type="http://schemas.openxmlformats.org/officeDocument/2006/relationships/hyperlink" Target="http://phenix.it-sudparis.eu/jvet/doc_end_user/current_document.php?id=4743" TargetMode="External"/><Relationship Id="rId538" Type="http://schemas.openxmlformats.org/officeDocument/2006/relationships/hyperlink" Target="http://phenix.it-sudparis.eu/jvet/doc_end_user/current_document.php?id=4377" TargetMode="External"/><Relationship Id="rId703" Type="http://schemas.openxmlformats.org/officeDocument/2006/relationships/hyperlink" Target="http://phenix.it-sudparis.eu/jvet/doc_end_user/current_document.php?id=4180" TargetMode="External"/><Relationship Id="rId745" Type="http://schemas.openxmlformats.org/officeDocument/2006/relationships/hyperlink" Target="http://phenix.it-sudparis.eu/jvet/doc_end_user/current_document.php?id=4403" TargetMode="External"/><Relationship Id="rId81" Type="http://schemas.openxmlformats.org/officeDocument/2006/relationships/hyperlink" Target="http://phenix.it-sudparis.eu/jvet/doc_end_user/current_document.php?id=4637" TargetMode="External"/><Relationship Id="rId135" Type="http://schemas.openxmlformats.org/officeDocument/2006/relationships/hyperlink" Target="http://phenix.it-sudparis.eu/jvet/doc_end_user/current_document.php?id=4745" TargetMode="External"/><Relationship Id="rId177" Type="http://schemas.openxmlformats.org/officeDocument/2006/relationships/hyperlink" Target="http://phenix.it-sudparis.eu/jvet/doc_end_user/current_document.php?id=4702" TargetMode="External"/><Relationship Id="rId342" Type="http://schemas.openxmlformats.org/officeDocument/2006/relationships/hyperlink" Target="http://phenix.it-sudparis.eu/jvet/doc_end_user/current_document.php?id=4155" TargetMode="External"/><Relationship Id="rId384" Type="http://schemas.openxmlformats.org/officeDocument/2006/relationships/hyperlink" Target="http://phenix.it-sudparis.eu/jvet/doc_end_user/current_document.php?id=4250" TargetMode="External"/><Relationship Id="rId591" Type="http://schemas.openxmlformats.org/officeDocument/2006/relationships/hyperlink" Target="http://phenix.it-sudparis.eu/jvet/doc_end_user/current_document.php?id=4714" TargetMode="External"/><Relationship Id="rId605" Type="http://schemas.openxmlformats.org/officeDocument/2006/relationships/hyperlink" Target="http://phenix.it-sudparis.eu/jvet/doc_end_user/current_document.php?id=4185" TargetMode="External"/><Relationship Id="rId787" Type="http://schemas.openxmlformats.org/officeDocument/2006/relationships/hyperlink" Target="http://phenix.it-sudparis.eu/jvet/doc_end_user/current_document.php?id=4145" TargetMode="External"/><Relationship Id="rId812" Type="http://schemas.openxmlformats.org/officeDocument/2006/relationships/hyperlink" Target="http://phenix.it-sudparis.eu/jvet/doc_end_user/current_document.php?id=4795" TargetMode="External"/><Relationship Id="rId202" Type="http://schemas.openxmlformats.org/officeDocument/2006/relationships/hyperlink" Target="http://phenix.it-sudparis.eu/jvet/doc_end_user/current_document.php?id=4455" TargetMode="External"/><Relationship Id="rId244" Type="http://schemas.openxmlformats.org/officeDocument/2006/relationships/hyperlink" Target="mailto:yuwen.he@interdigital.com" TargetMode="External"/><Relationship Id="rId647" Type="http://schemas.openxmlformats.org/officeDocument/2006/relationships/hyperlink" Target="http://phenix.it-sudparis.eu/jvet/doc_end_user/current_document.php?id=4520" TargetMode="External"/><Relationship Id="rId689" Type="http://schemas.openxmlformats.org/officeDocument/2006/relationships/hyperlink" Target="http://phenix.it-sudparis.eu/jvet/doc_end_user/current_document.php?id=4409" TargetMode="External"/><Relationship Id="rId854" Type="http://schemas.openxmlformats.org/officeDocument/2006/relationships/hyperlink" Target="http://phenix.it-sudparis.eu/jvet/doc_end_user/current_document.php?id=4101" TargetMode="External"/><Relationship Id="rId39" Type="http://schemas.openxmlformats.org/officeDocument/2006/relationships/hyperlink" Target="https://jvet.hhi.fraunhofer.de/trac/vvc/ticket/90" TargetMode="External"/><Relationship Id="rId286" Type="http://schemas.openxmlformats.org/officeDocument/2006/relationships/hyperlink" Target="mailto:kenneth.r.andersson@ericsson.com" TargetMode="External"/><Relationship Id="rId451" Type="http://schemas.openxmlformats.org/officeDocument/2006/relationships/hyperlink" Target="http://phenix.it-sudparis.eu/jvet/doc_end_user/current_document.php?id=4235" TargetMode="External"/><Relationship Id="rId493" Type="http://schemas.openxmlformats.org/officeDocument/2006/relationships/hyperlink" Target="http://phenix.it-sudparis.eu/jvet/doc_end_user/current_document.php?id=4172" TargetMode="External"/><Relationship Id="rId507" Type="http://schemas.openxmlformats.org/officeDocument/2006/relationships/hyperlink" Target="http://phenix.it-sudparis.eu/jvet/doc_end_user/current_document.php?id=4225" TargetMode="External"/><Relationship Id="rId549" Type="http://schemas.openxmlformats.org/officeDocument/2006/relationships/hyperlink" Target="http://phenix.it-sudparis.eu/jvet/doc_end_user/current_document.php?id=4598" TargetMode="External"/><Relationship Id="rId714" Type="http://schemas.openxmlformats.org/officeDocument/2006/relationships/hyperlink" Target="http://phenix.it-sudparis.eu/jvet/doc_end_user/current_document.php?id=4734" TargetMode="External"/><Relationship Id="rId756" Type="http://schemas.openxmlformats.org/officeDocument/2006/relationships/hyperlink" Target="http://phenix.it-sudparis.eu/jvet/doc_end_user/current_document.php?id=4585"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44" TargetMode="External"/><Relationship Id="rId146" Type="http://schemas.openxmlformats.org/officeDocument/2006/relationships/hyperlink" Target="http://phenix.it-sudparis.eu/jvet/doc_end_user/current_document.php?id=4353" TargetMode="External"/><Relationship Id="rId188" Type="http://schemas.openxmlformats.org/officeDocument/2006/relationships/hyperlink" Target="http://phenix.it-sudparis.eu/jvet/doc_end_user/current_document.php?id=4139" TargetMode="External"/><Relationship Id="rId311" Type="http://schemas.openxmlformats.org/officeDocument/2006/relationships/hyperlink" Target="mailto:christian.helmrich@hhi.fraunhofer.de" TargetMode="External"/><Relationship Id="rId353" Type="http://schemas.openxmlformats.org/officeDocument/2006/relationships/hyperlink" Target="http://phenix.it-sudparis.eu/jvet/doc_end_user/current_document.php?id=4495" TargetMode="External"/><Relationship Id="rId395" Type="http://schemas.openxmlformats.org/officeDocument/2006/relationships/hyperlink" Target="http://phenix.it-sudparis.eu/jvet/doc_end_user/current_document.php?id=4749" TargetMode="External"/><Relationship Id="rId409" Type="http://schemas.openxmlformats.org/officeDocument/2006/relationships/hyperlink" Target="http://phenix.it-sudparis.eu/jvet/doc_end_user/current_document.php?id=4788" TargetMode="External"/><Relationship Id="rId560" Type="http://schemas.openxmlformats.org/officeDocument/2006/relationships/hyperlink" Target="http://phenix.it-sudparis.eu/jvet/doc_end_user/current_document.php?id=4603" TargetMode="External"/><Relationship Id="rId798" Type="http://schemas.openxmlformats.org/officeDocument/2006/relationships/hyperlink" Target="http://phenix.it-sudparis.eu/jvet/doc_end_user/current_document.php?id=4333" TargetMode="External"/><Relationship Id="rId92" Type="http://schemas.openxmlformats.org/officeDocument/2006/relationships/hyperlink" Target="http://phenix.it-sudparis.eu/jvet/doc_end_user/current_document.php?id=4217" TargetMode="External"/><Relationship Id="rId213" Type="http://schemas.openxmlformats.org/officeDocument/2006/relationships/hyperlink" Target="http://phenix.it-sudparis.eu/jvet/doc_end_user/current_document.php?id=4494" TargetMode="External"/><Relationship Id="rId420" Type="http://schemas.openxmlformats.org/officeDocument/2006/relationships/hyperlink" Target="http://phenix.it-sudparis.eu/jvet/doc_end_user/current_document.php?id=4408" TargetMode="External"/><Relationship Id="rId616" Type="http://schemas.openxmlformats.org/officeDocument/2006/relationships/hyperlink" Target="http://phenix.it-sudparis.eu/jvet/doc_end_user/current_document.php?id=4661" TargetMode="External"/><Relationship Id="rId658" Type="http://schemas.openxmlformats.org/officeDocument/2006/relationships/hyperlink" Target="http://phenix.it-sudparis.eu/jvet/doc_end_user/current_document.php?id=4752" TargetMode="External"/><Relationship Id="rId823" Type="http://schemas.openxmlformats.org/officeDocument/2006/relationships/hyperlink" Target="http://phenix.it-sudparis.eu/jvet/doc_end_user/current_document.php?id=4802" TargetMode="External"/><Relationship Id="rId865" Type="http://schemas.openxmlformats.org/officeDocument/2006/relationships/hyperlink" Target="http://phenix.it-sudparis.eu/jvet/doc_end_user/current_document.php?id=4110" TargetMode="External"/><Relationship Id="rId255" Type="http://schemas.openxmlformats.org/officeDocument/2006/relationships/hyperlink" Target="mailto:chongsoon.lim@sg.panasonic.com" TargetMode="External"/><Relationship Id="rId297" Type="http://schemas.openxmlformats.org/officeDocument/2006/relationships/hyperlink" Target="mailto:woongil.choi@samsung.com" TargetMode="External"/><Relationship Id="rId462" Type="http://schemas.openxmlformats.org/officeDocument/2006/relationships/hyperlink" Target="http://phenix.it-sudparis.eu/jvet/doc_end_user/current_document.php?id=4667" TargetMode="External"/><Relationship Id="rId518" Type="http://schemas.openxmlformats.org/officeDocument/2006/relationships/hyperlink" Target="http://phenix.it-sudparis.eu/jvet/doc_end_user/current_document.php?id=4619" TargetMode="External"/><Relationship Id="rId725" Type="http://schemas.openxmlformats.org/officeDocument/2006/relationships/hyperlink" Target="http://phenix.it-sudparis.eu/jvet/doc_end_user/current_document.php?id=4758" TargetMode="External"/><Relationship Id="rId115" Type="http://schemas.openxmlformats.org/officeDocument/2006/relationships/hyperlink" Target="http://phenix.it-sudparis.eu/jvet/doc_end_user/current_document.php?id=4485" TargetMode="External"/><Relationship Id="rId157" Type="http://schemas.openxmlformats.org/officeDocument/2006/relationships/hyperlink" Target="http://phenix.it-sudparis.eu/jvet/doc_end_user/current_document.php?id=4418" TargetMode="External"/><Relationship Id="rId322" Type="http://schemas.openxmlformats.org/officeDocument/2006/relationships/hyperlink" Target="mailto:anand.meher.kotra@huawei.com" TargetMode="External"/><Relationship Id="rId364" Type="http://schemas.openxmlformats.org/officeDocument/2006/relationships/hyperlink" Target="http://phenix.it-sudparis.eu/jvet/doc_end_user/current_document.php?id=4156" TargetMode="External"/><Relationship Id="rId767" Type="http://schemas.openxmlformats.org/officeDocument/2006/relationships/hyperlink" Target="http://phenix.it-sudparis.eu/jvet/doc_end_user/current_document.php?id=4293" TargetMode="External"/><Relationship Id="rId61" Type="http://schemas.openxmlformats.org/officeDocument/2006/relationships/hyperlink" Target="http://phenix.it-sudparis.eu/jvet/doc_end_user/current_document.php?id=4502" TargetMode="External"/><Relationship Id="rId199" Type="http://schemas.openxmlformats.org/officeDocument/2006/relationships/hyperlink" Target="http://phenix.it-sudparis.eu/jvet/doc_end_user/current_document.php?id=4383" TargetMode="External"/><Relationship Id="rId571" Type="http://schemas.openxmlformats.org/officeDocument/2006/relationships/hyperlink" Target="http://phenix.it-sudparis.eu/jvet/doc_end_user/current_document.php?id=4653" TargetMode="External"/><Relationship Id="rId627" Type="http://schemas.openxmlformats.org/officeDocument/2006/relationships/hyperlink" Target="http://phenix.it-sudparis.eu/jvet/doc_end_user/current_document.php?id=4669" TargetMode="External"/><Relationship Id="rId669" Type="http://schemas.openxmlformats.org/officeDocument/2006/relationships/hyperlink" Target="http://phenix.it-sudparis.eu/jvet/doc_end_user/current_document.php?id=4421" TargetMode="External"/><Relationship Id="rId834" Type="http://schemas.openxmlformats.org/officeDocument/2006/relationships/hyperlink" Target="mailto:jvet@lists.rwth-aachen.de"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340" TargetMode="External"/><Relationship Id="rId266" Type="http://schemas.openxmlformats.org/officeDocument/2006/relationships/hyperlink" Target="mailto:zhangkai.video@bytedance.com" TargetMode="External"/><Relationship Id="rId431" Type="http://schemas.openxmlformats.org/officeDocument/2006/relationships/hyperlink" Target="http://phenix.it-sudparis.eu/jvet/doc_end_user/current_document.php?id=4568" TargetMode="External"/><Relationship Id="rId473" Type="http://schemas.openxmlformats.org/officeDocument/2006/relationships/hyperlink" Target="http://phenix.it-sudparis.eu/jvet/doc_end_user/current_document.php?id=4439" TargetMode="External"/><Relationship Id="rId529" Type="http://schemas.openxmlformats.org/officeDocument/2006/relationships/hyperlink" Target="http://phenix.it-sudparis.eu/jvet/doc_end_user/current_document.php?id=4562" TargetMode="External"/><Relationship Id="rId680" Type="http://schemas.openxmlformats.org/officeDocument/2006/relationships/hyperlink" Target="http://phenix.it-sudparis.eu/jvet/doc_end_user/current_document.php?id=4394" TargetMode="External"/><Relationship Id="rId736" Type="http://schemas.openxmlformats.org/officeDocument/2006/relationships/hyperlink" Target="http://phenix.it-sudparis.eu/jvet/doc_end_user/current_document.php?id=4130" TargetMode="External"/><Relationship Id="rId30" Type="http://schemas.openxmlformats.org/officeDocument/2006/relationships/hyperlink" Target="http://wftp3.itu.int/av-arch/jvet-site/2018_07_K_Ljubljana/" TargetMode="External"/><Relationship Id="rId126" Type="http://schemas.openxmlformats.org/officeDocument/2006/relationships/hyperlink" Target="http://phenix.it-sudparis.eu/jvet/doc_end_user/current_document.php?id=4754" TargetMode="External"/><Relationship Id="rId168" Type="http://schemas.openxmlformats.org/officeDocument/2006/relationships/hyperlink" Target="http://phenix.it-sudparis.eu/jvet/doc_end_user/current_document.php?id=4663" TargetMode="External"/><Relationship Id="rId333" Type="http://schemas.openxmlformats.org/officeDocument/2006/relationships/hyperlink" Target="mailto:misrak@sharplabs.com" TargetMode="External"/><Relationship Id="rId540" Type="http://schemas.openxmlformats.org/officeDocument/2006/relationships/hyperlink" Target="http://phenix.it-sudparis.eu/jvet/doc_end_user/current_document.php?id=4391" TargetMode="External"/><Relationship Id="rId778" Type="http://schemas.openxmlformats.org/officeDocument/2006/relationships/hyperlink" Target="http://phenix.it-sudparis.eu/jvet/doc_end_user/current_document.php?id=4729" TargetMode="External"/><Relationship Id="rId72" Type="http://schemas.openxmlformats.org/officeDocument/2006/relationships/hyperlink" Target="http://phenix.it-sudparis.eu/jvet/doc_end_user/current_document.php?id=4161" TargetMode="External"/><Relationship Id="rId375" Type="http://schemas.openxmlformats.org/officeDocument/2006/relationships/hyperlink" Target="http://phenix.it-sudparis.eu/jvet/doc_end_user/current_document.php?id=4442" TargetMode="External"/><Relationship Id="rId582" Type="http://schemas.openxmlformats.org/officeDocument/2006/relationships/hyperlink" Target="http://phenix.it-sudparis.eu/jvet/doc_end_user/current_document.php?id=4524" TargetMode="External"/><Relationship Id="rId638" Type="http://schemas.openxmlformats.org/officeDocument/2006/relationships/hyperlink" Target="http://phenix.it-sudparis.eu/jvet/doc_end_user/current_document.php?id=4427" TargetMode="External"/><Relationship Id="rId803" Type="http://schemas.openxmlformats.org/officeDocument/2006/relationships/hyperlink" Target="http://phenix.it-sudparis.eu/jvet/doc_end_user/current_document.php?id=4772" TargetMode="External"/><Relationship Id="rId845" Type="http://schemas.openxmlformats.org/officeDocument/2006/relationships/hyperlink" Target="http://phenix.it-sudparis.eu/jvet/doc_end_user/current_document.php?id=4114"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4349" TargetMode="External"/><Relationship Id="rId277" Type="http://schemas.openxmlformats.org/officeDocument/2006/relationships/hyperlink" Target="http://phenix.it-sudparis.eu/jvet/doc_end_user/current_document.php?id=4229" TargetMode="External"/><Relationship Id="rId400" Type="http://schemas.openxmlformats.org/officeDocument/2006/relationships/hyperlink" Target="http://phenix.it-sudparis.eu/jvet/doc_end_user/current_document.php?id=4131" TargetMode="External"/><Relationship Id="rId442" Type="http://schemas.openxmlformats.org/officeDocument/2006/relationships/hyperlink" Target="http://phenix.it-sudparis.eu/jvet/doc_end_user/current_document.php?id=4189" TargetMode="External"/><Relationship Id="rId484" Type="http://schemas.openxmlformats.org/officeDocument/2006/relationships/hyperlink" Target="http://phenix.it-sudparis.eu/jvet/doc_end_user/current_document.php?id=4127" TargetMode="External"/><Relationship Id="rId705" Type="http://schemas.openxmlformats.org/officeDocument/2006/relationships/hyperlink" Target="http://phenix.it-sudparis.eu/jvet/doc_end_user/current_document.php?id=4204" TargetMode="External"/><Relationship Id="rId137" Type="http://schemas.openxmlformats.org/officeDocument/2006/relationships/hyperlink" Target="http://phenix.it-sudparis.eu/jvet/doc_end_user/current_document.php?id=4224" TargetMode="External"/><Relationship Id="rId302" Type="http://schemas.openxmlformats.org/officeDocument/2006/relationships/hyperlink" Target="mailto:kenneth.r.andersson@ericsson.com" TargetMode="External"/><Relationship Id="rId344" Type="http://schemas.openxmlformats.org/officeDocument/2006/relationships/hyperlink" Target="http://phenix.it-sudparis.eu/jvet/doc_end_user/current_document.php?id=4184" TargetMode="External"/><Relationship Id="rId691" Type="http://schemas.openxmlformats.org/officeDocument/2006/relationships/hyperlink" Target="http://phenix.it-sudparis.eu/jvet/doc_end_user/current_document.php?id=4464" TargetMode="External"/><Relationship Id="rId747" Type="http://schemas.openxmlformats.org/officeDocument/2006/relationships/hyperlink" Target="http://phenix.it-sudparis.eu/jvet/doc_end_user/current_document.php?id=4526" TargetMode="External"/><Relationship Id="rId789" Type="http://schemas.openxmlformats.org/officeDocument/2006/relationships/hyperlink" Target="http://phenix.it-sudparis.eu/jvet/doc_end_user/current_document.php?id=4300" TargetMode="External"/><Relationship Id="rId41" Type="http://schemas.openxmlformats.org/officeDocument/2006/relationships/hyperlink" Target="https://jvet.hhi.fraunhofer.de/trac/vvc/ticket/82" TargetMode="External"/><Relationship Id="rId83" Type="http://schemas.openxmlformats.org/officeDocument/2006/relationships/hyperlink" Target="http://phenix.it-sudparis.eu/jvet/doc_end_user/current_document.php?id=4488" TargetMode="External"/><Relationship Id="rId179" Type="http://schemas.openxmlformats.org/officeDocument/2006/relationships/hyperlink" Target="http://phenix.it-sudparis.eu/jvet/doc_end_user/current_document.php?id=4138" TargetMode="External"/><Relationship Id="rId386" Type="http://schemas.openxmlformats.org/officeDocument/2006/relationships/hyperlink" Target="http://phenix.it-sudparis.eu/jvet/doc_end_user/current_document.php?id=4263" TargetMode="External"/><Relationship Id="rId551" Type="http://schemas.openxmlformats.org/officeDocument/2006/relationships/hyperlink" Target="http://phenix.it-sudparis.eu/jvet/doc_end_user/current_document.php?id=4599" TargetMode="External"/><Relationship Id="rId593" Type="http://schemas.openxmlformats.org/officeDocument/2006/relationships/hyperlink" Target="mailto:tomonori.hashimoto@sharp.co.jp" TargetMode="External"/><Relationship Id="rId607" Type="http://schemas.openxmlformats.org/officeDocument/2006/relationships/hyperlink" Target="http://phenix.it-sudparis.eu/jvet/doc_end_user/current_document.php?id=4203" TargetMode="External"/><Relationship Id="rId649" Type="http://schemas.openxmlformats.org/officeDocument/2006/relationships/hyperlink" Target="http://phenix.it-sudparis.eu/jvet/doc_end_user/current_document.php?id=4594" TargetMode="External"/><Relationship Id="rId814" Type="http://schemas.openxmlformats.org/officeDocument/2006/relationships/hyperlink" Target="http://phenix.it-sudparis.eu/jvet/doc_end_user/current_document.php?id=4130" TargetMode="External"/><Relationship Id="rId856" Type="http://schemas.openxmlformats.org/officeDocument/2006/relationships/hyperlink" Target="http://phenix.it-sudparis.eu/jvet/doc_end_user/current_document.php?id=4099" TargetMode="External"/><Relationship Id="rId190" Type="http://schemas.openxmlformats.org/officeDocument/2006/relationships/hyperlink" Target="http://phenix.it-sudparis.eu/jvet/doc_end_user/current_document.php?id=4213" TargetMode="External"/><Relationship Id="rId204" Type="http://schemas.openxmlformats.org/officeDocument/2006/relationships/hyperlink" Target="http://phenix.it-sudparis.eu/jvet/doc_end_user/current_document.php?id=4618" TargetMode="External"/><Relationship Id="rId246" Type="http://schemas.openxmlformats.org/officeDocument/2006/relationships/hyperlink" Target="mailto:ruling.liao@sg.panasonic.com" TargetMode="External"/><Relationship Id="rId288" Type="http://schemas.openxmlformats.org/officeDocument/2006/relationships/hyperlink" Target="mailto:Masaru.Ikeda@sony.com" TargetMode="External"/><Relationship Id="rId411" Type="http://schemas.openxmlformats.org/officeDocument/2006/relationships/hyperlink" Target="http://phenix.it-sudparis.eu/jvet/doc_end_user/current_document.php?id=4586" TargetMode="External"/><Relationship Id="rId453" Type="http://schemas.openxmlformats.org/officeDocument/2006/relationships/hyperlink" Target="http://phenix.it-sudparis.eu/jvet/doc_end_user/current_document.php?id=4236" TargetMode="External"/><Relationship Id="rId509" Type="http://schemas.openxmlformats.org/officeDocument/2006/relationships/hyperlink" Target="http://phenix.it-sudparis.eu/jvet/doc_end_user/current_document.php?id=4631" TargetMode="External"/><Relationship Id="rId660" Type="http://schemas.openxmlformats.org/officeDocument/2006/relationships/hyperlink" Target="http://phenix.it-sudparis.eu/jvet/doc_end_user/current_document.php?id=4606" TargetMode="External"/><Relationship Id="rId106" Type="http://schemas.openxmlformats.org/officeDocument/2006/relationships/hyperlink" Target="http://phenix.it-sudparis.eu/jvet/doc_end_user/current_document.php?id=4366" TargetMode="External"/><Relationship Id="rId313" Type="http://schemas.openxmlformats.org/officeDocument/2006/relationships/hyperlink" Target="mailto:misrak@sharplabs.com" TargetMode="External"/><Relationship Id="rId495" Type="http://schemas.openxmlformats.org/officeDocument/2006/relationships/hyperlink" Target="http://phenix.it-sudparis.eu/jvet/doc_end_user/current_document.php?id=4173" TargetMode="External"/><Relationship Id="rId716" Type="http://schemas.openxmlformats.org/officeDocument/2006/relationships/hyperlink" Target="http://phenix.it-sudparis.eu/jvet/doc_end_user/current_document.php?id=4676" TargetMode="External"/><Relationship Id="rId758" Type="http://schemas.openxmlformats.org/officeDocument/2006/relationships/hyperlink" Target="http://phenix.it-sudparis.eu/jvet/doc_end_user/current_document.php?id=4123" TargetMode="External"/><Relationship Id="rId10" Type="http://schemas.openxmlformats.org/officeDocument/2006/relationships/endnotes" Target="endnotes.xml"/><Relationship Id="rId52" Type="http://schemas.openxmlformats.org/officeDocument/2006/relationships/hyperlink" Target="https://jvet.hhi.fraunhofer.de/svn/svn_360Lib/" TargetMode="External"/><Relationship Id="rId94" Type="http://schemas.openxmlformats.org/officeDocument/2006/relationships/hyperlink" Target="http://phenix.it-sudparis.eu/jvet/doc_end_user/current_document.php?id=4232" TargetMode="External"/><Relationship Id="rId148" Type="http://schemas.openxmlformats.org/officeDocument/2006/relationships/hyperlink" Target="http://phenix.it-sudparis.eu/jvet/doc_end_user/current_document.php?id=4361" TargetMode="External"/><Relationship Id="rId355" Type="http://schemas.openxmlformats.org/officeDocument/2006/relationships/hyperlink" Target="http://phenix.it-sudparis.eu/jvet/doc_end_user/current_document.php?id=4503" TargetMode="External"/><Relationship Id="rId397" Type="http://schemas.openxmlformats.org/officeDocument/2006/relationships/hyperlink" Target="http://phenix.it-sudparis.eu/jvet/doc_end_user/current_document.php?id=4517" TargetMode="External"/><Relationship Id="rId520" Type="http://schemas.openxmlformats.org/officeDocument/2006/relationships/hyperlink" Target="http://phenix.it-sudparis.eu/jvet/doc_end_user/current_document.php?id=4713" TargetMode="External"/><Relationship Id="rId562" Type="http://schemas.openxmlformats.org/officeDocument/2006/relationships/hyperlink" Target="http://phenix.it-sudparis.eu/jvet/doc_end_user/current_document.php?id=4428" TargetMode="External"/><Relationship Id="rId618" Type="http://schemas.openxmlformats.org/officeDocument/2006/relationships/hyperlink" Target="http://phenix.it-sudparis.eu/jvet/doc_end_user/current_document.php?id=4769" TargetMode="External"/><Relationship Id="rId825" Type="http://schemas.openxmlformats.org/officeDocument/2006/relationships/hyperlink" Target="http://phenix.it-sudparis.eu/jvet/doc_end_user/current_document.php?id=4806" TargetMode="External"/><Relationship Id="rId215" Type="http://schemas.openxmlformats.org/officeDocument/2006/relationships/hyperlink" Target="mailto:gayathri.venugopal@hhi.fraunhofer.de" TargetMode="External"/><Relationship Id="rId257" Type="http://schemas.openxmlformats.org/officeDocument/2006/relationships/hyperlink" Target="mailto:anastasia.henkel@hhi-extern.fraunhofer.de" TargetMode="External"/><Relationship Id="rId422" Type="http://schemas.openxmlformats.org/officeDocument/2006/relationships/hyperlink" Target="http://phenix.it-sudparis.eu/jvet/doc_end_user/current_document.php?id=4458" TargetMode="External"/><Relationship Id="rId464" Type="http://schemas.openxmlformats.org/officeDocument/2006/relationships/hyperlink" Target="http://phenix.it-sudparis.eu/jvet/doc_end_user/current_document.php?id=4642" TargetMode="External"/><Relationship Id="rId867" Type="http://schemas.openxmlformats.org/officeDocument/2006/relationships/hyperlink" Target="http://phenix.it-sudparis.eu/jvet/doc_end_user/current_document.php?id=4109" TargetMode="External"/><Relationship Id="rId299" Type="http://schemas.openxmlformats.org/officeDocument/2006/relationships/hyperlink" Target="mailto:ki-kawamura@kddi.com" TargetMode="External"/><Relationship Id="rId727" Type="http://schemas.openxmlformats.org/officeDocument/2006/relationships/hyperlink" Target="http://phenix.it-sudparis.eu/jvet/doc_end_user/current_document.php?id=4595"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451" TargetMode="External"/><Relationship Id="rId366" Type="http://schemas.openxmlformats.org/officeDocument/2006/relationships/hyperlink" Target="http://phenix.it-sudparis.eu/jvet/doc_end_user/current_document.php?id=4319" TargetMode="External"/><Relationship Id="rId573" Type="http://schemas.openxmlformats.org/officeDocument/2006/relationships/hyperlink" Target="http://phenix.it-sudparis.eu/jvet/doc_end_user/current_document.php?id=4588" TargetMode="External"/><Relationship Id="rId780" Type="http://schemas.openxmlformats.org/officeDocument/2006/relationships/hyperlink" Target="http://phenix.it-sudparis.eu/jvet/doc_end_user/current_document.php?id=4550" TargetMode="External"/><Relationship Id="rId226" Type="http://schemas.openxmlformats.org/officeDocument/2006/relationships/hyperlink" Target="http://phenix.it-sudparis.eu/jvet/doc_end_user/current_document.php?id=4264" TargetMode="External"/><Relationship Id="rId433" Type="http://schemas.openxmlformats.org/officeDocument/2006/relationships/hyperlink" Target="http://phenix.it-sudparis.eu/jvet/doc_end_user/current_document.php?id=4507" TargetMode="External"/><Relationship Id="rId640" Type="http://schemas.openxmlformats.org/officeDocument/2006/relationships/hyperlink" Target="http://phenix.it-sudparis.eu/jvet/doc_end_user/current_document.php?id=4643" TargetMode="External"/><Relationship Id="rId738" Type="http://schemas.openxmlformats.org/officeDocument/2006/relationships/hyperlink" Target="http://phenix.it-sudparis.eu/jvet/doc_end_user/current_document.php?id=4728" TargetMode="External"/><Relationship Id="rId74" Type="http://schemas.openxmlformats.org/officeDocument/2006/relationships/hyperlink" Target="http://phenix.it-sudparis.eu/jvet/doc_end_user/current_document.php?id=4363" TargetMode="External"/><Relationship Id="rId377" Type="http://schemas.openxmlformats.org/officeDocument/2006/relationships/hyperlink" Target="http://phenix.it-sudparis.eu/jvet/doc_end_user/current_document.php?id=4444" TargetMode="External"/><Relationship Id="rId500" Type="http://schemas.openxmlformats.org/officeDocument/2006/relationships/hyperlink" Target="http://phenix.it-sudparis.eu/jvet/doc_end_user/current_document.php?id=4622" TargetMode="External"/><Relationship Id="rId584" Type="http://schemas.openxmlformats.org/officeDocument/2006/relationships/hyperlink" Target="http://phenix.it-sudparis.eu/jvet/doc_end_user/current_document.php?id=4547" TargetMode="External"/><Relationship Id="rId805" Type="http://schemas.openxmlformats.org/officeDocument/2006/relationships/hyperlink" Target="http://phenix.it-sudparis.eu/jvet/doc_end_user/current_document.php?id=4131"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4406" TargetMode="External"/><Relationship Id="rId791" Type="http://schemas.openxmlformats.org/officeDocument/2006/relationships/hyperlink" Target="mailto:yiwenchen@kwai.com" TargetMode="External"/><Relationship Id="rId444" Type="http://schemas.openxmlformats.org/officeDocument/2006/relationships/hyperlink" Target="http://phenix.it-sudparis.eu/jvet/doc_end_user/current_document.php?id=4190" TargetMode="External"/><Relationship Id="rId651" Type="http://schemas.openxmlformats.org/officeDocument/2006/relationships/hyperlink" Target="mailto:yin.zhao@huawei.com" TargetMode="External"/><Relationship Id="rId749" Type="http://schemas.openxmlformats.org/officeDocument/2006/relationships/hyperlink" Target="http://phenix.it-sudparis.eu/jvet/doc_end_user/current_document.php?id=4551" TargetMode="External"/><Relationship Id="rId290" Type="http://schemas.openxmlformats.org/officeDocument/2006/relationships/hyperlink" Target="http://phenix.int-evry.fr/jvet/doc_end_user/current_document.php?id=4477" TargetMode="External"/><Relationship Id="rId304" Type="http://schemas.openxmlformats.org/officeDocument/2006/relationships/hyperlink" Target="http://phenix.int-evry.fr/jvet/doc_end_user/current_document.php?id=4503" TargetMode="External"/><Relationship Id="rId388" Type="http://schemas.openxmlformats.org/officeDocument/2006/relationships/hyperlink" Target="http://phenix.it-sudparis.eu/jvet/doc_end_user/current_document.php?id=4504" TargetMode="External"/><Relationship Id="rId511" Type="http://schemas.openxmlformats.org/officeDocument/2006/relationships/hyperlink" Target="http://phenix.it-sudparis.eu/jvet/doc_end_user/current_document.php?id=4278" TargetMode="External"/><Relationship Id="rId609" Type="http://schemas.openxmlformats.org/officeDocument/2006/relationships/hyperlink" Target="http://phenix.it-sudparis.eu/jvet/doc_end_user/current_document.php?id=4804" TargetMode="External"/><Relationship Id="rId85" Type="http://schemas.openxmlformats.org/officeDocument/2006/relationships/hyperlink" Target="http://phenix.it-sudparis.eu/jvet/doc_end_user/current_document.php?id=4133" TargetMode="External"/><Relationship Id="rId150" Type="http://schemas.openxmlformats.org/officeDocument/2006/relationships/hyperlink" Target="http://phenix.it-sudparis.eu/jvet/doc_end_user/current_document.php?id=4369" TargetMode="External"/><Relationship Id="rId595" Type="http://schemas.openxmlformats.org/officeDocument/2006/relationships/hyperlink" Target="http://phenix.it-sudparis.eu/jvet/doc_end_user/current_document.php?id=4759" TargetMode="External"/><Relationship Id="rId816" Type="http://schemas.openxmlformats.org/officeDocument/2006/relationships/hyperlink" Target="http://phenix.it-sudparis.eu/jvet/doc_end_user/current_document.php?id=4728" TargetMode="External"/><Relationship Id="rId248" Type="http://schemas.openxmlformats.org/officeDocument/2006/relationships/hyperlink" Target="mailto:blaeser@ient.rwth-aachen.de" TargetMode="External"/><Relationship Id="rId455" Type="http://schemas.openxmlformats.org/officeDocument/2006/relationships/hyperlink" Target="http://phenix.it-sudparis.eu/jvet/doc_end_user/current_document.php?id=4255" TargetMode="External"/><Relationship Id="rId662" Type="http://schemas.openxmlformats.org/officeDocument/2006/relationships/hyperlink" Target="http://phenix.it-sudparis.eu/jvet/doc_end_user/current_document.php?id=4716"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379" TargetMode="External"/><Relationship Id="rId315" Type="http://schemas.openxmlformats.org/officeDocument/2006/relationships/hyperlink" Target="mailto:anand.meher.kotra@huawei.com" TargetMode="External"/><Relationship Id="rId522" Type="http://schemas.openxmlformats.org/officeDocument/2006/relationships/hyperlink" Target="http://phenix.it-sudparis.eu/jvet/doc_end_user/current_document.php?id=4609" TargetMode="External"/><Relationship Id="rId96" Type="http://schemas.openxmlformats.org/officeDocument/2006/relationships/hyperlink" Target="http://phenix.it-sudparis.eu/jvet/doc_end_user/current_document.php?id=4270" TargetMode="External"/><Relationship Id="rId161" Type="http://schemas.openxmlformats.org/officeDocument/2006/relationships/hyperlink" Target="http://phenix.it-sudparis.eu/jvet/doc_end_user/current_document.php?id=4582" TargetMode="External"/><Relationship Id="rId399" Type="http://schemas.openxmlformats.org/officeDocument/2006/relationships/hyperlink" Target="http://phenix.it-sudparis.eu/jvet/doc_end_user/current_document.php?id=4441" TargetMode="External"/><Relationship Id="rId827" Type="http://schemas.openxmlformats.org/officeDocument/2006/relationships/hyperlink" Target="mailto:jvet@lists.rwth-aachen.de" TargetMode="External"/><Relationship Id="rId259" Type="http://schemas.openxmlformats.org/officeDocument/2006/relationships/hyperlink" Target="mailto:michael.schaefer@hhi.fraunhofer.de" TargetMode="External"/><Relationship Id="rId466" Type="http://schemas.openxmlformats.org/officeDocument/2006/relationships/hyperlink" Target="http://phenix.it-sudparis.eu/jvet/doc_end_user/current_document.php?id=4658" TargetMode="External"/><Relationship Id="rId673" Type="http://schemas.openxmlformats.org/officeDocument/2006/relationships/hyperlink" Target="http://phenix.it-sudparis.eu/jvet/doc_end_user/current_document.php?id=4499"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530" TargetMode="External"/><Relationship Id="rId326" Type="http://schemas.openxmlformats.org/officeDocument/2006/relationships/hyperlink" Target="mailto:kenneth.r.andersson@ericsson.com" TargetMode="External"/><Relationship Id="rId533" Type="http://schemas.openxmlformats.org/officeDocument/2006/relationships/hyperlink" Target="http://phenix.it-sudparis.eu/jvet/doc_end_user/current_document.php?id=4608" TargetMode="External"/><Relationship Id="rId740" Type="http://schemas.openxmlformats.org/officeDocument/2006/relationships/hyperlink" Target="http://phenix.it-sudparis.eu/jvet/doc_end_user/current_document.php?id=4791" TargetMode="External"/><Relationship Id="rId838" Type="http://schemas.openxmlformats.org/officeDocument/2006/relationships/hyperlink" Target="mailto:jvet@lists.rwth-aachen.de" TargetMode="External"/><Relationship Id="rId172" Type="http://schemas.openxmlformats.org/officeDocument/2006/relationships/hyperlink" Target="http://phenix.it-sudparis.eu/jvet/doc_end_user/current_document.php?id=4529" TargetMode="External"/><Relationship Id="rId477" Type="http://schemas.openxmlformats.org/officeDocument/2006/relationships/hyperlink" Target="http://phenix.it-sudparis.eu/jvet/doc_end_user/current_document.php?id=4671" TargetMode="External"/><Relationship Id="rId600" Type="http://schemas.openxmlformats.org/officeDocument/2006/relationships/hyperlink" Target="http://phenix.it-sudparis.eu/jvet/doc_end_user/current_document.php?id=4580" TargetMode="External"/><Relationship Id="rId684" Type="http://schemas.openxmlformats.org/officeDocument/2006/relationships/hyperlink" Target="http://phenix.it-sudparis.eu/jvet/doc_end_user/current_document.php?id=4767" TargetMode="External"/><Relationship Id="rId337" Type="http://schemas.openxmlformats.org/officeDocument/2006/relationships/hyperlink" Target="mailto:chia-ming.tsai@mediatek.com" TargetMode="External"/><Relationship Id="rId34" Type="http://schemas.openxmlformats.org/officeDocument/2006/relationships/hyperlink" Target="https://jvet.hhi.fraunhofer.de/trac/vvc/ticket/67" TargetMode="External"/><Relationship Id="rId544" Type="http://schemas.openxmlformats.org/officeDocument/2006/relationships/hyperlink" Target="http://phenix.it-sudparis.eu/jvet/doc_end_user/current_document.php?id=4396" TargetMode="External"/><Relationship Id="rId751" Type="http://schemas.openxmlformats.org/officeDocument/2006/relationships/hyperlink" Target="http://phenix.it-sudparis.eu/jvet/doc_end_user/current_document.php?id=4786" TargetMode="External"/><Relationship Id="rId849" Type="http://schemas.openxmlformats.org/officeDocument/2006/relationships/hyperlink" Target="http://phenix.it-sudparis.eu/jvet/doc_end_user/current_document.php?id=4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469BB-2846-4750-A8B2-05666D402444}">
  <ds:schemaRefs>
    <ds:schemaRef ds:uri="http://schemas.openxmlformats.org/officeDocument/2006/bibliography"/>
  </ds:schemaRefs>
</ds:datastoreItem>
</file>

<file path=customXml/itemProps2.xml><?xml version="1.0" encoding="utf-8"?>
<ds:datastoreItem xmlns:ds="http://schemas.openxmlformats.org/officeDocument/2006/customXml" ds:itemID="{35A5CA85-F5AF-4D13-B271-5DD8783F8C1A}">
  <ds:schemaRefs>
    <ds:schemaRef ds:uri="http://schemas.openxmlformats.org/officeDocument/2006/bibliography"/>
  </ds:schemaRefs>
</ds:datastoreItem>
</file>

<file path=customXml/itemProps3.xml><?xml version="1.0" encoding="utf-8"?>
<ds:datastoreItem xmlns:ds="http://schemas.openxmlformats.org/officeDocument/2006/customXml" ds:itemID="{FA99EEE0-F36D-4E21-B8AE-4E85EE47F308}">
  <ds:schemaRefs>
    <ds:schemaRef ds:uri="http://schemas.openxmlformats.org/officeDocument/2006/bibliography"/>
  </ds:schemaRefs>
</ds:datastoreItem>
</file>

<file path=customXml/itemProps4.xml><?xml version="1.0" encoding="utf-8"?>
<ds:datastoreItem xmlns:ds="http://schemas.openxmlformats.org/officeDocument/2006/customXml" ds:itemID="{BD55A009-9AB0-49DA-AA4D-C5640309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297</Pages>
  <Words>113944</Words>
  <Characters>649487</Characters>
  <Application>Microsoft Office Word</Application>
  <DocSecurity>0</DocSecurity>
  <Lines>5412</Lines>
  <Paragraphs>1523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761908</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14</cp:revision>
  <dcterms:created xsi:type="dcterms:W3CDTF">2018-10-10T06:01:00Z</dcterms:created>
  <dcterms:modified xsi:type="dcterms:W3CDTF">2018-10-11T00:22:00Z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