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144D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B1C832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FC6F7D">
              <w:rPr>
                <w:lang w:val="en-CA"/>
              </w:rPr>
              <w:t>K</w:t>
            </w:r>
            <w:r w:rsidR="00FC6F7D" w:rsidRPr="00FC6F7D">
              <w:rPr>
                <w:lang w:val="en-CA"/>
              </w:rPr>
              <w:t>0539</w:t>
            </w:r>
            <w:r w:rsidR="00E47F2D" w:rsidRPr="00FC6F7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817132" w:rsidR="00E61DAC" w:rsidRPr="005B217D" w:rsidRDefault="00FC6F7D" w:rsidP="009D7CE6">
            <w:pPr>
              <w:spacing w:before="60" w:after="60"/>
              <w:rPr>
                <w:b/>
                <w:szCs w:val="22"/>
                <w:lang w:val="en-CA"/>
              </w:rPr>
            </w:pPr>
            <w:proofErr w:type="spellStart"/>
            <w:r w:rsidRPr="00FC6F7D">
              <w:rPr>
                <w:szCs w:val="22"/>
                <w:lang w:val="en-CA"/>
              </w:rPr>
              <w:t>BoG</w:t>
            </w:r>
            <w:proofErr w:type="spellEnd"/>
            <w:r w:rsidRPr="00FC6F7D">
              <w:rPr>
                <w:szCs w:val="22"/>
                <w:lang w:val="en-CA"/>
              </w:rPr>
              <w:t xml:space="preserve"> report on intra prediction and mode coding (CE3-related)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067A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781E4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CC10109" w:rsidR="00E61DAC" w:rsidRPr="005B217D" w:rsidRDefault="00FC6F7D">
            <w:pPr>
              <w:spacing w:before="60" w:after="60"/>
              <w:rPr>
                <w:szCs w:val="22"/>
                <w:lang w:val="en-CA"/>
              </w:rPr>
            </w:pPr>
            <w:r>
              <w:rPr>
                <w:szCs w:val="22"/>
                <w:lang w:val="en-CA"/>
              </w:rPr>
              <w:t>G. Van der Auwera</w:t>
            </w:r>
            <w:r w:rsidR="00E61DAC" w:rsidRPr="005B217D">
              <w:rPr>
                <w:szCs w:val="22"/>
                <w:lang w:val="en-CA"/>
              </w:rPr>
              <w:br/>
            </w:r>
          </w:p>
        </w:tc>
        <w:tc>
          <w:tcPr>
            <w:tcW w:w="900" w:type="dxa"/>
          </w:tcPr>
          <w:p w14:paraId="0140ECA2" w14:textId="46F4226D" w:rsidR="00E61DAC" w:rsidRPr="005B217D" w:rsidRDefault="00E61DAC">
            <w:pPr>
              <w:spacing w:before="60" w:after="60"/>
              <w:rPr>
                <w:szCs w:val="22"/>
                <w:lang w:val="en-CA"/>
              </w:rPr>
            </w:pPr>
            <w:r w:rsidRPr="005B217D">
              <w:rPr>
                <w:szCs w:val="22"/>
                <w:lang w:val="en-CA"/>
              </w:rPr>
              <w:t>Email:</w:t>
            </w:r>
          </w:p>
        </w:tc>
        <w:tc>
          <w:tcPr>
            <w:tcW w:w="3168" w:type="dxa"/>
          </w:tcPr>
          <w:p w14:paraId="32C2ABFD" w14:textId="04D78AEF" w:rsidR="00E61DAC" w:rsidRPr="005B217D" w:rsidRDefault="00FC6F7D" w:rsidP="005952A5">
            <w:pPr>
              <w:spacing w:before="60" w:after="60"/>
              <w:rPr>
                <w:szCs w:val="22"/>
                <w:lang w:val="en-CA"/>
              </w:rPr>
            </w:pPr>
            <w:r>
              <w:rPr>
                <w:szCs w:val="22"/>
                <w:lang w:val="en-CA"/>
              </w:rPr>
              <w:t>geertv@qti.qualcomm.com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B8AA6C" w:rsidR="00E61DAC" w:rsidRPr="005B217D" w:rsidRDefault="00FC6F7D">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E4A9E78" w:rsidR="00263398" w:rsidRPr="005B217D" w:rsidRDefault="00A12BCA" w:rsidP="009234A5">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reviewed related input contributions to Core Experiment 3 on intra prediction and mode coding, and formulated recommendations for consideration by the track. The meeting took place on Saturday July 14</w:t>
      </w:r>
      <w:r w:rsidRPr="00A12BCA">
        <w:rPr>
          <w:szCs w:val="22"/>
          <w:vertAlign w:val="superscript"/>
          <w:lang w:val="en-CA"/>
        </w:rPr>
        <w:t>th</w:t>
      </w:r>
      <w:r>
        <w:rPr>
          <w:szCs w:val="22"/>
          <w:lang w:val="en-CA"/>
        </w:rPr>
        <w:t xml:space="preserve"> from 9:00am until 1:20pm.</w:t>
      </w:r>
    </w:p>
    <w:p w14:paraId="7D2AC1F0" w14:textId="7531E773" w:rsidR="00745F6B" w:rsidRDefault="00CB1D55" w:rsidP="00E11923">
      <w:pPr>
        <w:pStyle w:val="Heading1"/>
        <w:rPr>
          <w:lang w:val="en-CA"/>
        </w:rPr>
      </w:pPr>
      <w:r>
        <w:rPr>
          <w:lang w:val="en-CA"/>
        </w:rPr>
        <w:t>CE3-related proposals</w:t>
      </w:r>
    </w:p>
    <w:p w14:paraId="2B1389B6" w14:textId="77777777" w:rsidR="00865F43" w:rsidRPr="003B166B" w:rsidRDefault="006144D7" w:rsidP="00865F43">
      <w:pPr>
        <w:pStyle w:val="Heading9"/>
        <w:rPr>
          <w:szCs w:val="24"/>
          <w:lang w:val="en-CA" w:eastAsia="de-DE"/>
        </w:rPr>
      </w:pPr>
      <w:hyperlink r:id="rId9" w:history="1">
        <w:r w:rsidR="00865F43" w:rsidRPr="003B166B">
          <w:rPr>
            <w:color w:val="0000FF"/>
            <w:szCs w:val="24"/>
            <w:u w:val="single"/>
            <w:lang w:val="en-CA" w:eastAsia="de-DE"/>
          </w:rPr>
          <w:t>JVET-K0058</w:t>
        </w:r>
      </w:hyperlink>
      <w:r w:rsidR="00865F43" w:rsidRPr="003B166B">
        <w:rPr>
          <w:szCs w:val="24"/>
          <w:lang w:val="en-CA" w:eastAsia="de-DE"/>
        </w:rPr>
        <w:t xml:space="preserve"> CE3-Related: Priority List Based Intra Mode Coding with 5 MPM [Y. Yu, K. Panusopone, S. Hong, L. Wang (</w:t>
      </w:r>
      <w:proofErr w:type="spellStart"/>
      <w:r w:rsidR="00865F43" w:rsidRPr="003B166B">
        <w:rPr>
          <w:szCs w:val="24"/>
          <w:lang w:val="en-CA" w:eastAsia="de-DE"/>
        </w:rPr>
        <w:t>Arris</w:t>
      </w:r>
      <w:proofErr w:type="spellEnd"/>
      <w:r w:rsidR="00865F43" w:rsidRPr="003B166B">
        <w:rPr>
          <w:szCs w:val="24"/>
          <w:lang w:val="en-CA" w:eastAsia="de-DE"/>
        </w:rPr>
        <w:t>)]</w:t>
      </w:r>
    </w:p>
    <w:p w14:paraId="2796C4E4" w14:textId="758BEBC4" w:rsidR="00865F43" w:rsidRDefault="00110958" w:rsidP="00865F43">
      <w:pPr>
        <w:rPr>
          <w:lang w:val="en-CA"/>
        </w:rPr>
      </w:pPr>
      <w:r>
        <w:rPr>
          <w:lang w:val="en-CA"/>
        </w:rPr>
        <w:t xml:space="preserve">This contribution first provides a non-normative part change for current software implementation. Simulations show that there are 3% and 2% encoding speedup for VTM and BMS configurations, respectively. The source code is provided for this patch. This contribution then proposes a priority list based intra mode coding with five MPM design. Intra modes are ordered according to their priorities. Based on this ordered priority list, the first five modes are considered as most probable modes (MPM) and coded with truncated unary code. The next sixteen modes are considered as selected modes and coded with fixed length coding. The remaining 46 intra modes are coded with truncated binary code and the first eighteen modes among these 46 remaining modes are coded with seven bins while other modes are coded with eight bins. Simulation results show that the proposed method can provide 0.19% gain with less </w:t>
      </w:r>
      <w:proofErr w:type="gramStart"/>
      <w:r>
        <w:rPr>
          <w:lang w:val="en-CA"/>
        </w:rPr>
        <w:t>context based</w:t>
      </w:r>
      <w:proofErr w:type="gramEnd"/>
      <w:r>
        <w:rPr>
          <w:lang w:val="en-CA"/>
        </w:rPr>
        <w:t xml:space="preserve"> coding compared to BMS1.1 AI anchor</w:t>
      </w:r>
      <w:bookmarkStart w:id="0" w:name="_Hlk495913278"/>
      <w:r>
        <w:rPr>
          <w:lang w:val="en-CA"/>
        </w:rPr>
        <w:t>.</w:t>
      </w:r>
      <w:bookmarkEnd w:id="0"/>
    </w:p>
    <w:p w14:paraId="13E0AC6D" w14:textId="72C372B7" w:rsidR="00110958" w:rsidRDefault="00110958" w:rsidP="00865F43">
      <w:pPr>
        <w:rPr>
          <w:sz w:val="24"/>
          <w:szCs w:val="24"/>
          <w:lang w:eastAsia="de-DE"/>
        </w:rPr>
      </w:pPr>
    </w:p>
    <w:p w14:paraId="4F14D94E" w14:textId="008EF6A7" w:rsidR="004B2C12" w:rsidRDefault="004B2C12" w:rsidP="00865F43">
      <w:pPr>
        <w:rPr>
          <w:sz w:val="24"/>
          <w:szCs w:val="24"/>
          <w:lang w:eastAsia="de-DE"/>
        </w:rPr>
      </w:pPr>
      <w:r w:rsidRPr="002E6EE4">
        <w:rPr>
          <w:sz w:val="24"/>
          <w:szCs w:val="24"/>
          <w:highlight w:val="yellow"/>
          <w:lang w:eastAsia="de-DE"/>
        </w:rPr>
        <w:t>Was not presented.</w:t>
      </w:r>
    </w:p>
    <w:p w14:paraId="13746EA5" w14:textId="77777777" w:rsidR="00110958" w:rsidRPr="003B166B" w:rsidRDefault="00110958" w:rsidP="00865F43">
      <w:pPr>
        <w:rPr>
          <w:sz w:val="24"/>
          <w:szCs w:val="24"/>
          <w:lang w:eastAsia="de-DE"/>
        </w:rPr>
      </w:pPr>
    </w:p>
    <w:p w14:paraId="5E0C1407" w14:textId="77777777" w:rsidR="00865F43" w:rsidRPr="003B166B" w:rsidRDefault="006144D7" w:rsidP="00865F43">
      <w:pPr>
        <w:pStyle w:val="Heading9"/>
        <w:rPr>
          <w:szCs w:val="24"/>
          <w:lang w:val="en-CA" w:eastAsia="de-DE"/>
        </w:rPr>
      </w:pPr>
      <w:hyperlink r:id="rId10" w:history="1">
        <w:r w:rsidR="00865F43" w:rsidRPr="003B166B">
          <w:rPr>
            <w:color w:val="0000FF"/>
            <w:szCs w:val="24"/>
            <w:u w:val="single"/>
            <w:lang w:val="en-CA" w:eastAsia="de-DE"/>
          </w:rPr>
          <w:t>JVET-K0059</w:t>
        </w:r>
      </w:hyperlink>
      <w:r w:rsidR="00865F43" w:rsidRPr="003B166B">
        <w:rPr>
          <w:szCs w:val="24"/>
          <w:lang w:val="en-CA" w:eastAsia="de-DE"/>
        </w:rPr>
        <w:t xml:space="preserve"> CE3-related: Reference sample processing for wide-angle intra-prediction [A. Filippov, V. Rufitskiy, J. Chen (Huawei)]</w:t>
      </w:r>
    </w:p>
    <w:p w14:paraId="1CC33E8E" w14:textId="5FA4A5F1" w:rsidR="00C87285" w:rsidRPr="009E2559" w:rsidRDefault="00C87285" w:rsidP="00C87285">
      <w:pPr>
        <w:rPr>
          <w:lang w:val="en-CA"/>
        </w:rPr>
      </w:pPr>
      <w:r>
        <w:rPr>
          <w:lang w:val="en-CA"/>
        </w:rPr>
        <w:t xml:space="preserve">In test CE3-1.3.1, intra prediction from angles extending beyond the traditional 45-degree top-right and </w:t>
      </w:r>
      <w:r w:rsidRPr="009E2559">
        <w:rPr>
          <w:lang w:val="en-CA"/>
        </w:rPr>
        <w:t>bottom-left directions is supported. In this contribution, we propose to change reference sample processing for this technique as compared with CE</w:t>
      </w:r>
      <w:r>
        <w:rPr>
          <w:lang w:val="en-CA"/>
        </w:rPr>
        <w:t>3</w:t>
      </w:r>
      <w:r w:rsidRPr="009E2559">
        <w:rPr>
          <w:lang w:val="en-CA"/>
        </w:rPr>
        <w:t xml:space="preserve">-1.3.1. </w:t>
      </w:r>
      <w:proofErr w:type="gramStart"/>
      <w:r w:rsidRPr="009E2559">
        <w:rPr>
          <w:lang w:val="en-CA"/>
        </w:rPr>
        <w:t>In particular, reference</w:t>
      </w:r>
      <w:proofErr w:type="gramEnd"/>
      <w:r w:rsidRPr="009E2559">
        <w:rPr>
          <w:lang w:val="en-CA"/>
        </w:rPr>
        <w:t xml:space="preserve"> sample buffer used for intra-prediction was extended and reference sample smoothing was added. On top of VTM, the simulation results for this technique reportedly show -0.35% </w:t>
      </w:r>
      <w:proofErr w:type="spellStart"/>
      <w:r w:rsidRPr="009E2559">
        <w:rPr>
          <w:lang w:val="en-CA"/>
        </w:rPr>
        <w:t>luma</w:t>
      </w:r>
      <w:proofErr w:type="spellEnd"/>
      <w:r w:rsidRPr="009E2559">
        <w:rPr>
          <w:lang w:val="en-CA"/>
        </w:rPr>
        <w:t xml:space="preserve"> BD-rate savings for All Intra (AI) configuration, and </w:t>
      </w:r>
      <w:r w:rsidRPr="009E2559">
        <w:rPr>
          <w:lang w:val="en-CA"/>
        </w:rPr>
        <w:noBreakHyphen/>
        <w:t xml:space="preserve">0.20% </w:t>
      </w:r>
      <w:proofErr w:type="spellStart"/>
      <w:r w:rsidRPr="009E2559">
        <w:rPr>
          <w:lang w:val="en-CA"/>
        </w:rPr>
        <w:t>luma</w:t>
      </w:r>
      <w:proofErr w:type="spellEnd"/>
      <w:r w:rsidRPr="009E2559">
        <w:rPr>
          <w:lang w:val="en-CA"/>
        </w:rPr>
        <w:t xml:space="preserve"> BD-rate savings for Random Access (RA) configuration.</w:t>
      </w:r>
    </w:p>
    <w:p w14:paraId="10692909" w14:textId="01BA6673" w:rsidR="00865F43" w:rsidRDefault="00C87285" w:rsidP="00C87285">
      <w:pPr>
        <w:rPr>
          <w:lang w:val="en-CA"/>
        </w:rPr>
      </w:pPr>
      <w:r w:rsidRPr="009E2559">
        <w:rPr>
          <w:lang w:val="en-CA"/>
        </w:rPr>
        <w:t xml:space="preserve">Another technique is aimed at encoder-side complexity reduction. The availability of reference samples can be checked to decide whether the directional intra-prediction mode set should be extended or not. On top of VTM, the simulation results for this modification reportedly show -0.36% of </w:t>
      </w:r>
      <w:proofErr w:type="spellStart"/>
      <w:r w:rsidRPr="009E2559">
        <w:rPr>
          <w:lang w:val="en-CA"/>
        </w:rPr>
        <w:t>luma</w:t>
      </w:r>
      <w:proofErr w:type="spellEnd"/>
      <w:r w:rsidRPr="009E2559">
        <w:rPr>
          <w:lang w:val="en-CA"/>
        </w:rPr>
        <w:t xml:space="preserve"> BD-rate savings </w:t>
      </w:r>
      <w:r w:rsidRPr="009E2559">
        <w:rPr>
          <w:lang w:val="en-CA"/>
        </w:rPr>
        <w:lastRenderedPageBreak/>
        <w:t xml:space="preserve">for All Intra (AI) configuration with 2% encoding time reduction on average, and -0.22% of </w:t>
      </w:r>
      <w:proofErr w:type="spellStart"/>
      <w:r w:rsidRPr="009E2559">
        <w:rPr>
          <w:lang w:val="en-CA"/>
        </w:rPr>
        <w:t>luma</w:t>
      </w:r>
      <w:proofErr w:type="spellEnd"/>
      <w:r w:rsidRPr="009E2559">
        <w:rPr>
          <w:lang w:val="en-CA"/>
        </w:rPr>
        <w:t xml:space="preserve"> BD-rate savings for Random Access (RA) configuration with 1% encoding time reduction on average.</w:t>
      </w:r>
    </w:p>
    <w:p w14:paraId="66F8F383" w14:textId="77A2C919" w:rsidR="00C87285" w:rsidRDefault="00C87285" w:rsidP="00C87285"/>
    <w:p w14:paraId="3B09B320" w14:textId="22401C8F" w:rsidR="00C87285" w:rsidRPr="003B166B" w:rsidRDefault="004B2C12" w:rsidP="00C87285">
      <w:r>
        <w:t>See comments JVET-K0500</w:t>
      </w:r>
      <w:r w:rsidR="00DA267B">
        <w:t>, which is a joint proposal by Huawei, Tencent, Technicolor.</w:t>
      </w:r>
    </w:p>
    <w:p w14:paraId="2D58059A" w14:textId="77777777" w:rsidR="00865F43" w:rsidRPr="003B166B" w:rsidRDefault="006144D7" w:rsidP="00865F43">
      <w:pPr>
        <w:pStyle w:val="Heading9"/>
        <w:rPr>
          <w:szCs w:val="24"/>
          <w:lang w:val="en-CA" w:eastAsia="de-DE"/>
        </w:rPr>
      </w:pPr>
      <w:hyperlink r:id="rId11" w:history="1">
        <w:r w:rsidR="00865F43" w:rsidRPr="003B166B">
          <w:rPr>
            <w:color w:val="0000FF"/>
            <w:szCs w:val="24"/>
            <w:u w:val="single"/>
            <w:lang w:val="en-CA" w:eastAsia="de-DE"/>
          </w:rPr>
          <w:t>JVET-K0064</w:t>
        </w:r>
      </w:hyperlink>
      <w:r w:rsidR="00865F43" w:rsidRPr="003B166B">
        <w:rPr>
          <w:szCs w:val="24"/>
          <w:lang w:val="en-CA" w:eastAsia="de-DE"/>
        </w:rPr>
        <w:t xml:space="preserve"> CE3-related: On MDIS and intra interpolation filter switching [G. Van der Auwera, A.K. Ramasubramonian, V. Seregin, T. Hsieh, M. Karczewicz (Qualcomm)]</w:t>
      </w:r>
    </w:p>
    <w:p w14:paraId="24DBBBCA" w14:textId="235E4B16" w:rsidR="00865F43" w:rsidRDefault="00A72D25" w:rsidP="00865F43">
      <w:r>
        <w:t>The MDIS (Mode Dependent Intra Smoothing) filter in VTM1 and BMS1 is applied to the intra reference samples depending on the MDIS conditions. This requires storing unfiltered and filtered lines of intra reference samples. In JEM7, cubic and Gaussian interpolation filters for prediction of directional intra modes were included. However, depending on the MDIS conditions and interpolation filter switching conditions it may happen that two smoothing filtering operations, MDIS and Gaussian interpolation, are applied consecutively. Therefore, it is proposed to merge the two smoothing filtering operations by convolving the MDIS filter with the Gaussian interpolation filter, while the MDIS conditions are employed to decide between the two interpolation filters. This way only the unfiltered reference sample line needs to be stored for MDIS. The reported AI BD-rates are −0.65% (Y), −0.16% (U), −0.16% (V) with runtimes 109% (Enc) and 101% (Dec) over the BMS-VTM-1.0 anchor, −0.55% (Y), −0.36% (U), −0.47% (V) with runtimes 102% (Enc) and 100% (Dec) over the BMS-1.0 anchor. The reported RA BD-rates are −0.38% (Y), 0.06% (U), 0.05% (V) with runtimes 104% (Enc) and 102% (Dec) over BMS-VTM-1.0 anchor. A cross-check report is available in JVET-K0498.</w:t>
      </w:r>
    </w:p>
    <w:p w14:paraId="6CCD221C" w14:textId="6285DA8B" w:rsidR="00A72D25" w:rsidRDefault="00A72D25" w:rsidP="00865F43"/>
    <w:p w14:paraId="441DFF0E" w14:textId="68177F71" w:rsidR="005B6751" w:rsidRDefault="000F12BA" w:rsidP="00865F43">
      <w:r>
        <w:t xml:space="preserve">This contribution is related to CE3 tests 2.3.3 and 2.6. The </w:t>
      </w:r>
      <w:proofErr w:type="spellStart"/>
      <w:r>
        <w:t>BoG</w:t>
      </w:r>
      <w:proofErr w:type="spellEnd"/>
      <w:r>
        <w:t xml:space="preserve"> recommends defining a CE-test studying the combination of MDIS conditions and 4-tap cubic/Gaussian interpolation filtering, including analysis of complexity. In addition, the smoothness of the Gaussian filtering </w:t>
      </w:r>
      <w:r w:rsidR="009F5163">
        <w:t>may</w:t>
      </w:r>
      <w:r>
        <w:t xml:space="preserve"> </w:t>
      </w:r>
      <w:r w:rsidR="009F5163">
        <w:t>be interesting to study</w:t>
      </w:r>
      <w:r>
        <w:t xml:space="preserve">. </w:t>
      </w:r>
    </w:p>
    <w:p w14:paraId="1CBFFBDE" w14:textId="3664DF3E" w:rsidR="00865F43" w:rsidRDefault="006144D7" w:rsidP="00865F43">
      <w:pPr>
        <w:pStyle w:val="Heading9"/>
        <w:rPr>
          <w:color w:val="0000FF"/>
          <w:szCs w:val="24"/>
          <w:u w:val="single"/>
          <w:lang w:eastAsia="de-DE"/>
        </w:rPr>
      </w:pPr>
      <w:hyperlink r:id="rId12" w:history="1">
        <w:r w:rsidR="00865F43" w:rsidRPr="00A34EB8">
          <w:rPr>
            <w:color w:val="0000FF"/>
            <w:szCs w:val="24"/>
            <w:u w:val="single"/>
            <w:lang w:eastAsia="de-DE"/>
          </w:rPr>
          <w:t>JVET-K0498</w:t>
        </w:r>
      </w:hyperlink>
      <w:r w:rsidR="00865F43">
        <w:rPr>
          <w:szCs w:val="24"/>
          <w:lang w:eastAsia="de-DE"/>
        </w:rPr>
        <w:t xml:space="preserve"> </w:t>
      </w:r>
      <w:r w:rsidR="00865F43" w:rsidRPr="001D00D1">
        <w:rPr>
          <w:szCs w:val="24"/>
          <w:lang w:val="en-CA" w:eastAsia="de-DE"/>
        </w:rPr>
        <w:t>Crosscheck</w:t>
      </w:r>
      <w:r w:rsidR="00865F43" w:rsidRPr="00A34EB8">
        <w:rPr>
          <w:szCs w:val="24"/>
          <w:lang w:eastAsia="de-DE"/>
        </w:rPr>
        <w:t xml:space="preserve"> for CE3-related: On MDIS and intra interpolation filter switching (JVET-K0064)</w:t>
      </w:r>
      <w:r w:rsidR="00865F43">
        <w:rPr>
          <w:szCs w:val="24"/>
          <w:lang w:eastAsia="de-DE"/>
        </w:rPr>
        <w:t xml:space="preserve"> </w:t>
      </w:r>
      <w:r w:rsidR="0046432B">
        <w:rPr>
          <w:szCs w:val="24"/>
          <w:lang w:eastAsia="de-DE"/>
        </w:rPr>
        <w:t>[S. Keating (Sony)</w:t>
      </w:r>
      <w:r w:rsidR="00865F43">
        <w:rPr>
          <w:szCs w:val="24"/>
          <w:lang w:eastAsia="de-DE"/>
        </w:rPr>
        <w:t xml:space="preserve">] </w:t>
      </w:r>
      <w:r w:rsidR="00865F43" w:rsidRPr="004D7993">
        <w:rPr>
          <w:szCs w:val="24"/>
          <w:lang w:eastAsia="de-DE"/>
        </w:rPr>
        <w:t>[late]</w:t>
      </w:r>
    </w:p>
    <w:p w14:paraId="0C2E3211" w14:textId="77777777" w:rsidR="00865F43" w:rsidRPr="003B166B" w:rsidRDefault="00865F43" w:rsidP="00865F43"/>
    <w:p w14:paraId="6343756A" w14:textId="77777777" w:rsidR="00865F43" w:rsidRPr="003B166B" w:rsidRDefault="006144D7" w:rsidP="00865F43">
      <w:pPr>
        <w:pStyle w:val="Heading9"/>
        <w:rPr>
          <w:szCs w:val="24"/>
          <w:lang w:val="en-CA" w:eastAsia="de-DE"/>
        </w:rPr>
      </w:pPr>
      <w:hyperlink r:id="rId13" w:history="1">
        <w:r w:rsidR="00865F43" w:rsidRPr="003B166B">
          <w:rPr>
            <w:color w:val="0000FF"/>
            <w:szCs w:val="24"/>
            <w:u w:val="single"/>
            <w:lang w:val="en-CA" w:eastAsia="de-DE"/>
          </w:rPr>
          <w:t>JVET-K0074</w:t>
        </w:r>
      </w:hyperlink>
      <w:r w:rsidR="00865F43" w:rsidRPr="003B166B">
        <w:rPr>
          <w:szCs w:val="24"/>
          <w:lang w:val="en-CA" w:eastAsia="de-DE"/>
        </w:rPr>
        <w:t xml:space="preserve"> CE3-related: Combination of LAM (Test 4.1.1) and MNLM (Tests 4.1.3, 4.1.4, and 4.1.5) [Y.-J. Chang, H.-Y. Jiang (Foxconn)]</w:t>
      </w:r>
    </w:p>
    <w:p w14:paraId="2DFC4909" w14:textId="2B16D7D8" w:rsidR="00865F43" w:rsidRDefault="003C5EA2" w:rsidP="00865F43">
      <w:r>
        <w:rPr>
          <w:rFonts w:hint="eastAsia"/>
          <w:szCs w:val="22"/>
          <w:lang w:val="en-CA" w:eastAsia="zh-CN"/>
        </w:rPr>
        <w:t xml:space="preserve">This contribution </w:t>
      </w:r>
      <w:r>
        <w:rPr>
          <w:szCs w:val="22"/>
          <w:lang w:val="en-CA" w:eastAsia="zh-CN"/>
        </w:rPr>
        <w:t>investigates</w:t>
      </w:r>
      <w:r>
        <w:rPr>
          <w:rFonts w:hint="eastAsia"/>
          <w:szCs w:val="22"/>
          <w:lang w:val="en-CA" w:eastAsia="zh-CN"/>
        </w:rPr>
        <w:t xml:space="preserve"> </w:t>
      </w:r>
      <w:r>
        <w:rPr>
          <w:szCs w:val="22"/>
          <w:lang w:val="en-CA" w:eastAsia="zh-CN"/>
        </w:rPr>
        <w:t>the experimental results related to the combination of LM-Angular mode (LMA) in CE</w:t>
      </w:r>
      <w:r w:rsidRPr="007B585A">
        <w:rPr>
          <w:szCs w:val="22"/>
          <w:lang w:val="en-CA" w:eastAsia="zh-CN"/>
        </w:rPr>
        <w:t xml:space="preserve">3 Test 4.1.1 and Multiple Neighbor-based Linear Model (MNLM) in CE3 Test 4.1.3, 4.1.4 and 4.1.5. </w:t>
      </w:r>
      <w:r w:rsidRPr="007B585A">
        <w:rPr>
          <w:szCs w:val="22"/>
          <w:lang w:val="en-CA"/>
        </w:rPr>
        <w:t xml:space="preserve">On top of VTM AI configuration, </w:t>
      </w:r>
      <w:r>
        <w:rPr>
          <w:szCs w:val="22"/>
          <w:lang w:val="en-CA" w:eastAsia="zh-CN"/>
        </w:rPr>
        <w:t xml:space="preserve">LMA (CE3 </w:t>
      </w:r>
      <w:r w:rsidRPr="007B585A">
        <w:rPr>
          <w:szCs w:val="22"/>
          <w:lang w:val="en-CA" w:eastAsia="zh-CN"/>
        </w:rPr>
        <w:t>Test 4.1.1</w:t>
      </w:r>
      <w:r>
        <w:rPr>
          <w:szCs w:val="22"/>
          <w:lang w:val="en-CA" w:eastAsia="zh-CN"/>
        </w:rPr>
        <w:t>)</w:t>
      </w:r>
      <w:r w:rsidRPr="007B585A">
        <w:rPr>
          <w:szCs w:val="22"/>
          <w:lang w:val="en-CA" w:eastAsia="zh-CN"/>
        </w:rPr>
        <w:t xml:space="preserve"> + </w:t>
      </w:r>
      <w:r>
        <w:rPr>
          <w:szCs w:val="22"/>
          <w:lang w:val="en-CA"/>
        </w:rPr>
        <w:t xml:space="preserve">MNLM (CE3 </w:t>
      </w:r>
      <w:r w:rsidRPr="007B585A">
        <w:rPr>
          <w:szCs w:val="22"/>
          <w:lang w:val="en-CA"/>
        </w:rPr>
        <w:t>Test 4.1.5</w:t>
      </w:r>
      <w:r>
        <w:rPr>
          <w:szCs w:val="22"/>
          <w:lang w:val="en-CA"/>
        </w:rPr>
        <w:t>)</w:t>
      </w:r>
      <w:r w:rsidRPr="007B585A">
        <w:rPr>
          <w:szCs w:val="22"/>
          <w:lang w:val="en-CA"/>
        </w:rPr>
        <w:t xml:space="preserve"> with MFLM</w:t>
      </w:r>
      <w:r>
        <w:rPr>
          <w:szCs w:val="22"/>
          <w:lang w:val="en-CA"/>
        </w:rPr>
        <w:t xml:space="preserve"> disabled</w:t>
      </w:r>
      <w:r w:rsidRPr="007B585A">
        <w:rPr>
          <w:szCs w:val="22"/>
          <w:lang w:val="en-CA"/>
        </w:rPr>
        <w:t xml:space="preserve"> provides -1.83%/-10.63%/-11.57% YUV-</w:t>
      </w:r>
      <w:proofErr w:type="spellStart"/>
      <w:r w:rsidRPr="007B585A">
        <w:rPr>
          <w:szCs w:val="22"/>
          <w:lang w:val="en-CA"/>
        </w:rPr>
        <w:t>BDrate</w:t>
      </w:r>
      <w:proofErr w:type="spellEnd"/>
      <w:r w:rsidRPr="007B585A">
        <w:rPr>
          <w:szCs w:val="22"/>
          <w:lang w:val="en-CA"/>
        </w:rPr>
        <w:t xml:space="preserve"> with 110/104% coding time change. </w:t>
      </w:r>
      <w:r>
        <w:rPr>
          <w:szCs w:val="22"/>
          <w:lang w:val="en-CA"/>
        </w:rPr>
        <w:t xml:space="preserve">This contribution further investigates the combined LMA </w:t>
      </w:r>
      <w:r>
        <w:rPr>
          <w:rFonts w:hint="eastAsia"/>
          <w:szCs w:val="22"/>
          <w:lang w:val="en-CA" w:eastAsia="zh-TW"/>
        </w:rPr>
        <w:t>a</w:t>
      </w:r>
      <w:r>
        <w:rPr>
          <w:szCs w:val="22"/>
          <w:lang w:val="en-CA" w:eastAsia="zh-TW"/>
        </w:rPr>
        <w:t>nd MNLM</w:t>
      </w:r>
      <w:r>
        <w:rPr>
          <w:szCs w:val="22"/>
          <w:lang w:val="en-CA"/>
        </w:rPr>
        <w:t xml:space="preserve"> tool as the separate trees for </w:t>
      </w:r>
      <w:proofErr w:type="spellStart"/>
      <w:r>
        <w:rPr>
          <w:szCs w:val="22"/>
          <w:lang w:val="en-CA"/>
        </w:rPr>
        <w:t>luma</w:t>
      </w:r>
      <w:proofErr w:type="spellEnd"/>
      <w:r>
        <w:rPr>
          <w:szCs w:val="22"/>
          <w:lang w:val="en-CA"/>
        </w:rPr>
        <w:t xml:space="preserve"> and chroma are enabled as described in CE1 Test 5.1.1, i.e., the configuration parameter ‘</w:t>
      </w:r>
      <w:proofErr w:type="spellStart"/>
      <w:r>
        <w:rPr>
          <w:szCs w:val="22"/>
          <w:lang w:val="en-CA"/>
        </w:rPr>
        <w:t>DualITree</w:t>
      </w:r>
      <w:proofErr w:type="spellEnd"/>
      <w:r>
        <w:rPr>
          <w:szCs w:val="22"/>
          <w:lang w:val="en-CA"/>
        </w:rPr>
        <w:t xml:space="preserve">’ set as 1. Compared with </w:t>
      </w:r>
      <w:r w:rsidRPr="007B585A">
        <w:rPr>
          <w:szCs w:val="22"/>
          <w:lang w:val="en-CA"/>
        </w:rPr>
        <w:t>VTM</w:t>
      </w:r>
      <w:r>
        <w:rPr>
          <w:szCs w:val="22"/>
          <w:lang w:val="en-CA"/>
        </w:rPr>
        <w:t xml:space="preserve"> AI configuration with ‘</w:t>
      </w:r>
      <w:proofErr w:type="spellStart"/>
      <w:r>
        <w:rPr>
          <w:szCs w:val="22"/>
          <w:lang w:val="en-CA"/>
        </w:rPr>
        <w:t>DualITree</w:t>
      </w:r>
      <w:proofErr w:type="spellEnd"/>
      <w:r>
        <w:rPr>
          <w:szCs w:val="22"/>
          <w:lang w:val="en-CA"/>
        </w:rPr>
        <w:t xml:space="preserve"> = 1’, </w:t>
      </w:r>
      <w:r>
        <w:rPr>
          <w:szCs w:val="22"/>
          <w:lang w:val="en-CA" w:eastAsia="zh-CN"/>
        </w:rPr>
        <w:t xml:space="preserve">LMA (CE3 </w:t>
      </w:r>
      <w:r w:rsidRPr="007B585A">
        <w:rPr>
          <w:szCs w:val="22"/>
          <w:lang w:val="en-CA" w:eastAsia="zh-CN"/>
        </w:rPr>
        <w:t>Test 4.1.1</w:t>
      </w:r>
      <w:r>
        <w:rPr>
          <w:szCs w:val="22"/>
          <w:lang w:val="en-CA" w:eastAsia="zh-CN"/>
        </w:rPr>
        <w:t>)</w:t>
      </w:r>
      <w:r w:rsidRPr="007B585A">
        <w:rPr>
          <w:szCs w:val="22"/>
          <w:lang w:val="en-CA" w:eastAsia="zh-CN"/>
        </w:rPr>
        <w:t xml:space="preserve"> + </w:t>
      </w:r>
      <w:r>
        <w:rPr>
          <w:szCs w:val="22"/>
          <w:lang w:val="en-CA"/>
        </w:rPr>
        <w:t xml:space="preserve">MNLM (CE3 </w:t>
      </w:r>
      <w:r w:rsidRPr="007B585A">
        <w:rPr>
          <w:szCs w:val="22"/>
          <w:lang w:val="en-CA"/>
        </w:rPr>
        <w:t>Test 4.1.5</w:t>
      </w:r>
      <w:r>
        <w:rPr>
          <w:szCs w:val="22"/>
          <w:lang w:val="en-CA"/>
        </w:rPr>
        <w:t>)</w:t>
      </w:r>
      <w:r w:rsidRPr="007B585A">
        <w:rPr>
          <w:szCs w:val="22"/>
          <w:lang w:val="en-CA"/>
        </w:rPr>
        <w:t xml:space="preserve"> with </w:t>
      </w:r>
      <w:r>
        <w:rPr>
          <w:szCs w:val="22"/>
          <w:lang w:val="en-CA"/>
        </w:rPr>
        <w:t xml:space="preserve">separate trees enabled </w:t>
      </w:r>
      <w:r w:rsidRPr="00FA660B">
        <w:rPr>
          <w:szCs w:val="22"/>
          <w:lang w:val="en-CA"/>
        </w:rPr>
        <w:t>(CE1 Test 5.1.1) and MFLM disabled provides -</w:t>
      </w:r>
      <w:r w:rsidRPr="00AE2AA9">
        <w:rPr>
          <w:szCs w:val="22"/>
          <w:lang w:val="en-CA"/>
        </w:rPr>
        <w:t>3.19</w:t>
      </w:r>
      <w:r w:rsidRPr="00FA660B">
        <w:rPr>
          <w:szCs w:val="22"/>
          <w:lang w:val="en-CA"/>
        </w:rPr>
        <w:t>%/-</w:t>
      </w:r>
      <w:r w:rsidRPr="00AE2AA9">
        <w:rPr>
          <w:szCs w:val="22"/>
          <w:lang w:val="en-CA"/>
        </w:rPr>
        <w:t>14.42</w:t>
      </w:r>
      <w:r w:rsidRPr="00FA660B">
        <w:rPr>
          <w:szCs w:val="22"/>
          <w:lang w:val="en-CA"/>
        </w:rPr>
        <w:t>%/-</w:t>
      </w:r>
      <w:r w:rsidRPr="00AE2AA9">
        <w:rPr>
          <w:szCs w:val="22"/>
          <w:lang w:val="en-CA"/>
        </w:rPr>
        <w:t>14.53</w:t>
      </w:r>
      <w:r w:rsidRPr="00FA660B">
        <w:rPr>
          <w:szCs w:val="22"/>
          <w:lang w:val="en-CA"/>
        </w:rPr>
        <w:t>% YUV-</w:t>
      </w:r>
      <w:proofErr w:type="spellStart"/>
      <w:r w:rsidRPr="00FA660B">
        <w:rPr>
          <w:szCs w:val="22"/>
          <w:lang w:val="en-CA"/>
        </w:rPr>
        <w:t>BDrate</w:t>
      </w:r>
      <w:proofErr w:type="spellEnd"/>
      <w:r w:rsidRPr="00FA660B">
        <w:rPr>
          <w:szCs w:val="22"/>
          <w:lang w:val="en-CA"/>
        </w:rPr>
        <w:t xml:space="preserve"> with 1</w:t>
      </w:r>
      <w:r w:rsidRPr="00AE2AA9">
        <w:rPr>
          <w:szCs w:val="22"/>
          <w:lang w:val="en-CA"/>
        </w:rPr>
        <w:t>05</w:t>
      </w:r>
      <w:r w:rsidRPr="00FA660B">
        <w:rPr>
          <w:szCs w:val="22"/>
          <w:lang w:val="en-CA"/>
        </w:rPr>
        <w:t>/10</w:t>
      </w:r>
      <w:r w:rsidRPr="00AE2AA9">
        <w:rPr>
          <w:szCs w:val="22"/>
          <w:lang w:val="en-CA"/>
        </w:rPr>
        <w:t>3</w:t>
      </w:r>
      <w:r w:rsidRPr="00FA660B">
        <w:rPr>
          <w:szCs w:val="22"/>
          <w:lang w:val="en-CA"/>
        </w:rPr>
        <w:t>% cod</w:t>
      </w:r>
      <w:r w:rsidRPr="007B585A">
        <w:rPr>
          <w:szCs w:val="22"/>
          <w:lang w:val="en-CA"/>
        </w:rPr>
        <w:t>ing time change.</w:t>
      </w:r>
    </w:p>
    <w:p w14:paraId="24F1F9B3" w14:textId="01A11CB6" w:rsidR="00735E7E" w:rsidRDefault="00735E7E" w:rsidP="00865F43"/>
    <w:p w14:paraId="1CD71E7A" w14:textId="5BE0CF13" w:rsidR="004B2C12" w:rsidRDefault="000976AF" w:rsidP="00865F43">
      <w:r>
        <w:t xml:space="preserve">Fast RD algorithm is included in this proposal. It was commented that 0.4% </w:t>
      </w:r>
      <w:r w:rsidR="00871FF8">
        <w:t xml:space="preserve">gain </w:t>
      </w:r>
      <w:r>
        <w:t xml:space="preserve">(dual tree) for 7 additional modes may </w:t>
      </w:r>
      <w:r w:rsidR="00FB09EC">
        <w:t xml:space="preserve">not </w:t>
      </w:r>
      <w:r>
        <w:t>be good trade-off with complexity.</w:t>
      </w:r>
      <w:r w:rsidR="00871FF8">
        <w:t xml:space="preserve"> It was also commented that there may not be enough evidence to start a new CE-test in this category. However, if dual tree is adopted then a study may be interesting.</w:t>
      </w:r>
    </w:p>
    <w:p w14:paraId="5A74F507" w14:textId="77777777" w:rsidR="009B0192" w:rsidRDefault="009B0192" w:rsidP="00865F43"/>
    <w:p w14:paraId="428ABCD4" w14:textId="77777777" w:rsidR="00865F43" w:rsidRPr="003B166B" w:rsidRDefault="006144D7" w:rsidP="00865F43">
      <w:pPr>
        <w:pStyle w:val="Heading9"/>
        <w:rPr>
          <w:szCs w:val="24"/>
          <w:lang w:val="en-CA" w:eastAsia="de-DE"/>
        </w:rPr>
      </w:pPr>
      <w:hyperlink r:id="rId14" w:history="1">
        <w:r w:rsidR="00865F43" w:rsidRPr="003B166B">
          <w:rPr>
            <w:color w:val="0000FF"/>
            <w:szCs w:val="24"/>
            <w:u w:val="single"/>
            <w:lang w:val="en-CA" w:eastAsia="de-DE"/>
          </w:rPr>
          <w:t>JVET-K0122</w:t>
        </w:r>
      </w:hyperlink>
      <w:r w:rsidR="00865F43" w:rsidRPr="003B166B">
        <w:rPr>
          <w:szCs w:val="24"/>
          <w:lang w:val="en-CA" w:eastAsia="de-DE"/>
        </w:rPr>
        <w:t xml:space="preserve"> CE3-related: Alternative techniques for DC mode without division [A. Filippov, V. Rufitskiy, J. Chen (Huawei)]</w:t>
      </w:r>
    </w:p>
    <w:p w14:paraId="47923E2D" w14:textId="77777777" w:rsidR="0037603F" w:rsidRPr="00802BD3" w:rsidRDefault="0037603F" w:rsidP="0037603F">
      <w:pPr>
        <w:rPr>
          <w:lang w:val="en-CA"/>
        </w:rPr>
      </w:pPr>
      <w:r>
        <w:rPr>
          <w:lang w:val="en-CA"/>
        </w:rPr>
        <w:t>In test CE3-1.2.1 [1], a mechanism of calculating approximations of DC values for generating DC-based intra-predictors was proposed. This contribution presents 2 techniques alternative to CE3-1.2.1. The 1</w:t>
      </w:r>
      <w:r w:rsidRPr="008A0079">
        <w:rPr>
          <w:vertAlign w:val="superscript"/>
          <w:lang w:val="en-CA"/>
        </w:rPr>
        <w:t>st</w:t>
      </w:r>
      <w:r>
        <w:rPr>
          <w:lang w:val="en-CA"/>
        </w:rPr>
        <w:t xml:space="preserve"> technique uses multiplication operation and an additional LUT to avoid division. In the 2</w:t>
      </w:r>
      <w:r w:rsidRPr="008A0079">
        <w:rPr>
          <w:vertAlign w:val="superscript"/>
          <w:lang w:val="en-CA"/>
        </w:rPr>
        <w:t>nd</w:t>
      </w:r>
      <w:r>
        <w:rPr>
          <w:lang w:val="en-CA"/>
        </w:rPr>
        <w:t xml:space="preserve"> technique, reference samples only along with a longer side of a rectangular block are taken to calculate a DC value. In both cases, the conventional technique of calculating DC values is used for square blocks as a division operation is not required for them. On top of VTM, the s</w:t>
      </w:r>
      <w:r w:rsidRPr="005A4CF7">
        <w:rPr>
          <w:lang w:val="en-CA"/>
        </w:rPr>
        <w:t>imulation results</w:t>
      </w:r>
      <w:r>
        <w:rPr>
          <w:lang w:val="en-CA"/>
        </w:rPr>
        <w:t xml:space="preserve"> for the 1</w:t>
      </w:r>
      <w:r w:rsidRPr="00A34DDB">
        <w:rPr>
          <w:vertAlign w:val="superscript"/>
          <w:lang w:val="en-CA"/>
        </w:rPr>
        <w:t>st</w:t>
      </w:r>
      <w:r>
        <w:rPr>
          <w:lang w:val="en-CA"/>
        </w:rPr>
        <w:t xml:space="preserve"> technique</w:t>
      </w:r>
      <w:r w:rsidRPr="005A4CF7">
        <w:rPr>
          <w:lang w:val="en-CA"/>
        </w:rPr>
        <w:t xml:space="preserve"> reportedly show </w:t>
      </w:r>
      <w:r>
        <w:rPr>
          <w:lang w:val="en-CA"/>
        </w:rPr>
        <w:t xml:space="preserve">0.00% of </w:t>
      </w:r>
      <w:proofErr w:type="spellStart"/>
      <w:r>
        <w:rPr>
          <w:lang w:val="en-CA"/>
        </w:rPr>
        <w:t>luma</w:t>
      </w:r>
      <w:proofErr w:type="spellEnd"/>
      <w:r w:rsidRPr="005A4CF7">
        <w:rPr>
          <w:lang w:val="en-CA"/>
        </w:rPr>
        <w:t xml:space="preserve"> BD</w:t>
      </w:r>
      <w:r>
        <w:rPr>
          <w:lang w:val="en-CA"/>
        </w:rPr>
        <w:t>-</w:t>
      </w:r>
      <w:r w:rsidRPr="005A4CF7">
        <w:rPr>
          <w:lang w:val="en-CA"/>
        </w:rPr>
        <w:t xml:space="preserve">rate savings for All Intra (AI) </w:t>
      </w:r>
      <w:r w:rsidRPr="00802BD3">
        <w:rPr>
          <w:lang w:val="en-CA"/>
        </w:rPr>
        <w:t xml:space="preserve">and -0.01% of </w:t>
      </w:r>
      <w:proofErr w:type="spellStart"/>
      <w:r w:rsidRPr="00802BD3">
        <w:rPr>
          <w:lang w:val="en-CA"/>
        </w:rPr>
        <w:t>luma</w:t>
      </w:r>
      <w:proofErr w:type="spellEnd"/>
      <w:r w:rsidRPr="00802BD3">
        <w:rPr>
          <w:lang w:val="en-CA"/>
        </w:rPr>
        <w:t xml:space="preserve"> BD-rate savings for Random Access (RA) configuration. On top of BMS, the simulation results for the 1</w:t>
      </w:r>
      <w:r w:rsidRPr="00802BD3">
        <w:rPr>
          <w:vertAlign w:val="superscript"/>
          <w:lang w:val="en-CA"/>
        </w:rPr>
        <w:t>st</w:t>
      </w:r>
      <w:r w:rsidRPr="00802BD3">
        <w:rPr>
          <w:lang w:val="en-CA"/>
        </w:rPr>
        <w:t xml:space="preserve"> technique reportedly show </w:t>
      </w:r>
      <w:r>
        <w:rPr>
          <w:lang w:val="en-CA"/>
        </w:rPr>
        <w:noBreakHyphen/>
      </w:r>
      <w:r w:rsidRPr="00802BD3">
        <w:rPr>
          <w:lang w:val="en-CA"/>
        </w:rPr>
        <w:t>0.01%</w:t>
      </w:r>
      <w:r>
        <w:rPr>
          <w:lang w:val="en-CA"/>
        </w:rPr>
        <w:t xml:space="preserve"> </w:t>
      </w:r>
      <w:proofErr w:type="spellStart"/>
      <w:r>
        <w:rPr>
          <w:lang w:val="en-CA"/>
        </w:rPr>
        <w:t>luma</w:t>
      </w:r>
      <w:proofErr w:type="spellEnd"/>
      <w:r w:rsidRPr="00802BD3">
        <w:rPr>
          <w:lang w:val="en-CA"/>
        </w:rPr>
        <w:t xml:space="preserve"> BD-rate savings for All Intra (AI) configuration, and -0.02%</w:t>
      </w:r>
      <w:r>
        <w:rPr>
          <w:lang w:val="en-CA"/>
        </w:rPr>
        <w:t xml:space="preserve"> of </w:t>
      </w:r>
      <w:proofErr w:type="spellStart"/>
      <w:r>
        <w:rPr>
          <w:lang w:val="en-CA"/>
        </w:rPr>
        <w:t>luma</w:t>
      </w:r>
      <w:proofErr w:type="spellEnd"/>
      <w:r w:rsidRPr="00802BD3">
        <w:rPr>
          <w:lang w:val="en-CA"/>
        </w:rPr>
        <w:t xml:space="preserve"> BD-rate savings for Random Access (RA) configuration.</w:t>
      </w:r>
    </w:p>
    <w:p w14:paraId="5F7AF3B2" w14:textId="50681857" w:rsidR="00865F43" w:rsidRDefault="0037603F" w:rsidP="0037603F">
      <w:r w:rsidRPr="006E653F">
        <w:rPr>
          <w:lang w:val="en-CA"/>
        </w:rPr>
        <w:t>On top of VTM, the simulation results for the 2</w:t>
      </w:r>
      <w:r w:rsidRPr="006E653F">
        <w:rPr>
          <w:vertAlign w:val="superscript"/>
          <w:lang w:val="en-CA"/>
        </w:rPr>
        <w:t>nd</w:t>
      </w:r>
      <w:r w:rsidRPr="006E653F">
        <w:rPr>
          <w:lang w:val="en-CA"/>
        </w:rPr>
        <w:t xml:space="preserve"> technique reportedly show </w:t>
      </w:r>
      <w:r>
        <w:rPr>
          <w:lang w:val="en-CA"/>
        </w:rPr>
        <w:t>-</w:t>
      </w:r>
      <w:r w:rsidRPr="006E653F">
        <w:rPr>
          <w:lang w:val="en-CA"/>
        </w:rPr>
        <w:t>0.02%</w:t>
      </w:r>
      <w:r>
        <w:rPr>
          <w:lang w:val="en-CA"/>
        </w:rPr>
        <w:t xml:space="preserve"> </w:t>
      </w:r>
      <w:proofErr w:type="spellStart"/>
      <w:r>
        <w:rPr>
          <w:lang w:val="en-CA"/>
        </w:rPr>
        <w:t>luma</w:t>
      </w:r>
      <w:proofErr w:type="spellEnd"/>
      <w:r w:rsidRPr="006E653F">
        <w:rPr>
          <w:lang w:val="en-CA"/>
        </w:rPr>
        <w:t xml:space="preserve"> BD-rate savings for All Intra (AI) configuration, and </w:t>
      </w:r>
      <w:r>
        <w:rPr>
          <w:lang w:val="en-CA"/>
        </w:rPr>
        <w:t>-</w:t>
      </w:r>
      <w:r w:rsidRPr="006E653F">
        <w:rPr>
          <w:lang w:val="en-CA"/>
        </w:rPr>
        <w:t>0.01%</w:t>
      </w:r>
      <w:r>
        <w:rPr>
          <w:lang w:val="en-CA"/>
        </w:rPr>
        <w:t xml:space="preserve"> </w:t>
      </w:r>
      <w:proofErr w:type="spellStart"/>
      <w:r>
        <w:rPr>
          <w:lang w:val="en-CA"/>
        </w:rPr>
        <w:t>luma</w:t>
      </w:r>
      <w:proofErr w:type="spellEnd"/>
      <w:r>
        <w:rPr>
          <w:lang w:val="en-CA"/>
        </w:rPr>
        <w:t xml:space="preserve"> </w:t>
      </w:r>
      <w:r w:rsidRPr="006E653F">
        <w:rPr>
          <w:lang w:val="en-CA"/>
        </w:rPr>
        <w:t>BD-rate savings for Random Access (RA) configuration. On top of BMS, the simulation results for the 2</w:t>
      </w:r>
      <w:r w:rsidRPr="006E653F">
        <w:rPr>
          <w:vertAlign w:val="superscript"/>
          <w:lang w:val="en-CA"/>
        </w:rPr>
        <w:t>nd</w:t>
      </w:r>
      <w:r w:rsidRPr="006E653F">
        <w:rPr>
          <w:lang w:val="en-CA"/>
        </w:rPr>
        <w:t xml:space="preserve"> technique reportedly show </w:t>
      </w:r>
      <w:r>
        <w:rPr>
          <w:lang w:val="en-CA"/>
        </w:rPr>
        <w:t>-</w:t>
      </w:r>
      <w:r w:rsidRPr="006E653F">
        <w:rPr>
          <w:lang w:val="en-CA"/>
        </w:rPr>
        <w:t>0.02%</w:t>
      </w:r>
      <w:r>
        <w:rPr>
          <w:lang w:val="en-CA"/>
        </w:rPr>
        <w:t xml:space="preserve"> </w:t>
      </w:r>
      <w:proofErr w:type="spellStart"/>
      <w:r>
        <w:rPr>
          <w:lang w:val="en-CA"/>
        </w:rPr>
        <w:t>luma</w:t>
      </w:r>
      <w:proofErr w:type="spellEnd"/>
      <w:r w:rsidRPr="006E653F">
        <w:rPr>
          <w:lang w:val="en-CA"/>
        </w:rPr>
        <w:t xml:space="preserve"> BD-rate savings for All Intra (AI) configuration, and -0.02%</w:t>
      </w:r>
      <w:r>
        <w:rPr>
          <w:lang w:val="en-CA"/>
        </w:rPr>
        <w:t xml:space="preserve"> </w:t>
      </w:r>
      <w:proofErr w:type="spellStart"/>
      <w:r>
        <w:rPr>
          <w:lang w:val="en-CA"/>
        </w:rPr>
        <w:t>luma</w:t>
      </w:r>
      <w:proofErr w:type="spellEnd"/>
      <w:r w:rsidRPr="006E653F">
        <w:rPr>
          <w:lang w:val="en-CA"/>
        </w:rPr>
        <w:t xml:space="preserve"> BD-rate savings for Random Access (RA) configuration.</w:t>
      </w:r>
    </w:p>
    <w:p w14:paraId="045183E3" w14:textId="68B972A8" w:rsidR="0037603F" w:rsidRDefault="0037603F" w:rsidP="00865F43"/>
    <w:p w14:paraId="2D707F42" w14:textId="77777777" w:rsidR="00E960A6" w:rsidRDefault="00E960A6" w:rsidP="00865F43"/>
    <w:p w14:paraId="0B7C3365" w14:textId="7FCC228B" w:rsidR="00F51142" w:rsidRDefault="00F51142" w:rsidP="00865F43">
      <w:r>
        <w:t xml:space="preserve">Related to CE3 test 1.2.1, which was presented briefly. 1.2.1 suggests </w:t>
      </w:r>
      <w:proofErr w:type="gramStart"/>
      <w:r>
        <w:t>to average</w:t>
      </w:r>
      <w:proofErr w:type="gramEnd"/>
      <w:r>
        <w:t xml:space="preserve"> the DC values of the top reference values and left reference values, which can be implemented by bit shifts</w:t>
      </w:r>
      <w:r w:rsidR="00E960A6">
        <w:t xml:space="preserve"> to avoid a division</w:t>
      </w:r>
      <w:r>
        <w:t>.</w:t>
      </w:r>
      <w:r w:rsidR="00243AFF">
        <w:t xml:space="preserve"> </w:t>
      </w:r>
      <w:r w:rsidR="00871917">
        <w:t>A question was asked about why rounding is not done for computing average, which may have some degradation</w:t>
      </w:r>
      <w:r w:rsidR="00E960A6">
        <w:t xml:space="preserve"> with high resolution and small resolution content</w:t>
      </w:r>
      <w:r w:rsidR="00871917">
        <w:t xml:space="preserve">. It was commented </w:t>
      </w:r>
      <w:r w:rsidR="00487B12">
        <w:t xml:space="preserve">that is not consistent with </w:t>
      </w:r>
      <w:r w:rsidR="00871917">
        <w:t xml:space="preserve">HEVC </w:t>
      </w:r>
      <w:r w:rsidR="00487B12">
        <w:t>design for square blocks.</w:t>
      </w:r>
      <w:r w:rsidR="00E960A6">
        <w:t xml:space="preserve"> </w:t>
      </w:r>
      <w:r w:rsidR="00871917">
        <w:t>It was also commented that with new partitioning, the average has equal weight like square block.</w:t>
      </w:r>
      <w:r w:rsidR="00E960A6">
        <w:t xml:space="preserve"> It is claimed that proposal is straightforward. It was commented that we have not decided yet about the partitioning.</w:t>
      </w:r>
    </w:p>
    <w:p w14:paraId="0EE2FDD8" w14:textId="25504719" w:rsidR="009A4700" w:rsidRDefault="009A4700" w:rsidP="00865F43">
      <w:r>
        <w:t xml:space="preserve">JVET-K0122: Two techniques: </w:t>
      </w:r>
      <w:r w:rsidR="005716BB">
        <w:t xml:space="preserve">(1) </w:t>
      </w:r>
      <w:r>
        <w:t xml:space="preserve">table method (for information) has 5 integer elements; </w:t>
      </w:r>
      <w:r w:rsidR="00FC0F6F">
        <w:t xml:space="preserve">(2) </w:t>
      </w:r>
      <w:r>
        <w:t xml:space="preserve">method depending on block size using shifts (identical to HEVC if square block). It was commented that performance is </w:t>
      </w:r>
      <w:proofErr w:type="gramStart"/>
      <w:r>
        <w:t>similar to</w:t>
      </w:r>
      <w:proofErr w:type="gramEnd"/>
      <w:r>
        <w:t xml:space="preserve"> 1.2.1 and run times for decoder appears somewhat increased. </w:t>
      </w:r>
      <w:r w:rsidR="004A068F">
        <w:t xml:space="preserve">Seems to be more complicated </w:t>
      </w:r>
      <w:r w:rsidR="00FC0F6F">
        <w:t xml:space="preserve">due to block size condition </w:t>
      </w:r>
      <w:r w:rsidR="004A068F">
        <w:t>than what is proposed in 1.2.1 and suggested to keep DC mode simple.</w:t>
      </w:r>
    </w:p>
    <w:p w14:paraId="7183DB8F" w14:textId="2E465ACF" w:rsidR="00F66E99" w:rsidRDefault="00E960A6" w:rsidP="00865F43">
      <w:r>
        <w:t>JVET-K0400</w:t>
      </w:r>
      <w:r w:rsidR="007A08F9">
        <w:t xml:space="preserve"> is also related</w:t>
      </w:r>
      <w:r>
        <w:t>.</w:t>
      </w:r>
      <w:r w:rsidR="00F66E99">
        <w:t xml:space="preserve"> It is proposed to </w:t>
      </w:r>
      <w:r w:rsidR="00772E1E">
        <w:t>sub</w:t>
      </w:r>
      <w:r w:rsidR="00F66E99">
        <w:t xml:space="preserve">sample the samples of the longer side to obtain the same number of samples as the shorter side. For square block there is no change compared with HEVC. It was commented that results are </w:t>
      </w:r>
      <w:proofErr w:type="gramStart"/>
      <w:r w:rsidR="00F66E99">
        <w:t>similar to</w:t>
      </w:r>
      <w:proofErr w:type="gramEnd"/>
      <w:r w:rsidR="00F66E99">
        <w:t xml:space="preserve"> other methods proposed, but that decimation has some complexity impact.</w:t>
      </w:r>
    </w:p>
    <w:p w14:paraId="017D272E" w14:textId="2E1ECFD9" w:rsidR="003D355E" w:rsidRDefault="003D355E" w:rsidP="00865F43">
      <w:r>
        <w:t>In summary, a simple fix for DC mode may be good to have to avoid division.</w:t>
      </w:r>
      <w:r w:rsidR="00B96DA0">
        <w:t xml:space="preserve"> There was </w:t>
      </w:r>
      <w:proofErr w:type="gramStart"/>
      <w:r w:rsidR="00B96DA0">
        <w:t>support</w:t>
      </w:r>
      <w:proofErr w:type="gramEnd"/>
      <w:r w:rsidR="00B96DA0">
        <w:t xml:space="preserve"> to choose between </w:t>
      </w:r>
      <w:r w:rsidR="00772E1E">
        <w:t>CE3-</w:t>
      </w:r>
      <w:r w:rsidR="00B96DA0">
        <w:t xml:space="preserve">1.2.1 or </w:t>
      </w:r>
      <w:r w:rsidR="00772E1E">
        <w:t>JVET-</w:t>
      </w:r>
      <w:r w:rsidR="00B96DA0">
        <w:t>K0122 solutions, however, it is not decided yet to have blocks with power of two dimensions only. It may be too early to decide and make the decision about implementation by division or bit shifting. There was some support for JVET-K0122 solution.</w:t>
      </w:r>
    </w:p>
    <w:p w14:paraId="0AE3D5F9" w14:textId="77777777" w:rsidR="00865F43" w:rsidRDefault="006144D7" w:rsidP="00865F43">
      <w:pPr>
        <w:pStyle w:val="Heading9"/>
        <w:rPr>
          <w:szCs w:val="24"/>
          <w:lang w:eastAsia="de-DE"/>
        </w:rPr>
      </w:pPr>
      <w:hyperlink r:id="rId15" w:history="1">
        <w:r w:rsidR="00865F43" w:rsidRPr="00A34EB8">
          <w:rPr>
            <w:color w:val="0000FF"/>
            <w:szCs w:val="24"/>
            <w:u w:val="single"/>
            <w:lang w:eastAsia="de-DE"/>
          </w:rPr>
          <w:t>JVET-K0483</w:t>
        </w:r>
      </w:hyperlink>
      <w:r w:rsidR="00865F43">
        <w:rPr>
          <w:szCs w:val="24"/>
          <w:lang w:eastAsia="de-DE"/>
        </w:rPr>
        <w:t xml:space="preserve"> </w:t>
      </w:r>
      <w:r w:rsidR="00865F43" w:rsidRPr="00A34EB8">
        <w:rPr>
          <w:szCs w:val="24"/>
          <w:lang w:eastAsia="de-DE"/>
        </w:rPr>
        <w:t xml:space="preserve">Cross-check of </w:t>
      </w:r>
      <w:r w:rsidR="00865F43" w:rsidRPr="001D00D1">
        <w:rPr>
          <w:szCs w:val="24"/>
          <w:lang w:val="en-CA" w:eastAsia="de-DE"/>
        </w:rPr>
        <w:t>JVET</w:t>
      </w:r>
      <w:r w:rsidR="00865F43" w:rsidRPr="00A34EB8">
        <w:rPr>
          <w:szCs w:val="24"/>
          <w:lang w:eastAsia="de-DE"/>
        </w:rPr>
        <w:t>-K0122: CE3-related: Alternative technique</w:t>
      </w:r>
      <w:r w:rsidR="00865F43">
        <w:rPr>
          <w:szCs w:val="24"/>
          <w:lang w:eastAsia="de-DE"/>
        </w:rPr>
        <w:t>s for DC mode without division [</w:t>
      </w:r>
      <w:r w:rsidR="00865F43" w:rsidRPr="004D7993">
        <w:rPr>
          <w:szCs w:val="24"/>
          <w:lang w:eastAsia="de-DE"/>
        </w:rPr>
        <w:t>X. Qi</w:t>
      </w:r>
      <w:r w:rsidR="00865F43" w:rsidRPr="00A34EB8">
        <w:rPr>
          <w:szCs w:val="24"/>
          <w:lang w:eastAsia="de-DE"/>
        </w:rPr>
        <w:t xml:space="preserve">, </w:t>
      </w:r>
      <w:r w:rsidR="00865F43" w:rsidRPr="004D7993">
        <w:rPr>
          <w:szCs w:val="24"/>
          <w:lang w:eastAsia="de-DE"/>
        </w:rPr>
        <w:t>L. Wang (Hikvision)] [late]</w:t>
      </w:r>
    </w:p>
    <w:p w14:paraId="619470EB" w14:textId="77777777" w:rsidR="00865F43" w:rsidRPr="003B166B" w:rsidRDefault="00865F43" w:rsidP="00865F43"/>
    <w:p w14:paraId="16BCE1CF" w14:textId="77777777" w:rsidR="00865F43" w:rsidRPr="003B166B" w:rsidRDefault="006144D7" w:rsidP="00865F43">
      <w:pPr>
        <w:pStyle w:val="Heading9"/>
        <w:rPr>
          <w:szCs w:val="24"/>
          <w:lang w:val="en-CA" w:eastAsia="de-DE"/>
        </w:rPr>
      </w:pPr>
      <w:hyperlink r:id="rId16" w:history="1">
        <w:r w:rsidR="00865F43" w:rsidRPr="003B166B">
          <w:rPr>
            <w:color w:val="0000FF"/>
            <w:szCs w:val="24"/>
            <w:u w:val="single"/>
            <w:lang w:val="en-CA" w:eastAsia="de-DE"/>
          </w:rPr>
          <w:t>JVET-K0169</w:t>
        </w:r>
      </w:hyperlink>
      <w:r w:rsidR="00865F43" w:rsidRPr="003B166B">
        <w:rPr>
          <w:szCs w:val="24"/>
          <w:lang w:val="en-CA" w:eastAsia="de-DE"/>
        </w:rPr>
        <w:t xml:space="preserve"> CE3-related: Block Shape Adaptive Intra Prediction Directions [G. </w:t>
      </w:r>
      <w:proofErr w:type="spellStart"/>
      <w:r w:rsidR="00865F43" w:rsidRPr="003B166B">
        <w:rPr>
          <w:szCs w:val="24"/>
          <w:lang w:val="en-CA" w:eastAsia="de-DE"/>
        </w:rPr>
        <w:t>Rath</w:t>
      </w:r>
      <w:proofErr w:type="spellEnd"/>
      <w:r w:rsidR="00865F43" w:rsidRPr="003B166B">
        <w:rPr>
          <w:szCs w:val="24"/>
          <w:lang w:val="en-CA" w:eastAsia="de-DE"/>
        </w:rPr>
        <w:t xml:space="preserve">, F. Urban, F. </w:t>
      </w:r>
      <w:proofErr w:type="spellStart"/>
      <w:r w:rsidR="00865F43" w:rsidRPr="003B166B">
        <w:rPr>
          <w:szCs w:val="24"/>
          <w:lang w:val="en-CA" w:eastAsia="de-DE"/>
        </w:rPr>
        <w:t>Racapé</w:t>
      </w:r>
      <w:proofErr w:type="spellEnd"/>
      <w:r w:rsidR="00865F43" w:rsidRPr="003B166B">
        <w:rPr>
          <w:szCs w:val="24"/>
          <w:lang w:val="en-CA" w:eastAsia="de-DE"/>
        </w:rPr>
        <w:t xml:space="preserve"> (Technicolor)]</w:t>
      </w:r>
    </w:p>
    <w:p w14:paraId="672F6E08" w14:textId="263A40D0" w:rsidR="00865F43" w:rsidRDefault="000F56C0" w:rsidP="00865F43">
      <w:pPr>
        <w:rPr>
          <w:szCs w:val="22"/>
          <w:lang w:val="en-CA"/>
        </w:rPr>
      </w:pPr>
      <w:r w:rsidRPr="00C76A13">
        <w:rPr>
          <w:lang w:val="en-CA"/>
        </w:rPr>
        <w:t xml:space="preserve">This </w:t>
      </w:r>
      <w:r>
        <w:rPr>
          <w:lang w:val="en-CA"/>
        </w:rPr>
        <w:t>contribution</w:t>
      </w:r>
      <w:r w:rsidRPr="00C76A13">
        <w:rPr>
          <w:lang w:val="en-CA"/>
        </w:rPr>
        <w:t xml:space="preserve"> </w:t>
      </w:r>
      <w:r>
        <w:rPr>
          <w:lang w:val="en-CA"/>
        </w:rPr>
        <w:t>presents a block shape-based</w:t>
      </w:r>
      <w:r w:rsidRPr="00C76A13">
        <w:rPr>
          <w:lang w:val="en-CA"/>
        </w:rPr>
        <w:t xml:space="preserve"> </w:t>
      </w:r>
      <w:r>
        <w:rPr>
          <w:lang w:val="en-CA"/>
        </w:rPr>
        <w:t>adaptation of the set of intra prediction directions for the</w:t>
      </w:r>
      <w:r w:rsidRPr="00C76A13">
        <w:rPr>
          <w:lang w:val="en-CA"/>
        </w:rPr>
        <w:t xml:space="preserve"> QTBT structure. If the shape of the</w:t>
      </w:r>
      <w:r>
        <w:rPr>
          <w:lang w:val="en-CA"/>
        </w:rPr>
        <w:t xml:space="preserve"> block</w:t>
      </w:r>
      <w:r w:rsidRPr="00C76A13">
        <w:rPr>
          <w:lang w:val="en-CA"/>
        </w:rPr>
        <w:t xml:space="preserve"> is square, then the already</w:t>
      </w:r>
      <w:r>
        <w:rPr>
          <w:lang w:val="en-CA"/>
        </w:rPr>
        <w:t xml:space="preserve"> </w:t>
      </w:r>
      <w:r w:rsidRPr="00C76A13">
        <w:rPr>
          <w:lang w:val="en-CA"/>
        </w:rPr>
        <w:t xml:space="preserve">defined directions in </w:t>
      </w:r>
      <w:r>
        <w:rPr>
          <w:lang w:val="en-CA"/>
        </w:rPr>
        <w:t>the JVET VTM/BMS</w:t>
      </w:r>
      <w:r w:rsidRPr="00C76A13">
        <w:rPr>
          <w:lang w:val="en-CA"/>
        </w:rPr>
        <w:t xml:space="preserve"> remain unchanged. Otherwise, the searched directions are modified according to the shape of </w:t>
      </w:r>
      <w:r w:rsidRPr="00C76A13">
        <w:rPr>
          <w:lang w:val="en-CA"/>
        </w:rPr>
        <w:lastRenderedPageBreak/>
        <w:t>the</w:t>
      </w:r>
      <w:r>
        <w:rPr>
          <w:lang w:val="en-CA"/>
        </w:rPr>
        <w:t xml:space="preserve"> block</w:t>
      </w:r>
      <w:r w:rsidRPr="00C76A13">
        <w:rPr>
          <w:lang w:val="en-CA"/>
        </w:rPr>
        <w:t xml:space="preserve">. </w:t>
      </w:r>
      <w:r>
        <w:rPr>
          <w:lang w:val="en-CA"/>
        </w:rPr>
        <w:t>T</w:t>
      </w:r>
      <w:r w:rsidRPr="00C76A13">
        <w:rPr>
          <w:lang w:val="en-CA"/>
        </w:rPr>
        <w:t>he total number of angular directions for any</w:t>
      </w:r>
      <w:r>
        <w:rPr>
          <w:lang w:val="en-CA"/>
        </w:rPr>
        <w:t xml:space="preserve"> block</w:t>
      </w:r>
      <w:r w:rsidRPr="00C76A13">
        <w:rPr>
          <w:lang w:val="en-CA"/>
        </w:rPr>
        <w:t xml:space="preserve"> remains </w:t>
      </w:r>
      <w:r>
        <w:rPr>
          <w:lang w:val="en-CA"/>
        </w:rPr>
        <w:t xml:space="preserve">the same as in VTM/BMS. </w:t>
      </w:r>
      <w:r>
        <w:rPr>
          <w:szCs w:val="22"/>
          <w:lang w:val="en-CA"/>
        </w:rPr>
        <w:t xml:space="preserve">Simulation results reportedly show an average </w:t>
      </w:r>
      <w:proofErr w:type="spellStart"/>
      <w:r>
        <w:rPr>
          <w:szCs w:val="22"/>
          <w:lang w:val="en-CA"/>
        </w:rPr>
        <w:t>luma</w:t>
      </w:r>
      <w:proofErr w:type="spellEnd"/>
      <w:r>
        <w:rPr>
          <w:szCs w:val="22"/>
          <w:lang w:val="en-CA"/>
        </w:rPr>
        <w:t xml:space="preserve"> BD-rate variation of </w:t>
      </w:r>
      <w:r w:rsidRPr="00F01BBA">
        <w:rPr>
          <w:szCs w:val="22"/>
          <w:lang w:val="en-CA"/>
        </w:rPr>
        <w:t>-0.</w:t>
      </w:r>
      <w:r>
        <w:rPr>
          <w:szCs w:val="22"/>
          <w:lang w:val="en-CA"/>
        </w:rPr>
        <w:t>24</w:t>
      </w:r>
      <w:r w:rsidRPr="00F01BBA">
        <w:rPr>
          <w:szCs w:val="22"/>
          <w:lang w:val="en-CA"/>
        </w:rPr>
        <w:t>%</w:t>
      </w:r>
      <w:r>
        <w:rPr>
          <w:szCs w:val="22"/>
          <w:lang w:val="en-CA"/>
        </w:rPr>
        <w:t>, resp. -0.15%, in All Intra (AI), resp. Random Access (RA) configuration, compared with VTM.</w:t>
      </w:r>
    </w:p>
    <w:p w14:paraId="23D537EB" w14:textId="6051585F" w:rsidR="000F56C0" w:rsidRDefault="000F56C0" w:rsidP="00865F43">
      <w:pPr>
        <w:rPr>
          <w:lang w:eastAsia="de-DE"/>
        </w:rPr>
      </w:pPr>
    </w:p>
    <w:p w14:paraId="2BB82DBF" w14:textId="6C5A661D" w:rsidR="00873FD0" w:rsidRPr="003B166B" w:rsidRDefault="00873FD0" w:rsidP="00865F43">
      <w:pPr>
        <w:rPr>
          <w:lang w:eastAsia="de-DE"/>
        </w:rPr>
      </w:pPr>
      <w:r>
        <w:rPr>
          <w:lang w:eastAsia="de-DE"/>
        </w:rPr>
        <w:t>Replaced by joint proposal JVET-K0500</w:t>
      </w:r>
      <w:r w:rsidR="0026548E">
        <w:rPr>
          <w:lang w:eastAsia="de-DE"/>
        </w:rPr>
        <w:t>.</w:t>
      </w:r>
    </w:p>
    <w:p w14:paraId="219D0CB7" w14:textId="77777777" w:rsidR="00865F43" w:rsidRPr="003B166B" w:rsidRDefault="006144D7" w:rsidP="00865F43">
      <w:pPr>
        <w:pStyle w:val="Heading9"/>
        <w:rPr>
          <w:szCs w:val="24"/>
          <w:lang w:val="en-CA" w:eastAsia="de-DE"/>
        </w:rPr>
      </w:pPr>
      <w:hyperlink r:id="rId17" w:history="1">
        <w:r w:rsidR="00865F43" w:rsidRPr="003B166B">
          <w:rPr>
            <w:color w:val="0000FF"/>
            <w:szCs w:val="24"/>
            <w:u w:val="single"/>
            <w:lang w:val="en-CA" w:eastAsia="de-DE"/>
          </w:rPr>
          <w:t>JVET-K0442</w:t>
        </w:r>
      </w:hyperlink>
      <w:r w:rsidR="00865F43" w:rsidRPr="003B166B">
        <w:rPr>
          <w:szCs w:val="24"/>
          <w:lang w:val="en-CA" w:eastAsia="de-DE"/>
        </w:rPr>
        <w:t xml:space="preserve"> Crosscheck of JVET-K0169: CE3-related: Block Shape Adaptive Intra Prediction Directions [</w:t>
      </w:r>
      <w:hyperlink r:id="rId18" w:history="1">
        <w:r w:rsidR="00865F43" w:rsidRPr="003B166B">
          <w:rPr>
            <w:szCs w:val="24"/>
            <w:lang w:val="en-CA" w:eastAsia="de-DE"/>
          </w:rPr>
          <w:t>L. Zhao (Tencent)</w:t>
        </w:r>
      </w:hyperlink>
      <w:r w:rsidR="00865F43" w:rsidRPr="003B166B">
        <w:rPr>
          <w:szCs w:val="24"/>
          <w:lang w:val="en-CA" w:eastAsia="de-DE"/>
        </w:rPr>
        <w:t>] [late] [miss]</w:t>
      </w:r>
    </w:p>
    <w:p w14:paraId="20FD79DC" w14:textId="77777777" w:rsidR="00865F43" w:rsidRPr="003B166B" w:rsidRDefault="00865F43" w:rsidP="00865F43"/>
    <w:p w14:paraId="3738BB4C" w14:textId="77777777" w:rsidR="00865F43" w:rsidRPr="003B166B" w:rsidRDefault="006144D7" w:rsidP="00865F43">
      <w:pPr>
        <w:pStyle w:val="Heading9"/>
        <w:rPr>
          <w:szCs w:val="24"/>
          <w:lang w:val="en-CA" w:eastAsia="de-DE"/>
        </w:rPr>
      </w:pPr>
      <w:hyperlink r:id="rId19" w:history="1">
        <w:r w:rsidR="00865F43" w:rsidRPr="003B166B">
          <w:rPr>
            <w:color w:val="0000FF"/>
            <w:szCs w:val="24"/>
            <w:u w:val="single"/>
            <w:lang w:val="en-CA" w:eastAsia="de-DE"/>
          </w:rPr>
          <w:t>JVET-K0172</w:t>
        </w:r>
      </w:hyperlink>
      <w:r w:rsidR="00865F43" w:rsidRPr="003B166B">
        <w:rPr>
          <w:szCs w:val="24"/>
          <w:lang w:val="en-CA" w:eastAsia="de-DE"/>
        </w:rPr>
        <w:t xml:space="preserve"> CE3-related: Gradient-Based Boundary Filtering in Intra Prediction [G. </w:t>
      </w:r>
      <w:proofErr w:type="spellStart"/>
      <w:r w:rsidR="00865F43" w:rsidRPr="003B166B">
        <w:rPr>
          <w:szCs w:val="24"/>
          <w:lang w:val="en-CA" w:eastAsia="de-DE"/>
        </w:rPr>
        <w:t>Rath</w:t>
      </w:r>
      <w:proofErr w:type="spellEnd"/>
      <w:r w:rsidR="00865F43" w:rsidRPr="003B166B">
        <w:rPr>
          <w:szCs w:val="24"/>
          <w:lang w:val="en-CA" w:eastAsia="de-DE"/>
        </w:rPr>
        <w:t xml:space="preserve">, F. Urban, F. </w:t>
      </w:r>
      <w:proofErr w:type="spellStart"/>
      <w:r w:rsidR="00865F43" w:rsidRPr="003B166B">
        <w:rPr>
          <w:szCs w:val="24"/>
          <w:lang w:val="en-CA" w:eastAsia="de-DE"/>
        </w:rPr>
        <w:t>Racapé</w:t>
      </w:r>
      <w:proofErr w:type="spellEnd"/>
      <w:r w:rsidR="00865F43" w:rsidRPr="003B166B">
        <w:rPr>
          <w:szCs w:val="24"/>
          <w:lang w:val="en-CA" w:eastAsia="de-DE"/>
        </w:rPr>
        <w:t xml:space="preserve"> (Technicolor)]</w:t>
      </w:r>
    </w:p>
    <w:p w14:paraId="16762C4D" w14:textId="574368C9" w:rsidR="00865F43" w:rsidRDefault="00140142" w:rsidP="00865F43">
      <w:pPr>
        <w:rPr>
          <w:lang w:val="en-CA"/>
        </w:rPr>
      </w:pPr>
      <w:r>
        <w:rPr>
          <w:lang w:val="en-CA"/>
        </w:rPr>
        <w:t>T</w:t>
      </w:r>
      <w:r w:rsidRPr="009051B2">
        <w:rPr>
          <w:lang w:val="en-CA"/>
        </w:rPr>
        <w:t>his contribution</w:t>
      </w:r>
      <w:r>
        <w:rPr>
          <w:lang w:val="en-CA"/>
        </w:rPr>
        <w:t xml:space="preserve"> presents</w:t>
      </w:r>
      <w:r w:rsidRPr="009051B2">
        <w:rPr>
          <w:lang w:val="en-CA"/>
        </w:rPr>
        <w:t xml:space="preserve"> new boundary filtering methods for some intra prediction modes that include the positive angular directions, the vertical and the horizontal modes, and the DC and the planar modes.  For these modes, the gradient at the reference samples on the immediate left or top of the target block</w:t>
      </w:r>
      <w:r>
        <w:rPr>
          <w:lang w:val="en-CA"/>
        </w:rPr>
        <w:t xml:space="preserve"> is computed</w:t>
      </w:r>
      <w:r w:rsidRPr="009051B2">
        <w:rPr>
          <w:lang w:val="en-CA"/>
        </w:rPr>
        <w:t xml:space="preserve">. A fractional part of this </w:t>
      </w:r>
      <w:r>
        <w:rPr>
          <w:lang w:val="en-CA"/>
        </w:rPr>
        <w:t>gradient</w:t>
      </w:r>
      <w:r w:rsidRPr="009051B2">
        <w:rPr>
          <w:lang w:val="en-CA"/>
        </w:rPr>
        <w:t xml:space="preserve"> is added to the prediction values near the boundary of the target block </w:t>
      </w:r>
      <w:proofErr w:type="gramStart"/>
      <w:r w:rsidRPr="009051B2">
        <w:rPr>
          <w:lang w:val="en-CA"/>
        </w:rPr>
        <w:t>in order to</w:t>
      </w:r>
      <w:proofErr w:type="gramEnd"/>
      <w:r w:rsidRPr="009051B2">
        <w:rPr>
          <w:lang w:val="en-CA"/>
        </w:rPr>
        <w:t xml:space="preserve"> produce a gradual change in intensity values</w:t>
      </w:r>
      <w:r>
        <w:rPr>
          <w:lang w:val="en-CA"/>
        </w:rPr>
        <w:t xml:space="preserve">. </w:t>
      </w:r>
      <w:bookmarkStart w:id="1" w:name="_Hlk518303930"/>
      <w:r>
        <w:rPr>
          <w:szCs w:val="22"/>
          <w:lang w:val="en-CA"/>
        </w:rPr>
        <w:t xml:space="preserve">Simulation results reportedly show an average </w:t>
      </w:r>
      <w:proofErr w:type="spellStart"/>
      <w:r>
        <w:rPr>
          <w:szCs w:val="22"/>
          <w:lang w:val="en-CA"/>
        </w:rPr>
        <w:t>luma</w:t>
      </w:r>
      <w:proofErr w:type="spellEnd"/>
      <w:r>
        <w:rPr>
          <w:szCs w:val="22"/>
          <w:lang w:val="en-CA"/>
        </w:rPr>
        <w:t xml:space="preserve"> BD-rate </w:t>
      </w:r>
      <w:r>
        <w:rPr>
          <w:lang w:val="en-CA"/>
        </w:rPr>
        <w:t xml:space="preserve">variations </w:t>
      </w:r>
      <w:r>
        <w:rPr>
          <w:szCs w:val="22"/>
          <w:lang w:val="en-CA"/>
        </w:rPr>
        <w:t xml:space="preserve">of </w:t>
      </w:r>
      <w:r w:rsidRPr="00F01BBA">
        <w:rPr>
          <w:szCs w:val="22"/>
          <w:lang w:val="en-CA"/>
        </w:rPr>
        <w:t>-0.</w:t>
      </w:r>
      <w:r>
        <w:rPr>
          <w:szCs w:val="22"/>
          <w:lang w:val="en-CA"/>
        </w:rPr>
        <w:t>65</w:t>
      </w:r>
      <w:r w:rsidRPr="00F01BBA">
        <w:rPr>
          <w:szCs w:val="22"/>
          <w:lang w:val="en-CA"/>
        </w:rPr>
        <w:t>%</w:t>
      </w:r>
      <w:r>
        <w:rPr>
          <w:szCs w:val="22"/>
          <w:lang w:val="en-CA"/>
        </w:rPr>
        <w:t>, resp. -0.30%, in All Intra (AI), resp. Random Access (RA), configuration, compared with VTM</w:t>
      </w:r>
      <w:bookmarkEnd w:id="1"/>
      <w:r>
        <w:rPr>
          <w:szCs w:val="22"/>
          <w:lang w:val="en-CA"/>
        </w:rPr>
        <w:t xml:space="preserve">, and </w:t>
      </w:r>
      <w:r w:rsidRPr="00A037F4">
        <w:rPr>
          <w:szCs w:val="22"/>
          <w:lang w:val="en-CA"/>
        </w:rPr>
        <w:t>-0.</w:t>
      </w:r>
      <w:r>
        <w:rPr>
          <w:szCs w:val="22"/>
          <w:lang w:val="en-CA"/>
        </w:rPr>
        <w:t>70</w:t>
      </w:r>
      <w:r w:rsidRPr="00A037F4">
        <w:rPr>
          <w:szCs w:val="22"/>
          <w:lang w:val="en-CA"/>
        </w:rPr>
        <w:t>%, resp. -0.3</w:t>
      </w:r>
      <w:r>
        <w:rPr>
          <w:szCs w:val="22"/>
          <w:lang w:val="en-CA"/>
        </w:rPr>
        <w:t>4</w:t>
      </w:r>
      <w:r w:rsidRPr="00A037F4">
        <w:rPr>
          <w:szCs w:val="22"/>
          <w:lang w:val="en-CA"/>
        </w:rPr>
        <w:t>%, in AI, resp</w:t>
      </w:r>
      <w:r>
        <w:rPr>
          <w:szCs w:val="22"/>
          <w:lang w:val="en-CA"/>
        </w:rPr>
        <w:t>.</w:t>
      </w:r>
      <w:r w:rsidRPr="00A037F4">
        <w:rPr>
          <w:szCs w:val="22"/>
          <w:lang w:val="en-CA"/>
        </w:rPr>
        <w:t xml:space="preserve"> RA, configuration, compared with </w:t>
      </w:r>
      <w:r>
        <w:rPr>
          <w:szCs w:val="22"/>
          <w:lang w:val="en-CA"/>
        </w:rPr>
        <w:t xml:space="preserve">BMS. </w:t>
      </w:r>
      <w:r>
        <w:rPr>
          <w:lang w:val="en-CA"/>
        </w:rPr>
        <w:t xml:space="preserve">The method can be combined with Multiple Reference Intra Prediction (MRIP), which was presented in JVET-J0022 and studied in CE3.5. Coupled with MRIP, BD-rate variations reportedly reach -0.87% on </w:t>
      </w:r>
      <w:proofErr w:type="spellStart"/>
      <w:r>
        <w:rPr>
          <w:lang w:val="en-CA"/>
        </w:rPr>
        <w:t>luma</w:t>
      </w:r>
      <w:proofErr w:type="spellEnd"/>
      <w:r>
        <w:rPr>
          <w:lang w:val="en-CA"/>
        </w:rPr>
        <w:t xml:space="preserve"> in AI configuration, compared with VTM.</w:t>
      </w:r>
    </w:p>
    <w:p w14:paraId="5017D816" w14:textId="6CB195FE" w:rsidR="00140142" w:rsidRDefault="00140142" w:rsidP="00865F43">
      <w:pPr>
        <w:rPr>
          <w:lang w:eastAsia="de-DE"/>
        </w:rPr>
      </w:pPr>
    </w:p>
    <w:p w14:paraId="73D42B7B" w14:textId="0599DE0B" w:rsidR="00312BFE" w:rsidRPr="003B166B" w:rsidRDefault="002B21CF" w:rsidP="00865F43">
      <w:pPr>
        <w:rPr>
          <w:lang w:eastAsia="de-DE"/>
        </w:rPr>
      </w:pPr>
      <w:r>
        <w:rPr>
          <w:lang w:eastAsia="de-DE"/>
        </w:rPr>
        <w:t xml:space="preserve">The technique is applied to more modes than PDPC. It was commented that PDPC is applied to the CU with position dependent weights. </w:t>
      </w:r>
      <w:r w:rsidR="00EC316B">
        <w:rPr>
          <w:lang w:eastAsia="de-DE"/>
        </w:rPr>
        <w:t>It was commented that we don’t know performance of proposed technique now that PDPC is adopted and the proposed filters may need to be redesigned. It may be recommended to bring new results to the next meeting.</w:t>
      </w:r>
    </w:p>
    <w:p w14:paraId="4E8E49B5" w14:textId="77777777" w:rsidR="00865F43" w:rsidRPr="003B166B" w:rsidRDefault="006144D7" w:rsidP="00865F43">
      <w:pPr>
        <w:pStyle w:val="Heading9"/>
        <w:rPr>
          <w:szCs w:val="24"/>
          <w:lang w:val="en-CA" w:eastAsia="de-DE"/>
        </w:rPr>
      </w:pPr>
      <w:hyperlink r:id="rId20" w:history="1">
        <w:r w:rsidR="00865F43" w:rsidRPr="003B166B">
          <w:rPr>
            <w:color w:val="0000FF"/>
            <w:szCs w:val="24"/>
            <w:u w:val="single"/>
            <w:lang w:val="en-CA" w:eastAsia="de-DE"/>
          </w:rPr>
          <w:t>JVET-K0458</w:t>
        </w:r>
      </w:hyperlink>
      <w:r w:rsidR="00865F43" w:rsidRPr="003B166B">
        <w:rPr>
          <w:szCs w:val="24"/>
          <w:lang w:val="en-CA" w:eastAsia="de-DE"/>
        </w:rPr>
        <w:t xml:space="preserve"> </w:t>
      </w:r>
      <w:r w:rsidR="00865F43" w:rsidRPr="00F84B46">
        <w:rPr>
          <w:szCs w:val="24"/>
          <w:lang w:val="en-CA" w:eastAsia="de-DE"/>
        </w:rPr>
        <w:t>Cross-check of JVET-K0172: CE3-related: Gradient-Based Boundary Filtering in Intra Prediction</w:t>
      </w:r>
      <w:r w:rsidR="00865F43" w:rsidRPr="003B166B">
        <w:rPr>
          <w:szCs w:val="24"/>
          <w:lang w:val="en-CA" w:eastAsia="de-DE"/>
        </w:rPr>
        <w:t xml:space="preserve"> [Y. He (</w:t>
      </w:r>
      <w:proofErr w:type="spellStart"/>
      <w:r w:rsidR="00865F43" w:rsidRPr="003B166B">
        <w:rPr>
          <w:szCs w:val="24"/>
          <w:lang w:val="en-CA" w:eastAsia="de-DE"/>
        </w:rPr>
        <w:t>InterDigital</w:t>
      </w:r>
      <w:proofErr w:type="spellEnd"/>
      <w:r w:rsidR="00865F43" w:rsidRPr="003B166B">
        <w:rPr>
          <w:szCs w:val="24"/>
          <w:lang w:val="en-CA" w:eastAsia="de-DE"/>
        </w:rPr>
        <w:t>)] [late]</w:t>
      </w:r>
    </w:p>
    <w:p w14:paraId="43AE8663" w14:textId="77777777" w:rsidR="00865F43" w:rsidRPr="003B166B" w:rsidRDefault="00865F43" w:rsidP="00865F43"/>
    <w:p w14:paraId="19665172" w14:textId="77777777" w:rsidR="00865F43" w:rsidRPr="003B166B" w:rsidRDefault="006144D7" w:rsidP="00865F43">
      <w:pPr>
        <w:pStyle w:val="Heading9"/>
        <w:rPr>
          <w:szCs w:val="24"/>
          <w:lang w:val="en-CA" w:eastAsia="de-DE"/>
        </w:rPr>
      </w:pPr>
      <w:hyperlink r:id="rId21" w:history="1">
        <w:r w:rsidR="00865F43" w:rsidRPr="003B166B">
          <w:rPr>
            <w:color w:val="0000FF"/>
            <w:szCs w:val="24"/>
            <w:u w:val="single"/>
            <w:lang w:val="en-CA" w:eastAsia="de-DE"/>
          </w:rPr>
          <w:t>JVET-K0175</w:t>
        </w:r>
      </w:hyperlink>
      <w:r w:rsidR="00865F43" w:rsidRPr="003B166B">
        <w:rPr>
          <w:szCs w:val="24"/>
          <w:lang w:val="en-CA" w:eastAsia="de-DE"/>
        </w:rPr>
        <w:t xml:space="preserve"> CE3-related: Advanced MPM based on intra reference line selection scheme [H.-Y. Jiang, Y.-J. Chang (Foxconn)]</w:t>
      </w:r>
    </w:p>
    <w:p w14:paraId="054F2EDA" w14:textId="3714FCB3" w:rsidR="00865F43" w:rsidRDefault="0060019B" w:rsidP="00865F43">
      <w:pPr>
        <w:rPr>
          <w:color w:val="000000"/>
          <w:szCs w:val="22"/>
          <w:lang w:val="en-CA"/>
        </w:rPr>
      </w:pPr>
      <w:r>
        <w:rPr>
          <w:color w:val="000000"/>
          <w:szCs w:val="22"/>
          <w:lang w:val="en-CA"/>
        </w:rPr>
        <w:t>An advanced MPM (AMPM) is proposed to signal the selected reference line with the best reference samples to the decoder</w:t>
      </w:r>
      <w:r w:rsidRPr="002F3F00">
        <w:rPr>
          <w:color w:val="000000"/>
          <w:szCs w:val="22"/>
          <w:lang w:val="en-CA"/>
        </w:rPr>
        <w:t xml:space="preserve"> </w:t>
      </w:r>
      <w:r>
        <w:rPr>
          <w:color w:val="000000"/>
          <w:szCs w:val="22"/>
          <w:lang w:val="en-CA"/>
        </w:rPr>
        <w:t xml:space="preserve">for each CU coded by angular MPM modes. On top of VTM AI configuration, the proposed AMPM provides 0.5% </w:t>
      </w:r>
      <w:proofErr w:type="spellStart"/>
      <w:r>
        <w:rPr>
          <w:color w:val="000000"/>
          <w:szCs w:val="22"/>
          <w:lang w:val="en-CA"/>
        </w:rPr>
        <w:t>luma</w:t>
      </w:r>
      <w:proofErr w:type="spellEnd"/>
      <w:r>
        <w:rPr>
          <w:color w:val="000000"/>
          <w:szCs w:val="22"/>
          <w:lang w:val="en-CA"/>
        </w:rPr>
        <w:t xml:space="preserve"> coding gain with 103%/99% coding runtime as compared to VTM anchor. On top of VTM AI configuration with ‘</w:t>
      </w:r>
      <w:r w:rsidRPr="001F75AF">
        <w:rPr>
          <w:color w:val="000000"/>
          <w:szCs w:val="22"/>
          <w:lang w:val="en-CA"/>
        </w:rPr>
        <w:t>Intra65Ang</w:t>
      </w:r>
      <w:r>
        <w:rPr>
          <w:color w:val="000000"/>
          <w:szCs w:val="22"/>
          <w:lang w:val="en-CA"/>
        </w:rPr>
        <w:t xml:space="preserve"> = 1’ and 6MPM disabled, i.e., original 3 MPMs in VTM enabled, the proposed AMPM </w:t>
      </w:r>
      <w:r w:rsidRPr="00F32836">
        <w:rPr>
          <w:color w:val="000000"/>
          <w:szCs w:val="22"/>
          <w:lang w:val="en-CA"/>
        </w:rPr>
        <w:t xml:space="preserve">provides 1.x% </w:t>
      </w:r>
      <w:proofErr w:type="spellStart"/>
      <w:r w:rsidRPr="00F32836">
        <w:rPr>
          <w:color w:val="000000"/>
          <w:szCs w:val="22"/>
          <w:lang w:val="en-CA"/>
        </w:rPr>
        <w:t>luma</w:t>
      </w:r>
      <w:proofErr w:type="spellEnd"/>
      <w:r w:rsidRPr="00F32836">
        <w:rPr>
          <w:color w:val="000000"/>
          <w:szCs w:val="22"/>
          <w:lang w:val="en-CA"/>
        </w:rPr>
        <w:t xml:space="preserve"> coding gain with 10x%/10x% coding runtime as compared to VTM anchor.</w:t>
      </w:r>
    </w:p>
    <w:p w14:paraId="3B2F2802" w14:textId="2D94F16A" w:rsidR="0060019B" w:rsidRDefault="0060019B" w:rsidP="00865F43">
      <w:pPr>
        <w:rPr>
          <w:lang w:eastAsia="de-DE"/>
        </w:rPr>
      </w:pPr>
    </w:p>
    <w:p w14:paraId="45FE405B" w14:textId="7728EDF9" w:rsidR="00312BFE" w:rsidRPr="003B166B" w:rsidRDefault="009716A8" w:rsidP="00865F43">
      <w:pPr>
        <w:rPr>
          <w:lang w:eastAsia="de-DE"/>
        </w:rPr>
      </w:pPr>
      <w:r>
        <w:rPr>
          <w:lang w:eastAsia="de-DE"/>
        </w:rPr>
        <w:t xml:space="preserve">The gain of 4 reference line </w:t>
      </w:r>
      <w:r w:rsidR="00C63FAF">
        <w:rPr>
          <w:lang w:eastAsia="de-DE"/>
        </w:rPr>
        <w:t xml:space="preserve">part </w:t>
      </w:r>
      <w:r>
        <w:rPr>
          <w:lang w:eastAsia="de-DE"/>
        </w:rPr>
        <w:t>separately is 0.55 AI with 111% coding gain over VTM1.0.</w:t>
      </w:r>
      <w:r w:rsidR="00152CE7">
        <w:rPr>
          <w:lang w:eastAsia="de-DE"/>
        </w:rPr>
        <w:t xml:space="preserve"> It was commented to compare with other MRL proposals what the effects are of different aspects such as conditions when to apply. It is commented that the proposal is </w:t>
      </w:r>
      <w:r w:rsidR="00C63FAF">
        <w:rPr>
          <w:lang w:eastAsia="de-DE"/>
        </w:rPr>
        <w:t>an</w:t>
      </w:r>
      <w:r w:rsidR="00152CE7">
        <w:rPr>
          <w:lang w:eastAsia="de-DE"/>
        </w:rPr>
        <w:t xml:space="preserve"> MRL scheme with added restrictions to apply to MPM cases only. There is </w:t>
      </w:r>
      <w:proofErr w:type="gramStart"/>
      <w:r w:rsidR="00152CE7">
        <w:rPr>
          <w:lang w:eastAsia="de-DE"/>
        </w:rPr>
        <w:t>support</w:t>
      </w:r>
      <w:proofErr w:type="gramEnd"/>
      <w:r w:rsidR="00152CE7">
        <w:rPr>
          <w:lang w:eastAsia="de-DE"/>
        </w:rPr>
        <w:t xml:space="preserve"> to add the MRL aspects to the continued CE-test on MRL and </w:t>
      </w:r>
      <w:r w:rsidR="00C63FAF">
        <w:rPr>
          <w:lang w:eastAsia="de-DE"/>
        </w:rPr>
        <w:t xml:space="preserve">this is </w:t>
      </w:r>
      <w:r w:rsidR="00152CE7">
        <w:rPr>
          <w:lang w:eastAsia="de-DE"/>
        </w:rPr>
        <w:t xml:space="preserve">recommended by the </w:t>
      </w:r>
      <w:proofErr w:type="spellStart"/>
      <w:r w:rsidR="00152CE7">
        <w:rPr>
          <w:lang w:eastAsia="de-DE"/>
        </w:rPr>
        <w:t>BoG</w:t>
      </w:r>
      <w:proofErr w:type="spellEnd"/>
      <w:r w:rsidR="00152CE7">
        <w:rPr>
          <w:lang w:eastAsia="de-DE"/>
        </w:rPr>
        <w:t>.</w:t>
      </w:r>
    </w:p>
    <w:p w14:paraId="49C509A8" w14:textId="77777777" w:rsidR="00865F43" w:rsidRPr="003B166B" w:rsidRDefault="006144D7" w:rsidP="00865F43">
      <w:pPr>
        <w:pStyle w:val="Heading9"/>
        <w:rPr>
          <w:szCs w:val="24"/>
          <w:lang w:val="en-CA" w:eastAsia="de-DE"/>
        </w:rPr>
      </w:pPr>
      <w:hyperlink r:id="rId22" w:history="1">
        <w:r w:rsidR="00865F43" w:rsidRPr="003B166B">
          <w:rPr>
            <w:color w:val="0000FF"/>
            <w:szCs w:val="24"/>
            <w:u w:val="single"/>
            <w:lang w:val="en-CA" w:eastAsia="de-DE"/>
          </w:rPr>
          <w:t>JVET-K0441</w:t>
        </w:r>
      </w:hyperlink>
      <w:r w:rsidR="00865F43" w:rsidRPr="003B166B">
        <w:rPr>
          <w:szCs w:val="24"/>
          <w:lang w:val="en-CA" w:eastAsia="de-DE"/>
        </w:rPr>
        <w:t xml:space="preserve"> Crosscheck of JVET-K0175: CE3-related: Advanced MPM based on intra reference line selection scheme [L. Zhao (Tencent)] [late]</w:t>
      </w:r>
    </w:p>
    <w:p w14:paraId="27104F2B" w14:textId="77777777" w:rsidR="00865F43" w:rsidRPr="003B166B" w:rsidRDefault="00865F43" w:rsidP="00865F43"/>
    <w:p w14:paraId="37B9F5FE" w14:textId="77777777" w:rsidR="00865F43" w:rsidRPr="003B166B" w:rsidRDefault="006144D7" w:rsidP="00865F43">
      <w:pPr>
        <w:pStyle w:val="Heading9"/>
        <w:rPr>
          <w:szCs w:val="24"/>
          <w:lang w:val="en-CA" w:eastAsia="de-DE"/>
        </w:rPr>
      </w:pPr>
      <w:hyperlink r:id="rId23" w:history="1">
        <w:r w:rsidR="00865F43" w:rsidRPr="003B166B">
          <w:rPr>
            <w:color w:val="0000FF"/>
            <w:szCs w:val="24"/>
            <w:u w:val="single"/>
            <w:lang w:val="en-CA" w:eastAsia="de-DE"/>
          </w:rPr>
          <w:t>JVET-K0196</w:t>
        </w:r>
      </w:hyperlink>
      <w:r w:rsidR="00865F43" w:rsidRPr="003B166B">
        <w:rPr>
          <w:szCs w:val="24"/>
          <w:lang w:val="en-CA" w:eastAsia="de-DE"/>
        </w:rPr>
        <w:t xml:space="preserve"> CE3-related: Non-linear weighted intra prediction (cross-check report in JVET-K0262) [P. Helle, T. </w:t>
      </w:r>
      <w:proofErr w:type="spellStart"/>
      <w:r w:rsidR="00865F43" w:rsidRPr="003B166B">
        <w:rPr>
          <w:szCs w:val="24"/>
          <w:lang w:val="en-CA" w:eastAsia="de-DE"/>
        </w:rPr>
        <w:t>Hinz</w:t>
      </w:r>
      <w:proofErr w:type="spellEnd"/>
      <w:r w:rsidR="00865F43" w:rsidRPr="003B166B">
        <w:rPr>
          <w:szCs w:val="24"/>
          <w:lang w:val="en-CA" w:eastAsia="de-DE"/>
        </w:rPr>
        <w:t xml:space="preserve">, R. </w:t>
      </w:r>
      <w:proofErr w:type="spellStart"/>
      <w:r w:rsidR="00865F43" w:rsidRPr="003B166B">
        <w:rPr>
          <w:szCs w:val="24"/>
          <w:lang w:val="en-CA" w:eastAsia="de-DE"/>
        </w:rPr>
        <w:t>Rischke</w:t>
      </w:r>
      <w:proofErr w:type="spellEnd"/>
      <w:r w:rsidR="00865F43" w:rsidRPr="003B166B">
        <w:rPr>
          <w:szCs w:val="24"/>
          <w:lang w:val="en-CA" w:eastAsia="de-DE"/>
        </w:rPr>
        <w:t xml:space="preserve">, J. Pfaff, P. Merkle, M. Schäfer, B. </w:t>
      </w:r>
      <w:proofErr w:type="spellStart"/>
      <w:r w:rsidR="00865F43" w:rsidRPr="003B166B">
        <w:rPr>
          <w:szCs w:val="24"/>
          <w:lang w:val="en-CA" w:eastAsia="de-DE"/>
        </w:rPr>
        <w:t>Stallenberger</w:t>
      </w:r>
      <w:proofErr w:type="spellEnd"/>
      <w:r w:rsidR="00865F43" w:rsidRPr="003B166B">
        <w:rPr>
          <w:szCs w:val="24"/>
          <w:lang w:val="en-CA" w:eastAsia="de-DE"/>
        </w:rPr>
        <w:t>, V. George, H. Schwarz, D. Marpe, T. Wiegand (Fraunhofer HHI)]</w:t>
      </w:r>
    </w:p>
    <w:p w14:paraId="40BFA111" w14:textId="77777777" w:rsidR="00655A36" w:rsidRDefault="00655A36" w:rsidP="00655A36">
      <w:pPr>
        <w:rPr>
          <w:lang w:val="en-CA"/>
        </w:rPr>
      </w:pPr>
      <w:r>
        <w:rPr>
          <w:lang w:val="en-CA"/>
        </w:rPr>
        <w:t>In this document, non-linear intra-picture-predictors are proposed which predict the samples in rectangular blocks by using neighbouring decoded samples. The prediction uses two steps both of which consist of a linear map and the addition of an offset vector. Between the two steps, a non-linear rectifier function is applied to each component of the intermediate result. The output of the second step predicts the picture-samples whereby the prediction is calculated on a subset of all components in the frequency domain.</w:t>
      </w:r>
    </w:p>
    <w:p w14:paraId="1292EC89" w14:textId="77777777" w:rsidR="00655A36" w:rsidRDefault="00655A36" w:rsidP="00655A36">
      <w:pPr>
        <w:rPr>
          <w:lang w:val="en-CA"/>
        </w:rPr>
      </w:pPr>
      <w:r>
        <w:rPr>
          <w:lang w:val="en-CA"/>
        </w:rPr>
        <w:t xml:space="preserve">The predictors use multiple modes, one of which is signalled to the decoder for each block to be predicted. All modes share the first step of the prediction </w:t>
      </w:r>
      <w:proofErr w:type="gramStart"/>
      <w:r>
        <w:rPr>
          <w:lang w:val="en-CA"/>
        </w:rPr>
        <w:t>process, but</w:t>
      </w:r>
      <w:proofErr w:type="gramEnd"/>
      <w:r>
        <w:rPr>
          <w:lang w:val="en-CA"/>
        </w:rPr>
        <w:t xml:space="preserve"> have individual second steps. </w:t>
      </w:r>
      <w:proofErr w:type="gramStart"/>
      <w:r>
        <w:rPr>
          <w:lang w:val="en-CA"/>
        </w:rPr>
        <w:t>For the purpose of</w:t>
      </w:r>
      <w:proofErr w:type="gramEnd"/>
      <w:r>
        <w:rPr>
          <w:lang w:val="en-CA"/>
        </w:rPr>
        <w:t xml:space="preserve"> entropy coding the prediction-mode, a similar two-step process is used to predict the most probable modes from neighbouring decoded samples. </w:t>
      </w:r>
    </w:p>
    <w:p w14:paraId="2988F1B4" w14:textId="77777777" w:rsidR="00655A36" w:rsidRDefault="00655A36" w:rsidP="00655A36">
      <w:pPr>
        <w:rPr>
          <w:lang w:val="en-CA"/>
        </w:rPr>
      </w:pPr>
      <w:r>
        <w:rPr>
          <w:lang w:val="en-CA"/>
        </w:rPr>
        <w:t>The proposed technique is a further development of the technique proposed in JVET-J0037. It uses fewer parameters and fewer arithmetic operations than the technique proposed in JVET-J0037.</w:t>
      </w:r>
    </w:p>
    <w:p w14:paraId="05AD4722" w14:textId="77777777" w:rsidR="00655A36" w:rsidRDefault="00655A36" w:rsidP="00655A36">
      <w:pPr>
        <w:rPr>
          <w:lang w:val="en-CA"/>
        </w:rPr>
      </w:pPr>
      <w:r>
        <w:rPr>
          <w:lang w:val="en-CA"/>
        </w:rPr>
        <w:t>For the proposed technique, BD-Rates of -3.42%, -1.66%, -1.67% (Y-, U- and V-component) are reported for the VTM AI configuration and BD-Rates of -1.67%, 0.50%, 0.42% are reported for the VTM RA configuration. BD-Rates of -2.54%, -2.50%, -2.55% are reported for the BMS AI configuration and BD-Rates of -1.33%, -1.41%, -1.64% are reported for the BMS RA configuration.</w:t>
      </w:r>
    </w:p>
    <w:p w14:paraId="741EF526" w14:textId="6FE118D3" w:rsidR="00865F43" w:rsidRDefault="00655A36" w:rsidP="00655A36">
      <w:pPr>
        <w:rPr>
          <w:lang w:val="en-CA"/>
        </w:rPr>
      </w:pPr>
      <w:r>
        <w:rPr>
          <w:lang w:val="en-CA"/>
        </w:rPr>
        <w:t xml:space="preserve">A cross-check of this proposal was </w:t>
      </w:r>
      <w:proofErr w:type="gramStart"/>
      <w:r>
        <w:rPr>
          <w:lang w:val="en-CA"/>
        </w:rPr>
        <w:t>performed</w:t>
      </w:r>
      <w:proofErr w:type="gramEnd"/>
      <w:r>
        <w:rPr>
          <w:lang w:val="en-CA"/>
        </w:rPr>
        <w:t xml:space="preserve"> and the report is accessible in the document JVET-K0262.</w:t>
      </w:r>
    </w:p>
    <w:p w14:paraId="298240D4" w14:textId="04FDC755" w:rsidR="00655A36" w:rsidRDefault="00655A36" w:rsidP="00655A36"/>
    <w:p w14:paraId="16D4B1D7" w14:textId="719F0473" w:rsidR="00655A36" w:rsidRPr="003B166B" w:rsidRDefault="00F8246F" w:rsidP="00655A36">
      <w:r>
        <w:t>Related to CE3-6.1.1. In track A it was decided to continue the CE</w:t>
      </w:r>
      <w:r w:rsidR="00915774">
        <w:t>3-test on non-linear intra prediction. Using two single inverse transforms will be studied, one additional in the prediction; and further simplification of the predictors.</w:t>
      </w:r>
    </w:p>
    <w:p w14:paraId="62AFB7E0" w14:textId="77777777" w:rsidR="00865F43" w:rsidRPr="003B166B" w:rsidRDefault="006144D7" w:rsidP="00865F43">
      <w:pPr>
        <w:pStyle w:val="Heading9"/>
        <w:rPr>
          <w:szCs w:val="24"/>
          <w:lang w:val="en-CA" w:eastAsia="de-DE"/>
        </w:rPr>
      </w:pPr>
      <w:hyperlink r:id="rId24" w:history="1">
        <w:r w:rsidR="00865F43" w:rsidRPr="003B166B">
          <w:rPr>
            <w:color w:val="0000FF"/>
            <w:szCs w:val="24"/>
            <w:u w:val="single"/>
            <w:lang w:val="en-CA" w:eastAsia="de-DE"/>
          </w:rPr>
          <w:t>JVET-K0262</w:t>
        </w:r>
      </w:hyperlink>
      <w:r w:rsidR="00865F43" w:rsidRPr="003B166B">
        <w:rPr>
          <w:szCs w:val="24"/>
          <w:lang w:val="en-CA" w:eastAsia="de-DE"/>
        </w:rPr>
        <w:t xml:space="preserve"> Cross-check report on JVET-K0196 CE3-related: Non-linear weighted intra prediction [S. Ikonin, J. Chen (Huawei)] [miss] [late]</w:t>
      </w:r>
    </w:p>
    <w:p w14:paraId="0A2DFCFF" w14:textId="77777777" w:rsidR="00865F43" w:rsidRPr="003B166B" w:rsidRDefault="00865F43" w:rsidP="00865F43"/>
    <w:p w14:paraId="214F7657" w14:textId="77777777" w:rsidR="00865F43" w:rsidRPr="003B166B" w:rsidRDefault="006144D7" w:rsidP="00865F43">
      <w:pPr>
        <w:pStyle w:val="Heading9"/>
        <w:rPr>
          <w:szCs w:val="24"/>
          <w:lang w:val="en-CA" w:eastAsia="de-DE"/>
        </w:rPr>
      </w:pPr>
      <w:hyperlink r:id="rId25" w:history="1">
        <w:r w:rsidR="00865F43" w:rsidRPr="003B166B">
          <w:rPr>
            <w:color w:val="0000FF"/>
            <w:szCs w:val="24"/>
            <w:u w:val="single"/>
            <w:lang w:val="en-CA" w:eastAsia="de-DE"/>
          </w:rPr>
          <w:t>JVET-K0204</w:t>
        </w:r>
      </w:hyperlink>
      <w:r w:rsidR="00865F43" w:rsidRPr="003B166B">
        <w:rPr>
          <w:szCs w:val="24"/>
          <w:lang w:val="en-CA" w:eastAsia="de-DE"/>
        </w:rPr>
        <w:t xml:space="preserve"> Non-CE3: On cross-component linear model simplification [G. Laroche, J. </w:t>
      </w:r>
      <w:proofErr w:type="spellStart"/>
      <w:r w:rsidR="00865F43" w:rsidRPr="003B166B">
        <w:rPr>
          <w:szCs w:val="24"/>
          <w:lang w:val="en-CA" w:eastAsia="de-DE"/>
        </w:rPr>
        <w:t>Taquet</w:t>
      </w:r>
      <w:proofErr w:type="spellEnd"/>
      <w:r w:rsidR="00865F43" w:rsidRPr="003B166B">
        <w:rPr>
          <w:szCs w:val="24"/>
          <w:lang w:val="en-CA" w:eastAsia="de-DE"/>
        </w:rPr>
        <w:t xml:space="preserve">, C. </w:t>
      </w:r>
      <w:proofErr w:type="spellStart"/>
      <w:r w:rsidR="00865F43" w:rsidRPr="003B166B">
        <w:rPr>
          <w:szCs w:val="24"/>
          <w:lang w:val="en-CA" w:eastAsia="de-DE"/>
        </w:rPr>
        <w:t>Gisquet</w:t>
      </w:r>
      <w:proofErr w:type="spellEnd"/>
      <w:r w:rsidR="00865F43" w:rsidRPr="003B166B">
        <w:rPr>
          <w:szCs w:val="24"/>
          <w:lang w:val="en-CA" w:eastAsia="de-DE"/>
        </w:rPr>
        <w:t>, P. Onno (Canon)]</w:t>
      </w:r>
    </w:p>
    <w:p w14:paraId="501BDC87" w14:textId="77777777" w:rsidR="00800DED" w:rsidRDefault="00800DED" w:rsidP="00800DED">
      <w:pPr>
        <w:rPr>
          <w:lang w:val="en-CA"/>
        </w:rPr>
      </w:pPr>
      <w:r>
        <w:rPr>
          <w:lang w:val="en-CA"/>
        </w:rPr>
        <w:t xml:space="preserve">This contribution presents a modification of the </w:t>
      </w:r>
      <w:r w:rsidRPr="000B016E">
        <w:t>Cross-component linear model</w:t>
      </w:r>
      <w:r>
        <w:rPr>
          <w:lang w:val="en-CA"/>
        </w:rPr>
        <w:t xml:space="preserve"> method. More precisely, this contribution is related to a modification of the determination of the linear model parameters </w:t>
      </w:r>
      <w:r w:rsidRPr="007D6B8B">
        <w:rPr>
          <w:lang w:val="en-CA"/>
        </w:rPr>
        <w:fldChar w:fldCharType="begin"/>
      </w:r>
      <w:r w:rsidRPr="007D6B8B">
        <w:rPr>
          <w:lang w:val="en-CA"/>
        </w:rPr>
        <w:instrText xml:space="preserve"> QUOTE </w:instrText>
      </w:r>
      <w:r w:rsidR="00FC6F7D">
        <w:rPr>
          <w:position w:val="-5"/>
        </w:rPr>
        <w:pict w14:anchorId="18F6316D">
          <v:shape id="_x0000_i1025"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7D6B8B">
        <w:rPr>
          <w:lang w:val="en-CA"/>
        </w:rPr>
        <w:instrText xml:space="preserve"> </w:instrText>
      </w:r>
      <w:r w:rsidRPr="007D6B8B">
        <w:rPr>
          <w:lang w:val="en-CA"/>
        </w:rPr>
        <w:fldChar w:fldCharType="separate"/>
      </w:r>
      <w:r w:rsidR="00FC6F7D">
        <w:rPr>
          <w:position w:val="-5"/>
        </w:rPr>
        <w:pict w14:anchorId="37D2D1E1">
          <v:shape id="_x0000_i1026"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7D6B8B">
        <w:rPr>
          <w:lang w:val="en-CA"/>
        </w:rPr>
        <w:fldChar w:fldCharType="end"/>
      </w:r>
      <w:r w:rsidRPr="00A05952">
        <w:rPr>
          <w:lang w:val="en-CA"/>
        </w:rPr>
        <w:t xml:space="preserve"> and </w:t>
      </w:r>
      <w:r w:rsidRPr="007D6B8B">
        <w:rPr>
          <w:lang w:val="en-CA"/>
        </w:rPr>
        <w:fldChar w:fldCharType="begin"/>
      </w:r>
      <w:r w:rsidRPr="007D6B8B">
        <w:rPr>
          <w:lang w:val="en-CA"/>
        </w:rPr>
        <w:instrText xml:space="preserve"> QUOTE </w:instrText>
      </w:r>
      <w:r w:rsidR="00FC6F7D">
        <w:rPr>
          <w:position w:val="-5"/>
        </w:rPr>
        <w:pict w14:anchorId="2DCA7B52">
          <v:shape id="_x0000_i1027"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7D6B8B">
        <w:rPr>
          <w:lang w:val="en-CA"/>
        </w:rPr>
        <w:instrText xml:space="preserve"> </w:instrText>
      </w:r>
      <w:r w:rsidRPr="007D6B8B">
        <w:rPr>
          <w:lang w:val="en-CA"/>
        </w:rPr>
        <w:fldChar w:fldCharType="separate"/>
      </w:r>
      <w:r w:rsidR="00FC6F7D">
        <w:rPr>
          <w:position w:val="-5"/>
        </w:rPr>
        <w:pict w14:anchorId="4BE9BB06">
          <v:shape id="_x0000_i1028"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7D6B8B">
        <w:rPr>
          <w:lang w:val="en-CA"/>
        </w:rPr>
        <w:fldChar w:fldCharType="end"/>
      </w:r>
      <w:r>
        <w:rPr>
          <w:lang w:val="en-CA"/>
        </w:rPr>
        <w:t xml:space="preserve">. In the current BMS implementation, these parameters are derived </w:t>
      </w:r>
      <w:r w:rsidRPr="00A05952">
        <w:rPr>
          <w:lang w:val="en-CA"/>
        </w:rPr>
        <w:t xml:space="preserve">by minimizing the regression error between the neighbouring </w:t>
      </w:r>
      <w:proofErr w:type="spellStart"/>
      <w:r>
        <w:rPr>
          <w:lang w:val="en-CA"/>
        </w:rPr>
        <w:t>Luma</w:t>
      </w:r>
      <w:proofErr w:type="spellEnd"/>
      <w:r>
        <w:rPr>
          <w:lang w:val="en-CA"/>
        </w:rPr>
        <w:t xml:space="preserve"> and C</w:t>
      </w:r>
      <w:r w:rsidRPr="00A05952">
        <w:rPr>
          <w:lang w:val="en-CA"/>
        </w:rPr>
        <w:t>hroma</w:t>
      </w:r>
      <w:r>
        <w:rPr>
          <w:lang w:val="en-CA"/>
        </w:rPr>
        <w:t xml:space="preserve"> samples. In this contribution, 2 </w:t>
      </w:r>
      <w:proofErr w:type="spellStart"/>
      <w:r>
        <w:rPr>
          <w:lang w:val="en-CA"/>
        </w:rPr>
        <w:t>Luma</w:t>
      </w:r>
      <w:proofErr w:type="spellEnd"/>
      <w:r>
        <w:rPr>
          <w:lang w:val="en-CA"/>
        </w:rPr>
        <w:t xml:space="preserve"> samples and their corresponding Chroma samples are used to obtain the linear model parameters </w:t>
      </w:r>
      <w:r w:rsidRPr="007D6B8B">
        <w:rPr>
          <w:lang w:val="en-CA"/>
        </w:rPr>
        <w:fldChar w:fldCharType="begin"/>
      </w:r>
      <w:r w:rsidRPr="007D6B8B">
        <w:rPr>
          <w:lang w:val="en-CA"/>
        </w:rPr>
        <w:instrText xml:space="preserve"> QUOTE </w:instrText>
      </w:r>
      <w:r w:rsidR="00FC6F7D">
        <w:rPr>
          <w:position w:val="-5"/>
        </w:rPr>
        <w:pict w14:anchorId="60B8C4E5">
          <v:shape id="_x0000_i1029"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7D6B8B">
        <w:rPr>
          <w:lang w:val="en-CA"/>
        </w:rPr>
        <w:instrText xml:space="preserve"> </w:instrText>
      </w:r>
      <w:r w:rsidRPr="007D6B8B">
        <w:rPr>
          <w:lang w:val="en-CA"/>
        </w:rPr>
        <w:fldChar w:fldCharType="separate"/>
      </w:r>
      <w:r w:rsidR="00FC6F7D">
        <w:rPr>
          <w:position w:val="-5"/>
        </w:rPr>
        <w:pict w14:anchorId="2B667EBA">
          <v:shape id="_x0000_i1030"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7D6B8B">
        <w:rPr>
          <w:lang w:val="en-CA"/>
        </w:rPr>
        <w:fldChar w:fldCharType="end"/>
      </w:r>
      <w:r w:rsidRPr="00A05952">
        <w:rPr>
          <w:lang w:val="en-CA"/>
        </w:rPr>
        <w:t xml:space="preserve"> and </w:t>
      </w:r>
      <w:r w:rsidRPr="007D6B8B">
        <w:rPr>
          <w:lang w:val="en-CA"/>
        </w:rPr>
        <w:fldChar w:fldCharType="begin"/>
      </w:r>
      <w:r w:rsidRPr="007D6B8B">
        <w:rPr>
          <w:lang w:val="en-CA"/>
        </w:rPr>
        <w:instrText xml:space="preserve"> QUOTE </w:instrText>
      </w:r>
      <w:r w:rsidR="00FC6F7D">
        <w:rPr>
          <w:position w:val="-5"/>
        </w:rPr>
        <w:pict w14:anchorId="161870E0">
          <v:shape id="_x0000_i1031"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7D6B8B">
        <w:rPr>
          <w:lang w:val="en-CA"/>
        </w:rPr>
        <w:instrText xml:space="preserve"> </w:instrText>
      </w:r>
      <w:r w:rsidRPr="007D6B8B">
        <w:rPr>
          <w:lang w:val="en-CA"/>
        </w:rPr>
        <w:fldChar w:fldCharType="separate"/>
      </w:r>
      <w:r w:rsidR="00FC6F7D">
        <w:rPr>
          <w:position w:val="-5"/>
        </w:rPr>
        <w:pict w14:anchorId="42AF09E8">
          <v:shape id="_x0000_i1032"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7D6B8B">
        <w:rPr>
          <w:lang w:val="en-CA"/>
        </w:rPr>
        <w:fldChar w:fldCharType="end"/>
      </w:r>
      <w:r>
        <w:rPr>
          <w:lang w:val="en-CA"/>
        </w:rPr>
        <w:t xml:space="preserve"> </w:t>
      </w:r>
      <w:proofErr w:type="gramStart"/>
      <w:r>
        <w:rPr>
          <w:lang w:val="en-CA"/>
        </w:rPr>
        <w:t>in order to</w:t>
      </w:r>
      <w:proofErr w:type="gramEnd"/>
      <w:r>
        <w:rPr>
          <w:lang w:val="en-CA"/>
        </w:rPr>
        <w:t xml:space="preserve"> avoid the regression error minimization algorithm where all </w:t>
      </w:r>
      <w:proofErr w:type="spellStart"/>
      <w:r>
        <w:rPr>
          <w:lang w:val="en-CA"/>
        </w:rPr>
        <w:t>Luma</w:t>
      </w:r>
      <w:proofErr w:type="spellEnd"/>
      <w:r>
        <w:rPr>
          <w:lang w:val="en-CA"/>
        </w:rPr>
        <w:t xml:space="preserve"> and Chroma samples from the border are considered. </w:t>
      </w:r>
    </w:p>
    <w:p w14:paraId="007BA7D3" w14:textId="4124952F" w:rsidR="00865F43" w:rsidRDefault="00800DED" w:rsidP="00800DED">
      <w:pPr>
        <w:rPr>
          <w:lang w:val="en-CA"/>
        </w:rPr>
      </w:pPr>
      <w:r>
        <w:rPr>
          <w:lang w:val="en-CA"/>
        </w:rPr>
        <w:t xml:space="preserve">An average BDR YUV (14:1:1) gain is reported compared to VTM1.0 (which does not </w:t>
      </w:r>
      <w:proofErr w:type="gramStart"/>
      <w:r>
        <w:rPr>
          <w:lang w:val="en-CA"/>
        </w:rPr>
        <w:t>includes</w:t>
      </w:r>
      <w:proofErr w:type="gramEnd"/>
      <w:r>
        <w:rPr>
          <w:lang w:val="en-CA"/>
        </w:rPr>
        <w:t xml:space="preserve"> cross-component linear model) </w:t>
      </w:r>
      <w:r w:rsidRPr="002B2A8A">
        <w:rPr>
          <w:lang w:val="en-CA"/>
        </w:rPr>
        <w:t xml:space="preserve">of </w:t>
      </w:r>
      <w:r w:rsidRPr="00AB1907">
        <w:rPr>
          <w:lang w:val="en-CA"/>
        </w:rPr>
        <w:t>-2.56%, -2.31%, -0.51%</w:t>
      </w:r>
      <w:r w:rsidRPr="002B2A8A">
        <w:rPr>
          <w:lang w:val="en-CA"/>
        </w:rPr>
        <w:t xml:space="preserve"> for respectively</w:t>
      </w:r>
      <w:r>
        <w:rPr>
          <w:lang w:val="en-CA"/>
        </w:rPr>
        <w:t xml:space="preserve"> AI, RA and LDB configurations and an average BDR YUV (14:1:1) loss of 0.</w:t>
      </w:r>
      <w:r w:rsidRPr="002B2A8A">
        <w:rPr>
          <w:lang w:val="en-CA"/>
        </w:rPr>
        <w:t>29</w:t>
      </w:r>
      <w:r w:rsidRPr="00AB1907">
        <w:rPr>
          <w:lang w:val="en-CA"/>
        </w:rPr>
        <w:t>%, 0.22%, 0.04%</w:t>
      </w:r>
      <w:r w:rsidR="008A5094">
        <w:rPr>
          <w:lang w:val="en-CA"/>
        </w:rPr>
        <w:t xml:space="preserve"> </w:t>
      </w:r>
      <w:r w:rsidRPr="002B2A8A">
        <w:rPr>
          <w:lang w:val="en-CA"/>
        </w:rPr>
        <w:t>f</w:t>
      </w:r>
      <w:r>
        <w:rPr>
          <w:lang w:val="en-CA"/>
        </w:rPr>
        <w:t>or respectively AI, RA and LDB configurations compared to BMS1.0 (which includes original cross component linear model).</w:t>
      </w:r>
    </w:p>
    <w:p w14:paraId="511F57B2" w14:textId="78C34EC0" w:rsidR="00800DED" w:rsidRDefault="00800DED" w:rsidP="00865F43"/>
    <w:p w14:paraId="17677376" w14:textId="7DC026D7" w:rsidR="00040F77" w:rsidRDefault="008A5094" w:rsidP="00865F43">
      <w:r>
        <w:lastRenderedPageBreak/>
        <w:t xml:space="preserve">The claim is a reduction of number of operations of linear regression by replacing it with linear model based on minimum and maximum sample values. </w:t>
      </w:r>
      <w:r w:rsidR="00040F77">
        <w:t xml:space="preserve">This is a normative change to reduce the </w:t>
      </w:r>
      <w:r w:rsidR="00576DCE">
        <w:t>worst-case</w:t>
      </w:r>
      <w:r w:rsidR="00040F77">
        <w:t xml:space="preserve"> complexity</w:t>
      </w:r>
      <w:r w:rsidR="00FB4320">
        <w:t xml:space="preserve"> (2N + 4 multiplications reduced to 1, 7N + 2 additions reduced to 3)</w:t>
      </w:r>
      <w:r w:rsidR="00040F77">
        <w:t xml:space="preserve">. </w:t>
      </w:r>
      <w:r w:rsidR="00E26C73">
        <w:t>There is a small loss of 0.06% (AI) over adopted LM.</w:t>
      </w:r>
      <w:r w:rsidR="00813221">
        <w:t xml:space="preserve"> The division is replaced by a table (MMLM table to obtain averaging). The question was raised why there is an encoding time increase in AI configuration. </w:t>
      </w:r>
    </w:p>
    <w:p w14:paraId="77B1119C" w14:textId="4D824B47" w:rsidR="00051240" w:rsidRPr="003B166B" w:rsidRDefault="00951AA8" w:rsidP="00865F43">
      <w:r>
        <w:t>S</w:t>
      </w:r>
      <w:r w:rsidR="006462B7">
        <w:t xml:space="preserve">ince this proposal is a simplification of LM, the </w:t>
      </w:r>
      <w:proofErr w:type="spellStart"/>
      <w:r w:rsidR="006462B7">
        <w:t>BoG</w:t>
      </w:r>
      <w:proofErr w:type="spellEnd"/>
      <w:r w:rsidR="006462B7">
        <w:t xml:space="preserve"> recommends defining a CE-test to study its effect on coding performance and analyze complexity reduction in detail</w:t>
      </w:r>
      <w:r w:rsidR="00051240">
        <w:t>.</w:t>
      </w:r>
    </w:p>
    <w:p w14:paraId="22E1F051" w14:textId="77777777" w:rsidR="00865F43" w:rsidRPr="003B166B" w:rsidRDefault="006144D7" w:rsidP="00865F43">
      <w:pPr>
        <w:pStyle w:val="Heading9"/>
        <w:rPr>
          <w:szCs w:val="24"/>
          <w:lang w:val="en-CA" w:eastAsia="de-DE"/>
        </w:rPr>
      </w:pPr>
      <w:hyperlink r:id="rId28" w:history="1">
        <w:r w:rsidR="00865F43" w:rsidRPr="003B166B">
          <w:rPr>
            <w:color w:val="0000FF"/>
            <w:szCs w:val="24"/>
            <w:u w:val="single"/>
            <w:lang w:val="en-CA" w:eastAsia="de-DE"/>
          </w:rPr>
          <w:t>JVET-K0221</w:t>
        </w:r>
      </w:hyperlink>
      <w:r w:rsidR="00865F43" w:rsidRPr="003B166B">
        <w:rPr>
          <w:szCs w:val="24"/>
          <w:lang w:val="en-CA" w:eastAsia="de-DE"/>
        </w:rPr>
        <w:t xml:space="preserve"> CE3 Related: Additional results of JVET-J1023 Core Experiments 5.2.3, 5.2.4 and 5.2.5 [S. Keating, K. Sharman (Sony)]</w:t>
      </w:r>
    </w:p>
    <w:p w14:paraId="50CD22C6" w14:textId="5C84F575" w:rsidR="00865F43" w:rsidRDefault="00E33F16" w:rsidP="00865F43">
      <w:pPr>
        <w:rPr>
          <w:szCs w:val="22"/>
          <w:lang w:val="en-CA"/>
        </w:rPr>
      </w:pPr>
      <w:r>
        <w:rPr>
          <w:szCs w:val="22"/>
          <w:lang w:val="en-CA"/>
        </w:rPr>
        <w:t>This document details results for JVET-J1023 Core Experiments 5.2.3, 5.2.4 and 5.2.5 regarding the use of multiple (in this case, 2) lines of reference samples for intra prediction. Additional results are also included expanding on Core Experiments CE3-5.</w:t>
      </w:r>
      <w:proofErr w:type="gramStart"/>
      <w:r>
        <w:rPr>
          <w:szCs w:val="22"/>
          <w:lang w:val="en-CA"/>
        </w:rPr>
        <w:t>2.x.</w:t>
      </w:r>
      <w:proofErr w:type="gramEnd"/>
    </w:p>
    <w:p w14:paraId="73C96643" w14:textId="1065139A" w:rsidR="005D2BE6" w:rsidRDefault="005D2BE6" w:rsidP="00865F43"/>
    <w:p w14:paraId="10ADA6C8" w14:textId="0D471113" w:rsidR="005D2BE6" w:rsidRDefault="003509BE" w:rsidP="00865F43">
      <w:r>
        <w:t>Encoder run times for test 5.2.5 was reduced to 114%/107% down to 107%/104% (Enc/Dec). It was commented that speedup could possibly be applied to other MRL techniques. For information only.</w:t>
      </w:r>
    </w:p>
    <w:p w14:paraId="5C302165" w14:textId="77777777" w:rsidR="009033B3" w:rsidRPr="003B166B" w:rsidRDefault="009033B3" w:rsidP="00865F43"/>
    <w:p w14:paraId="68BBF8FB" w14:textId="77777777" w:rsidR="00865F43" w:rsidRPr="003B166B" w:rsidRDefault="006144D7" w:rsidP="00865F43">
      <w:pPr>
        <w:pStyle w:val="Heading9"/>
        <w:rPr>
          <w:szCs w:val="24"/>
          <w:lang w:val="en-CA" w:eastAsia="de-DE"/>
        </w:rPr>
      </w:pPr>
      <w:hyperlink r:id="rId29" w:history="1">
        <w:r w:rsidR="00865F43" w:rsidRPr="003B166B">
          <w:rPr>
            <w:color w:val="0000FF"/>
            <w:szCs w:val="24"/>
            <w:u w:val="single"/>
            <w:lang w:val="en-CA" w:eastAsia="de-DE"/>
          </w:rPr>
          <w:t>JVET-K0242</w:t>
        </w:r>
      </w:hyperlink>
      <w:r w:rsidR="00865F43" w:rsidRPr="003B166B">
        <w:rPr>
          <w:szCs w:val="24"/>
          <w:lang w:val="en-CA" w:eastAsia="de-DE"/>
        </w:rPr>
        <w:t xml:space="preserve"> CE3-related: Intra planar mode prediction [M. G. Sarwer, C.-W. Hsu, Y.-W. Huang, S.-M. Lei (MediaTek)]</w:t>
      </w:r>
    </w:p>
    <w:p w14:paraId="0E4B9EB0" w14:textId="4503C7C1" w:rsidR="00865F43" w:rsidRDefault="00326731" w:rsidP="00865F43">
      <w:pPr>
        <w:rPr>
          <w:sz w:val="24"/>
          <w:szCs w:val="24"/>
          <w:lang w:eastAsia="de-DE"/>
        </w:rPr>
      </w:pPr>
      <w:r>
        <w:rPr>
          <w:lang w:val="en-CA"/>
        </w:rPr>
        <w:t xml:space="preserve">In this contribution, a method to compute bottom-row and right-column prediction samples for intra planar mode is presented. At first, the bottom-right prediction sample is generated by averaging two different predictors. Then bottom-row prediction samples are computed based on weighted average of bottom-left and bottom-right samples, and right-column prediction samples are generated based on weighted average of top-right and bottom-right samples. A boundary filtering technique for planar mode is also presented in this contribution. Compared to VTM-1.0, it is reported that the proposed planar mode achieves </w:t>
      </w:r>
      <w:r w:rsidRPr="00492E10">
        <w:rPr>
          <w:lang w:val="en-CA"/>
        </w:rPr>
        <w:t>-0.26</w:t>
      </w:r>
      <w:r>
        <w:rPr>
          <w:lang w:val="en-CA"/>
        </w:rPr>
        <w:t xml:space="preserve">% (Y), -0.10% (U) and </w:t>
      </w:r>
      <w:r w:rsidRPr="00492E10">
        <w:rPr>
          <w:lang w:val="en-CA"/>
        </w:rPr>
        <w:t>0.00</w:t>
      </w:r>
      <w:r>
        <w:rPr>
          <w:lang w:val="en-CA"/>
        </w:rPr>
        <w:t>% (V) BD-rates for AI. Compared to BMS-1.0, the proposed method achieves BD-rates of -0.56% (Y), -0.55% (U) and -0.47% (V) for AI.</w:t>
      </w:r>
    </w:p>
    <w:p w14:paraId="23BD01CD" w14:textId="69F45EA9" w:rsidR="00585CBB" w:rsidRDefault="00585CBB" w:rsidP="00865F43">
      <w:pPr>
        <w:rPr>
          <w:sz w:val="24"/>
          <w:szCs w:val="24"/>
          <w:lang w:eastAsia="de-DE"/>
        </w:rPr>
      </w:pPr>
    </w:p>
    <w:p w14:paraId="09A55E06" w14:textId="1741EE86" w:rsidR="001641DF" w:rsidRDefault="003B5C33" w:rsidP="00865F43">
      <w:pPr>
        <w:rPr>
          <w:sz w:val="24"/>
          <w:szCs w:val="24"/>
          <w:lang w:eastAsia="de-DE"/>
        </w:rPr>
      </w:pPr>
      <w:r>
        <w:rPr>
          <w:lang w:eastAsia="de-DE"/>
        </w:rPr>
        <w:t xml:space="preserve">It </w:t>
      </w:r>
      <w:r w:rsidR="000C216D">
        <w:rPr>
          <w:lang w:eastAsia="de-DE"/>
        </w:rPr>
        <w:t>is</w:t>
      </w:r>
      <w:r>
        <w:rPr>
          <w:lang w:eastAsia="de-DE"/>
        </w:rPr>
        <w:t xml:space="preserve"> recommended to bring new results to the next meeting exploring interactions with PDPC.</w:t>
      </w:r>
    </w:p>
    <w:p w14:paraId="06136FD4" w14:textId="77777777" w:rsidR="00865F43" w:rsidRDefault="006144D7" w:rsidP="00865F43">
      <w:pPr>
        <w:pStyle w:val="Heading9"/>
        <w:rPr>
          <w:szCs w:val="24"/>
          <w:lang w:val="en-CA" w:eastAsia="de-DE"/>
        </w:rPr>
      </w:pPr>
      <w:hyperlink r:id="rId30" w:history="1">
        <w:r w:rsidR="00865F43" w:rsidRPr="00DE21B0">
          <w:rPr>
            <w:color w:val="0000FF"/>
            <w:szCs w:val="24"/>
            <w:u w:val="single"/>
            <w:lang w:val="en-CA" w:eastAsia="de-DE"/>
          </w:rPr>
          <w:t>JVET-K0477</w:t>
        </w:r>
      </w:hyperlink>
      <w:r w:rsidR="00865F43">
        <w:rPr>
          <w:szCs w:val="24"/>
          <w:lang w:val="en-CA" w:eastAsia="de-DE"/>
        </w:rPr>
        <w:t xml:space="preserve"> </w:t>
      </w:r>
      <w:r w:rsidR="00865F43" w:rsidRPr="00DE21B0">
        <w:rPr>
          <w:szCs w:val="24"/>
          <w:lang w:val="en-CA" w:eastAsia="de-DE"/>
        </w:rPr>
        <w:t>Cross-check of JVET-K0242: CE3-related: Intra planar mode prediction</w:t>
      </w:r>
      <w:r w:rsidR="00865F43">
        <w:rPr>
          <w:szCs w:val="24"/>
          <w:lang w:val="en-CA" w:eastAsia="de-DE"/>
        </w:rPr>
        <w:t xml:space="preserve"> [</w:t>
      </w:r>
      <w:r w:rsidR="00865F43" w:rsidRPr="00DE21B0">
        <w:rPr>
          <w:szCs w:val="24"/>
          <w:lang w:val="en-CA" w:eastAsia="de-DE"/>
        </w:rPr>
        <w:t>Y. Kidani, K. Kawamura</w:t>
      </w:r>
      <w:r w:rsidR="00865F43">
        <w:rPr>
          <w:szCs w:val="24"/>
          <w:lang w:val="en-CA" w:eastAsia="de-DE"/>
        </w:rPr>
        <w:t>, S.</w:t>
      </w:r>
      <w:r w:rsidR="00865F43" w:rsidRPr="00DE21B0">
        <w:rPr>
          <w:szCs w:val="24"/>
          <w:lang w:val="en-CA" w:eastAsia="de-DE"/>
        </w:rPr>
        <w:t xml:space="preserve"> Naito (KDDI)</w:t>
      </w:r>
      <w:r w:rsidR="00865F43">
        <w:rPr>
          <w:szCs w:val="24"/>
          <w:lang w:val="en-CA" w:eastAsia="de-DE"/>
        </w:rPr>
        <w:t>] [late] [miss]</w:t>
      </w:r>
    </w:p>
    <w:p w14:paraId="32B5B9BC" w14:textId="77777777" w:rsidR="00865F43" w:rsidRPr="003B166B" w:rsidRDefault="00865F43" w:rsidP="00865F43">
      <w:pPr>
        <w:rPr>
          <w:sz w:val="24"/>
          <w:szCs w:val="24"/>
          <w:lang w:eastAsia="de-DE"/>
        </w:rPr>
      </w:pPr>
    </w:p>
    <w:p w14:paraId="00A3311A" w14:textId="77777777" w:rsidR="00865F43" w:rsidRPr="003B166B" w:rsidRDefault="006144D7" w:rsidP="00865F43">
      <w:pPr>
        <w:pStyle w:val="Heading9"/>
        <w:rPr>
          <w:szCs w:val="24"/>
          <w:lang w:val="en-CA" w:eastAsia="de-DE"/>
        </w:rPr>
      </w:pPr>
      <w:hyperlink r:id="rId31" w:history="1">
        <w:r w:rsidR="00865F43" w:rsidRPr="003B166B">
          <w:rPr>
            <w:color w:val="0000FF"/>
            <w:szCs w:val="24"/>
            <w:u w:val="single"/>
            <w:lang w:val="en-CA" w:eastAsia="de-DE"/>
          </w:rPr>
          <w:t>JVET-K0243</w:t>
        </w:r>
      </w:hyperlink>
      <w:r w:rsidR="00865F43" w:rsidRPr="003B166B">
        <w:rPr>
          <w:szCs w:val="24"/>
          <w:lang w:val="en-CA" w:eastAsia="de-DE"/>
        </w:rPr>
        <w:t xml:space="preserve"> CE3-related: Intra mode coding [M. G. Sarwer, C.-W. Hsu, Y.-W. Huang, S.-M. Lei (MediaTek)]</w:t>
      </w:r>
    </w:p>
    <w:p w14:paraId="0F9F50B8" w14:textId="238B1800" w:rsidR="00865F43" w:rsidRDefault="0014549F" w:rsidP="00865F43">
      <w:pPr>
        <w:rPr>
          <w:lang w:val="en-CA"/>
        </w:rPr>
      </w:pPr>
      <w:r>
        <w:rPr>
          <w:lang w:val="en-CA"/>
        </w:rPr>
        <w:t xml:space="preserve">This contribution presents a </w:t>
      </w:r>
      <w:proofErr w:type="spellStart"/>
      <w:r>
        <w:rPr>
          <w:lang w:val="en-CA"/>
        </w:rPr>
        <w:t>luma</w:t>
      </w:r>
      <w:proofErr w:type="spellEnd"/>
      <w:r>
        <w:rPr>
          <w:lang w:val="en-CA"/>
        </w:rPr>
        <w:t xml:space="preserve"> intra mode coding method for VTM and BMS. The most probable mode (MPM) list is re-ordered based on predefined accumulated weight of each MPM mode. The MPM mode which has highest accumulated weight is placed at the index 0 of the MPM list. The generation of non-MPM list based on predefined priority is also presented. The non-MPM list is generated from the angular MPM modes </w:t>
      </w:r>
      <w:proofErr w:type="gramStart"/>
      <w:r>
        <w:rPr>
          <w:lang w:val="en-CA"/>
        </w:rPr>
        <w:t>and also</w:t>
      </w:r>
      <w:proofErr w:type="gramEnd"/>
      <w:r>
        <w:rPr>
          <w:lang w:val="en-CA"/>
        </w:rPr>
        <w:t xml:space="preserve"> predefined list of modes. It is reported that under All Intra configuration the proposed method can achieve </w:t>
      </w:r>
      <w:r w:rsidRPr="001E5896">
        <w:rPr>
          <w:lang w:val="en-CA"/>
        </w:rPr>
        <w:t>-0.58%</w:t>
      </w:r>
      <w:r>
        <w:rPr>
          <w:lang w:val="en-CA"/>
        </w:rPr>
        <w:t>/</w:t>
      </w:r>
      <w:r w:rsidRPr="001E5896">
        <w:rPr>
          <w:lang w:val="en-CA"/>
        </w:rPr>
        <w:tab/>
        <w:t>-0.34%</w:t>
      </w:r>
      <w:r>
        <w:rPr>
          <w:lang w:val="en-CA"/>
        </w:rPr>
        <w:t>/</w:t>
      </w:r>
      <w:r w:rsidRPr="001E5896">
        <w:rPr>
          <w:lang w:val="en-CA"/>
        </w:rPr>
        <w:tab/>
        <w:t>-0.32%</w:t>
      </w:r>
      <w:r>
        <w:rPr>
          <w:lang w:val="en-CA"/>
        </w:rPr>
        <w:t xml:space="preserve"> Y/U/V BD-rate for VTM-1.0 and -0.23%/</w:t>
      </w:r>
      <w:r w:rsidRPr="00525867">
        <w:rPr>
          <w:lang w:val="en-CA"/>
        </w:rPr>
        <w:t>-0.05%</w:t>
      </w:r>
      <w:r>
        <w:rPr>
          <w:lang w:val="en-CA"/>
        </w:rPr>
        <w:t>/</w:t>
      </w:r>
      <w:r w:rsidRPr="00525867">
        <w:rPr>
          <w:lang w:val="en-CA"/>
        </w:rPr>
        <w:t>-0.08%</w:t>
      </w:r>
      <w:r>
        <w:rPr>
          <w:lang w:val="en-CA"/>
        </w:rPr>
        <w:t xml:space="preserve"> Y/U/V BD-rate for BMS-1.0.</w:t>
      </w:r>
      <w:r w:rsidR="00F460E7">
        <w:rPr>
          <w:lang w:val="en-CA"/>
        </w:rPr>
        <w:t xml:space="preserve"> Encoder run time increased to 115% (AI) over VTM.</w:t>
      </w:r>
    </w:p>
    <w:p w14:paraId="1CFFAD58" w14:textId="33B50181" w:rsidR="0014549F" w:rsidRDefault="0014549F" w:rsidP="00865F43"/>
    <w:p w14:paraId="036749DE" w14:textId="1308A97D" w:rsidR="00F460E7" w:rsidRDefault="006611D4" w:rsidP="00865F43">
      <w:r>
        <w:t xml:space="preserve">The questions </w:t>
      </w:r>
      <w:proofErr w:type="gramStart"/>
      <w:r>
        <w:t>was</w:t>
      </w:r>
      <w:proofErr w:type="gramEnd"/>
      <w:r>
        <w:t xml:space="preserve"> raised about MPM </w:t>
      </w:r>
      <w:proofErr w:type="spellStart"/>
      <w:r>
        <w:t>idx</w:t>
      </w:r>
      <w:proofErr w:type="spellEnd"/>
      <w:r>
        <w:t xml:space="preserve"> signaling whether TU was used; there may be error in </w:t>
      </w:r>
      <w:r w:rsidR="00F460E7">
        <w:t>slide</w:t>
      </w:r>
      <w:r>
        <w:t xml:space="preserve"> because extra bit is used for index 0</w:t>
      </w:r>
      <w:r w:rsidR="00F460E7">
        <w:t>, but correct implementation</w:t>
      </w:r>
      <w:r>
        <w:t xml:space="preserve">. Also question raised about weights used </w:t>
      </w:r>
      <w:r>
        <w:lastRenderedPageBreak/>
        <w:t xml:space="preserve">to prioritize neighboring modes. </w:t>
      </w:r>
      <w:r w:rsidR="00F460E7">
        <w:t xml:space="preserve">The encoder run time increase may be partially due to 6 MPM. </w:t>
      </w:r>
      <w:r>
        <w:t>Regarding simplifications</w:t>
      </w:r>
      <w:r w:rsidR="001E0F1F">
        <w:t xml:space="preserve">, </w:t>
      </w:r>
      <w:r>
        <w:t xml:space="preserve">don’t use neighbors </w:t>
      </w:r>
      <w:r w:rsidR="00F460E7">
        <w:t xml:space="preserve">if block at CTU row. </w:t>
      </w:r>
    </w:p>
    <w:p w14:paraId="4E5AD53C" w14:textId="77777777" w:rsidR="007F2FD8" w:rsidRDefault="007F2FD8" w:rsidP="00865F43"/>
    <w:p w14:paraId="42078EA0" w14:textId="1F1FEEA3" w:rsidR="006611D4" w:rsidRDefault="00F460E7" w:rsidP="00865F43">
      <w:r>
        <w:t xml:space="preserve">After revisit of the 65 angular </w:t>
      </w:r>
      <w:proofErr w:type="gramStart"/>
      <w:r>
        <w:t>tool</w:t>
      </w:r>
      <w:proofErr w:type="gramEnd"/>
      <w:r>
        <w:t xml:space="preserve"> in combination with 6 MPM, the </w:t>
      </w:r>
      <w:proofErr w:type="spellStart"/>
      <w:r>
        <w:t>BoG</w:t>
      </w:r>
      <w:proofErr w:type="spellEnd"/>
      <w:r>
        <w:t xml:space="preserve"> recommends to decide whether to define a CE-test related to intra mode coding. In this case, the tests could include CTU row boundary constraint, prioritizing neighboring modes.</w:t>
      </w:r>
    </w:p>
    <w:p w14:paraId="2712B078" w14:textId="77777777" w:rsidR="007F2FD8" w:rsidRPr="003B166B" w:rsidRDefault="007F2FD8" w:rsidP="00865F43"/>
    <w:p w14:paraId="6DE86501" w14:textId="77777777" w:rsidR="00865F43" w:rsidRPr="003B166B" w:rsidRDefault="006144D7" w:rsidP="00865F43">
      <w:pPr>
        <w:pStyle w:val="Heading9"/>
        <w:rPr>
          <w:szCs w:val="24"/>
          <w:lang w:val="en-CA" w:eastAsia="de-DE"/>
        </w:rPr>
      </w:pPr>
      <w:hyperlink r:id="rId32" w:history="1">
        <w:r w:rsidR="00865F43" w:rsidRPr="008B5768">
          <w:rPr>
            <w:color w:val="0000FF"/>
            <w:szCs w:val="24"/>
            <w:u w:val="single"/>
            <w:lang w:val="en-CA" w:eastAsia="de-DE"/>
          </w:rPr>
          <w:t>JVET-K0276</w:t>
        </w:r>
      </w:hyperlink>
      <w:r w:rsidR="00865F43" w:rsidRPr="008B5768">
        <w:rPr>
          <w:szCs w:val="24"/>
          <w:lang w:val="en-CA" w:eastAsia="de-DE"/>
        </w:rPr>
        <w:t xml:space="preserve"> CE3</w:t>
      </w:r>
      <w:r w:rsidR="00865F43" w:rsidRPr="003B166B">
        <w:rPr>
          <w:szCs w:val="24"/>
          <w:lang w:val="en-CA" w:eastAsia="de-DE"/>
        </w:rPr>
        <w:t>-related: Mode-dependent multiple reference line intra prediction with bi-prediction [B. Bross, P. Keydel, H. Schwarz, D. Marpe, T. Wiegand (HHI)]</w:t>
      </w:r>
    </w:p>
    <w:p w14:paraId="0777CB9E" w14:textId="440CDB19" w:rsidR="00865F43" w:rsidRDefault="007B0774" w:rsidP="00865F43">
      <w:pPr>
        <w:rPr>
          <w:lang w:val="en-CA"/>
        </w:rPr>
      </w:pPr>
      <w:r>
        <w:rPr>
          <w:lang w:val="en-CA"/>
        </w:rPr>
        <w:t>This document proposes to add bi-prediction to mode-dependent multiple-reference line intra prediction as tested in sub-CE 3.5, test 5.4.4 and reported in JVET-K0051. An angular prediction that uses extend reference lines can be averaged with PLANAR prediction using the nearest reference lines. When the reference line index indicates that extended reference samples are used in angular intra prediction, an additional flag indicates whether bi-prediction with PLANAR mode applies or not. The results show that MRL bi-prediction achieves -</w:t>
      </w:r>
      <w:r w:rsidRPr="00F8758A">
        <w:rPr>
          <w:lang w:val="en-CA"/>
        </w:rPr>
        <w:t>1.</w:t>
      </w:r>
      <w:r>
        <w:rPr>
          <w:lang w:val="en-CA"/>
        </w:rPr>
        <w:t xml:space="preserve">17% (AI) and </w:t>
      </w:r>
      <w:r w:rsidRPr="0045205A">
        <w:rPr>
          <w:lang w:val="en-CA"/>
        </w:rPr>
        <w:t>-0.5</w:t>
      </w:r>
      <w:r>
        <w:rPr>
          <w:lang w:val="en-CA"/>
        </w:rPr>
        <w:t xml:space="preserve">4% (RA) BD-rate Y, </w:t>
      </w:r>
      <w:r w:rsidRPr="00CF0B68">
        <w:rPr>
          <w:lang w:val="en-CA"/>
        </w:rPr>
        <w:t>181</w:t>
      </w:r>
      <w:r>
        <w:rPr>
          <w:lang w:val="en-CA"/>
        </w:rPr>
        <w:t xml:space="preserve">% (AI) and </w:t>
      </w:r>
      <w:r w:rsidRPr="006510F2">
        <w:rPr>
          <w:lang w:val="en-CA"/>
        </w:rPr>
        <w:t>11</w:t>
      </w:r>
      <w:r>
        <w:rPr>
          <w:lang w:val="en-CA"/>
        </w:rPr>
        <w:t xml:space="preserve">4% (RA) enc. time as well as </w:t>
      </w:r>
      <w:r w:rsidRPr="00942EF4">
        <w:rPr>
          <w:lang w:val="en-CA"/>
        </w:rPr>
        <w:t>9</w:t>
      </w:r>
      <w:r>
        <w:rPr>
          <w:lang w:val="en-CA"/>
        </w:rPr>
        <w:t>9% (AI) and 100% (RA) decoding time for the VTM configuration. It is proposed to study MRL bi-prediction in a new CE on MRL.</w:t>
      </w:r>
    </w:p>
    <w:p w14:paraId="3C3E37A8" w14:textId="77777777" w:rsidR="007B0774" w:rsidRDefault="007B0774" w:rsidP="00865F43">
      <w:pPr>
        <w:rPr>
          <w:sz w:val="24"/>
          <w:szCs w:val="24"/>
          <w:lang w:eastAsia="de-DE"/>
        </w:rPr>
      </w:pPr>
    </w:p>
    <w:p w14:paraId="5B541BB3" w14:textId="1ED63210" w:rsidR="008831FE" w:rsidRPr="002E6EE4" w:rsidRDefault="00B35F12" w:rsidP="00865F43">
      <w:pPr>
        <w:rPr>
          <w:lang w:val="en-CA"/>
        </w:rPr>
      </w:pPr>
      <w:r w:rsidRPr="002E6EE4">
        <w:rPr>
          <w:highlight w:val="yellow"/>
          <w:lang w:val="en-CA"/>
        </w:rPr>
        <w:t>Requested to defer to later time.</w:t>
      </w:r>
    </w:p>
    <w:p w14:paraId="19CB2C04" w14:textId="77777777" w:rsidR="00865F43" w:rsidRPr="003B166B" w:rsidRDefault="006144D7" w:rsidP="00865F43">
      <w:pPr>
        <w:pStyle w:val="Heading9"/>
        <w:rPr>
          <w:szCs w:val="24"/>
          <w:lang w:val="en-CA" w:eastAsia="de-DE"/>
        </w:rPr>
      </w:pPr>
      <w:hyperlink r:id="rId33" w:history="1">
        <w:r w:rsidR="00865F43" w:rsidRPr="003B166B">
          <w:rPr>
            <w:color w:val="0000FF"/>
            <w:szCs w:val="24"/>
            <w:u w:val="single"/>
            <w:lang w:val="en-CA" w:eastAsia="de-DE"/>
          </w:rPr>
          <w:t>JVET-K0289</w:t>
        </w:r>
      </w:hyperlink>
      <w:r w:rsidR="00865F43" w:rsidRPr="003B166B">
        <w:rPr>
          <w:szCs w:val="24"/>
          <w:lang w:val="en-CA" w:eastAsia="de-DE"/>
        </w:rPr>
        <w:t xml:space="preserve"> CE3-related: Wide angular intra prediction for non-square blocks [L. Zhao, S. Liu, X. Zhao, X. Li (Tencent)]</w:t>
      </w:r>
    </w:p>
    <w:p w14:paraId="22645119" w14:textId="4E0099FC" w:rsidR="00865F43" w:rsidRDefault="0026548E" w:rsidP="00865F43">
      <w:r>
        <w:t>Replaced by joint proposal JVET-K0500.</w:t>
      </w:r>
    </w:p>
    <w:p w14:paraId="08204559" w14:textId="77777777" w:rsidR="006848F9" w:rsidRPr="003B166B" w:rsidRDefault="006848F9" w:rsidP="00865F43"/>
    <w:p w14:paraId="7D87F608" w14:textId="77777777" w:rsidR="00865F43" w:rsidRPr="003B166B" w:rsidRDefault="006144D7" w:rsidP="00865F43">
      <w:pPr>
        <w:pStyle w:val="Heading9"/>
        <w:rPr>
          <w:szCs w:val="24"/>
          <w:lang w:val="en-CA" w:eastAsia="de-DE"/>
        </w:rPr>
      </w:pPr>
      <w:hyperlink r:id="rId34" w:history="1">
        <w:r w:rsidR="00865F43" w:rsidRPr="003B166B">
          <w:rPr>
            <w:color w:val="0000FF"/>
            <w:szCs w:val="24"/>
            <w:u w:val="single"/>
            <w:lang w:val="en-CA" w:eastAsia="de-DE"/>
          </w:rPr>
          <w:t>JVET-K0293</w:t>
        </w:r>
      </w:hyperlink>
      <w:r w:rsidR="00865F43" w:rsidRPr="003B166B">
        <w:rPr>
          <w:szCs w:val="24"/>
          <w:lang w:val="en-CA" w:eastAsia="de-DE"/>
        </w:rPr>
        <w:t xml:space="preserve"> CE3-related: Simplifications for chroma intra coding [L. Zhao, X. Zhao, X. Li, S. Liu (Tencent)]</w:t>
      </w:r>
    </w:p>
    <w:p w14:paraId="6D8D999F" w14:textId="315A79BD" w:rsidR="001D1F26" w:rsidRDefault="001D1F26" w:rsidP="00865F43">
      <w:r>
        <w:rPr>
          <w:szCs w:val="22"/>
          <w:lang w:val="en-CA"/>
        </w:rPr>
        <w:t xml:space="preserve">In this contribution, it is proposed that only DM and CCLM modes (when enabled) are used for </w:t>
      </w:r>
      <w:r>
        <w:rPr>
          <w:szCs w:val="22"/>
          <w:lang w:val="en-CA" w:eastAsia="zh-CN"/>
        </w:rPr>
        <w:t>2xN or Nx2 chroma blocks</w:t>
      </w:r>
      <w:r>
        <w:rPr>
          <w:szCs w:val="22"/>
          <w:lang w:val="en-CA"/>
        </w:rPr>
        <w:t xml:space="preserve">. </w:t>
      </w:r>
      <w:r>
        <w:rPr>
          <w:lang w:val="en-CA"/>
        </w:rPr>
        <w:t xml:space="preserve">Simulation results reportedly show that average -0.05% </w:t>
      </w:r>
      <w:proofErr w:type="spellStart"/>
      <w:r>
        <w:rPr>
          <w:lang w:val="en-CA"/>
        </w:rPr>
        <w:t>luma</w:t>
      </w:r>
      <w:proofErr w:type="spellEnd"/>
      <w:r>
        <w:rPr>
          <w:lang w:val="en-CA"/>
        </w:rPr>
        <w:t xml:space="preserve"> BD-rate and around 0.5% chroma BD-rate with 19% overall encoding time savings is achieved for VTM-1.0 under all intra (AI) configuration, and -0.02% </w:t>
      </w:r>
      <w:proofErr w:type="spellStart"/>
      <w:r>
        <w:rPr>
          <w:lang w:val="en-CA"/>
        </w:rPr>
        <w:t>luma</w:t>
      </w:r>
      <w:proofErr w:type="spellEnd"/>
      <w:r>
        <w:rPr>
          <w:lang w:val="en-CA"/>
        </w:rPr>
        <w:t xml:space="preserve"> BD-rate and 0.17% chroma BD-rate with 8% encoding time savings is achieved for BMS-1.0 under AI configuration.</w:t>
      </w:r>
      <w:r>
        <w:t xml:space="preserve"> </w:t>
      </w:r>
    </w:p>
    <w:p w14:paraId="6C26E6F5" w14:textId="4BB7169B" w:rsidR="001D1F26" w:rsidRDefault="001D1F26" w:rsidP="00865F43"/>
    <w:p w14:paraId="49EB0449" w14:textId="3C85F7C0" w:rsidR="005E0D31" w:rsidRDefault="005E0D31" w:rsidP="00865F43">
      <w:r>
        <w:t>It was asked whether an encoder</w:t>
      </w:r>
      <w:r w:rsidR="00023A50">
        <w:t>-only</w:t>
      </w:r>
      <w:r>
        <w:t xml:space="preserve"> fast algorithm can be done and what the impact is on the efficiency. The proponent answered that there may be a larger loss. Separate tree was not used in these results. In this case there may be fewer small chroma blocks and speedup may be less. </w:t>
      </w:r>
    </w:p>
    <w:p w14:paraId="16F4F30B" w14:textId="7D258792" w:rsidR="001D1F26" w:rsidRDefault="00B22771" w:rsidP="00865F43">
      <w:r>
        <w:t xml:space="preserve">The </w:t>
      </w:r>
      <w:proofErr w:type="spellStart"/>
      <w:r>
        <w:t>BoG</w:t>
      </w:r>
      <w:proofErr w:type="spellEnd"/>
      <w:r>
        <w:t xml:space="preserve"> recommends </w:t>
      </w:r>
      <w:proofErr w:type="gramStart"/>
      <w:r>
        <w:t>to study</w:t>
      </w:r>
      <w:proofErr w:type="gramEnd"/>
      <w:r>
        <w:t xml:space="preserve"> this simplification in a CE-test together with adopted CCLM (joint tree or dual tree).</w:t>
      </w:r>
    </w:p>
    <w:p w14:paraId="523EAFCF" w14:textId="77777777" w:rsidR="002B08CD" w:rsidRPr="003B166B" w:rsidRDefault="002B08CD" w:rsidP="002B08CD">
      <w:pPr>
        <w:pStyle w:val="Heading9"/>
        <w:rPr>
          <w:szCs w:val="24"/>
          <w:lang w:val="en-CA" w:eastAsia="de-DE"/>
        </w:rPr>
      </w:pPr>
      <w:hyperlink r:id="rId35" w:history="1">
        <w:r w:rsidRPr="003B166B">
          <w:rPr>
            <w:color w:val="0000FF"/>
            <w:szCs w:val="24"/>
            <w:u w:val="single"/>
            <w:lang w:val="en-CA" w:eastAsia="de-DE"/>
          </w:rPr>
          <w:t>JVET-K0431</w:t>
        </w:r>
      </w:hyperlink>
      <w:r w:rsidRPr="003B166B">
        <w:rPr>
          <w:szCs w:val="24"/>
          <w:lang w:val="en-CA" w:eastAsia="de-DE"/>
        </w:rPr>
        <w:t xml:space="preserve"> Cross-check of JVET-K0293: CE3-related: Simplifications for chroma intra coding [T.-H. Li, H.-Y. Jiang, Y.-J. Chang (Foxconn)] [late] [miss]</w:t>
      </w:r>
    </w:p>
    <w:p w14:paraId="23CEDE9B" w14:textId="49EB6753" w:rsidR="002B08CD" w:rsidRDefault="002B08CD" w:rsidP="00865F43"/>
    <w:p w14:paraId="66E7ADCC" w14:textId="77777777" w:rsidR="002B08CD" w:rsidRPr="003B166B" w:rsidRDefault="002B08CD" w:rsidP="00865F43"/>
    <w:p w14:paraId="06C4BE81" w14:textId="77777777" w:rsidR="00865F43" w:rsidRPr="003B166B" w:rsidRDefault="006144D7" w:rsidP="00865F43">
      <w:pPr>
        <w:pStyle w:val="Heading9"/>
        <w:rPr>
          <w:szCs w:val="24"/>
          <w:lang w:val="en-CA" w:eastAsia="de-DE"/>
        </w:rPr>
      </w:pPr>
      <w:hyperlink r:id="rId36" w:history="1">
        <w:r w:rsidR="00865F43" w:rsidRPr="003B166B">
          <w:rPr>
            <w:color w:val="0000FF"/>
            <w:szCs w:val="24"/>
            <w:u w:val="single"/>
            <w:lang w:val="en-CA" w:eastAsia="de-DE"/>
          </w:rPr>
          <w:t>JVET-K0313</w:t>
        </w:r>
      </w:hyperlink>
      <w:r w:rsidR="00865F43" w:rsidRPr="003B166B">
        <w:rPr>
          <w:szCs w:val="24"/>
          <w:lang w:val="en-CA" w:eastAsia="de-DE"/>
        </w:rPr>
        <w:t xml:space="preserve"> Non-CE3: CCLM simplification for reference sample line reduction [J. Lee, S. Park, H. Choi, D. Sim (</w:t>
      </w:r>
      <w:proofErr w:type="spellStart"/>
      <w:r w:rsidR="00865F43" w:rsidRPr="003B166B">
        <w:rPr>
          <w:szCs w:val="24"/>
          <w:lang w:val="en-CA" w:eastAsia="de-DE"/>
        </w:rPr>
        <w:t>Kwangwoon</w:t>
      </w:r>
      <w:proofErr w:type="spellEnd"/>
      <w:r w:rsidR="00865F43" w:rsidRPr="003B166B">
        <w:rPr>
          <w:szCs w:val="24"/>
          <w:lang w:val="en-CA" w:eastAsia="de-DE"/>
        </w:rPr>
        <w:t xml:space="preserve"> University)]</w:t>
      </w:r>
    </w:p>
    <w:p w14:paraId="44CD0DF7" w14:textId="0771EA6C" w:rsidR="00865F43" w:rsidRDefault="002E6EE4" w:rsidP="00865F43">
      <w:pPr>
        <w:rPr>
          <w:highlight w:val="yellow"/>
        </w:rPr>
      </w:pPr>
      <w:r>
        <w:rPr>
          <w:highlight w:val="yellow"/>
        </w:rPr>
        <w:t>Was not</w:t>
      </w:r>
      <w:r w:rsidR="00F35A7D" w:rsidRPr="00F35A7D">
        <w:rPr>
          <w:highlight w:val="yellow"/>
        </w:rPr>
        <w:t xml:space="preserve"> presented</w:t>
      </w:r>
      <w:r>
        <w:rPr>
          <w:highlight w:val="yellow"/>
        </w:rPr>
        <w:t>.</w:t>
      </w:r>
    </w:p>
    <w:p w14:paraId="383AF1E6" w14:textId="77777777" w:rsidR="00732FCD" w:rsidRPr="003B166B" w:rsidRDefault="00732FCD" w:rsidP="00865F43"/>
    <w:p w14:paraId="099D91ED" w14:textId="77777777" w:rsidR="00865F43" w:rsidRPr="003B166B" w:rsidRDefault="006144D7" w:rsidP="00865F43">
      <w:pPr>
        <w:pStyle w:val="Heading9"/>
        <w:rPr>
          <w:szCs w:val="24"/>
          <w:lang w:val="en-CA" w:eastAsia="de-DE"/>
        </w:rPr>
      </w:pPr>
      <w:hyperlink r:id="rId37" w:history="1">
        <w:r w:rsidR="00865F43" w:rsidRPr="003B166B">
          <w:rPr>
            <w:color w:val="0000FF"/>
            <w:szCs w:val="24"/>
            <w:u w:val="single"/>
            <w:lang w:val="en-CA" w:eastAsia="de-DE"/>
          </w:rPr>
          <w:t>JVET-K0336</w:t>
        </w:r>
      </w:hyperlink>
      <w:r w:rsidR="00865F43" w:rsidRPr="003B166B">
        <w:rPr>
          <w:szCs w:val="24"/>
          <w:lang w:val="en-CA" w:eastAsia="de-DE"/>
        </w:rPr>
        <w:t xml:space="preserve"> CE3-related: Improved multi-directional LM [X. Ma, H. Yang, J. Chen (Huawei)]</w:t>
      </w:r>
    </w:p>
    <w:p w14:paraId="560E7ADD" w14:textId="420AF8F1" w:rsidR="00A279BF" w:rsidRDefault="001E23E9" w:rsidP="00865F43">
      <w:r>
        <w:rPr>
          <w:lang w:val="en-CA"/>
        </w:rPr>
        <w:t xml:space="preserve">This contribution reports the test results of improved multi-directional LM (MDLM) related, including encoder side complexity </w:t>
      </w:r>
      <w:proofErr w:type="gramStart"/>
      <w:r>
        <w:rPr>
          <w:lang w:val="en-CA"/>
        </w:rPr>
        <w:t>reduction(</w:t>
      </w:r>
      <w:proofErr w:type="gramEnd"/>
      <w:r>
        <w:rPr>
          <w:lang w:val="en-CA"/>
        </w:rPr>
        <w:t>denoted as</w:t>
      </w:r>
      <w:r w:rsidRPr="000E33B1">
        <w:rPr>
          <w:lang w:val="en-CA" w:eastAsia="zh-CN"/>
        </w:rPr>
        <w:t xml:space="preserve"> </w:t>
      </w:r>
      <w:r>
        <w:rPr>
          <w:lang w:val="en-CA" w:eastAsia="zh-CN"/>
        </w:rPr>
        <w:t>MDLM1</w:t>
      </w:r>
      <w:r>
        <w:rPr>
          <w:lang w:val="en-CA"/>
        </w:rPr>
        <w:t>), and encoder side complexity reduction with syntax signalling modification(denoted as</w:t>
      </w:r>
      <w:r w:rsidRPr="000E33B1">
        <w:rPr>
          <w:lang w:val="en-CA" w:eastAsia="zh-CN"/>
        </w:rPr>
        <w:t xml:space="preserve"> </w:t>
      </w:r>
      <w:r>
        <w:rPr>
          <w:lang w:val="en-CA" w:eastAsia="zh-CN"/>
        </w:rPr>
        <w:t>MDLM2</w:t>
      </w:r>
      <w:r>
        <w:rPr>
          <w:lang w:val="en-CA"/>
        </w:rPr>
        <w:t xml:space="preserve"> ).</w:t>
      </w:r>
    </w:p>
    <w:p w14:paraId="7CF3F8BA" w14:textId="657F0C79" w:rsidR="00865F43" w:rsidRDefault="00B41265" w:rsidP="00865F43">
      <w:r>
        <w:t xml:space="preserve">A speedup is proposed for multi-directional LM. </w:t>
      </w:r>
    </w:p>
    <w:p w14:paraId="0266ABFB" w14:textId="754360D8" w:rsidR="00B41265" w:rsidRDefault="00302D00" w:rsidP="00865F43">
      <w:r>
        <w:t>Question is asked that there are no two classes anymore but two modes and that more samples are used.</w:t>
      </w:r>
    </w:p>
    <w:p w14:paraId="34E72E56" w14:textId="1E5DC4BC" w:rsidR="00302D00" w:rsidRDefault="00302D00" w:rsidP="00865F43">
      <w:r>
        <w:t xml:space="preserve">If dual tree is </w:t>
      </w:r>
      <w:proofErr w:type="gramStart"/>
      <w:r>
        <w:t>adopted</w:t>
      </w:r>
      <w:proofErr w:type="gramEnd"/>
      <w:r>
        <w:t xml:space="preserve"> then a study </w:t>
      </w:r>
      <w:r w:rsidR="003024C0">
        <w:t xml:space="preserve">in CE-test </w:t>
      </w:r>
      <w:r>
        <w:t>may be interesting.</w:t>
      </w:r>
    </w:p>
    <w:p w14:paraId="3699EA49" w14:textId="77777777" w:rsidR="00865F43" w:rsidRPr="008A67EF" w:rsidRDefault="006144D7" w:rsidP="00865F43">
      <w:pPr>
        <w:keepNext/>
        <w:spacing w:before="240" w:after="60"/>
        <w:ind w:left="1440" w:hanging="1440"/>
        <w:outlineLvl w:val="8"/>
        <w:rPr>
          <w:b/>
          <w:sz w:val="24"/>
          <w:szCs w:val="24"/>
          <w:lang w:eastAsia="de-DE"/>
        </w:rPr>
      </w:pPr>
      <w:hyperlink r:id="rId38" w:history="1">
        <w:r w:rsidR="00865F43" w:rsidRPr="008A67EF">
          <w:rPr>
            <w:b/>
            <w:color w:val="0000FF"/>
            <w:sz w:val="24"/>
            <w:szCs w:val="24"/>
            <w:u w:val="single"/>
            <w:lang w:eastAsia="de-DE"/>
          </w:rPr>
          <w:t>JVET-K0478</w:t>
        </w:r>
      </w:hyperlink>
      <w:r w:rsidR="00865F43" w:rsidRPr="008A67EF">
        <w:rPr>
          <w:b/>
          <w:sz w:val="24"/>
          <w:szCs w:val="24"/>
          <w:lang w:eastAsia="de-DE"/>
        </w:rPr>
        <w:t xml:space="preserve"> Cross-check of JVET-K0336: CE3-related: Improved multi-directional LM [Y. Kidani, K. Kawamura, S. Naito (KDDI)] [late] [miss]</w:t>
      </w:r>
    </w:p>
    <w:p w14:paraId="49BDCFF4" w14:textId="77777777" w:rsidR="00865F43" w:rsidRPr="003B166B" w:rsidRDefault="00865F43" w:rsidP="00865F43"/>
    <w:p w14:paraId="11DFB0E4" w14:textId="77777777" w:rsidR="00865F43" w:rsidRPr="003B166B" w:rsidRDefault="006144D7" w:rsidP="00865F43">
      <w:pPr>
        <w:pStyle w:val="Heading9"/>
        <w:rPr>
          <w:szCs w:val="24"/>
          <w:lang w:val="en-CA" w:eastAsia="de-DE"/>
        </w:rPr>
      </w:pPr>
      <w:hyperlink r:id="rId39" w:history="1">
        <w:r w:rsidR="00865F43" w:rsidRPr="003B166B">
          <w:rPr>
            <w:color w:val="0000FF"/>
            <w:szCs w:val="24"/>
            <w:u w:val="single"/>
            <w:lang w:val="en-CA" w:eastAsia="de-DE"/>
          </w:rPr>
          <w:t>JVET-K0348</w:t>
        </w:r>
      </w:hyperlink>
      <w:r w:rsidR="00865F43" w:rsidRPr="003B166B">
        <w:rPr>
          <w:szCs w:val="24"/>
          <w:lang w:val="en-CA" w:eastAsia="de-DE"/>
        </w:rPr>
        <w:t xml:space="preserve"> CE3-related: On the combination of multiple reference lines, bilateral reference line filtering, PDPC and 65 directional modes for intra prediction [G. Van der Auwera, A.K. Ramasubramonian, V. Seregin, M. Karczewicz (Qualcomm), B. Bross, P. Merkle, H. Schwarz, D. Marpe, T. Wiegand (HHI)]</w:t>
      </w:r>
    </w:p>
    <w:p w14:paraId="4D91C7DC" w14:textId="1BE908A1" w:rsidR="00865F43" w:rsidRDefault="004E4F71" w:rsidP="00865F43">
      <w:r w:rsidRPr="004E4F71">
        <w:rPr>
          <w:highlight w:val="yellow"/>
        </w:rPr>
        <w:t>Was not presented.</w:t>
      </w:r>
    </w:p>
    <w:p w14:paraId="6CAD2321" w14:textId="77777777" w:rsidR="00865F43" w:rsidRDefault="006144D7" w:rsidP="00865F43">
      <w:pPr>
        <w:pStyle w:val="Heading9"/>
        <w:rPr>
          <w:szCs w:val="24"/>
          <w:lang w:eastAsia="de-DE"/>
        </w:rPr>
      </w:pPr>
      <w:hyperlink r:id="rId40" w:history="1">
        <w:r w:rsidR="00865F43" w:rsidRPr="00A34EB8">
          <w:rPr>
            <w:color w:val="0000FF"/>
            <w:szCs w:val="24"/>
            <w:u w:val="single"/>
            <w:lang w:eastAsia="de-DE"/>
          </w:rPr>
          <w:t>JVET-K0504</w:t>
        </w:r>
      </w:hyperlink>
      <w:r w:rsidR="00865F43">
        <w:rPr>
          <w:szCs w:val="24"/>
          <w:lang w:eastAsia="de-DE"/>
        </w:rPr>
        <w:t xml:space="preserve"> Cross-check of JVET-K0348 [</w:t>
      </w:r>
      <w:r w:rsidR="00865F43" w:rsidRPr="004D7993">
        <w:rPr>
          <w:szCs w:val="24"/>
          <w:lang w:eastAsia="de-DE"/>
        </w:rPr>
        <w:t>W. Zhu</w:t>
      </w:r>
      <w:r w:rsidR="00865F43" w:rsidRPr="00A34EB8">
        <w:rPr>
          <w:szCs w:val="24"/>
          <w:lang w:eastAsia="de-DE"/>
        </w:rPr>
        <w:t xml:space="preserve">, </w:t>
      </w:r>
      <w:r w:rsidR="00865F43" w:rsidRPr="004D7993">
        <w:rPr>
          <w:szCs w:val="24"/>
          <w:lang w:eastAsia="de-DE"/>
        </w:rPr>
        <w:t xml:space="preserve">A. </w:t>
      </w:r>
      <w:proofErr w:type="gramStart"/>
      <w:r w:rsidR="00865F43" w:rsidRPr="004D7993">
        <w:rPr>
          <w:szCs w:val="24"/>
          <w:lang w:eastAsia="de-DE"/>
        </w:rPr>
        <w:t>Segall(</w:t>
      </w:r>
      <w:proofErr w:type="gramEnd"/>
      <w:r w:rsidR="00865F43" w:rsidRPr="004D7993">
        <w:rPr>
          <w:szCs w:val="24"/>
          <w:lang w:eastAsia="de-DE"/>
        </w:rPr>
        <w:t>Sharp)] [late]</w:t>
      </w:r>
    </w:p>
    <w:p w14:paraId="49298B85" w14:textId="77777777" w:rsidR="00865F43" w:rsidRPr="003B166B" w:rsidRDefault="00865F43" w:rsidP="00865F43"/>
    <w:p w14:paraId="59DA41C2" w14:textId="77777777" w:rsidR="00865F43" w:rsidRPr="003B166B" w:rsidRDefault="006144D7" w:rsidP="00865F43">
      <w:pPr>
        <w:pStyle w:val="Heading9"/>
        <w:rPr>
          <w:szCs w:val="24"/>
          <w:lang w:val="en-CA" w:eastAsia="de-DE"/>
        </w:rPr>
      </w:pPr>
      <w:hyperlink r:id="rId41" w:history="1">
        <w:r w:rsidR="00865F43" w:rsidRPr="003B166B">
          <w:rPr>
            <w:color w:val="0000FF"/>
            <w:szCs w:val="24"/>
            <w:u w:val="single"/>
            <w:lang w:val="en-CA" w:eastAsia="de-DE"/>
          </w:rPr>
          <w:t>JVET-K0377</w:t>
        </w:r>
      </w:hyperlink>
      <w:r w:rsidR="00865F43" w:rsidRPr="003B166B">
        <w:rPr>
          <w:szCs w:val="24"/>
          <w:lang w:val="en-CA" w:eastAsia="de-DE"/>
        </w:rPr>
        <w:t xml:space="preserve"> CE3-related: Combining CE3-5.2.5 on using two rows of reference lines for prediction, CE3-2.4.1 on PDPC and 65 angular intra modes [S. Keating, K. Sharman (Sony), G. Van Der Auwera, A. Ramasubramonian, V. Seregin, A. Said, M. Karczewicz (Qualcomm)]</w:t>
      </w:r>
    </w:p>
    <w:p w14:paraId="2519A484" w14:textId="6BFD5AE7" w:rsidR="00865F43" w:rsidRPr="003B166B" w:rsidRDefault="004E4F71" w:rsidP="00865F43">
      <w:r w:rsidRPr="004E4F71">
        <w:rPr>
          <w:highlight w:val="yellow"/>
        </w:rPr>
        <w:t>Was not presented.</w:t>
      </w:r>
    </w:p>
    <w:p w14:paraId="63C92B27" w14:textId="77777777" w:rsidR="00865F43" w:rsidRPr="003B166B" w:rsidRDefault="006144D7" w:rsidP="00865F43">
      <w:pPr>
        <w:pStyle w:val="Heading9"/>
        <w:rPr>
          <w:szCs w:val="24"/>
          <w:lang w:val="en-CA" w:eastAsia="de-DE"/>
        </w:rPr>
      </w:pPr>
      <w:hyperlink r:id="rId42" w:history="1">
        <w:r w:rsidR="00865F43" w:rsidRPr="003B166B">
          <w:rPr>
            <w:color w:val="0000FF"/>
            <w:szCs w:val="24"/>
            <w:u w:val="single"/>
            <w:lang w:val="en-CA" w:eastAsia="de-DE"/>
          </w:rPr>
          <w:t>JVET-K0400</w:t>
        </w:r>
      </w:hyperlink>
      <w:r w:rsidR="00865F43" w:rsidRPr="003B166B">
        <w:rPr>
          <w:szCs w:val="24"/>
          <w:lang w:val="en-CA" w:eastAsia="de-DE"/>
        </w:rPr>
        <w:t xml:space="preserve"> CE3-related: DC mode with only shift operators based on sub-sampling [D. Kim, G. Ko, J. Son, J. Kwak (WILUS), J. Seok, Y. Lee (Humax)] [late]</w:t>
      </w:r>
    </w:p>
    <w:p w14:paraId="2D334FF8" w14:textId="245E9FD5" w:rsidR="00F66E99" w:rsidRDefault="00F66E99" w:rsidP="00865F43">
      <w:r>
        <w:t>Comments added to JVET-K0122.</w:t>
      </w:r>
    </w:p>
    <w:p w14:paraId="378950C8" w14:textId="1CED3419" w:rsidR="00865F43" w:rsidRDefault="00F66E99" w:rsidP="00865F43">
      <w:r>
        <w:t xml:space="preserve">It is proposed to </w:t>
      </w:r>
      <w:r w:rsidR="00836D50">
        <w:t>sub</w:t>
      </w:r>
      <w:r>
        <w:t>sample the samples of the longer side to obtain the same number of samples as the shorter side. For square block there is no change compared with HEVC.</w:t>
      </w:r>
    </w:p>
    <w:p w14:paraId="0805FE48" w14:textId="77777777" w:rsidR="00F66E99" w:rsidRDefault="00F66E99" w:rsidP="00865F43"/>
    <w:p w14:paraId="29ECEBCA" w14:textId="77777777" w:rsidR="00865F43" w:rsidRDefault="006144D7" w:rsidP="00865F43">
      <w:pPr>
        <w:pStyle w:val="Heading9"/>
        <w:rPr>
          <w:szCs w:val="24"/>
          <w:lang w:eastAsia="de-DE"/>
        </w:rPr>
      </w:pPr>
      <w:hyperlink r:id="rId43" w:history="1">
        <w:r w:rsidR="00865F43" w:rsidRPr="00A34EB8">
          <w:rPr>
            <w:color w:val="0000FF"/>
            <w:szCs w:val="24"/>
            <w:u w:val="single"/>
            <w:lang w:eastAsia="de-DE"/>
          </w:rPr>
          <w:t>JVET-K0506</w:t>
        </w:r>
      </w:hyperlink>
      <w:r w:rsidR="00865F43">
        <w:rPr>
          <w:szCs w:val="24"/>
          <w:lang w:eastAsia="de-DE"/>
        </w:rPr>
        <w:t xml:space="preserve"> </w:t>
      </w:r>
      <w:r w:rsidR="00865F43" w:rsidRPr="00A34EB8">
        <w:rPr>
          <w:szCs w:val="24"/>
          <w:lang w:eastAsia="de-DE"/>
        </w:rPr>
        <w:t>Cross-check of JVET-K0400: CE3-related: DC mode with only shift operators based on s</w:t>
      </w:r>
      <w:r w:rsidR="00865F43">
        <w:rPr>
          <w:szCs w:val="24"/>
          <w:lang w:eastAsia="de-DE"/>
        </w:rPr>
        <w:t>ub-sampling [</w:t>
      </w:r>
      <w:r w:rsidR="00865F43" w:rsidRPr="004D7993">
        <w:rPr>
          <w:szCs w:val="24"/>
          <w:lang w:eastAsia="de-DE"/>
        </w:rPr>
        <w:t>B. Lee (</w:t>
      </w:r>
      <w:proofErr w:type="spellStart"/>
      <w:r w:rsidR="00865F43" w:rsidRPr="004D7993">
        <w:rPr>
          <w:szCs w:val="24"/>
          <w:lang w:eastAsia="de-DE"/>
        </w:rPr>
        <w:t>Chosun</w:t>
      </w:r>
      <w:proofErr w:type="spellEnd"/>
      <w:r w:rsidR="00865F43" w:rsidRPr="004D7993">
        <w:rPr>
          <w:szCs w:val="24"/>
          <w:lang w:eastAsia="de-DE"/>
        </w:rPr>
        <w:t xml:space="preserve"> Univ.)] [late]</w:t>
      </w:r>
    </w:p>
    <w:p w14:paraId="011E63C7" w14:textId="77777777" w:rsidR="00865F43" w:rsidRPr="003B166B" w:rsidRDefault="00865F43" w:rsidP="00865F43"/>
    <w:p w14:paraId="7464B939" w14:textId="77777777" w:rsidR="00865F43" w:rsidRDefault="00865F43" w:rsidP="00865F43">
      <w:pPr>
        <w:rPr>
          <w:lang w:eastAsia="de-DE"/>
        </w:rPr>
      </w:pPr>
    </w:p>
    <w:p w14:paraId="5722AEA2" w14:textId="77777777" w:rsidR="00865F43" w:rsidRDefault="006144D7" w:rsidP="00865F43">
      <w:pPr>
        <w:pStyle w:val="Heading9"/>
        <w:rPr>
          <w:szCs w:val="24"/>
          <w:lang w:val="en-CA" w:eastAsia="de-DE"/>
        </w:rPr>
      </w:pPr>
      <w:hyperlink r:id="rId44" w:history="1">
        <w:r w:rsidR="00865F43" w:rsidRPr="00DE21B0">
          <w:rPr>
            <w:color w:val="0000FF"/>
            <w:szCs w:val="24"/>
            <w:u w:val="single"/>
            <w:lang w:val="en-CA" w:eastAsia="de-DE"/>
          </w:rPr>
          <w:t>JVET-K0469</w:t>
        </w:r>
      </w:hyperlink>
      <w:r w:rsidR="00865F43">
        <w:rPr>
          <w:szCs w:val="24"/>
          <w:lang w:val="en-CA" w:eastAsia="de-DE"/>
        </w:rPr>
        <w:t xml:space="preserve"> </w:t>
      </w:r>
      <w:r w:rsidR="00865F43" w:rsidRPr="00DE21B0">
        <w:rPr>
          <w:szCs w:val="24"/>
          <w:lang w:val="en-CA" w:eastAsia="de-DE"/>
        </w:rPr>
        <w:t>CE3-related: Chroma intra prediction simplification</w:t>
      </w:r>
      <w:r w:rsidR="00865F43">
        <w:rPr>
          <w:szCs w:val="24"/>
          <w:lang w:val="en-CA" w:eastAsia="de-DE"/>
        </w:rPr>
        <w:t xml:space="preserve"> [</w:t>
      </w:r>
      <w:r w:rsidR="00865F43" w:rsidRPr="00DE21B0">
        <w:rPr>
          <w:szCs w:val="24"/>
          <w:lang w:val="en-CA" w:eastAsia="de-DE"/>
        </w:rPr>
        <w:t>C.-H. Yao, P.-H. Lin, C.-C. Lin, S.-P. Wang, C.-L Lin (ITRI)</w:t>
      </w:r>
      <w:r w:rsidR="00865F43">
        <w:rPr>
          <w:szCs w:val="24"/>
          <w:lang w:val="en-CA" w:eastAsia="de-DE"/>
        </w:rPr>
        <w:t>] [late]</w:t>
      </w:r>
    </w:p>
    <w:p w14:paraId="168158DC" w14:textId="7B3AA3FE" w:rsidR="0018085C" w:rsidRDefault="0018085C" w:rsidP="00865F43">
      <w:pPr>
        <w:rPr>
          <w:lang w:eastAsia="de-DE"/>
        </w:rPr>
      </w:pPr>
      <w:r w:rsidRPr="00C47D19">
        <w:rPr>
          <w:color w:val="000000"/>
          <w:lang w:val="en-CA" w:eastAsia="zh-TW"/>
        </w:rPr>
        <w:t xml:space="preserve">This contribution </w:t>
      </w:r>
      <w:r>
        <w:rPr>
          <w:color w:val="000000"/>
          <w:lang w:val="en-CA" w:eastAsia="zh-TW"/>
        </w:rPr>
        <w:t>proposes a new c</w:t>
      </w:r>
      <w:r w:rsidRPr="001A26D5">
        <w:rPr>
          <w:color w:val="000000"/>
          <w:lang w:val="en-CA" w:eastAsia="zh-TW"/>
        </w:rPr>
        <w:t>hroma intra prediction simplification</w:t>
      </w:r>
      <w:r>
        <w:rPr>
          <w:color w:val="000000"/>
          <w:lang w:val="en-CA" w:eastAsia="zh-TW"/>
        </w:rPr>
        <w:t xml:space="preserve"> method when LM chroma mode</w:t>
      </w:r>
      <w:r>
        <w:rPr>
          <w:rFonts w:hint="eastAsia"/>
          <w:color w:val="000000"/>
          <w:lang w:val="en-CA" w:eastAsia="zh-TW"/>
        </w:rPr>
        <w:t xml:space="preserve"> and MDMS</w:t>
      </w:r>
      <w:r>
        <w:rPr>
          <w:color w:val="000000"/>
          <w:lang w:val="en-CA" w:eastAsia="zh-TW"/>
        </w:rPr>
        <w:t xml:space="preserve"> is applied. The simulation results show 14% encoder run-time saving with a negligible gain loss compared to VTM + CCLM.</w:t>
      </w:r>
    </w:p>
    <w:p w14:paraId="68925F3B" w14:textId="727F3E2E" w:rsidR="00865F43" w:rsidRDefault="00664F5D" w:rsidP="00865F43">
      <w:pPr>
        <w:rPr>
          <w:lang w:eastAsia="de-DE"/>
        </w:rPr>
      </w:pPr>
      <w:r>
        <w:rPr>
          <w:lang w:eastAsia="de-DE"/>
        </w:rPr>
        <w:t>There are 6 RD checks in VTM. Goal is to simplify. One option is to enable MDMS, which still needs 5 RD checks. VTM+MDMS has 0.07% gain. Proposal is to use the first 3 candidates of the MDMS for RD checks. Gain is 0.07% (AI) over VTM and encoder run time is reduced to 88% (enc). Proposal is to enable MDMS and only signal the first two candidates when LM is on.</w:t>
      </w:r>
    </w:p>
    <w:p w14:paraId="0AF99CB6" w14:textId="476D23E6" w:rsidR="00D86879" w:rsidRDefault="00664F5D" w:rsidP="00865F43">
      <w:pPr>
        <w:rPr>
          <w:lang w:eastAsia="de-DE"/>
        </w:rPr>
      </w:pPr>
      <w:r>
        <w:rPr>
          <w:lang w:eastAsia="de-DE"/>
        </w:rPr>
        <w:t>Question is raised about performance with separate tree.</w:t>
      </w:r>
    </w:p>
    <w:p w14:paraId="33E2F194" w14:textId="771DA5C3" w:rsidR="00D86879" w:rsidRDefault="00664F5D" w:rsidP="00865F43">
      <w:pPr>
        <w:rPr>
          <w:lang w:eastAsia="de-DE"/>
        </w:rPr>
      </w:pPr>
      <w:r>
        <w:t xml:space="preserve">The </w:t>
      </w:r>
      <w:proofErr w:type="spellStart"/>
      <w:r>
        <w:t>BoG</w:t>
      </w:r>
      <w:proofErr w:type="spellEnd"/>
      <w:r>
        <w:t xml:space="preserve"> recommends to study this simplification in a CE-test together with adopted CCLM (joint tree or dual tree).</w:t>
      </w:r>
    </w:p>
    <w:p w14:paraId="525C473B" w14:textId="77777777" w:rsidR="00865F43" w:rsidRDefault="008C2C33" w:rsidP="00865F43">
      <w:pPr>
        <w:pStyle w:val="Heading9"/>
        <w:rPr>
          <w:szCs w:val="24"/>
          <w:lang w:eastAsia="de-DE"/>
        </w:rPr>
      </w:pPr>
      <w:hyperlink r:id="rId45" w:history="1">
        <w:r w:rsidR="00865F43" w:rsidRPr="00A34EB8">
          <w:rPr>
            <w:color w:val="0000FF"/>
            <w:szCs w:val="24"/>
            <w:u w:val="single"/>
            <w:lang w:eastAsia="de-DE"/>
          </w:rPr>
          <w:t>JVET-K0482</w:t>
        </w:r>
      </w:hyperlink>
      <w:r w:rsidR="00865F43">
        <w:rPr>
          <w:szCs w:val="24"/>
          <w:lang w:eastAsia="de-DE"/>
        </w:rPr>
        <w:t xml:space="preserve"> </w:t>
      </w:r>
      <w:r w:rsidR="00865F43" w:rsidRPr="00A34EB8">
        <w:rPr>
          <w:szCs w:val="24"/>
          <w:lang w:eastAsia="de-DE"/>
        </w:rPr>
        <w:t xml:space="preserve">CE3-related: </w:t>
      </w:r>
      <w:r w:rsidR="00865F43" w:rsidRPr="001D00D1">
        <w:rPr>
          <w:szCs w:val="24"/>
          <w:lang w:val="en-CA" w:eastAsia="de-DE"/>
        </w:rPr>
        <w:t>MPM</w:t>
      </w:r>
      <w:r w:rsidR="00865F43" w:rsidRPr="00A34EB8">
        <w:rPr>
          <w:szCs w:val="24"/>
          <w:lang w:eastAsia="de-DE"/>
        </w:rPr>
        <w:t xml:space="preserve"> based mul</w:t>
      </w:r>
      <w:r w:rsidR="00865F43">
        <w:rPr>
          <w:szCs w:val="24"/>
          <w:lang w:eastAsia="de-DE"/>
        </w:rPr>
        <w:t>ti-line intra prediction scheme [</w:t>
      </w:r>
      <w:r w:rsidR="00865F43" w:rsidRPr="004D7993">
        <w:rPr>
          <w:szCs w:val="24"/>
          <w:lang w:eastAsia="de-DE"/>
        </w:rPr>
        <w:t>L. Zhao</w:t>
      </w:r>
      <w:r w:rsidR="00865F43" w:rsidRPr="00A34EB8">
        <w:rPr>
          <w:szCs w:val="24"/>
          <w:lang w:eastAsia="de-DE"/>
        </w:rPr>
        <w:t xml:space="preserve">, </w:t>
      </w:r>
      <w:r w:rsidR="00865F43" w:rsidRPr="004D7993">
        <w:rPr>
          <w:szCs w:val="24"/>
          <w:lang w:eastAsia="de-DE"/>
        </w:rPr>
        <w:t>X. Zhao</w:t>
      </w:r>
      <w:r w:rsidR="00865F43" w:rsidRPr="00A34EB8">
        <w:rPr>
          <w:szCs w:val="24"/>
          <w:lang w:eastAsia="de-DE"/>
        </w:rPr>
        <w:t xml:space="preserve">, </w:t>
      </w:r>
      <w:r w:rsidR="00865F43" w:rsidRPr="004D7993">
        <w:rPr>
          <w:szCs w:val="24"/>
          <w:lang w:eastAsia="de-DE"/>
        </w:rPr>
        <w:t>X. Li</w:t>
      </w:r>
      <w:r w:rsidR="00865F43" w:rsidRPr="00A34EB8">
        <w:rPr>
          <w:szCs w:val="24"/>
          <w:lang w:eastAsia="de-DE"/>
        </w:rPr>
        <w:t xml:space="preserve">, </w:t>
      </w:r>
      <w:r w:rsidR="00865F43" w:rsidRPr="004D7993">
        <w:rPr>
          <w:szCs w:val="24"/>
          <w:lang w:eastAsia="de-DE"/>
        </w:rPr>
        <w:t>S. Liu (Tencent)</w:t>
      </w:r>
      <w:r w:rsidR="00865F43" w:rsidRPr="00A34EB8">
        <w:rPr>
          <w:szCs w:val="24"/>
          <w:lang w:eastAsia="de-DE"/>
        </w:rPr>
        <w:t xml:space="preserve">, </w:t>
      </w:r>
      <w:r w:rsidR="00865F43" w:rsidRPr="004D7993">
        <w:rPr>
          <w:szCs w:val="24"/>
          <w:lang w:eastAsia="de-DE"/>
        </w:rPr>
        <w:t>H.-Y. Jiang</w:t>
      </w:r>
      <w:r w:rsidR="00865F43" w:rsidRPr="00A34EB8">
        <w:rPr>
          <w:szCs w:val="24"/>
          <w:lang w:eastAsia="de-DE"/>
        </w:rPr>
        <w:t xml:space="preserve">, </w:t>
      </w:r>
      <w:r w:rsidR="00865F43" w:rsidRPr="004D7993">
        <w:rPr>
          <w:szCs w:val="24"/>
          <w:lang w:eastAsia="de-DE"/>
        </w:rPr>
        <w:t>Y.-J. Chang (Foxconn)] [late</w:t>
      </w:r>
      <w:r w:rsidR="00865F43">
        <w:rPr>
          <w:szCs w:val="24"/>
          <w:lang w:eastAsia="de-DE"/>
        </w:rPr>
        <w:t>]</w:t>
      </w:r>
    </w:p>
    <w:p w14:paraId="797F76DB" w14:textId="5D8E3778" w:rsidR="00515730" w:rsidRDefault="00515730" w:rsidP="00865F43">
      <w:pPr>
        <w:rPr>
          <w:lang w:eastAsia="de-DE"/>
        </w:rPr>
      </w:pPr>
      <w:r>
        <w:rPr>
          <w:szCs w:val="22"/>
          <w:lang w:val="en-CA"/>
        </w:rPr>
        <w:t>In this contribution, it is proposed to signal reference line index before intra prediction mode and only most probable mode (MPM) is allowed for non-zero reference line index. Moreover, Planar and DC mode</w:t>
      </w:r>
      <w:r>
        <w:rPr>
          <w:rFonts w:eastAsia="PMingLiU" w:hint="eastAsia"/>
          <w:szCs w:val="22"/>
          <w:lang w:val="en-CA" w:eastAsia="zh-TW"/>
        </w:rPr>
        <w:t>s</w:t>
      </w:r>
      <w:r>
        <w:rPr>
          <w:szCs w:val="22"/>
          <w:lang w:val="en-CA"/>
        </w:rPr>
        <w:t xml:space="preserve"> </w:t>
      </w:r>
      <w:r>
        <w:rPr>
          <w:rFonts w:eastAsia="PMingLiU" w:hint="eastAsia"/>
          <w:szCs w:val="22"/>
          <w:lang w:val="en-CA" w:eastAsia="zh-TW"/>
        </w:rPr>
        <w:t>are</w:t>
      </w:r>
      <w:r>
        <w:rPr>
          <w:szCs w:val="22"/>
          <w:lang w:val="en-CA"/>
        </w:rPr>
        <w:t xml:space="preserve"> excluded from the MPM list derivation for non-zero reference line index. </w:t>
      </w:r>
      <w:r>
        <w:rPr>
          <w:lang w:val="en-CA"/>
        </w:rPr>
        <w:t xml:space="preserve">Simulation results reportedly show that, average </w:t>
      </w:r>
      <w:r w:rsidRPr="00AB23B5">
        <w:rPr>
          <w:lang w:val="en-CA" w:eastAsia="zh-CN"/>
        </w:rPr>
        <w:t>-</w:t>
      </w:r>
      <w:r w:rsidRPr="00AB23B5">
        <w:rPr>
          <w:lang w:val="en-CA"/>
        </w:rPr>
        <w:t>0.</w:t>
      </w:r>
      <w:r>
        <w:rPr>
          <w:lang w:val="en-CA"/>
        </w:rPr>
        <w:t>43</w:t>
      </w:r>
      <w:r w:rsidRPr="00AB23B5">
        <w:rPr>
          <w:lang w:val="en-CA"/>
        </w:rPr>
        <w:t>%</w:t>
      </w:r>
      <w:r>
        <w:rPr>
          <w:lang w:val="en-CA"/>
        </w:rPr>
        <w:t xml:space="preserve"> and </w:t>
      </w:r>
      <w:r w:rsidRPr="00AB23B5">
        <w:rPr>
          <w:lang w:val="en-CA"/>
        </w:rPr>
        <w:t>-0.</w:t>
      </w:r>
      <w:r>
        <w:rPr>
          <w:lang w:val="en-CA"/>
        </w:rPr>
        <w:t>19</w:t>
      </w:r>
      <w:r w:rsidRPr="00AB23B5">
        <w:rPr>
          <w:lang w:val="en-CA"/>
        </w:rPr>
        <w:t>%</w:t>
      </w:r>
      <w:r>
        <w:rPr>
          <w:lang w:val="en-CA"/>
        </w:rPr>
        <w:t xml:space="preserve"> BD-rate is achieved on top of VTM-1.0 under all intra (AI) and random access (RA) configurations, and </w:t>
      </w:r>
      <w:r w:rsidRPr="00460CEE">
        <w:rPr>
          <w:lang w:val="en-CA"/>
        </w:rPr>
        <w:t>-0.</w:t>
      </w:r>
      <w:r>
        <w:rPr>
          <w:lang w:val="en-CA"/>
        </w:rPr>
        <w:t>32</w:t>
      </w:r>
      <w:r w:rsidRPr="00460CEE">
        <w:rPr>
          <w:lang w:val="en-CA"/>
        </w:rPr>
        <w:t>%</w:t>
      </w:r>
      <w:r>
        <w:rPr>
          <w:lang w:val="en-CA"/>
        </w:rPr>
        <w:t xml:space="preserve"> and </w:t>
      </w:r>
      <w:r w:rsidRPr="00460CEE">
        <w:rPr>
          <w:lang w:val="en-CA"/>
        </w:rPr>
        <w:t>-0.</w:t>
      </w:r>
      <w:r>
        <w:rPr>
          <w:lang w:val="en-CA"/>
        </w:rPr>
        <w:t>14</w:t>
      </w:r>
      <w:r w:rsidRPr="00460CEE">
        <w:rPr>
          <w:lang w:val="en-CA"/>
        </w:rPr>
        <w:t>%</w:t>
      </w:r>
      <w:r>
        <w:rPr>
          <w:lang w:val="en-CA"/>
        </w:rPr>
        <w:t xml:space="preserve"> BD-rate is achieved on top of BMS-1.0 under AI and RA configurations, respectively. When </w:t>
      </w:r>
      <w:r w:rsidRPr="000E00CB">
        <w:rPr>
          <w:lang w:val="en-CA" w:eastAsia="zh-CN"/>
        </w:rPr>
        <w:t>Intra65Ang</w:t>
      </w:r>
      <w:r>
        <w:rPr>
          <w:lang w:val="en-CA" w:eastAsia="zh-CN"/>
        </w:rPr>
        <w:t xml:space="preserve"> is enabled, average -0.61% and </w:t>
      </w:r>
      <w:r w:rsidRPr="00460CEE">
        <w:rPr>
          <w:lang w:val="en-CA" w:eastAsia="zh-CN"/>
        </w:rPr>
        <w:t>-0.</w:t>
      </w:r>
      <w:r>
        <w:rPr>
          <w:lang w:val="en-CA" w:eastAsia="zh-CN"/>
        </w:rPr>
        <w:t>29</w:t>
      </w:r>
      <w:r w:rsidRPr="00460CEE">
        <w:rPr>
          <w:lang w:val="en-CA" w:eastAsia="zh-CN"/>
        </w:rPr>
        <w:t>%</w:t>
      </w:r>
      <w:r>
        <w:rPr>
          <w:lang w:val="en-CA" w:eastAsia="zh-CN"/>
        </w:rPr>
        <w:t xml:space="preserve"> BD-rate is achieved on top of VTM-1.0 under AI and RA configurations, respectively.</w:t>
      </w:r>
    </w:p>
    <w:p w14:paraId="50CA4060" w14:textId="77777777" w:rsidR="00515730" w:rsidRDefault="00515730" w:rsidP="00865F43">
      <w:pPr>
        <w:rPr>
          <w:lang w:eastAsia="de-DE"/>
        </w:rPr>
      </w:pPr>
    </w:p>
    <w:p w14:paraId="39257262" w14:textId="29FFAE30" w:rsidR="00865F43" w:rsidRDefault="00D47006" w:rsidP="00865F43">
      <w:pPr>
        <w:rPr>
          <w:lang w:eastAsia="de-DE"/>
        </w:rPr>
      </w:pPr>
      <w:r>
        <w:rPr>
          <w:lang w:eastAsia="de-DE"/>
        </w:rPr>
        <w:t>On top of JVET-K0175.</w:t>
      </w:r>
      <w:r w:rsidR="0086125B">
        <w:rPr>
          <w:lang w:eastAsia="de-DE"/>
        </w:rPr>
        <w:t xml:space="preserve"> Difference is </w:t>
      </w:r>
      <w:r w:rsidR="00510C63">
        <w:rPr>
          <w:lang w:eastAsia="de-DE"/>
        </w:rPr>
        <w:t>signaling of reference line index and MPM derivation is changed due to DC and PL exclusion</w:t>
      </w:r>
      <w:r>
        <w:rPr>
          <w:lang w:eastAsia="de-DE"/>
        </w:rPr>
        <w:t>. The reported gain is 0.4% (AI) and 0.2% (RA)</w:t>
      </w:r>
      <w:r w:rsidR="0086125B">
        <w:rPr>
          <w:lang w:eastAsia="de-DE"/>
        </w:rPr>
        <w:t xml:space="preserve"> on top of VTM with similar encoding times</w:t>
      </w:r>
      <w:r>
        <w:rPr>
          <w:lang w:eastAsia="de-DE"/>
        </w:rPr>
        <w:t>.</w:t>
      </w:r>
    </w:p>
    <w:p w14:paraId="20A7F7F2" w14:textId="5B0D227C" w:rsidR="00510C63" w:rsidRDefault="00510C63" w:rsidP="00865F43">
      <w:pPr>
        <w:rPr>
          <w:lang w:eastAsia="de-DE"/>
        </w:rPr>
      </w:pPr>
      <w:r>
        <w:rPr>
          <w:lang w:eastAsia="de-DE"/>
        </w:rPr>
        <w:t xml:space="preserve">The </w:t>
      </w:r>
      <w:proofErr w:type="spellStart"/>
      <w:r>
        <w:rPr>
          <w:lang w:eastAsia="de-DE"/>
        </w:rPr>
        <w:t>BoG</w:t>
      </w:r>
      <w:proofErr w:type="spellEnd"/>
      <w:r>
        <w:rPr>
          <w:lang w:eastAsia="de-DE"/>
        </w:rPr>
        <w:t xml:space="preserve"> recommends studying in continued CE3-test on MRL.</w:t>
      </w:r>
    </w:p>
    <w:p w14:paraId="7259CA48" w14:textId="77777777" w:rsidR="00D47006" w:rsidRDefault="00D47006" w:rsidP="00865F43">
      <w:pPr>
        <w:rPr>
          <w:lang w:eastAsia="de-DE"/>
        </w:rPr>
      </w:pPr>
    </w:p>
    <w:p w14:paraId="2DC2C103" w14:textId="77777777" w:rsidR="00865F43" w:rsidRDefault="006144D7" w:rsidP="00865F43">
      <w:pPr>
        <w:pStyle w:val="Heading9"/>
        <w:rPr>
          <w:szCs w:val="24"/>
          <w:lang w:eastAsia="de-DE"/>
        </w:rPr>
      </w:pPr>
      <w:hyperlink r:id="rId46" w:history="1">
        <w:r w:rsidR="00865F43" w:rsidRPr="00A34EB8">
          <w:rPr>
            <w:color w:val="0000FF"/>
            <w:szCs w:val="24"/>
            <w:u w:val="single"/>
            <w:lang w:eastAsia="de-DE"/>
          </w:rPr>
          <w:t>JVET-K0500</w:t>
        </w:r>
      </w:hyperlink>
      <w:r w:rsidR="00865F43">
        <w:rPr>
          <w:szCs w:val="24"/>
          <w:lang w:eastAsia="de-DE"/>
        </w:rPr>
        <w:t xml:space="preserve"> </w:t>
      </w:r>
      <w:r w:rsidR="00865F43" w:rsidRPr="00A34EB8">
        <w:rPr>
          <w:szCs w:val="24"/>
          <w:lang w:eastAsia="de-DE"/>
        </w:rPr>
        <w:t>CE3-related: Wide-angle intra p</w:t>
      </w:r>
      <w:r w:rsidR="00865F43">
        <w:rPr>
          <w:szCs w:val="24"/>
          <w:lang w:eastAsia="de-DE"/>
        </w:rPr>
        <w:t>rediction for non-square blocks [</w:t>
      </w:r>
      <w:r w:rsidR="00865F43" w:rsidRPr="004D7993">
        <w:rPr>
          <w:szCs w:val="24"/>
          <w:lang w:eastAsia="de-DE"/>
        </w:rPr>
        <w:t>F. Racape</w:t>
      </w:r>
      <w:r w:rsidR="00865F43" w:rsidRPr="00A34EB8">
        <w:rPr>
          <w:szCs w:val="24"/>
          <w:lang w:eastAsia="de-DE"/>
        </w:rPr>
        <w:t xml:space="preserve">, </w:t>
      </w:r>
      <w:r w:rsidR="00865F43" w:rsidRPr="004D7993">
        <w:rPr>
          <w:szCs w:val="24"/>
          <w:lang w:eastAsia="de-DE"/>
        </w:rPr>
        <w:t xml:space="preserve">G. </w:t>
      </w:r>
      <w:proofErr w:type="spellStart"/>
      <w:r w:rsidR="00865F43" w:rsidRPr="004D7993">
        <w:rPr>
          <w:szCs w:val="24"/>
          <w:lang w:eastAsia="de-DE"/>
        </w:rPr>
        <w:t>Rath</w:t>
      </w:r>
      <w:proofErr w:type="spellEnd"/>
      <w:r w:rsidR="00865F43" w:rsidRPr="00A34EB8">
        <w:rPr>
          <w:szCs w:val="24"/>
          <w:lang w:eastAsia="de-DE"/>
        </w:rPr>
        <w:t xml:space="preserve">, </w:t>
      </w:r>
      <w:r w:rsidR="00865F43" w:rsidRPr="004D7993">
        <w:rPr>
          <w:szCs w:val="24"/>
          <w:lang w:eastAsia="de-DE"/>
        </w:rPr>
        <w:t>F. Urban (Technicolor)</w:t>
      </w:r>
      <w:r w:rsidR="00865F43" w:rsidRPr="00A34EB8">
        <w:rPr>
          <w:szCs w:val="24"/>
          <w:lang w:eastAsia="de-DE"/>
        </w:rPr>
        <w:t xml:space="preserve">, </w:t>
      </w:r>
      <w:r w:rsidR="00865F43" w:rsidRPr="004D7993">
        <w:rPr>
          <w:szCs w:val="24"/>
          <w:lang w:eastAsia="de-DE"/>
        </w:rPr>
        <w:t>L. Zhao</w:t>
      </w:r>
      <w:r w:rsidR="00865F43" w:rsidRPr="00A34EB8">
        <w:rPr>
          <w:szCs w:val="24"/>
          <w:lang w:eastAsia="de-DE"/>
        </w:rPr>
        <w:t xml:space="preserve">, </w:t>
      </w:r>
      <w:r w:rsidR="00865F43" w:rsidRPr="004D7993">
        <w:rPr>
          <w:szCs w:val="24"/>
          <w:lang w:eastAsia="de-DE"/>
        </w:rPr>
        <w:t>S. Liu</w:t>
      </w:r>
      <w:r w:rsidR="00865F43" w:rsidRPr="00A34EB8">
        <w:rPr>
          <w:szCs w:val="24"/>
          <w:lang w:eastAsia="de-DE"/>
        </w:rPr>
        <w:t xml:space="preserve">, </w:t>
      </w:r>
      <w:r w:rsidR="00865F43" w:rsidRPr="004D7993">
        <w:rPr>
          <w:szCs w:val="24"/>
          <w:lang w:eastAsia="de-DE"/>
        </w:rPr>
        <w:t>X. Zhao</w:t>
      </w:r>
      <w:r w:rsidR="00865F43" w:rsidRPr="00A34EB8">
        <w:rPr>
          <w:szCs w:val="24"/>
          <w:lang w:eastAsia="de-DE"/>
        </w:rPr>
        <w:t xml:space="preserve">, </w:t>
      </w:r>
      <w:r w:rsidR="00865F43" w:rsidRPr="004D7993">
        <w:rPr>
          <w:szCs w:val="24"/>
          <w:lang w:eastAsia="de-DE"/>
        </w:rPr>
        <w:t>X. Li (Tencent)</w:t>
      </w:r>
      <w:r w:rsidR="00865F43" w:rsidRPr="00A34EB8">
        <w:rPr>
          <w:szCs w:val="24"/>
          <w:lang w:eastAsia="de-DE"/>
        </w:rPr>
        <w:t xml:space="preserve">, </w:t>
      </w:r>
      <w:r w:rsidR="00865F43" w:rsidRPr="004D7993">
        <w:rPr>
          <w:szCs w:val="24"/>
          <w:lang w:eastAsia="de-DE"/>
        </w:rPr>
        <w:t>A. Filippov</w:t>
      </w:r>
      <w:r w:rsidR="00865F43" w:rsidRPr="00A34EB8">
        <w:rPr>
          <w:szCs w:val="24"/>
          <w:lang w:eastAsia="de-DE"/>
        </w:rPr>
        <w:t xml:space="preserve">, </w:t>
      </w:r>
      <w:r w:rsidR="00865F43" w:rsidRPr="004D7993">
        <w:rPr>
          <w:szCs w:val="24"/>
          <w:lang w:eastAsia="de-DE"/>
        </w:rPr>
        <w:t>V. Rufitskiy</w:t>
      </w:r>
      <w:r w:rsidR="00865F43" w:rsidRPr="00A34EB8">
        <w:rPr>
          <w:szCs w:val="24"/>
          <w:lang w:eastAsia="de-DE"/>
        </w:rPr>
        <w:t xml:space="preserve">, </w:t>
      </w:r>
      <w:r w:rsidR="00865F43" w:rsidRPr="004D7993">
        <w:rPr>
          <w:szCs w:val="24"/>
          <w:lang w:eastAsia="de-DE"/>
        </w:rPr>
        <w:t>J. Chen (Huawei)] [late]</w:t>
      </w:r>
    </w:p>
    <w:p w14:paraId="0711F0A4" w14:textId="3D441983" w:rsidR="00CB1D55" w:rsidRDefault="00DA267B" w:rsidP="00CB1D55">
      <w:pPr>
        <w:rPr>
          <w:lang w:val="en-CA"/>
        </w:rPr>
      </w:pPr>
      <w:r>
        <w:rPr>
          <w:szCs w:val="22"/>
          <w:lang w:val="en-CA"/>
        </w:rPr>
        <w:t>In this contribution, it is proposed to adaptively replace several conventional angular intra prediction modes with wide-angle intra prediction modes for non-square blocks.</w:t>
      </w:r>
      <w:r>
        <w:rPr>
          <w:lang w:val="en-CA"/>
        </w:rPr>
        <w:t xml:space="preserve"> T</w:t>
      </w:r>
      <w:r w:rsidRPr="00C76A13">
        <w:rPr>
          <w:lang w:val="en-CA"/>
        </w:rPr>
        <w:t>he total number of angular directions for any</w:t>
      </w:r>
      <w:r>
        <w:rPr>
          <w:lang w:val="en-CA"/>
        </w:rPr>
        <w:t xml:space="preserve"> block</w:t>
      </w:r>
      <w:r w:rsidRPr="00C76A13">
        <w:rPr>
          <w:lang w:val="en-CA"/>
        </w:rPr>
        <w:t xml:space="preserve"> remains </w:t>
      </w:r>
      <w:r>
        <w:rPr>
          <w:lang w:val="en-CA"/>
        </w:rPr>
        <w:t>the same as in VTM/BMS</w:t>
      </w:r>
      <w:r>
        <w:rPr>
          <w:szCs w:val="22"/>
          <w:lang w:val="en-CA"/>
        </w:rPr>
        <w:t>.</w:t>
      </w:r>
      <w:r>
        <w:t xml:space="preserve"> For directions with wide</w:t>
      </w:r>
      <w:r>
        <w:t>-</w:t>
      </w:r>
      <w:r>
        <w:t xml:space="preserve">angles, reference sample smoothing is performed. On top of VTM, the simulation results reportedly show </w:t>
      </w:r>
      <w:proofErr w:type="spellStart"/>
      <w:r>
        <w:t>luma</w:t>
      </w:r>
      <w:proofErr w:type="spellEnd"/>
      <w:r>
        <w:t xml:space="preserve"> BD-rate variation of </w:t>
      </w:r>
      <w:r w:rsidRPr="00C25414">
        <w:t>-</w:t>
      </w:r>
      <w:r w:rsidRPr="00595F98">
        <w:t>0.</w:t>
      </w:r>
      <w:r>
        <w:t xml:space="preserve">32% and </w:t>
      </w:r>
      <w:r w:rsidRPr="00595F98">
        <w:t>-0.</w:t>
      </w:r>
      <w:r>
        <w:t>17% on average in All Intra (AI) and Random Access (RA) configuration.</w:t>
      </w:r>
    </w:p>
    <w:p w14:paraId="11C76A7B" w14:textId="492CE692" w:rsidR="00854854" w:rsidRDefault="0026548E" w:rsidP="00CB1D55">
      <w:pPr>
        <w:rPr>
          <w:lang w:val="en-CA"/>
        </w:rPr>
      </w:pPr>
      <w:r>
        <w:rPr>
          <w:lang w:val="en-CA"/>
        </w:rPr>
        <w:t xml:space="preserve">Joint proposal is replacing </w:t>
      </w:r>
      <w:r w:rsidR="00DA267B">
        <w:rPr>
          <w:lang w:val="en-CA"/>
        </w:rPr>
        <w:t xml:space="preserve">JVET-K0059, </w:t>
      </w:r>
      <w:r>
        <w:rPr>
          <w:lang w:val="en-CA"/>
        </w:rPr>
        <w:t xml:space="preserve">JVET-K0169 and JVET-K0289 and is related to CE3 test 1.3.1. </w:t>
      </w:r>
    </w:p>
    <w:p w14:paraId="1392F131" w14:textId="1FF240CE" w:rsidR="008F5A2A" w:rsidRDefault="0026548E" w:rsidP="008F5A2A">
      <w:pPr>
        <w:rPr>
          <w:lang w:val="en-CA"/>
        </w:rPr>
      </w:pPr>
      <w:r>
        <w:rPr>
          <w:lang w:val="en-CA"/>
        </w:rPr>
        <w:t xml:space="preserve">It is claimed that 0.3% gain (AI) over VTM-1.0 is interesting and has low complexity. It was commented that this approach is preferable over the signalling approach in 1.3.1. </w:t>
      </w:r>
      <w:r w:rsidR="008F5A2A">
        <w:rPr>
          <w:lang w:val="en-CA"/>
        </w:rPr>
        <w:t>It was suggested to define a CE-test to analyze the method and code in detail together with newly adopted tools in VTM and BMS, analyze the conditions that determine when to use wide-angle directions.</w:t>
      </w:r>
    </w:p>
    <w:p w14:paraId="24241D06" w14:textId="70812169" w:rsidR="00CB1D55" w:rsidRDefault="008F5A2A" w:rsidP="00CB1D55">
      <w:pPr>
        <w:rPr>
          <w:lang w:val="en-CA"/>
        </w:rPr>
      </w:pPr>
      <w:r>
        <w:rPr>
          <w:lang w:val="en-CA"/>
        </w:rPr>
        <w:t>Cross-check is available in JVET-K0517.</w:t>
      </w:r>
    </w:p>
    <w:p w14:paraId="4D848E88" w14:textId="77777777" w:rsidR="006E7021" w:rsidRDefault="006E7021" w:rsidP="006E7021">
      <w:pPr>
        <w:pStyle w:val="Heading9"/>
        <w:rPr>
          <w:szCs w:val="24"/>
          <w:lang w:val="en-CA" w:eastAsia="de-DE"/>
        </w:rPr>
      </w:pPr>
      <w:hyperlink r:id="rId47" w:history="1">
        <w:r w:rsidRPr="00282DF0">
          <w:rPr>
            <w:color w:val="0000FF"/>
            <w:szCs w:val="24"/>
            <w:u w:val="single"/>
            <w:lang w:val="en-CA" w:eastAsia="de-DE"/>
          </w:rPr>
          <w:t>JVET-K0517</w:t>
        </w:r>
      </w:hyperlink>
      <w:r w:rsidRPr="00282DF0">
        <w:rPr>
          <w:szCs w:val="24"/>
          <w:lang w:val="en-CA" w:eastAsia="de-DE"/>
        </w:rPr>
        <w:t xml:space="preserve"> Cross-</w:t>
      </w:r>
      <w:r w:rsidRPr="00186CCD">
        <w:rPr>
          <w:szCs w:val="24"/>
          <w:lang w:eastAsia="de-DE"/>
        </w:rPr>
        <w:t>check</w:t>
      </w:r>
      <w:r w:rsidRPr="00282DF0">
        <w:rPr>
          <w:szCs w:val="24"/>
          <w:lang w:val="en-CA" w:eastAsia="de-DE"/>
        </w:rPr>
        <w:t xml:space="preserve"> of JVET-K0500 (CE3-related: Wide-angle intra prediction for non-squar</w:t>
      </w:r>
      <w:r>
        <w:rPr>
          <w:szCs w:val="24"/>
          <w:lang w:val="en-CA" w:eastAsia="de-DE"/>
        </w:rPr>
        <w:t xml:space="preserve">e blocks) [J. </w:t>
      </w:r>
      <w:proofErr w:type="spellStart"/>
      <w:r>
        <w:rPr>
          <w:szCs w:val="24"/>
          <w:lang w:val="en-CA" w:eastAsia="de-DE"/>
        </w:rPr>
        <w:t>Lainema</w:t>
      </w:r>
      <w:proofErr w:type="spellEnd"/>
      <w:r>
        <w:rPr>
          <w:szCs w:val="24"/>
          <w:lang w:val="en-CA" w:eastAsia="de-DE"/>
        </w:rPr>
        <w:t xml:space="preserve"> (Nokia)] </w:t>
      </w:r>
      <w:r w:rsidRPr="00282DF0">
        <w:rPr>
          <w:szCs w:val="24"/>
          <w:lang w:val="en-CA" w:eastAsia="de-DE"/>
        </w:rPr>
        <w:t>[late]</w:t>
      </w:r>
    </w:p>
    <w:p w14:paraId="715CE686" w14:textId="77777777" w:rsidR="006E7021" w:rsidRPr="00BF55DA" w:rsidRDefault="006E7021" w:rsidP="006E7021">
      <w:pPr>
        <w:rPr>
          <w:lang w:eastAsia="de-DE"/>
        </w:rPr>
      </w:pPr>
    </w:p>
    <w:p w14:paraId="14048AD5" w14:textId="77777777" w:rsidR="006E7021" w:rsidRPr="00282DF0" w:rsidRDefault="006E7021" w:rsidP="006E7021">
      <w:pPr>
        <w:pStyle w:val="Heading9"/>
        <w:rPr>
          <w:szCs w:val="24"/>
          <w:lang w:val="en-CA" w:eastAsia="de-DE"/>
        </w:rPr>
      </w:pPr>
      <w:hyperlink r:id="rId48" w:history="1">
        <w:r w:rsidRPr="00282DF0">
          <w:rPr>
            <w:color w:val="0000FF"/>
            <w:szCs w:val="24"/>
            <w:u w:val="single"/>
            <w:lang w:val="en-CA" w:eastAsia="de-DE"/>
          </w:rPr>
          <w:t>JVET-K0518</w:t>
        </w:r>
      </w:hyperlink>
      <w:r w:rsidRPr="00282DF0">
        <w:rPr>
          <w:szCs w:val="24"/>
          <w:lang w:val="en-CA" w:eastAsia="de-DE"/>
        </w:rPr>
        <w:t xml:space="preserve"> CE3-related: Interpolation filtering for intra-prediction within rectangular blocks [A. </w:t>
      </w:r>
      <w:proofErr w:type="spellStart"/>
      <w:r w:rsidRPr="00282DF0">
        <w:rPr>
          <w:szCs w:val="24"/>
          <w:lang w:val="en-CA" w:eastAsia="de-DE"/>
        </w:rPr>
        <w:t>Filippov</w:t>
      </w:r>
      <w:proofErr w:type="spellEnd"/>
      <w:r w:rsidRPr="00282DF0">
        <w:rPr>
          <w:szCs w:val="24"/>
          <w:lang w:val="en-CA" w:eastAsia="de-DE"/>
        </w:rPr>
        <w:t xml:space="preserve">, V. </w:t>
      </w:r>
      <w:proofErr w:type="spellStart"/>
      <w:r w:rsidRPr="00282DF0">
        <w:rPr>
          <w:szCs w:val="24"/>
          <w:lang w:val="en-CA" w:eastAsia="de-DE"/>
        </w:rPr>
        <w:t>Rufitskiy</w:t>
      </w:r>
      <w:proofErr w:type="spellEnd"/>
      <w:r w:rsidRPr="00282DF0">
        <w:rPr>
          <w:szCs w:val="24"/>
          <w:lang w:val="en-CA" w:eastAsia="de-DE"/>
        </w:rPr>
        <w:t>, J. Chen (Huawei)] [late]</w:t>
      </w:r>
    </w:p>
    <w:p w14:paraId="0D4ED371" w14:textId="05296858" w:rsidR="006E7021" w:rsidRDefault="00464657" w:rsidP="006E7021">
      <w:pPr>
        <w:rPr>
          <w:highlight w:val="yellow"/>
          <w:lang w:eastAsia="de-DE"/>
        </w:rPr>
      </w:pPr>
      <w:r w:rsidRPr="00464657">
        <w:rPr>
          <w:highlight w:val="yellow"/>
          <w:lang w:eastAsia="de-DE"/>
        </w:rPr>
        <w:t>Was not presented.</w:t>
      </w:r>
    </w:p>
    <w:p w14:paraId="2094BC28" w14:textId="77777777" w:rsidR="00464657" w:rsidRDefault="00464657" w:rsidP="006E7021">
      <w:pPr>
        <w:rPr>
          <w:lang w:eastAsia="de-DE"/>
        </w:rPr>
      </w:pPr>
    </w:p>
    <w:p w14:paraId="51809943" w14:textId="69D53DE8" w:rsidR="006E7021" w:rsidRDefault="006E7021" w:rsidP="006E7021">
      <w:pPr>
        <w:rPr>
          <w:b/>
          <w:szCs w:val="24"/>
          <w:lang w:val="en-CA" w:eastAsia="de-DE"/>
        </w:rPr>
      </w:pPr>
      <w:hyperlink r:id="rId49" w:history="1">
        <w:r w:rsidRPr="00464657">
          <w:rPr>
            <w:b/>
            <w:color w:val="0000FF"/>
            <w:szCs w:val="24"/>
            <w:u w:val="single"/>
            <w:lang w:val="en-CA" w:eastAsia="de-DE"/>
          </w:rPr>
          <w:t>JVET-K0529</w:t>
        </w:r>
      </w:hyperlink>
      <w:r w:rsidRPr="00282DF0">
        <w:rPr>
          <w:szCs w:val="24"/>
          <w:lang w:val="en-CA" w:eastAsia="de-DE"/>
        </w:rPr>
        <w:t xml:space="preserve"> </w:t>
      </w:r>
      <w:r w:rsidRPr="00464657">
        <w:rPr>
          <w:b/>
          <w:szCs w:val="24"/>
          <w:lang w:val="en-CA" w:eastAsia="de-DE"/>
        </w:rPr>
        <w:t>CE3.3 related: Intra 67 modes coding with 3MPM [N. Choi, Y. Piao, K. Choi, C. Kim (Samsung)] [late] [miss]</w:t>
      </w:r>
    </w:p>
    <w:p w14:paraId="1DA5B9EE" w14:textId="77777777" w:rsidR="00A00A0C" w:rsidRDefault="00A00A0C" w:rsidP="00A00A0C">
      <w:pPr>
        <w:rPr>
          <w:highlight w:val="yellow"/>
          <w:lang w:eastAsia="de-DE"/>
        </w:rPr>
      </w:pPr>
      <w:r w:rsidRPr="00464657">
        <w:rPr>
          <w:highlight w:val="yellow"/>
          <w:lang w:eastAsia="de-DE"/>
        </w:rPr>
        <w:t>Was not presented.</w:t>
      </w:r>
    </w:p>
    <w:p w14:paraId="34B4E04C" w14:textId="1A0D967C" w:rsidR="00464657" w:rsidRDefault="00464657" w:rsidP="006E7021">
      <w:pPr>
        <w:rPr>
          <w:lang w:val="en-CA"/>
        </w:rPr>
      </w:pPr>
    </w:p>
    <w:p w14:paraId="1652C27B" w14:textId="4EDE68E3" w:rsidR="00464657" w:rsidRPr="00464657" w:rsidRDefault="00464657" w:rsidP="006E7021">
      <w:pPr>
        <w:rPr>
          <w:b/>
          <w:szCs w:val="24"/>
          <w:lang w:val="en-CA" w:eastAsia="de-DE"/>
        </w:rPr>
      </w:pPr>
      <w:hyperlink r:id="rId50" w:history="1">
        <w:r w:rsidRPr="00116BC5">
          <w:rPr>
            <w:rStyle w:val="Hyperlink"/>
            <w:b/>
          </w:rPr>
          <w:t>JVET-K0536</w:t>
        </w:r>
      </w:hyperlink>
      <w:r>
        <w:rPr>
          <w:rFonts w:ascii="Arial" w:hAnsi="Arial" w:cs="Arial"/>
          <w:sz w:val="20"/>
        </w:rPr>
        <w:t xml:space="preserve"> </w:t>
      </w:r>
      <w:r w:rsidRPr="00464657">
        <w:rPr>
          <w:b/>
          <w:szCs w:val="24"/>
          <w:lang w:val="en-CA" w:eastAsia="de-DE"/>
        </w:rPr>
        <w:t>Non-CE3: Adaptive multiple cross-component linear model</w:t>
      </w:r>
      <w:r w:rsidRPr="00464657">
        <w:rPr>
          <w:b/>
          <w:szCs w:val="24"/>
          <w:lang w:val="en-CA" w:eastAsia="de-DE"/>
        </w:rPr>
        <w:t xml:space="preserve"> [</w:t>
      </w:r>
      <w:hyperlink r:id="rId51" w:history="1">
        <w:r w:rsidRPr="00464657">
          <w:rPr>
            <w:b/>
            <w:szCs w:val="24"/>
            <w:lang w:val="en-CA" w:eastAsia="de-DE"/>
          </w:rPr>
          <w:t>S.-P. Wang</w:t>
        </w:r>
      </w:hyperlink>
      <w:r w:rsidRPr="00464657">
        <w:rPr>
          <w:b/>
          <w:szCs w:val="24"/>
          <w:lang w:val="en-CA" w:eastAsia="de-DE"/>
        </w:rPr>
        <w:t xml:space="preserve">, P.-H. Lin, C.-H. </w:t>
      </w:r>
      <w:proofErr w:type="spellStart"/>
      <w:r w:rsidRPr="00464657">
        <w:rPr>
          <w:b/>
          <w:szCs w:val="24"/>
          <w:lang w:val="en-CA" w:eastAsia="de-DE"/>
        </w:rPr>
        <w:t>Yau</w:t>
      </w:r>
      <w:proofErr w:type="spellEnd"/>
      <w:r w:rsidRPr="00464657">
        <w:rPr>
          <w:b/>
          <w:szCs w:val="24"/>
          <w:lang w:val="en-CA" w:eastAsia="de-DE"/>
        </w:rPr>
        <w:t xml:space="preserve">, C.-L. Lin, </w:t>
      </w:r>
      <w:hyperlink r:id="rId52" w:history="1">
        <w:r w:rsidRPr="00464657">
          <w:rPr>
            <w:b/>
            <w:szCs w:val="24"/>
            <w:lang w:val="en-CA" w:eastAsia="de-DE"/>
          </w:rPr>
          <w:t>C.-C. Lin (ITRI)</w:t>
        </w:r>
      </w:hyperlink>
      <w:r w:rsidRPr="00464657">
        <w:rPr>
          <w:b/>
          <w:szCs w:val="24"/>
          <w:lang w:val="en-CA" w:eastAsia="de-DE"/>
        </w:rPr>
        <w:t>]</w:t>
      </w:r>
      <w:r>
        <w:rPr>
          <w:b/>
          <w:szCs w:val="24"/>
          <w:lang w:val="en-CA" w:eastAsia="de-DE"/>
        </w:rPr>
        <w:t xml:space="preserve"> </w:t>
      </w:r>
      <w:r w:rsidRPr="00464657">
        <w:rPr>
          <w:b/>
          <w:szCs w:val="24"/>
          <w:lang w:val="en-CA" w:eastAsia="de-DE"/>
        </w:rPr>
        <w:t>[late]</w:t>
      </w:r>
    </w:p>
    <w:p w14:paraId="79DAA883" w14:textId="77777777" w:rsidR="00A00A0C" w:rsidRDefault="00A00A0C" w:rsidP="00A00A0C">
      <w:pPr>
        <w:rPr>
          <w:highlight w:val="yellow"/>
          <w:lang w:eastAsia="de-DE"/>
        </w:rPr>
      </w:pPr>
      <w:bookmarkStart w:id="2" w:name="_GoBack"/>
      <w:bookmarkEnd w:id="2"/>
      <w:r w:rsidRPr="00464657">
        <w:rPr>
          <w:highlight w:val="yellow"/>
          <w:lang w:eastAsia="de-DE"/>
        </w:rPr>
        <w:t>Was not presented.</w:t>
      </w:r>
    </w:p>
    <w:p w14:paraId="659DBE1D" w14:textId="77777777" w:rsidR="00464657" w:rsidRPr="006E7021" w:rsidRDefault="00464657" w:rsidP="006E7021">
      <w:pPr>
        <w:rPr>
          <w:lang w:val="en-CA"/>
        </w:rPr>
      </w:pPr>
    </w:p>
    <w:sectPr w:rsidR="00464657" w:rsidRPr="006E7021" w:rsidSect="00A01439">
      <w:footerReference w:type="default" r:id="rId5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6D732" w14:textId="77777777" w:rsidR="006144D7" w:rsidRDefault="006144D7">
      <w:r>
        <w:separator/>
      </w:r>
    </w:p>
  </w:endnote>
  <w:endnote w:type="continuationSeparator" w:id="0">
    <w:p w14:paraId="11DABF0A" w14:textId="77777777" w:rsidR="006144D7" w:rsidRDefault="0061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0406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6F7D">
      <w:rPr>
        <w:rStyle w:val="PageNumber"/>
        <w:noProof/>
      </w:rPr>
      <w:t>2018-07-14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55AD6" w14:textId="77777777" w:rsidR="006144D7" w:rsidRDefault="006144D7">
      <w:r>
        <w:separator/>
      </w:r>
    </w:p>
  </w:footnote>
  <w:footnote w:type="continuationSeparator" w:id="0">
    <w:p w14:paraId="45126085" w14:textId="77777777" w:rsidR="006144D7" w:rsidRDefault="00614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62128"/>
    <w:multiLevelType w:val="hybridMultilevel"/>
    <w:tmpl w:val="D286EB1A"/>
    <w:lvl w:ilvl="0" w:tplc="FC8C09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2D46"/>
    <w:rsid w:val="00023A50"/>
    <w:rsid w:val="00023D4C"/>
    <w:rsid w:val="000308A3"/>
    <w:rsid w:val="00040F77"/>
    <w:rsid w:val="000458BC"/>
    <w:rsid w:val="00045C41"/>
    <w:rsid w:val="00046C03"/>
    <w:rsid w:val="00051240"/>
    <w:rsid w:val="00065039"/>
    <w:rsid w:val="0007614F"/>
    <w:rsid w:val="000976AF"/>
    <w:rsid w:val="000B0C0F"/>
    <w:rsid w:val="000B1C6B"/>
    <w:rsid w:val="000B4FF9"/>
    <w:rsid w:val="000C09AC"/>
    <w:rsid w:val="000C216D"/>
    <w:rsid w:val="000E00F3"/>
    <w:rsid w:val="000F12BA"/>
    <w:rsid w:val="000F158C"/>
    <w:rsid w:val="000F56C0"/>
    <w:rsid w:val="00102F3D"/>
    <w:rsid w:val="00110958"/>
    <w:rsid w:val="00116BC5"/>
    <w:rsid w:val="00124E38"/>
    <w:rsid w:val="0012580B"/>
    <w:rsid w:val="00131F90"/>
    <w:rsid w:val="0013458C"/>
    <w:rsid w:val="0013526E"/>
    <w:rsid w:val="00140142"/>
    <w:rsid w:val="0014549F"/>
    <w:rsid w:val="00146152"/>
    <w:rsid w:val="00152CE7"/>
    <w:rsid w:val="00155526"/>
    <w:rsid w:val="001641DF"/>
    <w:rsid w:val="00171371"/>
    <w:rsid w:val="00175A24"/>
    <w:rsid w:val="0018085C"/>
    <w:rsid w:val="00184A9A"/>
    <w:rsid w:val="00187E58"/>
    <w:rsid w:val="001A297E"/>
    <w:rsid w:val="001A368E"/>
    <w:rsid w:val="001A7329"/>
    <w:rsid w:val="001A792F"/>
    <w:rsid w:val="001B4E28"/>
    <w:rsid w:val="001C3525"/>
    <w:rsid w:val="001C3AFB"/>
    <w:rsid w:val="001D1551"/>
    <w:rsid w:val="001D1BD2"/>
    <w:rsid w:val="001D1F26"/>
    <w:rsid w:val="001E0248"/>
    <w:rsid w:val="001E02BE"/>
    <w:rsid w:val="001E0F1F"/>
    <w:rsid w:val="001E1C73"/>
    <w:rsid w:val="001E23E9"/>
    <w:rsid w:val="001E3B37"/>
    <w:rsid w:val="001E73C3"/>
    <w:rsid w:val="001F2594"/>
    <w:rsid w:val="002014D1"/>
    <w:rsid w:val="002055A6"/>
    <w:rsid w:val="00206460"/>
    <w:rsid w:val="00206775"/>
    <w:rsid w:val="002069B4"/>
    <w:rsid w:val="00215DFC"/>
    <w:rsid w:val="002212DF"/>
    <w:rsid w:val="00222CD4"/>
    <w:rsid w:val="00223AA6"/>
    <w:rsid w:val="00225016"/>
    <w:rsid w:val="002264A6"/>
    <w:rsid w:val="00227BA7"/>
    <w:rsid w:val="0023011C"/>
    <w:rsid w:val="00233FE7"/>
    <w:rsid w:val="002375C1"/>
    <w:rsid w:val="00243AFF"/>
    <w:rsid w:val="00263398"/>
    <w:rsid w:val="0026548E"/>
    <w:rsid w:val="00266F06"/>
    <w:rsid w:val="00270E45"/>
    <w:rsid w:val="00275BCF"/>
    <w:rsid w:val="00285228"/>
    <w:rsid w:val="00291E36"/>
    <w:rsid w:val="00292257"/>
    <w:rsid w:val="002A54E0"/>
    <w:rsid w:val="002B08CD"/>
    <w:rsid w:val="002B1595"/>
    <w:rsid w:val="002B191D"/>
    <w:rsid w:val="002B21CF"/>
    <w:rsid w:val="002D0AF6"/>
    <w:rsid w:val="002E1BA3"/>
    <w:rsid w:val="002E6EE4"/>
    <w:rsid w:val="002F164D"/>
    <w:rsid w:val="002F17D6"/>
    <w:rsid w:val="003021BC"/>
    <w:rsid w:val="003024C0"/>
    <w:rsid w:val="00302D00"/>
    <w:rsid w:val="00306206"/>
    <w:rsid w:val="00312BFE"/>
    <w:rsid w:val="00317D85"/>
    <w:rsid w:val="00326731"/>
    <w:rsid w:val="00327C56"/>
    <w:rsid w:val="003315A1"/>
    <w:rsid w:val="003373EC"/>
    <w:rsid w:val="00342FF4"/>
    <w:rsid w:val="00346148"/>
    <w:rsid w:val="003509BE"/>
    <w:rsid w:val="003669EA"/>
    <w:rsid w:val="003706CC"/>
    <w:rsid w:val="0037603F"/>
    <w:rsid w:val="00377710"/>
    <w:rsid w:val="00383CD4"/>
    <w:rsid w:val="00386A6F"/>
    <w:rsid w:val="003A2D8E"/>
    <w:rsid w:val="003A7CE6"/>
    <w:rsid w:val="003B5C33"/>
    <w:rsid w:val="003C20E4"/>
    <w:rsid w:val="003C5EA2"/>
    <w:rsid w:val="003D355E"/>
    <w:rsid w:val="003D6342"/>
    <w:rsid w:val="003E6F90"/>
    <w:rsid w:val="003E73ED"/>
    <w:rsid w:val="003F5D0F"/>
    <w:rsid w:val="00414101"/>
    <w:rsid w:val="004219CF"/>
    <w:rsid w:val="004234F0"/>
    <w:rsid w:val="00433DDB"/>
    <w:rsid w:val="00435A29"/>
    <w:rsid w:val="00437619"/>
    <w:rsid w:val="0046432B"/>
    <w:rsid w:val="00464657"/>
    <w:rsid w:val="00465A1E"/>
    <w:rsid w:val="00476AE3"/>
    <w:rsid w:val="00487B12"/>
    <w:rsid w:val="004A068F"/>
    <w:rsid w:val="004A2A63"/>
    <w:rsid w:val="004B210C"/>
    <w:rsid w:val="004B2C12"/>
    <w:rsid w:val="004D405F"/>
    <w:rsid w:val="004E4F4F"/>
    <w:rsid w:val="004E4F71"/>
    <w:rsid w:val="004E6789"/>
    <w:rsid w:val="004F1527"/>
    <w:rsid w:val="004F61E3"/>
    <w:rsid w:val="00502E10"/>
    <w:rsid w:val="0051015C"/>
    <w:rsid w:val="00510C63"/>
    <w:rsid w:val="00515730"/>
    <w:rsid w:val="00516CF1"/>
    <w:rsid w:val="00531AE9"/>
    <w:rsid w:val="00532640"/>
    <w:rsid w:val="00550A66"/>
    <w:rsid w:val="00567EC7"/>
    <w:rsid w:val="00570013"/>
    <w:rsid w:val="005716BB"/>
    <w:rsid w:val="00576DCE"/>
    <w:rsid w:val="005801A2"/>
    <w:rsid w:val="00585CBB"/>
    <w:rsid w:val="00593BDD"/>
    <w:rsid w:val="005952A5"/>
    <w:rsid w:val="005A33A1"/>
    <w:rsid w:val="005A3F51"/>
    <w:rsid w:val="005B217D"/>
    <w:rsid w:val="005B6751"/>
    <w:rsid w:val="005C385F"/>
    <w:rsid w:val="005D2BE6"/>
    <w:rsid w:val="005E0D31"/>
    <w:rsid w:val="005E1AC6"/>
    <w:rsid w:val="005F6F1B"/>
    <w:rsid w:val="0060019B"/>
    <w:rsid w:val="006001C0"/>
    <w:rsid w:val="006144D7"/>
    <w:rsid w:val="00615995"/>
    <w:rsid w:val="00616155"/>
    <w:rsid w:val="00624B33"/>
    <w:rsid w:val="0063041A"/>
    <w:rsid w:val="00630AA2"/>
    <w:rsid w:val="006319FD"/>
    <w:rsid w:val="006462B7"/>
    <w:rsid w:val="00646707"/>
    <w:rsid w:val="00655A36"/>
    <w:rsid w:val="00657F7E"/>
    <w:rsid w:val="006611D4"/>
    <w:rsid w:val="00662E58"/>
    <w:rsid w:val="006637F2"/>
    <w:rsid w:val="006642A5"/>
    <w:rsid w:val="00664DCF"/>
    <w:rsid w:val="00664F5D"/>
    <w:rsid w:val="006768A0"/>
    <w:rsid w:val="006848F9"/>
    <w:rsid w:val="00685CC4"/>
    <w:rsid w:val="006C5D39"/>
    <w:rsid w:val="006D6D9B"/>
    <w:rsid w:val="006E2810"/>
    <w:rsid w:val="006E5417"/>
    <w:rsid w:val="006E7021"/>
    <w:rsid w:val="006F0794"/>
    <w:rsid w:val="007023DE"/>
    <w:rsid w:val="00712F60"/>
    <w:rsid w:val="00720E3B"/>
    <w:rsid w:val="00732FCD"/>
    <w:rsid w:val="00735E7E"/>
    <w:rsid w:val="0074393F"/>
    <w:rsid w:val="00745F6B"/>
    <w:rsid w:val="0075585E"/>
    <w:rsid w:val="00770571"/>
    <w:rsid w:val="00772E1E"/>
    <w:rsid w:val="007768FF"/>
    <w:rsid w:val="007824D3"/>
    <w:rsid w:val="00796EE3"/>
    <w:rsid w:val="007A08F9"/>
    <w:rsid w:val="007A7D29"/>
    <w:rsid w:val="007B0774"/>
    <w:rsid w:val="007B4AB8"/>
    <w:rsid w:val="007B72AB"/>
    <w:rsid w:val="007C7579"/>
    <w:rsid w:val="007D1181"/>
    <w:rsid w:val="007E01A3"/>
    <w:rsid w:val="007F1F8B"/>
    <w:rsid w:val="007F2FD8"/>
    <w:rsid w:val="007F67A1"/>
    <w:rsid w:val="00800DED"/>
    <w:rsid w:val="00811C05"/>
    <w:rsid w:val="00813221"/>
    <w:rsid w:val="008206C8"/>
    <w:rsid w:val="008252F5"/>
    <w:rsid w:val="00836D50"/>
    <w:rsid w:val="00854854"/>
    <w:rsid w:val="0086125B"/>
    <w:rsid w:val="0086387C"/>
    <w:rsid w:val="00865F43"/>
    <w:rsid w:val="0087164E"/>
    <w:rsid w:val="00871917"/>
    <w:rsid w:val="00871FF8"/>
    <w:rsid w:val="00873FD0"/>
    <w:rsid w:val="00874A6C"/>
    <w:rsid w:val="00876C65"/>
    <w:rsid w:val="008831FE"/>
    <w:rsid w:val="008A4B4C"/>
    <w:rsid w:val="008A5094"/>
    <w:rsid w:val="008B5768"/>
    <w:rsid w:val="008C239F"/>
    <w:rsid w:val="008C2C33"/>
    <w:rsid w:val="008C639F"/>
    <w:rsid w:val="008E480C"/>
    <w:rsid w:val="008F5122"/>
    <w:rsid w:val="008F5A2A"/>
    <w:rsid w:val="009033B3"/>
    <w:rsid w:val="00907757"/>
    <w:rsid w:val="00915774"/>
    <w:rsid w:val="009212B0"/>
    <w:rsid w:val="00921FA1"/>
    <w:rsid w:val="009234A5"/>
    <w:rsid w:val="00933453"/>
    <w:rsid w:val="009336F7"/>
    <w:rsid w:val="0093636C"/>
    <w:rsid w:val="009374A7"/>
    <w:rsid w:val="00951AA8"/>
    <w:rsid w:val="00955F6D"/>
    <w:rsid w:val="009716A8"/>
    <w:rsid w:val="00977C16"/>
    <w:rsid w:val="0098551D"/>
    <w:rsid w:val="0099518F"/>
    <w:rsid w:val="009A4700"/>
    <w:rsid w:val="009A523D"/>
    <w:rsid w:val="009B0192"/>
    <w:rsid w:val="009B02A1"/>
    <w:rsid w:val="009D7CE6"/>
    <w:rsid w:val="009F496B"/>
    <w:rsid w:val="009F5163"/>
    <w:rsid w:val="00A00A0C"/>
    <w:rsid w:val="00A01439"/>
    <w:rsid w:val="00A02E61"/>
    <w:rsid w:val="00A05CFF"/>
    <w:rsid w:val="00A12BCA"/>
    <w:rsid w:val="00A13048"/>
    <w:rsid w:val="00A279BF"/>
    <w:rsid w:val="00A46843"/>
    <w:rsid w:val="00A56B97"/>
    <w:rsid w:val="00A6093D"/>
    <w:rsid w:val="00A716E5"/>
    <w:rsid w:val="00A72D25"/>
    <w:rsid w:val="00A767DC"/>
    <w:rsid w:val="00A76A6D"/>
    <w:rsid w:val="00A83253"/>
    <w:rsid w:val="00AA6E84"/>
    <w:rsid w:val="00AB1A1C"/>
    <w:rsid w:val="00AD05A8"/>
    <w:rsid w:val="00AE341B"/>
    <w:rsid w:val="00B01905"/>
    <w:rsid w:val="00B07CA7"/>
    <w:rsid w:val="00B1279A"/>
    <w:rsid w:val="00B22771"/>
    <w:rsid w:val="00B35F12"/>
    <w:rsid w:val="00B41265"/>
    <w:rsid w:val="00B4194A"/>
    <w:rsid w:val="00B437E8"/>
    <w:rsid w:val="00B5222E"/>
    <w:rsid w:val="00B53179"/>
    <w:rsid w:val="00B57A23"/>
    <w:rsid w:val="00B600CD"/>
    <w:rsid w:val="00B61C96"/>
    <w:rsid w:val="00B73A2A"/>
    <w:rsid w:val="00B75A51"/>
    <w:rsid w:val="00B827C6"/>
    <w:rsid w:val="00B94B06"/>
    <w:rsid w:val="00B94C28"/>
    <w:rsid w:val="00B96DA0"/>
    <w:rsid w:val="00BC10BA"/>
    <w:rsid w:val="00BC5605"/>
    <w:rsid w:val="00BC5AFD"/>
    <w:rsid w:val="00BE176A"/>
    <w:rsid w:val="00C00DDE"/>
    <w:rsid w:val="00C04F43"/>
    <w:rsid w:val="00C0609D"/>
    <w:rsid w:val="00C115AB"/>
    <w:rsid w:val="00C21224"/>
    <w:rsid w:val="00C26CCB"/>
    <w:rsid w:val="00C30249"/>
    <w:rsid w:val="00C3723B"/>
    <w:rsid w:val="00C42466"/>
    <w:rsid w:val="00C606C9"/>
    <w:rsid w:val="00C63FAF"/>
    <w:rsid w:val="00C80288"/>
    <w:rsid w:val="00C84003"/>
    <w:rsid w:val="00C87285"/>
    <w:rsid w:val="00C90650"/>
    <w:rsid w:val="00C97D78"/>
    <w:rsid w:val="00CB1D55"/>
    <w:rsid w:val="00CC2AAE"/>
    <w:rsid w:val="00CC5A42"/>
    <w:rsid w:val="00CD0EAB"/>
    <w:rsid w:val="00CE5E02"/>
    <w:rsid w:val="00CF34DB"/>
    <w:rsid w:val="00CF558F"/>
    <w:rsid w:val="00D010C0"/>
    <w:rsid w:val="00D073E2"/>
    <w:rsid w:val="00D446EC"/>
    <w:rsid w:val="00D47006"/>
    <w:rsid w:val="00D51BF0"/>
    <w:rsid w:val="00D531DB"/>
    <w:rsid w:val="00D55942"/>
    <w:rsid w:val="00D641E8"/>
    <w:rsid w:val="00D807BF"/>
    <w:rsid w:val="00D82FCC"/>
    <w:rsid w:val="00D86879"/>
    <w:rsid w:val="00D96384"/>
    <w:rsid w:val="00DA17FC"/>
    <w:rsid w:val="00DA267B"/>
    <w:rsid w:val="00DA4896"/>
    <w:rsid w:val="00DA7887"/>
    <w:rsid w:val="00DB2C26"/>
    <w:rsid w:val="00DD02F4"/>
    <w:rsid w:val="00DD24AB"/>
    <w:rsid w:val="00DD6622"/>
    <w:rsid w:val="00DD7C25"/>
    <w:rsid w:val="00DE1C7C"/>
    <w:rsid w:val="00DE6B43"/>
    <w:rsid w:val="00DF0EFB"/>
    <w:rsid w:val="00E11923"/>
    <w:rsid w:val="00E262D4"/>
    <w:rsid w:val="00E26C73"/>
    <w:rsid w:val="00E33F16"/>
    <w:rsid w:val="00E36250"/>
    <w:rsid w:val="00E44AD6"/>
    <w:rsid w:val="00E47F2D"/>
    <w:rsid w:val="00E54511"/>
    <w:rsid w:val="00E61DAC"/>
    <w:rsid w:val="00E72B80"/>
    <w:rsid w:val="00E75FE3"/>
    <w:rsid w:val="00E86C4C"/>
    <w:rsid w:val="00E907A3"/>
    <w:rsid w:val="00E960A6"/>
    <w:rsid w:val="00EA5AE0"/>
    <w:rsid w:val="00EB56E1"/>
    <w:rsid w:val="00EB7AB1"/>
    <w:rsid w:val="00EC316B"/>
    <w:rsid w:val="00EE7CD8"/>
    <w:rsid w:val="00EF48CC"/>
    <w:rsid w:val="00F00801"/>
    <w:rsid w:val="00F2488D"/>
    <w:rsid w:val="00F277F0"/>
    <w:rsid w:val="00F32836"/>
    <w:rsid w:val="00F35A7D"/>
    <w:rsid w:val="00F460E7"/>
    <w:rsid w:val="00F51142"/>
    <w:rsid w:val="00F601A0"/>
    <w:rsid w:val="00F66E99"/>
    <w:rsid w:val="00F712E9"/>
    <w:rsid w:val="00F73032"/>
    <w:rsid w:val="00F8246F"/>
    <w:rsid w:val="00F848FC"/>
    <w:rsid w:val="00F906F6"/>
    <w:rsid w:val="00F9282A"/>
    <w:rsid w:val="00F96BAD"/>
    <w:rsid w:val="00FA139D"/>
    <w:rsid w:val="00FB09EC"/>
    <w:rsid w:val="00FB0E84"/>
    <w:rsid w:val="00FB4320"/>
    <w:rsid w:val="00FC0F6F"/>
    <w:rsid w:val="00FC2405"/>
    <w:rsid w:val="00FC6F7D"/>
    <w:rsid w:val="00FD01C2"/>
    <w:rsid w:val="00FD75C8"/>
    <w:rsid w:val="00FD7A30"/>
    <w:rsid w:val="00FE185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252582">
      <w:bodyDiv w:val="1"/>
      <w:marLeft w:val="150"/>
      <w:marRight w:val="150"/>
      <w:marTop w:val="150"/>
      <w:marBottom w:val="15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3576" TargetMode="External"/><Relationship Id="rId18" Type="http://schemas.openxmlformats.org/officeDocument/2006/relationships/hyperlink" Target="mailto:leolzhao@tencent.com" TargetMode="External"/><Relationship Id="rId26" Type="http://schemas.openxmlformats.org/officeDocument/2006/relationships/image" Target="media/image3.png"/><Relationship Id="rId39" Type="http://schemas.openxmlformats.org/officeDocument/2006/relationships/hyperlink" Target="http://phenix.it-sudparis.eu/jvet/doc_end_user/current_document.php?id=3865" TargetMode="External"/><Relationship Id="rId21" Type="http://schemas.openxmlformats.org/officeDocument/2006/relationships/hyperlink" Target="http://phenix.it-sudparis.eu/jvet/doc_end_user/current_document.php?id=3683" TargetMode="External"/><Relationship Id="rId34" Type="http://schemas.openxmlformats.org/officeDocument/2006/relationships/hyperlink" Target="http://phenix.it-sudparis.eu/jvet/doc_end_user/current_document.php?id=3806" TargetMode="External"/><Relationship Id="rId42" Type="http://schemas.openxmlformats.org/officeDocument/2006/relationships/hyperlink" Target="http://phenix.it-sudparis.eu/jvet/doc_end_user/current_document.php?id=3920" TargetMode="External"/><Relationship Id="rId47" Type="http://schemas.openxmlformats.org/officeDocument/2006/relationships/hyperlink" Target="http://phenix.it-sudparis.eu/jvet/doc_end_user/current_document.php?id=4047" TargetMode="External"/><Relationship Id="rId50" Type="http://schemas.openxmlformats.org/officeDocument/2006/relationships/hyperlink" Target="http://phenix.it-sudparis.eu/jvet/doc_end_user/current_document.php?id=4066" TargetMode="External"/><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4028" TargetMode="External"/><Relationship Id="rId17" Type="http://schemas.openxmlformats.org/officeDocument/2006/relationships/hyperlink" Target="http://phenix.it-sudparis.eu/jvet/doc_end_user/current_document.php?id=3967" TargetMode="External"/><Relationship Id="rId25" Type="http://schemas.openxmlformats.org/officeDocument/2006/relationships/hyperlink" Target="http://phenix.it-sudparis.eu/jvet/doc_end_user/current_document.php?id=3713" TargetMode="External"/><Relationship Id="rId33" Type="http://schemas.openxmlformats.org/officeDocument/2006/relationships/hyperlink" Target="http://phenix.it-sudparis.eu/jvet/doc_end_user/current_document.php?id=3802" TargetMode="External"/><Relationship Id="rId38" Type="http://schemas.openxmlformats.org/officeDocument/2006/relationships/hyperlink" Target="http://phenix.it-sudparis.eu/jvet/doc_end_user/current_document.php?id=4008" TargetMode="External"/><Relationship Id="rId46" Type="http://schemas.openxmlformats.org/officeDocument/2006/relationships/hyperlink" Target="http://phenix.it-sudparis.eu/jvet/doc_end_user/current_document.php?id=4030"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3677" TargetMode="External"/><Relationship Id="rId20" Type="http://schemas.openxmlformats.org/officeDocument/2006/relationships/hyperlink" Target="http://phenix.it-sudparis.eu/jvet/doc_end_user/current_document.php?id=3984" TargetMode="External"/><Relationship Id="rId29" Type="http://schemas.openxmlformats.org/officeDocument/2006/relationships/hyperlink" Target="http://phenix.it-sudparis.eu/jvet/doc_end_user/current_document.php?id=3752" TargetMode="External"/><Relationship Id="rId41" Type="http://schemas.openxmlformats.org/officeDocument/2006/relationships/hyperlink" Target="http://phenix.it-sudparis.eu/jvet/doc_end_user/current_document.php?id=3896"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565" TargetMode="External"/><Relationship Id="rId24" Type="http://schemas.openxmlformats.org/officeDocument/2006/relationships/hyperlink" Target="http://phenix.it-sudparis.eu/jvet/doc_end_user/current_document.php?id=3772" TargetMode="External"/><Relationship Id="rId32" Type="http://schemas.openxmlformats.org/officeDocument/2006/relationships/hyperlink" Target="http://phenix.it-sudparis.eu/jvet/doc_end_user/current_document.php?id=3788" TargetMode="External"/><Relationship Id="rId37" Type="http://schemas.openxmlformats.org/officeDocument/2006/relationships/hyperlink" Target="http://phenix.it-sudparis.eu/jvet/doc_end_user/current_document.php?id=3851" TargetMode="External"/><Relationship Id="rId40" Type="http://schemas.openxmlformats.org/officeDocument/2006/relationships/hyperlink" Target="http://phenix.it-sudparis.eu/jvet/doc_end_user/current_document.php?id=4034" TargetMode="External"/><Relationship Id="rId45" Type="http://schemas.openxmlformats.org/officeDocument/2006/relationships/hyperlink" Target="http://phenix.it-sudparis.eu/jvet/doc_end_user/current_document.php?id=4012"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4013" TargetMode="External"/><Relationship Id="rId23" Type="http://schemas.openxmlformats.org/officeDocument/2006/relationships/hyperlink" Target="http://phenix.it-sudparis.eu/jvet/doc_end_user/current_document.php?id=3705" TargetMode="External"/><Relationship Id="rId28" Type="http://schemas.openxmlformats.org/officeDocument/2006/relationships/hyperlink" Target="http://phenix.it-sudparis.eu/jvet/doc_end_user/current_document.php?id=3731" TargetMode="External"/><Relationship Id="rId36" Type="http://schemas.openxmlformats.org/officeDocument/2006/relationships/hyperlink" Target="http://phenix.it-sudparis.eu/jvet/doc_end_user/current_document.php?id=3827" TargetMode="External"/><Relationship Id="rId49" Type="http://schemas.openxmlformats.org/officeDocument/2006/relationships/hyperlink" Target="http://phenix.it-sudparis.eu/jvet/doc_end_user/current_document.php?id=4059" TargetMode="External"/><Relationship Id="rId10" Type="http://schemas.openxmlformats.org/officeDocument/2006/relationships/hyperlink" Target="http://phenix.it-sudparis.eu/jvet/doc_end_user/current_document.php?id=3560" TargetMode="External"/><Relationship Id="rId19" Type="http://schemas.openxmlformats.org/officeDocument/2006/relationships/hyperlink" Target="http://phenix.it-sudparis.eu/jvet/doc_end_user/current_document.php?id=3680" TargetMode="External"/><Relationship Id="rId31" Type="http://schemas.openxmlformats.org/officeDocument/2006/relationships/hyperlink" Target="http://phenix.it-sudparis.eu/jvet/doc_end_user/current_document.php?id=3753" TargetMode="External"/><Relationship Id="rId44" Type="http://schemas.openxmlformats.org/officeDocument/2006/relationships/hyperlink" Target="http://phenix.it-sudparis.eu/jvet/doc_end_user/current_document.php?id=3999" TargetMode="External"/><Relationship Id="rId52" Type="http://schemas.openxmlformats.org/officeDocument/2006/relationships/hyperlink" Target="mailto:JackLin@itri.org.tw"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3559" TargetMode="External"/><Relationship Id="rId14" Type="http://schemas.openxmlformats.org/officeDocument/2006/relationships/hyperlink" Target="http://phenix.it-sudparis.eu/jvet/doc_end_user/current_document.php?id=3624" TargetMode="External"/><Relationship Id="rId22" Type="http://schemas.openxmlformats.org/officeDocument/2006/relationships/hyperlink" Target="http://phenix.it-sudparis.eu/jvet/doc_end_user/current_document.php?id=3966" TargetMode="External"/><Relationship Id="rId27" Type="http://schemas.openxmlformats.org/officeDocument/2006/relationships/image" Target="media/image4.png"/><Relationship Id="rId30" Type="http://schemas.openxmlformats.org/officeDocument/2006/relationships/hyperlink" Target="http://phenix.it-sudparis.eu/jvet/doc_end_user/current_document.php?id=4007" TargetMode="External"/><Relationship Id="rId35" Type="http://schemas.openxmlformats.org/officeDocument/2006/relationships/hyperlink" Target="http://phenix.it-sudparis.eu/jvet/doc_end_user/current_document.php?id=3954" TargetMode="External"/><Relationship Id="rId43" Type="http://schemas.openxmlformats.org/officeDocument/2006/relationships/hyperlink" Target="http://phenix.it-sudparis.eu/jvet/doc_end_user/current_document.php?id=4036" TargetMode="External"/><Relationship Id="rId48" Type="http://schemas.openxmlformats.org/officeDocument/2006/relationships/hyperlink" Target="http://phenix.it-sudparis.eu/jvet/doc_end_user/current_document.php?id=4048" TargetMode="External"/><Relationship Id="rId8" Type="http://schemas.openxmlformats.org/officeDocument/2006/relationships/image" Target="media/image2.png"/><Relationship Id="rId51" Type="http://schemas.openxmlformats.org/officeDocument/2006/relationships/hyperlink" Target="mailto:samperwang@itri.org.tw"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10</Pages>
  <Words>4801</Words>
  <Characters>27368</Characters>
  <Application>Microsoft Office Word</Application>
  <DocSecurity>0</DocSecurity>
  <Lines>228</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32105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134</cp:revision>
  <cp:lastPrinted>1900-01-01T08:00:00Z</cp:lastPrinted>
  <dcterms:created xsi:type="dcterms:W3CDTF">2017-12-03T02:45:00Z</dcterms:created>
  <dcterms:modified xsi:type="dcterms:W3CDTF">2018-07-14T13:31:00Z</dcterms:modified>
</cp:coreProperties>
</file>