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097F97" w14:paraId="7E96CA4B" w14:textId="77777777">
        <w:tc>
          <w:tcPr>
            <w:tcW w:w="6408" w:type="dxa"/>
          </w:tcPr>
          <w:p w14:paraId="18E03134" w14:textId="72556E52" w:rsidR="006C5D39" w:rsidRPr="00097F97" w:rsidRDefault="00AA078A"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5" behindDoc="0" locked="0" layoutInCell="1" allowOverlap="1" wp14:anchorId="7AF4159C" wp14:editId="57CD196E">
                      <wp:simplePos x="0" y="0"/>
                      <wp:positionH relativeFrom="column">
                        <wp:posOffset>-52705</wp:posOffset>
                      </wp:positionH>
                      <wp:positionV relativeFrom="paragraph">
                        <wp:posOffset>-349250</wp:posOffset>
                      </wp:positionV>
                      <wp:extent cx="295910" cy="312420"/>
                      <wp:effectExtent l="0" t="0" r="0" b="0"/>
                      <wp:wrapNone/>
                      <wp:docPr id="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8"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DECE07" id="Group 2" o:spid="_x0000_s1026" style="position:absolute;left:0;text-align:left;margin-left:-4.15pt;margin-top:-27.5pt;width:23.3pt;height:24.6pt;z-index:5"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XAwgAAANsAAAAPAAAAZHJzL2Rvd25yZXYueG1sRI9Ra8JA&#10;EITfC/6HYwXf6kWF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D7ClXA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7" behindDoc="0" locked="0" layoutInCell="1" allowOverlap="1" wp14:anchorId="00EDF105" wp14:editId="2208C7EC">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6" behindDoc="0" locked="0" layoutInCell="1" allowOverlap="1" wp14:anchorId="4343FD4C" wp14:editId="7AE1DEE6">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97F97">
              <w:rPr>
                <w:b/>
                <w:szCs w:val="22"/>
                <w:lang w:val="en-CA"/>
              </w:rPr>
              <w:t xml:space="preserve">Joint </w:t>
            </w:r>
            <w:r w:rsidR="006C5D39" w:rsidRPr="00097F97">
              <w:rPr>
                <w:b/>
                <w:szCs w:val="22"/>
                <w:lang w:val="en-CA"/>
              </w:rPr>
              <w:t xml:space="preserve">Video </w:t>
            </w:r>
            <w:r w:rsidR="00F712E9" w:rsidRPr="00097F97">
              <w:rPr>
                <w:b/>
                <w:szCs w:val="22"/>
                <w:lang w:val="en-CA"/>
              </w:rPr>
              <w:t>Experts</w:t>
            </w:r>
            <w:r w:rsidR="009D7CE6" w:rsidRPr="00097F97">
              <w:rPr>
                <w:b/>
                <w:szCs w:val="22"/>
                <w:lang w:val="en-CA"/>
              </w:rPr>
              <w:t xml:space="preserve"> Team</w:t>
            </w:r>
            <w:r w:rsidR="006C5D39" w:rsidRPr="00097F97">
              <w:rPr>
                <w:b/>
                <w:szCs w:val="22"/>
                <w:lang w:val="en-CA"/>
              </w:rPr>
              <w:t xml:space="preserve"> (</w:t>
            </w:r>
            <w:r w:rsidR="009D7CE6" w:rsidRPr="00097F97">
              <w:rPr>
                <w:b/>
                <w:szCs w:val="22"/>
                <w:lang w:val="en-CA"/>
              </w:rPr>
              <w:t>JVET</w:t>
            </w:r>
            <w:r w:rsidR="006C5D39" w:rsidRPr="00097F97">
              <w:rPr>
                <w:b/>
                <w:szCs w:val="22"/>
                <w:lang w:val="en-CA"/>
              </w:rPr>
              <w:t>)</w:t>
            </w:r>
          </w:p>
          <w:p w14:paraId="6BCC5973" w14:textId="77777777" w:rsidR="00E61DAC" w:rsidRPr="00097F97" w:rsidRDefault="00E54511" w:rsidP="00C97D78">
            <w:pPr>
              <w:tabs>
                <w:tab w:val="left" w:pos="7200"/>
              </w:tabs>
              <w:spacing w:before="0"/>
              <w:rPr>
                <w:b/>
                <w:szCs w:val="22"/>
                <w:lang w:val="en-CA"/>
              </w:rPr>
            </w:pPr>
            <w:r w:rsidRPr="00097F97">
              <w:rPr>
                <w:b/>
                <w:szCs w:val="22"/>
                <w:lang w:val="en-CA"/>
              </w:rPr>
              <w:t xml:space="preserve">of </w:t>
            </w:r>
            <w:r w:rsidR="007F1F8B" w:rsidRPr="00097F97">
              <w:rPr>
                <w:b/>
                <w:szCs w:val="22"/>
                <w:lang w:val="en-CA"/>
              </w:rPr>
              <w:t>ITU-T SG</w:t>
            </w:r>
            <w:r w:rsidR="005E1AC6" w:rsidRPr="00097F97">
              <w:rPr>
                <w:b/>
                <w:szCs w:val="22"/>
                <w:lang w:val="en-CA"/>
              </w:rPr>
              <w:t> </w:t>
            </w:r>
            <w:r w:rsidR="007F1F8B" w:rsidRPr="00097F97">
              <w:rPr>
                <w:b/>
                <w:szCs w:val="22"/>
                <w:lang w:val="en-CA"/>
              </w:rPr>
              <w:t>16 WP</w:t>
            </w:r>
            <w:r w:rsidR="005E1AC6" w:rsidRPr="00097F97">
              <w:rPr>
                <w:b/>
                <w:szCs w:val="22"/>
                <w:lang w:val="en-CA"/>
              </w:rPr>
              <w:t> </w:t>
            </w:r>
            <w:r w:rsidR="007F1F8B" w:rsidRPr="00097F97">
              <w:rPr>
                <w:b/>
                <w:szCs w:val="22"/>
                <w:lang w:val="en-CA"/>
              </w:rPr>
              <w:t>3 and ISO/IEC JTC</w:t>
            </w:r>
            <w:r w:rsidR="005E1AC6" w:rsidRPr="00097F97">
              <w:rPr>
                <w:b/>
                <w:szCs w:val="22"/>
                <w:lang w:val="en-CA"/>
              </w:rPr>
              <w:t> </w:t>
            </w:r>
            <w:r w:rsidR="007F1F8B" w:rsidRPr="00097F97">
              <w:rPr>
                <w:b/>
                <w:szCs w:val="22"/>
                <w:lang w:val="en-CA"/>
              </w:rPr>
              <w:t>1/SC</w:t>
            </w:r>
            <w:r w:rsidR="005E1AC6" w:rsidRPr="00097F97">
              <w:rPr>
                <w:b/>
                <w:szCs w:val="22"/>
                <w:lang w:val="en-CA"/>
              </w:rPr>
              <w:t> </w:t>
            </w:r>
            <w:r w:rsidR="007F1F8B" w:rsidRPr="00097F97">
              <w:rPr>
                <w:b/>
                <w:szCs w:val="22"/>
                <w:lang w:val="en-CA"/>
              </w:rPr>
              <w:t>29/WG</w:t>
            </w:r>
            <w:r w:rsidR="005E1AC6" w:rsidRPr="00097F97">
              <w:rPr>
                <w:b/>
                <w:szCs w:val="22"/>
                <w:lang w:val="en-CA"/>
              </w:rPr>
              <w:t> </w:t>
            </w:r>
            <w:r w:rsidR="007F1F8B" w:rsidRPr="00097F97">
              <w:rPr>
                <w:b/>
                <w:szCs w:val="22"/>
                <w:lang w:val="en-CA"/>
              </w:rPr>
              <w:t>11</w:t>
            </w:r>
          </w:p>
          <w:p w14:paraId="19908E82" w14:textId="2AFAF34A" w:rsidR="00E61DAC" w:rsidRPr="00097F97" w:rsidRDefault="00F712E9" w:rsidP="00F712E9">
            <w:pPr>
              <w:tabs>
                <w:tab w:val="left" w:pos="7200"/>
              </w:tabs>
              <w:spacing w:before="0"/>
              <w:rPr>
                <w:b/>
                <w:szCs w:val="22"/>
                <w:lang w:val="en-CA"/>
              </w:rPr>
            </w:pPr>
            <w:r w:rsidRPr="00097F97">
              <w:t>1</w:t>
            </w:r>
            <w:r w:rsidR="00B57A23" w:rsidRPr="00097F97">
              <w:t>1</w:t>
            </w:r>
            <w:r w:rsidR="00155526" w:rsidRPr="00097F97">
              <w:t>th</w:t>
            </w:r>
            <w:r w:rsidR="00A767DC" w:rsidRPr="00097F97">
              <w:t xml:space="preserve"> Meeting: </w:t>
            </w:r>
            <w:r w:rsidR="00B57A23" w:rsidRPr="00097F97">
              <w:rPr>
                <w:lang w:val="en-CA"/>
              </w:rPr>
              <w:t>Ljubljana, SI, 10–18 July 2018</w:t>
            </w:r>
          </w:p>
        </w:tc>
        <w:tc>
          <w:tcPr>
            <w:tcW w:w="3168" w:type="dxa"/>
          </w:tcPr>
          <w:p w14:paraId="59B7E346" w14:textId="71F28A22" w:rsidR="008A4B4C" w:rsidRPr="00097F97" w:rsidRDefault="00E61DAC" w:rsidP="00F712E9">
            <w:pPr>
              <w:tabs>
                <w:tab w:val="left" w:pos="7200"/>
              </w:tabs>
              <w:rPr>
                <w:u w:val="single"/>
                <w:lang w:val="en-CA"/>
              </w:rPr>
            </w:pPr>
            <w:r w:rsidRPr="00097F97">
              <w:rPr>
                <w:lang w:val="en-CA"/>
              </w:rPr>
              <w:t>Document</w:t>
            </w:r>
            <w:r w:rsidR="006C5D39" w:rsidRPr="00097F97">
              <w:rPr>
                <w:lang w:val="en-CA"/>
              </w:rPr>
              <w:t xml:space="preserve">: </w:t>
            </w:r>
            <w:r w:rsidR="009D7CE6" w:rsidRPr="00097F97">
              <w:rPr>
                <w:lang w:val="en-CA"/>
              </w:rPr>
              <w:t>JVET</w:t>
            </w:r>
            <w:r w:rsidRPr="00097F97">
              <w:rPr>
                <w:lang w:val="en-CA"/>
              </w:rPr>
              <w:t>-</w:t>
            </w:r>
            <w:r w:rsidR="00B57A23" w:rsidRPr="00097F97">
              <w:rPr>
                <w:lang w:val="en-CA"/>
              </w:rPr>
              <w:t>K</w:t>
            </w:r>
            <w:r w:rsidR="009C7792" w:rsidRPr="009C7792">
              <w:rPr>
                <w:lang w:val="en-CA"/>
              </w:rPr>
              <w:t>039</w:t>
            </w:r>
            <w:r w:rsidR="00A21C23">
              <w:rPr>
                <w:rFonts w:hint="eastAsia"/>
                <w:lang w:val="en-CA" w:eastAsia="ja-JP"/>
              </w:rPr>
              <w:t>5</w:t>
            </w:r>
            <w:bookmarkStart w:id="0" w:name="_GoBack"/>
            <w:bookmarkEnd w:id="0"/>
            <w:r w:rsidR="00E47F2D" w:rsidRPr="00097F9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97F97" w14:paraId="188D2B50" w14:textId="77777777">
        <w:tc>
          <w:tcPr>
            <w:tcW w:w="1458" w:type="dxa"/>
          </w:tcPr>
          <w:p w14:paraId="7A6C85EB" w14:textId="77777777" w:rsidR="00E61DAC" w:rsidRPr="00097F97" w:rsidRDefault="00E61DAC">
            <w:pPr>
              <w:spacing w:before="60" w:after="60"/>
              <w:rPr>
                <w:i/>
                <w:szCs w:val="22"/>
                <w:lang w:val="en-CA"/>
              </w:rPr>
            </w:pPr>
            <w:r w:rsidRPr="00097F97">
              <w:rPr>
                <w:i/>
                <w:szCs w:val="22"/>
                <w:lang w:val="en-CA"/>
              </w:rPr>
              <w:t>Title:</w:t>
            </w:r>
          </w:p>
        </w:tc>
        <w:tc>
          <w:tcPr>
            <w:tcW w:w="8118" w:type="dxa"/>
            <w:gridSpan w:val="3"/>
          </w:tcPr>
          <w:p w14:paraId="305A7026" w14:textId="5ACD2827" w:rsidR="00E61DAC" w:rsidRPr="00097F97" w:rsidRDefault="002B2127" w:rsidP="00635073">
            <w:pPr>
              <w:spacing w:before="60" w:after="60"/>
              <w:rPr>
                <w:b/>
                <w:szCs w:val="22"/>
                <w:lang w:val="en-CA"/>
              </w:rPr>
            </w:pPr>
            <w:r>
              <w:rPr>
                <w:b/>
                <w:szCs w:val="22"/>
                <w:lang w:val="en-CA"/>
              </w:rPr>
              <w:t>CE</w:t>
            </w:r>
            <w:r w:rsidR="00635073">
              <w:rPr>
                <w:b/>
                <w:szCs w:val="22"/>
                <w:lang w:val="en-CA" w:eastAsia="ja-JP"/>
              </w:rPr>
              <w:t>3</w:t>
            </w:r>
            <w:r w:rsidR="005178E1">
              <w:rPr>
                <w:b/>
                <w:szCs w:val="22"/>
                <w:lang w:val="en-CA"/>
              </w:rPr>
              <w:t xml:space="preserve"> :</w:t>
            </w:r>
            <w:r w:rsidR="00635073">
              <w:rPr>
                <w:rFonts w:hint="eastAsia"/>
                <w:b/>
                <w:szCs w:val="22"/>
                <w:lang w:val="en-CA" w:eastAsia="ja-JP"/>
              </w:rPr>
              <w:t xml:space="preserve"> </w:t>
            </w:r>
            <w:r w:rsidR="00635073" w:rsidRPr="00635073">
              <w:rPr>
                <w:b/>
                <w:szCs w:val="22"/>
                <w:lang w:val="en-CA"/>
              </w:rPr>
              <w:t>Inter-color reference prediction</w:t>
            </w:r>
            <w:r>
              <w:rPr>
                <w:b/>
                <w:szCs w:val="22"/>
                <w:lang w:val="en-CA"/>
              </w:rPr>
              <w:t xml:space="preserve"> (CE</w:t>
            </w:r>
            <w:r w:rsidR="00635073">
              <w:rPr>
                <w:b/>
                <w:szCs w:val="22"/>
                <w:lang w:val="en-CA" w:eastAsia="ja-JP"/>
              </w:rPr>
              <w:t>3-</w:t>
            </w:r>
            <w:r w:rsidR="00635073">
              <w:rPr>
                <w:b/>
                <w:szCs w:val="22"/>
                <w:lang w:val="en-CA"/>
              </w:rPr>
              <w:t>4</w:t>
            </w:r>
            <w:r w:rsidR="00635073" w:rsidRPr="00635073">
              <w:rPr>
                <w:b/>
                <w:szCs w:val="22"/>
                <w:lang w:val="en-CA"/>
              </w:rPr>
              <w:t>.3.1</w:t>
            </w:r>
            <w:r w:rsidR="00227C9B">
              <w:rPr>
                <w:b/>
                <w:szCs w:val="22"/>
                <w:lang w:val="en-CA"/>
              </w:rPr>
              <w:t>)</w:t>
            </w:r>
          </w:p>
        </w:tc>
      </w:tr>
      <w:tr w:rsidR="00E61DAC" w:rsidRPr="00097F97" w14:paraId="3D8B01B2" w14:textId="77777777">
        <w:tc>
          <w:tcPr>
            <w:tcW w:w="1458" w:type="dxa"/>
          </w:tcPr>
          <w:p w14:paraId="7AC356CE" w14:textId="77777777" w:rsidR="00E61DAC" w:rsidRPr="00097F97" w:rsidRDefault="00E61DAC">
            <w:pPr>
              <w:spacing w:before="60" w:after="60"/>
              <w:rPr>
                <w:i/>
                <w:szCs w:val="22"/>
                <w:lang w:val="en-CA"/>
              </w:rPr>
            </w:pPr>
            <w:r w:rsidRPr="00097F97">
              <w:rPr>
                <w:i/>
                <w:szCs w:val="22"/>
                <w:lang w:val="en-CA"/>
              </w:rPr>
              <w:t>Status:</w:t>
            </w:r>
          </w:p>
        </w:tc>
        <w:tc>
          <w:tcPr>
            <w:tcW w:w="8118" w:type="dxa"/>
            <w:gridSpan w:val="3"/>
          </w:tcPr>
          <w:p w14:paraId="32E60643" w14:textId="524C2830" w:rsidR="00E61DAC" w:rsidRPr="00097F97" w:rsidRDefault="0013458C" w:rsidP="009D7CE6">
            <w:pPr>
              <w:spacing w:before="60" w:after="60"/>
              <w:rPr>
                <w:szCs w:val="22"/>
                <w:lang w:val="en-CA"/>
              </w:rPr>
            </w:pPr>
            <w:r w:rsidRPr="00097F97">
              <w:rPr>
                <w:szCs w:val="22"/>
                <w:lang w:val="en-CA"/>
              </w:rPr>
              <w:t>Input d</w:t>
            </w:r>
            <w:r w:rsidR="00E61DAC" w:rsidRPr="00097F97">
              <w:rPr>
                <w:szCs w:val="22"/>
                <w:lang w:val="en-CA"/>
              </w:rPr>
              <w:t xml:space="preserve">ocument to </w:t>
            </w:r>
            <w:r w:rsidR="009D7CE6" w:rsidRPr="00097F97">
              <w:rPr>
                <w:szCs w:val="22"/>
                <w:lang w:val="en-CA"/>
              </w:rPr>
              <w:t>JVET</w:t>
            </w:r>
          </w:p>
        </w:tc>
      </w:tr>
      <w:tr w:rsidR="00E61DAC" w:rsidRPr="00097F97" w14:paraId="7E6D99E3" w14:textId="77777777">
        <w:tc>
          <w:tcPr>
            <w:tcW w:w="1458" w:type="dxa"/>
          </w:tcPr>
          <w:p w14:paraId="18CCDCD6" w14:textId="77777777" w:rsidR="00E61DAC" w:rsidRPr="00097F97" w:rsidRDefault="00E61DAC">
            <w:pPr>
              <w:spacing w:before="60" w:after="60"/>
              <w:rPr>
                <w:i/>
                <w:szCs w:val="22"/>
                <w:lang w:val="en-CA"/>
              </w:rPr>
            </w:pPr>
            <w:r w:rsidRPr="00097F97">
              <w:rPr>
                <w:i/>
                <w:szCs w:val="22"/>
                <w:lang w:val="en-CA"/>
              </w:rPr>
              <w:t>Purpose:</w:t>
            </w:r>
          </w:p>
        </w:tc>
        <w:tc>
          <w:tcPr>
            <w:tcW w:w="8118" w:type="dxa"/>
            <w:gridSpan w:val="3"/>
          </w:tcPr>
          <w:p w14:paraId="0640C90D" w14:textId="454F6E9A" w:rsidR="00E61DAC" w:rsidRPr="00097F97" w:rsidRDefault="00E61DAC" w:rsidP="00181D7E">
            <w:pPr>
              <w:spacing w:before="60" w:after="60"/>
              <w:rPr>
                <w:szCs w:val="22"/>
                <w:lang w:val="en-CA"/>
              </w:rPr>
            </w:pPr>
            <w:r w:rsidRPr="00097F97">
              <w:rPr>
                <w:szCs w:val="22"/>
                <w:lang w:val="en-CA"/>
              </w:rPr>
              <w:t>Proposal</w:t>
            </w:r>
          </w:p>
        </w:tc>
      </w:tr>
      <w:tr w:rsidR="00F25D3F" w:rsidRPr="00931127" w14:paraId="714CD808" w14:textId="77777777">
        <w:tc>
          <w:tcPr>
            <w:tcW w:w="1458" w:type="dxa"/>
          </w:tcPr>
          <w:p w14:paraId="4DB59313" w14:textId="77777777" w:rsidR="00F25D3F" w:rsidRPr="00097F97" w:rsidRDefault="00F25D3F" w:rsidP="00F25D3F">
            <w:pPr>
              <w:spacing w:before="60" w:after="60"/>
              <w:rPr>
                <w:i/>
                <w:szCs w:val="22"/>
                <w:lang w:val="en-CA"/>
              </w:rPr>
            </w:pPr>
            <w:r w:rsidRPr="00097F97">
              <w:rPr>
                <w:i/>
                <w:szCs w:val="22"/>
                <w:lang w:val="en-CA"/>
              </w:rPr>
              <w:t>Author(s) or</w:t>
            </w:r>
            <w:r w:rsidRPr="00097F97">
              <w:rPr>
                <w:i/>
                <w:szCs w:val="22"/>
                <w:lang w:val="en-CA"/>
              </w:rPr>
              <w:br/>
              <w:t>Contact(s):</w:t>
            </w:r>
          </w:p>
        </w:tc>
        <w:tc>
          <w:tcPr>
            <w:tcW w:w="4050" w:type="dxa"/>
          </w:tcPr>
          <w:p w14:paraId="49D81240" w14:textId="64580B6A" w:rsidR="00F25D3F" w:rsidRPr="00097F97" w:rsidRDefault="00F25D3F" w:rsidP="002B2127">
            <w:pPr>
              <w:spacing w:before="60" w:after="60"/>
              <w:rPr>
                <w:szCs w:val="22"/>
                <w:lang w:val="en-CA"/>
              </w:rPr>
            </w:pPr>
            <w:r w:rsidRPr="00097F97">
              <w:rPr>
                <w:szCs w:val="22"/>
              </w:rPr>
              <w:t>Kei Kawamura</w:t>
            </w:r>
            <w:r w:rsidRPr="00097F97">
              <w:rPr>
                <w:szCs w:val="22"/>
              </w:rPr>
              <w:br/>
              <w:t>Yoshitaka Kidani</w:t>
            </w:r>
            <w:r w:rsidRPr="00097F97">
              <w:rPr>
                <w:szCs w:val="22"/>
              </w:rPr>
              <w:br/>
              <w:t>Sei Naito</w:t>
            </w:r>
            <w:r w:rsidRPr="00097F97">
              <w:rPr>
                <w:szCs w:val="22"/>
              </w:rPr>
              <w:br/>
              <w:t>2-1-15 Ohara, Fujimino-shi, Saitama</w:t>
            </w:r>
            <w:r w:rsidRPr="00097F97">
              <w:rPr>
                <w:szCs w:val="22"/>
              </w:rPr>
              <w:br/>
              <w:t>Japan</w:t>
            </w:r>
          </w:p>
        </w:tc>
        <w:tc>
          <w:tcPr>
            <w:tcW w:w="900" w:type="dxa"/>
          </w:tcPr>
          <w:p w14:paraId="0140ECA2" w14:textId="77777777" w:rsidR="00F25D3F" w:rsidRPr="00097F97" w:rsidRDefault="00F25D3F" w:rsidP="00F25D3F">
            <w:pPr>
              <w:spacing w:before="60" w:after="60"/>
              <w:rPr>
                <w:szCs w:val="22"/>
                <w:lang w:val="en-CA"/>
              </w:rPr>
            </w:pPr>
            <w:r w:rsidRPr="00097F97">
              <w:rPr>
                <w:szCs w:val="22"/>
                <w:lang w:val="en-CA"/>
              </w:rPr>
              <w:br/>
              <w:t>Tel:</w:t>
            </w:r>
            <w:r w:rsidRPr="00097F97">
              <w:rPr>
                <w:szCs w:val="22"/>
                <w:lang w:val="en-CA"/>
              </w:rPr>
              <w:br/>
              <w:t>Email:</w:t>
            </w:r>
          </w:p>
        </w:tc>
        <w:tc>
          <w:tcPr>
            <w:tcW w:w="3168" w:type="dxa"/>
          </w:tcPr>
          <w:p w14:paraId="5B0A25D5" w14:textId="77777777" w:rsidR="00F25D3F" w:rsidRDefault="00F25D3F" w:rsidP="00F25D3F">
            <w:pPr>
              <w:spacing w:before="60" w:after="60"/>
              <w:rPr>
                <w:rStyle w:val="a6"/>
                <w:szCs w:val="22"/>
                <w:lang w:eastAsia="ja-JP"/>
              </w:rPr>
            </w:pPr>
            <w:r w:rsidRPr="00097F97">
              <w:rPr>
                <w:szCs w:val="22"/>
                <w:lang w:val="en-CA"/>
              </w:rPr>
              <w:br/>
            </w:r>
            <w:r w:rsidR="002B2127" w:rsidRPr="00097F97">
              <w:rPr>
                <w:rFonts w:hint="eastAsia"/>
                <w:szCs w:val="22"/>
                <w:lang w:eastAsia="ja-JP"/>
              </w:rPr>
              <w:t>+81-</w:t>
            </w:r>
            <w:r w:rsidR="002B2127" w:rsidRPr="00097F97">
              <w:rPr>
                <w:szCs w:val="22"/>
                <w:lang w:eastAsia="ja-JP"/>
              </w:rPr>
              <w:t>80-5066-9075</w:t>
            </w:r>
            <w:r w:rsidR="002B2127" w:rsidRPr="00097F97">
              <w:rPr>
                <w:szCs w:val="22"/>
                <w:lang w:eastAsia="ja-JP"/>
              </w:rPr>
              <w:br/>
            </w:r>
            <w:hyperlink r:id="rId10" w:history="1">
              <w:r w:rsidR="002B2127" w:rsidRPr="00097F97">
                <w:rPr>
                  <w:rStyle w:val="a6"/>
                  <w:szCs w:val="22"/>
                  <w:lang w:eastAsia="ja-JP"/>
                </w:rPr>
                <w:t>ki-kawamura@kddi.com</w:t>
              </w:r>
            </w:hyperlink>
          </w:p>
          <w:p w14:paraId="32C2ABFD" w14:textId="6CCC9D42" w:rsidR="00E916F8" w:rsidRPr="00931127" w:rsidRDefault="00E916F8" w:rsidP="00F25D3F">
            <w:pPr>
              <w:spacing w:before="60" w:after="60"/>
              <w:rPr>
                <w:szCs w:val="22"/>
              </w:rPr>
            </w:pPr>
            <w:r>
              <w:rPr>
                <w:rStyle w:val="a6"/>
                <w:szCs w:val="22"/>
                <w:lang w:eastAsia="ja-JP"/>
              </w:rPr>
              <w:t>yo-kidani@kddi.com</w:t>
            </w:r>
          </w:p>
        </w:tc>
      </w:tr>
      <w:tr w:rsidR="00F25D3F" w:rsidRPr="00097F97" w14:paraId="49AFAA61" w14:textId="77777777">
        <w:tc>
          <w:tcPr>
            <w:tcW w:w="1458" w:type="dxa"/>
          </w:tcPr>
          <w:p w14:paraId="2C08AF6B" w14:textId="77777777" w:rsidR="00F25D3F" w:rsidRPr="00097F97" w:rsidRDefault="00F25D3F" w:rsidP="00F25D3F">
            <w:pPr>
              <w:spacing w:before="60" w:after="60"/>
              <w:rPr>
                <w:i/>
                <w:szCs w:val="22"/>
                <w:lang w:val="en-CA"/>
              </w:rPr>
            </w:pPr>
            <w:r w:rsidRPr="00097F97">
              <w:rPr>
                <w:i/>
                <w:szCs w:val="22"/>
                <w:lang w:val="en-CA"/>
              </w:rPr>
              <w:t>Source:</w:t>
            </w:r>
          </w:p>
        </w:tc>
        <w:tc>
          <w:tcPr>
            <w:tcW w:w="8118" w:type="dxa"/>
            <w:gridSpan w:val="3"/>
          </w:tcPr>
          <w:p w14:paraId="643E6B85" w14:textId="0B1A02C2" w:rsidR="00F25D3F" w:rsidRPr="00097F97" w:rsidRDefault="00F25D3F" w:rsidP="00F25D3F">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70F54E5" w14:textId="6937C1E1" w:rsidR="002212DF" w:rsidRPr="001D2A63" w:rsidRDefault="00275BCF" w:rsidP="001D2A63">
      <w:pPr>
        <w:pStyle w:val="1"/>
        <w:numPr>
          <w:ilvl w:val="0"/>
          <w:numId w:val="0"/>
        </w:numPr>
        <w:ind w:left="432" w:hanging="432"/>
        <w:rPr>
          <w:lang w:val="en-CA"/>
        </w:rPr>
      </w:pPr>
      <w:r w:rsidRPr="005B217D">
        <w:rPr>
          <w:lang w:val="en-CA"/>
        </w:rPr>
        <w:t>Abstract</w:t>
      </w:r>
    </w:p>
    <w:p w14:paraId="412E5C44" w14:textId="29DB0758" w:rsidR="009C5671" w:rsidRDefault="00903760" w:rsidP="002F7351">
      <w:pPr>
        <w:tabs>
          <w:tab w:val="clear" w:pos="4320"/>
        </w:tabs>
        <w:rPr>
          <w:szCs w:val="22"/>
          <w:lang w:val="en-CA" w:eastAsia="ja-JP"/>
        </w:rPr>
      </w:pPr>
      <w:r>
        <w:rPr>
          <w:szCs w:val="22"/>
          <w:lang w:val="en-CA"/>
        </w:rPr>
        <w:t xml:space="preserve">This contribution presents </w:t>
      </w:r>
      <w:r w:rsidR="00FE69E9">
        <w:rPr>
          <w:szCs w:val="22"/>
          <w:lang w:val="en-CA"/>
        </w:rPr>
        <w:t>results of a core</w:t>
      </w:r>
      <w:r w:rsidR="00635073">
        <w:rPr>
          <w:szCs w:val="22"/>
          <w:lang w:val="en-CA"/>
        </w:rPr>
        <w:t xml:space="preserve"> experiment 3-4.3.1 included CE3 (JVET-J1023</w:t>
      </w:r>
      <w:r w:rsidR="00227C9B">
        <w:rPr>
          <w:szCs w:val="22"/>
          <w:lang w:val="en-CA"/>
        </w:rPr>
        <w:t xml:space="preserve">). BD-rates for </w:t>
      </w:r>
      <w:r w:rsidR="001D434D">
        <w:rPr>
          <w:lang w:eastAsia="zh-CN"/>
        </w:rPr>
        <w:t xml:space="preserve">chroma (U, V) </w:t>
      </w:r>
      <w:r w:rsidR="00E916F8">
        <w:rPr>
          <w:lang w:eastAsia="zh-CN"/>
        </w:rPr>
        <w:t xml:space="preserve">are </w:t>
      </w:r>
      <w:r w:rsidR="001D434D">
        <w:rPr>
          <w:lang w:eastAsia="zh-CN"/>
        </w:rPr>
        <w:t>(</w:t>
      </w:r>
      <w:r w:rsidR="002F7351">
        <w:rPr>
          <w:szCs w:val="22"/>
          <w:lang w:val="en-CA" w:eastAsia="ja-JP"/>
        </w:rPr>
        <w:t>-1.62%</w:t>
      </w:r>
      <w:r w:rsidR="001D434D">
        <w:rPr>
          <w:szCs w:val="22"/>
          <w:lang w:val="en-CA" w:eastAsia="ja-JP"/>
        </w:rPr>
        <w:t xml:space="preserve">, </w:t>
      </w:r>
      <w:r w:rsidR="001D434D" w:rsidRPr="001D434D">
        <w:rPr>
          <w:szCs w:val="22"/>
          <w:lang w:val="en-CA" w:eastAsia="ja-JP"/>
        </w:rPr>
        <w:t>-1.66%</w:t>
      </w:r>
      <w:r w:rsidR="001D434D">
        <w:rPr>
          <w:szCs w:val="22"/>
          <w:lang w:val="en-CA" w:eastAsia="ja-JP"/>
        </w:rPr>
        <w:t xml:space="preserve">), (-2.02%, </w:t>
      </w:r>
      <w:r w:rsidR="001D434D" w:rsidRPr="001D434D">
        <w:rPr>
          <w:szCs w:val="22"/>
          <w:lang w:val="en-CA" w:eastAsia="ja-JP"/>
        </w:rPr>
        <w:t>-1.89%</w:t>
      </w:r>
      <w:r w:rsidR="001D434D">
        <w:rPr>
          <w:szCs w:val="22"/>
          <w:lang w:val="en-CA" w:eastAsia="ja-JP"/>
        </w:rPr>
        <w:t xml:space="preserve">), and (-0.96%, </w:t>
      </w:r>
      <w:r w:rsidR="001D434D" w:rsidRPr="001D434D">
        <w:rPr>
          <w:szCs w:val="22"/>
          <w:lang w:val="en-CA" w:eastAsia="ja-JP"/>
        </w:rPr>
        <w:t>-0.92%</w:t>
      </w:r>
      <w:r w:rsidR="001D434D">
        <w:rPr>
          <w:szCs w:val="22"/>
          <w:lang w:val="en-CA" w:eastAsia="ja-JP"/>
        </w:rPr>
        <w:t>)</w:t>
      </w:r>
      <w:r w:rsidR="00923EF6">
        <w:rPr>
          <w:szCs w:val="22"/>
          <w:lang w:val="en-CA" w:eastAsia="ja-JP"/>
        </w:rPr>
        <w:t xml:space="preserve"> under the CTC AI, RA, and LDB conditions respectively in case of comparing </w:t>
      </w:r>
      <w:r w:rsidR="00E916F8">
        <w:rPr>
          <w:szCs w:val="22"/>
          <w:lang w:val="en-CA" w:eastAsia="ja-JP"/>
        </w:rPr>
        <w:t xml:space="preserve">with </w:t>
      </w:r>
      <w:r w:rsidR="00923EF6">
        <w:rPr>
          <w:szCs w:val="22"/>
          <w:lang w:val="en-CA" w:eastAsia="ja-JP"/>
        </w:rPr>
        <w:t>VTM</w:t>
      </w:r>
      <w:r w:rsidR="00923EF6">
        <w:rPr>
          <w:szCs w:val="22"/>
          <w:lang w:val="en-CA"/>
        </w:rPr>
        <w:t xml:space="preserve">. In a similar way, BD-rates for </w:t>
      </w:r>
      <w:r w:rsidR="001D434D">
        <w:rPr>
          <w:lang w:eastAsia="zh-CN"/>
        </w:rPr>
        <w:t xml:space="preserve">chroma (U, V) </w:t>
      </w:r>
      <w:r w:rsidR="00E916F8">
        <w:rPr>
          <w:lang w:eastAsia="zh-CN"/>
        </w:rPr>
        <w:t>are</w:t>
      </w:r>
      <w:r w:rsidR="00E916F8">
        <w:rPr>
          <w:rFonts w:hint="eastAsia"/>
          <w:lang w:eastAsia="zh-CN"/>
        </w:rPr>
        <w:t xml:space="preserve"> </w:t>
      </w:r>
      <w:r w:rsidR="001D434D">
        <w:rPr>
          <w:rFonts w:hint="eastAsia"/>
          <w:lang w:eastAsia="zh-CN"/>
        </w:rPr>
        <w:t>of</w:t>
      </w:r>
      <w:r w:rsidR="001D434D">
        <w:rPr>
          <w:szCs w:val="22"/>
          <w:lang w:val="en-CA" w:eastAsia="ja-JP"/>
        </w:rPr>
        <w:t xml:space="preserve"> (-0.23%, </w:t>
      </w:r>
      <w:r w:rsidR="001D434D" w:rsidRPr="001D434D">
        <w:rPr>
          <w:szCs w:val="22"/>
          <w:lang w:val="en-CA" w:eastAsia="ja-JP"/>
        </w:rPr>
        <w:t>-0.27%</w:t>
      </w:r>
      <w:r w:rsidR="001D434D">
        <w:rPr>
          <w:szCs w:val="22"/>
          <w:lang w:val="en-CA" w:eastAsia="ja-JP"/>
        </w:rPr>
        <w:t xml:space="preserve">), (-0.22%, </w:t>
      </w:r>
      <w:r w:rsidR="001D434D" w:rsidRPr="001D434D">
        <w:rPr>
          <w:szCs w:val="22"/>
          <w:lang w:val="en-CA" w:eastAsia="ja-JP"/>
        </w:rPr>
        <w:t>-0.31%</w:t>
      </w:r>
      <w:r w:rsidR="001D434D">
        <w:rPr>
          <w:szCs w:val="22"/>
          <w:lang w:val="en-CA" w:eastAsia="ja-JP"/>
        </w:rPr>
        <w:t xml:space="preserve">), and (-0.38%, </w:t>
      </w:r>
      <w:r w:rsidR="001D434D" w:rsidRPr="001D434D">
        <w:rPr>
          <w:szCs w:val="22"/>
          <w:lang w:val="en-CA" w:eastAsia="ja-JP"/>
        </w:rPr>
        <w:t>-0.11%</w:t>
      </w:r>
      <w:r w:rsidR="001D434D">
        <w:rPr>
          <w:szCs w:val="22"/>
          <w:lang w:val="en-CA" w:eastAsia="ja-JP"/>
        </w:rPr>
        <w:t>)</w:t>
      </w:r>
      <w:r w:rsidR="00923EF6">
        <w:rPr>
          <w:szCs w:val="22"/>
          <w:lang w:val="en-CA" w:eastAsia="ja-JP"/>
        </w:rPr>
        <w:t xml:space="preserve"> under the CTC AI, RA, and LDB conditions respectively in case of comparing </w:t>
      </w:r>
      <w:r w:rsidR="00E916F8">
        <w:rPr>
          <w:szCs w:val="22"/>
          <w:lang w:val="en-CA" w:eastAsia="ja-JP"/>
        </w:rPr>
        <w:t xml:space="preserve">with </w:t>
      </w:r>
      <w:r w:rsidR="00923EF6">
        <w:rPr>
          <w:szCs w:val="22"/>
          <w:lang w:val="en-CA" w:eastAsia="ja-JP"/>
        </w:rPr>
        <w:t>BMS</w:t>
      </w:r>
      <w:r w:rsidR="00923EF6">
        <w:rPr>
          <w:szCs w:val="22"/>
          <w:lang w:val="en-CA"/>
        </w:rPr>
        <w:t>.</w:t>
      </w:r>
    </w:p>
    <w:p w14:paraId="7D2AC1F0" w14:textId="272179EE" w:rsidR="00745F6B" w:rsidRPr="005B217D" w:rsidRDefault="00745F6B" w:rsidP="00E11923">
      <w:pPr>
        <w:pStyle w:val="1"/>
        <w:rPr>
          <w:lang w:val="en-CA"/>
        </w:rPr>
      </w:pPr>
      <w:r w:rsidRPr="005B217D">
        <w:rPr>
          <w:lang w:val="en-CA"/>
        </w:rPr>
        <w:t>Intr</w:t>
      </w:r>
      <w:r w:rsidR="001D2A63">
        <w:rPr>
          <w:lang w:val="en-CA"/>
        </w:rPr>
        <w:t>oduction</w:t>
      </w:r>
    </w:p>
    <w:p w14:paraId="07B0CF30" w14:textId="17B0C230" w:rsidR="00886AAD" w:rsidRDefault="009C5671" w:rsidP="009234A5">
      <w:pPr>
        <w:rPr>
          <w:szCs w:val="22"/>
          <w:lang w:val="en-CA" w:eastAsia="ja-JP"/>
        </w:rPr>
      </w:pPr>
      <w:r>
        <w:rPr>
          <w:rFonts w:hint="eastAsia"/>
          <w:szCs w:val="22"/>
          <w:lang w:val="en-CA" w:eastAsia="ja-JP"/>
        </w:rPr>
        <w:t>C</w:t>
      </w:r>
      <w:r w:rsidR="002B2127">
        <w:rPr>
          <w:szCs w:val="22"/>
          <w:lang w:val="en-CA" w:eastAsia="ja-JP"/>
        </w:rPr>
        <w:t xml:space="preserve">ore Experiment </w:t>
      </w:r>
      <w:r w:rsidR="00635073">
        <w:rPr>
          <w:szCs w:val="22"/>
          <w:lang w:val="en-CA" w:eastAsia="ja-JP"/>
        </w:rPr>
        <w:t>3 (CE3</w:t>
      </w:r>
      <w:r>
        <w:rPr>
          <w:szCs w:val="22"/>
          <w:lang w:val="en-CA" w:eastAsia="ja-JP"/>
        </w:rPr>
        <w:t xml:space="preserve">) related to </w:t>
      </w:r>
      <w:r w:rsidR="00635073">
        <w:rPr>
          <w:szCs w:val="22"/>
          <w:lang w:val="en-CA" w:eastAsia="ja-JP"/>
        </w:rPr>
        <w:t>intra prediction and mode c</w:t>
      </w:r>
      <w:r w:rsidR="00635073" w:rsidRPr="00635073">
        <w:rPr>
          <w:szCs w:val="22"/>
          <w:lang w:val="en-CA" w:eastAsia="ja-JP"/>
        </w:rPr>
        <w:t>oding</w:t>
      </w:r>
      <w:r>
        <w:rPr>
          <w:szCs w:val="22"/>
          <w:lang w:val="en-CA" w:eastAsia="ja-JP"/>
        </w:rPr>
        <w:t xml:space="preserve"> is established in 10th meeting at San-Diego on April, 2018</w:t>
      </w:r>
      <w:r w:rsidR="00BA2CB2">
        <w:rPr>
          <w:szCs w:val="22"/>
          <w:lang w:val="en-CA" w:eastAsia="ja-JP"/>
        </w:rPr>
        <w:t xml:space="preserve"> </w:t>
      </w:r>
      <w:r w:rsidR="005627D1">
        <w:rPr>
          <w:szCs w:val="22"/>
          <w:lang w:val="en-CA" w:eastAsia="ja-JP"/>
        </w:rPr>
        <w:fldChar w:fldCharType="begin"/>
      </w:r>
      <w:r w:rsidR="005627D1">
        <w:rPr>
          <w:szCs w:val="22"/>
          <w:lang w:val="en-CA" w:eastAsia="ja-JP"/>
        </w:rPr>
        <w:instrText xml:space="preserve"> REF _Ref516670125 \r \h </w:instrText>
      </w:r>
      <w:r w:rsidR="005627D1">
        <w:rPr>
          <w:szCs w:val="22"/>
          <w:lang w:val="en-CA" w:eastAsia="ja-JP"/>
        </w:rPr>
      </w:r>
      <w:r w:rsidR="005627D1">
        <w:rPr>
          <w:szCs w:val="22"/>
          <w:lang w:val="en-CA" w:eastAsia="ja-JP"/>
        </w:rPr>
        <w:fldChar w:fldCharType="separate"/>
      </w:r>
      <w:r w:rsidR="00D31A74">
        <w:rPr>
          <w:szCs w:val="22"/>
          <w:lang w:val="en-CA" w:eastAsia="ja-JP"/>
        </w:rPr>
        <w:t>[1]</w:t>
      </w:r>
      <w:r w:rsidR="005627D1">
        <w:rPr>
          <w:szCs w:val="22"/>
          <w:lang w:val="en-CA" w:eastAsia="ja-JP"/>
        </w:rPr>
        <w:fldChar w:fldCharType="end"/>
      </w:r>
      <w:r>
        <w:rPr>
          <w:szCs w:val="22"/>
          <w:lang w:val="en-CA" w:eastAsia="ja-JP"/>
        </w:rPr>
        <w:t xml:space="preserve">. </w:t>
      </w:r>
      <w:r w:rsidR="00E916F8">
        <w:rPr>
          <w:szCs w:val="22"/>
          <w:lang w:val="en-CA" w:eastAsia="ja-JP"/>
        </w:rPr>
        <w:t>T</w:t>
      </w:r>
      <w:r>
        <w:rPr>
          <w:szCs w:val="22"/>
          <w:lang w:val="en-CA" w:eastAsia="ja-JP"/>
        </w:rPr>
        <w:t>his contribu</w:t>
      </w:r>
      <w:r w:rsidR="002B2127">
        <w:rPr>
          <w:szCs w:val="22"/>
          <w:lang w:val="en-CA" w:eastAsia="ja-JP"/>
        </w:rPr>
        <w:t>tion is reporting results of CE</w:t>
      </w:r>
      <w:r w:rsidR="00635073">
        <w:rPr>
          <w:szCs w:val="22"/>
          <w:lang w:val="en-CA" w:eastAsia="ja-JP"/>
        </w:rPr>
        <w:t>3-4.3.1</w:t>
      </w:r>
      <w:r>
        <w:rPr>
          <w:szCs w:val="22"/>
          <w:lang w:val="en-CA" w:eastAsia="ja-JP"/>
        </w:rPr>
        <w:t xml:space="preserve"> proposed by KDDI</w:t>
      </w:r>
      <w:r w:rsidR="00E916F8">
        <w:rPr>
          <w:szCs w:val="22"/>
          <w:lang w:val="en-CA" w:eastAsia="ja-JP"/>
        </w:rPr>
        <w:t xml:space="preserve"> in the call for response</w:t>
      </w:r>
      <w:r>
        <w:rPr>
          <w:szCs w:val="22"/>
          <w:lang w:val="en-CA" w:eastAsia="ja-JP"/>
        </w:rPr>
        <w:t xml:space="preserve">. </w:t>
      </w:r>
      <w:r w:rsidR="00886AAD">
        <w:rPr>
          <w:szCs w:val="22"/>
          <w:lang w:val="en-CA" w:eastAsia="ja-JP"/>
        </w:rPr>
        <w:t>The remainder of this co</w:t>
      </w:r>
      <w:r w:rsidR="002B2127">
        <w:rPr>
          <w:szCs w:val="22"/>
          <w:lang w:val="en-CA" w:eastAsia="ja-JP"/>
        </w:rPr>
        <w:t>ntribution is divided into two</w:t>
      </w:r>
      <w:r w:rsidR="00886AAD">
        <w:rPr>
          <w:szCs w:val="22"/>
          <w:lang w:val="en-CA" w:eastAsia="ja-JP"/>
        </w:rPr>
        <w:t xml:space="preserve"> parts</w:t>
      </w:r>
      <w:r w:rsidR="00E916F8">
        <w:rPr>
          <w:szCs w:val="22"/>
          <w:lang w:val="en-CA" w:eastAsia="ja-JP"/>
        </w:rPr>
        <w:t>;</w:t>
      </w:r>
    </w:p>
    <w:p w14:paraId="2B021C8B" w14:textId="2FAD7CBD" w:rsidR="00886AAD" w:rsidRDefault="002B2127" w:rsidP="00635073">
      <w:pPr>
        <w:numPr>
          <w:ilvl w:val="0"/>
          <w:numId w:val="13"/>
        </w:numPr>
        <w:tabs>
          <w:tab w:val="clear" w:pos="3960"/>
        </w:tabs>
        <w:rPr>
          <w:szCs w:val="22"/>
          <w:lang w:val="en-CA" w:eastAsia="ja-JP"/>
        </w:rPr>
      </w:pPr>
      <w:r>
        <w:rPr>
          <w:szCs w:val="22"/>
          <w:lang w:val="en-CA" w:eastAsia="ja-JP"/>
        </w:rPr>
        <w:t xml:space="preserve">Proposed method in </w:t>
      </w:r>
      <w:r w:rsidR="00635073">
        <w:rPr>
          <w:szCs w:val="22"/>
          <w:lang w:val="en-CA" w:eastAsia="ja-JP"/>
        </w:rPr>
        <w:t>CE3-4.3.1</w:t>
      </w:r>
      <w:r>
        <w:rPr>
          <w:szCs w:val="22"/>
          <w:lang w:val="en-CA" w:eastAsia="ja-JP"/>
        </w:rPr>
        <w:t xml:space="preserve"> (</w:t>
      </w:r>
      <w:r w:rsidR="00635073" w:rsidRPr="00635073">
        <w:rPr>
          <w:szCs w:val="22"/>
          <w:lang w:val="en-CA" w:eastAsia="ja-JP"/>
        </w:rPr>
        <w:t>Inter-color reference prediction</w:t>
      </w:r>
      <w:r w:rsidR="00886AAD">
        <w:rPr>
          <w:szCs w:val="22"/>
          <w:lang w:val="en-CA" w:eastAsia="ja-JP"/>
        </w:rPr>
        <w:t>)</w:t>
      </w:r>
      <w:r w:rsidR="00E916F8">
        <w:rPr>
          <w:szCs w:val="22"/>
          <w:lang w:val="en-CA" w:eastAsia="ja-JP"/>
        </w:rPr>
        <w:t>, and</w:t>
      </w:r>
    </w:p>
    <w:p w14:paraId="0DB5A1EC" w14:textId="108DEC43" w:rsidR="00886AAD" w:rsidRDefault="00886AAD" w:rsidP="00886AAD">
      <w:pPr>
        <w:numPr>
          <w:ilvl w:val="0"/>
          <w:numId w:val="13"/>
        </w:numPr>
        <w:rPr>
          <w:szCs w:val="22"/>
          <w:lang w:val="en-CA" w:eastAsia="ja-JP"/>
        </w:rPr>
      </w:pPr>
      <w:r>
        <w:rPr>
          <w:szCs w:val="22"/>
          <w:lang w:val="en-CA" w:eastAsia="ja-JP"/>
        </w:rPr>
        <w:t>Experimental results under the CTC</w:t>
      </w:r>
      <w:r w:rsidR="00E916F8">
        <w:rPr>
          <w:szCs w:val="22"/>
          <w:lang w:val="en-CA" w:eastAsia="ja-JP"/>
        </w:rPr>
        <w:t>.</w:t>
      </w:r>
    </w:p>
    <w:p w14:paraId="31A7C804" w14:textId="4A0B224A" w:rsidR="001D2A63" w:rsidRPr="005B217D" w:rsidRDefault="00DB5E67" w:rsidP="00DB5E67">
      <w:pPr>
        <w:pStyle w:val="1"/>
        <w:rPr>
          <w:lang w:val="en-CA"/>
        </w:rPr>
      </w:pPr>
      <w:r w:rsidRPr="00DB5E67">
        <w:rPr>
          <w:lang w:val="en-CA"/>
        </w:rPr>
        <w:t>Inter-color reference prediction</w:t>
      </w:r>
    </w:p>
    <w:p w14:paraId="2EDFF781" w14:textId="731677A3" w:rsidR="00DB5E67" w:rsidRDefault="00DB5E67" w:rsidP="00DB5E67">
      <w:pPr>
        <w:rPr>
          <w:lang w:eastAsia="ja-JP"/>
        </w:rPr>
      </w:pPr>
      <w:r>
        <w:rPr>
          <w:lang w:eastAsia="ja-JP"/>
        </w:rPr>
        <w:t xml:space="preserve">JVET-J0016 </w:t>
      </w:r>
      <w:r>
        <w:rPr>
          <w:lang w:eastAsia="ja-JP"/>
        </w:rPr>
        <w:fldChar w:fldCharType="begin"/>
      </w:r>
      <w:r>
        <w:rPr>
          <w:lang w:eastAsia="ja-JP"/>
        </w:rPr>
        <w:instrText xml:space="preserve"> REF _Ref516670157 \r \h </w:instrText>
      </w:r>
      <w:r>
        <w:rPr>
          <w:lang w:eastAsia="ja-JP"/>
        </w:rPr>
      </w:r>
      <w:r>
        <w:rPr>
          <w:lang w:eastAsia="ja-JP"/>
        </w:rPr>
        <w:fldChar w:fldCharType="separate"/>
      </w:r>
      <w:r>
        <w:rPr>
          <w:lang w:eastAsia="ja-JP"/>
        </w:rPr>
        <w:t>[2]</w:t>
      </w:r>
      <w:r>
        <w:rPr>
          <w:lang w:eastAsia="ja-JP"/>
        </w:rPr>
        <w:fldChar w:fldCharType="end"/>
      </w:r>
      <w:r>
        <w:rPr>
          <w:lang w:eastAsia="ja-JP"/>
        </w:rPr>
        <w:t xml:space="preserve"> is stated as an additional chroma-intra-prediction mode. The reference samples of chroma component is replaced by that of luma component with a linear model. The linear model is borrowed from the existing CCLM tool in </w:t>
      </w:r>
      <w:r w:rsidR="00E916F8">
        <w:rPr>
          <w:lang w:eastAsia="ja-JP"/>
        </w:rPr>
        <w:t>BMS</w:t>
      </w:r>
      <w:r>
        <w:rPr>
          <w:lang w:eastAsia="ja-JP"/>
        </w:rPr>
        <w:t>. After the refinement of the reference samples, the existing chroma intra-prediction is performed. The prediction mode of chroma is borrowed from the mode of luma.</w:t>
      </w:r>
    </w:p>
    <w:p w14:paraId="72C9E9BA" w14:textId="1E1D0BE0" w:rsidR="001D2A63" w:rsidRPr="005B217D" w:rsidRDefault="001D2A63" w:rsidP="001D2A63">
      <w:pPr>
        <w:pStyle w:val="1"/>
        <w:rPr>
          <w:lang w:val="en-CA"/>
        </w:rPr>
      </w:pPr>
      <w:r>
        <w:rPr>
          <w:lang w:val="en-CA"/>
        </w:rPr>
        <w:t>Experimental Results</w:t>
      </w:r>
    </w:p>
    <w:p w14:paraId="5FD1F5D1" w14:textId="3862624D" w:rsidR="00357E9B" w:rsidRDefault="004B5A30" w:rsidP="009234A5">
      <w:pPr>
        <w:rPr>
          <w:lang w:val="en-CA" w:eastAsia="zh-CN"/>
        </w:rPr>
      </w:pPr>
      <w:r w:rsidRPr="004B5A30">
        <w:rPr>
          <w:lang w:val="en-CA" w:eastAsia="zh-CN"/>
        </w:rPr>
        <w:t>The proposed</w:t>
      </w:r>
      <w:r w:rsidR="00AA0D16">
        <w:rPr>
          <w:lang w:val="en-CA" w:eastAsia="zh-CN"/>
        </w:rPr>
        <w:t xml:space="preserve"> tool</w:t>
      </w:r>
      <w:r w:rsidR="008374B2">
        <w:rPr>
          <w:lang w:val="en-CA" w:eastAsia="zh-CN"/>
        </w:rPr>
        <w:t xml:space="preserve"> </w:t>
      </w:r>
      <w:r w:rsidRPr="004B5A30">
        <w:rPr>
          <w:lang w:val="en-CA" w:eastAsia="zh-CN"/>
        </w:rPr>
        <w:t>was imp</w:t>
      </w:r>
      <w:r>
        <w:rPr>
          <w:lang w:val="en-CA" w:eastAsia="zh-CN"/>
        </w:rPr>
        <w:t>lemented on top of the BMS-1.0</w:t>
      </w:r>
      <w:r w:rsidRPr="004B5A30">
        <w:rPr>
          <w:lang w:val="en-CA" w:eastAsia="zh-CN"/>
        </w:rPr>
        <w:t xml:space="preserve"> software, which can be found at</w:t>
      </w:r>
      <w:r w:rsidR="00357E9B" w:rsidRPr="00357E9B">
        <w:t xml:space="preserve"> </w:t>
      </w:r>
      <w:hyperlink r:id="rId11" w:history="1">
        <w:r w:rsidR="00357E9B" w:rsidRPr="00201547">
          <w:rPr>
            <w:rStyle w:val="a6"/>
            <w:lang w:val="en-CA" w:eastAsia="zh-CN"/>
          </w:rPr>
          <w:t>https://jvet.hhi.fraunhofer.de/svn/svn_VVCSoftware_BMS/branches/CE/J_SanDiego/CE3/CE3-4.3.1-4.3.2</w:t>
        </w:r>
      </w:hyperlink>
      <w:r>
        <w:rPr>
          <w:lang w:val="en-CA" w:eastAsia="zh-CN"/>
        </w:rPr>
        <w:t>.</w:t>
      </w:r>
      <w:r w:rsidRPr="004B5A30">
        <w:rPr>
          <w:lang w:val="en-CA" w:eastAsia="zh-CN"/>
        </w:rPr>
        <w:t xml:space="preserve"> </w:t>
      </w:r>
      <w:r w:rsidR="00357E9B">
        <w:rPr>
          <w:lang w:val="en-CA" w:eastAsia="zh-CN"/>
        </w:rPr>
        <w:t>It is implemented not only proposed method in CE3-4.3.1 but also proposed method in CE3-4.3.2 to the software. We run the software with following parameter settings in TypeDef.h for CE3-4.3.1.</w:t>
      </w:r>
    </w:p>
    <w:p w14:paraId="6E1E3304" w14:textId="77777777" w:rsidR="00357E9B" w:rsidRDefault="00357E9B" w:rsidP="00357E9B">
      <w:pPr>
        <w:ind w:leftChars="100" w:left="220"/>
        <w:rPr>
          <w:lang w:eastAsia="zh-CN"/>
        </w:rPr>
      </w:pPr>
      <w:r>
        <w:rPr>
          <w:lang w:eastAsia="zh-CN"/>
        </w:rPr>
        <w:t># define J0016_CE3_CCP_NEIGHBOUR 1</w:t>
      </w:r>
    </w:p>
    <w:p w14:paraId="5B7C550C" w14:textId="1798029D" w:rsidR="00357E9B" w:rsidRDefault="00357E9B" w:rsidP="00357E9B">
      <w:pPr>
        <w:ind w:leftChars="100" w:left="220"/>
        <w:rPr>
          <w:lang w:eastAsia="zh-CN"/>
        </w:rPr>
      </w:pPr>
      <w:r>
        <w:rPr>
          <w:lang w:eastAsia="zh-CN"/>
        </w:rPr>
        <w:t># define J0016_CE3_CROSSCOLOR_ORDER 0</w:t>
      </w:r>
    </w:p>
    <w:p w14:paraId="1E845235" w14:textId="03014916" w:rsidR="00666E9A" w:rsidRPr="00E3163C" w:rsidRDefault="00666E9A" w:rsidP="009234A5">
      <w:pPr>
        <w:rPr>
          <w:lang w:val="en-CA" w:eastAsia="zh-CN"/>
        </w:rPr>
      </w:pPr>
      <w:r>
        <w:rPr>
          <w:lang w:eastAsia="zh-CN"/>
        </w:rPr>
        <w:t>I</w:t>
      </w:r>
      <w:r>
        <w:rPr>
          <w:rFonts w:hint="eastAsia"/>
          <w:lang w:eastAsia="zh-CN"/>
        </w:rPr>
        <w:t xml:space="preserve">n order to verify the performance of our proposed </w:t>
      </w:r>
      <w:r w:rsidR="004B5A30">
        <w:rPr>
          <w:lang w:eastAsia="zh-CN"/>
        </w:rPr>
        <w:t>method</w:t>
      </w:r>
      <w:r>
        <w:rPr>
          <w:rFonts w:hint="eastAsia"/>
          <w:lang w:eastAsia="zh-CN"/>
        </w:rPr>
        <w:t xml:space="preserve">, we have run simulations according to the test conditions of </w:t>
      </w:r>
      <w:r w:rsidRPr="00666E9A">
        <w:rPr>
          <w:lang w:eastAsia="zh-CN"/>
        </w:rPr>
        <w:t>JVET-J1010</w:t>
      </w:r>
      <w:r w:rsidR="00BA2CB2">
        <w:rPr>
          <w:lang w:eastAsia="zh-CN"/>
        </w:rPr>
        <w:t xml:space="preserve"> </w:t>
      </w:r>
      <w:r w:rsidR="005627D1">
        <w:rPr>
          <w:lang w:eastAsia="zh-CN"/>
        </w:rPr>
        <w:fldChar w:fldCharType="begin"/>
      </w:r>
      <w:r w:rsidR="005627D1">
        <w:rPr>
          <w:lang w:eastAsia="zh-CN"/>
        </w:rPr>
        <w:instrText xml:space="preserve"> REF _Ref516670099 \r \h </w:instrText>
      </w:r>
      <w:r w:rsidR="005627D1">
        <w:rPr>
          <w:lang w:eastAsia="zh-CN"/>
        </w:rPr>
      </w:r>
      <w:r w:rsidR="005627D1">
        <w:rPr>
          <w:lang w:eastAsia="zh-CN"/>
        </w:rPr>
        <w:fldChar w:fldCharType="separate"/>
      </w:r>
      <w:r w:rsidR="00D31A74">
        <w:rPr>
          <w:lang w:eastAsia="zh-CN"/>
        </w:rPr>
        <w:t>[3]</w:t>
      </w:r>
      <w:r w:rsidR="005627D1">
        <w:rPr>
          <w:lang w:eastAsia="zh-CN"/>
        </w:rPr>
        <w:fldChar w:fldCharType="end"/>
      </w:r>
      <w:r>
        <w:rPr>
          <w:rFonts w:hint="eastAsia"/>
          <w:lang w:eastAsia="zh-CN"/>
        </w:rPr>
        <w:t>.</w:t>
      </w:r>
      <w:r w:rsidR="004B5A30">
        <w:rPr>
          <w:lang w:eastAsia="zh-CN"/>
        </w:rPr>
        <w:t xml:space="preserve"> </w:t>
      </w:r>
      <w:r>
        <w:rPr>
          <w:lang w:eastAsia="zh-CN"/>
        </w:rPr>
        <w:t xml:space="preserve">Each of the results are presented in bellow. </w:t>
      </w:r>
      <w:r w:rsidR="004B5A30">
        <w:rPr>
          <w:lang w:eastAsia="zh-CN"/>
        </w:rPr>
        <w:t>In the results, “VTM-1.0” means simulation results by using BMS-1.0 software with VTM configuration files.</w:t>
      </w:r>
    </w:p>
    <w:p w14:paraId="55E30149" w14:textId="466F0E88" w:rsidR="00666E9A" w:rsidRDefault="00666E9A" w:rsidP="00666E9A">
      <w:pPr>
        <w:pStyle w:val="2"/>
        <w:rPr>
          <w:lang w:eastAsia="ja-JP"/>
        </w:rPr>
      </w:pPr>
      <w:r>
        <w:rPr>
          <w:lang w:eastAsia="ja-JP"/>
        </w:rPr>
        <w:lastRenderedPageBreak/>
        <w:t>Results under the common test conditions</w:t>
      </w:r>
    </w:p>
    <w:p w14:paraId="5A0DBC0C" w14:textId="77777777" w:rsidR="008055AC" w:rsidRDefault="008055AC" w:rsidP="008055AC">
      <w:pPr>
        <w:pStyle w:val="3"/>
        <w:rPr>
          <w:lang w:eastAsia="ja-JP"/>
        </w:rPr>
      </w:pPr>
      <w:r>
        <w:rPr>
          <w:rFonts w:hint="eastAsia"/>
          <w:lang w:eastAsia="ja-JP"/>
        </w:rPr>
        <w:t>C</w:t>
      </w:r>
      <w:r>
        <w:rPr>
          <w:lang w:eastAsia="ja-JP"/>
        </w:rPr>
        <w:t>omputing platforms</w:t>
      </w:r>
    </w:p>
    <w:p w14:paraId="18C17C7E" w14:textId="65EEDA8D" w:rsidR="00AD2ADB" w:rsidRDefault="00AD2ADB" w:rsidP="00AD2ADB">
      <w:pPr>
        <w:rPr>
          <w:lang w:eastAsia="ja-JP"/>
        </w:rPr>
      </w:pPr>
      <w:r>
        <w:rPr>
          <w:rFonts w:hint="eastAsia"/>
          <w:lang w:eastAsia="ja-JP"/>
        </w:rPr>
        <w:t>T</w:t>
      </w:r>
      <w:r>
        <w:rPr>
          <w:lang w:eastAsia="ja-JP"/>
        </w:rPr>
        <w: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TurboBoost for getting accurate running times.</w:t>
      </w:r>
    </w:p>
    <w:p w14:paraId="71D016B4" w14:textId="2C76E5DC" w:rsidR="00666E9A" w:rsidRPr="00666E9A" w:rsidRDefault="00666E9A" w:rsidP="009234A5">
      <w:pPr>
        <w:pStyle w:val="3"/>
        <w:rPr>
          <w:lang w:eastAsia="zh-CN"/>
        </w:rPr>
      </w:pPr>
      <w:r>
        <w:rPr>
          <w:lang w:eastAsia="ja-JP"/>
        </w:rPr>
        <w:t>Objective evaluation</w:t>
      </w:r>
    </w:p>
    <w:p w14:paraId="28ED58CA" w14:textId="2E4A9B0F" w:rsidR="00367DFA" w:rsidRDefault="00ED46F3" w:rsidP="001D434D">
      <w:pPr>
        <w:tabs>
          <w:tab w:val="clear" w:pos="720"/>
        </w:tabs>
        <w:rPr>
          <w:szCs w:val="22"/>
          <w:lang w:val="en-CA"/>
        </w:rPr>
      </w:pPr>
      <w:r>
        <w:rPr>
          <w:lang w:eastAsia="zh-CN"/>
        </w:rPr>
        <w:t xml:space="preserve">From </w:t>
      </w:r>
      <w:r w:rsidR="00F97511">
        <w:rPr>
          <w:lang w:eastAsia="zh-CN"/>
        </w:rPr>
        <w:t xml:space="preserve">Table 1 </w:t>
      </w:r>
      <w:r>
        <w:rPr>
          <w:lang w:eastAsia="zh-CN"/>
        </w:rPr>
        <w:t>t</w:t>
      </w:r>
      <w:r w:rsidR="00F97511">
        <w:rPr>
          <w:lang w:eastAsia="zh-CN"/>
        </w:rPr>
        <w:t xml:space="preserve">o Table 6 </w:t>
      </w:r>
      <w:r>
        <w:rPr>
          <w:rFonts w:hint="eastAsia"/>
          <w:lang w:eastAsia="zh-CN"/>
        </w:rPr>
        <w:t>show</w:t>
      </w:r>
      <w:r w:rsidR="00666E9A">
        <w:rPr>
          <w:rFonts w:hint="eastAsia"/>
          <w:lang w:eastAsia="zh-CN"/>
        </w:rPr>
        <w:t xml:space="preserve"> the experimental results </w:t>
      </w:r>
      <w:r w:rsidR="00367DFA">
        <w:rPr>
          <w:rFonts w:hint="eastAsia"/>
          <w:lang w:eastAsia="zh-CN"/>
        </w:rPr>
        <w:t xml:space="preserve">of </w:t>
      </w:r>
      <w:r w:rsidR="00367DFA">
        <w:rPr>
          <w:lang w:eastAsia="zh-CN"/>
        </w:rPr>
        <w:t xml:space="preserve">proposed </w:t>
      </w:r>
      <w:r>
        <w:rPr>
          <w:lang w:eastAsia="zh-CN"/>
        </w:rPr>
        <w:t>method</w:t>
      </w:r>
      <w:r w:rsidR="00666E9A">
        <w:rPr>
          <w:rFonts w:hint="eastAsia"/>
          <w:lang w:eastAsia="zh-CN"/>
        </w:rPr>
        <w:t xml:space="preserve">. </w:t>
      </w:r>
      <w:r w:rsidR="00666E9A">
        <w:rPr>
          <w:lang w:eastAsia="zh-CN"/>
        </w:rPr>
        <w:t>I</w:t>
      </w:r>
      <w:r>
        <w:rPr>
          <w:rFonts w:hint="eastAsia"/>
          <w:lang w:eastAsia="zh-CN"/>
        </w:rPr>
        <w:t xml:space="preserve">t can be seen that </w:t>
      </w:r>
      <w:r w:rsidR="00666E9A">
        <w:rPr>
          <w:rFonts w:eastAsia="PMingLiU" w:hint="eastAsia"/>
          <w:lang w:eastAsia="zh-TW"/>
        </w:rPr>
        <w:t>BD-</w:t>
      </w:r>
      <w:r>
        <w:rPr>
          <w:rFonts w:hint="eastAsia"/>
          <w:lang w:eastAsia="zh-CN"/>
        </w:rPr>
        <w:t xml:space="preserve">rate </w:t>
      </w:r>
      <w:r w:rsidR="001D434D">
        <w:rPr>
          <w:lang w:eastAsia="zh-CN"/>
        </w:rPr>
        <w:t>for chroma (U, V)</w:t>
      </w:r>
      <w:r>
        <w:rPr>
          <w:lang w:eastAsia="zh-CN"/>
        </w:rPr>
        <w:t xml:space="preserve"> </w:t>
      </w:r>
      <w:r w:rsidR="00E916F8">
        <w:rPr>
          <w:lang w:eastAsia="zh-CN"/>
        </w:rPr>
        <w:t>are</w:t>
      </w:r>
      <w:r>
        <w:rPr>
          <w:rFonts w:hint="eastAsia"/>
          <w:lang w:eastAsia="zh-CN"/>
        </w:rPr>
        <w:t xml:space="preserve"> </w:t>
      </w:r>
      <w:r w:rsidR="001D434D">
        <w:rPr>
          <w:lang w:eastAsia="zh-CN"/>
        </w:rPr>
        <w:t>(</w:t>
      </w:r>
      <w:r w:rsidR="001D434D" w:rsidRPr="001D434D">
        <w:rPr>
          <w:szCs w:val="22"/>
          <w:lang w:val="en-CA" w:eastAsia="ja-JP"/>
        </w:rPr>
        <w:t>-1.62%</w:t>
      </w:r>
      <w:r w:rsidR="001D434D" w:rsidRPr="001D434D">
        <w:rPr>
          <w:szCs w:val="22"/>
          <w:lang w:val="en-CA" w:eastAsia="ja-JP"/>
        </w:rPr>
        <w:tab/>
      </w:r>
      <w:r w:rsidR="001D434D">
        <w:rPr>
          <w:szCs w:val="22"/>
          <w:lang w:val="en-CA" w:eastAsia="ja-JP"/>
        </w:rPr>
        <w:t xml:space="preserve">, </w:t>
      </w:r>
      <w:r w:rsidR="001D434D" w:rsidRPr="001D434D">
        <w:rPr>
          <w:szCs w:val="22"/>
          <w:lang w:val="en-CA" w:eastAsia="ja-JP"/>
        </w:rPr>
        <w:t>-1.66%</w:t>
      </w:r>
      <w:r w:rsidR="001D434D">
        <w:rPr>
          <w:szCs w:val="22"/>
          <w:lang w:val="en-CA" w:eastAsia="ja-JP"/>
        </w:rPr>
        <w:t>),</w:t>
      </w:r>
      <w:r>
        <w:rPr>
          <w:szCs w:val="22"/>
          <w:lang w:val="en-CA" w:eastAsia="ja-JP"/>
        </w:rPr>
        <w:t xml:space="preserve"> </w:t>
      </w:r>
      <w:r w:rsidR="001D434D">
        <w:rPr>
          <w:szCs w:val="22"/>
          <w:lang w:val="en-CA" w:eastAsia="ja-JP"/>
        </w:rPr>
        <w:t xml:space="preserve">(-2.02%, </w:t>
      </w:r>
      <w:r w:rsidR="001D434D" w:rsidRPr="001D434D">
        <w:rPr>
          <w:szCs w:val="22"/>
          <w:lang w:val="en-CA" w:eastAsia="ja-JP"/>
        </w:rPr>
        <w:t>-1.89%</w:t>
      </w:r>
      <w:r w:rsidR="001D434D">
        <w:rPr>
          <w:szCs w:val="22"/>
          <w:lang w:val="en-CA" w:eastAsia="ja-JP"/>
        </w:rPr>
        <w:t xml:space="preserve">), </w:t>
      </w:r>
      <w:r>
        <w:rPr>
          <w:szCs w:val="22"/>
          <w:lang w:val="en-CA" w:eastAsia="ja-JP"/>
        </w:rPr>
        <w:t xml:space="preserve">and </w:t>
      </w:r>
      <w:r w:rsidR="001D434D">
        <w:rPr>
          <w:szCs w:val="22"/>
          <w:lang w:val="en-CA" w:eastAsia="ja-JP"/>
        </w:rPr>
        <w:t xml:space="preserve">(-0.96%, </w:t>
      </w:r>
      <w:r w:rsidR="001D434D" w:rsidRPr="001D434D">
        <w:rPr>
          <w:szCs w:val="22"/>
          <w:lang w:val="en-CA" w:eastAsia="ja-JP"/>
        </w:rPr>
        <w:t>-0.92%</w:t>
      </w:r>
      <w:r w:rsidR="001D434D">
        <w:rPr>
          <w:szCs w:val="22"/>
          <w:lang w:val="en-CA" w:eastAsia="ja-JP"/>
        </w:rPr>
        <w:t>)</w:t>
      </w:r>
      <w:r>
        <w:rPr>
          <w:rFonts w:hint="eastAsia"/>
          <w:lang w:eastAsia="zh-CN"/>
        </w:rPr>
        <w:t xml:space="preserve"> for </w:t>
      </w:r>
      <w:r>
        <w:rPr>
          <w:lang w:eastAsia="zh-CN"/>
        </w:rPr>
        <w:t>AI</w:t>
      </w:r>
      <w:r>
        <w:rPr>
          <w:rFonts w:hint="eastAsia"/>
          <w:lang w:eastAsia="zh-CN"/>
        </w:rPr>
        <w:t xml:space="preserve">, </w:t>
      </w:r>
      <w:r>
        <w:rPr>
          <w:lang w:eastAsia="zh-CN"/>
        </w:rPr>
        <w:t>RA</w:t>
      </w:r>
      <w:r>
        <w:rPr>
          <w:rFonts w:hint="eastAsia"/>
          <w:lang w:eastAsia="zh-CN"/>
        </w:rPr>
        <w:t xml:space="preserve"> and </w:t>
      </w:r>
      <w:r>
        <w:rPr>
          <w:lang w:eastAsia="zh-CN"/>
        </w:rPr>
        <w:t>LD</w:t>
      </w:r>
      <w:r w:rsidR="00E916F8">
        <w:rPr>
          <w:lang w:eastAsia="zh-CN"/>
        </w:rPr>
        <w:t>B</w:t>
      </w:r>
      <w:r w:rsidR="00666E9A">
        <w:rPr>
          <w:rFonts w:hint="eastAsia"/>
          <w:lang w:eastAsia="zh-CN"/>
        </w:rPr>
        <w:t xml:space="preserve"> can be observed respectively</w:t>
      </w:r>
      <w:r w:rsidR="006A02F8">
        <w:rPr>
          <w:lang w:eastAsia="zh-CN"/>
        </w:rPr>
        <w:t xml:space="preserve"> in case of comparing</w:t>
      </w:r>
      <w:r>
        <w:rPr>
          <w:lang w:eastAsia="zh-CN"/>
        </w:rPr>
        <w:t xml:space="preserve"> </w:t>
      </w:r>
      <w:r w:rsidR="00E916F8">
        <w:rPr>
          <w:lang w:eastAsia="zh-CN"/>
        </w:rPr>
        <w:t xml:space="preserve">with </w:t>
      </w:r>
      <w:r>
        <w:rPr>
          <w:lang w:eastAsia="zh-CN"/>
        </w:rPr>
        <w:t>VTM-1.0</w:t>
      </w:r>
      <w:r w:rsidR="006A02F8">
        <w:rPr>
          <w:lang w:eastAsia="zh-CN"/>
        </w:rPr>
        <w:t>.</w:t>
      </w:r>
      <w:r w:rsidR="00666E9A">
        <w:rPr>
          <w:rFonts w:hint="eastAsia"/>
          <w:lang w:eastAsia="zh-CN"/>
        </w:rPr>
        <w:t xml:space="preserve"> </w:t>
      </w:r>
      <w:r>
        <w:rPr>
          <w:rFonts w:eastAsia="PMingLiU"/>
          <w:lang w:eastAsia="zh-TW"/>
        </w:rPr>
        <w:t>In the same manner</w:t>
      </w:r>
      <w:r w:rsidR="00666E9A">
        <w:rPr>
          <w:rFonts w:hint="eastAsia"/>
          <w:lang w:eastAsia="zh-CN"/>
        </w:rPr>
        <w:t xml:space="preserve">, </w:t>
      </w:r>
      <w:r w:rsidR="00666E9A">
        <w:rPr>
          <w:rFonts w:eastAsia="PMingLiU" w:hint="eastAsia"/>
          <w:lang w:eastAsia="zh-TW"/>
        </w:rPr>
        <w:t>BD-</w:t>
      </w:r>
      <w:r>
        <w:rPr>
          <w:rFonts w:hint="eastAsia"/>
          <w:lang w:eastAsia="zh-CN"/>
        </w:rPr>
        <w:t xml:space="preserve">rate </w:t>
      </w:r>
      <w:r>
        <w:rPr>
          <w:lang w:eastAsia="zh-CN"/>
        </w:rPr>
        <w:t xml:space="preserve">for </w:t>
      </w:r>
      <w:r w:rsidR="001D434D">
        <w:rPr>
          <w:lang w:eastAsia="zh-CN"/>
        </w:rPr>
        <w:t>chroma (U, V)</w:t>
      </w:r>
      <w:r>
        <w:rPr>
          <w:lang w:eastAsia="zh-CN"/>
        </w:rPr>
        <w:t xml:space="preserve"> </w:t>
      </w:r>
      <w:r w:rsidR="00E916F8">
        <w:rPr>
          <w:lang w:eastAsia="zh-CN"/>
        </w:rPr>
        <w:t>are</w:t>
      </w:r>
      <w:r w:rsidR="001D434D">
        <w:rPr>
          <w:szCs w:val="22"/>
          <w:lang w:val="en-CA" w:eastAsia="ja-JP"/>
        </w:rPr>
        <w:t xml:space="preserve"> (-0.23%, </w:t>
      </w:r>
      <w:r w:rsidR="001D434D" w:rsidRPr="001D434D">
        <w:rPr>
          <w:szCs w:val="22"/>
          <w:lang w:val="en-CA" w:eastAsia="ja-JP"/>
        </w:rPr>
        <w:t>-0.27%</w:t>
      </w:r>
      <w:r w:rsidR="001D434D">
        <w:rPr>
          <w:szCs w:val="22"/>
          <w:lang w:val="en-CA" w:eastAsia="ja-JP"/>
        </w:rPr>
        <w:t>)</w:t>
      </w:r>
      <w:r>
        <w:rPr>
          <w:szCs w:val="22"/>
          <w:lang w:val="en-CA" w:eastAsia="ja-JP"/>
        </w:rPr>
        <w:t xml:space="preserve">, </w:t>
      </w:r>
      <w:r w:rsidR="001D434D">
        <w:rPr>
          <w:szCs w:val="22"/>
          <w:lang w:val="en-CA" w:eastAsia="ja-JP"/>
        </w:rPr>
        <w:t xml:space="preserve">(-0.22%, </w:t>
      </w:r>
      <w:r w:rsidR="001D434D" w:rsidRPr="001D434D">
        <w:rPr>
          <w:szCs w:val="22"/>
          <w:lang w:val="en-CA" w:eastAsia="ja-JP"/>
        </w:rPr>
        <w:t>-0.31%</w:t>
      </w:r>
      <w:r w:rsidR="001D434D">
        <w:rPr>
          <w:szCs w:val="22"/>
          <w:lang w:val="en-CA" w:eastAsia="ja-JP"/>
        </w:rPr>
        <w:t>)</w:t>
      </w:r>
      <w:r>
        <w:rPr>
          <w:szCs w:val="22"/>
          <w:lang w:val="en-CA" w:eastAsia="ja-JP"/>
        </w:rPr>
        <w:t xml:space="preserve">, and </w:t>
      </w:r>
      <w:r w:rsidR="001D434D">
        <w:rPr>
          <w:szCs w:val="22"/>
          <w:lang w:val="en-CA" w:eastAsia="ja-JP"/>
        </w:rPr>
        <w:t xml:space="preserve">(-0.38%, </w:t>
      </w:r>
      <w:r w:rsidR="001D434D" w:rsidRPr="001D434D">
        <w:rPr>
          <w:szCs w:val="22"/>
          <w:lang w:val="en-CA" w:eastAsia="ja-JP"/>
        </w:rPr>
        <w:t>-0.11%</w:t>
      </w:r>
      <w:r w:rsidR="001D434D">
        <w:rPr>
          <w:szCs w:val="22"/>
          <w:lang w:val="en-CA" w:eastAsia="ja-JP"/>
        </w:rPr>
        <w:t>)</w:t>
      </w:r>
      <w:r w:rsidR="00666E9A">
        <w:rPr>
          <w:rFonts w:hint="eastAsia"/>
          <w:lang w:eastAsia="zh-CN"/>
        </w:rPr>
        <w:t xml:space="preserve"> for these three cases can be observed</w:t>
      </w:r>
      <w:r w:rsidR="00E916F8">
        <w:rPr>
          <w:lang w:eastAsia="zh-CN"/>
        </w:rPr>
        <w:t>,</w:t>
      </w:r>
      <w:r w:rsidR="00666E9A">
        <w:rPr>
          <w:rFonts w:eastAsia="PMingLiU" w:hint="eastAsia"/>
          <w:lang w:eastAsia="zh-TW"/>
        </w:rPr>
        <w:t xml:space="preserve"> </w:t>
      </w:r>
      <w:r w:rsidR="00666E9A">
        <w:rPr>
          <w:rFonts w:hint="eastAsia"/>
          <w:lang w:eastAsia="zh-CN"/>
        </w:rPr>
        <w:t>respectively</w:t>
      </w:r>
      <w:r w:rsidR="00E916F8">
        <w:rPr>
          <w:lang w:eastAsia="zh-CN"/>
        </w:rPr>
        <w:t>,</w:t>
      </w:r>
      <w:r>
        <w:rPr>
          <w:lang w:eastAsia="zh-CN"/>
        </w:rPr>
        <w:t xml:space="preserve"> </w:t>
      </w:r>
      <w:r w:rsidR="006A02F8">
        <w:rPr>
          <w:lang w:eastAsia="zh-CN"/>
        </w:rPr>
        <w:t xml:space="preserve">in case of comparing </w:t>
      </w:r>
      <w:r w:rsidR="00E916F8">
        <w:rPr>
          <w:lang w:eastAsia="zh-CN"/>
        </w:rPr>
        <w:t xml:space="preserve">with </w:t>
      </w:r>
      <w:r w:rsidR="006A02F8">
        <w:rPr>
          <w:lang w:eastAsia="zh-CN"/>
        </w:rPr>
        <w:t>BMS-1.0</w:t>
      </w:r>
      <w:r w:rsidR="00666E9A">
        <w:rPr>
          <w:rFonts w:hint="eastAsia"/>
          <w:lang w:eastAsia="zh-CN"/>
        </w:rPr>
        <w:t>.</w:t>
      </w:r>
    </w:p>
    <w:p w14:paraId="1C1A1711" w14:textId="7F2B5BD9" w:rsidR="000A73DF" w:rsidRDefault="00886AAD" w:rsidP="00F529F4">
      <w:pPr>
        <w:pStyle w:val="af0"/>
        <w:keepNext/>
        <w:jc w:val="center"/>
        <w:rPr>
          <w:lang w:eastAsia="ja-JP"/>
        </w:rPr>
      </w:pPr>
      <w:bookmarkStart w:id="1" w:name="_Ref516662422"/>
      <w:r>
        <w:t xml:space="preserve">Table </w:t>
      </w:r>
      <w:bookmarkEnd w:id="1"/>
      <w:r w:rsidR="00F97511">
        <w:rPr>
          <w:noProof/>
        </w:rPr>
        <w:t>1</w:t>
      </w:r>
      <w:r>
        <w:t xml:space="preserve"> Experimental results for AI condition compared with VTM-1.0</w:t>
      </w:r>
      <w:r w:rsidR="006A02F8">
        <w:rPr>
          <w:rFonts w:hint="eastAsia"/>
          <w:lang w:eastAsia="ja-JP"/>
        </w:rPr>
        <w:t xml:space="preserve"> </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0A73DF" w:rsidRPr="000A73DF" w14:paraId="5914C2A0" w14:textId="77777777" w:rsidTr="000A73DF">
        <w:trPr>
          <w:trHeight w:val="255"/>
          <w:jc w:val="center"/>
        </w:trPr>
        <w:tc>
          <w:tcPr>
            <w:tcW w:w="1640" w:type="dxa"/>
            <w:tcBorders>
              <w:top w:val="nil"/>
              <w:left w:val="nil"/>
              <w:bottom w:val="nil"/>
              <w:right w:val="nil"/>
            </w:tcBorders>
            <w:shd w:val="clear" w:color="auto" w:fill="auto"/>
            <w:noWrap/>
            <w:vAlign w:val="center"/>
            <w:hideMark/>
          </w:tcPr>
          <w:p w14:paraId="2FF3A73E" w14:textId="77777777" w:rsidR="000A73DF" w:rsidRPr="00F97511"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63B49D"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A73DF">
              <w:rPr>
                <w:rFonts w:ascii="Arial" w:eastAsia="ＭＳ Ｐゴシック" w:hAnsi="Arial" w:cs="Arial"/>
                <w:b/>
                <w:bCs/>
                <w:color w:val="000000"/>
                <w:sz w:val="18"/>
                <w:szCs w:val="18"/>
                <w:lang w:eastAsia="ja-JP"/>
              </w:rPr>
              <w:t xml:space="preserve">All Intra Main10 </w:t>
            </w:r>
          </w:p>
        </w:tc>
      </w:tr>
      <w:tr w:rsidR="000A73DF" w:rsidRPr="000A73DF" w14:paraId="2F12ADE5" w14:textId="77777777" w:rsidTr="000A73DF">
        <w:trPr>
          <w:trHeight w:val="255"/>
          <w:jc w:val="center"/>
        </w:trPr>
        <w:tc>
          <w:tcPr>
            <w:tcW w:w="1640" w:type="dxa"/>
            <w:tcBorders>
              <w:top w:val="nil"/>
              <w:left w:val="nil"/>
              <w:bottom w:val="nil"/>
              <w:right w:val="nil"/>
            </w:tcBorders>
            <w:shd w:val="clear" w:color="auto" w:fill="auto"/>
            <w:noWrap/>
            <w:vAlign w:val="center"/>
            <w:hideMark/>
          </w:tcPr>
          <w:p w14:paraId="0C7B5AEE"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5C1807"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A73DF">
              <w:rPr>
                <w:rFonts w:ascii="Arial" w:eastAsia="ＭＳ Ｐゴシック" w:hAnsi="Arial" w:cs="Arial"/>
                <w:b/>
                <w:bCs/>
                <w:color w:val="000000"/>
                <w:sz w:val="18"/>
                <w:szCs w:val="18"/>
                <w:lang w:eastAsia="ja-JP"/>
              </w:rPr>
              <w:t>Over VTM-1.0</w:t>
            </w:r>
          </w:p>
        </w:tc>
      </w:tr>
      <w:tr w:rsidR="000A73DF" w:rsidRPr="000A73DF" w14:paraId="69FC3F5A" w14:textId="77777777" w:rsidTr="000A73DF">
        <w:trPr>
          <w:trHeight w:val="255"/>
          <w:jc w:val="center"/>
        </w:trPr>
        <w:tc>
          <w:tcPr>
            <w:tcW w:w="1640" w:type="dxa"/>
            <w:tcBorders>
              <w:top w:val="nil"/>
              <w:left w:val="nil"/>
              <w:bottom w:val="nil"/>
              <w:right w:val="nil"/>
            </w:tcBorders>
            <w:shd w:val="clear" w:color="auto" w:fill="auto"/>
            <w:noWrap/>
            <w:vAlign w:val="center"/>
            <w:hideMark/>
          </w:tcPr>
          <w:p w14:paraId="7AA5ECA6"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4A74A0ED"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74E916A"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1C2D903D"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1B032A09"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637065BF"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DecT</w:t>
            </w:r>
          </w:p>
        </w:tc>
      </w:tr>
      <w:tr w:rsidR="000A73DF" w:rsidRPr="000A73DF" w14:paraId="72EC067A" w14:textId="77777777" w:rsidTr="000A73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176047"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54D52B94"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0.03%</w:t>
            </w:r>
          </w:p>
        </w:tc>
        <w:tc>
          <w:tcPr>
            <w:tcW w:w="1169" w:type="dxa"/>
            <w:tcBorders>
              <w:top w:val="single" w:sz="8" w:space="0" w:color="auto"/>
              <w:left w:val="nil"/>
              <w:bottom w:val="nil"/>
              <w:right w:val="nil"/>
            </w:tcBorders>
            <w:shd w:val="clear" w:color="000000" w:fill="CCFFCC"/>
            <w:noWrap/>
            <w:vAlign w:val="center"/>
            <w:hideMark/>
          </w:tcPr>
          <w:p w14:paraId="10F5B7EB"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0A73DF">
              <w:rPr>
                <w:rFonts w:ascii="Arial" w:eastAsia="ＭＳ Ｐゴシック" w:hAnsi="Arial" w:cs="Arial"/>
                <w:sz w:val="18"/>
                <w:szCs w:val="18"/>
                <w:lang w:eastAsia="ja-JP"/>
              </w:rPr>
              <w:t>-3.79%</w:t>
            </w:r>
          </w:p>
        </w:tc>
        <w:tc>
          <w:tcPr>
            <w:tcW w:w="1169" w:type="dxa"/>
            <w:tcBorders>
              <w:top w:val="single" w:sz="8" w:space="0" w:color="auto"/>
              <w:left w:val="nil"/>
              <w:bottom w:val="nil"/>
              <w:right w:val="single" w:sz="4" w:space="0" w:color="auto"/>
            </w:tcBorders>
            <w:shd w:val="clear" w:color="000000" w:fill="CCFFCC"/>
            <w:noWrap/>
            <w:vAlign w:val="center"/>
            <w:hideMark/>
          </w:tcPr>
          <w:p w14:paraId="3D9D5C1B"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0A73DF">
              <w:rPr>
                <w:rFonts w:ascii="Arial" w:eastAsia="ＭＳ Ｐゴシック" w:hAnsi="Arial" w:cs="Arial"/>
                <w:sz w:val="18"/>
                <w:szCs w:val="18"/>
                <w:lang w:eastAsia="ja-JP"/>
              </w:rPr>
              <w:t>-3.47%</w:t>
            </w:r>
          </w:p>
        </w:tc>
        <w:tc>
          <w:tcPr>
            <w:tcW w:w="955" w:type="dxa"/>
            <w:tcBorders>
              <w:top w:val="nil"/>
              <w:left w:val="nil"/>
              <w:bottom w:val="nil"/>
              <w:right w:val="nil"/>
            </w:tcBorders>
            <w:shd w:val="clear" w:color="auto" w:fill="auto"/>
            <w:noWrap/>
            <w:vAlign w:val="center"/>
            <w:hideMark/>
          </w:tcPr>
          <w:p w14:paraId="58E35851"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111%</w:t>
            </w:r>
          </w:p>
        </w:tc>
        <w:tc>
          <w:tcPr>
            <w:tcW w:w="955" w:type="dxa"/>
            <w:tcBorders>
              <w:top w:val="nil"/>
              <w:left w:val="nil"/>
              <w:bottom w:val="nil"/>
              <w:right w:val="single" w:sz="8" w:space="0" w:color="auto"/>
            </w:tcBorders>
            <w:shd w:val="clear" w:color="auto" w:fill="auto"/>
            <w:noWrap/>
            <w:vAlign w:val="center"/>
            <w:hideMark/>
          </w:tcPr>
          <w:p w14:paraId="24BFF378"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100%</w:t>
            </w:r>
          </w:p>
        </w:tc>
      </w:tr>
      <w:tr w:rsidR="000A73DF" w:rsidRPr="000A73DF" w14:paraId="020FDBB2" w14:textId="77777777" w:rsidTr="000A73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C165E3"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0D6EA124"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0.04%</w:t>
            </w:r>
          </w:p>
        </w:tc>
        <w:tc>
          <w:tcPr>
            <w:tcW w:w="1169" w:type="dxa"/>
            <w:tcBorders>
              <w:top w:val="nil"/>
              <w:left w:val="nil"/>
              <w:bottom w:val="nil"/>
              <w:right w:val="nil"/>
            </w:tcBorders>
            <w:shd w:val="clear" w:color="auto" w:fill="auto"/>
            <w:noWrap/>
            <w:vAlign w:val="center"/>
            <w:hideMark/>
          </w:tcPr>
          <w:p w14:paraId="6828963A"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-1.46%</w:t>
            </w:r>
          </w:p>
        </w:tc>
        <w:tc>
          <w:tcPr>
            <w:tcW w:w="1169" w:type="dxa"/>
            <w:tcBorders>
              <w:top w:val="nil"/>
              <w:left w:val="nil"/>
              <w:bottom w:val="nil"/>
              <w:right w:val="single" w:sz="4" w:space="0" w:color="auto"/>
            </w:tcBorders>
            <w:shd w:val="clear" w:color="auto" w:fill="auto"/>
            <w:noWrap/>
            <w:vAlign w:val="center"/>
            <w:hideMark/>
          </w:tcPr>
          <w:p w14:paraId="78181917"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-1.07%</w:t>
            </w:r>
          </w:p>
        </w:tc>
        <w:tc>
          <w:tcPr>
            <w:tcW w:w="955" w:type="dxa"/>
            <w:tcBorders>
              <w:top w:val="nil"/>
              <w:left w:val="nil"/>
              <w:bottom w:val="nil"/>
              <w:right w:val="nil"/>
            </w:tcBorders>
            <w:shd w:val="clear" w:color="auto" w:fill="auto"/>
            <w:noWrap/>
            <w:vAlign w:val="center"/>
            <w:hideMark/>
          </w:tcPr>
          <w:p w14:paraId="4F878862"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110%</w:t>
            </w:r>
          </w:p>
        </w:tc>
        <w:tc>
          <w:tcPr>
            <w:tcW w:w="955" w:type="dxa"/>
            <w:tcBorders>
              <w:top w:val="nil"/>
              <w:left w:val="nil"/>
              <w:bottom w:val="nil"/>
              <w:right w:val="single" w:sz="8" w:space="0" w:color="auto"/>
            </w:tcBorders>
            <w:shd w:val="clear" w:color="auto" w:fill="auto"/>
            <w:noWrap/>
            <w:vAlign w:val="center"/>
            <w:hideMark/>
          </w:tcPr>
          <w:p w14:paraId="1D87E95A"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100%</w:t>
            </w:r>
          </w:p>
        </w:tc>
      </w:tr>
      <w:tr w:rsidR="000A73DF" w:rsidRPr="000A73DF" w14:paraId="7F3B489A" w14:textId="77777777" w:rsidTr="000A73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6BDF68"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066664EA"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0.07%</w:t>
            </w:r>
          </w:p>
        </w:tc>
        <w:tc>
          <w:tcPr>
            <w:tcW w:w="1169" w:type="dxa"/>
            <w:tcBorders>
              <w:top w:val="nil"/>
              <w:left w:val="nil"/>
              <w:bottom w:val="nil"/>
              <w:right w:val="nil"/>
            </w:tcBorders>
            <w:shd w:val="clear" w:color="auto" w:fill="auto"/>
            <w:noWrap/>
            <w:vAlign w:val="center"/>
            <w:hideMark/>
          </w:tcPr>
          <w:p w14:paraId="213A1E1B"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-1.09%</w:t>
            </w:r>
          </w:p>
        </w:tc>
        <w:tc>
          <w:tcPr>
            <w:tcW w:w="1169" w:type="dxa"/>
            <w:tcBorders>
              <w:top w:val="nil"/>
              <w:left w:val="nil"/>
              <w:bottom w:val="nil"/>
              <w:right w:val="single" w:sz="4" w:space="0" w:color="auto"/>
            </w:tcBorders>
            <w:shd w:val="clear" w:color="auto" w:fill="auto"/>
            <w:noWrap/>
            <w:vAlign w:val="center"/>
            <w:hideMark/>
          </w:tcPr>
          <w:p w14:paraId="4DA1B505"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-1.41%</w:t>
            </w:r>
          </w:p>
        </w:tc>
        <w:tc>
          <w:tcPr>
            <w:tcW w:w="955" w:type="dxa"/>
            <w:tcBorders>
              <w:top w:val="nil"/>
              <w:left w:val="nil"/>
              <w:bottom w:val="nil"/>
              <w:right w:val="nil"/>
            </w:tcBorders>
            <w:shd w:val="clear" w:color="auto" w:fill="auto"/>
            <w:noWrap/>
            <w:vAlign w:val="center"/>
            <w:hideMark/>
          </w:tcPr>
          <w:p w14:paraId="4FAA5808"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110%</w:t>
            </w:r>
          </w:p>
        </w:tc>
        <w:tc>
          <w:tcPr>
            <w:tcW w:w="955" w:type="dxa"/>
            <w:tcBorders>
              <w:top w:val="nil"/>
              <w:left w:val="nil"/>
              <w:bottom w:val="nil"/>
              <w:right w:val="single" w:sz="8" w:space="0" w:color="auto"/>
            </w:tcBorders>
            <w:shd w:val="clear" w:color="auto" w:fill="auto"/>
            <w:noWrap/>
            <w:vAlign w:val="center"/>
            <w:hideMark/>
          </w:tcPr>
          <w:p w14:paraId="5500153B"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100%</w:t>
            </w:r>
          </w:p>
        </w:tc>
      </w:tr>
      <w:tr w:rsidR="000A73DF" w:rsidRPr="000A73DF" w14:paraId="66B766CA" w14:textId="77777777" w:rsidTr="000A73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D49C9"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35E47804"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0.08%</w:t>
            </w:r>
          </w:p>
        </w:tc>
        <w:tc>
          <w:tcPr>
            <w:tcW w:w="1169" w:type="dxa"/>
            <w:tcBorders>
              <w:top w:val="nil"/>
              <w:left w:val="nil"/>
              <w:bottom w:val="nil"/>
              <w:right w:val="nil"/>
            </w:tcBorders>
            <w:shd w:val="clear" w:color="auto" w:fill="auto"/>
            <w:noWrap/>
            <w:vAlign w:val="center"/>
            <w:hideMark/>
          </w:tcPr>
          <w:p w14:paraId="18DCFCAF"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-1.35%</w:t>
            </w:r>
          </w:p>
        </w:tc>
        <w:tc>
          <w:tcPr>
            <w:tcW w:w="1169" w:type="dxa"/>
            <w:tcBorders>
              <w:top w:val="nil"/>
              <w:left w:val="nil"/>
              <w:bottom w:val="nil"/>
              <w:right w:val="single" w:sz="4" w:space="0" w:color="auto"/>
            </w:tcBorders>
            <w:shd w:val="clear" w:color="auto" w:fill="auto"/>
            <w:noWrap/>
            <w:vAlign w:val="center"/>
            <w:hideMark/>
          </w:tcPr>
          <w:p w14:paraId="70D68722"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-1.51%</w:t>
            </w:r>
          </w:p>
        </w:tc>
        <w:tc>
          <w:tcPr>
            <w:tcW w:w="955" w:type="dxa"/>
            <w:tcBorders>
              <w:top w:val="nil"/>
              <w:left w:val="nil"/>
              <w:bottom w:val="nil"/>
              <w:right w:val="nil"/>
            </w:tcBorders>
            <w:shd w:val="clear" w:color="auto" w:fill="auto"/>
            <w:noWrap/>
            <w:vAlign w:val="center"/>
            <w:hideMark/>
          </w:tcPr>
          <w:p w14:paraId="710B2114"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110%</w:t>
            </w:r>
          </w:p>
        </w:tc>
        <w:tc>
          <w:tcPr>
            <w:tcW w:w="955" w:type="dxa"/>
            <w:tcBorders>
              <w:top w:val="nil"/>
              <w:left w:val="nil"/>
              <w:bottom w:val="nil"/>
              <w:right w:val="single" w:sz="8" w:space="0" w:color="auto"/>
            </w:tcBorders>
            <w:shd w:val="clear" w:color="auto" w:fill="auto"/>
            <w:noWrap/>
            <w:vAlign w:val="center"/>
            <w:hideMark/>
          </w:tcPr>
          <w:p w14:paraId="5300F4AD"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101%</w:t>
            </w:r>
          </w:p>
        </w:tc>
      </w:tr>
      <w:tr w:rsidR="000A73DF" w:rsidRPr="000A73DF" w14:paraId="29B91DD8" w14:textId="77777777" w:rsidTr="000A73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F3A56"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089DBEC0"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0.12%</w:t>
            </w:r>
          </w:p>
        </w:tc>
        <w:tc>
          <w:tcPr>
            <w:tcW w:w="1169" w:type="dxa"/>
            <w:tcBorders>
              <w:top w:val="nil"/>
              <w:left w:val="nil"/>
              <w:bottom w:val="nil"/>
              <w:right w:val="nil"/>
            </w:tcBorders>
            <w:shd w:val="clear" w:color="auto" w:fill="auto"/>
            <w:noWrap/>
            <w:vAlign w:val="center"/>
            <w:hideMark/>
          </w:tcPr>
          <w:p w14:paraId="26AB867F"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-0.88%</w:t>
            </w:r>
          </w:p>
        </w:tc>
        <w:tc>
          <w:tcPr>
            <w:tcW w:w="1169" w:type="dxa"/>
            <w:tcBorders>
              <w:top w:val="nil"/>
              <w:left w:val="nil"/>
              <w:bottom w:val="nil"/>
              <w:right w:val="single" w:sz="4" w:space="0" w:color="auto"/>
            </w:tcBorders>
            <w:shd w:val="clear" w:color="auto" w:fill="auto"/>
            <w:noWrap/>
            <w:vAlign w:val="center"/>
            <w:hideMark/>
          </w:tcPr>
          <w:p w14:paraId="1D537933"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-1.09%</w:t>
            </w:r>
          </w:p>
        </w:tc>
        <w:tc>
          <w:tcPr>
            <w:tcW w:w="955" w:type="dxa"/>
            <w:tcBorders>
              <w:top w:val="nil"/>
              <w:left w:val="nil"/>
              <w:bottom w:val="nil"/>
              <w:right w:val="nil"/>
            </w:tcBorders>
            <w:shd w:val="clear" w:color="auto" w:fill="auto"/>
            <w:noWrap/>
            <w:vAlign w:val="center"/>
            <w:hideMark/>
          </w:tcPr>
          <w:p w14:paraId="265D62CF"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110%</w:t>
            </w:r>
          </w:p>
        </w:tc>
        <w:tc>
          <w:tcPr>
            <w:tcW w:w="955" w:type="dxa"/>
            <w:tcBorders>
              <w:top w:val="nil"/>
              <w:left w:val="nil"/>
              <w:bottom w:val="nil"/>
              <w:right w:val="single" w:sz="8" w:space="0" w:color="auto"/>
            </w:tcBorders>
            <w:shd w:val="clear" w:color="auto" w:fill="auto"/>
            <w:noWrap/>
            <w:vAlign w:val="center"/>
            <w:hideMark/>
          </w:tcPr>
          <w:p w14:paraId="67A46B66"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100%</w:t>
            </w:r>
          </w:p>
        </w:tc>
      </w:tr>
      <w:tr w:rsidR="000A73DF" w:rsidRPr="000A73DF" w14:paraId="5B0CD461" w14:textId="77777777" w:rsidTr="000A73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AAFA0"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A73DF">
              <w:rPr>
                <w:rFonts w:ascii="Arial" w:eastAsia="ＭＳ Ｐゴシック" w:hAnsi="Arial" w:cs="Arial"/>
                <w:b/>
                <w:bCs/>
                <w:color w:val="000000"/>
                <w:sz w:val="18"/>
                <w:szCs w:val="18"/>
                <w:lang w:eastAsia="ja-JP"/>
              </w:rPr>
              <w:t xml:space="preserve">Overall </w:t>
            </w:r>
          </w:p>
        </w:tc>
        <w:tc>
          <w:tcPr>
            <w:tcW w:w="1052" w:type="dxa"/>
            <w:tcBorders>
              <w:top w:val="single" w:sz="8" w:space="0" w:color="auto"/>
              <w:left w:val="nil"/>
              <w:bottom w:val="nil"/>
              <w:right w:val="nil"/>
            </w:tcBorders>
            <w:shd w:val="clear" w:color="auto" w:fill="auto"/>
            <w:noWrap/>
            <w:vAlign w:val="center"/>
            <w:hideMark/>
          </w:tcPr>
          <w:p w14:paraId="3DF063E4"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0.07%</w:t>
            </w:r>
          </w:p>
        </w:tc>
        <w:tc>
          <w:tcPr>
            <w:tcW w:w="1169" w:type="dxa"/>
            <w:tcBorders>
              <w:top w:val="single" w:sz="8" w:space="0" w:color="auto"/>
              <w:left w:val="nil"/>
              <w:bottom w:val="nil"/>
              <w:right w:val="nil"/>
            </w:tcBorders>
            <w:shd w:val="clear" w:color="auto" w:fill="auto"/>
            <w:noWrap/>
            <w:vAlign w:val="center"/>
            <w:hideMark/>
          </w:tcPr>
          <w:p w14:paraId="4A3508B4"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-1.62%</w:t>
            </w:r>
          </w:p>
        </w:tc>
        <w:tc>
          <w:tcPr>
            <w:tcW w:w="1169" w:type="dxa"/>
            <w:tcBorders>
              <w:top w:val="single" w:sz="8" w:space="0" w:color="auto"/>
              <w:left w:val="nil"/>
              <w:bottom w:val="nil"/>
              <w:right w:val="single" w:sz="4" w:space="0" w:color="auto"/>
            </w:tcBorders>
            <w:shd w:val="clear" w:color="auto" w:fill="auto"/>
            <w:noWrap/>
            <w:vAlign w:val="center"/>
            <w:hideMark/>
          </w:tcPr>
          <w:p w14:paraId="6F9BCA4A"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-1.66%</w:t>
            </w:r>
          </w:p>
        </w:tc>
        <w:tc>
          <w:tcPr>
            <w:tcW w:w="955" w:type="dxa"/>
            <w:tcBorders>
              <w:top w:val="single" w:sz="8" w:space="0" w:color="auto"/>
              <w:left w:val="nil"/>
              <w:bottom w:val="nil"/>
              <w:right w:val="nil"/>
            </w:tcBorders>
            <w:shd w:val="clear" w:color="auto" w:fill="auto"/>
            <w:noWrap/>
            <w:vAlign w:val="center"/>
            <w:hideMark/>
          </w:tcPr>
          <w:p w14:paraId="46AC5E1C"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110%</w:t>
            </w:r>
          </w:p>
        </w:tc>
        <w:tc>
          <w:tcPr>
            <w:tcW w:w="955" w:type="dxa"/>
            <w:tcBorders>
              <w:top w:val="single" w:sz="8" w:space="0" w:color="auto"/>
              <w:left w:val="nil"/>
              <w:bottom w:val="nil"/>
              <w:right w:val="single" w:sz="8" w:space="0" w:color="auto"/>
            </w:tcBorders>
            <w:shd w:val="clear" w:color="auto" w:fill="auto"/>
            <w:noWrap/>
            <w:vAlign w:val="center"/>
            <w:hideMark/>
          </w:tcPr>
          <w:p w14:paraId="5DA3414B"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100%</w:t>
            </w:r>
          </w:p>
        </w:tc>
      </w:tr>
      <w:tr w:rsidR="000A73DF" w:rsidRPr="000A73DF" w14:paraId="2DF1DF12" w14:textId="77777777" w:rsidTr="000A73D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3C69ED"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8" w:space="0" w:color="auto"/>
              <w:right w:val="nil"/>
            </w:tcBorders>
            <w:shd w:val="clear" w:color="auto" w:fill="auto"/>
            <w:noWrap/>
            <w:vAlign w:val="center"/>
            <w:hideMark/>
          </w:tcPr>
          <w:p w14:paraId="26B87706"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0.12%</w:t>
            </w:r>
          </w:p>
        </w:tc>
        <w:tc>
          <w:tcPr>
            <w:tcW w:w="1169" w:type="dxa"/>
            <w:tcBorders>
              <w:top w:val="single" w:sz="8" w:space="0" w:color="auto"/>
              <w:left w:val="nil"/>
              <w:bottom w:val="single" w:sz="8" w:space="0" w:color="auto"/>
              <w:right w:val="nil"/>
            </w:tcBorders>
            <w:shd w:val="clear" w:color="auto" w:fill="auto"/>
            <w:noWrap/>
            <w:vAlign w:val="center"/>
            <w:hideMark/>
          </w:tcPr>
          <w:p w14:paraId="0DBAF76D"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-0.81%</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58B2C6B2"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-0.83%</w:t>
            </w:r>
          </w:p>
        </w:tc>
        <w:tc>
          <w:tcPr>
            <w:tcW w:w="955" w:type="dxa"/>
            <w:tcBorders>
              <w:top w:val="single" w:sz="8" w:space="0" w:color="auto"/>
              <w:left w:val="nil"/>
              <w:bottom w:val="single" w:sz="8" w:space="0" w:color="auto"/>
              <w:right w:val="nil"/>
            </w:tcBorders>
            <w:shd w:val="clear" w:color="auto" w:fill="auto"/>
            <w:noWrap/>
            <w:vAlign w:val="center"/>
            <w:hideMark/>
          </w:tcPr>
          <w:p w14:paraId="5D7D7A0C"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109%</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31C000F7"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101%</w:t>
            </w:r>
          </w:p>
        </w:tc>
      </w:tr>
    </w:tbl>
    <w:p w14:paraId="4307D42C" w14:textId="3D6F8606" w:rsidR="000A73DF" w:rsidRDefault="00886AAD" w:rsidP="00F529F4">
      <w:pPr>
        <w:pStyle w:val="af0"/>
        <w:keepNext/>
        <w:jc w:val="center"/>
      </w:pPr>
      <w:r>
        <w:t xml:space="preserve">Table </w:t>
      </w:r>
      <w:r w:rsidR="00F97511">
        <w:rPr>
          <w:noProof/>
        </w:rPr>
        <w:t>2</w:t>
      </w:r>
      <w:r>
        <w:t xml:space="preserve"> Experimental results for RA condition compared with</w:t>
      </w:r>
      <w:r w:rsidR="006A02F8">
        <w:t xml:space="preserve"> VTM-1.0</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0A73DF" w:rsidRPr="000A73DF" w14:paraId="66A09EB9" w14:textId="77777777" w:rsidTr="000A73DF">
        <w:trPr>
          <w:trHeight w:val="255"/>
          <w:jc w:val="center"/>
        </w:trPr>
        <w:tc>
          <w:tcPr>
            <w:tcW w:w="1640" w:type="dxa"/>
            <w:tcBorders>
              <w:top w:val="nil"/>
              <w:left w:val="nil"/>
              <w:bottom w:val="nil"/>
              <w:right w:val="nil"/>
            </w:tcBorders>
            <w:shd w:val="clear" w:color="auto" w:fill="auto"/>
            <w:noWrap/>
            <w:vAlign w:val="center"/>
            <w:hideMark/>
          </w:tcPr>
          <w:p w14:paraId="1E636ABD"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028476"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A73DF">
              <w:rPr>
                <w:rFonts w:ascii="Arial" w:eastAsia="ＭＳ Ｐゴシック" w:hAnsi="Arial" w:cs="Arial"/>
                <w:b/>
                <w:bCs/>
                <w:color w:val="000000"/>
                <w:sz w:val="18"/>
                <w:szCs w:val="18"/>
                <w:lang w:eastAsia="ja-JP"/>
              </w:rPr>
              <w:t>Random Access Main 10</w:t>
            </w:r>
          </w:p>
        </w:tc>
      </w:tr>
      <w:tr w:rsidR="000A73DF" w:rsidRPr="000A73DF" w14:paraId="57424F31" w14:textId="77777777" w:rsidTr="000A73DF">
        <w:trPr>
          <w:trHeight w:val="255"/>
          <w:jc w:val="center"/>
        </w:trPr>
        <w:tc>
          <w:tcPr>
            <w:tcW w:w="1640" w:type="dxa"/>
            <w:tcBorders>
              <w:top w:val="nil"/>
              <w:left w:val="nil"/>
              <w:bottom w:val="nil"/>
              <w:right w:val="nil"/>
            </w:tcBorders>
            <w:shd w:val="clear" w:color="auto" w:fill="auto"/>
            <w:noWrap/>
            <w:vAlign w:val="center"/>
            <w:hideMark/>
          </w:tcPr>
          <w:p w14:paraId="3AF602B6"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D2E25A"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A73DF">
              <w:rPr>
                <w:rFonts w:ascii="Arial" w:eastAsia="ＭＳ Ｐゴシック" w:hAnsi="Arial" w:cs="Arial"/>
                <w:b/>
                <w:bCs/>
                <w:color w:val="000000"/>
                <w:sz w:val="18"/>
                <w:szCs w:val="18"/>
                <w:lang w:eastAsia="ja-JP"/>
              </w:rPr>
              <w:t>Over VTM-1.0</w:t>
            </w:r>
          </w:p>
        </w:tc>
      </w:tr>
      <w:tr w:rsidR="000A73DF" w:rsidRPr="000A73DF" w14:paraId="3E5E18DD" w14:textId="77777777" w:rsidTr="000A73DF">
        <w:trPr>
          <w:trHeight w:val="255"/>
          <w:jc w:val="center"/>
        </w:trPr>
        <w:tc>
          <w:tcPr>
            <w:tcW w:w="1640" w:type="dxa"/>
            <w:tcBorders>
              <w:top w:val="nil"/>
              <w:left w:val="nil"/>
              <w:bottom w:val="nil"/>
              <w:right w:val="nil"/>
            </w:tcBorders>
            <w:shd w:val="clear" w:color="auto" w:fill="auto"/>
            <w:noWrap/>
            <w:vAlign w:val="center"/>
            <w:hideMark/>
          </w:tcPr>
          <w:p w14:paraId="25E4E2FE"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8E4FC18"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3A80C0B"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E2EE58"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CDE7278"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CDA50E4"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DecT</w:t>
            </w:r>
          </w:p>
        </w:tc>
      </w:tr>
      <w:tr w:rsidR="000A73DF" w:rsidRPr="000A73DF" w14:paraId="23F67834" w14:textId="77777777" w:rsidTr="000A73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ECAE8D"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4F13004"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-0.06%</w:t>
            </w:r>
          </w:p>
        </w:tc>
        <w:tc>
          <w:tcPr>
            <w:tcW w:w="1144" w:type="dxa"/>
            <w:tcBorders>
              <w:top w:val="single" w:sz="8" w:space="0" w:color="auto"/>
              <w:left w:val="nil"/>
              <w:bottom w:val="nil"/>
              <w:right w:val="nil"/>
            </w:tcBorders>
            <w:shd w:val="clear" w:color="000000" w:fill="CCFFCC"/>
            <w:noWrap/>
            <w:vAlign w:val="center"/>
            <w:hideMark/>
          </w:tcPr>
          <w:p w14:paraId="53CBC64B"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0A73DF">
              <w:rPr>
                <w:rFonts w:ascii="Arial" w:eastAsia="ＭＳ Ｐゴシック" w:hAnsi="Arial" w:cs="Arial"/>
                <w:sz w:val="18"/>
                <w:szCs w:val="18"/>
                <w:lang w:eastAsia="ja-JP"/>
              </w:rPr>
              <w:t>-4.06%</w:t>
            </w:r>
          </w:p>
        </w:tc>
        <w:tc>
          <w:tcPr>
            <w:tcW w:w="1144" w:type="dxa"/>
            <w:tcBorders>
              <w:top w:val="single" w:sz="8" w:space="0" w:color="auto"/>
              <w:left w:val="nil"/>
              <w:bottom w:val="nil"/>
              <w:right w:val="single" w:sz="4" w:space="0" w:color="auto"/>
            </w:tcBorders>
            <w:shd w:val="clear" w:color="000000" w:fill="CCFFCC"/>
            <w:noWrap/>
            <w:vAlign w:val="center"/>
            <w:hideMark/>
          </w:tcPr>
          <w:p w14:paraId="4B8317F7"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0A73DF">
              <w:rPr>
                <w:rFonts w:ascii="Arial" w:eastAsia="ＭＳ Ｐゴシック" w:hAnsi="Arial" w:cs="Arial"/>
                <w:sz w:val="18"/>
                <w:szCs w:val="18"/>
                <w:lang w:eastAsia="ja-JP"/>
              </w:rPr>
              <w:t>-3.43%</w:t>
            </w:r>
          </w:p>
        </w:tc>
        <w:tc>
          <w:tcPr>
            <w:tcW w:w="934" w:type="dxa"/>
            <w:tcBorders>
              <w:top w:val="nil"/>
              <w:left w:val="nil"/>
              <w:bottom w:val="nil"/>
              <w:right w:val="nil"/>
            </w:tcBorders>
            <w:shd w:val="clear" w:color="auto" w:fill="auto"/>
            <w:noWrap/>
            <w:vAlign w:val="center"/>
            <w:hideMark/>
          </w:tcPr>
          <w:p w14:paraId="7F3B4E12"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103%</w:t>
            </w:r>
          </w:p>
        </w:tc>
        <w:tc>
          <w:tcPr>
            <w:tcW w:w="934" w:type="dxa"/>
            <w:tcBorders>
              <w:top w:val="nil"/>
              <w:left w:val="nil"/>
              <w:bottom w:val="nil"/>
              <w:right w:val="single" w:sz="8" w:space="0" w:color="auto"/>
            </w:tcBorders>
            <w:shd w:val="clear" w:color="auto" w:fill="auto"/>
            <w:noWrap/>
            <w:vAlign w:val="center"/>
            <w:hideMark/>
          </w:tcPr>
          <w:p w14:paraId="212F0599"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100%</w:t>
            </w:r>
          </w:p>
        </w:tc>
      </w:tr>
      <w:tr w:rsidR="000A73DF" w:rsidRPr="000A73DF" w14:paraId="53DF8D54" w14:textId="77777777" w:rsidTr="000A73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6E3084"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B4818B0"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57E7DE85"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-1.53%</w:t>
            </w:r>
          </w:p>
        </w:tc>
        <w:tc>
          <w:tcPr>
            <w:tcW w:w="1144" w:type="dxa"/>
            <w:tcBorders>
              <w:top w:val="nil"/>
              <w:left w:val="nil"/>
              <w:bottom w:val="nil"/>
              <w:right w:val="single" w:sz="4" w:space="0" w:color="auto"/>
            </w:tcBorders>
            <w:shd w:val="clear" w:color="auto" w:fill="auto"/>
            <w:noWrap/>
            <w:vAlign w:val="center"/>
            <w:hideMark/>
          </w:tcPr>
          <w:p w14:paraId="75507233"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-0.82%</w:t>
            </w:r>
          </w:p>
        </w:tc>
        <w:tc>
          <w:tcPr>
            <w:tcW w:w="934" w:type="dxa"/>
            <w:tcBorders>
              <w:top w:val="nil"/>
              <w:left w:val="nil"/>
              <w:bottom w:val="nil"/>
              <w:right w:val="nil"/>
            </w:tcBorders>
            <w:shd w:val="clear" w:color="auto" w:fill="auto"/>
            <w:noWrap/>
            <w:vAlign w:val="center"/>
            <w:hideMark/>
          </w:tcPr>
          <w:p w14:paraId="2A39FF39"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102%</w:t>
            </w:r>
          </w:p>
        </w:tc>
        <w:tc>
          <w:tcPr>
            <w:tcW w:w="934" w:type="dxa"/>
            <w:tcBorders>
              <w:top w:val="nil"/>
              <w:left w:val="nil"/>
              <w:bottom w:val="nil"/>
              <w:right w:val="single" w:sz="8" w:space="0" w:color="auto"/>
            </w:tcBorders>
            <w:shd w:val="clear" w:color="auto" w:fill="auto"/>
            <w:noWrap/>
            <w:vAlign w:val="center"/>
            <w:hideMark/>
          </w:tcPr>
          <w:p w14:paraId="0E00E861"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100%</w:t>
            </w:r>
          </w:p>
        </w:tc>
      </w:tr>
      <w:tr w:rsidR="000A73DF" w:rsidRPr="000A73DF" w14:paraId="17C53794" w14:textId="77777777" w:rsidTr="000A73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3DC348"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6796CFC"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0.08%</w:t>
            </w:r>
          </w:p>
        </w:tc>
        <w:tc>
          <w:tcPr>
            <w:tcW w:w="1144" w:type="dxa"/>
            <w:tcBorders>
              <w:top w:val="nil"/>
              <w:left w:val="nil"/>
              <w:bottom w:val="nil"/>
              <w:right w:val="nil"/>
            </w:tcBorders>
            <w:shd w:val="clear" w:color="auto" w:fill="auto"/>
            <w:noWrap/>
            <w:vAlign w:val="center"/>
            <w:hideMark/>
          </w:tcPr>
          <w:p w14:paraId="0B56D27F"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-1.44%</w:t>
            </w:r>
          </w:p>
        </w:tc>
        <w:tc>
          <w:tcPr>
            <w:tcW w:w="1144" w:type="dxa"/>
            <w:tcBorders>
              <w:top w:val="nil"/>
              <w:left w:val="nil"/>
              <w:bottom w:val="nil"/>
              <w:right w:val="single" w:sz="4" w:space="0" w:color="auto"/>
            </w:tcBorders>
            <w:shd w:val="clear" w:color="auto" w:fill="auto"/>
            <w:noWrap/>
            <w:vAlign w:val="center"/>
            <w:hideMark/>
          </w:tcPr>
          <w:p w14:paraId="1CD6088A"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-1.75%</w:t>
            </w:r>
          </w:p>
        </w:tc>
        <w:tc>
          <w:tcPr>
            <w:tcW w:w="934" w:type="dxa"/>
            <w:tcBorders>
              <w:top w:val="nil"/>
              <w:left w:val="nil"/>
              <w:bottom w:val="nil"/>
              <w:right w:val="nil"/>
            </w:tcBorders>
            <w:shd w:val="clear" w:color="auto" w:fill="auto"/>
            <w:noWrap/>
            <w:vAlign w:val="center"/>
            <w:hideMark/>
          </w:tcPr>
          <w:p w14:paraId="5A1244A9"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102%</w:t>
            </w:r>
          </w:p>
        </w:tc>
        <w:tc>
          <w:tcPr>
            <w:tcW w:w="934" w:type="dxa"/>
            <w:tcBorders>
              <w:top w:val="nil"/>
              <w:left w:val="nil"/>
              <w:bottom w:val="nil"/>
              <w:right w:val="single" w:sz="8" w:space="0" w:color="auto"/>
            </w:tcBorders>
            <w:shd w:val="clear" w:color="auto" w:fill="auto"/>
            <w:noWrap/>
            <w:vAlign w:val="center"/>
            <w:hideMark/>
          </w:tcPr>
          <w:p w14:paraId="09E0FFE2"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100%</w:t>
            </w:r>
          </w:p>
        </w:tc>
      </w:tr>
      <w:tr w:rsidR="000A73DF" w:rsidRPr="000A73DF" w14:paraId="60CA2E78" w14:textId="77777777" w:rsidTr="000A73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F1DE45"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0E8A4B3"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0.09%</w:t>
            </w:r>
          </w:p>
        </w:tc>
        <w:tc>
          <w:tcPr>
            <w:tcW w:w="1144" w:type="dxa"/>
            <w:tcBorders>
              <w:top w:val="nil"/>
              <w:left w:val="nil"/>
              <w:bottom w:val="nil"/>
              <w:right w:val="nil"/>
            </w:tcBorders>
            <w:shd w:val="clear" w:color="auto" w:fill="auto"/>
            <w:noWrap/>
            <w:vAlign w:val="center"/>
            <w:hideMark/>
          </w:tcPr>
          <w:p w14:paraId="28036A9A"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-1.57%</w:t>
            </w:r>
          </w:p>
        </w:tc>
        <w:tc>
          <w:tcPr>
            <w:tcW w:w="1144" w:type="dxa"/>
            <w:tcBorders>
              <w:top w:val="nil"/>
              <w:left w:val="nil"/>
              <w:bottom w:val="nil"/>
              <w:right w:val="single" w:sz="4" w:space="0" w:color="auto"/>
            </w:tcBorders>
            <w:shd w:val="clear" w:color="auto" w:fill="auto"/>
            <w:noWrap/>
            <w:vAlign w:val="center"/>
            <w:hideMark/>
          </w:tcPr>
          <w:p w14:paraId="261D6E4A"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-1.70%</w:t>
            </w:r>
          </w:p>
        </w:tc>
        <w:tc>
          <w:tcPr>
            <w:tcW w:w="934" w:type="dxa"/>
            <w:tcBorders>
              <w:top w:val="nil"/>
              <w:left w:val="nil"/>
              <w:bottom w:val="nil"/>
              <w:right w:val="nil"/>
            </w:tcBorders>
            <w:shd w:val="clear" w:color="auto" w:fill="auto"/>
            <w:noWrap/>
            <w:vAlign w:val="center"/>
            <w:hideMark/>
          </w:tcPr>
          <w:p w14:paraId="521CC647"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102%</w:t>
            </w:r>
          </w:p>
        </w:tc>
        <w:tc>
          <w:tcPr>
            <w:tcW w:w="934" w:type="dxa"/>
            <w:tcBorders>
              <w:top w:val="nil"/>
              <w:left w:val="nil"/>
              <w:bottom w:val="nil"/>
              <w:right w:val="single" w:sz="8" w:space="0" w:color="auto"/>
            </w:tcBorders>
            <w:shd w:val="clear" w:color="auto" w:fill="auto"/>
            <w:noWrap/>
            <w:vAlign w:val="center"/>
            <w:hideMark/>
          </w:tcPr>
          <w:p w14:paraId="34EF70E1"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100%</w:t>
            </w:r>
          </w:p>
        </w:tc>
      </w:tr>
      <w:tr w:rsidR="000A73DF" w:rsidRPr="000A73DF" w14:paraId="6E26FB27" w14:textId="77777777" w:rsidTr="000A73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659D6A"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054D3F6"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71543FC8"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481FDD6F"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097EB5E2"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5D144850"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 xml:space="preserve">　</w:t>
            </w:r>
          </w:p>
        </w:tc>
      </w:tr>
      <w:tr w:rsidR="000A73DF" w:rsidRPr="000A73DF" w14:paraId="353C9933" w14:textId="77777777" w:rsidTr="000A73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7DFC0E"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A73D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443B8CB6"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0.04%</w:t>
            </w:r>
          </w:p>
        </w:tc>
        <w:tc>
          <w:tcPr>
            <w:tcW w:w="1144" w:type="dxa"/>
            <w:tcBorders>
              <w:top w:val="single" w:sz="8" w:space="0" w:color="auto"/>
              <w:left w:val="nil"/>
              <w:bottom w:val="nil"/>
              <w:right w:val="nil"/>
            </w:tcBorders>
            <w:shd w:val="clear" w:color="auto" w:fill="auto"/>
            <w:noWrap/>
            <w:vAlign w:val="center"/>
            <w:hideMark/>
          </w:tcPr>
          <w:p w14:paraId="3B9203F9"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-2.02%</w:t>
            </w:r>
          </w:p>
        </w:tc>
        <w:tc>
          <w:tcPr>
            <w:tcW w:w="1144" w:type="dxa"/>
            <w:tcBorders>
              <w:top w:val="single" w:sz="8" w:space="0" w:color="auto"/>
              <w:left w:val="nil"/>
              <w:bottom w:val="nil"/>
              <w:right w:val="single" w:sz="4" w:space="0" w:color="auto"/>
            </w:tcBorders>
            <w:shd w:val="clear" w:color="auto" w:fill="auto"/>
            <w:noWrap/>
            <w:vAlign w:val="center"/>
            <w:hideMark/>
          </w:tcPr>
          <w:p w14:paraId="6BAF49D6"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-1.89%</w:t>
            </w:r>
          </w:p>
        </w:tc>
        <w:tc>
          <w:tcPr>
            <w:tcW w:w="934" w:type="dxa"/>
            <w:tcBorders>
              <w:top w:val="single" w:sz="8" w:space="0" w:color="auto"/>
              <w:left w:val="nil"/>
              <w:bottom w:val="nil"/>
              <w:right w:val="nil"/>
            </w:tcBorders>
            <w:shd w:val="clear" w:color="auto" w:fill="auto"/>
            <w:noWrap/>
            <w:vAlign w:val="center"/>
            <w:hideMark/>
          </w:tcPr>
          <w:p w14:paraId="3EB0838A"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4B31516"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100%</w:t>
            </w:r>
          </w:p>
        </w:tc>
      </w:tr>
      <w:tr w:rsidR="000A73DF" w:rsidRPr="000A73DF" w14:paraId="707DD9B5" w14:textId="77777777" w:rsidTr="000A73D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CE19CF"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2DC103B3"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0.14%</w:t>
            </w:r>
          </w:p>
        </w:tc>
        <w:tc>
          <w:tcPr>
            <w:tcW w:w="1144" w:type="dxa"/>
            <w:tcBorders>
              <w:top w:val="single" w:sz="8" w:space="0" w:color="auto"/>
              <w:left w:val="nil"/>
              <w:bottom w:val="single" w:sz="8" w:space="0" w:color="auto"/>
              <w:right w:val="nil"/>
            </w:tcBorders>
            <w:shd w:val="clear" w:color="auto" w:fill="auto"/>
            <w:noWrap/>
            <w:vAlign w:val="center"/>
            <w:hideMark/>
          </w:tcPr>
          <w:p w14:paraId="60B7BA46"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371FDE1"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-1.41%</w:t>
            </w:r>
          </w:p>
        </w:tc>
        <w:tc>
          <w:tcPr>
            <w:tcW w:w="934" w:type="dxa"/>
            <w:tcBorders>
              <w:top w:val="single" w:sz="8" w:space="0" w:color="auto"/>
              <w:left w:val="nil"/>
              <w:bottom w:val="single" w:sz="8" w:space="0" w:color="auto"/>
              <w:right w:val="nil"/>
            </w:tcBorders>
            <w:shd w:val="clear" w:color="auto" w:fill="auto"/>
            <w:noWrap/>
            <w:vAlign w:val="center"/>
            <w:hideMark/>
          </w:tcPr>
          <w:p w14:paraId="47254A2C"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101%</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C9B64FB"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99%</w:t>
            </w:r>
          </w:p>
        </w:tc>
      </w:tr>
    </w:tbl>
    <w:p w14:paraId="2BA592C3" w14:textId="7A75671F" w:rsidR="000A73DF" w:rsidRDefault="00886AAD" w:rsidP="00F529F4">
      <w:pPr>
        <w:pStyle w:val="af0"/>
        <w:keepNext/>
        <w:jc w:val="center"/>
      </w:pPr>
      <w:r>
        <w:t xml:space="preserve">Table </w:t>
      </w:r>
      <w:r w:rsidR="00F97511">
        <w:rPr>
          <w:noProof/>
        </w:rPr>
        <w:t>3</w:t>
      </w:r>
      <w:r>
        <w:t xml:space="preserve"> Experimental results for LD</w:t>
      </w:r>
      <w:r w:rsidR="00E916F8">
        <w:t>B</w:t>
      </w:r>
      <w:r>
        <w:t xml:space="preserve"> condition compared with</w:t>
      </w:r>
      <w:r w:rsidR="006A02F8">
        <w:t xml:space="preserve"> VTM-1.0</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0A73DF" w:rsidRPr="000A73DF" w14:paraId="6E97ADE8" w14:textId="77777777" w:rsidTr="000A73DF">
        <w:trPr>
          <w:trHeight w:val="255"/>
          <w:jc w:val="center"/>
        </w:trPr>
        <w:tc>
          <w:tcPr>
            <w:tcW w:w="1640" w:type="dxa"/>
            <w:tcBorders>
              <w:top w:val="nil"/>
              <w:left w:val="nil"/>
              <w:bottom w:val="nil"/>
              <w:right w:val="nil"/>
            </w:tcBorders>
            <w:shd w:val="clear" w:color="auto" w:fill="auto"/>
            <w:noWrap/>
            <w:vAlign w:val="center"/>
            <w:hideMark/>
          </w:tcPr>
          <w:p w14:paraId="09FC16EA" w14:textId="77777777" w:rsidR="000A73DF" w:rsidRPr="00F97511"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07BAD8"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A73DF">
              <w:rPr>
                <w:rFonts w:ascii="Arial" w:eastAsia="ＭＳ Ｐゴシック" w:hAnsi="Arial" w:cs="Arial"/>
                <w:b/>
                <w:bCs/>
                <w:color w:val="000000"/>
                <w:sz w:val="18"/>
                <w:szCs w:val="18"/>
                <w:lang w:eastAsia="ja-JP"/>
              </w:rPr>
              <w:t xml:space="preserve">Low delay B Main10 </w:t>
            </w:r>
          </w:p>
        </w:tc>
      </w:tr>
      <w:tr w:rsidR="000A73DF" w:rsidRPr="000A73DF" w14:paraId="26570A2B" w14:textId="77777777" w:rsidTr="000A73DF">
        <w:trPr>
          <w:trHeight w:val="255"/>
          <w:jc w:val="center"/>
        </w:trPr>
        <w:tc>
          <w:tcPr>
            <w:tcW w:w="1640" w:type="dxa"/>
            <w:tcBorders>
              <w:top w:val="nil"/>
              <w:left w:val="nil"/>
              <w:bottom w:val="nil"/>
              <w:right w:val="nil"/>
            </w:tcBorders>
            <w:shd w:val="clear" w:color="auto" w:fill="auto"/>
            <w:noWrap/>
            <w:vAlign w:val="center"/>
            <w:hideMark/>
          </w:tcPr>
          <w:p w14:paraId="4BF79B63"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10F369"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A73DF">
              <w:rPr>
                <w:rFonts w:ascii="Arial" w:eastAsia="ＭＳ Ｐゴシック" w:hAnsi="Arial" w:cs="Arial"/>
                <w:b/>
                <w:bCs/>
                <w:color w:val="000000"/>
                <w:sz w:val="18"/>
                <w:szCs w:val="18"/>
                <w:lang w:eastAsia="ja-JP"/>
              </w:rPr>
              <w:t>Over VTM-1.0</w:t>
            </w:r>
          </w:p>
        </w:tc>
      </w:tr>
      <w:tr w:rsidR="000A73DF" w:rsidRPr="000A73DF" w14:paraId="789991C1" w14:textId="77777777" w:rsidTr="000A73DF">
        <w:trPr>
          <w:trHeight w:val="255"/>
          <w:jc w:val="center"/>
        </w:trPr>
        <w:tc>
          <w:tcPr>
            <w:tcW w:w="1640" w:type="dxa"/>
            <w:tcBorders>
              <w:top w:val="nil"/>
              <w:left w:val="nil"/>
              <w:bottom w:val="nil"/>
              <w:right w:val="nil"/>
            </w:tcBorders>
            <w:shd w:val="clear" w:color="auto" w:fill="auto"/>
            <w:noWrap/>
            <w:vAlign w:val="center"/>
            <w:hideMark/>
          </w:tcPr>
          <w:p w14:paraId="742DD362"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1D13468C"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07862ABA"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4121C815"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4805B568"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1E0D2037"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DecT</w:t>
            </w:r>
          </w:p>
        </w:tc>
      </w:tr>
      <w:tr w:rsidR="000A73DF" w:rsidRPr="000A73DF" w14:paraId="5D9010EA" w14:textId="77777777" w:rsidTr="000A73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7986A9"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6F2FCA72"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17767B71"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 xml:space="preserve">　</w:t>
            </w:r>
          </w:p>
        </w:tc>
        <w:tc>
          <w:tcPr>
            <w:tcW w:w="1169" w:type="dxa"/>
            <w:tcBorders>
              <w:top w:val="nil"/>
              <w:left w:val="nil"/>
              <w:bottom w:val="nil"/>
              <w:right w:val="single" w:sz="4" w:space="0" w:color="auto"/>
            </w:tcBorders>
            <w:shd w:val="clear" w:color="auto" w:fill="auto"/>
            <w:noWrap/>
            <w:vAlign w:val="center"/>
            <w:hideMark/>
          </w:tcPr>
          <w:p w14:paraId="376A53A0"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 xml:space="preserve">　</w:t>
            </w:r>
          </w:p>
        </w:tc>
        <w:tc>
          <w:tcPr>
            <w:tcW w:w="955" w:type="dxa"/>
            <w:tcBorders>
              <w:top w:val="nil"/>
              <w:left w:val="nil"/>
              <w:bottom w:val="nil"/>
              <w:right w:val="nil"/>
            </w:tcBorders>
            <w:shd w:val="clear" w:color="auto" w:fill="auto"/>
            <w:noWrap/>
            <w:vAlign w:val="center"/>
            <w:hideMark/>
          </w:tcPr>
          <w:p w14:paraId="0516F619"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 xml:space="preserve">　</w:t>
            </w:r>
          </w:p>
        </w:tc>
        <w:tc>
          <w:tcPr>
            <w:tcW w:w="955" w:type="dxa"/>
            <w:tcBorders>
              <w:top w:val="nil"/>
              <w:left w:val="nil"/>
              <w:bottom w:val="nil"/>
              <w:right w:val="single" w:sz="8" w:space="0" w:color="auto"/>
            </w:tcBorders>
            <w:shd w:val="clear" w:color="auto" w:fill="auto"/>
            <w:noWrap/>
            <w:vAlign w:val="center"/>
            <w:hideMark/>
          </w:tcPr>
          <w:p w14:paraId="5CEBCFCF"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 xml:space="preserve">　</w:t>
            </w:r>
          </w:p>
        </w:tc>
      </w:tr>
      <w:tr w:rsidR="000A73DF" w:rsidRPr="000A73DF" w14:paraId="42A94B1E" w14:textId="77777777" w:rsidTr="000A73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E5BD3E"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5A99E45D"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5CDAB2E7"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4D0E3011"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 xml:space="preserve">　</w:t>
            </w:r>
          </w:p>
        </w:tc>
        <w:tc>
          <w:tcPr>
            <w:tcW w:w="955" w:type="dxa"/>
            <w:tcBorders>
              <w:top w:val="nil"/>
              <w:left w:val="nil"/>
              <w:bottom w:val="nil"/>
              <w:right w:val="nil"/>
            </w:tcBorders>
            <w:shd w:val="clear" w:color="auto" w:fill="auto"/>
            <w:noWrap/>
            <w:vAlign w:val="center"/>
            <w:hideMark/>
          </w:tcPr>
          <w:p w14:paraId="3456E873"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 xml:space="preserve">　</w:t>
            </w:r>
          </w:p>
        </w:tc>
        <w:tc>
          <w:tcPr>
            <w:tcW w:w="955" w:type="dxa"/>
            <w:tcBorders>
              <w:top w:val="nil"/>
              <w:left w:val="nil"/>
              <w:bottom w:val="nil"/>
              <w:right w:val="single" w:sz="8" w:space="0" w:color="auto"/>
            </w:tcBorders>
            <w:shd w:val="clear" w:color="auto" w:fill="auto"/>
            <w:noWrap/>
            <w:vAlign w:val="center"/>
            <w:hideMark/>
          </w:tcPr>
          <w:p w14:paraId="05204951"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 xml:space="preserve">　</w:t>
            </w:r>
          </w:p>
        </w:tc>
      </w:tr>
      <w:tr w:rsidR="000A73DF" w:rsidRPr="000A73DF" w14:paraId="609D68D1" w14:textId="77777777" w:rsidTr="000A73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B39B8E"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4C6398BC"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0.05%</w:t>
            </w:r>
          </w:p>
        </w:tc>
        <w:tc>
          <w:tcPr>
            <w:tcW w:w="1169" w:type="dxa"/>
            <w:tcBorders>
              <w:top w:val="nil"/>
              <w:left w:val="nil"/>
              <w:bottom w:val="nil"/>
              <w:right w:val="nil"/>
            </w:tcBorders>
            <w:shd w:val="clear" w:color="auto" w:fill="auto"/>
            <w:noWrap/>
            <w:vAlign w:val="center"/>
            <w:hideMark/>
          </w:tcPr>
          <w:p w14:paraId="23E751C5"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-0.86%</w:t>
            </w:r>
          </w:p>
        </w:tc>
        <w:tc>
          <w:tcPr>
            <w:tcW w:w="1169" w:type="dxa"/>
            <w:tcBorders>
              <w:top w:val="nil"/>
              <w:left w:val="nil"/>
              <w:bottom w:val="nil"/>
              <w:right w:val="single" w:sz="4" w:space="0" w:color="auto"/>
            </w:tcBorders>
            <w:shd w:val="clear" w:color="auto" w:fill="auto"/>
            <w:noWrap/>
            <w:vAlign w:val="center"/>
            <w:hideMark/>
          </w:tcPr>
          <w:p w14:paraId="7C38B480"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-0.74%</w:t>
            </w:r>
          </w:p>
        </w:tc>
        <w:tc>
          <w:tcPr>
            <w:tcW w:w="955" w:type="dxa"/>
            <w:tcBorders>
              <w:top w:val="nil"/>
              <w:left w:val="nil"/>
              <w:bottom w:val="nil"/>
              <w:right w:val="nil"/>
            </w:tcBorders>
            <w:shd w:val="clear" w:color="auto" w:fill="auto"/>
            <w:noWrap/>
            <w:vAlign w:val="center"/>
            <w:hideMark/>
          </w:tcPr>
          <w:p w14:paraId="26718CB6"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101%</w:t>
            </w:r>
          </w:p>
        </w:tc>
        <w:tc>
          <w:tcPr>
            <w:tcW w:w="955" w:type="dxa"/>
            <w:tcBorders>
              <w:top w:val="nil"/>
              <w:left w:val="nil"/>
              <w:bottom w:val="nil"/>
              <w:right w:val="single" w:sz="8" w:space="0" w:color="auto"/>
            </w:tcBorders>
            <w:shd w:val="clear" w:color="auto" w:fill="auto"/>
            <w:noWrap/>
            <w:vAlign w:val="center"/>
            <w:hideMark/>
          </w:tcPr>
          <w:p w14:paraId="6D2FDF7B"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100%</w:t>
            </w:r>
          </w:p>
        </w:tc>
      </w:tr>
      <w:tr w:rsidR="000A73DF" w:rsidRPr="000A73DF" w14:paraId="254056A4" w14:textId="77777777" w:rsidTr="000A73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CB12F0"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36A24214"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0.11%</w:t>
            </w:r>
          </w:p>
        </w:tc>
        <w:tc>
          <w:tcPr>
            <w:tcW w:w="1169" w:type="dxa"/>
            <w:tcBorders>
              <w:top w:val="nil"/>
              <w:left w:val="nil"/>
              <w:bottom w:val="nil"/>
              <w:right w:val="nil"/>
            </w:tcBorders>
            <w:shd w:val="clear" w:color="auto" w:fill="auto"/>
            <w:noWrap/>
            <w:vAlign w:val="center"/>
            <w:hideMark/>
          </w:tcPr>
          <w:p w14:paraId="09CDB849"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-0.71%</w:t>
            </w:r>
          </w:p>
        </w:tc>
        <w:tc>
          <w:tcPr>
            <w:tcW w:w="1169" w:type="dxa"/>
            <w:tcBorders>
              <w:top w:val="nil"/>
              <w:left w:val="nil"/>
              <w:bottom w:val="nil"/>
              <w:right w:val="single" w:sz="4" w:space="0" w:color="auto"/>
            </w:tcBorders>
            <w:shd w:val="clear" w:color="auto" w:fill="auto"/>
            <w:noWrap/>
            <w:vAlign w:val="center"/>
            <w:hideMark/>
          </w:tcPr>
          <w:p w14:paraId="342372C8"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-0.76%</w:t>
            </w:r>
          </w:p>
        </w:tc>
        <w:tc>
          <w:tcPr>
            <w:tcW w:w="955" w:type="dxa"/>
            <w:tcBorders>
              <w:top w:val="nil"/>
              <w:left w:val="nil"/>
              <w:bottom w:val="nil"/>
              <w:right w:val="nil"/>
            </w:tcBorders>
            <w:shd w:val="clear" w:color="auto" w:fill="auto"/>
            <w:noWrap/>
            <w:vAlign w:val="center"/>
            <w:hideMark/>
          </w:tcPr>
          <w:p w14:paraId="4EF72737"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101%</w:t>
            </w:r>
          </w:p>
        </w:tc>
        <w:tc>
          <w:tcPr>
            <w:tcW w:w="955" w:type="dxa"/>
            <w:tcBorders>
              <w:top w:val="nil"/>
              <w:left w:val="nil"/>
              <w:bottom w:val="nil"/>
              <w:right w:val="single" w:sz="8" w:space="0" w:color="auto"/>
            </w:tcBorders>
            <w:shd w:val="clear" w:color="auto" w:fill="auto"/>
            <w:noWrap/>
            <w:vAlign w:val="center"/>
            <w:hideMark/>
          </w:tcPr>
          <w:p w14:paraId="7AA84A89"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100%</w:t>
            </w:r>
          </w:p>
        </w:tc>
      </w:tr>
      <w:tr w:rsidR="000A73DF" w:rsidRPr="000A73DF" w14:paraId="0273F854" w14:textId="77777777" w:rsidTr="000A73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48A892"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6E77BE74"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0.10%</w:t>
            </w:r>
          </w:p>
        </w:tc>
        <w:tc>
          <w:tcPr>
            <w:tcW w:w="1169" w:type="dxa"/>
            <w:tcBorders>
              <w:top w:val="nil"/>
              <w:left w:val="nil"/>
              <w:bottom w:val="nil"/>
              <w:right w:val="nil"/>
            </w:tcBorders>
            <w:shd w:val="clear" w:color="auto" w:fill="auto"/>
            <w:noWrap/>
            <w:vAlign w:val="center"/>
            <w:hideMark/>
          </w:tcPr>
          <w:p w14:paraId="02D26B0B"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-1.47%</w:t>
            </w:r>
          </w:p>
        </w:tc>
        <w:tc>
          <w:tcPr>
            <w:tcW w:w="1169" w:type="dxa"/>
            <w:tcBorders>
              <w:top w:val="nil"/>
              <w:left w:val="nil"/>
              <w:bottom w:val="nil"/>
              <w:right w:val="single" w:sz="4" w:space="0" w:color="auto"/>
            </w:tcBorders>
            <w:shd w:val="clear" w:color="auto" w:fill="auto"/>
            <w:noWrap/>
            <w:vAlign w:val="center"/>
            <w:hideMark/>
          </w:tcPr>
          <w:p w14:paraId="5D61450F"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-1.44%</w:t>
            </w:r>
          </w:p>
        </w:tc>
        <w:tc>
          <w:tcPr>
            <w:tcW w:w="955" w:type="dxa"/>
            <w:tcBorders>
              <w:top w:val="nil"/>
              <w:left w:val="nil"/>
              <w:bottom w:val="nil"/>
              <w:right w:val="nil"/>
            </w:tcBorders>
            <w:shd w:val="clear" w:color="auto" w:fill="auto"/>
            <w:noWrap/>
            <w:vAlign w:val="center"/>
            <w:hideMark/>
          </w:tcPr>
          <w:p w14:paraId="77A335E7"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101%</w:t>
            </w:r>
          </w:p>
        </w:tc>
        <w:tc>
          <w:tcPr>
            <w:tcW w:w="955" w:type="dxa"/>
            <w:tcBorders>
              <w:top w:val="nil"/>
              <w:left w:val="nil"/>
              <w:bottom w:val="nil"/>
              <w:right w:val="single" w:sz="8" w:space="0" w:color="auto"/>
            </w:tcBorders>
            <w:shd w:val="clear" w:color="auto" w:fill="auto"/>
            <w:noWrap/>
            <w:vAlign w:val="center"/>
            <w:hideMark/>
          </w:tcPr>
          <w:p w14:paraId="4B57CD83"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100%</w:t>
            </w:r>
          </w:p>
        </w:tc>
      </w:tr>
      <w:tr w:rsidR="000A73DF" w:rsidRPr="000A73DF" w14:paraId="5CF292B6" w14:textId="77777777" w:rsidTr="000A73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0A6AE9"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A73DF">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48B42F8F"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0.08%</w:t>
            </w:r>
          </w:p>
        </w:tc>
        <w:tc>
          <w:tcPr>
            <w:tcW w:w="1169" w:type="dxa"/>
            <w:tcBorders>
              <w:top w:val="single" w:sz="8" w:space="0" w:color="auto"/>
              <w:left w:val="nil"/>
              <w:bottom w:val="nil"/>
              <w:right w:val="nil"/>
            </w:tcBorders>
            <w:shd w:val="clear" w:color="auto" w:fill="auto"/>
            <w:noWrap/>
            <w:vAlign w:val="center"/>
            <w:hideMark/>
          </w:tcPr>
          <w:p w14:paraId="4391534C"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-0.96%</w:t>
            </w:r>
          </w:p>
        </w:tc>
        <w:tc>
          <w:tcPr>
            <w:tcW w:w="1169" w:type="dxa"/>
            <w:tcBorders>
              <w:top w:val="single" w:sz="8" w:space="0" w:color="auto"/>
              <w:left w:val="nil"/>
              <w:bottom w:val="nil"/>
              <w:right w:val="single" w:sz="4" w:space="0" w:color="auto"/>
            </w:tcBorders>
            <w:shd w:val="clear" w:color="auto" w:fill="auto"/>
            <w:noWrap/>
            <w:vAlign w:val="center"/>
            <w:hideMark/>
          </w:tcPr>
          <w:p w14:paraId="393555FD"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-0.92%</w:t>
            </w:r>
          </w:p>
        </w:tc>
        <w:tc>
          <w:tcPr>
            <w:tcW w:w="955" w:type="dxa"/>
            <w:tcBorders>
              <w:top w:val="single" w:sz="8" w:space="0" w:color="auto"/>
              <w:left w:val="nil"/>
              <w:bottom w:val="nil"/>
              <w:right w:val="nil"/>
            </w:tcBorders>
            <w:shd w:val="clear" w:color="auto" w:fill="auto"/>
            <w:noWrap/>
            <w:vAlign w:val="center"/>
            <w:hideMark/>
          </w:tcPr>
          <w:p w14:paraId="4E309A69"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101%</w:t>
            </w:r>
          </w:p>
        </w:tc>
        <w:tc>
          <w:tcPr>
            <w:tcW w:w="955" w:type="dxa"/>
            <w:tcBorders>
              <w:top w:val="single" w:sz="8" w:space="0" w:color="auto"/>
              <w:left w:val="nil"/>
              <w:bottom w:val="nil"/>
              <w:right w:val="single" w:sz="8" w:space="0" w:color="auto"/>
            </w:tcBorders>
            <w:shd w:val="clear" w:color="auto" w:fill="auto"/>
            <w:noWrap/>
            <w:vAlign w:val="center"/>
            <w:hideMark/>
          </w:tcPr>
          <w:p w14:paraId="39A07D45"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100%</w:t>
            </w:r>
          </w:p>
        </w:tc>
      </w:tr>
      <w:tr w:rsidR="000A73DF" w:rsidRPr="000A73DF" w14:paraId="4D748CE5" w14:textId="77777777" w:rsidTr="000A73D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F3375E"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8" w:space="0" w:color="auto"/>
              <w:right w:val="nil"/>
            </w:tcBorders>
            <w:shd w:val="clear" w:color="auto" w:fill="auto"/>
            <w:noWrap/>
            <w:vAlign w:val="center"/>
            <w:hideMark/>
          </w:tcPr>
          <w:p w14:paraId="6D9FF686"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0.07%</w:t>
            </w:r>
          </w:p>
        </w:tc>
        <w:tc>
          <w:tcPr>
            <w:tcW w:w="1169" w:type="dxa"/>
            <w:tcBorders>
              <w:top w:val="single" w:sz="8" w:space="0" w:color="auto"/>
              <w:left w:val="nil"/>
              <w:bottom w:val="single" w:sz="8" w:space="0" w:color="auto"/>
              <w:right w:val="nil"/>
            </w:tcBorders>
            <w:shd w:val="clear" w:color="auto" w:fill="auto"/>
            <w:noWrap/>
            <w:vAlign w:val="center"/>
            <w:hideMark/>
          </w:tcPr>
          <w:p w14:paraId="2CC169AB"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-0.72%</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12FF89AF"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-0.95%</w:t>
            </w:r>
          </w:p>
        </w:tc>
        <w:tc>
          <w:tcPr>
            <w:tcW w:w="955" w:type="dxa"/>
            <w:tcBorders>
              <w:top w:val="single" w:sz="8" w:space="0" w:color="auto"/>
              <w:left w:val="nil"/>
              <w:bottom w:val="single" w:sz="8" w:space="0" w:color="auto"/>
              <w:right w:val="nil"/>
            </w:tcBorders>
            <w:shd w:val="clear" w:color="auto" w:fill="auto"/>
            <w:noWrap/>
            <w:vAlign w:val="center"/>
            <w:hideMark/>
          </w:tcPr>
          <w:p w14:paraId="7051B9C4"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101%</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0A508114" w14:textId="77777777" w:rsidR="000A73DF" w:rsidRPr="000A73DF" w:rsidRDefault="000A73DF" w:rsidP="000A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A73DF">
              <w:rPr>
                <w:rFonts w:ascii="Arial" w:eastAsia="ＭＳ Ｐゴシック" w:hAnsi="Arial" w:cs="Arial"/>
                <w:color w:val="000000"/>
                <w:sz w:val="18"/>
                <w:szCs w:val="18"/>
                <w:lang w:eastAsia="ja-JP"/>
              </w:rPr>
              <w:t>100%</w:t>
            </w:r>
          </w:p>
        </w:tc>
      </w:tr>
    </w:tbl>
    <w:p w14:paraId="28BE8840" w14:textId="05021364" w:rsidR="00654991" w:rsidRDefault="00886AAD" w:rsidP="006A02F8">
      <w:pPr>
        <w:pStyle w:val="af0"/>
        <w:keepNext/>
        <w:jc w:val="center"/>
      </w:pPr>
      <w:r>
        <w:t xml:space="preserve">Table </w:t>
      </w:r>
      <w:r w:rsidR="00F97511">
        <w:rPr>
          <w:noProof/>
        </w:rPr>
        <w:t>4</w:t>
      </w:r>
      <w:r>
        <w:t xml:space="preserve"> Experimental results for AI condition compared with</w:t>
      </w:r>
      <w:r w:rsidR="006A02F8">
        <w:t xml:space="preserve"> BMS-1.0</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CA6E2A" w:rsidRPr="00CA6E2A" w14:paraId="4433F897" w14:textId="77777777" w:rsidTr="00CA6E2A">
        <w:trPr>
          <w:trHeight w:val="255"/>
          <w:jc w:val="center"/>
        </w:trPr>
        <w:tc>
          <w:tcPr>
            <w:tcW w:w="1640" w:type="dxa"/>
            <w:tcBorders>
              <w:top w:val="nil"/>
              <w:left w:val="nil"/>
              <w:bottom w:val="nil"/>
              <w:right w:val="nil"/>
            </w:tcBorders>
            <w:shd w:val="clear" w:color="auto" w:fill="auto"/>
            <w:noWrap/>
            <w:vAlign w:val="center"/>
            <w:hideMark/>
          </w:tcPr>
          <w:p w14:paraId="05A3B132"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D16C48"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A6E2A">
              <w:rPr>
                <w:rFonts w:ascii="Arial" w:eastAsia="ＭＳ Ｐゴシック" w:hAnsi="Arial" w:cs="Arial"/>
                <w:b/>
                <w:bCs/>
                <w:color w:val="000000"/>
                <w:sz w:val="18"/>
                <w:szCs w:val="18"/>
                <w:lang w:eastAsia="ja-JP"/>
              </w:rPr>
              <w:t xml:space="preserve">All Intra Main10 </w:t>
            </w:r>
          </w:p>
        </w:tc>
      </w:tr>
      <w:tr w:rsidR="00CA6E2A" w:rsidRPr="00CA6E2A" w14:paraId="60F1E372" w14:textId="77777777" w:rsidTr="00CA6E2A">
        <w:trPr>
          <w:trHeight w:val="255"/>
          <w:jc w:val="center"/>
        </w:trPr>
        <w:tc>
          <w:tcPr>
            <w:tcW w:w="1640" w:type="dxa"/>
            <w:tcBorders>
              <w:top w:val="nil"/>
              <w:left w:val="nil"/>
              <w:bottom w:val="nil"/>
              <w:right w:val="nil"/>
            </w:tcBorders>
            <w:shd w:val="clear" w:color="auto" w:fill="auto"/>
            <w:noWrap/>
            <w:vAlign w:val="center"/>
            <w:hideMark/>
          </w:tcPr>
          <w:p w14:paraId="18D498FE"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FDFD79"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A6E2A">
              <w:rPr>
                <w:rFonts w:ascii="Arial" w:eastAsia="ＭＳ Ｐゴシック" w:hAnsi="Arial" w:cs="Arial"/>
                <w:b/>
                <w:bCs/>
                <w:color w:val="000000"/>
                <w:sz w:val="18"/>
                <w:szCs w:val="18"/>
                <w:lang w:eastAsia="ja-JP"/>
              </w:rPr>
              <w:t>Over BMS-1.0</w:t>
            </w:r>
          </w:p>
        </w:tc>
      </w:tr>
      <w:tr w:rsidR="00CA6E2A" w:rsidRPr="00CA6E2A" w14:paraId="44E15E01" w14:textId="77777777" w:rsidTr="00CA6E2A">
        <w:trPr>
          <w:trHeight w:val="255"/>
          <w:jc w:val="center"/>
        </w:trPr>
        <w:tc>
          <w:tcPr>
            <w:tcW w:w="1640" w:type="dxa"/>
            <w:tcBorders>
              <w:top w:val="nil"/>
              <w:left w:val="nil"/>
              <w:bottom w:val="nil"/>
              <w:right w:val="nil"/>
            </w:tcBorders>
            <w:shd w:val="clear" w:color="auto" w:fill="auto"/>
            <w:noWrap/>
            <w:vAlign w:val="center"/>
            <w:hideMark/>
          </w:tcPr>
          <w:p w14:paraId="3AAF7A1C"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78EC5B03"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1E6C6FF0"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410F08C1"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78CFA149"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506B712B"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DecT</w:t>
            </w:r>
          </w:p>
        </w:tc>
      </w:tr>
      <w:tr w:rsidR="00CA6E2A" w:rsidRPr="00CA6E2A" w14:paraId="64D975CC" w14:textId="77777777" w:rsidTr="00CA6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E02EF9"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7776BB6E"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0.05%</w:t>
            </w:r>
          </w:p>
        </w:tc>
        <w:tc>
          <w:tcPr>
            <w:tcW w:w="1169" w:type="dxa"/>
            <w:tcBorders>
              <w:top w:val="nil"/>
              <w:left w:val="nil"/>
              <w:bottom w:val="nil"/>
              <w:right w:val="nil"/>
            </w:tcBorders>
            <w:shd w:val="clear" w:color="auto" w:fill="auto"/>
            <w:noWrap/>
            <w:vAlign w:val="center"/>
            <w:hideMark/>
          </w:tcPr>
          <w:p w14:paraId="210154E9"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-0.14%</w:t>
            </w:r>
          </w:p>
        </w:tc>
        <w:tc>
          <w:tcPr>
            <w:tcW w:w="1169" w:type="dxa"/>
            <w:tcBorders>
              <w:top w:val="nil"/>
              <w:left w:val="nil"/>
              <w:bottom w:val="nil"/>
              <w:right w:val="single" w:sz="4" w:space="0" w:color="auto"/>
            </w:tcBorders>
            <w:shd w:val="clear" w:color="auto" w:fill="auto"/>
            <w:noWrap/>
            <w:vAlign w:val="center"/>
            <w:hideMark/>
          </w:tcPr>
          <w:p w14:paraId="4B23427D"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-0.24%</w:t>
            </w:r>
          </w:p>
        </w:tc>
        <w:tc>
          <w:tcPr>
            <w:tcW w:w="955" w:type="dxa"/>
            <w:tcBorders>
              <w:top w:val="nil"/>
              <w:left w:val="nil"/>
              <w:bottom w:val="nil"/>
              <w:right w:val="nil"/>
            </w:tcBorders>
            <w:shd w:val="clear" w:color="auto" w:fill="auto"/>
            <w:noWrap/>
            <w:vAlign w:val="center"/>
            <w:hideMark/>
          </w:tcPr>
          <w:p w14:paraId="22BA9911"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112%</w:t>
            </w:r>
          </w:p>
        </w:tc>
        <w:tc>
          <w:tcPr>
            <w:tcW w:w="955" w:type="dxa"/>
            <w:tcBorders>
              <w:top w:val="nil"/>
              <w:left w:val="nil"/>
              <w:bottom w:val="nil"/>
              <w:right w:val="single" w:sz="8" w:space="0" w:color="auto"/>
            </w:tcBorders>
            <w:shd w:val="clear" w:color="auto" w:fill="auto"/>
            <w:noWrap/>
            <w:vAlign w:val="center"/>
            <w:hideMark/>
          </w:tcPr>
          <w:p w14:paraId="6B8EEAFA"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98%</w:t>
            </w:r>
          </w:p>
        </w:tc>
      </w:tr>
      <w:tr w:rsidR="00CA6E2A" w:rsidRPr="00CA6E2A" w14:paraId="1CCA3969" w14:textId="77777777" w:rsidTr="00CA6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89126B"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76943749"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0.08%</w:t>
            </w:r>
          </w:p>
        </w:tc>
        <w:tc>
          <w:tcPr>
            <w:tcW w:w="1169" w:type="dxa"/>
            <w:tcBorders>
              <w:top w:val="nil"/>
              <w:left w:val="nil"/>
              <w:bottom w:val="nil"/>
              <w:right w:val="nil"/>
            </w:tcBorders>
            <w:shd w:val="clear" w:color="auto" w:fill="auto"/>
            <w:noWrap/>
            <w:vAlign w:val="center"/>
            <w:hideMark/>
          </w:tcPr>
          <w:p w14:paraId="2F19D000"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-0.32%</w:t>
            </w:r>
          </w:p>
        </w:tc>
        <w:tc>
          <w:tcPr>
            <w:tcW w:w="1169" w:type="dxa"/>
            <w:tcBorders>
              <w:top w:val="nil"/>
              <w:left w:val="nil"/>
              <w:bottom w:val="nil"/>
              <w:right w:val="single" w:sz="4" w:space="0" w:color="auto"/>
            </w:tcBorders>
            <w:shd w:val="clear" w:color="auto" w:fill="auto"/>
            <w:noWrap/>
            <w:vAlign w:val="center"/>
            <w:hideMark/>
          </w:tcPr>
          <w:p w14:paraId="0C4D59CF"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-0.28%</w:t>
            </w:r>
          </w:p>
        </w:tc>
        <w:tc>
          <w:tcPr>
            <w:tcW w:w="955" w:type="dxa"/>
            <w:tcBorders>
              <w:top w:val="nil"/>
              <w:left w:val="nil"/>
              <w:bottom w:val="nil"/>
              <w:right w:val="nil"/>
            </w:tcBorders>
            <w:shd w:val="clear" w:color="auto" w:fill="auto"/>
            <w:noWrap/>
            <w:vAlign w:val="center"/>
            <w:hideMark/>
          </w:tcPr>
          <w:p w14:paraId="0E7B0A75"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111%</w:t>
            </w:r>
          </w:p>
        </w:tc>
        <w:tc>
          <w:tcPr>
            <w:tcW w:w="955" w:type="dxa"/>
            <w:tcBorders>
              <w:top w:val="nil"/>
              <w:left w:val="nil"/>
              <w:bottom w:val="nil"/>
              <w:right w:val="single" w:sz="8" w:space="0" w:color="auto"/>
            </w:tcBorders>
            <w:shd w:val="clear" w:color="auto" w:fill="auto"/>
            <w:noWrap/>
            <w:vAlign w:val="center"/>
            <w:hideMark/>
          </w:tcPr>
          <w:p w14:paraId="214CDD15"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99%</w:t>
            </w:r>
          </w:p>
        </w:tc>
      </w:tr>
      <w:tr w:rsidR="00CA6E2A" w:rsidRPr="00CA6E2A" w14:paraId="279661B5" w14:textId="77777777" w:rsidTr="00CA6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092F43"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1C66E712"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0.07%</w:t>
            </w:r>
          </w:p>
        </w:tc>
        <w:tc>
          <w:tcPr>
            <w:tcW w:w="1169" w:type="dxa"/>
            <w:tcBorders>
              <w:top w:val="nil"/>
              <w:left w:val="nil"/>
              <w:bottom w:val="nil"/>
              <w:right w:val="nil"/>
            </w:tcBorders>
            <w:shd w:val="clear" w:color="auto" w:fill="auto"/>
            <w:noWrap/>
            <w:vAlign w:val="center"/>
            <w:hideMark/>
          </w:tcPr>
          <w:p w14:paraId="32BB6D30"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-0.19%</w:t>
            </w:r>
          </w:p>
        </w:tc>
        <w:tc>
          <w:tcPr>
            <w:tcW w:w="1169" w:type="dxa"/>
            <w:tcBorders>
              <w:top w:val="nil"/>
              <w:left w:val="nil"/>
              <w:bottom w:val="nil"/>
              <w:right w:val="single" w:sz="4" w:space="0" w:color="auto"/>
            </w:tcBorders>
            <w:shd w:val="clear" w:color="auto" w:fill="auto"/>
            <w:noWrap/>
            <w:vAlign w:val="center"/>
            <w:hideMark/>
          </w:tcPr>
          <w:p w14:paraId="5B58A77F"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-0.30%</w:t>
            </w:r>
          </w:p>
        </w:tc>
        <w:tc>
          <w:tcPr>
            <w:tcW w:w="955" w:type="dxa"/>
            <w:tcBorders>
              <w:top w:val="nil"/>
              <w:left w:val="nil"/>
              <w:bottom w:val="nil"/>
              <w:right w:val="nil"/>
            </w:tcBorders>
            <w:shd w:val="clear" w:color="auto" w:fill="auto"/>
            <w:noWrap/>
            <w:vAlign w:val="center"/>
            <w:hideMark/>
          </w:tcPr>
          <w:p w14:paraId="731EA3E7"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110%</w:t>
            </w:r>
          </w:p>
        </w:tc>
        <w:tc>
          <w:tcPr>
            <w:tcW w:w="955" w:type="dxa"/>
            <w:tcBorders>
              <w:top w:val="nil"/>
              <w:left w:val="nil"/>
              <w:bottom w:val="nil"/>
              <w:right w:val="single" w:sz="8" w:space="0" w:color="auto"/>
            </w:tcBorders>
            <w:shd w:val="clear" w:color="auto" w:fill="auto"/>
            <w:noWrap/>
            <w:vAlign w:val="center"/>
            <w:hideMark/>
          </w:tcPr>
          <w:p w14:paraId="7982BCEA"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100%</w:t>
            </w:r>
          </w:p>
        </w:tc>
      </w:tr>
      <w:tr w:rsidR="00CA6E2A" w:rsidRPr="00CA6E2A" w14:paraId="53CAC486" w14:textId="77777777" w:rsidTr="00CA6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2F2A9B"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5F824B95"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0.09%</w:t>
            </w:r>
          </w:p>
        </w:tc>
        <w:tc>
          <w:tcPr>
            <w:tcW w:w="1169" w:type="dxa"/>
            <w:tcBorders>
              <w:top w:val="nil"/>
              <w:left w:val="nil"/>
              <w:bottom w:val="nil"/>
              <w:right w:val="nil"/>
            </w:tcBorders>
            <w:shd w:val="clear" w:color="auto" w:fill="auto"/>
            <w:noWrap/>
            <w:vAlign w:val="center"/>
            <w:hideMark/>
          </w:tcPr>
          <w:p w14:paraId="249A73B7"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-0.25%</w:t>
            </w:r>
          </w:p>
        </w:tc>
        <w:tc>
          <w:tcPr>
            <w:tcW w:w="1169" w:type="dxa"/>
            <w:tcBorders>
              <w:top w:val="nil"/>
              <w:left w:val="nil"/>
              <w:bottom w:val="nil"/>
              <w:right w:val="single" w:sz="4" w:space="0" w:color="auto"/>
            </w:tcBorders>
            <w:shd w:val="clear" w:color="auto" w:fill="auto"/>
            <w:noWrap/>
            <w:vAlign w:val="center"/>
            <w:hideMark/>
          </w:tcPr>
          <w:p w14:paraId="5455EC20"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-0.24%</w:t>
            </w:r>
          </w:p>
        </w:tc>
        <w:tc>
          <w:tcPr>
            <w:tcW w:w="955" w:type="dxa"/>
            <w:tcBorders>
              <w:top w:val="nil"/>
              <w:left w:val="nil"/>
              <w:bottom w:val="nil"/>
              <w:right w:val="nil"/>
            </w:tcBorders>
            <w:shd w:val="clear" w:color="auto" w:fill="auto"/>
            <w:noWrap/>
            <w:vAlign w:val="center"/>
            <w:hideMark/>
          </w:tcPr>
          <w:p w14:paraId="7F506DC0"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109%</w:t>
            </w:r>
          </w:p>
        </w:tc>
        <w:tc>
          <w:tcPr>
            <w:tcW w:w="955" w:type="dxa"/>
            <w:tcBorders>
              <w:top w:val="nil"/>
              <w:left w:val="nil"/>
              <w:bottom w:val="nil"/>
              <w:right w:val="single" w:sz="8" w:space="0" w:color="auto"/>
            </w:tcBorders>
            <w:shd w:val="clear" w:color="auto" w:fill="auto"/>
            <w:noWrap/>
            <w:vAlign w:val="center"/>
            <w:hideMark/>
          </w:tcPr>
          <w:p w14:paraId="4B8F4EB1"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102%</w:t>
            </w:r>
          </w:p>
        </w:tc>
      </w:tr>
      <w:tr w:rsidR="00CA6E2A" w:rsidRPr="00CA6E2A" w14:paraId="6987EB98" w14:textId="77777777" w:rsidTr="00CA6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23BEC"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16218E26"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0.11%</w:t>
            </w:r>
          </w:p>
        </w:tc>
        <w:tc>
          <w:tcPr>
            <w:tcW w:w="1169" w:type="dxa"/>
            <w:tcBorders>
              <w:top w:val="nil"/>
              <w:left w:val="nil"/>
              <w:bottom w:val="nil"/>
              <w:right w:val="nil"/>
            </w:tcBorders>
            <w:shd w:val="clear" w:color="auto" w:fill="auto"/>
            <w:noWrap/>
            <w:vAlign w:val="center"/>
            <w:hideMark/>
          </w:tcPr>
          <w:p w14:paraId="2057113D"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-0.29%</w:t>
            </w:r>
          </w:p>
        </w:tc>
        <w:tc>
          <w:tcPr>
            <w:tcW w:w="1169" w:type="dxa"/>
            <w:tcBorders>
              <w:top w:val="nil"/>
              <w:left w:val="nil"/>
              <w:bottom w:val="nil"/>
              <w:right w:val="single" w:sz="4" w:space="0" w:color="auto"/>
            </w:tcBorders>
            <w:shd w:val="clear" w:color="auto" w:fill="auto"/>
            <w:noWrap/>
            <w:vAlign w:val="center"/>
            <w:hideMark/>
          </w:tcPr>
          <w:p w14:paraId="473D04EF"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-0.31%</w:t>
            </w:r>
          </w:p>
        </w:tc>
        <w:tc>
          <w:tcPr>
            <w:tcW w:w="955" w:type="dxa"/>
            <w:tcBorders>
              <w:top w:val="nil"/>
              <w:left w:val="nil"/>
              <w:bottom w:val="nil"/>
              <w:right w:val="nil"/>
            </w:tcBorders>
            <w:shd w:val="clear" w:color="auto" w:fill="auto"/>
            <w:noWrap/>
            <w:vAlign w:val="center"/>
            <w:hideMark/>
          </w:tcPr>
          <w:p w14:paraId="0AF3325F"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110%</w:t>
            </w:r>
          </w:p>
        </w:tc>
        <w:tc>
          <w:tcPr>
            <w:tcW w:w="955" w:type="dxa"/>
            <w:tcBorders>
              <w:top w:val="nil"/>
              <w:left w:val="nil"/>
              <w:bottom w:val="nil"/>
              <w:right w:val="single" w:sz="8" w:space="0" w:color="auto"/>
            </w:tcBorders>
            <w:shd w:val="clear" w:color="auto" w:fill="auto"/>
            <w:noWrap/>
            <w:vAlign w:val="center"/>
            <w:hideMark/>
          </w:tcPr>
          <w:p w14:paraId="2EE02F6B"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100%</w:t>
            </w:r>
          </w:p>
        </w:tc>
      </w:tr>
      <w:tr w:rsidR="00CA6E2A" w:rsidRPr="00CA6E2A" w14:paraId="62A64EDD" w14:textId="77777777" w:rsidTr="00CA6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660A40"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A6E2A">
              <w:rPr>
                <w:rFonts w:ascii="Arial" w:eastAsia="ＭＳ Ｐゴシック" w:hAnsi="Arial" w:cs="Arial"/>
                <w:b/>
                <w:bCs/>
                <w:color w:val="000000"/>
                <w:sz w:val="18"/>
                <w:szCs w:val="18"/>
                <w:lang w:eastAsia="ja-JP"/>
              </w:rPr>
              <w:t xml:space="preserve">Overall </w:t>
            </w:r>
          </w:p>
        </w:tc>
        <w:tc>
          <w:tcPr>
            <w:tcW w:w="1052" w:type="dxa"/>
            <w:tcBorders>
              <w:top w:val="single" w:sz="8" w:space="0" w:color="auto"/>
              <w:left w:val="nil"/>
              <w:bottom w:val="nil"/>
              <w:right w:val="nil"/>
            </w:tcBorders>
            <w:shd w:val="clear" w:color="auto" w:fill="auto"/>
            <w:noWrap/>
            <w:vAlign w:val="center"/>
            <w:hideMark/>
          </w:tcPr>
          <w:p w14:paraId="4BA3FF88"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0.08%</w:t>
            </w:r>
          </w:p>
        </w:tc>
        <w:tc>
          <w:tcPr>
            <w:tcW w:w="1169" w:type="dxa"/>
            <w:tcBorders>
              <w:top w:val="single" w:sz="8" w:space="0" w:color="auto"/>
              <w:left w:val="nil"/>
              <w:bottom w:val="nil"/>
              <w:right w:val="nil"/>
            </w:tcBorders>
            <w:shd w:val="clear" w:color="auto" w:fill="auto"/>
            <w:noWrap/>
            <w:vAlign w:val="center"/>
            <w:hideMark/>
          </w:tcPr>
          <w:p w14:paraId="6D8EECC7"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-0.23%</w:t>
            </w:r>
          </w:p>
        </w:tc>
        <w:tc>
          <w:tcPr>
            <w:tcW w:w="1169" w:type="dxa"/>
            <w:tcBorders>
              <w:top w:val="single" w:sz="8" w:space="0" w:color="auto"/>
              <w:left w:val="nil"/>
              <w:bottom w:val="nil"/>
              <w:right w:val="single" w:sz="4" w:space="0" w:color="auto"/>
            </w:tcBorders>
            <w:shd w:val="clear" w:color="auto" w:fill="auto"/>
            <w:noWrap/>
            <w:vAlign w:val="center"/>
            <w:hideMark/>
          </w:tcPr>
          <w:p w14:paraId="1F1E8F79"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-0.27%</w:t>
            </w:r>
          </w:p>
        </w:tc>
        <w:tc>
          <w:tcPr>
            <w:tcW w:w="955" w:type="dxa"/>
            <w:tcBorders>
              <w:top w:val="single" w:sz="8" w:space="0" w:color="auto"/>
              <w:left w:val="nil"/>
              <w:bottom w:val="nil"/>
              <w:right w:val="nil"/>
            </w:tcBorders>
            <w:shd w:val="clear" w:color="auto" w:fill="auto"/>
            <w:noWrap/>
            <w:vAlign w:val="center"/>
            <w:hideMark/>
          </w:tcPr>
          <w:p w14:paraId="7272CE20"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110%</w:t>
            </w:r>
          </w:p>
        </w:tc>
        <w:tc>
          <w:tcPr>
            <w:tcW w:w="955" w:type="dxa"/>
            <w:tcBorders>
              <w:top w:val="single" w:sz="8" w:space="0" w:color="auto"/>
              <w:left w:val="nil"/>
              <w:bottom w:val="nil"/>
              <w:right w:val="single" w:sz="8" w:space="0" w:color="auto"/>
            </w:tcBorders>
            <w:shd w:val="clear" w:color="auto" w:fill="auto"/>
            <w:noWrap/>
            <w:vAlign w:val="center"/>
            <w:hideMark/>
          </w:tcPr>
          <w:p w14:paraId="395A922B"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100%</w:t>
            </w:r>
          </w:p>
        </w:tc>
      </w:tr>
      <w:tr w:rsidR="00CA6E2A" w:rsidRPr="00CA6E2A" w14:paraId="199128DB" w14:textId="77777777" w:rsidTr="00CA6E2A">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12C6CEC"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8" w:space="0" w:color="auto"/>
              <w:right w:val="nil"/>
            </w:tcBorders>
            <w:shd w:val="clear" w:color="auto" w:fill="auto"/>
            <w:noWrap/>
            <w:vAlign w:val="center"/>
            <w:hideMark/>
          </w:tcPr>
          <w:p w14:paraId="405B5E25"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0.10%</w:t>
            </w:r>
          </w:p>
        </w:tc>
        <w:tc>
          <w:tcPr>
            <w:tcW w:w="1169" w:type="dxa"/>
            <w:tcBorders>
              <w:top w:val="single" w:sz="8" w:space="0" w:color="auto"/>
              <w:left w:val="nil"/>
              <w:bottom w:val="single" w:sz="8" w:space="0" w:color="auto"/>
              <w:right w:val="nil"/>
            </w:tcBorders>
            <w:shd w:val="clear" w:color="auto" w:fill="auto"/>
            <w:noWrap/>
            <w:vAlign w:val="center"/>
            <w:hideMark/>
          </w:tcPr>
          <w:p w14:paraId="0C378511"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-0.11%</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48F88590"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-0.20%</w:t>
            </w:r>
          </w:p>
        </w:tc>
        <w:tc>
          <w:tcPr>
            <w:tcW w:w="955" w:type="dxa"/>
            <w:tcBorders>
              <w:top w:val="single" w:sz="8" w:space="0" w:color="auto"/>
              <w:left w:val="nil"/>
              <w:bottom w:val="single" w:sz="8" w:space="0" w:color="auto"/>
              <w:right w:val="nil"/>
            </w:tcBorders>
            <w:shd w:val="clear" w:color="auto" w:fill="auto"/>
            <w:noWrap/>
            <w:vAlign w:val="center"/>
            <w:hideMark/>
          </w:tcPr>
          <w:p w14:paraId="0128BB7C"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109%</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12AD332E"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101%</w:t>
            </w:r>
          </w:p>
        </w:tc>
      </w:tr>
    </w:tbl>
    <w:p w14:paraId="30368407" w14:textId="3BAE9202" w:rsidR="00654991" w:rsidRDefault="00886AAD" w:rsidP="006A02F8">
      <w:pPr>
        <w:pStyle w:val="af0"/>
        <w:keepNext/>
        <w:jc w:val="center"/>
      </w:pPr>
      <w:r>
        <w:t xml:space="preserve">Table </w:t>
      </w:r>
      <w:r w:rsidR="00F97511">
        <w:rPr>
          <w:noProof/>
        </w:rPr>
        <w:t>5</w:t>
      </w:r>
      <w:r>
        <w:t xml:space="preserve"> Experimental results for RA condition compared with</w:t>
      </w:r>
      <w:r w:rsidR="006A02F8">
        <w:t xml:space="preserve"> BMS-1.0</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CA6E2A" w:rsidRPr="00CA6E2A" w14:paraId="4341CFF5" w14:textId="77777777" w:rsidTr="00CA6E2A">
        <w:trPr>
          <w:trHeight w:val="255"/>
          <w:jc w:val="center"/>
        </w:trPr>
        <w:tc>
          <w:tcPr>
            <w:tcW w:w="1640" w:type="dxa"/>
            <w:tcBorders>
              <w:top w:val="nil"/>
              <w:left w:val="nil"/>
              <w:bottom w:val="nil"/>
              <w:right w:val="nil"/>
            </w:tcBorders>
            <w:shd w:val="clear" w:color="auto" w:fill="auto"/>
            <w:noWrap/>
            <w:vAlign w:val="center"/>
            <w:hideMark/>
          </w:tcPr>
          <w:p w14:paraId="7373C02F"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A0BB64"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A6E2A">
              <w:rPr>
                <w:rFonts w:ascii="Arial" w:eastAsia="ＭＳ Ｐゴシック" w:hAnsi="Arial" w:cs="Arial"/>
                <w:b/>
                <w:bCs/>
                <w:color w:val="000000"/>
                <w:sz w:val="18"/>
                <w:szCs w:val="18"/>
                <w:lang w:eastAsia="ja-JP"/>
              </w:rPr>
              <w:t>Random Access Main 10</w:t>
            </w:r>
          </w:p>
        </w:tc>
      </w:tr>
      <w:tr w:rsidR="00CA6E2A" w:rsidRPr="00CA6E2A" w14:paraId="69DDCAA3" w14:textId="77777777" w:rsidTr="00CA6E2A">
        <w:trPr>
          <w:trHeight w:val="255"/>
          <w:jc w:val="center"/>
        </w:trPr>
        <w:tc>
          <w:tcPr>
            <w:tcW w:w="1640" w:type="dxa"/>
            <w:tcBorders>
              <w:top w:val="nil"/>
              <w:left w:val="nil"/>
              <w:bottom w:val="nil"/>
              <w:right w:val="nil"/>
            </w:tcBorders>
            <w:shd w:val="clear" w:color="auto" w:fill="auto"/>
            <w:noWrap/>
            <w:vAlign w:val="center"/>
            <w:hideMark/>
          </w:tcPr>
          <w:p w14:paraId="4ED3C1AB"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B9AAE4"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A6E2A">
              <w:rPr>
                <w:rFonts w:ascii="Arial" w:eastAsia="ＭＳ Ｐゴシック" w:hAnsi="Arial" w:cs="Arial"/>
                <w:b/>
                <w:bCs/>
                <w:color w:val="000000"/>
                <w:sz w:val="18"/>
                <w:szCs w:val="18"/>
                <w:lang w:eastAsia="ja-JP"/>
              </w:rPr>
              <w:t>Over BMS-1.0</w:t>
            </w:r>
          </w:p>
        </w:tc>
      </w:tr>
      <w:tr w:rsidR="00CA6E2A" w:rsidRPr="00CA6E2A" w14:paraId="4970BA18" w14:textId="77777777" w:rsidTr="00CA6E2A">
        <w:trPr>
          <w:trHeight w:val="255"/>
          <w:jc w:val="center"/>
        </w:trPr>
        <w:tc>
          <w:tcPr>
            <w:tcW w:w="1640" w:type="dxa"/>
            <w:tcBorders>
              <w:top w:val="nil"/>
              <w:left w:val="nil"/>
              <w:bottom w:val="nil"/>
              <w:right w:val="nil"/>
            </w:tcBorders>
            <w:shd w:val="clear" w:color="auto" w:fill="auto"/>
            <w:noWrap/>
            <w:vAlign w:val="center"/>
            <w:hideMark/>
          </w:tcPr>
          <w:p w14:paraId="7CB3B8EF"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15CAB458"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1C754FD7"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5B84A39A"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0A852324"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30A1C78A"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DecT</w:t>
            </w:r>
          </w:p>
        </w:tc>
      </w:tr>
      <w:tr w:rsidR="00CA6E2A" w:rsidRPr="00CA6E2A" w14:paraId="36781070" w14:textId="77777777" w:rsidTr="00CA6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A01712"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0CA1B3AE"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0.07%</w:t>
            </w:r>
          </w:p>
        </w:tc>
        <w:tc>
          <w:tcPr>
            <w:tcW w:w="1169" w:type="dxa"/>
            <w:tcBorders>
              <w:top w:val="nil"/>
              <w:left w:val="nil"/>
              <w:bottom w:val="nil"/>
              <w:right w:val="nil"/>
            </w:tcBorders>
            <w:shd w:val="clear" w:color="auto" w:fill="auto"/>
            <w:noWrap/>
            <w:vAlign w:val="center"/>
            <w:hideMark/>
          </w:tcPr>
          <w:p w14:paraId="3276DF25"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-0.13%</w:t>
            </w:r>
          </w:p>
        </w:tc>
        <w:tc>
          <w:tcPr>
            <w:tcW w:w="1169" w:type="dxa"/>
            <w:tcBorders>
              <w:top w:val="nil"/>
              <w:left w:val="nil"/>
              <w:bottom w:val="nil"/>
              <w:right w:val="single" w:sz="4" w:space="0" w:color="auto"/>
            </w:tcBorders>
            <w:shd w:val="clear" w:color="auto" w:fill="auto"/>
            <w:noWrap/>
            <w:vAlign w:val="center"/>
            <w:hideMark/>
          </w:tcPr>
          <w:p w14:paraId="155B6C7B"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-0.10%</w:t>
            </w:r>
          </w:p>
        </w:tc>
        <w:tc>
          <w:tcPr>
            <w:tcW w:w="955" w:type="dxa"/>
            <w:tcBorders>
              <w:top w:val="nil"/>
              <w:left w:val="nil"/>
              <w:bottom w:val="nil"/>
              <w:right w:val="nil"/>
            </w:tcBorders>
            <w:shd w:val="clear" w:color="auto" w:fill="auto"/>
            <w:noWrap/>
            <w:vAlign w:val="center"/>
            <w:hideMark/>
          </w:tcPr>
          <w:p w14:paraId="6F5D5C95"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102%</w:t>
            </w:r>
          </w:p>
        </w:tc>
        <w:tc>
          <w:tcPr>
            <w:tcW w:w="955" w:type="dxa"/>
            <w:tcBorders>
              <w:top w:val="nil"/>
              <w:left w:val="nil"/>
              <w:bottom w:val="nil"/>
              <w:right w:val="single" w:sz="8" w:space="0" w:color="auto"/>
            </w:tcBorders>
            <w:shd w:val="clear" w:color="auto" w:fill="auto"/>
            <w:noWrap/>
            <w:vAlign w:val="center"/>
            <w:hideMark/>
          </w:tcPr>
          <w:p w14:paraId="6BB5BF48"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99%</w:t>
            </w:r>
          </w:p>
        </w:tc>
      </w:tr>
      <w:tr w:rsidR="00CA6E2A" w:rsidRPr="00CA6E2A" w14:paraId="7BCD0170" w14:textId="77777777" w:rsidTr="00CA6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1B6617"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31284C2F"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0.05%</w:t>
            </w:r>
          </w:p>
        </w:tc>
        <w:tc>
          <w:tcPr>
            <w:tcW w:w="1169" w:type="dxa"/>
            <w:tcBorders>
              <w:top w:val="nil"/>
              <w:left w:val="nil"/>
              <w:bottom w:val="nil"/>
              <w:right w:val="nil"/>
            </w:tcBorders>
            <w:shd w:val="clear" w:color="auto" w:fill="auto"/>
            <w:noWrap/>
            <w:vAlign w:val="center"/>
            <w:hideMark/>
          </w:tcPr>
          <w:p w14:paraId="71FF7A04"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-0.34%</w:t>
            </w:r>
          </w:p>
        </w:tc>
        <w:tc>
          <w:tcPr>
            <w:tcW w:w="1169" w:type="dxa"/>
            <w:tcBorders>
              <w:top w:val="nil"/>
              <w:left w:val="nil"/>
              <w:bottom w:val="nil"/>
              <w:right w:val="single" w:sz="4" w:space="0" w:color="auto"/>
            </w:tcBorders>
            <w:shd w:val="clear" w:color="auto" w:fill="auto"/>
            <w:noWrap/>
            <w:vAlign w:val="center"/>
            <w:hideMark/>
          </w:tcPr>
          <w:p w14:paraId="70F8EE93"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-0.20%</w:t>
            </w:r>
          </w:p>
        </w:tc>
        <w:tc>
          <w:tcPr>
            <w:tcW w:w="955" w:type="dxa"/>
            <w:tcBorders>
              <w:top w:val="nil"/>
              <w:left w:val="nil"/>
              <w:bottom w:val="nil"/>
              <w:right w:val="nil"/>
            </w:tcBorders>
            <w:shd w:val="clear" w:color="auto" w:fill="auto"/>
            <w:noWrap/>
            <w:vAlign w:val="center"/>
            <w:hideMark/>
          </w:tcPr>
          <w:p w14:paraId="18E578D0"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102%</w:t>
            </w:r>
          </w:p>
        </w:tc>
        <w:tc>
          <w:tcPr>
            <w:tcW w:w="955" w:type="dxa"/>
            <w:tcBorders>
              <w:top w:val="nil"/>
              <w:left w:val="nil"/>
              <w:bottom w:val="nil"/>
              <w:right w:val="single" w:sz="8" w:space="0" w:color="auto"/>
            </w:tcBorders>
            <w:shd w:val="clear" w:color="auto" w:fill="auto"/>
            <w:noWrap/>
            <w:vAlign w:val="center"/>
            <w:hideMark/>
          </w:tcPr>
          <w:p w14:paraId="36587D55"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100%</w:t>
            </w:r>
          </w:p>
        </w:tc>
      </w:tr>
      <w:tr w:rsidR="00CA6E2A" w:rsidRPr="00CA6E2A" w14:paraId="13FDE9E4" w14:textId="77777777" w:rsidTr="00CA6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BD248C"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2D2FAFE7"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0.09%</w:t>
            </w:r>
          </w:p>
        </w:tc>
        <w:tc>
          <w:tcPr>
            <w:tcW w:w="1169" w:type="dxa"/>
            <w:tcBorders>
              <w:top w:val="nil"/>
              <w:left w:val="nil"/>
              <w:bottom w:val="nil"/>
              <w:right w:val="nil"/>
            </w:tcBorders>
            <w:shd w:val="clear" w:color="auto" w:fill="auto"/>
            <w:noWrap/>
            <w:vAlign w:val="center"/>
            <w:hideMark/>
          </w:tcPr>
          <w:p w14:paraId="197C0EBC"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-0.24%</w:t>
            </w:r>
          </w:p>
        </w:tc>
        <w:tc>
          <w:tcPr>
            <w:tcW w:w="1169" w:type="dxa"/>
            <w:tcBorders>
              <w:top w:val="nil"/>
              <w:left w:val="nil"/>
              <w:bottom w:val="nil"/>
              <w:right w:val="single" w:sz="4" w:space="0" w:color="auto"/>
            </w:tcBorders>
            <w:shd w:val="clear" w:color="auto" w:fill="auto"/>
            <w:noWrap/>
            <w:vAlign w:val="center"/>
            <w:hideMark/>
          </w:tcPr>
          <w:p w14:paraId="474DF64C"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-0.31%</w:t>
            </w:r>
          </w:p>
        </w:tc>
        <w:tc>
          <w:tcPr>
            <w:tcW w:w="955" w:type="dxa"/>
            <w:tcBorders>
              <w:top w:val="nil"/>
              <w:left w:val="nil"/>
              <w:bottom w:val="nil"/>
              <w:right w:val="nil"/>
            </w:tcBorders>
            <w:shd w:val="clear" w:color="auto" w:fill="auto"/>
            <w:noWrap/>
            <w:vAlign w:val="center"/>
            <w:hideMark/>
          </w:tcPr>
          <w:p w14:paraId="14EE9DB3"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102%</w:t>
            </w:r>
          </w:p>
        </w:tc>
        <w:tc>
          <w:tcPr>
            <w:tcW w:w="955" w:type="dxa"/>
            <w:tcBorders>
              <w:top w:val="nil"/>
              <w:left w:val="nil"/>
              <w:bottom w:val="nil"/>
              <w:right w:val="single" w:sz="8" w:space="0" w:color="auto"/>
            </w:tcBorders>
            <w:shd w:val="clear" w:color="auto" w:fill="auto"/>
            <w:noWrap/>
            <w:vAlign w:val="center"/>
            <w:hideMark/>
          </w:tcPr>
          <w:p w14:paraId="21249892"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99%</w:t>
            </w:r>
          </w:p>
        </w:tc>
      </w:tr>
      <w:tr w:rsidR="00CA6E2A" w:rsidRPr="00CA6E2A" w14:paraId="25DF7A18" w14:textId="77777777" w:rsidTr="00CA6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0282EF"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6E65B9A7"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0.15%</w:t>
            </w:r>
          </w:p>
        </w:tc>
        <w:tc>
          <w:tcPr>
            <w:tcW w:w="1169" w:type="dxa"/>
            <w:tcBorders>
              <w:top w:val="nil"/>
              <w:left w:val="nil"/>
              <w:bottom w:val="nil"/>
              <w:right w:val="nil"/>
            </w:tcBorders>
            <w:shd w:val="clear" w:color="auto" w:fill="auto"/>
            <w:noWrap/>
            <w:vAlign w:val="center"/>
            <w:hideMark/>
          </w:tcPr>
          <w:p w14:paraId="4F9029A9"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-0.17%</w:t>
            </w:r>
          </w:p>
        </w:tc>
        <w:tc>
          <w:tcPr>
            <w:tcW w:w="1169" w:type="dxa"/>
            <w:tcBorders>
              <w:top w:val="nil"/>
              <w:left w:val="nil"/>
              <w:bottom w:val="nil"/>
              <w:right w:val="single" w:sz="4" w:space="0" w:color="auto"/>
            </w:tcBorders>
            <w:shd w:val="clear" w:color="auto" w:fill="auto"/>
            <w:noWrap/>
            <w:vAlign w:val="center"/>
            <w:hideMark/>
          </w:tcPr>
          <w:p w14:paraId="689B2B1C"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-0.55%</w:t>
            </w:r>
          </w:p>
        </w:tc>
        <w:tc>
          <w:tcPr>
            <w:tcW w:w="955" w:type="dxa"/>
            <w:tcBorders>
              <w:top w:val="nil"/>
              <w:left w:val="nil"/>
              <w:bottom w:val="nil"/>
              <w:right w:val="nil"/>
            </w:tcBorders>
            <w:shd w:val="clear" w:color="auto" w:fill="auto"/>
            <w:noWrap/>
            <w:vAlign w:val="center"/>
            <w:hideMark/>
          </w:tcPr>
          <w:p w14:paraId="23D1AE89"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102%</w:t>
            </w:r>
          </w:p>
        </w:tc>
        <w:tc>
          <w:tcPr>
            <w:tcW w:w="955" w:type="dxa"/>
            <w:tcBorders>
              <w:top w:val="nil"/>
              <w:left w:val="nil"/>
              <w:bottom w:val="nil"/>
              <w:right w:val="single" w:sz="8" w:space="0" w:color="auto"/>
            </w:tcBorders>
            <w:shd w:val="clear" w:color="auto" w:fill="auto"/>
            <w:noWrap/>
            <w:vAlign w:val="center"/>
            <w:hideMark/>
          </w:tcPr>
          <w:p w14:paraId="3E217DAF"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100%</w:t>
            </w:r>
          </w:p>
        </w:tc>
      </w:tr>
      <w:tr w:rsidR="00CA6E2A" w:rsidRPr="00CA6E2A" w14:paraId="04C4277D" w14:textId="77777777" w:rsidTr="00CA6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5BA431"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1BB6AB7E"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49DDC362"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5B9D72CC"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 xml:space="preserve">　</w:t>
            </w:r>
          </w:p>
        </w:tc>
        <w:tc>
          <w:tcPr>
            <w:tcW w:w="955" w:type="dxa"/>
            <w:tcBorders>
              <w:top w:val="nil"/>
              <w:left w:val="nil"/>
              <w:bottom w:val="nil"/>
              <w:right w:val="nil"/>
            </w:tcBorders>
            <w:shd w:val="clear" w:color="auto" w:fill="auto"/>
            <w:noWrap/>
            <w:vAlign w:val="center"/>
            <w:hideMark/>
          </w:tcPr>
          <w:p w14:paraId="4249E10A"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 xml:space="preserve">　</w:t>
            </w:r>
          </w:p>
        </w:tc>
        <w:tc>
          <w:tcPr>
            <w:tcW w:w="955" w:type="dxa"/>
            <w:tcBorders>
              <w:top w:val="nil"/>
              <w:left w:val="nil"/>
              <w:bottom w:val="nil"/>
              <w:right w:val="single" w:sz="8" w:space="0" w:color="auto"/>
            </w:tcBorders>
            <w:shd w:val="clear" w:color="auto" w:fill="auto"/>
            <w:noWrap/>
            <w:vAlign w:val="center"/>
            <w:hideMark/>
          </w:tcPr>
          <w:p w14:paraId="274B09D0"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 xml:space="preserve">　</w:t>
            </w:r>
          </w:p>
        </w:tc>
      </w:tr>
      <w:tr w:rsidR="00CA6E2A" w:rsidRPr="00CA6E2A" w14:paraId="4424F5D7" w14:textId="77777777" w:rsidTr="00CA6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B9F5A"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A6E2A">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488D41B2"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0.09%</w:t>
            </w:r>
          </w:p>
        </w:tc>
        <w:tc>
          <w:tcPr>
            <w:tcW w:w="1169" w:type="dxa"/>
            <w:tcBorders>
              <w:top w:val="single" w:sz="8" w:space="0" w:color="auto"/>
              <w:left w:val="nil"/>
              <w:bottom w:val="nil"/>
              <w:right w:val="nil"/>
            </w:tcBorders>
            <w:shd w:val="clear" w:color="auto" w:fill="auto"/>
            <w:noWrap/>
            <w:vAlign w:val="center"/>
            <w:hideMark/>
          </w:tcPr>
          <w:p w14:paraId="6E1E2932"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-0.22%</w:t>
            </w:r>
          </w:p>
        </w:tc>
        <w:tc>
          <w:tcPr>
            <w:tcW w:w="1169" w:type="dxa"/>
            <w:tcBorders>
              <w:top w:val="single" w:sz="8" w:space="0" w:color="auto"/>
              <w:left w:val="nil"/>
              <w:bottom w:val="nil"/>
              <w:right w:val="single" w:sz="4" w:space="0" w:color="auto"/>
            </w:tcBorders>
            <w:shd w:val="clear" w:color="auto" w:fill="auto"/>
            <w:noWrap/>
            <w:vAlign w:val="center"/>
            <w:hideMark/>
          </w:tcPr>
          <w:p w14:paraId="161F53B6"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-0.31%</w:t>
            </w:r>
          </w:p>
        </w:tc>
        <w:tc>
          <w:tcPr>
            <w:tcW w:w="955" w:type="dxa"/>
            <w:tcBorders>
              <w:top w:val="single" w:sz="8" w:space="0" w:color="auto"/>
              <w:left w:val="nil"/>
              <w:bottom w:val="nil"/>
              <w:right w:val="nil"/>
            </w:tcBorders>
            <w:shd w:val="clear" w:color="auto" w:fill="auto"/>
            <w:noWrap/>
            <w:vAlign w:val="center"/>
            <w:hideMark/>
          </w:tcPr>
          <w:p w14:paraId="4ADB1A00"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102%</w:t>
            </w:r>
          </w:p>
        </w:tc>
        <w:tc>
          <w:tcPr>
            <w:tcW w:w="955" w:type="dxa"/>
            <w:tcBorders>
              <w:top w:val="single" w:sz="8" w:space="0" w:color="auto"/>
              <w:left w:val="nil"/>
              <w:bottom w:val="nil"/>
              <w:right w:val="single" w:sz="8" w:space="0" w:color="auto"/>
            </w:tcBorders>
            <w:shd w:val="clear" w:color="auto" w:fill="auto"/>
            <w:noWrap/>
            <w:vAlign w:val="center"/>
            <w:hideMark/>
          </w:tcPr>
          <w:p w14:paraId="52814445"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100%</w:t>
            </w:r>
          </w:p>
        </w:tc>
      </w:tr>
      <w:tr w:rsidR="00CA6E2A" w:rsidRPr="00CA6E2A" w14:paraId="21B79EF4" w14:textId="77777777" w:rsidTr="00CA6E2A">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F80CB9"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8" w:space="0" w:color="auto"/>
              <w:right w:val="nil"/>
            </w:tcBorders>
            <w:shd w:val="clear" w:color="auto" w:fill="auto"/>
            <w:noWrap/>
            <w:vAlign w:val="center"/>
            <w:hideMark/>
          </w:tcPr>
          <w:p w14:paraId="3F0D0A52"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0.17%</w:t>
            </w:r>
          </w:p>
        </w:tc>
        <w:tc>
          <w:tcPr>
            <w:tcW w:w="1169" w:type="dxa"/>
            <w:tcBorders>
              <w:top w:val="single" w:sz="8" w:space="0" w:color="auto"/>
              <w:left w:val="nil"/>
              <w:bottom w:val="single" w:sz="8" w:space="0" w:color="auto"/>
              <w:right w:val="nil"/>
            </w:tcBorders>
            <w:shd w:val="clear" w:color="auto" w:fill="auto"/>
            <w:noWrap/>
            <w:vAlign w:val="center"/>
            <w:hideMark/>
          </w:tcPr>
          <w:p w14:paraId="7251C1F4"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-0.29%</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458AA97F"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-0.35%</w:t>
            </w:r>
          </w:p>
        </w:tc>
        <w:tc>
          <w:tcPr>
            <w:tcW w:w="955" w:type="dxa"/>
            <w:tcBorders>
              <w:top w:val="single" w:sz="8" w:space="0" w:color="auto"/>
              <w:left w:val="nil"/>
              <w:bottom w:val="single" w:sz="8" w:space="0" w:color="auto"/>
              <w:right w:val="nil"/>
            </w:tcBorders>
            <w:shd w:val="clear" w:color="auto" w:fill="auto"/>
            <w:noWrap/>
            <w:vAlign w:val="center"/>
            <w:hideMark/>
          </w:tcPr>
          <w:p w14:paraId="739550B7"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103%</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424665AE"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100%</w:t>
            </w:r>
          </w:p>
        </w:tc>
      </w:tr>
    </w:tbl>
    <w:p w14:paraId="16272A92" w14:textId="332436C9" w:rsidR="00CA6E2A" w:rsidRDefault="00886AAD" w:rsidP="006A02F8">
      <w:pPr>
        <w:pStyle w:val="af0"/>
        <w:keepNext/>
        <w:jc w:val="center"/>
      </w:pPr>
      <w:bookmarkStart w:id="2" w:name="_Ref516662442"/>
      <w:r>
        <w:t xml:space="preserve">Table </w:t>
      </w:r>
      <w:bookmarkEnd w:id="2"/>
      <w:r w:rsidR="00F97511">
        <w:rPr>
          <w:noProof/>
        </w:rPr>
        <w:t>6</w:t>
      </w:r>
      <w:r>
        <w:t xml:space="preserve"> Experimental results for LDB condition compared with</w:t>
      </w:r>
      <w:r w:rsidR="006A02F8">
        <w:t xml:space="preserve"> BMS-1.0</w:t>
      </w:r>
    </w:p>
    <w:tbl>
      <w:tblPr>
        <w:tblW w:w="6940" w:type="dxa"/>
        <w:jc w:val="center"/>
        <w:tblCellMar>
          <w:left w:w="99" w:type="dxa"/>
          <w:right w:w="99" w:type="dxa"/>
        </w:tblCellMar>
        <w:tblLook w:val="04A0" w:firstRow="1" w:lastRow="0" w:firstColumn="1" w:lastColumn="0" w:noHBand="0" w:noVBand="1"/>
      </w:tblPr>
      <w:tblGrid>
        <w:gridCol w:w="1640"/>
        <w:gridCol w:w="1156"/>
        <w:gridCol w:w="1156"/>
        <w:gridCol w:w="1156"/>
        <w:gridCol w:w="945"/>
        <w:gridCol w:w="887"/>
      </w:tblGrid>
      <w:tr w:rsidR="00CA6E2A" w:rsidRPr="00CA6E2A" w14:paraId="6086F205" w14:textId="77777777" w:rsidTr="00CA6E2A">
        <w:trPr>
          <w:trHeight w:val="255"/>
          <w:jc w:val="center"/>
        </w:trPr>
        <w:tc>
          <w:tcPr>
            <w:tcW w:w="1640" w:type="dxa"/>
            <w:tcBorders>
              <w:top w:val="nil"/>
              <w:left w:val="nil"/>
              <w:bottom w:val="nil"/>
              <w:right w:val="nil"/>
            </w:tcBorders>
            <w:shd w:val="clear" w:color="auto" w:fill="auto"/>
            <w:noWrap/>
            <w:vAlign w:val="center"/>
            <w:hideMark/>
          </w:tcPr>
          <w:p w14:paraId="7798E8B8"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24D833"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A6E2A">
              <w:rPr>
                <w:rFonts w:ascii="Arial" w:eastAsia="ＭＳ Ｐゴシック" w:hAnsi="Arial" w:cs="Arial"/>
                <w:b/>
                <w:bCs/>
                <w:color w:val="000000"/>
                <w:sz w:val="18"/>
                <w:szCs w:val="18"/>
                <w:lang w:eastAsia="ja-JP"/>
              </w:rPr>
              <w:t xml:space="preserve">Low delay B Main10 </w:t>
            </w:r>
          </w:p>
        </w:tc>
      </w:tr>
      <w:tr w:rsidR="00CA6E2A" w:rsidRPr="00CA6E2A" w14:paraId="61794FAD" w14:textId="77777777" w:rsidTr="00CA6E2A">
        <w:trPr>
          <w:trHeight w:val="255"/>
          <w:jc w:val="center"/>
        </w:trPr>
        <w:tc>
          <w:tcPr>
            <w:tcW w:w="1640" w:type="dxa"/>
            <w:tcBorders>
              <w:top w:val="nil"/>
              <w:left w:val="nil"/>
              <w:bottom w:val="nil"/>
              <w:right w:val="nil"/>
            </w:tcBorders>
            <w:shd w:val="clear" w:color="auto" w:fill="auto"/>
            <w:noWrap/>
            <w:vAlign w:val="center"/>
            <w:hideMark/>
          </w:tcPr>
          <w:p w14:paraId="33FF8D52"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DD6505"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A6E2A">
              <w:rPr>
                <w:rFonts w:ascii="Arial" w:eastAsia="ＭＳ Ｐゴシック" w:hAnsi="Arial" w:cs="Arial"/>
                <w:b/>
                <w:bCs/>
                <w:color w:val="000000"/>
                <w:sz w:val="18"/>
                <w:szCs w:val="18"/>
                <w:lang w:eastAsia="ja-JP"/>
              </w:rPr>
              <w:t>Over BMS-1.0</w:t>
            </w:r>
          </w:p>
        </w:tc>
      </w:tr>
      <w:tr w:rsidR="00CA6E2A" w:rsidRPr="00CA6E2A" w14:paraId="1E30E759" w14:textId="77777777" w:rsidTr="00CA6E2A">
        <w:trPr>
          <w:trHeight w:val="255"/>
          <w:jc w:val="center"/>
        </w:trPr>
        <w:tc>
          <w:tcPr>
            <w:tcW w:w="1640" w:type="dxa"/>
            <w:tcBorders>
              <w:top w:val="nil"/>
              <w:left w:val="nil"/>
              <w:bottom w:val="nil"/>
              <w:right w:val="nil"/>
            </w:tcBorders>
            <w:shd w:val="clear" w:color="auto" w:fill="auto"/>
            <w:noWrap/>
            <w:vAlign w:val="center"/>
            <w:hideMark/>
          </w:tcPr>
          <w:p w14:paraId="05F27831"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56" w:type="dxa"/>
            <w:tcBorders>
              <w:top w:val="nil"/>
              <w:left w:val="single" w:sz="8" w:space="0" w:color="auto"/>
              <w:bottom w:val="single" w:sz="8" w:space="0" w:color="auto"/>
              <w:right w:val="nil"/>
            </w:tcBorders>
            <w:shd w:val="clear" w:color="auto" w:fill="auto"/>
            <w:noWrap/>
            <w:vAlign w:val="center"/>
            <w:hideMark/>
          </w:tcPr>
          <w:p w14:paraId="41F9A932"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Y</w:t>
            </w:r>
          </w:p>
        </w:tc>
        <w:tc>
          <w:tcPr>
            <w:tcW w:w="1156" w:type="dxa"/>
            <w:tcBorders>
              <w:top w:val="nil"/>
              <w:left w:val="nil"/>
              <w:bottom w:val="single" w:sz="8" w:space="0" w:color="auto"/>
              <w:right w:val="nil"/>
            </w:tcBorders>
            <w:shd w:val="clear" w:color="auto" w:fill="auto"/>
            <w:noWrap/>
            <w:vAlign w:val="center"/>
            <w:hideMark/>
          </w:tcPr>
          <w:p w14:paraId="21DCC240"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U</w:t>
            </w:r>
          </w:p>
        </w:tc>
        <w:tc>
          <w:tcPr>
            <w:tcW w:w="1156" w:type="dxa"/>
            <w:tcBorders>
              <w:top w:val="nil"/>
              <w:left w:val="nil"/>
              <w:bottom w:val="single" w:sz="8" w:space="0" w:color="auto"/>
              <w:right w:val="single" w:sz="4" w:space="0" w:color="auto"/>
            </w:tcBorders>
            <w:shd w:val="clear" w:color="auto" w:fill="auto"/>
            <w:noWrap/>
            <w:vAlign w:val="center"/>
            <w:hideMark/>
          </w:tcPr>
          <w:p w14:paraId="2D14D7FC"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V</w:t>
            </w:r>
          </w:p>
        </w:tc>
        <w:tc>
          <w:tcPr>
            <w:tcW w:w="945" w:type="dxa"/>
            <w:tcBorders>
              <w:top w:val="nil"/>
              <w:left w:val="nil"/>
              <w:bottom w:val="single" w:sz="8" w:space="0" w:color="auto"/>
              <w:right w:val="nil"/>
            </w:tcBorders>
            <w:shd w:val="clear" w:color="auto" w:fill="auto"/>
            <w:noWrap/>
            <w:vAlign w:val="center"/>
            <w:hideMark/>
          </w:tcPr>
          <w:p w14:paraId="13AEA402"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2DD6A2D1"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DecT</w:t>
            </w:r>
          </w:p>
        </w:tc>
      </w:tr>
      <w:tr w:rsidR="00CA6E2A" w:rsidRPr="00CA6E2A" w14:paraId="24C2CDDF" w14:textId="77777777" w:rsidTr="00CA6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27F661"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A1</w:t>
            </w:r>
          </w:p>
        </w:tc>
        <w:tc>
          <w:tcPr>
            <w:tcW w:w="1156" w:type="dxa"/>
            <w:tcBorders>
              <w:top w:val="nil"/>
              <w:left w:val="nil"/>
              <w:bottom w:val="nil"/>
              <w:right w:val="nil"/>
            </w:tcBorders>
            <w:shd w:val="clear" w:color="auto" w:fill="auto"/>
            <w:noWrap/>
            <w:vAlign w:val="center"/>
            <w:hideMark/>
          </w:tcPr>
          <w:p w14:paraId="7923D827"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 xml:space="preserve">　</w:t>
            </w:r>
          </w:p>
        </w:tc>
        <w:tc>
          <w:tcPr>
            <w:tcW w:w="1156" w:type="dxa"/>
            <w:tcBorders>
              <w:top w:val="nil"/>
              <w:left w:val="nil"/>
              <w:bottom w:val="nil"/>
              <w:right w:val="nil"/>
            </w:tcBorders>
            <w:shd w:val="clear" w:color="auto" w:fill="auto"/>
            <w:noWrap/>
            <w:vAlign w:val="center"/>
            <w:hideMark/>
          </w:tcPr>
          <w:p w14:paraId="6F28461A"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 xml:space="preserve">　</w:t>
            </w:r>
          </w:p>
        </w:tc>
        <w:tc>
          <w:tcPr>
            <w:tcW w:w="1156" w:type="dxa"/>
            <w:tcBorders>
              <w:top w:val="nil"/>
              <w:left w:val="nil"/>
              <w:bottom w:val="nil"/>
              <w:right w:val="single" w:sz="4" w:space="0" w:color="auto"/>
            </w:tcBorders>
            <w:shd w:val="clear" w:color="auto" w:fill="auto"/>
            <w:noWrap/>
            <w:vAlign w:val="center"/>
            <w:hideMark/>
          </w:tcPr>
          <w:p w14:paraId="7716500C"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 xml:space="preserve">　</w:t>
            </w:r>
          </w:p>
        </w:tc>
        <w:tc>
          <w:tcPr>
            <w:tcW w:w="945" w:type="dxa"/>
            <w:tcBorders>
              <w:top w:val="nil"/>
              <w:left w:val="nil"/>
              <w:bottom w:val="nil"/>
              <w:right w:val="nil"/>
            </w:tcBorders>
            <w:shd w:val="clear" w:color="auto" w:fill="auto"/>
            <w:noWrap/>
            <w:vAlign w:val="center"/>
            <w:hideMark/>
          </w:tcPr>
          <w:p w14:paraId="2E09DF43"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 xml:space="preserve">　</w:t>
            </w:r>
          </w:p>
        </w:tc>
        <w:tc>
          <w:tcPr>
            <w:tcW w:w="887" w:type="dxa"/>
            <w:tcBorders>
              <w:top w:val="nil"/>
              <w:left w:val="nil"/>
              <w:bottom w:val="nil"/>
              <w:right w:val="single" w:sz="8" w:space="0" w:color="auto"/>
            </w:tcBorders>
            <w:shd w:val="clear" w:color="auto" w:fill="auto"/>
            <w:noWrap/>
            <w:vAlign w:val="center"/>
            <w:hideMark/>
          </w:tcPr>
          <w:p w14:paraId="4BC6CD67"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 xml:space="preserve">　</w:t>
            </w:r>
          </w:p>
        </w:tc>
      </w:tr>
      <w:tr w:rsidR="00CA6E2A" w:rsidRPr="00CA6E2A" w14:paraId="20A67E1B" w14:textId="77777777" w:rsidTr="00CA6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60BB9A"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A2</w:t>
            </w:r>
          </w:p>
        </w:tc>
        <w:tc>
          <w:tcPr>
            <w:tcW w:w="1156" w:type="dxa"/>
            <w:tcBorders>
              <w:top w:val="nil"/>
              <w:left w:val="nil"/>
              <w:bottom w:val="nil"/>
              <w:right w:val="nil"/>
            </w:tcBorders>
            <w:shd w:val="clear" w:color="auto" w:fill="auto"/>
            <w:noWrap/>
            <w:vAlign w:val="center"/>
            <w:hideMark/>
          </w:tcPr>
          <w:p w14:paraId="7A09E9BE"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 xml:space="preserve">　</w:t>
            </w:r>
          </w:p>
        </w:tc>
        <w:tc>
          <w:tcPr>
            <w:tcW w:w="1156" w:type="dxa"/>
            <w:tcBorders>
              <w:top w:val="nil"/>
              <w:left w:val="nil"/>
              <w:bottom w:val="nil"/>
              <w:right w:val="nil"/>
            </w:tcBorders>
            <w:shd w:val="clear" w:color="auto" w:fill="auto"/>
            <w:noWrap/>
            <w:vAlign w:val="center"/>
            <w:hideMark/>
          </w:tcPr>
          <w:p w14:paraId="69592651"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56" w:type="dxa"/>
            <w:tcBorders>
              <w:top w:val="nil"/>
              <w:left w:val="nil"/>
              <w:bottom w:val="nil"/>
              <w:right w:val="single" w:sz="4" w:space="0" w:color="auto"/>
            </w:tcBorders>
            <w:shd w:val="clear" w:color="auto" w:fill="auto"/>
            <w:noWrap/>
            <w:vAlign w:val="center"/>
            <w:hideMark/>
          </w:tcPr>
          <w:p w14:paraId="1C1FDADA"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 xml:space="preserve">　</w:t>
            </w:r>
          </w:p>
        </w:tc>
        <w:tc>
          <w:tcPr>
            <w:tcW w:w="945" w:type="dxa"/>
            <w:tcBorders>
              <w:top w:val="nil"/>
              <w:left w:val="nil"/>
              <w:bottom w:val="nil"/>
              <w:right w:val="nil"/>
            </w:tcBorders>
            <w:shd w:val="clear" w:color="auto" w:fill="auto"/>
            <w:noWrap/>
            <w:vAlign w:val="center"/>
            <w:hideMark/>
          </w:tcPr>
          <w:p w14:paraId="0D1BA67B"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 xml:space="preserve">　</w:t>
            </w:r>
          </w:p>
        </w:tc>
        <w:tc>
          <w:tcPr>
            <w:tcW w:w="887" w:type="dxa"/>
            <w:tcBorders>
              <w:top w:val="nil"/>
              <w:left w:val="nil"/>
              <w:bottom w:val="nil"/>
              <w:right w:val="single" w:sz="8" w:space="0" w:color="auto"/>
            </w:tcBorders>
            <w:shd w:val="clear" w:color="auto" w:fill="auto"/>
            <w:noWrap/>
            <w:vAlign w:val="center"/>
            <w:hideMark/>
          </w:tcPr>
          <w:p w14:paraId="78CE6285"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 xml:space="preserve">　</w:t>
            </w:r>
          </w:p>
        </w:tc>
      </w:tr>
      <w:tr w:rsidR="00CA6E2A" w:rsidRPr="00CA6E2A" w14:paraId="3D03D735" w14:textId="77777777" w:rsidTr="00CA6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4099F7"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B</w:t>
            </w:r>
          </w:p>
        </w:tc>
        <w:tc>
          <w:tcPr>
            <w:tcW w:w="1156" w:type="dxa"/>
            <w:tcBorders>
              <w:top w:val="nil"/>
              <w:left w:val="nil"/>
              <w:bottom w:val="nil"/>
              <w:right w:val="nil"/>
            </w:tcBorders>
            <w:shd w:val="clear" w:color="auto" w:fill="auto"/>
            <w:noWrap/>
            <w:vAlign w:val="center"/>
            <w:hideMark/>
          </w:tcPr>
          <w:p w14:paraId="7F5F6F7E"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0.02%</w:t>
            </w:r>
          </w:p>
        </w:tc>
        <w:tc>
          <w:tcPr>
            <w:tcW w:w="1156" w:type="dxa"/>
            <w:tcBorders>
              <w:top w:val="nil"/>
              <w:left w:val="nil"/>
              <w:bottom w:val="nil"/>
              <w:right w:val="nil"/>
            </w:tcBorders>
            <w:shd w:val="clear" w:color="auto" w:fill="auto"/>
            <w:noWrap/>
            <w:vAlign w:val="center"/>
            <w:hideMark/>
          </w:tcPr>
          <w:p w14:paraId="0B454204"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-0.17%</w:t>
            </w:r>
          </w:p>
        </w:tc>
        <w:tc>
          <w:tcPr>
            <w:tcW w:w="1156" w:type="dxa"/>
            <w:tcBorders>
              <w:top w:val="nil"/>
              <w:left w:val="nil"/>
              <w:bottom w:val="nil"/>
              <w:right w:val="single" w:sz="4" w:space="0" w:color="auto"/>
            </w:tcBorders>
            <w:shd w:val="clear" w:color="auto" w:fill="auto"/>
            <w:noWrap/>
            <w:vAlign w:val="center"/>
            <w:hideMark/>
          </w:tcPr>
          <w:p w14:paraId="7B025610"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0.27%</w:t>
            </w:r>
          </w:p>
        </w:tc>
        <w:tc>
          <w:tcPr>
            <w:tcW w:w="945" w:type="dxa"/>
            <w:tcBorders>
              <w:top w:val="nil"/>
              <w:left w:val="nil"/>
              <w:bottom w:val="nil"/>
              <w:right w:val="nil"/>
            </w:tcBorders>
            <w:shd w:val="clear" w:color="auto" w:fill="auto"/>
            <w:noWrap/>
            <w:vAlign w:val="center"/>
            <w:hideMark/>
          </w:tcPr>
          <w:p w14:paraId="23AC9003"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101%</w:t>
            </w:r>
          </w:p>
        </w:tc>
        <w:tc>
          <w:tcPr>
            <w:tcW w:w="887" w:type="dxa"/>
            <w:tcBorders>
              <w:top w:val="nil"/>
              <w:left w:val="nil"/>
              <w:bottom w:val="nil"/>
              <w:right w:val="single" w:sz="8" w:space="0" w:color="auto"/>
            </w:tcBorders>
            <w:shd w:val="clear" w:color="auto" w:fill="auto"/>
            <w:noWrap/>
            <w:vAlign w:val="center"/>
            <w:hideMark/>
          </w:tcPr>
          <w:p w14:paraId="2E1D81A8"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98%</w:t>
            </w:r>
          </w:p>
        </w:tc>
      </w:tr>
      <w:tr w:rsidR="00CA6E2A" w:rsidRPr="00CA6E2A" w14:paraId="27BD6791" w14:textId="77777777" w:rsidTr="00CA6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63E98A"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C</w:t>
            </w:r>
          </w:p>
        </w:tc>
        <w:tc>
          <w:tcPr>
            <w:tcW w:w="1156" w:type="dxa"/>
            <w:tcBorders>
              <w:top w:val="nil"/>
              <w:left w:val="nil"/>
              <w:bottom w:val="nil"/>
              <w:right w:val="nil"/>
            </w:tcBorders>
            <w:shd w:val="clear" w:color="auto" w:fill="auto"/>
            <w:noWrap/>
            <w:vAlign w:val="center"/>
            <w:hideMark/>
          </w:tcPr>
          <w:p w14:paraId="2F033271"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0.05%</w:t>
            </w:r>
          </w:p>
        </w:tc>
        <w:tc>
          <w:tcPr>
            <w:tcW w:w="1156" w:type="dxa"/>
            <w:tcBorders>
              <w:top w:val="nil"/>
              <w:left w:val="nil"/>
              <w:bottom w:val="nil"/>
              <w:right w:val="nil"/>
            </w:tcBorders>
            <w:shd w:val="clear" w:color="auto" w:fill="auto"/>
            <w:noWrap/>
            <w:vAlign w:val="center"/>
            <w:hideMark/>
          </w:tcPr>
          <w:p w14:paraId="28B2F4B1"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-0.25%</w:t>
            </w:r>
          </w:p>
        </w:tc>
        <w:tc>
          <w:tcPr>
            <w:tcW w:w="1156" w:type="dxa"/>
            <w:tcBorders>
              <w:top w:val="nil"/>
              <w:left w:val="nil"/>
              <w:bottom w:val="nil"/>
              <w:right w:val="single" w:sz="4" w:space="0" w:color="auto"/>
            </w:tcBorders>
            <w:shd w:val="clear" w:color="auto" w:fill="auto"/>
            <w:noWrap/>
            <w:vAlign w:val="center"/>
            <w:hideMark/>
          </w:tcPr>
          <w:p w14:paraId="7461E365"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-0.60%</w:t>
            </w:r>
          </w:p>
        </w:tc>
        <w:tc>
          <w:tcPr>
            <w:tcW w:w="945" w:type="dxa"/>
            <w:tcBorders>
              <w:top w:val="nil"/>
              <w:left w:val="nil"/>
              <w:bottom w:val="nil"/>
              <w:right w:val="nil"/>
            </w:tcBorders>
            <w:shd w:val="clear" w:color="auto" w:fill="auto"/>
            <w:noWrap/>
            <w:vAlign w:val="center"/>
            <w:hideMark/>
          </w:tcPr>
          <w:p w14:paraId="6A5D8343"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101%</w:t>
            </w:r>
          </w:p>
        </w:tc>
        <w:tc>
          <w:tcPr>
            <w:tcW w:w="887" w:type="dxa"/>
            <w:tcBorders>
              <w:top w:val="nil"/>
              <w:left w:val="nil"/>
              <w:bottom w:val="nil"/>
              <w:right w:val="single" w:sz="8" w:space="0" w:color="auto"/>
            </w:tcBorders>
            <w:shd w:val="clear" w:color="auto" w:fill="auto"/>
            <w:noWrap/>
            <w:vAlign w:val="center"/>
            <w:hideMark/>
          </w:tcPr>
          <w:p w14:paraId="20819EFF"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98%</w:t>
            </w:r>
          </w:p>
        </w:tc>
      </w:tr>
      <w:tr w:rsidR="00CA6E2A" w:rsidRPr="00CA6E2A" w14:paraId="736DD9CF" w14:textId="77777777" w:rsidTr="00CA6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3AF1BB"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E</w:t>
            </w:r>
          </w:p>
        </w:tc>
        <w:tc>
          <w:tcPr>
            <w:tcW w:w="1156" w:type="dxa"/>
            <w:tcBorders>
              <w:top w:val="nil"/>
              <w:left w:val="nil"/>
              <w:bottom w:val="nil"/>
              <w:right w:val="nil"/>
            </w:tcBorders>
            <w:shd w:val="clear" w:color="auto" w:fill="auto"/>
            <w:noWrap/>
            <w:vAlign w:val="center"/>
            <w:hideMark/>
          </w:tcPr>
          <w:p w14:paraId="7858546B"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-0.21%</w:t>
            </w:r>
          </w:p>
        </w:tc>
        <w:tc>
          <w:tcPr>
            <w:tcW w:w="1156" w:type="dxa"/>
            <w:tcBorders>
              <w:top w:val="nil"/>
              <w:left w:val="nil"/>
              <w:bottom w:val="nil"/>
              <w:right w:val="nil"/>
            </w:tcBorders>
            <w:shd w:val="clear" w:color="auto" w:fill="auto"/>
            <w:noWrap/>
            <w:vAlign w:val="center"/>
            <w:hideMark/>
          </w:tcPr>
          <w:p w14:paraId="6FAB83A1"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-0.93%</w:t>
            </w:r>
          </w:p>
        </w:tc>
        <w:tc>
          <w:tcPr>
            <w:tcW w:w="1156" w:type="dxa"/>
            <w:tcBorders>
              <w:top w:val="nil"/>
              <w:left w:val="nil"/>
              <w:bottom w:val="nil"/>
              <w:right w:val="single" w:sz="4" w:space="0" w:color="auto"/>
            </w:tcBorders>
            <w:shd w:val="clear" w:color="auto" w:fill="auto"/>
            <w:noWrap/>
            <w:vAlign w:val="center"/>
            <w:hideMark/>
          </w:tcPr>
          <w:p w14:paraId="21E5B3F2"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-0.09%</w:t>
            </w:r>
          </w:p>
        </w:tc>
        <w:tc>
          <w:tcPr>
            <w:tcW w:w="945" w:type="dxa"/>
            <w:tcBorders>
              <w:top w:val="nil"/>
              <w:left w:val="nil"/>
              <w:bottom w:val="nil"/>
              <w:right w:val="nil"/>
            </w:tcBorders>
            <w:shd w:val="clear" w:color="auto" w:fill="auto"/>
            <w:noWrap/>
            <w:vAlign w:val="center"/>
            <w:hideMark/>
          </w:tcPr>
          <w:p w14:paraId="04351985"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99%</w:t>
            </w:r>
          </w:p>
        </w:tc>
        <w:tc>
          <w:tcPr>
            <w:tcW w:w="887" w:type="dxa"/>
            <w:tcBorders>
              <w:top w:val="nil"/>
              <w:left w:val="nil"/>
              <w:bottom w:val="nil"/>
              <w:right w:val="single" w:sz="8" w:space="0" w:color="auto"/>
            </w:tcBorders>
            <w:shd w:val="clear" w:color="auto" w:fill="auto"/>
            <w:noWrap/>
            <w:vAlign w:val="center"/>
            <w:hideMark/>
          </w:tcPr>
          <w:p w14:paraId="0420A530"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97%</w:t>
            </w:r>
          </w:p>
        </w:tc>
      </w:tr>
      <w:tr w:rsidR="00CA6E2A" w:rsidRPr="00CA6E2A" w14:paraId="75F1957D" w14:textId="77777777" w:rsidTr="00CA6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49BCF4"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A6E2A">
              <w:rPr>
                <w:rFonts w:ascii="Arial" w:eastAsia="ＭＳ Ｐゴシック" w:hAnsi="Arial" w:cs="Arial"/>
                <w:b/>
                <w:bCs/>
                <w:color w:val="000000"/>
                <w:sz w:val="18"/>
                <w:szCs w:val="18"/>
                <w:lang w:eastAsia="ja-JP"/>
              </w:rPr>
              <w:t>Overall</w:t>
            </w:r>
          </w:p>
        </w:tc>
        <w:tc>
          <w:tcPr>
            <w:tcW w:w="1156" w:type="dxa"/>
            <w:tcBorders>
              <w:top w:val="single" w:sz="8" w:space="0" w:color="auto"/>
              <w:left w:val="nil"/>
              <w:bottom w:val="nil"/>
              <w:right w:val="nil"/>
            </w:tcBorders>
            <w:shd w:val="clear" w:color="auto" w:fill="auto"/>
            <w:noWrap/>
            <w:vAlign w:val="center"/>
            <w:hideMark/>
          </w:tcPr>
          <w:p w14:paraId="1FE2C611"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-0.03%</w:t>
            </w:r>
          </w:p>
        </w:tc>
        <w:tc>
          <w:tcPr>
            <w:tcW w:w="1156" w:type="dxa"/>
            <w:tcBorders>
              <w:top w:val="single" w:sz="8" w:space="0" w:color="auto"/>
              <w:left w:val="nil"/>
              <w:bottom w:val="nil"/>
              <w:right w:val="nil"/>
            </w:tcBorders>
            <w:shd w:val="clear" w:color="auto" w:fill="auto"/>
            <w:noWrap/>
            <w:vAlign w:val="center"/>
            <w:hideMark/>
          </w:tcPr>
          <w:p w14:paraId="59D54374"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-0.38%</w:t>
            </w:r>
          </w:p>
        </w:tc>
        <w:tc>
          <w:tcPr>
            <w:tcW w:w="1156" w:type="dxa"/>
            <w:tcBorders>
              <w:top w:val="single" w:sz="8" w:space="0" w:color="auto"/>
              <w:left w:val="nil"/>
              <w:bottom w:val="nil"/>
              <w:right w:val="single" w:sz="4" w:space="0" w:color="auto"/>
            </w:tcBorders>
            <w:shd w:val="clear" w:color="auto" w:fill="auto"/>
            <w:noWrap/>
            <w:vAlign w:val="center"/>
            <w:hideMark/>
          </w:tcPr>
          <w:p w14:paraId="6589ABB4"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-0.11%</w:t>
            </w:r>
          </w:p>
        </w:tc>
        <w:tc>
          <w:tcPr>
            <w:tcW w:w="945" w:type="dxa"/>
            <w:tcBorders>
              <w:top w:val="single" w:sz="8" w:space="0" w:color="auto"/>
              <w:left w:val="nil"/>
              <w:bottom w:val="nil"/>
              <w:right w:val="nil"/>
            </w:tcBorders>
            <w:shd w:val="clear" w:color="auto" w:fill="auto"/>
            <w:noWrap/>
            <w:vAlign w:val="center"/>
            <w:hideMark/>
          </w:tcPr>
          <w:p w14:paraId="6D8D0E2D"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100%</w:t>
            </w:r>
          </w:p>
        </w:tc>
        <w:tc>
          <w:tcPr>
            <w:tcW w:w="887" w:type="dxa"/>
            <w:tcBorders>
              <w:top w:val="single" w:sz="8" w:space="0" w:color="auto"/>
              <w:left w:val="nil"/>
              <w:bottom w:val="nil"/>
              <w:right w:val="single" w:sz="8" w:space="0" w:color="auto"/>
            </w:tcBorders>
            <w:shd w:val="clear" w:color="auto" w:fill="auto"/>
            <w:noWrap/>
            <w:vAlign w:val="center"/>
            <w:hideMark/>
          </w:tcPr>
          <w:p w14:paraId="5765C2DE"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98%</w:t>
            </w:r>
          </w:p>
        </w:tc>
      </w:tr>
      <w:tr w:rsidR="00CA6E2A" w:rsidRPr="00CA6E2A" w14:paraId="2EA9C38D" w14:textId="77777777" w:rsidTr="00CA6E2A">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00CA41"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Class D</w:t>
            </w:r>
          </w:p>
        </w:tc>
        <w:tc>
          <w:tcPr>
            <w:tcW w:w="1156" w:type="dxa"/>
            <w:tcBorders>
              <w:top w:val="single" w:sz="8" w:space="0" w:color="auto"/>
              <w:left w:val="nil"/>
              <w:bottom w:val="single" w:sz="8" w:space="0" w:color="auto"/>
              <w:right w:val="nil"/>
            </w:tcBorders>
            <w:shd w:val="clear" w:color="auto" w:fill="auto"/>
            <w:noWrap/>
            <w:vAlign w:val="center"/>
            <w:hideMark/>
          </w:tcPr>
          <w:p w14:paraId="495C048B"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0.15%</w:t>
            </w:r>
          </w:p>
        </w:tc>
        <w:tc>
          <w:tcPr>
            <w:tcW w:w="1156" w:type="dxa"/>
            <w:tcBorders>
              <w:top w:val="single" w:sz="8" w:space="0" w:color="auto"/>
              <w:left w:val="nil"/>
              <w:bottom w:val="single" w:sz="8" w:space="0" w:color="auto"/>
              <w:right w:val="nil"/>
            </w:tcBorders>
            <w:shd w:val="clear" w:color="auto" w:fill="auto"/>
            <w:noWrap/>
            <w:vAlign w:val="center"/>
            <w:hideMark/>
          </w:tcPr>
          <w:p w14:paraId="6A2715AC"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0.23%</w:t>
            </w:r>
          </w:p>
        </w:tc>
        <w:tc>
          <w:tcPr>
            <w:tcW w:w="1156" w:type="dxa"/>
            <w:tcBorders>
              <w:top w:val="single" w:sz="8" w:space="0" w:color="auto"/>
              <w:left w:val="nil"/>
              <w:bottom w:val="single" w:sz="8" w:space="0" w:color="auto"/>
              <w:right w:val="single" w:sz="4" w:space="0" w:color="auto"/>
            </w:tcBorders>
            <w:shd w:val="clear" w:color="auto" w:fill="auto"/>
            <w:noWrap/>
            <w:vAlign w:val="center"/>
            <w:hideMark/>
          </w:tcPr>
          <w:p w14:paraId="787744C4"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-0.26%</w:t>
            </w:r>
          </w:p>
        </w:tc>
        <w:tc>
          <w:tcPr>
            <w:tcW w:w="945" w:type="dxa"/>
            <w:tcBorders>
              <w:top w:val="single" w:sz="8" w:space="0" w:color="auto"/>
              <w:left w:val="nil"/>
              <w:bottom w:val="single" w:sz="8" w:space="0" w:color="auto"/>
              <w:right w:val="nil"/>
            </w:tcBorders>
            <w:shd w:val="clear" w:color="auto" w:fill="auto"/>
            <w:noWrap/>
            <w:vAlign w:val="center"/>
            <w:hideMark/>
          </w:tcPr>
          <w:p w14:paraId="129618E1"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101%</w:t>
            </w:r>
          </w:p>
        </w:tc>
        <w:tc>
          <w:tcPr>
            <w:tcW w:w="887" w:type="dxa"/>
            <w:tcBorders>
              <w:top w:val="single" w:sz="8" w:space="0" w:color="auto"/>
              <w:left w:val="nil"/>
              <w:bottom w:val="single" w:sz="8" w:space="0" w:color="auto"/>
              <w:right w:val="single" w:sz="8" w:space="0" w:color="auto"/>
            </w:tcBorders>
            <w:shd w:val="clear" w:color="auto" w:fill="auto"/>
            <w:noWrap/>
            <w:vAlign w:val="center"/>
            <w:hideMark/>
          </w:tcPr>
          <w:p w14:paraId="23452504" w14:textId="77777777" w:rsidR="00CA6E2A" w:rsidRPr="00CA6E2A" w:rsidRDefault="00CA6E2A" w:rsidP="00CA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A6E2A">
              <w:rPr>
                <w:rFonts w:ascii="Arial" w:eastAsia="ＭＳ Ｐゴシック" w:hAnsi="Arial" w:cs="Arial"/>
                <w:color w:val="000000"/>
                <w:sz w:val="18"/>
                <w:szCs w:val="18"/>
                <w:lang w:eastAsia="ja-JP"/>
              </w:rPr>
              <w:t>98%</w:t>
            </w:r>
          </w:p>
        </w:tc>
      </w:tr>
    </w:tbl>
    <w:p w14:paraId="28B17FD2" w14:textId="62706E32" w:rsidR="00FE69E9" w:rsidRPr="00FE69E9" w:rsidRDefault="00FE69E9" w:rsidP="00FE69E9"/>
    <w:p w14:paraId="357DF710" w14:textId="053D551F" w:rsidR="008E0CFD" w:rsidRPr="005B217D" w:rsidRDefault="008E0CFD" w:rsidP="008E0CFD">
      <w:pPr>
        <w:pStyle w:val="1"/>
        <w:rPr>
          <w:lang w:val="en-CA"/>
        </w:rPr>
      </w:pPr>
      <w:r>
        <w:rPr>
          <w:lang w:val="en-CA"/>
        </w:rPr>
        <w:t>Conclusion</w:t>
      </w:r>
    </w:p>
    <w:p w14:paraId="49766C35" w14:textId="1787A718" w:rsidR="001D434D" w:rsidRDefault="001D434D" w:rsidP="00FE69E9">
      <w:pPr>
        <w:rPr>
          <w:szCs w:val="22"/>
          <w:lang w:val="en-CA" w:eastAsia="ja-JP"/>
        </w:rPr>
      </w:pPr>
      <w:r>
        <w:rPr>
          <w:szCs w:val="22"/>
          <w:lang w:val="en-CA"/>
        </w:rPr>
        <w:t>This contribution present</w:t>
      </w:r>
      <w:r w:rsidR="00864E17">
        <w:rPr>
          <w:szCs w:val="22"/>
          <w:lang w:val="en-CA"/>
        </w:rPr>
        <w:t>ed</w:t>
      </w:r>
      <w:r>
        <w:rPr>
          <w:szCs w:val="22"/>
          <w:lang w:val="en-CA"/>
        </w:rPr>
        <w:t xml:space="preserve"> results of a core experiment CE3-4.3.1 included CE3 (JVET-J1023 </w:t>
      </w:r>
      <w:r>
        <w:rPr>
          <w:szCs w:val="22"/>
          <w:lang w:val="en-CA"/>
        </w:rPr>
        <w:fldChar w:fldCharType="begin"/>
      </w:r>
      <w:r>
        <w:rPr>
          <w:szCs w:val="22"/>
          <w:lang w:val="en-CA"/>
        </w:rPr>
        <w:instrText xml:space="preserve"> REF _Ref516670125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In this contribution, it </w:t>
      </w:r>
      <w:r w:rsidR="00864E17">
        <w:rPr>
          <w:szCs w:val="22"/>
          <w:lang w:val="en-CA"/>
        </w:rPr>
        <w:t>was</w:t>
      </w:r>
      <w:r>
        <w:rPr>
          <w:szCs w:val="22"/>
          <w:lang w:val="en-CA"/>
        </w:rPr>
        <w:t xml:space="preserve"> presented that i</w:t>
      </w:r>
      <w:r w:rsidRPr="001D434D">
        <w:rPr>
          <w:szCs w:val="22"/>
          <w:lang w:val="en-CA"/>
        </w:rPr>
        <w:t>nter-color reference prediction</w:t>
      </w:r>
      <w:r>
        <w:rPr>
          <w:szCs w:val="22"/>
          <w:lang w:val="en-CA"/>
        </w:rPr>
        <w:t xml:space="preserve"> as a propo</w:t>
      </w:r>
      <w:r w:rsidR="001D2FE1">
        <w:rPr>
          <w:szCs w:val="22"/>
          <w:lang w:val="en-CA"/>
        </w:rPr>
        <w:t xml:space="preserve">sed method. In proposed method, </w:t>
      </w:r>
      <w:r>
        <w:rPr>
          <w:lang w:eastAsia="ja-JP"/>
        </w:rPr>
        <w:t xml:space="preserve">the reference samples of chroma component </w:t>
      </w:r>
      <w:r w:rsidR="00864E17">
        <w:rPr>
          <w:lang w:eastAsia="ja-JP"/>
        </w:rPr>
        <w:t>was</w:t>
      </w:r>
      <w:r>
        <w:rPr>
          <w:lang w:eastAsia="ja-JP"/>
        </w:rPr>
        <w:t xml:space="preserve"> replaced by that of luma component with a linear model</w:t>
      </w:r>
      <w:r w:rsidRPr="00FE69E9">
        <w:rPr>
          <w:szCs w:val="22"/>
          <w:lang w:val="en-CA"/>
        </w:rPr>
        <w:t>.</w:t>
      </w:r>
      <w:r>
        <w:rPr>
          <w:szCs w:val="22"/>
          <w:lang w:val="en-CA"/>
        </w:rPr>
        <w:t xml:space="preserve"> BD-rates for </w:t>
      </w:r>
      <w:r>
        <w:rPr>
          <w:lang w:eastAsia="zh-CN"/>
        </w:rPr>
        <w:t xml:space="preserve">chroma (U, V) </w:t>
      </w:r>
      <w:r w:rsidR="00E916F8">
        <w:rPr>
          <w:lang w:eastAsia="zh-CN"/>
        </w:rPr>
        <w:t>were</w:t>
      </w:r>
      <w:r>
        <w:rPr>
          <w:rFonts w:hint="eastAsia"/>
          <w:lang w:eastAsia="zh-CN"/>
        </w:rPr>
        <w:t xml:space="preserve"> </w:t>
      </w:r>
      <w:r>
        <w:rPr>
          <w:lang w:eastAsia="zh-CN"/>
        </w:rPr>
        <w:t>(</w:t>
      </w:r>
      <w:r w:rsidR="001D2FE1">
        <w:rPr>
          <w:szCs w:val="22"/>
          <w:lang w:val="en-CA" w:eastAsia="ja-JP"/>
        </w:rPr>
        <w:t>-1.62%</w:t>
      </w:r>
      <w:r>
        <w:rPr>
          <w:szCs w:val="22"/>
          <w:lang w:val="en-CA" w:eastAsia="ja-JP"/>
        </w:rPr>
        <w:t xml:space="preserve">, </w:t>
      </w:r>
      <w:r w:rsidRPr="001D434D">
        <w:rPr>
          <w:szCs w:val="22"/>
          <w:lang w:val="en-CA" w:eastAsia="ja-JP"/>
        </w:rPr>
        <w:t>-1.66%</w:t>
      </w:r>
      <w:r>
        <w:rPr>
          <w:szCs w:val="22"/>
          <w:lang w:val="en-CA" w:eastAsia="ja-JP"/>
        </w:rPr>
        <w:t xml:space="preserve">), (-2.02%, </w:t>
      </w:r>
      <w:r w:rsidRPr="001D434D">
        <w:rPr>
          <w:szCs w:val="22"/>
          <w:lang w:val="en-CA" w:eastAsia="ja-JP"/>
        </w:rPr>
        <w:t>-1.89%</w:t>
      </w:r>
      <w:r>
        <w:rPr>
          <w:szCs w:val="22"/>
          <w:lang w:val="en-CA" w:eastAsia="ja-JP"/>
        </w:rPr>
        <w:t xml:space="preserve">), and (-0.96%, </w:t>
      </w:r>
      <w:r w:rsidRPr="001D434D">
        <w:rPr>
          <w:szCs w:val="22"/>
          <w:lang w:val="en-CA" w:eastAsia="ja-JP"/>
        </w:rPr>
        <w:t>-0.92%</w:t>
      </w:r>
      <w:r>
        <w:rPr>
          <w:szCs w:val="22"/>
          <w:lang w:val="en-CA" w:eastAsia="ja-JP"/>
        </w:rPr>
        <w:t>) under the CTC AI, RA, and LDB conditions</w:t>
      </w:r>
      <w:r w:rsidR="00E916F8">
        <w:rPr>
          <w:szCs w:val="22"/>
          <w:lang w:val="en-CA" w:eastAsia="ja-JP"/>
        </w:rPr>
        <w:t>,</w:t>
      </w:r>
      <w:r>
        <w:rPr>
          <w:szCs w:val="22"/>
          <w:lang w:val="en-CA" w:eastAsia="ja-JP"/>
        </w:rPr>
        <w:t xml:space="preserve"> respectively</w:t>
      </w:r>
      <w:r w:rsidR="00E916F8">
        <w:rPr>
          <w:szCs w:val="22"/>
          <w:lang w:val="en-CA" w:eastAsia="ja-JP"/>
        </w:rPr>
        <w:t>,</w:t>
      </w:r>
      <w:r>
        <w:rPr>
          <w:szCs w:val="22"/>
          <w:lang w:val="en-CA" w:eastAsia="ja-JP"/>
        </w:rPr>
        <w:t xml:space="preserve"> in case of comparing</w:t>
      </w:r>
      <w:r w:rsidR="00E916F8">
        <w:rPr>
          <w:szCs w:val="22"/>
          <w:lang w:val="en-CA" w:eastAsia="ja-JP"/>
        </w:rPr>
        <w:t xml:space="preserve"> with</w:t>
      </w:r>
      <w:r>
        <w:rPr>
          <w:szCs w:val="22"/>
          <w:lang w:val="en-CA" w:eastAsia="ja-JP"/>
        </w:rPr>
        <w:t xml:space="preserve"> VTM</w:t>
      </w:r>
      <w:r>
        <w:rPr>
          <w:szCs w:val="22"/>
          <w:lang w:val="en-CA"/>
        </w:rPr>
        <w:t xml:space="preserve">. In a similar way, BD-rates for </w:t>
      </w:r>
      <w:r>
        <w:rPr>
          <w:lang w:eastAsia="zh-CN"/>
        </w:rPr>
        <w:t xml:space="preserve">chroma (U, V) </w:t>
      </w:r>
      <w:r w:rsidR="00E916F8">
        <w:rPr>
          <w:lang w:eastAsia="zh-CN"/>
        </w:rPr>
        <w:t>were</w:t>
      </w:r>
      <w:r>
        <w:rPr>
          <w:szCs w:val="22"/>
          <w:lang w:val="en-CA" w:eastAsia="ja-JP"/>
        </w:rPr>
        <w:t xml:space="preserve"> (-0.23%, </w:t>
      </w:r>
      <w:r w:rsidRPr="001D434D">
        <w:rPr>
          <w:szCs w:val="22"/>
          <w:lang w:val="en-CA" w:eastAsia="ja-JP"/>
        </w:rPr>
        <w:t>-0.27%</w:t>
      </w:r>
      <w:r>
        <w:rPr>
          <w:szCs w:val="22"/>
          <w:lang w:val="en-CA" w:eastAsia="ja-JP"/>
        </w:rPr>
        <w:t xml:space="preserve">), (-0.22%, </w:t>
      </w:r>
      <w:r w:rsidRPr="001D434D">
        <w:rPr>
          <w:szCs w:val="22"/>
          <w:lang w:val="en-CA" w:eastAsia="ja-JP"/>
        </w:rPr>
        <w:t>-0.31%</w:t>
      </w:r>
      <w:r>
        <w:rPr>
          <w:szCs w:val="22"/>
          <w:lang w:val="en-CA" w:eastAsia="ja-JP"/>
        </w:rPr>
        <w:t xml:space="preserve">), and (-0.38%, </w:t>
      </w:r>
      <w:r w:rsidRPr="001D434D">
        <w:rPr>
          <w:szCs w:val="22"/>
          <w:lang w:val="en-CA" w:eastAsia="ja-JP"/>
        </w:rPr>
        <w:t>-0.11%</w:t>
      </w:r>
      <w:r>
        <w:rPr>
          <w:szCs w:val="22"/>
          <w:lang w:val="en-CA" w:eastAsia="ja-JP"/>
        </w:rPr>
        <w:t>) under the CTC AI, RA, and LDB conditions</w:t>
      </w:r>
      <w:r w:rsidR="00E916F8">
        <w:rPr>
          <w:szCs w:val="22"/>
          <w:lang w:val="en-CA" w:eastAsia="ja-JP"/>
        </w:rPr>
        <w:t>,</w:t>
      </w:r>
      <w:r>
        <w:rPr>
          <w:szCs w:val="22"/>
          <w:lang w:val="en-CA" w:eastAsia="ja-JP"/>
        </w:rPr>
        <w:t xml:space="preserve"> respectively</w:t>
      </w:r>
      <w:r w:rsidR="00E916F8">
        <w:rPr>
          <w:szCs w:val="22"/>
          <w:lang w:val="en-CA" w:eastAsia="ja-JP"/>
        </w:rPr>
        <w:t>,</w:t>
      </w:r>
      <w:r>
        <w:rPr>
          <w:szCs w:val="22"/>
          <w:lang w:val="en-CA" w:eastAsia="ja-JP"/>
        </w:rPr>
        <w:t xml:space="preserve"> in case of comparing </w:t>
      </w:r>
      <w:r w:rsidR="00E916F8">
        <w:rPr>
          <w:szCs w:val="22"/>
          <w:lang w:val="en-CA" w:eastAsia="ja-JP"/>
        </w:rPr>
        <w:t xml:space="preserve">with </w:t>
      </w:r>
      <w:r>
        <w:rPr>
          <w:szCs w:val="22"/>
          <w:lang w:val="en-CA" w:eastAsia="ja-JP"/>
        </w:rPr>
        <w:t>BMS</w:t>
      </w:r>
      <w:r>
        <w:rPr>
          <w:szCs w:val="22"/>
          <w:lang w:val="en-CA"/>
        </w:rPr>
        <w:t>.</w:t>
      </w:r>
    </w:p>
    <w:p w14:paraId="1D213734" w14:textId="533876A0" w:rsidR="00724B06" w:rsidRDefault="00724B06" w:rsidP="00724B06">
      <w:pPr>
        <w:pStyle w:val="1"/>
        <w:numPr>
          <w:ilvl w:val="0"/>
          <w:numId w:val="0"/>
        </w:numPr>
        <w:rPr>
          <w:lang w:eastAsia="zh-CN"/>
        </w:rPr>
      </w:pPr>
      <w:r>
        <w:rPr>
          <w:lang w:eastAsia="zh-CN"/>
        </w:rPr>
        <w:t>Acknowledgment</w:t>
      </w:r>
    </w:p>
    <w:p w14:paraId="626454D8" w14:textId="7409EE4F" w:rsidR="00724B06" w:rsidRPr="00724B06" w:rsidRDefault="002B2127" w:rsidP="00CF1706">
      <w:pPr>
        <w:rPr>
          <w:rFonts w:eastAsia="DengXian"/>
          <w:szCs w:val="22"/>
          <w:lang w:eastAsia="zh-CN"/>
        </w:rPr>
      </w:pPr>
      <w:r>
        <w:rPr>
          <w:szCs w:val="22"/>
          <w:lang w:eastAsia="zh-CN"/>
        </w:rPr>
        <w:t>We would like</w:t>
      </w:r>
      <w:r w:rsidR="001D434D">
        <w:rPr>
          <w:szCs w:val="22"/>
          <w:lang w:eastAsia="zh-CN"/>
        </w:rPr>
        <w:t xml:space="preserve"> to thank Huawei</w:t>
      </w:r>
      <w:r w:rsidR="00724B06">
        <w:rPr>
          <w:szCs w:val="22"/>
          <w:lang w:eastAsia="zh-CN"/>
        </w:rPr>
        <w:t xml:space="preserve"> for doing crosschecking of our proposal.</w:t>
      </w:r>
    </w:p>
    <w:p w14:paraId="33647E57" w14:textId="6E01FD5F" w:rsidR="008E0CFD" w:rsidRPr="005B217D" w:rsidRDefault="008E0CFD" w:rsidP="008E0CFD">
      <w:pPr>
        <w:pStyle w:val="1"/>
        <w:rPr>
          <w:lang w:val="en-CA"/>
        </w:rPr>
      </w:pPr>
      <w:r>
        <w:rPr>
          <w:lang w:val="en-CA"/>
        </w:rPr>
        <w:t>References</w:t>
      </w:r>
    </w:p>
    <w:p w14:paraId="3BE0ECE8" w14:textId="63F06B09" w:rsidR="00F32869" w:rsidRDefault="00635073" w:rsidP="00635073">
      <w:pPr>
        <w:pStyle w:val="af2"/>
        <w:numPr>
          <w:ilvl w:val="0"/>
          <w:numId w:val="14"/>
        </w:numPr>
        <w:spacing w:line="276" w:lineRule="auto"/>
        <w:rPr>
          <w:lang w:eastAsia="ja-JP"/>
        </w:rPr>
      </w:pPr>
      <w:bookmarkStart w:id="3" w:name="_Ref516670125"/>
      <w:bookmarkStart w:id="4" w:name="_Ref512330555"/>
      <w:r w:rsidRPr="006C7BCE">
        <w:rPr>
          <w:szCs w:val="22"/>
          <w:lang w:val="en-CA"/>
        </w:rPr>
        <w:t>G</w:t>
      </w:r>
      <w:r w:rsidR="003747C0">
        <w:rPr>
          <w:rFonts w:eastAsia="游明朝" w:hint="eastAsia"/>
          <w:lang w:eastAsia="ja-JP"/>
        </w:rPr>
        <w:t>.</w:t>
      </w:r>
      <w:r>
        <w:rPr>
          <w:rFonts w:eastAsia="游明朝"/>
          <w:lang w:eastAsia="ja-JP"/>
        </w:rPr>
        <w:t xml:space="preserve"> </w:t>
      </w:r>
      <w:r w:rsidRPr="006C7BCE">
        <w:rPr>
          <w:szCs w:val="22"/>
          <w:lang w:val="en-CA"/>
        </w:rPr>
        <w:t>Auwera</w:t>
      </w:r>
      <w:r>
        <w:rPr>
          <w:rFonts w:eastAsia="游明朝"/>
          <w:lang w:eastAsia="ja-JP"/>
        </w:rPr>
        <w:t xml:space="preserve">, </w:t>
      </w:r>
      <w:r w:rsidR="00E06A78">
        <w:rPr>
          <w:rFonts w:eastAsia="游明朝"/>
          <w:lang w:eastAsia="ja-JP"/>
        </w:rPr>
        <w:t>J. Heo and A. Filippov</w:t>
      </w:r>
      <w:r>
        <w:rPr>
          <w:rFonts w:eastAsia="游明朝"/>
          <w:lang w:eastAsia="ja-JP"/>
        </w:rPr>
        <w:t>.</w:t>
      </w:r>
      <w:r w:rsidR="002A72A7">
        <w:rPr>
          <w:rFonts w:eastAsia="游明朝"/>
          <w:lang w:eastAsia="ja-JP"/>
        </w:rPr>
        <w:t xml:space="preserve">, </w:t>
      </w:r>
      <w:r w:rsidR="00F32869" w:rsidRPr="004B4799">
        <w:rPr>
          <w:rFonts w:eastAsia="游明朝"/>
          <w:lang w:eastAsia="ja-JP"/>
        </w:rPr>
        <w:t>“</w:t>
      </w:r>
      <w:r w:rsidRPr="00635073">
        <w:rPr>
          <w:rFonts w:eastAsia="游明朝"/>
          <w:lang w:eastAsia="ja-JP"/>
        </w:rPr>
        <w:t>Description of Core Experiment 3: Intra Prediction and Mode Coding</w:t>
      </w:r>
      <w:r w:rsidR="00F32869">
        <w:rPr>
          <w:rFonts w:eastAsia="游明朝"/>
          <w:lang w:eastAsia="ja-JP"/>
        </w:rPr>
        <w:t xml:space="preserve">”, </w:t>
      </w:r>
      <w:r>
        <w:rPr>
          <w:lang w:eastAsia="ja-JP"/>
        </w:rPr>
        <w:t>JVET-J1023</w:t>
      </w:r>
      <w:r w:rsidR="002A72A7">
        <w:rPr>
          <w:lang w:eastAsia="ja-JP"/>
        </w:rPr>
        <w:t>, San-Diego, US, April 2018</w:t>
      </w:r>
      <w:r w:rsidR="00F32869">
        <w:rPr>
          <w:lang w:eastAsia="ja-JP"/>
        </w:rPr>
        <w:t>.</w:t>
      </w:r>
      <w:bookmarkEnd w:id="3"/>
    </w:p>
    <w:p w14:paraId="650083C8" w14:textId="16E7DD04" w:rsidR="00F32869" w:rsidRDefault="002A72A7" w:rsidP="00F32869">
      <w:pPr>
        <w:pStyle w:val="af2"/>
        <w:numPr>
          <w:ilvl w:val="0"/>
          <w:numId w:val="14"/>
        </w:numPr>
        <w:spacing w:line="276" w:lineRule="auto"/>
        <w:rPr>
          <w:lang w:eastAsia="ja-JP"/>
        </w:rPr>
      </w:pPr>
      <w:bookmarkStart w:id="5" w:name="_Ref516670157"/>
      <w:r>
        <w:rPr>
          <w:rFonts w:eastAsia="游明朝"/>
          <w:lang w:eastAsia="ja-JP"/>
        </w:rPr>
        <w:t>K. Kawamura,</w:t>
      </w:r>
      <w:r w:rsidR="00B640D3">
        <w:rPr>
          <w:rFonts w:eastAsia="游明朝"/>
          <w:lang w:eastAsia="ja-JP"/>
        </w:rPr>
        <w:t xml:space="preserve"> Y</w:t>
      </w:r>
      <w:r>
        <w:rPr>
          <w:rFonts w:eastAsia="游明朝"/>
          <w:lang w:eastAsia="ja-JP"/>
        </w:rPr>
        <w:t>.</w:t>
      </w:r>
      <w:r w:rsidR="00B640D3">
        <w:rPr>
          <w:rFonts w:eastAsia="游明朝"/>
          <w:lang w:eastAsia="ja-JP"/>
        </w:rPr>
        <w:t xml:space="preserve"> Kidani and S. Naito</w:t>
      </w:r>
      <w:r>
        <w:rPr>
          <w:rFonts w:eastAsia="游明朝"/>
          <w:lang w:eastAsia="ja-JP"/>
        </w:rPr>
        <w:t xml:space="preserve">, </w:t>
      </w:r>
      <w:r w:rsidR="00F32869">
        <w:rPr>
          <w:lang w:eastAsia="ja-JP"/>
        </w:rPr>
        <w:t>“Description of SDR video coding technology proposal by KDDI”, JVET-J0016</w:t>
      </w:r>
      <w:r>
        <w:rPr>
          <w:lang w:eastAsia="ja-JP"/>
        </w:rPr>
        <w:t>, San-Diego, US, April 2018</w:t>
      </w:r>
      <w:r w:rsidR="00F32869">
        <w:rPr>
          <w:lang w:eastAsia="ja-JP"/>
        </w:rPr>
        <w:t>.</w:t>
      </w:r>
      <w:bookmarkEnd w:id="4"/>
      <w:bookmarkEnd w:id="5"/>
    </w:p>
    <w:p w14:paraId="3DAB9E22" w14:textId="2891F524" w:rsidR="008E0CFD" w:rsidRPr="003747C0" w:rsidRDefault="00B640D3" w:rsidP="009234A5">
      <w:pPr>
        <w:pStyle w:val="af2"/>
        <w:numPr>
          <w:ilvl w:val="0"/>
          <w:numId w:val="14"/>
        </w:numPr>
        <w:spacing w:line="276" w:lineRule="auto"/>
        <w:rPr>
          <w:lang w:eastAsia="ja-JP"/>
        </w:rPr>
      </w:pPr>
      <w:bookmarkStart w:id="6" w:name="_Ref516670099"/>
      <w:r w:rsidRPr="00104E86">
        <w:rPr>
          <w:rFonts w:eastAsia="Times New Roman"/>
          <w:szCs w:val="24"/>
          <w:lang w:val="en-CA" w:eastAsia="de-DE"/>
        </w:rPr>
        <w:lastRenderedPageBreak/>
        <w:t>J. Boyce, K. Suehring, X. Li and V. Seregin.</w:t>
      </w:r>
      <w:r w:rsidR="00A53A2D">
        <w:rPr>
          <w:rFonts w:eastAsia="游明朝"/>
          <w:lang w:eastAsia="ja-JP"/>
        </w:rPr>
        <w:t xml:space="preserve">, </w:t>
      </w:r>
      <w:r w:rsidR="00F32869" w:rsidRPr="004B4799">
        <w:rPr>
          <w:rFonts w:eastAsia="游明朝"/>
          <w:lang w:eastAsia="ja-JP"/>
        </w:rPr>
        <w:t>“</w:t>
      </w:r>
      <w:r w:rsidR="00F32869" w:rsidRPr="00F32869">
        <w:rPr>
          <w:rFonts w:eastAsia="游明朝"/>
          <w:lang w:eastAsia="ja-JP"/>
        </w:rPr>
        <w:t>JVET common test conditions and software reference configurations</w:t>
      </w:r>
      <w:r w:rsidR="00F32869">
        <w:rPr>
          <w:rFonts w:eastAsia="游明朝"/>
          <w:lang w:eastAsia="ja-JP"/>
        </w:rPr>
        <w:t xml:space="preserve">”, </w:t>
      </w:r>
      <w:r w:rsidR="00F32869">
        <w:rPr>
          <w:lang w:eastAsia="ja-JP"/>
        </w:rPr>
        <w:t>JVET-J1010</w:t>
      </w:r>
      <w:r w:rsidR="002A72A7">
        <w:rPr>
          <w:lang w:eastAsia="ja-JP"/>
        </w:rPr>
        <w:t>, San-Diego, US, April 2018</w:t>
      </w:r>
      <w:r w:rsidR="00F32869">
        <w:rPr>
          <w:lang w:eastAsia="ja-JP"/>
        </w:rPr>
        <w:t>.</w:t>
      </w:r>
      <w:bookmarkEnd w:id="6"/>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A21F5FF" w:rsidR="007F1F8B" w:rsidRPr="00567B56" w:rsidRDefault="0016667D" w:rsidP="009234A5">
      <w:pPr>
        <w:rPr>
          <w:szCs w:val="22"/>
          <w:lang w:val="en-CA"/>
        </w:rPr>
      </w:pPr>
      <w:r w:rsidRPr="005862F4">
        <w:rPr>
          <w:b/>
          <w:szCs w:val="22"/>
        </w:rPr>
        <w:t>KDDI Corporation</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67B56"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3AE66" w14:textId="77777777" w:rsidR="00B90436" w:rsidRDefault="00B90436">
      <w:r>
        <w:separator/>
      </w:r>
    </w:p>
  </w:endnote>
  <w:endnote w:type="continuationSeparator" w:id="0">
    <w:p w14:paraId="3966264D" w14:textId="77777777" w:rsidR="00B90436" w:rsidRDefault="00B90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859256" w:rsidR="002B2127" w:rsidRPr="00C00DDE" w:rsidRDefault="002B212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C7792">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21C23">
      <w:rPr>
        <w:rStyle w:val="a5"/>
        <w:noProof/>
      </w:rPr>
      <w:t>2018-07-04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02ED0" w14:textId="77777777" w:rsidR="00B90436" w:rsidRDefault="00B90436">
      <w:r>
        <w:separator/>
      </w:r>
    </w:p>
  </w:footnote>
  <w:footnote w:type="continuationSeparator" w:id="0">
    <w:p w14:paraId="0FB5E35D" w14:textId="77777777" w:rsidR="00B90436" w:rsidRDefault="00B904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3AC862D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D8A"/>
    <w:rsid w:val="000308A3"/>
    <w:rsid w:val="000458BC"/>
    <w:rsid w:val="00045C41"/>
    <w:rsid w:val="00046C03"/>
    <w:rsid w:val="000627DC"/>
    <w:rsid w:val="00065039"/>
    <w:rsid w:val="00071B1C"/>
    <w:rsid w:val="0007614F"/>
    <w:rsid w:val="00097F97"/>
    <w:rsid w:val="000A73DF"/>
    <w:rsid w:val="000B0C0F"/>
    <w:rsid w:val="000B1C6B"/>
    <w:rsid w:val="000B4FF9"/>
    <w:rsid w:val="000C09AC"/>
    <w:rsid w:val="000D08C1"/>
    <w:rsid w:val="000E00F3"/>
    <w:rsid w:val="000F158C"/>
    <w:rsid w:val="00102F3D"/>
    <w:rsid w:val="00124E38"/>
    <w:rsid w:val="0012580B"/>
    <w:rsid w:val="00131251"/>
    <w:rsid w:val="00131F90"/>
    <w:rsid w:val="0013458C"/>
    <w:rsid w:val="0013526E"/>
    <w:rsid w:val="00137FB7"/>
    <w:rsid w:val="00146152"/>
    <w:rsid w:val="00155526"/>
    <w:rsid w:val="0016667D"/>
    <w:rsid w:val="00171371"/>
    <w:rsid w:val="00175A24"/>
    <w:rsid w:val="00175A65"/>
    <w:rsid w:val="00181D7E"/>
    <w:rsid w:val="00187E58"/>
    <w:rsid w:val="001A297E"/>
    <w:rsid w:val="001A368E"/>
    <w:rsid w:val="001A7329"/>
    <w:rsid w:val="001A792F"/>
    <w:rsid w:val="001B4E28"/>
    <w:rsid w:val="001C3525"/>
    <w:rsid w:val="001C3AFB"/>
    <w:rsid w:val="001D1BD2"/>
    <w:rsid w:val="001D2A63"/>
    <w:rsid w:val="001D2FE1"/>
    <w:rsid w:val="001D434D"/>
    <w:rsid w:val="001E0248"/>
    <w:rsid w:val="001E02BE"/>
    <w:rsid w:val="001E3B37"/>
    <w:rsid w:val="001F2594"/>
    <w:rsid w:val="001F597D"/>
    <w:rsid w:val="002055A6"/>
    <w:rsid w:val="00206460"/>
    <w:rsid w:val="002069B4"/>
    <w:rsid w:val="00215DFC"/>
    <w:rsid w:val="002212DF"/>
    <w:rsid w:val="00222CD4"/>
    <w:rsid w:val="00225016"/>
    <w:rsid w:val="002264A6"/>
    <w:rsid w:val="00227BA7"/>
    <w:rsid w:val="00227C9B"/>
    <w:rsid w:val="0023011C"/>
    <w:rsid w:val="002302FD"/>
    <w:rsid w:val="002375C1"/>
    <w:rsid w:val="00243BC9"/>
    <w:rsid w:val="00256241"/>
    <w:rsid w:val="00263398"/>
    <w:rsid w:val="00266F06"/>
    <w:rsid w:val="00271321"/>
    <w:rsid w:val="00275BCF"/>
    <w:rsid w:val="00291E36"/>
    <w:rsid w:val="00292257"/>
    <w:rsid w:val="002A54E0"/>
    <w:rsid w:val="002A72A7"/>
    <w:rsid w:val="002B1595"/>
    <w:rsid w:val="002B191D"/>
    <w:rsid w:val="002B2127"/>
    <w:rsid w:val="002B4173"/>
    <w:rsid w:val="002D0AF6"/>
    <w:rsid w:val="002F164D"/>
    <w:rsid w:val="002F7351"/>
    <w:rsid w:val="003021BC"/>
    <w:rsid w:val="00306206"/>
    <w:rsid w:val="003142CC"/>
    <w:rsid w:val="00317D85"/>
    <w:rsid w:val="00327C56"/>
    <w:rsid w:val="003315A1"/>
    <w:rsid w:val="003373EC"/>
    <w:rsid w:val="00342FF4"/>
    <w:rsid w:val="00346148"/>
    <w:rsid w:val="00357E9B"/>
    <w:rsid w:val="003669EA"/>
    <w:rsid w:val="00367DFA"/>
    <w:rsid w:val="003706CC"/>
    <w:rsid w:val="003747C0"/>
    <w:rsid w:val="00377710"/>
    <w:rsid w:val="00380D3E"/>
    <w:rsid w:val="00394CA7"/>
    <w:rsid w:val="003A2D8E"/>
    <w:rsid w:val="003A7CE6"/>
    <w:rsid w:val="003C20E4"/>
    <w:rsid w:val="003D3F07"/>
    <w:rsid w:val="003D6342"/>
    <w:rsid w:val="003E6F90"/>
    <w:rsid w:val="003E73ED"/>
    <w:rsid w:val="003F5D0F"/>
    <w:rsid w:val="00414101"/>
    <w:rsid w:val="004219CF"/>
    <w:rsid w:val="004234F0"/>
    <w:rsid w:val="00430B1C"/>
    <w:rsid w:val="00433DDB"/>
    <w:rsid w:val="00435A29"/>
    <w:rsid w:val="00437619"/>
    <w:rsid w:val="00443EC9"/>
    <w:rsid w:val="00465A1E"/>
    <w:rsid w:val="004814D7"/>
    <w:rsid w:val="004A2A63"/>
    <w:rsid w:val="004B210C"/>
    <w:rsid w:val="004B4799"/>
    <w:rsid w:val="004B5A30"/>
    <w:rsid w:val="004D405F"/>
    <w:rsid w:val="004E4F4F"/>
    <w:rsid w:val="004E6789"/>
    <w:rsid w:val="004F61E3"/>
    <w:rsid w:val="00502E10"/>
    <w:rsid w:val="0051015C"/>
    <w:rsid w:val="00516CF1"/>
    <w:rsid w:val="005178E1"/>
    <w:rsid w:val="00531AE9"/>
    <w:rsid w:val="00550A66"/>
    <w:rsid w:val="0055753C"/>
    <w:rsid w:val="005627D1"/>
    <w:rsid w:val="00567B56"/>
    <w:rsid w:val="00567EC7"/>
    <w:rsid w:val="00570013"/>
    <w:rsid w:val="0057053D"/>
    <w:rsid w:val="005801A2"/>
    <w:rsid w:val="005952A5"/>
    <w:rsid w:val="005A33A1"/>
    <w:rsid w:val="005B217D"/>
    <w:rsid w:val="005C385F"/>
    <w:rsid w:val="005D5F1F"/>
    <w:rsid w:val="005E1AC6"/>
    <w:rsid w:val="005F6F1B"/>
    <w:rsid w:val="00615995"/>
    <w:rsid w:val="00616155"/>
    <w:rsid w:val="00624B33"/>
    <w:rsid w:val="0063041A"/>
    <w:rsid w:val="00630AA2"/>
    <w:rsid w:val="00632631"/>
    <w:rsid w:val="00635073"/>
    <w:rsid w:val="00646707"/>
    <w:rsid w:val="00654991"/>
    <w:rsid w:val="00657F7E"/>
    <w:rsid w:val="00662E58"/>
    <w:rsid w:val="006637F2"/>
    <w:rsid w:val="006642A5"/>
    <w:rsid w:val="00664DCF"/>
    <w:rsid w:val="00666E9A"/>
    <w:rsid w:val="00691155"/>
    <w:rsid w:val="006A02F8"/>
    <w:rsid w:val="006C5D39"/>
    <w:rsid w:val="006D0A12"/>
    <w:rsid w:val="006D35D6"/>
    <w:rsid w:val="006D3F0F"/>
    <w:rsid w:val="006D6D9B"/>
    <w:rsid w:val="006E2810"/>
    <w:rsid w:val="006E5417"/>
    <w:rsid w:val="006F0794"/>
    <w:rsid w:val="007023DE"/>
    <w:rsid w:val="00712F60"/>
    <w:rsid w:val="00720E3B"/>
    <w:rsid w:val="00724B06"/>
    <w:rsid w:val="0074393F"/>
    <w:rsid w:val="00745F6B"/>
    <w:rsid w:val="0075585E"/>
    <w:rsid w:val="00770571"/>
    <w:rsid w:val="00775E71"/>
    <w:rsid w:val="007768FF"/>
    <w:rsid w:val="007824D3"/>
    <w:rsid w:val="00796EE3"/>
    <w:rsid w:val="007A7D29"/>
    <w:rsid w:val="007B47A5"/>
    <w:rsid w:val="007B4AB8"/>
    <w:rsid w:val="007C4D36"/>
    <w:rsid w:val="007D1181"/>
    <w:rsid w:val="007D3FBB"/>
    <w:rsid w:val="007E01A3"/>
    <w:rsid w:val="007F1F8B"/>
    <w:rsid w:val="007F67A1"/>
    <w:rsid w:val="008055AC"/>
    <w:rsid w:val="00811C05"/>
    <w:rsid w:val="008206C8"/>
    <w:rsid w:val="008374B2"/>
    <w:rsid w:val="00862BE9"/>
    <w:rsid w:val="0086387C"/>
    <w:rsid w:val="00864E17"/>
    <w:rsid w:val="00874A6C"/>
    <w:rsid w:val="00876C65"/>
    <w:rsid w:val="00886AAD"/>
    <w:rsid w:val="008A4B4C"/>
    <w:rsid w:val="008C239F"/>
    <w:rsid w:val="008E0CFD"/>
    <w:rsid w:val="008E480C"/>
    <w:rsid w:val="0090245A"/>
    <w:rsid w:val="00903760"/>
    <w:rsid w:val="00907757"/>
    <w:rsid w:val="009212B0"/>
    <w:rsid w:val="00921FA1"/>
    <w:rsid w:val="009234A5"/>
    <w:rsid w:val="00923EF6"/>
    <w:rsid w:val="00931127"/>
    <w:rsid w:val="00933453"/>
    <w:rsid w:val="009336F7"/>
    <w:rsid w:val="0093636C"/>
    <w:rsid w:val="009374A7"/>
    <w:rsid w:val="00955F6D"/>
    <w:rsid w:val="00977C16"/>
    <w:rsid w:val="0098551D"/>
    <w:rsid w:val="0099518F"/>
    <w:rsid w:val="009A523D"/>
    <w:rsid w:val="009B02A1"/>
    <w:rsid w:val="009C5671"/>
    <w:rsid w:val="009C7792"/>
    <w:rsid w:val="009D7CE6"/>
    <w:rsid w:val="009F496B"/>
    <w:rsid w:val="00A01439"/>
    <w:rsid w:val="00A02E61"/>
    <w:rsid w:val="00A05CFF"/>
    <w:rsid w:val="00A13048"/>
    <w:rsid w:val="00A140B1"/>
    <w:rsid w:val="00A21C23"/>
    <w:rsid w:val="00A46843"/>
    <w:rsid w:val="00A53A2D"/>
    <w:rsid w:val="00A56B97"/>
    <w:rsid w:val="00A6074A"/>
    <w:rsid w:val="00A6093D"/>
    <w:rsid w:val="00A767DC"/>
    <w:rsid w:val="00A76A6D"/>
    <w:rsid w:val="00A83253"/>
    <w:rsid w:val="00AA078A"/>
    <w:rsid w:val="00AA0D16"/>
    <w:rsid w:val="00AA1BF9"/>
    <w:rsid w:val="00AA6E84"/>
    <w:rsid w:val="00AB1A1C"/>
    <w:rsid w:val="00AB5E94"/>
    <w:rsid w:val="00AD05A8"/>
    <w:rsid w:val="00AD2ADB"/>
    <w:rsid w:val="00AE341B"/>
    <w:rsid w:val="00B01905"/>
    <w:rsid w:val="00B07CA7"/>
    <w:rsid w:val="00B1279A"/>
    <w:rsid w:val="00B36597"/>
    <w:rsid w:val="00B4194A"/>
    <w:rsid w:val="00B437E8"/>
    <w:rsid w:val="00B5222E"/>
    <w:rsid w:val="00B53179"/>
    <w:rsid w:val="00B56C8A"/>
    <w:rsid w:val="00B57A23"/>
    <w:rsid w:val="00B600CD"/>
    <w:rsid w:val="00B61C96"/>
    <w:rsid w:val="00B640D3"/>
    <w:rsid w:val="00B73A2A"/>
    <w:rsid w:val="00B75A51"/>
    <w:rsid w:val="00B827C6"/>
    <w:rsid w:val="00B879A3"/>
    <w:rsid w:val="00B90436"/>
    <w:rsid w:val="00B94B06"/>
    <w:rsid w:val="00B94C28"/>
    <w:rsid w:val="00BA2CB2"/>
    <w:rsid w:val="00BC10BA"/>
    <w:rsid w:val="00BC5AFD"/>
    <w:rsid w:val="00C00DDE"/>
    <w:rsid w:val="00C04F43"/>
    <w:rsid w:val="00C0609D"/>
    <w:rsid w:val="00C115AB"/>
    <w:rsid w:val="00C26CCB"/>
    <w:rsid w:val="00C30249"/>
    <w:rsid w:val="00C3723B"/>
    <w:rsid w:val="00C42466"/>
    <w:rsid w:val="00C606C9"/>
    <w:rsid w:val="00C619CF"/>
    <w:rsid w:val="00C80288"/>
    <w:rsid w:val="00C84003"/>
    <w:rsid w:val="00C90650"/>
    <w:rsid w:val="00C97D78"/>
    <w:rsid w:val="00CA6E2A"/>
    <w:rsid w:val="00CB38DF"/>
    <w:rsid w:val="00CB74D0"/>
    <w:rsid w:val="00CC2AAE"/>
    <w:rsid w:val="00CC5A42"/>
    <w:rsid w:val="00CD0EAB"/>
    <w:rsid w:val="00CE30E1"/>
    <w:rsid w:val="00CE5E02"/>
    <w:rsid w:val="00CE762F"/>
    <w:rsid w:val="00CF1706"/>
    <w:rsid w:val="00CF34DB"/>
    <w:rsid w:val="00CF558F"/>
    <w:rsid w:val="00D010C0"/>
    <w:rsid w:val="00D04372"/>
    <w:rsid w:val="00D073E2"/>
    <w:rsid w:val="00D31A74"/>
    <w:rsid w:val="00D446EC"/>
    <w:rsid w:val="00D47E32"/>
    <w:rsid w:val="00D51BF0"/>
    <w:rsid w:val="00D531DB"/>
    <w:rsid w:val="00D55942"/>
    <w:rsid w:val="00D807BF"/>
    <w:rsid w:val="00D82FCC"/>
    <w:rsid w:val="00DA17FC"/>
    <w:rsid w:val="00DA7887"/>
    <w:rsid w:val="00DB2C26"/>
    <w:rsid w:val="00DB5E67"/>
    <w:rsid w:val="00DD02F4"/>
    <w:rsid w:val="00DD6622"/>
    <w:rsid w:val="00DE1C7C"/>
    <w:rsid w:val="00DE6B43"/>
    <w:rsid w:val="00E06A78"/>
    <w:rsid w:val="00E107F4"/>
    <w:rsid w:val="00E11923"/>
    <w:rsid w:val="00E262D4"/>
    <w:rsid w:val="00E3163C"/>
    <w:rsid w:val="00E36250"/>
    <w:rsid w:val="00E47F2D"/>
    <w:rsid w:val="00E54511"/>
    <w:rsid w:val="00E61DAC"/>
    <w:rsid w:val="00E67620"/>
    <w:rsid w:val="00E72B80"/>
    <w:rsid w:val="00E75FE3"/>
    <w:rsid w:val="00E86C4C"/>
    <w:rsid w:val="00E907A3"/>
    <w:rsid w:val="00E916F8"/>
    <w:rsid w:val="00EA1E80"/>
    <w:rsid w:val="00EA5AE0"/>
    <w:rsid w:val="00EB56E1"/>
    <w:rsid w:val="00EB7AB1"/>
    <w:rsid w:val="00EC2FD5"/>
    <w:rsid w:val="00ED46F3"/>
    <w:rsid w:val="00EE7CD8"/>
    <w:rsid w:val="00EF48CC"/>
    <w:rsid w:val="00EF6C9F"/>
    <w:rsid w:val="00F00801"/>
    <w:rsid w:val="00F02E03"/>
    <w:rsid w:val="00F10725"/>
    <w:rsid w:val="00F13482"/>
    <w:rsid w:val="00F20A3D"/>
    <w:rsid w:val="00F2488D"/>
    <w:rsid w:val="00F25D3F"/>
    <w:rsid w:val="00F32869"/>
    <w:rsid w:val="00F529F4"/>
    <w:rsid w:val="00F601A0"/>
    <w:rsid w:val="00F712E9"/>
    <w:rsid w:val="00F73032"/>
    <w:rsid w:val="00F848FC"/>
    <w:rsid w:val="00F906F6"/>
    <w:rsid w:val="00F90D3B"/>
    <w:rsid w:val="00F9282A"/>
    <w:rsid w:val="00F96BAD"/>
    <w:rsid w:val="00F97511"/>
    <w:rsid w:val="00FA139D"/>
    <w:rsid w:val="00FB0E84"/>
    <w:rsid w:val="00FB4189"/>
    <w:rsid w:val="00FC2405"/>
    <w:rsid w:val="00FD01C2"/>
    <w:rsid w:val="00FE595C"/>
    <w:rsid w:val="00FE69E9"/>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691155"/>
    <w:rPr>
      <w:sz w:val="18"/>
      <w:szCs w:val="18"/>
    </w:rPr>
  </w:style>
  <w:style w:type="paragraph" w:styleId="ac">
    <w:name w:val="annotation text"/>
    <w:basedOn w:val="a"/>
    <w:link w:val="ad"/>
    <w:rsid w:val="00691155"/>
    <w:pPr>
      <w:jc w:val="left"/>
    </w:pPr>
  </w:style>
  <w:style w:type="character" w:customStyle="1" w:styleId="ad">
    <w:name w:val="コメント文字列 (文字)"/>
    <w:link w:val="ac"/>
    <w:rsid w:val="00691155"/>
    <w:rPr>
      <w:sz w:val="22"/>
      <w:lang w:eastAsia="en-US"/>
    </w:rPr>
  </w:style>
  <w:style w:type="paragraph" w:styleId="ae">
    <w:name w:val="annotation subject"/>
    <w:basedOn w:val="ac"/>
    <w:next w:val="ac"/>
    <w:link w:val="af"/>
    <w:rsid w:val="00691155"/>
    <w:rPr>
      <w:b/>
      <w:bCs/>
    </w:rPr>
  </w:style>
  <w:style w:type="character" w:customStyle="1" w:styleId="af">
    <w:name w:val="コメント内容 (文字)"/>
    <w:link w:val="ae"/>
    <w:rsid w:val="00691155"/>
    <w:rPr>
      <w:b/>
      <w:bCs/>
      <w:sz w:val="22"/>
      <w:lang w:eastAsia="en-US"/>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886AAD"/>
    <w:rPr>
      <w:b/>
      <w:bCs/>
      <w:sz w:val="21"/>
      <w:szCs w:val="21"/>
    </w:rPr>
  </w:style>
  <w:style w:type="paragraph" w:styleId="Web">
    <w:name w:val="Normal (Web)"/>
    <w:basedOn w:val="a"/>
    <w:uiPriority w:val="99"/>
    <w:unhideWhenUsed/>
    <w:rsid w:val="00243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F32869"/>
    <w:pPr>
      <w:ind w:left="720"/>
      <w:contextualSpacing/>
    </w:pPr>
    <w:rPr>
      <w:rFonts w:eastAsia="SimSun"/>
    </w:rPr>
  </w:style>
  <w:style w:type="character" w:customStyle="1" w:styleId="af3">
    <w:name w:val="リスト段落 (文字)"/>
    <w:link w:val="af2"/>
    <w:uiPriority w:val="34"/>
    <w:rsid w:val="00F32869"/>
    <w:rPr>
      <w:rFonts w:eastAsia="SimSun"/>
      <w:sz w:val="22"/>
      <w:lang w:eastAsia="en-US"/>
    </w:rPr>
  </w:style>
  <w:style w:type="paragraph" w:styleId="af4">
    <w:name w:val="Revision"/>
    <w:hidden/>
    <w:uiPriority w:val="99"/>
    <w:semiHidden/>
    <w:rsid w:val="00F529F4"/>
    <w:rPr>
      <w:sz w:val="22"/>
      <w:lang w:eastAsia="en-US"/>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8055AC"/>
    <w:rPr>
      <w:b/>
      <w:bCs/>
      <w:sz w:val="21"/>
      <w:szCs w:val="21"/>
      <w:lang w:eastAsia="en-US"/>
    </w:rPr>
  </w:style>
  <w:style w:type="character" w:styleId="af5">
    <w:name w:val="Placeholder Text"/>
    <w:basedOn w:val="a0"/>
    <w:uiPriority w:val="99"/>
    <w:semiHidden/>
    <w:rsid w:val="00FB41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96489">
      <w:bodyDiv w:val="1"/>
      <w:marLeft w:val="0"/>
      <w:marRight w:val="0"/>
      <w:marTop w:val="0"/>
      <w:marBottom w:val="0"/>
      <w:divBdr>
        <w:top w:val="none" w:sz="0" w:space="0" w:color="auto"/>
        <w:left w:val="none" w:sz="0" w:space="0" w:color="auto"/>
        <w:bottom w:val="none" w:sz="0" w:space="0" w:color="auto"/>
        <w:right w:val="none" w:sz="0" w:space="0" w:color="auto"/>
      </w:divBdr>
    </w:div>
    <w:div w:id="176580771">
      <w:bodyDiv w:val="1"/>
      <w:marLeft w:val="0"/>
      <w:marRight w:val="0"/>
      <w:marTop w:val="0"/>
      <w:marBottom w:val="0"/>
      <w:divBdr>
        <w:top w:val="none" w:sz="0" w:space="0" w:color="auto"/>
        <w:left w:val="none" w:sz="0" w:space="0" w:color="auto"/>
        <w:bottom w:val="none" w:sz="0" w:space="0" w:color="auto"/>
        <w:right w:val="none" w:sz="0" w:space="0" w:color="auto"/>
      </w:divBdr>
    </w:div>
    <w:div w:id="206840147">
      <w:bodyDiv w:val="1"/>
      <w:marLeft w:val="0"/>
      <w:marRight w:val="0"/>
      <w:marTop w:val="0"/>
      <w:marBottom w:val="0"/>
      <w:divBdr>
        <w:top w:val="none" w:sz="0" w:space="0" w:color="auto"/>
        <w:left w:val="none" w:sz="0" w:space="0" w:color="auto"/>
        <w:bottom w:val="none" w:sz="0" w:space="0" w:color="auto"/>
        <w:right w:val="none" w:sz="0" w:space="0" w:color="auto"/>
      </w:divBdr>
    </w:div>
    <w:div w:id="211888168">
      <w:bodyDiv w:val="1"/>
      <w:marLeft w:val="0"/>
      <w:marRight w:val="0"/>
      <w:marTop w:val="0"/>
      <w:marBottom w:val="0"/>
      <w:divBdr>
        <w:top w:val="none" w:sz="0" w:space="0" w:color="auto"/>
        <w:left w:val="none" w:sz="0" w:space="0" w:color="auto"/>
        <w:bottom w:val="none" w:sz="0" w:space="0" w:color="auto"/>
        <w:right w:val="none" w:sz="0" w:space="0" w:color="auto"/>
      </w:divBdr>
    </w:div>
    <w:div w:id="351540275">
      <w:bodyDiv w:val="1"/>
      <w:marLeft w:val="0"/>
      <w:marRight w:val="0"/>
      <w:marTop w:val="0"/>
      <w:marBottom w:val="0"/>
      <w:divBdr>
        <w:top w:val="none" w:sz="0" w:space="0" w:color="auto"/>
        <w:left w:val="none" w:sz="0" w:space="0" w:color="auto"/>
        <w:bottom w:val="none" w:sz="0" w:space="0" w:color="auto"/>
        <w:right w:val="none" w:sz="0" w:space="0" w:color="auto"/>
      </w:divBdr>
    </w:div>
    <w:div w:id="500588806">
      <w:bodyDiv w:val="1"/>
      <w:marLeft w:val="0"/>
      <w:marRight w:val="0"/>
      <w:marTop w:val="0"/>
      <w:marBottom w:val="0"/>
      <w:divBdr>
        <w:top w:val="none" w:sz="0" w:space="0" w:color="auto"/>
        <w:left w:val="none" w:sz="0" w:space="0" w:color="auto"/>
        <w:bottom w:val="none" w:sz="0" w:space="0" w:color="auto"/>
        <w:right w:val="none" w:sz="0" w:space="0" w:color="auto"/>
      </w:divBdr>
    </w:div>
    <w:div w:id="670792346">
      <w:bodyDiv w:val="1"/>
      <w:marLeft w:val="0"/>
      <w:marRight w:val="0"/>
      <w:marTop w:val="0"/>
      <w:marBottom w:val="0"/>
      <w:divBdr>
        <w:top w:val="none" w:sz="0" w:space="0" w:color="auto"/>
        <w:left w:val="none" w:sz="0" w:space="0" w:color="auto"/>
        <w:bottom w:val="none" w:sz="0" w:space="0" w:color="auto"/>
        <w:right w:val="none" w:sz="0" w:space="0" w:color="auto"/>
      </w:divBdr>
    </w:div>
    <w:div w:id="707414140">
      <w:bodyDiv w:val="1"/>
      <w:marLeft w:val="0"/>
      <w:marRight w:val="0"/>
      <w:marTop w:val="0"/>
      <w:marBottom w:val="0"/>
      <w:divBdr>
        <w:top w:val="none" w:sz="0" w:space="0" w:color="auto"/>
        <w:left w:val="none" w:sz="0" w:space="0" w:color="auto"/>
        <w:bottom w:val="none" w:sz="0" w:space="0" w:color="auto"/>
        <w:right w:val="none" w:sz="0" w:space="0" w:color="auto"/>
      </w:divBdr>
    </w:div>
    <w:div w:id="755975985">
      <w:bodyDiv w:val="1"/>
      <w:marLeft w:val="0"/>
      <w:marRight w:val="0"/>
      <w:marTop w:val="0"/>
      <w:marBottom w:val="0"/>
      <w:divBdr>
        <w:top w:val="none" w:sz="0" w:space="0" w:color="auto"/>
        <w:left w:val="none" w:sz="0" w:space="0" w:color="auto"/>
        <w:bottom w:val="none" w:sz="0" w:space="0" w:color="auto"/>
        <w:right w:val="none" w:sz="0" w:space="0" w:color="auto"/>
      </w:divBdr>
    </w:div>
    <w:div w:id="831918467">
      <w:bodyDiv w:val="1"/>
      <w:marLeft w:val="0"/>
      <w:marRight w:val="0"/>
      <w:marTop w:val="0"/>
      <w:marBottom w:val="0"/>
      <w:divBdr>
        <w:top w:val="none" w:sz="0" w:space="0" w:color="auto"/>
        <w:left w:val="none" w:sz="0" w:space="0" w:color="auto"/>
        <w:bottom w:val="none" w:sz="0" w:space="0" w:color="auto"/>
        <w:right w:val="none" w:sz="0" w:space="0" w:color="auto"/>
      </w:divBdr>
    </w:div>
    <w:div w:id="836534269">
      <w:bodyDiv w:val="1"/>
      <w:marLeft w:val="0"/>
      <w:marRight w:val="0"/>
      <w:marTop w:val="0"/>
      <w:marBottom w:val="0"/>
      <w:divBdr>
        <w:top w:val="none" w:sz="0" w:space="0" w:color="auto"/>
        <w:left w:val="none" w:sz="0" w:space="0" w:color="auto"/>
        <w:bottom w:val="none" w:sz="0" w:space="0" w:color="auto"/>
        <w:right w:val="none" w:sz="0" w:space="0" w:color="auto"/>
      </w:divBdr>
    </w:div>
    <w:div w:id="857159793">
      <w:bodyDiv w:val="1"/>
      <w:marLeft w:val="0"/>
      <w:marRight w:val="0"/>
      <w:marTop w:val="0"/>
      <w:marBottom w:val="0"/>
      <w:divBdr>
        <w:top w:val="none" w:sz="0" w:space="0" w:color="auto"/>
        <w:left w:val="none" w:sz="0" w:space="0" w:color="auto"/>
        <w:bottom w:val="none" w:sz="0" w:space="0" w:color="auto"/>
        <w:right w:val="none" w:sz="0" w:space="0" w:color="auto"/>
      </w:divBdr>
    </w:div>
    <w:div w:id="946083329">
      <w:bodyDiv w:val="1"/>
      <w:marLeft w:val="0"/>
      <w:marRight w:val="0"/>
      <w:marTop w:val="0"/>
      <w:marBottom w:val="0"/>
      <w:divBdr>
        <w:top w:val="none" w:sz="0" w:space="0" w:color="auto"/>
        <w:left w:val="none" w:sz="0" w:space="0" w:color="auto"/>
        <w:bottom w:val="none" w:sz="0" w:space="0" w:color="auto"/>
        <w:right w:val="none" w:sz="0" w:space="0" w:color="auto"/>
      </w:divBdr>
    </w:div>
    <w:div w:id="1005862170">
      <w:bodyDiv w:val="1"/>
      <w:marLeft w:val="0"/>
      <w:marRight w:val="0"/>
      <w:marTop w:val="0"/>
      <w:marBottom w:val="0"/>
      <w:divBdr>
        <w:top w:val="none" w:sz="0" w:space="0" w:color="auto"/>
        <w:left w:val="none" w:sz="0" w:space="0" w:color="auto"/>
        <w:bottom w:val="none" w:sz="0" w:space="0" w:color="auto"/>
        <w:right w:val="none" w:sz="0" w:space="0" w:color="auto"/>
      </w:divBdr>
    </w:div>
    <w:div w:id="1088503367">
      <w:bodyDiv w:val="1"/>
      <w:marLeft w:val="0"/>
      <w:marRight w:val="0"/>
      <w:marTop w:val="0"/>
      <w:marBottom w:val="0"/>
      <w:divBdr>
        <w:top w:val="none" w:sz="0" w:space="0" w:color="auto"/>
        <w:left w:val="none" w:sz="0" w:space="0" w:color="auto"/>
        <w:bottom w:val="none" w:sz="0" w:space="0" w:color="auto"/>
        <w:right w:val="none" w:sz="0" w:space="0" w:color="auto"/>
      </w:divBdr>
    </w:div>
    <w:div w:id="1103721776">
      <w:bodyDiv w:val="1"/>
      <w:marLeft w:val="0"/>
      <w:marRight w:val="0"/>
      <w:marTop w:val="0"/>
      <w:marBottom w:val="0"/>
      <w:divBdr>
        <w:top w:val="none" w:sz="0" w:space="0" w:color="auto"/>
        <w:left w:val="none" w:sz="0" w:space="0" w:color="auto"/>
        <w:bottom w:val="none" w:sz="0" w:space="0" w:color="auto"/>
        <w:right w:val="none" w:sz="0" w:space="0" w:color="auto"/>
      </w:divBdr>
    </w:div>
    <w:div w:id="1133401008">
      <w:bodyDiv w:val="1"/>
      <w:marLeft w:val="0"/>
      <w:marRight w:val="0"/>
      <w:marTop w:val="0"/>
      <w:marBottom w:val="0"/>
      <w:divBdr>
        <w:top w:val="none" w:sz="0" w:space="0" w:color="auto"/>
        <w:left w:val="none" w:sz="0" w:space="0" w:color="auto"/>
        <w:bottom w:val="none" w:sz="0" w:space="0" w:color="auto"/>
        <w:right w:val="none" w:sz="0" w:space="0" w:color="auto"/>
      </w:divBdr>
    </w:div>
    <w:div w:id="1140921091">
      <w:bodyDiv w:val="1"/>
      <w:marLeft w:val="0"/>
      <w:marRight w:val="0"/>
      <w:marTop w:val="0"/>
      <w:marBottom w:val="0"/>
      <w:divBdr>
        <w:top w:val="none" w:sz="0" w:space="0" w:color="auto"/>
        <w:left w:val="none" w:sz="0" w:space="0" w:color="auto"/>
        <w:bottom w:val="none" w:sz="0" w:space="0" w:color="auto"/>
        <w:right w:val="none" w:sz="0" w:space="0" w:color="auto"/>
      </w:divBdr>
    </w:div>
    <w:div w:id="1174148603">
      <w:bodyDiv w:val="1"/>
      <w:marLeft w:val="0"/>
      <w:marRight w:val="0"/>
      <w:marTop w:val="0"/>
      <w:marBottom w:val="0"/>
      <w:divBdr>
        <w:top w:val="none" w:sz="0" w:space="0" w:color="auto"/>
        <w:left w:val="none" w:sz="0" w:space="0" w:color="auto"/>
        <w:bottom w:val="none" w:sz="0" w:space="0" w:color="auto"/>
        <w:right w:val="none" w:sz="0" w:space="0" w:color="auto"/>
      </w:divBdr>
    </w:div>
    <w:div w:id="1292370795">
      <w:bodyDiv w:val="1"/>
      <w:marLeft w:val="0"/>
      <w:marRight w:val="0"/>
      <w:marTop w:val="0"/>
      <w:marBottom w:val="0"/>
      <w:divBdr>
        <w:top w:val="none" w:sz="0" w:space="0" w:color="auto"/>
        <w:left w:val="none" w:sz="0" w:space="0" w:color="auto"/>
        <w:bottom w:val="none" w:sz="0" w:space="0" w:color="auto"/>
        <w:right w:val="none" w:sz="0" w:space="0" w:color="auto"/>
      </w:divBdr>
    </w:div>
    <w:div w:id="1295330553">
      <w:bodyDiv w:val="1"/>
      <w:marLeft w:val="0"/>
      <w:marRight w:val="0"/>
      <w:marTop w:val="0"/>
      <w:marBottom w:val="0"/>
      <w:divBdr>
        <w:top w:val="none" w:sz="0" w:space="0" w:color="auto"/>
        <w:left w:val="none" w:sz="0" w:space="0" w:color="auto"/>
        <w:bottom w:val="none" w:sz="0" w:space="0" w:color="auto"/>
        <w:right w:val="none" w:sz="0" w:space="0" w:color="auto"/>
      </w:divBdr>
    </w:div>
    <w:div w:id="1342007687">
      <w:bodyDiv w:val="1"/>
      <w:marLeft w:val="0"/>
      <w:marRight w:val="0"/>
      <w:marTop w:val="0"/>
      <w:marBottom w:val="0"/>
      <w:divBdr>
        <w:top w:val="none" w:sz="0" w:space="0" w:color="auto"/>
        <w:left w:val="none" w:sz="0" w:space="0" w:color="auto"/>
        <w:bottom w:val="none" w:sz="0" w:space="0" w:color="auto"/>
        <w:right w:val="none" w:sz="0" w:space="0" w:color="auto"/>
      </w:divBdr>
    </w:div>
    <w:div w:id="1379429673">
      <w:bodyDiv w:val="1"/>
      <w:marLeft w:val="0"/>
      <w:marRight w:val="0"/>
      <w:marTop w:val="0"/>
      <w:marBottom w:val="0"/>
      <w:divBdr>
        <w:top w:val="none" w:sz="0" w:space="0" w:color="auto"/>
        <w:left w:val="none" w:sz="0" w:space="0" w:color="auto"/>
        <w:bottom w:val="none" w:sz="0" w:space="0" w:color="auto"/>
        <w:right w:val="none" w:sz="0" w:space="0" w:color="auto"/>
      </w:divBdr>
    </w:div>
    <w:div w:id="1477798085">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09521861">
      <w:bodyDiv w:val="1"/>
      <w:marLeft w:val="0"/>
      <w:marRight w:val="0"/>
      <w:marTop w:val="0"/>
      <w:marBottom w:val="0"/>
      <w:divBdr>
        <w:top w:val="none" w:sz="0" w:space="0" w:color="auto"/>
        <w:left w:val="none" w:sz="0" w:space="0" w:color="auto"/>
        <w:bottom w:val="none" w:sz="0" w:space="0" w:color="auto"/>
        <w:right w:val="none" w:sz="0" w:space="0" w:color="auto"/>
      </w:divBdr>
    </w:div>
    <w:div w:id="1660183699">
      <w:bodyDiv w:val="1"/>
      <w:marLeft w:val="0"/>
      <w:marRight w:val="0"/>
      <w:marTop w:val="0"/>
      <w:marBottom w:val="0"/>
      <w:divBdr>
        <w:top w:val="none" w:sz="0" w:space="0" w:color="auto"/>
        <w:left w:val="none" w:sz="0" w:space="0" w:color="auto"/>
        <w:bottom w:val="none" w:sz="0" w:space="0" w:color="auto"/>
        <w:right w:val="none" w:sz="0" w:space="0" w:color="auto"/>
      </w:divBdr>
    </w:div>
    <w:div w:id="16851594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593043">
      <w:bodyDiv w:val="1"/>
      <w:marLeft w:val="0"/>
      <w:marRight w:val="0"/>
      <w:marTop w:val="0"/>
      <w:marBottom w:val="0"/>
      <w:divBdr>
        <w:top w:val="none" w:sz="0" w:space="0" w:color="auto"/>
        <w:left w:val="none" w:sz="0" w:space="0" w:color="auto"/>
        <w:bottom w:val="none" w:sz="0" w:space="0" w:color="auto"/>
        <w:right w:val="none" w:sz="0" w:space="0" w:color="auto"/>
      </w:divBdr>
    </w:div>
    <w:div w:id="1852253858">
      <w:bodyDiv w:val="1"/>
      <w:marLeft w:val="0"/>
      <w:marRight w:val="0"/>
      <w:marTop w:val="0"/>
      <w:marBottom w:val="0"/>
      <w:divBdr>
        <w:top w:val="none" w:sz="0" w:space="0" w:color="auto"/>
        <w:left w:val="none" w:sz="0" w:space="0" w:color="auto"/>
        <w:bottom w:val="none" w:sz="0" w:space="0" w:color="auto"/>
        <w:right w:val="none" w:sz="0" w:space="0" w:color="auto"/>
      </w:divBdr>
    </w:div>
    <w:div w:id="1872954186">
      <w:bodyDiv w:val="1"/>
      <w:marLeft w:val="0"/>
      <w:marRight w:val="0"/>
      <w:marTop w:val="0"/>
      <w:marBottom w:val="0"/>
      <w:divBdr>
        <w:top w:val="none" w:sz="0" w:space="0" w:color="auto"/>
        <w:left w:val="none" w:sz="0" w:space="0" w:color="auto"/>
        <w:bottom w:val="none" w:sz="0" w:space="0" w:color="auto"/>
        <w:right w:val="none" w:sz="0" w:space="0" w:color="auto"/>
      </w:divBdr>
    </w:div>
    <w:div w:id="1875462305">
      <w:bodyDiv w:val="1"/>
      <w:marLeft w:val="0"/>
      <w:marRight w:val="0"/>
      <w:marTop w:val="0"/>
      <w:marBottom w:val="0"/>
      <w:divBdr>
        <w:top w:val="none" w:sz="0" w:space="0" w:color="auto"/>
        <w:left w:val="none" w:sz="0" w:space="0" w:color="auto"/>
        <w:bottom w:val="none" w:sz="0" w:space="0" w:color="auto"/>
        <w:right w:val="none" w:sz="0" w:space="0" w:color="auto"/>
      </w:divBdr>
    </w:div>
    <w:div w:id="1891720137">
      <w:bodyDiv w:val="1"/>
      <w:marLeft w:val="0"/>
      <w:marRight w:val="0"/>
      <w:marTop w:val="0"/>
      <w:marBottom w:val="0"/>
      <w:divBdr>
        <w:top w:val="none" w:sz="0" w:space="0" w:color="auto"/>
        <w:left w:val="none" w:sz="0" w:space="0" w:color="auto"/>
        <w:bottom w:val="none" w:sz="0" w:space="0" w:color="auto"/>
        <w:right w:val="none" w:sz="0" w:space="0" w:color="auto"/>
      </w:divBdr>
    </w:div>
    <w:div w:id="1896967435">
      <w:bodyDiv w:val="1"/>
      <w:marLeft w:val="0"/>
      <w:marRight w:val="0"/>
      <w:marTop w:val="0"/>
      <w:marBottom w:val="0"/>
      <w:divBdr>
        <w:top w:val="none" w:sz="0" w:space="0" w:color="auto"/>
        <w:left w:val="none" w:sz="0" w:space="0" w:color="auto"/>
        <w:bottom w:val="none" w:sz="0" w:space="0" w:color="auto"/>
        <w:right w:val="none" w:sz="0" w:space="0" w:color="auto"/>
      </w:divBdr>
    </w:div>
    <w:div w:id="1927953584">
      <w:bodyDiv w:val="1"/>
      <w:marLeft w:val="0"/>
      <w:marRight w:val="0"/>
      <w:marTop w:val="0"/>
      <w:marBottom w:val="0"/>
      <w:divBdr>
        <w:top w:val="none" w:sz="0" w:space="0" w:color="auto"/>
        <w:left w:val="none" w:sz="0" w:space="0" w:color="auto"/>
        <w:bottom w:val="none" w:sz="0" w:space="0" w:color="auto"/>
        <w:right w:val="none" w:sz="0" w:space="0" w:color="auto"/>
      </w:divBdr>
    </w:div>
    <w:div w:id="1967471742">
      <w:bodyDiv w:val="1"/>
      <w:marLeft w:val="0"/>
      <w:marRight w:val="0"/>
      <w:marTop w:val="0"/>
      <w:marBottom w:val="0"/>
      <w:divBdr>
        <w:top w:val="none" w:sz="0" w:space="0" w:color="auto"/>
        <w:left w:val="none" w:sz="0" w:space="0" w:color="auto"/>
        <w:bottom w:val="none" w:sz="0" w:space="0" w:color="auto"/>
        <w:right w:val="none" w:sz="0" w:space="0" w:color="auto"/>
      </w:divBdr>
    </w:div>
    <w:div w:id="2033679690">
      <w:bodyDiv w:val="1"/>
      <w:marLeft w:val="0"/>
      <w:marRight w:val="0"/>
      <w:marTop w:val="0"/>
      <w:marBottom w:val="0"/>
      <w:divBdr>
        <w:top w:val="none" w:sz="0" w:space="0" w:color="auto"/>
        <w:left w:val="none" w:sz="0" w:space="0" w:color="auto"/>
        <w:bottom w:val="none" w:sz="0" w:space="0" w:color="auto"/>
        <w:right w:val="none" w:sz="0" w:space="0" w:color="auto"/>
      </w:divBdr>
    </w:div>
    <w:div w:id="2052462069">
      <w:bodyDiv w:val="1"/>
      <w:marLeft w:val="0"/>
      <w:marRight w:val="0"/>
      <w:marTop w:val="0"/>
      <w:marBottom w:val="0"/>
      <w:divBdr>
        <w:top w:val="none" w:sz="0" w:space="0" w:color="auto"/>
        <w:left w:val="none" w:sz="0" w:space="0" w:color="auto"/>
        <w:bottom w:val="none" w:sz="0" w:space="0" w:color="auto"/>
        <w:right w:val="none" w:sz="0" w:space="0" w:color="auto"/>
      </w:divBdr>
    </w:div>
    <w:div w:id="2100565595">
      <w:bodyDiv w:val="1"/>
      <w:marLeft w:val="0"/>
      <w:marRight w:val="0"/>
      <w:marTop w:val="0"/>
      <w:marBottom w:val="0"/>
      <w:divBdr>
        <w:top w:val="none" w:sz="0" w:space="0" w:color="auto"/>
        <w:left w:val="none" w:sz="0" w:space="0" w:color="auto"/>
        <w:bottom w:val="none" w:sz="0" w:space="0" w:color="auto"/>
        <w:right w:val="none" w:sz="0" w:space="0" w:color="auto"/>
      </w:divBdr>
    </w:div>
    <w:div w:id="212179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svn/svn_VVCSoftware_BMS/branches/CE/J_SanDiego/CE3/CE3-4.3.1-4.3.2" TargetMode="External"/><Relationship Id="rId5" Type="http://schemas.openxmlformats.org/officeDocument/2006/relationships/webSettings" Target="webSettings.xml"/><Relationship Id="rId10" Type="http://schemas.openxmlformats.org/officeDocument/2006/relationships/hyperlink" Target="mailto:ki-kawamura@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7B417-C9A2-405F-94D6-900DFC348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4</Pages>
  <Words>1148</Words>
  <Characters>6546</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35</cp:revision>
  <cp:lastPrinted>1900-01-01T08:00:00Z</cp:lastPrinted>
  <dcterms:created xsi:type="dcterms:W3CDTF">2018-06-26T08:40:00Z</dcterms:created>
  <dcterms:modified xsi:type="dcterms:W3CDTF">2018-07-04T02:06:00Z</dcterms:modified>
</cp:coreProperties>
</file>