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1E1D46A" w:rsidR="006C5D39" w:rsidRPr="005B217D" w:rsidRDefault="0093581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3B1AA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2B5428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38F76E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57C2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ADDA78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64A67">
              <w:rPr>
                <w:lang w:val="en-CA"/>
              </w:rPr>
              <w:t>0387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692675" w:rsidR="00E61DAC" w:rsidRPr="005B217D" w:rsidRDefault="00E06532" w:rsidP="00E065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64A67">
              <w:rPr>
                <w:b/>
                <w:szCs w:val="22"/>
                <w:lang w:val="en-CA"/>
              </w:rPr>
              <w:t>1</w:t>
            </w:r>
            <w:r w:rsidR="00D46EC4">
              <w:rPr>
                <w:b/>
                <w:szCs w:val="22"/>
                <w:lang w:val="en-CA"/>
              </w:rPr>
              <w:t>3: Rotated Sphere</w:t>
            </w:r>
            <w:r>
              <w:rPr>
                <w:b/>
                <w:szCs w:val="22"/>
                <w:lang w:val="en-CA"/>
              </w:rPr>
              <w:t xml:space="preserve"> Projection (RSP)</w:t>
            </w:r>
            <w:r w:rsidR="00CA4B8F">
              <w:rPr>
                <w:b/>
                <w:szCs w:val="22"/>
                <w:lang w:val="en-CA"/>
              </w:rPr>
              <w:t xml:space="preserve"> in JVET-J0024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A4B8F">
              <w:rPr>
                <w:b/>
                <w:szCs w:val="22"/>
                <w:lang w:val="en-CA"/>
              </w:rPr>
              <w:t xml:space="preserve">and JVET-J0025 </w:t>
            </w:r>
            <w:r>
              <w:rPr>
                <w:b/>
                <w:szCs w:val="22"/>
                <w:lang w:val="en-CA"/>
              </w:rPr>
              <w:t>(Test 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1F59D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894B49E" w:rsidR="00E61DAC" w:rsidRPr="005B217D" w:rsidRDefault="00E61DAC" w:rsidP="00ED2E83">
            <w:pPr>
              <w:spacing w:before="60" w:after="60"/>
              <w:rPr>
                <w:szCs w:val="22"/>
                <w:lang w:val="en-CA"/>
              </w:rPr>
            </w:pPr>
            <w:r w:rsidRPr="00264A67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D30EC72" w14:textId="77777777" w:rsidR="00E61DAC" w:rsidRDefault="002476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Anubhav</w:t>
            </w:r>
            <w:proofErr w:type="spellEnd"/>
            <w:r>
              <w:rPr>
                <w:szCs w:val="22"/>
                <w:lang w:val="en-CA"/>
              </w:rPr>
              <w:t xml:space="preserve"> Singh</w:t>
            </w:r>
          </w:p>
          <w:p w14:paraId="123B63A1" w14:textId="77777777" w:rsidR="002476C9" w:rsidRDefault="002476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Akhil</w:t>
            </w:r>
            <w:proofErr w:type="spellEnd"/>
            <w:r>
              <w:rPr>
                <w:szCs w:val="22"/>
                <w:lang w:val="en-CA"/>
              </w:rPr>
              <w:t xml:space="preserve"> Konda</w:t>
            </w:r>
          </w:p>
          <w:p w14:paraId="49D81240" w14:textId="72F5AA69" w:rsidR="002476C9" w:rsidRPr="005B217D" w:rsidRDefault="00247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Chirag </w:t>
            </w:r>
            <w:proofErr w:type="spellStart"/>
            <w:r>
              <w:rPr>
                <w:szCs w:val="22"/>
                <w:lang w:val="en-CA"/>
              </w:rPr>
              <w:t>Pujara</w:t>
            </w:r>
            <w:proofErr w:type="spellEnd"/>
          </w:p>
        </w:tc>
        <w:tc>
          <w:tcPr>
            <w:tcW w:w="900" w:type="dxa"/>
          </w:tcPr>
          <w:p w14:paraId="0140ECA2" w14:textId="5778F1E4" w:rsidR="00E61DAC" w:rsidRPr="005B217D" w:rsidRDefault="002476C9" w:rsidP="00247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4CADF3E" w14:textId="0A0A62B0" w:rsidR="002476C9" w:rsidRDefault="00E61DAC" w:rsidP="002476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476C9" w:rsidRPr="007F26D2">
                <w:rPr>
                  <w:rStyle w:val="Hyperlink"/>
                  <w:szCs w:val="22"/>
                  <w:lang w:val="en-CA"/>
                </w:rPr>
                <w:t>anubhav.23@samsung.com</w:t>
              </w:r>
            </w:hyperlink>
          </w:p>
          <w:p w14:paraId="170ECEFF" w14:textId="74294EA9" w:rsidR="00E61DAC" w:rsidRDefault="0044336D" w:rsidP="002476C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D7231"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0A300952" w14:textId="717FF9C4" w:rsidR="005D7231" w:rsidRDefault="0044336D" w:rsidP="002476C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D7231" w:rsidRPr="007F26D2">
                <w:rPr>
                  <w:rStyle w:val="Hyperlink"/>
                  <w:szCs w:val="22"/>
                  <w:lang w:val="en-CA"/>
                </w:rPr>
                <w:t>chirag.p@samsung.com</w:t>
              </w:r>
            </w:hyperlink>
          </w:p>
          <w:p w14:paraId="32C2ABFD" w14:textId="6FBB942A" w:rsidR="005D7231" w:rsidRPr="005B217D" w:rsidRDefault="005D7231" w:rsidP="002476C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E27C31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B7D097" w:rsidR="00E61DAC" w:rsidRPr="005B217D" w:rsidRDefault="00ED2E83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47AA175" w:rsidR="007D2C61" w:rsidRPr="005B217D" w:rsidRDefault="007D2C61" w:rsidP="007D2C61">
      <w:pPr>
        <w:rPr>
          <w:szCs w:val="22"/>
          <w:lang w:val="en-CA"/>
        </w:rPr>
      </w:pPr>
    </w:p>
    <w:p w14:paraId="6F90B275" w14:textId="01DA7436" w:rsidR="007D2C61" w:rsidRPr="00CA4B8F" w:rsidRDefault="00E647F3" w:rsidP="009234A5">
      <w:pPr>
        <w:rPr>
          <w:lang w:val="en-CA"/>
        </w:rPr>
      </w:pPr>
      <w:r>
        <w:rPr>
          <w:lang w:val="en-CA"/>
        </w:rPr>
        <w:t>This contribution reports simulation results of CE13 test 8.1, 8.2 and 8.3.</w:t>
      </w:r>
      <w:r w:rsidR="00264A67">
        <w:rPr>
          <w:lang w:val="en-CA"/>
        </w:rPr>
        <w:t xml:space="preserve"> Rotated Sphere</w:t>
      </w:r>
      <w:r w:rsidR="00965801">
        <w:rPr>
          <w:lang w:val="en-CA"/>
        </w:rPr>
        <w:t xml:space="preserve"> Projection (RSP) implementation over 360Lib6.0 merged with BMS1.0rc3 has been tested</w:t>
      </w:r>
      <w:r>
        <w:rPr>
          <w:lang w:val="en-CA"/>
        </w:rPr>
        <w:t>.</w:t>
      </w:r>
      <w:r w:rsidR="00264A67">
        <w:rPr>
          <w:lang w:val="en-CA"/>
        </w:rPr>
        <w:t xml:space="preserve"> The results</w:t>
      </w:r>
      <w:r w:rsidR="00965801">
        <w:rPr>
          <w:lang w:val="en-CA"/>
        </w:rPr>
        <w:t xml:space="preserve"> are reported for Base</w:t>
      </w:r>
      <w:r w:rsidR="00264A67">
        <w:rPr>
          <w:lang w:val="en-CA"/>
        </w:rPr>
        <w:t xml:space="preserve"> RSP</w:t>
      </w:r>
      <w:r w:rsidR="00965801">
        <w:rPr>
          <w:lang w:val="en-CA"/>
        </w:rPr>
        <w:t xml:space="preserve"> code, Base with rotation and Base with rotation, </w:t>
      </w:r>
      <w:r w:rsidR="00264A67">
        <w:rPr>
          <w:lang w:val="en-CA"/>
        </w:rPr>
        <w:t>inactive region filling and blending</w:t>
      </w:r>
      <w:r w:rsidR="00965801">
        <w:rPr>
          <w:lang w:val="en-CA"/>
        </w:rPr>
        <w:t xml:space="preserve">.  </w:t>
      </w:r>
      <w:r w:rsidR="00264A67">
        <w:rPr>
          <w:lang w:val="en-CA"/>
        </w:rPr>
        <w:t>R</w:t>
      </w:r>
      <w:r>
        <w:rPr>
          <w:lang w:val="en-CA"/>
        </w:rPr>
        <w:t xml:space="preserve">esults show that </w:t>
      </w:r>
      <w:r w:rsidR="00965801">
        <w:rPr>
          <w:lang w:val="en-CA"/>
        </w:rPr>
        <w:t>RSP</w:t>
      </w:r>
      <w:r>
        <w:rPr>
          <w:lang w:val="en-CA"/>
        </w:rPr>
        <w:t xml:space="preserve"> </w:t>
      </w:r>
      <w:r w:rsidR="00965801">
        <w:rPr>
          <w:lang w:val="en-CA"/>
        </w:rPr>
        <w:t>has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 w:rsidR="00264A67">
        <w:rPr>
          <w:lang w:val="en-CA"/>
        </w:rPr>
        <w:t xml:space="preserve"> component</w:t>
      </w:r>
      <w:r>
        <w:rPr>
          <w:lang w:val="en-CA"/>
        </w:rPr>
        <w:t xml:space="preserve"> BD-Rate gains of approximately </w:t>
      </w:r>
      <w:r w:rsidR="00965801">
        <w:rPr>
          <w:lang w:val="en-CA"/>
        </w:rPr>
        <w:t>-10.71%, -11.49% and -10.95% for 8.1, 8.2 and 8.3 respectively for</w:t>
      </w:r>
      <w:r>
        <w:rPr>
          <w:lang w:val="en-CA"/>
        </w:rPr>
        <w:t xml:space="preserve"> BMS configurations</w:t>
      </w:r>
      <w:r w:rsidR="00DA39C2">
        <w:rPr>
          <w:lang w:val="en-CA"/>
        </w:rPr>
        <w:t xml:space="preserve"> and </w:t>
      </w:r>
      <w:r w:rsidR="00267012">
        <w:rPr>
          <w:lang w:val="en-CA"/>
        </w:rPr>
        <w:t>-</w:t>
      </w:r>
      <w:r w:rsidR="00DA39C2">
        <w:rPr>
          <w:lang w:val="en-CA"/>
        </w:rPr>
        <w:t xml:space="preserve">10.37%, </w:t>
      </w:r>
      <w:r w:rsidR="00267012">
        <w:rPr>
          <w:lang w:val="en-CA"/>
        </w:rPr>
        <w:t>-</w:t>
      </w:r>
      <w:r w:rsidR="00DA39C2">
        <w:rPr>
          <w:lang w:val="en-CA"/>
        </w:rPr>
        <w:t xml:space="preserve">11.66% and </w:t>
      </w:r>
      <w:r w:rsidR="00267012">
        <w:rPr>
          <w:lang w:val="en-CA"/>
        </w:rPr>
        <w:t>-</w:t>
      </w:r>
      <w:r w:rsidR="00DA39C2">
        <w:rPr>
          <w:lang w:val="en-CA"/>
        </w:rPr>
        <w:t>11.10% for VTM configuration</w:t>
      </w:r>
      <w:r w:rsidR="00965801">
        <w:rPr>
          <w:lang w:val="en-CA"/>
        </w:rPr>
        <w:t xml:space="preserve"> over PERP</w:t>
      </w:r>
      <w:r w:rsidR="00264A67">
        <w:rPr>
          <w:lang w:val="en-CA"/>
        </w:rPr>
        <w:t>, under</w:t>
      </w:r>
      <w:r>
        <w:rPr>
          <w:lang w:val="en-CA"/>
        </w:rPr>
        <w:t xml:space="preserve"> </w:t>
      </w:r>
      <w:r w:rsidR="00264A67">
        <w:rPr>
          <w:lang w:val="en-CA"/>
        </w:rPr>
        <w:t>360 Common Test C</w:t>
      </w:r>
      <w:r w:rsidR="00965801">
        <w:rPr>
          <w:lang w:val="en-CA"/>
        </w:rPr>
        <w:t>ondition</w:t>
      </w:r>
      <w:r w:rsidR="00264A67">
        <w:rPr>
          <w:lang w:val="en-CA"/>
        </w:rPr>
        <w:t xml:space="preserve"> (CTC)</w:t>
      </w:r>
      <w:r w:rsidR="007E3BA3">
        <w:rPr>
          <w:lang w:val="en-CA"/>
        </w:rPr>
        <w:t xml:space="preserve"> for E2EWSPSNR</w:t>
      </w:r>
      <w:r>
        <w:rPr>
          <w:lang w:val="en-CA"/>
        </w:rPr>
        <w:t>.</w:t>
      </w:r>
    </w:p>
    <w:p w14:paraId="7D2AC1F0" w14:textId="375E1C8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9057CA4" w14:textId="5FB037C7" w:rsidR="007D2C61" w:rsidRDefault="007D2C61" w:rsidP="004234F0">
      <w:pPr>
        <w:rPr>
          <w:lang w:val="en-CA"/>
        </w:rPr>
      </w:pPr>
      <w:r>
        <w:rPr>
          <w:szCs w:val="22"/>
          <w:lang w:val="en-CA"/>
        </w:rPr>
        <w:t xml:space="preserve">The simulations were performed using 360 video </w:t>
      </w:r>
      <w:r w:rsidR="00264A67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 using the code</w:t>
      </w:r>
      <w:r w:rsidR="00CA4B8F">
        <w:rPr>
          <w:szCs w:val="22"/>
          <w:lang w:val="en-CA"/>
        </w:rPr>
        <w:t xml:space="preserve"> uploaded</w:t>
      </w:r>
      <w:r>
        <w:rPr>
          <w:szCs w:val="22"/>
          <w:lang w:val="en-CA"/>
        </w:rPr>
        <w:t xml:space="preserve"> at </w:t>
      </w:r>
      <w:hyperlink r:id="rId13" w:history="1">
        <w:r w:rsidR="00CA4B8F" w:rsidRPr="007F26D2">
          <w:rPr>
            <w:rStyle w:val="Hyperlink"/>
            <w:szCs w:val="22"/>
            <w:lang w:val="en-CA"/>
          </w:rPr>
          <w:t>https://jvet.hhi.fraunhofer.de/svn/svn_VVCSoftware_BMS/branches/CE/J_SanDiego/CE13/CE13-8/</w:t>
        </w:r>
      </w:hyperlink>
      <w:r>
        <w:rPr>
          <w:szCs w:val="22"/>
          <w:lang w:val="en-CA"/>
        </w:rPr>
        <w:t>.</w:t>
      </w:r>
      <w:r w:rsidR="00D92E56">
        <w:rPr>
          <w:szCs w:val="22"/>
          <w:lang w:val="en-CA"/>
        </w:rPr>
        <w:t xml:space="preserve"> The simulations were run with</w:t>
      </w:r>
      <w:r w:rsidR="00CA4B8F">
        <w:rPr>
          <w:szCs w:val="22"/>
          <w:lang w:val="en-CA"/>
        </w:rPr>
        <w:t xml:space="preserve"> </w:t>
      </w:r>
      <w:r w:rsidR="00CA4B8F">
        <w:rPr>
          <w:lang w:val="en-CA"/>
        </w:rPr>
        <w:t>RSP implementation over 360Lib6.0 merged with BMS1.0rc3</w:t>
      </w:r>
      <w:r w:rsidR="00D92E56">
        <w:rPr>
          <w:lang w:val="en-CA"/>
        </w:rPr>
        <w:t xml:space="preserve"> software</w:t>
      </w:r>
      <w:r w:rsidR="00CA4B8F">
        <w:rPr>
          <w:lang w:val="en-CA"/>
        </w:rPr>
        <w:t xml:space="preserve">. For BMS results </w:t>
      </w:r>
      <w:r w:rsidR="007814F1">
        <w:rPr>
          <w:lang w:val="en-CA"/>
        </w:rPr>
        <w:t>are generated using</w:t>
      </w:r>
      <w:r w:rsidR="00CA4B8F">
        <w:rPr>
          <w:lang w:val="en-CA"/>
        </w:rPr>
        <w:t xml:space="preserve"> config file </w:t>
      </w:r>
      <w:r w:rsidR="00CA4B8F" w:rsidRPr="00CA4B8F">
        <w:rPr>
          <w:lang w:val="en-CA"/>
        </w:rPr>
        <w:t>encoder_randomaccess_bms</w:t>
      </w:r>
      <w:r w:rsidR="00CA4B8F">
        <w:rPr>
          <w:lang w:val="en-CA"/>
        </w:rPr>
        <w:t xml:space="preserve">.cfg while for VTM results </w:t>
      </w:r>
      <w:r w:rsidR="00CA4B8F" w:rsidRPr="00CA4B8F">
        <w:rPr>
          <w:lang w:val="en-CA"/>
        </w:rPr>
        <w:t>encoder_randomaccess_vtm</w:t>
      </w:r>
      <w:r w:rsidR="00CA4B8F">
        <w:rPr>
          <w:lang w:val="en-CA"/>
        </w:rPr>
        <w:t>.cfg is used.</w:t>
      </w:r>
    </w:p>
    <w:p w14:paraId="6E5A2199" w14:textId="17BB4148" w:rsidR="0093005C" w:rsidRDefault="0093005C" w:rsidP="004234F0">
      <w:pPr>
        <w:rPr>
          <w:lang w:val="en-CA"/>
        </w:rPr>
      </w:pPr>
      <w:r>
        <w:rPr>
          <w:lang w:val="en-CA"/>
        </w:rPr>
        <w:t>The tests performed are as follows:</w:t>
      </w:r>
    </w:p>
    <w:p w14:paraId="12C7D822" w14:textId="4F9D2202" w:rsidR="0093005C" w:rsidRDefault="0093005C" w:rsidP="002E75ED">
      <w:pPr>
        <w:pStyle w:val="ListParagraph"/>
        <w:numPr>
          <w:ilvl w:val="0"/>
          <w:numId w:val="14"/>
        </w:numPr>
        <w:rPr>
          <w:lang w:val="en-CA"/>
        </w:rPr>
      </w:pPr>
      <w:r w:rsidRPr="0093005C">
        <w:rPr>
          <w:b/>
          <w:sz w:val="24"/>
          <w:lang w:val="en-CA"/>
        </w:rPr>
        <w:t>8.1</w:t>
      </w:r>
      <w:r>
        <w:rPr>
          <w:b/>
          <w:sz w:val="24"/>
          <w:lang w:val="en-CA"/>
        </w:rPr>
        <w:t xml:space="preserve"> </w:t>
      </w:r>
      <w:r w:rsidRPr="0093005C">
        <w:rPr>
          <w:b/>
          <w:sz w:val="24"/>
          <w:szCs w:val="22"/>
        </w:rPr>
        <w:t>RSP</w:t>
      </w:r>
      <w:r>
        <w:rPr>
          <w:b/>
          <w:sz w:val="24"/>
          <w:szCs w:val="22"/>
        </w:rPr>
        <w:t xml:space="preserve">: </w:t>
      </w:r>
      <w:r w:rsidRPr="0093005C">
        <w:rPr>
          <w:lang w:val="en-CA" w:eastAsia="zh-CN"/>
        </w:rPr>
        <w:t>Rotated sphere projection in 3x2 packing arrangement. Refer to JVET-H1004 [1] for further details.</w:t>
      </w:r>
    </w:p>
    <w:p w14:paraId="07046B83" w14:textId="70E22F4A" w:rsidR="0093005C" w:rsidRDefault="0093005C" w:rsidP="002E75ED">
      <w:pPr>
        <w:pStyle w:val="ListParagraph"/>
        <w:numPr>
          <w:ilvl w:val="0"/>
          <w:numId w:val="14"/>
        </w:numPr>
        <w:rPr>
          <w:lang w:val="en-CA" w:eastAsia="zh-CN"/>
        </w:rPr>
      </w:pPr>
      <w:r w:rsidRPr="0093005C">
        <w:rPr>
          <w:b/>
          <w:sz w:val="24"/>
          <w:szCs w:val="22"/>
        </w:rPr>
        <w:t>8.2 RSP + rotation:</w:t>
      </w:r>
      <w:r>
        <w:rPr>
          <w:b/>
          <w:sz w:val="24"/>
          <w:szCs w:val="22"/>
        </w:rPr>
        <w:t xml:space="preserve"> </w:t>
      </w:r>
      <w:r w:rsidRPr="0093005C">
        <w:rPr>
          <w:lang w:val="en-CA" w:eastAsia="zh-CN"/>
        </w:rPr>
        <w:t>Rotation is implemented over base RSP</w:t>
      </w:r>
      <w:r>
        <w:rPr>
          <w:lang w:val="en-CA" w:eastAsia="zh-CN"/>
        </w:rPr>
        <w:t xml:space="preserve">. An algorithm to </w:t>
      </w:r>
      <w:r w:rsidR="00D92729">
        <w:rPr>
          <w:lang w:val="en-CA" w:eastAsia="zh-CN"/>
        </w:rPr>
        <w:t>compute</w:t>
      </w:r>
      <w:r>
        <w:rPr>
          <w:lang w:val="en-CA" w:eastAsia="zh-CN"/>
        </w:rPr>
        <w:t xml:space="preserve"> best rotation angle is implemented</w:t>
      </w:r>
      <w:r w:rsidR="0011161E">
        <w:rPr>
          <w:lang w:val="en-CA" w:eastAsia="zh-CN"/>
        </w:rPr>
        <w:t xml:space="preserve"> as described in CE13 document</w:t>
      </w:r>
      <w:r w:rsidR="007C3DD9">
        <w:rPr>
          <w:lang w:val="en-CA" w:eastAsia="zh-CN"/>
        </w:rPr>
        <w:t xml:space="preserve"> [JVET-J1033]</w:t>
      </w:r>
      <w:r>
        <w:rPr>
          <w:lang w:val="en-CA" w:eastAsia="zh-CN"/>
        </w:rPr>
        <w:t xml:space="preserve"> and the results are compiled for both BMS and VTM.</w:t>
      </w:r>
    </w:p>
    <w:p w14:paraId="50180711" w14:textId="718C5AB8" w:rsidR="0093005C" w:rsidRDefault="0093005C" w:rsidP="002E75ED">
      <w:pPr>
        <w:pStyle w:val="ListParagraph"/>
        <w:numPr>
          <w:ilvl w:val="0"/>
          <w:numId w:val="14"/>
        </w:numPr>
        <w:rPr>
          <w:lang w:val="en-CA"/>
        </w:rPr>
      </w:pPr>
      <w:r w:rsidRPr="0093005C">
        <w:rPr>
          <w:b/>
          <w:sz w:val="24"/>
          <w:szCs w:val="22"/>
        </w:rPr>
        <w:t>8.3 RSP + rotation + inactive region filling + blending</w:t>
      </w:r>
      <w:r>
        <w:rPr>
          <w:b/>
          <w:sz w:val="24"/>
          <w:szCs w:val="22"/>
        </w:rPr>
        <w:t xml:space="preserve">: </w:t>
      </w:r>
      <w:r>
        <w:rPr>
          <w:lang w:val="en-CA" w:eastAsia="zh-CN"/>
        </w:rPr>
        <w:t xml:space="preserve">and Third test </w:t>
      </w:r>
      <w:r w:rsidR="007C3DD9">
        <w:rPr>
          <w:lang w:val="en-CA" w:eastAsia="zh-CN"/>
        </w:rPr>
        <w:t>implements</w:t>
      </w:r>
      <w:r>
        <w:rPr>
          <w:lang w:val="en-CA" w:eastAsia="zh-CN"/>
        </w:rPr>
        <w:t xml:space="preserve"> the rotation, filling of inactive pixels in RSP frame and blending for recreated ERP. Figure 1 shows the representation of different components of RSP.</w:t>
      </w:r>
    </w:p>
    <w:p w14:paraId="1DBA46D9" w14:textId="77777777" w:rsidR="0093005C" w:rsidRDefault="0093005C" w:rsidP="0093005C">
      <w:pPr>
        <w:rPr>
          <w:lang w:val="en-CA"/>
        </w:rPr>
      </w:pPr>
    </w:p>
    <w:p w14:paraId="2B556C3F" w14:textId="77777777" w:rsidR="0093005C" w:rsidRPr="0093005C" w:rsidRDefault="0093005C" w:rsidP="0093005C">
      <w:pPr>
        <w:rPr>
          <w:lang w:val="en-CA"/>
        </w:rPr>
      </w:pPr>
    </w:p>
    <w:p w14:paraId="539751CF" w14:textId="6906CF58" w:rsidR="0093005C" w:rsidRPr="0093005C" w:rsidRDefault="0093005C" w:rsidP="0093005C">
      <w:pPr>
        <w:pStyle w:val="ListParagraph"/>
        <w:rPr>
          <w:lang w:val="en-CA"/>
        </w:rPr>
      </w:pPr>
      <w:r w:rsidRPr="0093005C">
        <w:rPr>
          <w:noProof/>
          <w:szCs w:val="22"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78F0108" wp14:editId="753256AD">
                <wp:simplePos x="0" y="0"/>
                <wp:positionH relativeFrom="margin">
                  <wp:align>left</wp:align>
                </wp:positionH>
                <wp:positionV relativeFrom="paragraph">
                  <wp:posOffset>1736186</wp:posOffset>
                </wp:positionV>
                <wp:extent cx="602932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16C25" w14:textId="30AFD80F" w:rsidR="0093005C" w:rsidRPr="0093005C" w:rsidRDefault="0093005C" w:rsidP="0093005C">
                            <w:pPr>
                              <w:tabs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jc w:val="center"/>
                              <w:rPr>
                                <w:lang w:val="en-CA" w:eastAsia="zh-CN"/>
                              </w:rPr>
                            </w:pPr>
                            <w:bookmarkStart w:id="0" w:name="_Ref511940426"/>
                            <w:proofErr w:type="gramStart"/>
                            <w:r w:rsidRPr="00B61EEE">
                              <w:rPr>
                                <w:szCs w:val="22"/>
                              </w:rPr>
                              <w:t xml:space="preserve">Figure </w:t>
                            </w:r>
                            <w:bookmarkEnd w:id="0"/>
                            <w:r>
                              <w:rPr>
                                <w:szCs w:val="22"/>
                              </w:rPr>
                              <w:t>1</w:t>
                            </w:r>
                            <w:r w:rsidRPr="00B61EEE">
                              <w:rPr>
                                <w:szCs w:val="22"/>
                              </w:rPr>
                              <w:t>.</w:t>
                            </w:r>
                            <w:proofErr w:type="gramEnd"/>
                            <w:r w:rsidRPr="00B61EEE">
                              <w:rPr>
                                <w:szCs w:val="22"/>
                              </w:rPr>
                              <w:t xml:space="preserve"> </w:t>
                            </w:r>
                            <w:r w:rsidRPr="00B61EEE">
                              <w:rPr>
                                <w:lang w:val="en-CA" w:eastAsia="zh-CN"/>
                              </w:rPr>
                              <w:t>Representative image of RSP lobe, showing different regions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36.7pt;width:474.75pt;height:110.6pt;z-index:2516608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" filled="f" stroked="f">
                <v:textbox style="mso-fit-shape-to-text:t">
                  <w:txbxContent>
                    <w:p w14:paraId="48E16C25" w14:textId="30AFD80F" w:rsidR="0093005C" w:rsidRPr="0093005C" w:rsidRDefault="0093005C" w:rsidP="0093005C">
                      <w:pPr>
                        <w:tabs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jc w:val="center"/>
                        <w:rPr>
                          <w:lang w:val="en-CA" w:eastAsia="zh-CN"/>
                        </w:rPr>
                      </w:pPr>
                      <w:bookmarkStart w:id="1" w:name="_Ref511940426"/>
                      <w:proofErr w:type="gramStart"/>
                      <w:r w:rsidRPr="00B61EEE">
                        <w:rPr>
                          <w:szCs w:val="22"/>
                        </w:rPr>
                        <w:t xml:space="preserve">Figure </w:t>
                      </w:r>
                      <w:bookmarkEnd w:id="1"/>
                      <w:r>
                        <w:rPr>
                          <w:szCs w:val="22"/>
                        </w:rPr>
                        <w:t>1</w:t>
                      </w:r>
                      <w:r w:rsidRPr="00B61EEE">
                        <w:rPr>
                          <w:szCs w:val="22"/>
                        </w:rPr>
                        <w:t>.</w:t>
                      </w:r>
                      <w:proofErr w:type="gramEnd"/>
                      <w:r w:rsidRPr="00B61EEE">
                        <w:rPr>
                          <w:szCs w:val="22"/>
                        </w:rPr>
                        <w:t xml:space="preserve"> </w:t>
                      </w:r>
                      <w:r w:rsidRPr="00B61EEE">
                        <w:rPr>
                          <w:lang w:val="en-CA" w:eastAsia="zh-CN"/>
                        </w:rPr>
                        <w:t>Representative image of RSP lobe, showing different regions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Cs w:val="22"/>
          <w:lang w:eastAsia="ja-JP"/>
        </w:rPr>
        <w:drawing>
          <wp:inline distT="0" distB="0" distL="0" distR="0" wp14:anchorId="43AB7934" wp14:editId="245594F0">
            <wp:extent cx="5939155" cy="1628775"/>
            <wp:effectExtent l="0" t="0" r="0" b="9525"/>
            <wp:docPr id="272" name="Picture 1031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 descr="Picture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6F53D" w14:textId="59212EA2" w:rsidR="00CA4B8F" w:rsidRDefault="00CA4B8F" w:rsidP="004234F0">
      <w:pPr>
        <w:rPr>
          <w:szCs w:val="22"/>
          <w:lang w:val="en-CA"/>
        </w:rPr>
      </w:pPr>
    </w:p>
    <w:p w14:paraId="369329E7" w14:textId="54E90577" w:rsidR="007D2C61" w:rsidRDefault="007D2C61" w:rsidP="007D2C6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232F4B">
        <w:rPr>
          <w:lang w:val="en-CA"/>
        </w:rPr>
        <w:t>Experimental Results</w:t>
      </w:r>
    </w:p>
    <w:p w14:paraId="37D6FA5C" w14:textId="62BAD079" w:rsidR="007D2C61" w:rsidRDefault="008917A8" w:rsidP="007D2C61">
      <w:pPr>
        <w:rPr>
          <w:lang w:val="en-CA"/>
        </w:rPr>
      </w:pPr>
      <w:r>
        <w:rPr>
          <w:lang w:val="en-CA"/>
        </w:rPr>
        <w:t>Snapshot of experimental results is as follows,</w:t>
      </w:r>
    </w:p>
    <w:p w14:paraId="49E55F77" w14:textId="63F5C84E" w:rsidR="004B5AA9" w:rsidRDefault="004B5AA9" w:rsidP="004B5AA9">
      <w:pPr>
        <w:pStyle w:val="ListParagraph"/>
        <w:numPr>
          <w:ilvl w:val="0"/>
          <w:numId w:val="15"/>
        </w:numPr>
        <w:rPr>
          <w:lang w:val="en-CA"/>
        </w:rPr>
      </w:pPr>
      <w:r w:rsidRPr="0093005C">
        <w:rPr>
          <w:b/>
          <w:sz w:val="24"/>
          <w:lang w:val="en-CA"/>
        </w:rPr>
        <w:t>8.1</w:t>
      </w:r>
      <w:r>
        <w:rPr>
          <w:b/>
          <w:sz w:val="24"/>
          <w:lang w:val="en-CA"/>
        </w:rPr>
        <w:t xml:space="preserve"> </w:t>
      </w:r>
      <w:r w:rsidRPr="0093005C">
        <w:rPr>
          <w:b/>
          <w:sz w:val="24"/>
          <w:szCs w:val="22"/>
        </w:rPr>
        <w:t>RSP</w:t>
      </w:r>
      <w:r>
        <w:rPr>
          <w:b/>
          <w:sz w:val="24"/>
          <w:szCs w:val="22"/>
        </w:rPr>
        <w:t xml:space="preserve">: </w:t>
      </w:r>
    </w:p>
    <w:p w14:paraId="67123937" w14:textId="2808522D" w:rsidR="004B5AA9" w:rsidRDefault="004B5AA9" w:rsidP="004B5AA9">
      <w:pPr>
        <w:ind w:left="360"/>
        <w:rPr>
          <w:lang w:val="en-CA"/>
        </w:rPr>
      </w:pPr>
      <w:r w:rsidRPr="004B5AA9">
        <w:rPr>
          <w:noProof/>
          <w:lang w:eastAsia="ja-JP"/>
        </w:rPr>
        <w:drawing>
          <wp:inline distT="0" distB="0" distL="0" distR="0" wp14:anchorId="1F759D7B" wp14:editId="1251529A">
            <wp:extent cx="6341420" cy="888520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873" cy="894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A916C" w14:textId="77777777" w:rsidR="004B5AA9" w:rsidRPr="004B5AA9" w:rsidRDefault="004B5AA9" w:rsidP="004B5AA9">
      <w:pPr>
        <w:ind w:left="360"/>
        <w:rPr>
          <w:lang w:val="en-CA"/>
        </w:rPr>
      </w:pPr>
    </w:p>
    <w:p w14:paraId="7F8C40FA" w14:textId="77DE1BF5" w:rsidR="004B5AA9" w:rsidRDefault="004B5AA9" w:rsidP="004B5AA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93005C">
        <w:rPr>
          <w:b/>
          <w:sz w:val="24"/>
          <w:szCs w:val="22"/>
        </w:rPr>
        <w:t>8.2 RSP + rotation:</w:t>
      </w:r>
      <w:r>
        <w:rPr>
          <w:b/>
          <w:sz w:val="24"/>
          <w:szCs w:val="22"/>
        </w:rPr>
        <w:t xml:space="preserve"> </w:t>
      </w:r>
    </w:p>
    <w:p w14:paraId="1EE37D84" w14:textId="18937284" w:rsidR="004B5AA9" w:rsidRDefault="004B5AA9" w:rsidP="004B5AA9">
      <w:pPr>
        <w:ind w:left="360"/>
        <w:rPr>
          <w:lang w:val="en-CA" w:eastAsia="zh-CN"/>
        </w:rPr>
      </w:pPr>
      <w:r w:rsidRPr="004B5AA9">
        <w:rPr>
          <w:noProof/>
          <w:lang w:eastAsia="ja-JP"/>
        </w:rPr>
        <w:drawing>
          <wp:inline distT="0" distB="0" distL="0" distR="0" wp14:anchorId="603AEE23" wp14:editId="40DAEC82">
            <wp:extent cx="6279863" cy="87989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357" cy="888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86FD3" w14:textId="77777777" w:rsidR="004B5AA9" w:rsidRPr="004B5AA9" w:rsidRDefault="004B5AA9" w:rsidP="004B5AA9">
      <w:pPr>
        <w:ind w:left="360"/>
        <w:rPr>
          <w:lang w:val="en-CA" w:eastAsia="zh-CN"/>
        </w:rPr>
      </w:pPr>
    </w:p>
    <w:p w14:paraId="4CFD881D" w14:textId="4FA3CA34" w:rsidR="00F5650B" w:rsidRPr="004B5AA9" w:rsidRDefault="004B5AA9" w:rsidP="007D2C61">
      <w:pPr>
        <w:pStyle w:val="ListParagraph"/>
        <w:numPr>
          <w:ilvl w:val="0"/>
          <w:numId w:val="15"/>
        </w:numPr>
        <w:rPr>
          <w:lang w:val="en-CA"/>
        </w:rPr>
      </w:pPr>
      <w:r w:rsidRPr="004B5AA9">
        <w:rPr>
          <w:b/>
          <w:sz w:val="24"/>
          <w:szCs w:val="22"/>
        </w:rPr>
        <w:t xml:space="preserve">8.3 RSP + rotation + inactive region filling + blending: </w:t>
      </w:r>
    </w:p>
    <w:p w14:paraId="5990FB90" w14:textId="6E769C4B" w:rsidR="004B5AA9" w:rsidRPr="004B5AA9" w:rsidRDefault="004B5AA9" w:rsidP="004B5AA9">
      <w:pPr>
        <w:ind w:left="360"/>
        <w:rPr>
          <w:lang w:val="en-CA"/>
        </w:rPr>
      </w:pPr>
      <w:r w:rsidRPr="004B5AA9">
        <w:rPr>
          <w:noProof/>
          <w:lang w:eastAsia="ja-JP"/>
        </w:rPr>
        <w:drawing>
          <wp:inline distT="0" distB="0" distL="0" distR="0" wp14:anchorId="1C6614EE" wp14:editId="4FDB4DBF">
            <wp:extent cx="6279515" cy="87984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6789" cy="90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7F18C" w14:textId="77777777" w:rsidR="007E3BA3" w:rsidRDefault="007E3BA3" w:rsidP="007E3BA3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1BAE0FF" w14:textId="77777777" w:rsidR="00907BEB" w:rsidRDefault="00907BEB" w:rsidP="00907BEB">
      <w:pPr>
        <w:rPr>
          <w:lang w:val="en-CA"/>
        </w:rPr>
      </w:pPr>
    </w:p>
    <w:p w14:paraId="6956702D" w14:textId="77777777" w:rsidR="00907BEB" w:rsidRDefault="00907BEB" w:rsidP="00907BEB">
      <w:pPr>
        <w:rPr>
          <w:lang w:val="en-CA"/>
        </w:rPr>
      </w:pPr>
    </w:p>
    <w:p w14:paraId="341A4A83" w14:textId="77777777" w:rsidR="00907BEB" w:rsidRPr="00907BEB" w:rsidRDefault="00907BEB" w:rsidP="00907BEB">
      <w:pPr>
        <w:rPr>
          <w:lang w:val="en-CA"/>
        </w:rPr>
      </w:pPr>
    </w:p>
    <w:p w14:paraId="5DFC56AC" w14:textId="5C82DFF1" w:rsidR="00F5650B" w:rsidRDefault="00F5650B" w:rsidP="00F5650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Observations</w:t>
      </w:r>
    </w:p>
    <w:p w14:paraId="08E3DAD4" w14:textId="118898CB" w:rsidR="00907BEB" w:rsidRDefault="007E3BA3" w:rsidP="007E3BA3">
      <w:pPr>
        <w:rPr>
          <w:lang w:val="en-CA"/>
        </w:rPr>
      </w:pPr>
      <w:r>
        <w:rPr>
          <w:lang w:val="en-CA"/>
        </w:rPr>
        <w:t xml:space="preserve">Rotation </w:t>
      </w:r>
      <w:r w:rsidR="00ED2725">
        <w:rPr>
          <w:lang w:val="en-CA"/>
        </w:rPr>
        <w:t>provides</w:t>
      </w:r>
      <w:r>
        <w:rPr>
          <w:lang w:val="en-CA"/>
        </w:rPr>
        <w:t xml:space="preserve"> gain of around </w:t>
      </w:r>
      <w:r w:rsidR="00782E68">
        <w:rPr>
          <w:lang w:val="en-CA"/>
        </w:rPr>
        <w:t>1-1.3% (for BMS and VTM).</w:t>
      </w:r>
    </w:p>
    <w:p w14:paraId="3DA30B06" w14:textId="01530BFA" w:rsidR="00782E68" w:rsidRDefault="00782E68" w:rsidP="007E3BA3">
      <w:pPr>
        <w:rPr>
          <w:lang w:val="en-CA"/>
        </w:rPr>
      </w:pPr>
      <w:r>
        <w:rPr>
          <w:lang w:val="en-CA"/>
        </w:rPr>
        <w:br/>
      </w:r>
      <w:r w:rsidR="00ED2725">
        <w:rPr>
          <w:lang w:val="en-CA"/>
        </w:rPr>
        <w:t>I</w:t>
      </w:r>
      <w:r>
        <w:rPr>
          <w:lang w:val="en-CA"/>
        </w:rPr>
        <w:t xml:space="preserve">nactive filling and padding, reduces the objective slightly but helps in improving the subjective quality. The gain reduces by ~0.5% for </w:t>
      </w:r>
      <w:proofErr w:type="spellStart"/>
      <w:r>
        <w:rPr>
          <w:lang w:val="en-CA"/>
        </w:rPr>
        <w:t>Luma</w:t>
      </w:r>
      <w:proofErr w:type="spellEnd"/>
      <w:r w:rsidR="00ED2725">
        <w:rPr>
          <w:lang w:val="en-CA"/>
        </w:rPr>
        <w:t xml:space="preserve"> component</w:t>
      </w:r>
      <w:r>
        <w:rPr>
          <w:lang w:val="en-CA"/>
        </w:rPr>
        <w:t>.</w:t>
      </w:r>
    </w:p>
    <w:p w14:paraId="1B44D9F6" w14:textId="66546B1F" w:rsidR="00907BEB" w:rsidRDefault="00907BEB" w:rsidP="00907BE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Cross check</w:t>
      </w:r>
    </w:p>
    <w:p w14:paraId="19A83DB8" w14:textId="65C1E28D" w:rsidR="00907BEB" w:rsidRDefault="002A2AE8" w:rsidP="00907BEB">
      <w:pPr>
        <w:rPr>
          <w:szCs w:val="22"/>
        </w:rPr>
      </w:pPr>
      <w:r>
        <w:rPr>
          <w:lang w:val="en-CA"/>
        </w:rPr>
        <w:t>The cross-</w:t>
      </w:r>
      <w:r w:rsidR="00907BEB">
        <w:rPr>
          <w:lang w:val="en-CA"/>
        </w:rPr>
        <w:t>check for CE13-8.1 has been performed by</w:t>
      </w:r>
      <w:r w:rsidR="00D4693E">
        <w:rPr>
          <w:lang w:val="en-CA"/>
        </w:rPr>
        <w:t xml:space="preserve"> </w:t>
      </w:r>
      <w:r w:rsidR="00D4693E">
        <w:rPr>
          <w:szCs w:val="22"/>
        </w:rPr>
        <w:t>Y</w:t>
      </w:r>
      <w:r>
        <w:rPr>
          <w:szCs w:val="22"/>
        </w:rPr>
        <w:t>ule</w:t>
      </w:r>
      <w:r w:rsidR="00D4693E">
        <w:rPr>
          <w:szCs w:val="22"/>
        </w:rPr>
        <w:t xml:space="preserve"> Sun from</w:t>
      </w:r>
      <w:r w:rsidR="00907BEB" w:rsidRPr="00D4693E">
        <w:rPr>
          <w:szCs w:val="22"/>
        </w:rPr>
        <w:t xml:space="preserve"> </w:t>
      </w:r>
      <w:hyperlink r:id="rId18" w:history="1">
        <w:r w:rsidR="00D4693E" w:rsidRPr="00D4693E">
          <w:rPr>
            <w:szCs w:val="22"/>
          </w:rPr>
          <w:t>Zhejiang Univ</w:t>
        </w:r>
      </w:hyperlink>
      <w:r w:rsidR="00D4693E">
        <w:rPr>
          <w:szCs w:val="22"/>
        </w:rPr>
        <w:t xml:space="preserve">. The cross checkers reported </w:t>
      </w:r>
      <w:r>
        <w:rPr>
          <w:szCs w:val="22"/>
        </w:rPr>
        <w:t>the result of cross checks are matching with the provided test results</w:t>
      </w:r>
      <w:r w:rsidR="00D4693E">
        <w:rPr>
          <w:szCs w:val="22"/>
        </w:rPr>
        <w:t>.</w:t>
      </w:r>
    </w:p>
    <w:p w14:paraId="745038B5" w14:textId="66EEC913" w:rsidR="00D4693E" w:rsidRPr="00907BEB" w:rsidRDefault="00D4693E" w:rsidP="00907BEB">
      <w:pPr>
        <w:rPr>
          <w:lang w:val="en-CA"/>
        </w:rPr>
      </w:pPr>
      <w:r>
        <w:rPr>
          <w:szCs w:val="22"/>
        </w:rPr>
        <w:t xml:space="preserve">The cross check for </w:t>
      </w:r>
      <w:r>
        <w:rPr>
          <w:lang w:val="en-CA"/>
        </w:rPr>
        <w:t xml:space="preserve">CE13-8.2 and CE13-8.3 has been performed by </w:t>
      </w:r>
      <w:r w:rsidRPr="00D4693E">
        <w:rPr>
          <w:rFonts w:hint="eastAsia"/>
          <w:lang w:val="en-CA"/>
        </w:rPr>
        <w:t>Dr. Bang of ETRI</w:t>
      </w:r>
      <w:r>
        <w:rPr>
          <w:lang w:val="en-CA"/>
        </w:rPr>
        <w:t>.</w:t>
      </w:r>
    </w:p>
    <w:p w14:paraId="6FA94719" w14:textId="77777777" w:rsidR="00907BEB" w:rsidRDefault="00907BEB" w:rsidP="007E3BA3">
      <w:pPr>
        <w:rPr>
          <w:lang w:val="en-CA"/>
        </w:rPr>
      </w:pPr>
    </w:p>
    <w:p w14:paraId="77E67A82" w14:textId="77777777" w:rsidR="00EC048B" w:rsidRDefault="00EC048B" w:rsidP="00EC048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5FF6BAD8" w14:textId="52AA7E52" w:rsidR="00EC048B" w:rsidRDefault="00EC048B" w:rsidP="00EC048B">
      <w:pPr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</w:t>
      </w:r>
      <w:r>
        <w:rPr>
          <w:lang w:val="en-CA"/>
        </w:rPr>
        <w:t>, “</w:t>
      </w:r>
      <w:r w:rsidRPr="00EC048B">
        <w:rPr>
          <w:lang w:val="en-CA"/>
        </w:rPr>
        <w:t>Description of Core Experiment 13: Projection formats</w:t>
      </w:r>
      <w:r>
        <w:rPr>
          <w:lang w:val="en-CA"/>
        </w:rPr>
        <w:t>,” JVET-J1033, April 2018.</w:t>
      </w:r>
    </w:p>
    <w:p w14:paraId="7C377DEA" w14:textId="4E5197F9" w:rsidR="00EC048B" w:rsidRDefault="00EC048B" w:rsidP="007E3BA3">
      <w:pPr>
        <w:rPr>
          <w:lang w:val="en-CA"/>
        </w:rPr>
      </w:pPr>
      <w:proofErr w:type="gramStart"/>
      <w:r>
        <w:rPr>
          <w:lang w:val="en-CA"/>
        </w:rPr>
        <w:t xml:space="preserve">[2] </w:t>
      </w:r>
      <w:hyperlink r:id="rId19" w:history="1">
        <w:r w:rsidRPr="00EC048B">
          <w:rPr>
            <w:szCs w:val="22"/>
            <w:lang w:val="en-CA"/>
          </w:rPr>
          <w:t xml:space="preserve">P. </w:t>
        </w:r>
        <w:proofErr w:type="spellStart"/>
        <w:r w:rsidRPr="00EC048B">
          <w:rPr>
            <w:szCs w:val="22"/>
            <w:lang w:val="en-CA"/>
          </w:rPr>
          <w:t>Hanhart</w:t>
        </w:r>
        <w:proofErr w:type="spellEnd"/>
      </w:hyperlink>
      <w:r w:rsidRPr="00EC048B">
        <w:rPr>
          <w:szCs w:val="22"/>
          <w:lang w:val="en-CA"/>
        </w:rPr>
        <w:t xml:space="preserve">, </w:t>
      </w:r>
      <w:hyperlink r:id="rId20" w:history="1">
        <w:r w:rsidRPr="00EC048B">
          <w:rPr>
            <w:szCs w:val="22"/>
            <w:lang w:val="en-CA"/>
          </w:rPr>
          <w:t>J. Boyce</w:t>
        </w:r>
      </w:hyperlink>
      <w:r w:rsidRPr="00EC048B">
        <w:rPr>
          <w:szCs w:val="22"/>
          <w:lang w:val="en-CA"/>
        </w:rPr>
        <w:t xml:space="preserve">, </w:t>
      </w:r>
      <w:hyperlink r:id="rId21" w:history="1">
        <w:r w:rsidRPr="00EC048B">
          <w:rPr>
            <w:szCs w:val="22"/>
            <w:lang w:val="en-CA"/>
          </w:rPr>
          <w:t>K. Choi</w:t>
        </w:r>
      </w:hyperlink>
      <w:r w:rsidRPr="00EC048B">
        <w:rPr>
          <w:szCs w:val="22"/>
          <w:lang w:val="en-CA"/>
        </w:rPr>
        <w:t>,</w:t>
      </w:r>
      <w:r>
        <w:rPr>
          <w:lang w:val="en-CA"/>
        </w:rPr>
        <w:t xml:space="preserve"> “</w:t>
      </w:r>
      <w:r>
        <w:t>Common test conditions and evaluation procedures for 360° video</w:t>
      </w:r>
      <w:r>
        <w:rPr>
          <w:lang w:val="en-CA"/>
        </w:rPr>
        <w:t>,” JVET-J1012, April 2018.</w:t>
      </w:r>
      <w:proofErr w:type="gramEnd"/>
    </w:p>
    <w:p w14:paraId="2B3FFF74" w14:textId="77777777" w:rsidR="00EC048B" w:rsidRDefault="00EC048B" w:rsidP="007E3BA3">
      <w:pPr>
        <w:rPr>
          <w:lang w:val="en-CA"/>
        </w:rPr>
      </w:pPr>
    </w:p>
    <w:p w14:paraId="7B27221D" w14:textId="77777777" w:rsidR="00782E68" w:rsidRPr="005B217D" w:rsidRDefault="00782E68" w:rsidP="00782E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5B217D">
        <w:rPr>
          <w:lang w:val="en-CA"/>
        </w:rPr>
        <w:t>Patent rights declaration(s)</w:t>
      </w:r>
    </w:p>
    <w:p w14:paraId="2754A7CD" w14:textId="269E26DD" w:rsidR="00782E68" w:rsidRPr="00583F87" w:rsidRDefault="00782E68" w:rsidP="00782E68">
      <w:pPr>
        <w:rPr>
          <w:rFonts w:eastAsia="PMingLiU"/>
          <w:b/>
          <w:szCs w:val="22"/>
          <w:lang w:val="en-CA" w:eastAsia="zh-TW"/>
        </w:rPr>
      </w:pPr>
      <w:r>
        <w:rPr>
          <w:b/>
          <w:szCs w:val="22"/>
          <w:lang w:eastAsia="zh-TW"/>
        </w:rPr>
        <w:t>Samsung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</w:t>
      </w:r>
      <w:r w:rsidR="00021B18">
        <w:rPr>
          <w:b/>
          <w:szCs w:val="22"/>
          <w:lang w:val="en-CA"/>
        </w:rPr>
        <w:t xml:space="preserve">esulting ITU-T Recommendation </w:t>
      </w:r>
      <w:bookmarkStart w:id="1" w:name="_GoBack"/>
      <w:bookmarkEnd w:id="1"/>
      <w:r>
        <w:rPr>
          <w:b/>
          <w:szCs w:val="22"/>
          <w:lang w:val="en-CA"/>
        </w:rPr>
        <w:t>ISO/IEC International Standard (per box 2 of the ITU-T/ITU-R/ISO/IEC patent statement and licensing declaration form).</w:t>
      </w:r>
    </w:p>
    <w:p w14:paraId="7CB9B379" w14:textId="77777777" w:rsidR="00782E68" w:rsidRPr="007E3BA3" w:rsidRDefault="00782E68" w:rsidP="007E3BA3">
      <w:pPr>
        <w:rPr>
          <w:lang w:val="en-CA"/>
        </w:rPr>
      </w:pPr>
    </w:p>
    <w:sectPr w:rsidR="00782E68" w:rsidRPr="007E3BA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4A46A" w14:textId="77777777" w:rsidR="0044336D" w:rsidRDefault="0044336D">
      <w:r>
        <w:separator/>
      </w:r>
    </w:p>
  </w:endnote>
  <w:endnote w:type="continuationSeparator" w:id="0">
    <w:p w14:paraId="7EC70E81" w14:textId="77777777" w:rsidR="0044336D" w:rsidRDefault="0044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7D2C61" w:rsidRPr="00C00DDE" w:rsidRDefault="007D2C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1B1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1B18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9E146" w14:textId="77777777" w:rsidR="0044336D" w:rsidRDefault="0044336D">
      <w:r>
        <w:separator/>
      </w:r>
    </w:p>
  </w:footnote>
  <w:footnote w:type="continuationSeparator" w:id="0">
    <w:p w14:paraId="579ED873" w14:textId="77777777" w:rsidR="0044336D" w:rsidRDefault="00443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452C1"/>
    <w:multiLevelType w:val="hybridMultilevel"/>
    <w:tmpl w:val="02D87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09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080833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D6A114F"/>
    <w:multiLevelType w:val="hybridMultilevel"/>
    <w:tmpl w:val="2B804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B18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161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76C9"/>
    <w:rsid w:val="00263398"/>
    <w:rsid w:val="00264A67"/>
    <w:rsid w:val="00266F06"/>
    <w:rsid w:val="00267012"/>
    <w:rsid w:val="00275BCF"/>
    <w:rsid w:val="00291E36"/>
    <w:rsid w:val="00292257"/>
    <w:rsid w:val="002A2AE8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349B"/>
    <w:rsid w:val="003A7CE6"/>
    <w:rsid w:val="003C20E4"/>
    <w:rsid w:val="003D6342"/>
    <w:rsid w:val="003E6F90"/>
    <w:rsid w:val="003E73ED"/>
    <w:rsid w:val="003F5D0F"/>
    <w:rsid w:val="00414101"/>
    <w:rsid w:val="004142CF"/>
    <w:rsid w:val="004219CF"/>
    <w:rsid w:val="004234F0"/>
    <w:rsid w:val="00433DDB"/>
    <w:rsid w:val="00435A29"/>
    <w:rsid w:val="00437619"/>
    <w:rsid w:val="0044336D"/>
    <w:rsid w:val="00465A1E"/>
    <w:rsid w:val="004771C7"/>
    <w:rsid w:val="004A2A63"/>
    <w:rsid w:val="004A6067"/>
    <w:rsid w:val="004B210C"/>
    <w:rsid w:val="004B5AA9"/>
    <w:rsid w:val="004D405F"/>
    <w:rsid w:val="004E0BE3"/>
    <w:rsid w:val="004E4F4F"/>
    <w:rsid w:val="004E6789"/>
    <w:rsid w:val="004F61E3"/>
    <w:rsid w:val="00502E10"/>
    <w:rsid w:val="0051015C"/>
    <w:rsid w:val="00516CF1"/>
    <w:rsid w:val="00531AE9"/>
    <w:rsid w:val="00533F87"/>
    <w:rsid w:val="00550A66"/>
    <w:rsid w:val="00567EC7"/>
    <w:rsid w:val="00570013"/>
    <w:rsid w:val="005801A2"/>
    <w:rsid w:val="005952A5"/>
    <w:rsid w:val="005A33A1"/>
    <w:rsid w:val="005B217D"/>
    <w:rsid w:val="005C385F"/>
    <w:rsid w:val="005D7231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0150"/>
    <w:rsid w:val="007023DE"/>
    <w:rsid w:val="00712F60"/>
    <w:rsid w:val="00720E3B"/>
    <w:rsid w:val="0074393F"/>
    <w:rsid w:val="00745F6B"/>
    <w:rsid w:val="0075585E"/>
    <w:rsid w:val="00770571"/>
    <w:rsid w:val="007768FF"/>
    <w:rsid w:val="007814F1"/>
    <w:rsid w:val="007824D3"/>
    <w:rsid w:val="00782E68"/>
    <w:rsid w:val="00796EE3"/>
    <w:rsid w:val="007A7D29"/>
    <w:rsid w:val="007B4AB8"/>
    <w:rsid w:val="007C3DD9"/>
    <w:rsid w:val="007D1181"/>
    <w:rsid w:val="007D2C61"/>
    <w:rsid w:val="007E01A3"/>
    <w:rsid w:val="007E3BA3"/>
    <w:rsid w:val="007F1F8B"/>
    <w:rsid w:val="007F67A1"/>
    <w:rsid w:val="00810A92"/>
    <w:rsid w:val="00811C05"/>
    <w:rsid w:val="008206C8"/>
    <w:rsid w:val="0086387C"/>
    <w:rsid w:val="00874A6C"/>
    <w:rsid w:val="00876C65"/>
    <w:rsid w:val="008917A8"/>
    <w:rsid w:val="008A206F"/>
    <w:rsid w:val="008A4B4C"/>
    <w:rsid w:val="008C239F"/>
    <w:rsid w:val="008E480C"/>
    <w:rsid w:val="00907757"/>
    <w:rsid w:val="00907BEB"/>
    <w:rsid w:val="009212B0"/>
    <w:rsid w:val="00921FA1"/>
    <w:rsid w:val="009234A5"/>
    <w:rsid w:val="0093005C"/>
    <w:rsid w:val="00933453"/>
    <w:rsid w:val="009336F7"/>
    <w:rsid w:val="0093581D"/>
    <w:rsid w:val="0093636C"/>
    <w:rsid w:val="009374A7"/>
    <w:rsid w:val="00955F6D"/>
    <w:rsid w:val="00965801"/>
    <w:rsid w:val="00977C16"/>
    <w:rsid w:val="0098551D"/>
    <w:rsid w:val="00992BDF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B06"/>
    <w:rsid w:val="00C42466"/>
    <w:rsid w:val="00C606C9"/>
    <w:rsid w:val="00C80288"/>
    <w:rsid w:val="00C84003"/>
    <w:rsid w:val="00C90650"/>
    <w:rsid w:val="00C97D78"/>
    <w:rsid w:val="00CA4B8F"/>
    <w:rsid w:val="00CC2AAE"/>
    <w:rsid w:val="00CC5A42"/>
    <w:rsid w:val="00CD0EAB"/>
    <w:rsid w:val="00CE5E02"/>
    <w:rsid w:val="00CF34DB"/>
    <w:rsid w:val="00CF558F"/>
    <w:rsid w:val="00D010C0"/>
    <w:rsid w:val="00D073E2"/>
    <w:rsid w:val="00D14414"/>
    <w:rsid w:val="00D37A30"/>
    <w:rsid w:val="00D446EC"/>
    <w:rsid w:val="00D4693E"/>
    <w:rsid w:val="00D46EC4"/>
    <w:rsid w:val="00D51BF0"/>
    <w:rsid w:val="00D531DB"/>
    <w:rsid w:val="00D55942"/>
    <w:rsid w:val="00D807BF"/>
    <w:rsid w:val="00D82FCC"/>
    <w:rsid w:val="00D92729"/>
    <w:rsid w:val="00D92E56"/>
    <w:rsid w:val="00DA17FC"/>
    <w:rsid w:val="00DA39C2"/>
    <w:rsid w:val="00DA7887"/>
    <w:rsid w:val="00DB2C26"/>
    <w:rsid w:val="00DD02F4"/>
    <w:rsid w:val="00DD6622"/>
    <w:rsid w:val="00DE1C7C"/>
    <w:rsid w:val="00DE6B43"/>
    <w:rsid w:val="00E06422"/>
    <w:rsid w:val="00E06532"/>
    <w:rsid w:val="00E11923"/>
    <w:rsid w:val="00E262D4"/>
    <w:rsid w:val="00E36250"/>
    <w:rsid w:val="00E47F2D"/>
    <w:rsid w:val="00E54511"/>
    <w:rsid w:val="00E61DAC"/>
    <w:rsid w:val="00E647F3"/>
    <w:rsid w:val="00E72B80"/>
    <w:rsid w:val="00E75FE3"/>
    <w:rsid w:val="00E86C4C"/>
    <w:rsid w:val="00E907A3"/>
    <w:rsid w:val="00EA5AE0"/>
    <w:rsid w:val="00EB56E1"/>
    <w:rsid w:val="00EB7AB1"/>
    <w:rsid w:val="00EC048B"/>
    <w:rsid w:val="00ED2725"/>
    <w:rsid w:val="00ED2E83"/>
    <w:rsid w:val="00EE7CD8"/>
    <w:rsid w:val="00EF48CC"/>
    <w:rsid w:val="00F00801"/>
    <w:rsid w:val="00F2488D"/>
    <w:rsid w:val="00F5650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9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005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3005C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005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3005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VVCSoftware_BMS/branches/CE/J_SanDiego/CE13/CE13-8/" TargetMode="External"/><Relationship Id="rId18" Type="http://schemas.openxmlformats.org/officeDocument/2006/relationships/hyperlink" Target="mailto:yul@zju.edu.c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kiho14.choi@samsung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irag.p@samsung.com" TargetMode="External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yperlink" Target="mailto:jill.boyce@intel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khil.konda@samsung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hyperlink" Target="mailto:anubhav.23@samsung.com" TargetMode="External"/><Relationship Id="rId19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 Mahesh Kumar Pujara (06654940)</cp:lastModifiedBy>
  <cp:revision>32</cp:revision>
  <cp:lastPrinted>1900-12-31T18:30:00Z</cp:lastPrinted>
  <dcterms:created xsi:type="dcterms:W3CDTF">2018-07-02T06:23:00Z</dcterms:created>
  <dcterms:modified xsi:type="dcterms:W3CDTF">2018-07-04T10:04:00Z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http://phenix.it-sudparis.eu/jvet/doc_end_user/documents/templates/JVET-Kxxxx.docx</vt:lpwstr>
  </property>
</Properties>
</file>