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DB38E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D5EE3B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5703D">
              <w:rPr>
                <w:lang w:val="en-CA"/>
              </w:rPr>
              <w:t>0329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CC71E50" w:rsidR="00E61DAC" w:rsidRPr="005B217D" w:rsidRDefault="005057FF" w:rsidP="009D7CE6">
            <w:pPr>
              <w:spacing w:before="60" w:after="60"/>
              <w:rPr>
                <w:b/>
                <w:szCs w:val="22"/>
                <w:lang w:val="en-CA"/>
              </w:rPr>
            </w:pPr>
            <w:r>
              <w:rPr>
                <w:b/>
                <w:szCs w:val="22"/>
                <w:lang w:val="en-CA"/>
              </w:rPr>
              <w:t xml:space="preserve">CE13: </w:t>
            </w:r>
            <w:r w:rsidRPr="005057FF">
              <w:rPr>
                <w:b/>
                <w:szCs w:val="22"/>
                <w:lang w:val="en-CA"/>
              </w:rPr>
              <w:t>Equi-angular cubemap projection</w:t>
            </w:r>
            <w:r>
              <w:rPr>
                <w:b/>
                <w:szCs w:val="22"/>
                <w:lang w:val="en-CA"/>
              </w:rPr>
              <w:t xml:space="preserve"> (Test</w:t>
            </w:r>
            <w:r w:rsidR="00307CBF">
              <w:rPr>
                <w:b/>
                <w:szCs w:val="22"/>
                <w:lang w:val="en-CA"/>
              </w:rPr>
              <w:t>s</w:t>
            </w:r>
            <w:r>
              <w:rPr>
                <w:b/>
                <w:szCs w:val="22"/>
                <w:lang w:val="en-CA"/>
              </w:rPr>
              <w:t xml:space="preserve"> 3.1 and 3.2)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959C695"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r>
              <w:rPr>
                <w:szCs w:val="22"/>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9D4E17E" w:rsidR="00263398" w:rsidRPr="005B217D" w:rsidRDefault="00307CBF" w:rsidP="009234A5">
      <w:pPr>
        <w:rPr>
          <w:szCs w:val="22"/>
          <w:lang w:val="en-CA"/>
        </w:rPr>
      </w:pPr>
      <w:r>
        <w:rPr>
          <w:lang w:val="en-CA"/>
        </w:rPr>
        <w:t xml:space="preserve">This contribution reports simulation results of CE13 tests 3.1 and 3.2. </w:t>
      </w:r>
      <w:r w:rsidR="00C06826">
        <w:rPr>
          <w:lang w:val="en-CA"/>
        </w:rPr>
        <w:t>The e</w:t>
      </w:r>
      <w:r w:rsidR="00C06826" w:rsidRPr="00C06826">
        <w:rPr>
          <w:lang w:val="en-CA"/>
        </w:rPr>
        <w:t>qui-angular cubemap projection</w:t>
      </w:r>
      <w:r w:rsidR="00C06826">
        <w:rPr>
          <w:lang w:val="en-CA"/>
        </w:rPr>
        <w:t xml:space="preserve"> (EAC) format is a cube-based projection format that aims at</w:t>
      </w:r>
      <w:r w:rsidR="00C06826">
        <w:rPr>
          <w:rFonts w:hint="eastAsia"/>
          <w:szCs w:val="22"/>
          <w:lang w:val="en-CA" w:eastAsia="zh-CN"/>
        </w:rPr>
        <w:t xml:space="preserve"> having a uniform </w:t>
      </w:r>
      <w:r w:rsidR="00C06826">
        <w:rPr>
          <w:szCs w:val="22"/>
          <w:lang w:val="en-CA" w:eastAsia="zh-CN"/>
        </w:rPr>
        <w:t>sampling</w:t>
      </w:r>
      <w:r w:rsidR="00C06826">
        <w:rPr>
          <w:rFonts w:hint="eastAsia"/>
          <w:szCs w:val="22"/>
          <w:lang w:val="en-CA" w:eastAsia="zh-CN"/>
        </w:rPr>
        <w:t xml:space="preserve"> rate regardless of </w:t>
      </w:r>
      <w:r w:rsidR="00C06826">
        <w:rPr>
          <w:szCs w:val="22"/>
          <w:lang w:val="en-CA" w:eastAsia="zh-CN"/>
        </w:rPr>
        <w:t>sampling</w:t>
      </w:r>
      <w:r w:rsidR="00C06826">
        <w:rPr>
          <w:rFonts w:hint="eastAsia"/>
          <w:szCs w:val="22"/>
          <w:lang w:val="en-CA" w:eastAsia="zh-CN"/>
        </w:rPr>
        <w:t xml:space="preserve"> location on a cube face</w:t>
      </w:r>
      <w:r w:rsidR="00C06826">
        <w:rPr>
          <w:szCs w:val="22"/>
          <w:lang w:val="en-CA" w:eastAsia="zh-CN"/>
        </w:rPr>
        <w:t>.</w:t>
      </w:r>
      <w:r w:rsidR="00C06826">
        <w:rPr>
          <w:lang w:val="en-CA"/>
        </w:rPr>
        <w:t xml:space="preserve"> R</w:t>
      </w:r>
      <w:r>
        <w:rPr>
          <w:lang w:val="en-CA"/>
        </w:rPr>
        <w:t>esults</w:t>
      </w:r>
      <w:r w:rsidR="000A3045">
        <w:rPr>
          <w:lang w:val="en-CA"/>
        </w:rPr>
        <w:t xml:space="preserve"> based on end-to-end WS-PSNR</w:t>
      </w:r>
      <w:r>
        <w:rPr>
          <w:lang w:val="en-CA"/>
        </w:rPr>
        <w:t xml:space="preserve"> show that EAC </w:t>
      </w:r>
      <w:r w:rsidR="00C06826">
        <w:rPr>
          <w:lang w:val="en-CA"/>
        </w:rPr>
        <w:t xml:space="preserve">provides </w:t>
      </w:r>
      <w:r>
        <w:rPr>
          <w:lang w:val="en-CA"/>
        </w:rPr>
        <w:t xml:space="preserve">luma BD-rate </w:t>
      </w:r>
      <w:r w:rsidR="000A3045">
        <w:rPr>
          <w:lang w:val="en-CA"/>
        </w:rPr>
        <w:t xml:space="preserve">savings over PERP </w:t>
      </w:r>
      <w:r>
        <w:rPr>
          <w:lang w:val="en-CA"/>
        </w:rPr>
        <w:t xml:space="preserve">of </w:t>
      </w:r>
      <w:r w:rsidR="000A3045" w:rsidRPr="006E63BE">
        <w:t>-11.53%</w:t>
      </w:r>
      <w:r>
        <w:rPr>
          <w:lang w:val="en-CA"/>
        </w:rPr>
        <w:t xml:space="preserve"> and </w:t>
      </w:r>
      <w:r w:rsidR="000A3045" w:rsidRPr="000A3045">
        <w:rPr>
          <w:lang w:val="en-CA"/>
        </w:rPr>
        <w:t>-11.24%</w:t>
      </w:r>
      <w:r>
        <w:rPr>
          <w:lang w:val="en-CA"/>
        </w:rPr>
        <w:t xml:space="preserve"> for VTM and BMS configurations, respectively.</w:t>
      </w:r>
      <w:r w:rsidR="000A3045">
        <w:rPr>
          <w:lang w:val="en-CA"/>
        </w:rPr>
        <w:t xml:space="preserve"> Compared to CMP, EAC provides luma BD-rate savings of </w:t>
      </w:r>
      <w:r w:rsidR="000A3045" w:rsidRPr="00C327FF">
        <w:t>-8.56%</w:t>
      </w:r>
      <w:r w:rsidR="000A3045">
        <w:rPr>
          <w:lang w:val="en-CA"/>
        </w:rPr>
        <w:t xml:space="preserve"> and </w:t>
      </w:r>
      <w:r w:rsidR="000A3045" w:rsidRPr="00BE0E07">
        <w:t>-8.42%</w:t>
      </w:r>
      <w:r w:rsidR="000A3045">
        <w:rPr>
          <w:lang w:val="en-CA"/>
        </w:rPr>
        <w:t xml:space="preserve"> for VTM and BMS configurations, respectively. Guard bands of 4 luma samples yield a luma BD-rate loss of 0.58% for both VTM and BMS configurations.</w:t>
      </w:r>
    </w:p>
    <w:p w14:paraId="7D2AC1F0" w14:textId="04DAA1FC" w:rsidR="00745F6B" w:rsidRPr="005B217D" w:rsidRDefault="005057FF" w:rsidP="00E11923">
      <w:pPr>
        <w:pStyle w:val="Heading1"/>
        <w:rPr>
          <w:lang w:val="en-CA"/>
        </w:rPr>
      </w:pPr>
      <w:r>
        <w:rPr>
          <w:lang w:val="en-CA"/>
        </w:rPr>
        <w:t>Introduction</w:t>
      </w:r>
    </w:p>
    <w:p w14:paraId="46A06789" w14:textId="08D59C0C" w:rsidR="000A3045" w:rsidRDefault="000A3045" w:rsidP="000A3045">
      <w:pPr>
        <w:rPr>
          <w:szCs w:val="22"/>
          <w:lang w:val="en-CA"/>
        </w:rPr>
      </w:pPr>
      <w:r w:rsidRPr="000A3045">
        <w:rPr>
          <w:szCs w:val="22"/>
          <w:lang w:val="en-CA"/>
        </w:rPr>
        <w:t>Projection formats are used to map 360</w:t>
      </w:r>
      <w:r>
        <w:rPr>
          <w:szCs w:val="22"/>
          <w:lang w:val="en-CA"/>
        </w:rPr>
        <w:t>°</w:t>
      </w:r>
      <w:r w:rsidRPr="000A3045">
        <w:rPr>
          <w:szCs w:val="22"/>
          <w:lang w:val="en-CA"/>
        </w:rPr>
        <w:t xml:space="preserve"> video to a</w:t>
      </w:r>
      <w:r>
        <w:rPr>
          <w:szCs w:val="22"/>
          <w:lang w:val="en-CA"/>
        </w:rPr>
        <w:t xml:space="preserve"> </w:t>
      </w:r>
      <w:r w:rsidRPr="000A3045">
        <w:rPr>
          <w:szCs w:val="22"/>
          <w:lang w:val="en-CA"/>
        </w:rPr>
        <w:t>normal 2D video such that it can be encoded with existing</w:t>
      </w:r>
      <w:r>
        <w:rPr>
          <w:szCs w:val="22"/>
          <w:lang w:val="en-CA"/>
        </w:rPr>
        <w:t xml:space="preserve"> </w:t>
      </w:r>
      <w:r w:rsidRPr="000A3045">
        <w:rPr>
          <w:szCs w:val="22"/>
          <w:lang w:val="en-CA"/>
        </w:rPr>
        <w:t>video codecs</w:t>
      </w:r>
      <w:r>
        <w:rPr>
          <w:szCs w:val="22"/>
          <w:lang w:val="en-CA"/>
        </w:rPr>
        <w:t xml:space="preserve">. The (padded) ERP and CMP projection formats are supported by </w:t>
      </w:r>
      <w:r w:rsidRPr="000A3045">
        <w:rPr>
          <w:szCs w:val="22"/>
          <w:lang w:val="en-CA"/>
        </w:rPr>
        <w:t>HEVC SEI messages</w:t>
      </w:r>
      <w:r>
        <w:rPr>
          <w:szCs w:val="22"/>
          <w:lang w:val="en-CA"/>
        </w:rPr>
        <w:t xml:space="preserve"> </w:t>
      </w:r>
      <w:r w:rsidR="001F0841">
        <w:rPr>
          <w:szCs w:val="22"/>
          <w:lang w:val="en-CA"/>
        </w:rPr>
        <w:t xml:space="preserve">and </w:t>
      </w:r>
      <w:r w:rsidRPr="000A3045">
        <w:rPr>
          <w:szCs w:val="22"/>
          <w:lang w:val="en-CA"/>
        </w:rPr>
        <w:t>the omnidirectional media format (OMAF)</w:t>
      </w:r>
      <w:r>
        <w:rPr>
          <w:szCs w:val="22"/>
          <w:lang w:val="en-CA"/>
        </w:rPr>
        <w:t>.</w:t>
      </w:r>
      <w:r w:rsidRPr="000A3045">
        <w:rPr>
          <w:szCs w:val="22"/>
          <w:lang w:val="en-CA"/>
        </w:rPr>
        <w:t xml:space="preserve"> </w:t>
      </w:r>
      <w:r>
        <w:rPr>
          <w:szCs w:val="22"/>
          <w:lang w:val="en-CA"/>
        </w:rPr>
        <w:t xml:space="preserve">However, </w:t>
      </w:r>
      <w:r w:rsidR="00182F97">
        <w:rPr>
          <w:szCs w:val="22"/>
          <w:lang w:val="en-CA"/>
        </w:rPr>
        <w:t xml:space="preserve">alternative projection formats may provide better coding efficiency. EAC is studied in CE13 tests 3.1 and 3.2 </w:t>
      </w:r>
      <w:r w:rsidR="00182F97">
        <w:rPr>
          <w:szCs w:val="22"/>
          <w:lang w:val="en-CA"/>
        </w:rPr>
        <w:fldChar w:fldCharType="begin"/>
      </w:r>
      <w:r w:rsidR="00182F97">
        <w:rPr>
          <w:szCs w:val="22"/>
          <w:lang w:val="en-CA"/>
        </w:rPr>
        <w:instrText xml:space="preserve"> REF _Ref518039731 \r \h </w:instrText>
      </w:r>
      <w:r w:rsidR="00182F97">
        <w:rPr>
          <w:szCs w:val="22"/>
          <w:lang w:val="en-CA"/>
        </w:rPr>
      </w:r>
      <w:r w:rsidR="00182F97">
        <w:rPr>
          <w:szCs w:val="22"/>
          <w:lang w:val="en-CA"/>
        </w:rPr>
        <w:fldChar w:fldCharType="separate"/>
      </w:r>
      <w:r w:rsidR="00FC6589">
        <w:rPr>
          <w:szCs w:val="22"/>
          <w:lang w:val="en-CA"/>
        </w:rPr>
        <w:t>[1]</w:t>
      </w:r>
      <w:r w:rsidR="00182F97">
        <w:rPr>
          <w:szCs w:val="22"/>
          <w:lang w:val="en-CA"/>
        </w:rPr>
        <w:fldChar w:fldCharType="end"/>
      </w:r>
      <w:r w:rsidR="00182F97">
        <w:rPr>
          <w:szCs w:val="22"/>
          <w:lang w:val="en-CA"/>
        </w:rPr>
        <w:t xml:space="preserve"> and this contribution reports the coding performance of EAC.</w:t>
      </w:r>
    </w:p>
    <w:p w14:paraId="7262F8B8" w14:textId="4BDC160E" w:rsidR="005057FF" w:rsidRPr="005B217D" w:rsidRDefault="005057FF" w:rsidP="005057FF">
      <w:pPr>
        <w:pStyle w:val="Heading1"/>
        <w:rPr>
          <w:lang w:val="en-CA"/>
        </w:rPr>
      </w:pPr>
      <w:r>
        <w:rPr>
          <w:lang w:val="en-CA"/>
        </w:rPr>
        <w:t>Technical description</w:t>
      </w:r>
    </w:p>
    <w:p w14:paraId="59ECB157" w14:textId="2FE51E77" w:rsidR="005057FF" w:rsidRPr="002B486A" w:rsidRDefault="002B486A" w:rsidP="005057FF">
      <w:pPr>
        <w:rPr>
          <w:lang w:val="en-CA" w:eastAsia="zh-CN"/>
        </w:rPr>
      </w:pPr>
      <w:r>
        <w:rPr>
          <w:szCs w:val="22"/>
          <w:lang w:val="en-CA"/>
        </w:rPr>
        <w:t>The EAC is defined</w:t>
      </w:r>
      <w:r>
        <w:t xml:space="preserve"> in </w:t>
      </w:r>
      <w:r>
        <w:fldChar w:fldCharType="begin"/>
      </w:r>
      <w:r>
        <w:instrText xml:space="preserve"> REF _Ref511900704 \r \h </w:instrText>
      </w:r>
      <w:r>
        <w:fldChar w:fldCharType="separate"/>
      </w:r>
      <w:r w:rsidR="00FC6589">
        <w:t>[2]</w:t>
      </w:r>
      <w:r>
        <w:fldChar w:fldCharType="end"/>
      </w:r>
      <w:r>
        <w:t xml:space="preserve">. </w:t>
      </w:r>
      <w:r>
        <w:rPr>
          <w:lang w:val="en-CA" w:eastAsia="zh-CN"/>
        </w:rPr>
        <w:t xml:space="preserve">When padding is used, guard bands </w:t>
      </w:r>
      <w:r>
        <w:rPr>
          <w:szCs w:val="22"/>
        </w:rPr>
        <w:t xml:space="preserve">of 4 luma samples </w:t>
      </w:r>
      <w:r>
        <w:rPr>
          <w:lang w:val="en-CA" w:eastAsia="zh-CN"/>
        </w:rPr>
        <w:t xml:space="preserve">are added around each group of continuous faces, </w:t>
      </w:r>
      <w:r>
        <w:rPr>
          <w:szCs w:val="22"/>
        </w:rPr>
        <w:t xml:space="preserve">as it has been suggested in JVET-G0071 </w:t>
      </w:r>
      <w:r>
        <w:rPr>
          <w:szCs w:val="22"/>
        </w:rPr>
        <w:fldChar w:fldCharType="begin"/>
      </w:r>
      <w:r>
        <w:rPr>
          <w:szCs w:val="22"/>
        </w:rPr>
        <w:instrText xml:space="preserve"> REF _Ref512247878 \r \h </w:instrText>
      </w:r>
      <w:r>
        <w:rPr>
          <w:szCs w:val="22"/>
        </w:rPr>
      </w:r>
      <w:r>
        <w:rPr>
          <w:szCs w:val="22"/>
        </w:rPr>
        <w:fldChar w:fldCharType="separate"/>
      </w:r>
      <w:r w:rsidR="00FC6589">
        <w:rPr>
          <w:szCs w:val="22"/>
        </w:rPr>
        <w:t>[3]</w:t>
      </w:r>
      <w:r>
        <w:rPr>
          <w:szCs w:val="22"/>
        </w:rPr>
        <w:fldChar w:fldCharType="end"/>
      </w:r>
      <w:r>
        <w:rPr>
          <w:szCs w:val="22"/>
        </w:rPr>
        <w:t>. No blending is used.</w:t>
      </w:r>
    </w:p>
    <w:p w14:paraId="5BF1E9AC" w14:textId="093161BF" w:rsidR="005057FF" w:rsidRPr="005B217D" w:rsidRDefault="005057FF" w:rsidP="005057FF">
      <w:pPr>
        <w:pStyle w:val="Heading1"/>
        <w:rPr>
          <w:lang w:val="en-CA"/>
        </w:rPr>
      </w:pPr>
      <w:r>
        <w:rPr>
          <w:lang w:val="en-CA"/>
        </w:rPr>
        <w:t>Simulation results</w:t>
      </w:r>
    </w:p>
    <w:p w14:paraId="6A9E4120" w14:textId="24768507" w:rsidR="005057FF" w:rsidRDefault="002B486A" w:rsidP="005057FF">
      <w:pPr>
        <w:rPr>
          <w:szCs w:val="22"/>
          <w:lang w:val="en-CA"/>
        </w:rPr>
      </w:pPr>
      <w:r>
        <w:rPr>
          <w:lang w:val="en-CA"/>
        </w:rPr>
        <w:t xml:space="preserve">The software is implemented based on BMS-1.0 and 360Lib-6.0.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FC6589">
        <w:rPr>
          <w:szCs w:val="22"/>
          <w:lang w:val="en-CA"/>
        </w:rPr>
        <w:t>[4]</w:t>
      </w:r>
      <w:r>
        <w:rPr>
          <w:szCs w:val="22"/>
          <w:lang w:val="en-CA"/>
        </w:rPr>
        <w:fldChar w:fldCharType="end"/>
      </w:r>
      <w:r>
        <w:rPr>
          <w:szCs w:val="22"/>
          <w:lang w:val="en-CA"/>
        </w:rPr>
        <w:t>. The following tables only report the end-to-end WS-PSNR results. Results for the other metrics can be found in the accompanied Excel spreadsheets.</w:t>
      </w:r>
    </w:p>
    <w:p w14:paraId="229C74C8" w14:textId="5CDAB823" w:rsidR="00B823F1" w:rsidRPr="00B823F1" w:rsidRDefault="00B823F1" w:rsidP="00307CBF">
      <w:pPr>
        <w:pStyle w:val="Heading2"/>
        <w:rPr>
          <w:lang w:val="en-CA"/>
        </w:rPr>
      </w:pPr>
      <w:r>
        <w:rPr>
          <w:lang w:val="en-CA"/>
        </w:rPr>
        <w:t xml:space="preserve">Test 3.1: </w:t>
      </w:r>
      <w:r w:rsidRPr="00B823F1">
        <w:rPr>
          <w:lang w:val="en-CA"/>
        </w:rPr>
        <w:t>EAC w/o padding</w:t>
      </w:r>
    </w:p>
    <w:p w14:paraId="7EAEF486" w14:textId="69C00596" w:rsidR="00B823F1" w:rsidRDefault="00332C61" w:rsidP="005057FF">
      <w:pPr>
        <w:rPr>
          <w:szCs w:val="22"/>
          <w:lang w:val="en-CA"/>
        </w:rPr>
      </w:pPr>
      <w:r>
        <w:rPr>
          <w:szCs w:val="22"/>
          <w:lang w:val="en-CA"/>
        </w:rPr>
        <w:t>Results fo</w:t>
      </w:r>
      <w:r w:rsidR="00FC6589">
        <w:rPr>
          <w:szCs w:val="22"/>
          <w:lang w:val="en-CA"/>
        </w:rPr>
        <w:t>r EAC without padding over PERP and</w:t>
      </w:r>
      <w:r>
        <w:rPr>
          <w:szCs w:val="22"/>
          <w:lang w:val="en-CA"/>
        </w:rPr>
        <w:t xml:space="preserve"> CMP</w:t>
      </w:r>
      <w:r w:rsidR="00FC6589">
        <w:rPr>
          <w:szCs w:val="22"/>
          <w:lang w:val="en-CA"/>
        </w:rPr>
        <w:t xml:space="preserve">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r w:rsidR="00FC6589" w:rsidRPr="001E11F3">
        <w:rPr>
          <w:szCs w:val="22"/>
        </w:rPr>
        <w:t xml:space="preserve">Table </w:t>
      </w:r>
      <w:r w:rsidR="00FC6589">
        <w:rPr>
          <w:noProof/>
          <w:szCs w:val="22"/>
        </w:rPr>
        <w:t>1</w:t>
      </w:r>
      <w:r>
        <w:rPr>
          <w:szCs w:val="22"/>
          <w:lang w:val="en-CA"/>
        </w:rPr>
        <w:fldChar w:fldCharType="end"/>
      </w:r>
      <w:r w:rsidR="00FC6589">
        <w:rPr>
          <w:szCs w:val="22"/>
          <w:lang w:val="en-CA"/>
        </w:rPr>
        <w:t xml:space="preserve"> and</w:t>
      </w:r>
      <w:r>
        <w:rPr>
          <w:szCs w:val="22"/>
          <w:lang w:val="en-CA"/>
        </w:rPr>
        <w:t xml:space="preserve"> </w:t>
      </w:r>
      <w:r>
        <w:rPr>
          <w:szCs w:val="22"/>
          <w:lang w:val="en-CA"/>
        </w:rPr>
        <w:fldChar w:fldCharType="begin"/>
      </w:r>
      <w:r>
        <w:rPr>
          <w:szCs w:val="22"/>
          <w:lang w:val="en-CA"/>
        </w:rPr>
        <w:instrText xml:space="preserve"> REF _Ref518053730 \h </w:instrText>
      </w:r>
      <w:r>
        <w:rPr>
          <w:szCs w:val="22"/>
          <w:lang w:val="en-CA"/>
        </w:rPr>
      </w:r>
      <w:r>
        <w:rPr>
          <w:szCs w:val="22"/>
          <w:lang w:val="en-CA"/>
        </w:rPr>
        <w:fldChar w:fldCharType="separate"/>
      </w:r>
      <w:r w:rsidR="00FC6589" w:rsidRPr="001E11F3">
        <w:rPr>
          <w:szCs w:val="22"/>
        </w:rPr>
        <w:t xml:space="preserve">Table </w:t>
      </w:r>
      <w:r w:rsidR="00FC6589">
        <w:rPr>
          <w:noProof/>
          <w:szCs w:val="22"/>
        </w:rPr>
        <w:t>2</w:t>
      </w:r>
      <w:r>
        <w:rPr>
          <w:szCs w:val="22"/>
          <w:lang w:val="en-CA"/>
        </w:rPr>
        <w:fldChar w:fldCharType="end"/>
      </w:r>
      <w:r w:rsidR="00FC6589">
        <w:rPr>
          <w:szCs w:val="22"/>
          <w:lang w:val="en-CA"/>
        </w:rPr>
        <w:t xml:space="preserve">, </w:t>
      </w:r>
      <w:r>
        <w:rPr>
          <w:szCs w:val="22"/>
          <w:lang w:val="en-CA"/>
        </w:rPr>
        <w:t>respectively.</w:t>
      </w:r>
    </w:p>
    <w:p w14:paraId="5AC503BB" w14:textId="6B12A36C" w:rsidR="00B823F1" w:rsidRPr="004C69B4" w:rsidRDefault="00B823F1" w:rsidP="00B823F1">
      <w:pPr>
        <w:jc w:val="center"/>
      </w:pPr>
      <w:bookmarkStart w:id="1"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FC6589">
        <w:rPr>
          <w:noProof/>
          <w:szCs w:val="22"/>
        </w:rPr>
        <w:t>1</w:t>
      </w:r>
      <w:r w:rsidRPr="001E11F3">
        <w:rPr>
          <w:i/>
          <w:noProof/>
          <w:szCs w:val="22"/>
        </w:rPr>
        <w:fldChar w:fldCharType="end"/>
      </w:r>
      <w:bookmarkEnd w:id="1"/>
      <w:r w:rsidRPr="001E11F3">
        <w:rPr>
          <w:szCs w:val="22"/>
        </w:rPr>
        <w:t xml:space="preserve">. </w:t>
      </w:r>
      <w:r>
        <w:t xml:space="preserve">BD-rate for EAC </w:t>
      </w:r>
      <w:r w:rsidRPr="00B823F1">
        <w:rPr>
          <w:szCs w:val="22"/>
          <w:lang w:val="en-CA"/>
        </w:rPr>
        <w:t>w/o padding</w:t>
      </w:r>
      <w:r>
        <w:t xml:space="preserve"> over PERP.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5A935BE5" w14:textId="77777777" w:rsidTr="004643EF">
        <w:trPr>
          <w:trHeight w:val="255"/>
          <w:jc w:val="center"/>
        </w:trPr>
        <w:tc>
          <w:tcPr>
            <w:tcW w:w="0" w:type="auto"/>
            <w:tcBorders>
              <w:top w:val="nil"/>
              <w:left w:val="nil"/>
              <w:bottom w:val="nil"/>
              <w:right w:val="nil"/>
            </w:tcBorders>
          </w:tcPr>
          <w:p w14:paraId="532D022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395A5C4A"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1461A9C8" w14:textId="77777777" w:rsidTr="004643EF">
        <w:trPr>
          <w:trHeight w:val="255"/>
          <w:jc w:val="center"/>
        </w:trPr>
        <w:tc>
          <w:tcPr>
            <w:tcW w:w="0" w:type="auto"/>
            <w:tcBorders>
              <w:top w:val="nil"/>
              <w:left w:val="nil"/>
              <w:bottom w:val="nil"/>
              <w:right w:val="nil"/>
            </w:tcBorders>
          </w:tcPr>
          <w:p w14:paraId="6239584D"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DC6249E"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0577716E"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52474CFF" w14:textId="77777777" w:rsidR="00B823F1" w:rsidRPr="00337DD1" w:rsidRDefault="00B823F1" w:rsidP="004643EF">
            <w:pPr>
              <w:keepNext/>
              <w:spacing w:before="0"/>
              <w:jc w:val="center"/>
              <w:rPr>
                <w:color w:val="000000"/>
                <w:sz w:val="20"/>
              </w:rPr>
            </w:pPr>
            <w:r w:rsidRPr="00337DD1">
              <w:rPr>
                <w:color w:val="000000"/>
                <w:sz w:val="20"/>
              </w:rPr>
              <w:t>BD-rate(V)</w:t>
            </w:r>
          </w:p>
        </w:tc>
      </w:tr>
      <w:tr w:rsidR="006C0C43"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74A7A2AF" w14:textId="23EF5C79"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-19.17%</w:t>
            </w:r>
          </w:p>
        </w:tc>
        <w:tc>
          <w:tcPr>
            <w:tcW w:w="0" w:type="auto"/>
            <w:tcBorders>
              <w:top w:val="nil"/>
              <w:left w:val="nil"/>
              <w:bottom w:val="nil"/>
              <w:right w:val="nil"/>
            </w:tcBorders>
            <w:shd w:val="clear" w:color="auto" w:fill="auto"/>
            <w:noWrap/>
          </w:tcPr>
          <w:p w14:paraId="5E190203" w14:textId="30BB5E65" w:rsidR="006C0C43" w:rsidRPr="00337DD1" w:rsidRDefault="006C0C43" w:rsidP="006C0C43">
            <w:pPr>
              <w:spacing w:before="0"/>
              <w:jc w:val="right"/>
              <w:rPr>
                <w:color w:val="000000"/>
                <w:sz w:val="20"/>
              </w:rPr>
            </w:pPr>
            <w:r w:rsidRPr="008948D6">
              <w:t>-20.18%</w:t>
            </w:r>
          </w:p>
        </w:tc>
        <w:tc>
          <w:tcPr>
            <w:tcW w:w="0" w:type="auto"/>
            <w:tcBorders>
              <w:top w:val="nil"/>
              <w:left w:val="nil"/>
              <w:bottom w:val="nil"/>
              <w:right w:val="single" w:sz="8" w:space="0" w:color="auto"/>
            </w:tcBorders>
            <w:shd w:val="clear" w:color="auto" w:fill="auto"/>
            <w:noWrap/>
          </w:tcPr>
          <w:p w14:paraId="006F1BC3" w14:textId="1F210F04" w:rsidR="006C0C43" w:rsidRPr="00337DD1" w:rsidRDefault="006C0C43" w:rsidP="006C0C43">
            <w:pPr>
              <w:spacing w:before="0"/>
              <w:jc w:val="right"/>
              <w:rPr>
                <w:color w:val="000000"/>
                <w:sz w:val="20"/>
              </w:rPr>
            </w:pPr>
            <w:r w:rsidRPr="008948D6">
              <w:t>-19.49%</w:t>
            </w:r>
          </w:p>
        </w:tc>
        <w:tc>
          <w:tcPr>
            <w:tcW w:w="0" w:type="auto"/>
            <w:tcBorders>
              <w:top w:val="nil"/>
              <w:left w:val="single" w:sz="8" w:space="0" w:color="auto"/>
              <w:bottom w:val="nil"/>
            </w:tcBorders>
          </w:tcPr>
          <w:p w14:paraId="4188C62E" w14:textId="706D71C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-19.84%</w:t>
            </w:r>
          </w:p>
        </w:tc>
        <w:tc>
          <w:tcPr>
            <w:tcW w:w="0" w:type="auto"/>
            <w:tcBorders>
              <w:top w:val="nil"/>
              <w:bottom w:val="nil"/>
            </w:tcBorders>
          </w:tcPr>
          <w:p w14:paraId="3727B159" w14:textId="31B3DD94" w:rsidR="006C0C43" w:rsidRPr="00337DD1" w:rsidRDefault="006C0C43" w:rsidP="006C0C43">
            <w:pPr>
              <w:spacing w:before="0"/>
              <w:jc w:val="right"/>
              <w:rPr>
                <w:color w:val="000000"/>
                <w:sz w:val="20"/>
              </w:rPr>
            </w:pPr>
            <w:r w:rsidRPr="004C4F54">
              <w:t>-20.51%</w:t>
            </w:r>
          </w:p>
        </w:tc>
        <w:tc>
          <w:tcPr>
            <w:tcW w:w="0" w:type="auto"/>
            <w:tcBorders>
              <w:top w:val="nil"/>
              <w:bottom w:val="nil"/>
              <w:right w:val="single" w:sz="8" w:space="0" w:color="auto"/>
            </w:tcBorders>
          </w:tcPr>
          <w:p w14:paraId="08CB7216" w14:textId="5C48466A" w:rsidR="006C0C43" w:rsidRPr="00337DD1" w:rsidRDefault="006C0C43" w:rsidP="006C0C43">
            <w:pPr>
              <w:spacing w:before="0"/>
              <w:jc w:val="right"/>
              <w:rPr>
                <w:color w:val="000000"/>
                <w:sz w:val="20"/>
              </w:rPr>
            </w:pPr>
            <w:r w:rsidRPr="004C4F54">
              <w:t>-20.63%</w:t>
            </w:r>
          </w:p>
        </w:tc>
      </w:tr>
      <w:tr w:rsidR="006C0C43"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345890F4" w14:textId="5249BEC4"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-26.47%</w:t>
            </w:r>
          </w:p>
        </w:tc>
        <w:tc>
          <w:tcPr>
            <w:tcW w:w="0" w:type="auto"/>
            <w:tcBorders>
              <w:top w:val="nil"/>
              <w:left w:val="nil"/>
              <w:bottom w:val="nil"/>
              <w:right w:val="nil"/>
            </w:tcBorders>
            <w:shd w:val="clear" w:color="auto" w:fill="auto"/>
            <w:noWrap/>
          </w:tcPr>
          <w:p w14:paraId="44BDC259" w14:textId="72285122" w:rsidR="006C0C43" w:rsidRPr="00337DD1" w:rsidRDefault="006C0C43" w:rsidP="006C0C43">
            <w:pPr>
              <w:spacing w:before="0"/>
              <w:jc w:val="right"/>
              <w:rPr>
                <w:color w:val="000000"/>
                <w:sz w:val="20"/>
              </w:rPr>
            </w:pPr>
            <w:r w:rsidRPr="008948D6">
              <w:t>-19.85%</w:t>
            </w:r>
          </w:p>
        </w:tc>
        <w:tc>
          <w:tcPr>
            <w:tcW w:w="0" w:type="auto"/>
            <w:tcBorders>
              <w:top w:val="nil"/>
              <w:left w:val="nil"/>
              <w:bottom w:val="nil"/>
              <w:right w:val="single" w:sz="8" w:space="0" w:color="auto"/>
            </w:tcBorders>
            <w:shd w:val="clear" w:color="auto" w:fill="auto"/>
            <w:noWrap/>
          </w:tcPr>
          <w:p w14:paraId="3ED5A4C7" w14:textId="0FBD8B7A" w:rsidR="006C0C43" w:rsidRPr="00337DD1" w:rsidRDefault="006C0C43" w:rsidP="006C0C43">
            <w:pPr>
              <w:spacing w:before="0"/>
              <w:jc w:val="right"/>
              <w:rPr>
                <w:color w:val="000000"/>
                <w:sz w:val="20"/>
              </w:rPr>
            </w:pPr>
            <w:r w:rsidRPr="008948D6">
              <w:t>-20.06%</w:t>
            </w:r>
          </w:p>
        </w:tc>
        <w:tc>
          <w:tcPr>
            <w:tcW w:w="0" w:type="auto"/>
            <w:tcBorders>
              <w:top w:val="nil"/>
              <w:left w:val="single" w:sz="8" w:space="0" w:color="auto"/>
              <w:bottom w:val="nil"/>
            </w:tcBorders>
          </w:tcPr>
          <w:p w14:paraId="251F34F8" w14:textId="5BC22D9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-22.22%</w:t>
            </w:r>
          </w:p>
        </w:tc>
        <w:tc>
          <w:tcPr>
            <w:tcW w:w="0" w:type="auto"/>
            <w:tcBorders>
              <w:top w:val="nil"/>
              <w:bottom w:val="nil"/>
            </w:tcBorders>
          </w:tcPr>
          <w:p w14:paraId="393FDD4B" w14:textId="435B0471" w:rsidR="006C0C43" w:rsidRPr="00337DD1" w:rsidRDefault="006C0C43" w:rsidP="006C0C43">
            <w:pPr>
              <w:spacing w:before="0"/>
              <w:jc w:val="right"/>
              <w:rPr>
                <w:color w:val="000000"/>
                <w:sz w:val="20"/>
              </w:rPr>
            </w:pPr>
            <w:r w:rsidRPr="004C4F54">
              <w:t>-12.89%</w:t>
            </w:r>
          </w:p>
        </w:tc>
        <w:tc>
          <w:tcPr>
            <w:tcW w:w="0" w:type="auto"/>
            <w:tcBorders>
              <w:top w:val="nil"/>
              <w:bottom w:val="nil"/>
              <w:right w:val="single" w:sz="8" w:space="0" w:color="auto"/>
            </w:tcBorders>
          </w:tcPr>
          <w:p w14:paraId="62195FDC" w14:textId="15C64B0E" w:rsidR="006C0C43" w:rsidRPr="00337DD1" w:rsidRDefault="006C0C43" w:rsidP="006C0C43">
            <w:pPr>
              <w:spacing w:before="0"/>
              <w:jc w:val="right"/>
              <w:rPr>
                <w:color w:val="000000"/>
                <w:sz w:val="20"/>
              </w:rPr>
            </w:pPr>
            <w:r w:rsidRPr="004C4F54">
              <w:t>-16.02%</w:t>
            </w:r>
          </w:p>
        </w:tc>
      </w:tr>
      <w:tr w:rsidR="006C0C43"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76922B8D" w14:textId="759C8030"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-10.28%</w:t>
            </w:r>
          </w:p>
        </w:tc>
        <w:tc>
          <w:tcPr>
            <w:tcW w:w="0" w:type="auto"/>
            <w:tcBorders>
              <w:top w:val="nil"/>
              <w:left w:val="nil"/>
              <w:bottom w:val="nil"/>
              <w:right w:val="nil"/>
            </w:tcBorders>
            <w:shd w:val="clear" w:color="auto" w:fill="auto"/>
            <w:noWrap/>
          </w:tcPr>
          <w:p w14:paraId="609DC0F3" w14:textId="0FEEAC79" w:rsidR="006C0C43" w:rsidRPr="00337DD1" w:rsidRDefault="006C0C43" w:rsidP="006C0C43">
            <w:pPr>
              <w:spacing w:before="0"/>
              <w:jc w:val="right"/>
              <w:rPr>
                <w:color w:val="000000"/>
                <w:sz w:val="20"/>
              </w:rPr>
            </w:pPr>
            <w:r w:rsidRPr="008948D6">
              <w:t>-1.97%</w:t>
            </w:r>
          </w:p>
        </w:tc>
        <w:tc>
          <w:tcPr>
            <w:tcW w:w="0" w:type="auto"/>
            <w:tcBorders>
              <w:top w:val="nil"/>
              <w:left w:val="nil"/>
              <w:bottom w:val="nil"/>
              <w:right w:val="single" w:sz="8" w:space="0" w:color="auto"/>
            </w:tcBorders>
            <w:shd w:val="clear" w:color="auto" w:fill="auto"/>
            <w:noWrap/>
          </w:tcPr>
          <w:p w14:paraId="1F000684" w14:textId="525B5B53" w:rsidR="006C0C43" w:rsidRPr="00337DD1" w:rsidRDefault="006C0C43" w:rsidP="006C0C43">
            <w:pPr>
              <w:spacing w:before="0"/>
              <w:jc w:val="right"/>
              <w:rPr>
                <w:color w:val="000000"/>
                <w:sz w:val="20"/>
              </w:rPr>
            </w:pPr>
            <w:r w:rsidRPr="008948D6">
              <w:t>-4.46%</w:t>
            </w:r>
          </w:p>
        </w:tc>
        <w:tc>
          <w:tcPr>
            <w:tcW w:w="0" w:type="auto"/>
            <w:tcBorders>
              <w:top w:val="nil"/>
              <w:left w:val="single" w:sz="8" w:space="0" w:color="auto"/>
              <w:bottom w:val="nil"/>
            </w:tcBorders>
          </w:tcPr>
          <w:p w14:paraId="5F06C06E" w14:textId="733A100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-11.06%</w:t>
            </w:r>
          </w:p>
        </w:tc>
        <w:tc>
          <w:tcPr>
            <w:tcW w:w="0" w:type="auto"/>
            <w:tcBorders>
              <w:top w:val="nil"/>
              <w:bottom w:val="nil"/>
            </w:tcBorders>
          </w:tcPr>
          <w:p w14:paraId="21112AEF" w14:textId="1586DD3A" w:rsidR="006C0C43" w:rsidRPr="00337DD1" w:rsidRDefault="006C0C43" w:rsidP="006C0C43">
            <w:pPr>
              <w:spacing w:before="0"/>
              <w:jc w:val="right"/>
              <w:rPr>
                <w:color w:val="000000"/>
                <w:sz w:val="20"/>
              </w:rPr>
            </w:pPr>
            <w:r w:rsidRPr="004C4F54">
              <w:t>-3.10%</w:t>
            </w:r>
          </w:p>
        </w:tc>
        <w:tc>
          <w:tcPr>
            <w:tcW w:w="0" w:type="auto"/>
            <w:tcBorders>
              <w:top w:val="nil"/>
              <w:bottom w:val="nil"/>
              <w:right w:val="single" w:sz="8" w:space="0" w:color="auto"/>
            </w:tcBorders>
          </w:tcPr>
          <w:p w14:paraId="2AA8C6AD" w14:textId="71E1C286" w:rsidR="006C0C43" w:rsidRPr="00337DD1" w:rsidRDefault="006C0C43" w:rsidP="006C0C43">
            <w:pPr>
              <w:spacing w:before="0"/>
              <w:jc w:val="right"/>
              <w:rPr>
                <w:color w:val="000000"/>
                <w:sz w:val="20"/>
              </w:rPr>
            </w:pPr>
            <w:r w:rsidRPr="004C4F54">
              <w:t>-6.85%</w:t>
            </w:r>
          </w:p>
        </w:tc>
      </w:tr>
      <w:tr w:rsidR="006C0C43"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15CB4FE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-10.36%</w:t>
            </w:r>
          </w:p>
        </w:tc>
        <w:tc>
          <w:tcPr>
            <w:tcW w:w="0" w:type="auto"/>
            <w:tcBorders>
              <w:top w:val="nil"/>
              <w:left w:val="nil"/>
              <w:bottom w:val="nil"/>
              <w:right w:val="nil"/>
            </w:tcBorders>
            <w:shd w:val="clear" w:color="auto" w:fill="auto"/>
            <w:noWrap/>
          </w:tcPr>
          <w:p w14:paraId="0C9164D3" w14:textId="33C60998" w:rsidR="006C0C43" w:rsidRPr="00337DD1" w:rsidRDefault="006C0C43" w:rsidP="006C0C43">
            <w:pPr>
              <w:spacing w:before="0"/>
              <w:jc w:val="right"/>
              <w:rPr>
                <w:color w:val="000000"/>
                <w:sz w:val="20"/>
              </w:rPr>
            </w:pPr>
            <w:r w:rsidRPr="008948D6">
              <w:t>-3.00%</w:t>
            </w:r>
          </w:p>
        </w:tc>
        <w:tc>
          <w:tcPr>
            <w:tcW w:w="0" w:type="auto"/>
            <w:tcBorders>
              <w:top w:val="nil"/>
              <w:left w:val="nil"/>
              <w:bottom w:val="nil"/>
              <w:right w:val="single" w:sz="8" w:space="0" w:color="auto"/>
            </w:tcBorders>
            <w:shd w:val="clear" w:color="auto" w:fill="auto"/>
            <w:noWrap/>
          </w:tcPr>
          <w:p w14:paraId="40D5B68A" w14:textId="4F6AE588" w:rsidR="006C0C43" w:rsidRPr="00337DD1" w:rsidRDefault="006C0C43" w:rsidP="006C0C43">
            <w:pPr>
              <w:spacing w:before="0"/>
              <w:jc w:val="right"/>
              <w:rPr>
                <w:color w:val="000000"/>
                <w:sz w:val="20"/>
              </w:rPr>
            </w:pPr>
            <w:r w:rsidRPr="008948D6">
              <w:t>-2.67%</w:t>
            </w:r>
          </w:p>
        </w:tc>
        <w:tc>
          <w:tcPr>
            <w:tcW w:w="0" w:type="auto"/>
            <w:tcBorders>
              <w:top w:val="nil"/>
              <w:left w:val="single" w:sz="8" w:space="0" w:color="auto"/>
              <w:bottom w:val="nil"/>
            </w:tcBorders>
          </w:tcPr>
          <w:p w14:paraId="61C89556" w14:textId="7CF0815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-11.46%</w:t>
            </w:r>
          </w:p>
        </w:tc>
        <w:tc>
          <w:tcPr>
            <w:tcW w:w="0" w:type="auto"/>
            <w:tcBorders>
              <w:top w:val="nil"/>
              <w:bottom w:val="nil"/>
            </w:tcBorders>
          </w:tcPr>
          <w:p w14:paraId="6715EFD6" w14:textId="319DFD55" w:rsidR="006C0C43" w:rsidRPr="00337DD1" w:rsidRDefault="006C0C43" w:rsidP="006C0C43">
            <w:pPr>
              <w:spacing w:before="0"/>
              <w:jc w:val="right"/>
              <w:rPr>
                <w:color w:val="000000"/>
                <w:sz w:val="20"/>
              </w:rPr>
            </w:pPr>
            <w:r w:rsidRPr="004C4F54">
              <w:t>-2.81%</w:t>
            </w:r>
          </w:p>
        </w:tc>
        <w:tc>
          <w:tcPr>
            <w:tcW w:w="0" w:type="auto"/>
            <w:tcBorders>
              <w:top w:val="nil"/>
              <w:bottom w:val="nil"/>
              <w:right w:val="single" w:sz="8" w:space="0" w:color="auto"/>
            </w:tcBorders>
          </w:tcPr>
          <w:p w14:paraId="4F9EDEA6" w14:textId="150C77EE" w:rsidR="006C0C43" w:rsidRPr="00337DD1" w:rsidRDefault="006C0C43" w:rsidP="006C0C43">
            <w:pPr>
              <w:spacing w:before="0"/>
              <w:jc w:val="right"/>
              <w:rPr>
                <w:color w:val="000000"/>
                <w:sz w:val="20"/>
              </w:rPr>
            </w:pPr>
            <w:r w:rsidRPr="004C4F54">
              <w:t>-2.67%</w:t>
            </w:r>
          </w:p>
        </w:tc>
      </w:tr>
      <w:tr w:rsidR="006C0C43"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52F48007"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-8.60%</w:t>
            </w:r>
          </w:p>
        </w:tc>
        <w:tc>
          <w:tcPr>
            <w:tcW w:w="0" w:type="auto"/>
            <w:tcBorders>
              <w:top w:val="nil"/>
              <w:left w:val="nil"/>
              <w:bottom w:val="nil"/>
              <w:right w:val="nil"/>
            </w:tcBorders>
            <w:shd w:val="clear" w:color="auto" w:fill="auto"/>
            <w:noWrap/>
          </w:tcPr>
          <w:p w14:paraId="1085ACFB" w14:textId="08E05C6C" w:rsidR="006C0C43" w:rsidRPr="00337DD1" w:rsidRDefault="006C0C43" w:rsidP="006C0C43">
            <w:pPr>
              <w:spacing w:before="0"/>
              <w:jc w:val="right"/>
              <w:rPr>
                <w:color w:val="000000"/>
                <w:sz w:val="20"/>
              </w:rPr>
            </w:pPr>
            <w:r w:rsidRPr="008948D6">
              <w:t>2.15%</w:t>
            </w:r>
          </w:p>
        </w:tc>
        <w:tc>
          <w:tcPr>
            <w:tcW w:w="0" w:type="auto"/>
            <w:tcBorders>
              <w:top w:val="nil"/>
              <w:left w:val="nil"/>
              <w:bottom w:val="nil"/>
              <w:right w:val="single" w:sz="8" w:space="0" w:color="auto"/>
            </w:tcBorders>
            <w:shd w:val="clear" w:color="auto" w:fill="auto"/>
            <w:noWrap/>
          </w:tcPr>
          <w:p w14:paraId="7349D6C6" w14:textId="2246407A" w:rsidR="006C0C43" w:rsidRPr="00337DD1" w:rsidRDefault="006C0C43" w:rsidP="006C0C43">
            <w:pPr>
              <w:spacing w:before="0"/>
              <w:jc w:val="right"/>
              <w:rPr>
                <w:color w:val="000000"/>
                <w:sz w:val="20"/>
              </w:rPr>
            </w:pPr>
            <w:r w:rsidRPr="008948D6">
              <w:t>-3.00%</w:t>
            </w:r>
          </w:p>
        </w:tc>
        <w:tc>
          <w:tcPr>
            <w:tcW w:w="0" w:type="auto"/>
            <w:tcBorders>
              <w:top w:val="nil"/>
              <w:left w:val="single" w:sz="8" w:space="0" w:color="auto"/>
              <w:bottom w:val="nil"/>
            </w:tcBorders>
          </w:tcPr>
          <w:p w14:paraId="72C14F9B" w14:textId="1A6194F8"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-9.93%</w:t>
            </w:r>
          </w:p>
        </w:tc>
        <w:tc>
          <w:tcPr>
            <w:tcW w:w="0" w:type="auto"/>
            <w:tcBorders>
              <w:top w:val="nil"/>
              <w:bottom w:val="nil"/>
            </w:tcBorders>
          </w:tcPr>
          <w:p w14:paraId="7D17D9E0" w14:textId="2C9CA7B7" w:rsidR="006C0C43" w:rsidRPr="00337DD1" w:rsidRDefault="006C0C43" w:rsidP="006C0C43">
            <w:pPr>
              <w:spacing w:before="0"/>
              <w:jc w:val="right"/>
              <w:rPr>
                <w:color w:val="000000"/>
                <w:sz w:val="20"/>
              </w:rPr>
            </w:pPr>
            <w:r w:rsidRPr="004C4F54">
              <w:t>3.86%</w:t>
            </w:r>
          </w:p>
        </w:tc>
        <w:tc>
          <w:tcPr>
            <w:tcW w:w="0" w:type="auto"/>
            <w:tcBorders>
              <w:top w:val="nil"/>
              <w:bottom w:val="nil"/>
              <w:right w:val="single" w:sz="8" w:space="0" w:color="auto"/>
            </w:tcBorders>
          </w:tcPr>
          <w:p w14:paraId="170E6E39" w14:textId="10DAE51C" w:rsidR="006C0C43" w:rsidRPr="00337DD1" w:rsidRDefault="006C0C43" w:rsidP="006C0C43">
            <w:pPr>
              <w:spacing w:before="0"/>
              <w:jc w:val="right"/>
              <w:rPr>
                <w:color w:val="000000"/>
                <w:sz w:val="20"/>
              </w:rPr>
            </w:pPr>
            <w:r w:rsidRPr="004C4F54">
              <w:t>-1.98%</w:t>
            </w:r>
          </w:p>
        </w:tc>
      </w:tr>
      <w:tr w:rsidR="006C0C43"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623DB970" w14:textId="7C24465C"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-5.42%</w:t>
            </w:r>
          </w:p>
        </w:tc>
        <w:tc>
          <w:tcPr>
            <w:tcW w:w="0" w:type="auto"/>
            <w:tcBorders>
              <w:top w:val="nil"/>
              <w:left w:val="nil"/>
              <w:bottom w:val="single" w:sz="8" w:space="0" w:color="auto"/>
              <w:right w:val="nil"/>
            </w:tcBorders>
            <w:shd w:val="clear" w:color="auto" w:fill="auto"/>
            <w:noWrap/>
          </w:tcPr>
          <w:p w14:paraId="74FFFBB7" w14:textId="16AC208D" w:rsidR="006C0C43" w:rsidRPr="00337DD1" w:rsidRDefault="006C0C43" w:rsidP="006C0C43">
            <w:pPr>
              <w:spacing w:before="0"/>
              <w:jc w:val="right"/>
              <w:rPr>
                <w:color w:val="000000"/>
                <w:sz w:val="20"/>
              </w:rPr>
            </w:pPr>
            <w:r w:rsidRPr="008948D6">
              <w:t>3.65%</w:t>
            </w:r>
          </w:p>
        </w:tc>
        <w:tc>
          <w:tcPr>
            <w:tcW w:w="0" w:type="auto"/>
            <w:tcBorders>
              <w:top w:val="nil"/>
              <w:left w:val="nil"/>
              <w:bottom w:val="single" w:sz="8" w:space="0" w:color="auto"/>
              <w:right w:val="single" w:sz="8" w:space="0" w:color="auto"/>
            </w:tcBorders>
            <w:shd w:val="clear" w:color="auto" w:fill="auto"/>
            <w:noWrap/>
          </w:tcPr>
          <w:p w14:paraId="1B688941" w14:textId="64696EB4" w:rsidR="006C0C43" w:rsidRPr="00337DD1" w:rsidRDefault="006C0C43" w:rsidP="006C0C43">
            <w:pPr>
              <w:spacing w:before="0"/>
              <w:jc w:val="right"/>
              <w:rPr>
                <w:color w:val="000000"/>
                <w:sz w:val="20"/>
              </w:rPr>
            </w:pPr>
            <w:r w:rsidRPr="008948D6">
              <w:t>10.38%</w:t>
            </w:r>
          </w:p>
        </w:tc>
        <w:tc>
          <w:tcPr>
            <w:tcW w:w="0" w:type="auto"/>
            <w:tcBorders>
              <w:top w:val="nil"/>
              <w:left w:val="single" w:sz="8" w:space="0" w:color="auto"/>
              <w:bottom w:val="single" w:sz="8" w:space="0" w:color="auto"/>
            </w:tcBorders>
          </w:tcPr>
          <w:p w14:paraId="14663A23" w14:textId="38941D8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-6.70%</w:t>
            </w:r>
          </w:p>
        </w:tc>
        <w:tc>
          <w:tcPr>
            <w:tcW w:w="0" w:type="auto"/>
            <w:tcBorders>
              <w:top w:val="nil"/>
              <w:bottom w:val="single" w:sz="8" w:space="0" w:color="auto"/>
            </w:tcBorders>
          </w:tcPr>
          <w:p w14:paraId="30D11B0C" w14:textId="253E2415" w:rsidR="006C0C43" w:rsidRPr="00337DD1" w:rsidRDefault="006C0C43" w:rsidP="006C0C43">
            <w:pPr>
              <w:spacing w:before="0"/>
              <w:jc w:val="right"/>
              <w:rPr>
                <w:color w:val="000000"/>
                <w:sz w:val="20"/>
              </w:rPr>
            </w:pPr>
            <w:r w:rsidRPr="004C4F54">
              <w:t>2.59%</w:t>
            </w:r>
          </w:p>
        </w:tc>
        <w:tc>
          <w:tcPr>
            <w:tcW w:w="0" w:type="auto"/>
            <w:tcBorders>
              <w:top w:val="nil"/>
              <w:bottom w:val="single" w:sz="8" w:space="0" w:color="auto"/>
              <w:right w:val="single" w:sz="8" w:space="0" w:color="auto"/>
            </w:tcBorders>
          </w:tcPr>
          <w:p w14:paraId="61075607" w14:textId="5BFAF126" w:rsidR="006C0C43" w:rsidRPr="00337DD1" w:rsidRDefault="006C0C43" w:rsidP="006C0C43">
            <w:pPr>
              <w:spacing w:before="0"/>
              <w:jc w:val="right"/>
              <w:rPr>
                <w:color w:val="000000"/>
                <w:sz w:val="20"/>
              </w:rPr>
            </w:pPr>
            <w:r w:rsidRPr="004C4F54">
              <w:t>9.11%</w:t>
            </w:r>
          </w:p>
        </w:tc>
      </w:tr>
      <w:tr w:rsidR="006C0C43"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3BC8D30C"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-11.61%</w:t>
            </w:r>
          </w:p>
        </w:tc>
        <w:tc>
          <w:tcPr>
            <w:tcW w:w="0" w:type="auto"/>
            <w:tcBorders>
              <w:top w:val="single" w:sz="8" w:space="0" w:color="auto"/>
              <w:left w:val="nil"/>
              <w:bottom w:val="nil"/>
              <w:right w:val="nil"/>
            </w:tcBorders>
            <w:shd w:val="clear" w:color="auto" w:fill="auto"/>
            <w:noWrap/>
          </w:tcPr>
          <w:p w14:paraId="0F189A09" w14:textId="22553D2A" w:rsidR="006C0C43" w:rsidRPr="00337DD1" w:rsidRDefault="006C0C43" w:rsidP="006C0C43">
            <w:pPr>
              <w:spacing w:before="0"/>
              <w:jc w:val="right"/>
              <w:rPr>
                <w:color w:val="000000"/>
                <w:sz w:val="20"/>
              </w:rPr>
            </w:pPr>
            <w:r w:rsidRPr="008948D6">
              <w:t>-8.59%</w:t>
            </w:r>
          </w:p>
        </w:tc>
        <w:tc>
          <w:tcPr>
            <w:tcW w:w="0" w:type="auto"/>
            <w:tcBorders>
              <w:top w:val="single" w:sz="8" w:space="0" w:color="auto"/>
              <w:left w:val="nil"/>
              <w:bottom w:val="nil"/>
              <w:right w:val="single" w:sz="8" w:space="0" w:color="auto"/>
            </w:tcBorders>
            <w:shd w:val="clear" w:color="auto" w:fill="auto"/>
            <w:noWrap/>
          </w:tcPr>
          <w:p w14:paraId="3DD9FA2D" w14:textId="3B184AE0" w:rsidR="006C0C43" w:rsidRPr="00337DD1" w:rsidRDefault="006C0C43" w:rsidP="006C0C43">
            <w:pPr>
              <w:spacing w:before="0"/>
              <w:jc w:val="right"/>
              <w:rPr>
                <w:color w:val="000000"/>
                <w:sz w:val="20"/>
              </w:rPr>
            </w:pPr>
            <w:r w:rsidRPr="008948D6">
              <w:t>-9.92%</w:t>
            </w:r>
          </w:p>
        </w:tc>
        <w:tc>
          <w:tcPr>
            <w:tcW w:w="0" w:type="auto"/>
            <w:tcBorders>
              <w:top w:val="single" w:sz="8" w:space="0" w:color="auto"/>
              <w:left w:val="single" w:sz="8" w:space="0" w:color="auto"/>
              <w:bottom w:val="nil"/>
            </w:tcBorders>
          </w:tcPr>
          <w:p w14:paraId="6E5F5EF2" w14:textId="45022F7F"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-9.21%</w:t>
            </w:r>
          </w:p>
        </w:tc>
        <w:tc>
          <w:tcPr>
            <w:tcW w:w="0" w:type="auto"/>
            <w:tcBorders>
              <w:top w:val="single" w:sz="8" w:space="0" w:color="auto"/>
              <w:bottom w:val="nil"/>
            </w:tcBorders>
          </w:tcPr>
          <w:p w14:paraId="5BCA5882" w14:textId="7FE4FC2A" w:rsidR="006C0C43" w:rsidRPr="00337DD1" w:rsidRDefault="006C0C43" w:rsidP="006C0C43">
            <w:pPr>
              <w:spacing w:before="0"/>
              <w:jc w:val="right"/>
              <w:rPr>
                <w:color w:val="000000"/>
                <w:sz w:val="20"/>
              </w:rPr>
            </w:pPr>
            <w:r w:rsidRPr="004C4F54">
              <w:t>-7.64%</w:t>
            </w:r>
          </w:p>
        </w:tc>
        <w:tc>
          <w:tcPr>
            <w:tcW w:w="0" w:type="auto"/>
            <w:tcBorders>
              <w:top w:val="single" w:sz="8" w:space="0" w:color="auto"/>
              <w:bottom w:val="nil"/>
              <w:right w:val="single" w:sz="8" w:space="0" w:color="auto"/>
            </w:tcBorders>
          </w:tcPr>
          <w:p w14:paraId="7CB250F5" w14:textId="0EAAE015" w:rsidR="006C0C43" w:rsidRPr="00337DD1" w:rsidRDefault="006C0C43" w:rsidP="006C0C43">
            <w:pPr>
              <w:spacing w:before="0"/>
              <w:jc w:val="right"/>
              <w:rPr>
                <w:color w:val="000000"/>
                <w:sz w:val="20"/>
              </w:rPr>
            </w:pPr>
            <w:r w:rsidRPr="004C4F54">
              <w:t>-8.34%</w:t>
            </w:r>
          </w:p>
        </w:tc>
      </w:tr>
      <w:tr w:rsidR="006C0C43"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2DFD4C5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-9.33%</w:t>
            </w:r>
          </w:p>
        </w:tc>
        <w:tc>
          <w:tcPr>
            <w:tcW w:w="0" w:type="auto"/>
            <w:tcBorders>
              <w:top w:val="nil"/>
              <w:left w:val="nil"/>
              <w:bottom w:val="nil"/>
              <w:right w:val="nil"/>
            </w:tcBorders>
            <w:shd w:val="clear" w:color="auto" w:fill="auto"/>
            <w:noWrap/>
          </w:tcPr>
          <w:p w14:paraId="2CF20149" w14:textId="69658A34" w:rsidR="006C0C43" w:rsidRPr="00337DD1" w:rsidRDefault="006C0C43" w:rsidP="006C0C43">
            <w:pPr>
              <w:spacing w:before="0"/>
              <w:jc w:val="right"/>
              <w:rPr>
                <w:color w:val="000000"/>
                <w:sz w:val="20"/>
              </w:rPr>
            </w:pPr>
            <w:r w:rsidRPr="008948D6">
              <w:t>-7.70%</w:t>
            </w:r>
          </w:p>
        </w:tc>
        <w:tc>
          <w:tcPr>
            <w:tcW w:w="0" w:type="auto"/>
            <w:tcBorders>
              <w:top w:val="nil"/>
              <w:left w:val="nil"/>
              <w:bottom w:val="nil"/>
              <w:right w:val="single" w:sz="8" w:space="0" w:color="auto"/>
            </w:tcBorders>
            <w:shd w:val="clear" w:color="auto" w:fill="auto"/>
            <w:noWrap/>
          </w:tcPr>
          <w:p w14:paraId="5B2815AD" w14:textId="7773D15E" w:rsidR="006C0C43" w:rsidRPr="00337DD1" w:rsidRDefault="006C0C43" w:rsidP="006C0C43">
            <w:pPr>
              <w:spacing w:before="0"/>
              <w:jc w:val="right"/>
              <w:rPr>
                <w:color w:val="000000"/>
                <w:sz w:val="20"/>
              </w:rPr>
            </w:pPr>
            <w:r w:rsidRPr="008948D6">
              <w:t>-7.02%</w:t>
            </w:r>
          </w:p>
        </w:tc>
        <w:tc>
          <w:tcPr>
            <w:tcW w:w="0" w:type="auto"/>
            <w:tcBorders>
              <w:top w:val="nil"/>
              <w:left w:val="single" w:sz="8" w:space="0" w:color="auto"/>
              <w:bottom w:val="nil"/>
            </w:tcBorders>
          </w:tcPr>
          <w:p w14:paraId="2BD4649E" w14:textId="4C632CD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-7.74%</w:t>
            </w:r>
          </w:p>
        </w:tc>
        <w:tc>
          <w:tcPr>
            <w:tcW w:w="0" w:type="auto"/>
            <w:tcBorders>
              <w:top w:val="nil"/>
              <w:bottom w:val="nil"/>
            </w:tcBorders>
          </w:tcPr>
          <w:p w14:paraId="0E24C1EA" w14:textId="13BB27B1" w:rsidR="006C0C43" w:rsidRPr="00337DD1" w:rsidRDefault="006C0C43" w:rsidP="006C0C43">
            <w:pPr>
              <w:spacing w:before="0"/>
              <w:jc w:val="right"/>
              <w:rPr>
                <w:color w:val="000000"/>
                <w:sz w:val="20"/>
              </w:rPr>
            </w:pPr>
            <w:r w:rsidRPr="004C4F54">
              <w:t>-6.63%</w:t>
            </w:r>
          </w:p>
        </w:tc>
        <w:tc>
          <w:tcPr>
            <w:tcW w:w="0" w:type="auto"/>
            <w:tcBorders>
              <w:top w:val="nil"/>
              <w:bottom w:val="nil"/>
              <w:right w:val="single" w:sz="8" w:space="0" w:color="auto"/>
            </w:tcBorders>
          </w:tcPr>
          <w:p w14:paraId="332FF08C" w14:textId="0DEE7C02" w:rsidR="006C0C43" w:rsidRPr="00337DD1" w:rsidRDefault="006C0C43" w:rsidP="006C0C43">
            <w:pPr>
              <w:spacing w:before="0"/>
              <w:jc w:val="right"/>
              <w:rPr>
                <w:color w:val="000000"/>
                <w:sz w:val="20"/>
              </w:rPr>
            </w:pPr>
            <w:r w:rsidRPr="004C4F54">
              <w:t>-5.55%</w:t>
            </w:r>
          </w:p>
        </w:tc>
      </w:tr>
      <w:tr w:rsidR="006C0C43"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3133F33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-3.24%</w:t>
            </w:r>
          </w:p>
        </w:tc>
        <w:tc>
          <w:tcPr>
            <w:tcW w:w="0" w:type="auto"/>
            <w:tcBorders>
              <w:top w:val="nil"/>
              <w:left w:val="nil"/>
              <w:bottom w:val="nil"/>
              <w:right w:val="nil"/>
            </w:tcBorders>
            <w:shd w:val="clear" w:color="auto" w:fill="auto"/>
            <w:noWrap/>
          </w:tcPr>
          <w:p w14:paraId="00D94D00" w14:textId="3107612C" w:rsidR="006C0C43" w:rsidRPr="00337DD1" w:rsidRDefault="006C0C43" w:rsidP="006C0C43">
            <w:pPr>
              <w:spacing w:before="0"/>
              <w:jc w:val="right"/>
              <w:rPr>
                <w:color w:val="000000"/>
                <w:sz w:val="20"/>
              </w:rPr>
            </w:pPr>
            <w:r w:rsidRPr="008948D6">
              <w:t>-3.83%</w:t>
            </w:r>
          </w:p>
        </w:tc>
        <w:tc>
          <w:tcPr>
            <w:tcW w:w="0" w:type="auto"/>
            <w:tcBorders>
              <w:top w:val="nil"/>
              <w:left w:val="nil"/>
              <w:bottom w:val="nil"/>
              <w:right w:val="single" w:sz="8" w:space="0" w:color="auto"/>
            </w:tcBorders>
            <w:shd w:val="clear" w:color="auto" w:fill="auto"/>
            <w:noWrap/>
          </w:tcPr>
          <w:p w14:paraId="2B6BAC7A" w14:textId="0327B20D" w:rsidR="006C0C43" w:rsidRPr="00337DD1" w:rsidRDefault="006C0C43" w:rsidP="006C0C43">
            <w:pPr>
              <w:spacing w:before="0"/>
              <w:jc w:val="right"/>
              <w:rPr>
                <w:color w:val="000000"/>
                <w:sz w:val="20"/>
              </w:rPr>
            </w:pPr>
            <w:r w:rsidRPr="008948D6">
              <w:t>-6.35%</w:t>
            </w:r>
          </w:p>
        </w:tc>
        <w:tc>
          <w:tcPr>
            <w:tcW w:w="0" w:type="auto"/>
            <w:tcBorders>
              <w:top w:val="nil"/>
              <w:left w:val="single" w:sz="8" w:space="0" w:color="auto"/>
              <w:bottom w:val="nil"/>
            </w:tcBorders>
          </w:tcPr>
          <w:p w14:paraId="5CC495FE" w14:textId="11180FE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-2.80%</w:t>
            </w:r>
          </w:p>
        </w:tc>
        <w:tc>
          <w:tcPr>
            <w:tcW w:w="0" w:type="auto"/>
            <w:tcBorders>
              <w:top w:val="nil"/>
              <w:bottom w:val="nil"/>
            </w:tcBorders>
          </w:tcPr>
          <w:p w14:paraId="7CBB1629" w14:textId="6325D239" w:rsidR="006C0C43" w:rsidRPr="00337DD1" w:rsidRDefault="006C0C43" w:rsidP="006C0C43">
            <w:pPr>
              <w:spacing w:before="0"/>
              <w:jc w:val="right"/>
              <w:rPr>
                <w:color w:val="000000"/>
                <w:sz w:val="20"/>
              </w:rPr>
            </w:pPr>
            <w:r w:rsidRPr="004C4F54">
              <w:t>-2.80%</w:t>
            </w:r>
          </w:p>
        </w:tc>
        <w:tc>
          <w:tcPr>
            <w:tcW w:w="0" w:type="auto"/>
            <w:tcBorders>
              <w:top w:val="nil"/>
              <w:bottom w:val="nil"/>
              <w:right w:val="single" w:sz="8" w:space="0" w:color="auto"/>
            </w:tcBorders>
          </w:tcPr>
          <w:p w14:paraId="304E262C" w14:textId="3CFECA58" w:rsidR="006C0C43" w:rsidRPr="00337DD1" w:rsidRDefault="006C0C43" w:rsidP="006C0C43">
            <w:pPr>
              <w:spacing w:before="0"/>
              <w:jc w:val="right"/>
              <w:rPr>
                <w:color w:val="000000"/>
                <w:sz w:val="20"/>
              </w:rPr>
            </w:pPr>
            <w:r w:rsidRPr="004C4F54">
              <w:t>-5.85%</w:t>
            </w:r>
          </w:p>
        </w:tc>
      </w:tr>
      <w:tr w:rsidR="006C0C43"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24E640C4"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948D6">
              <w:t>-10.87%</w:t>
            </w:r>
          </w:p>
        </w:tc>
        <w:tc>
          <w:tcPr>
            <w:tcW w:w="0" w:type="auto"/>
            <w:tcBorders>
              <w:top w:val="nil"/>
              <w:left w:val="nil"/>
              <w:bottom w:val="nil"/>
              <w:right w:val="nil"/>
            </w:tcBorders>
            <w:shd w:val="clear" w:color="auto" w:fill="auto"/>
            <w:noWrap/>
          </w:tcPr>
          <w:p w14:paraId="43D78650" w14:textId="304F60D8" w:rsidR="006C0C43" w:rsidRPr="00337DD1" w:rsidRDefault="006C0C43" w:rsidP="006C0C43">
            <w:pPr>
              <w:spacing w:before="0"/>
              <w:jc w:val="right"/>
              <w:rPr>
                <w:color w:val="000000"/>
                <w:sz w:val="20"/>
              </w:rPr>
            </w:pPr>
            <w:r w:rsidRPr="008948D6">
              <w:t>-8.79%</w:t>
            </w:r>
          </w:p>
        </w:tc>
        <w:tc>
          <w:tcPr>
            <w:tcW w:w="0" w:type="auto"/>
            <w:tcBorders>
              <w:top w:val="nil"/>
              <w:left w:val="nil"/>
              <w:bottom w:val="nil"/>
              <w:right w:val="single" w:sz="8" w:space="0" w:color="auto"/>
            </w:tcBorders>
            <w:shd w:val="clear" w:color="auto" w:fill="auto"/>
            <w:noWrap/>
          </w:tcPr>
          <w:p w14:paraId="3E488C05" w14:textId="70430D71" w:rsidR="006C0C43" w:rsidRPr="00337DD1" w:rsidRDefault="006C0C43" w:rsidP="006C0C43">
            <w:pPr>
              <w:spacing w:before="0"/>
              <w:jc w:val="right"/>
              <w:rPr>
                <w:color w:val="000000"/>
                <w:sz w:val="20"/>
              </w:rPr>
            </w:pPr>
            <w:r w:rsidRPr="008948D6">
              <w:t>-8.35%</w:t>
            </w:r>
          </w:p>
        </w:tc>
        <w:tc>
          <w:tcPr>
            <w:tcW w:w="0" w:type="auto"/>
            <w:tcBorders>
              <w:top w:val="nil"/>
              <w:left w:val="single" w:sz="8" w:space="0" w:color="auto"/>
              <w:bottom w:val="nil"/>
            </w:tcBorders>
          </w:tcPr>
          <w:p w14:paraId="0030774F" w14:textId="15A5728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C4F54">
              <w:t>-11.49%</w:t>
            </w:r>
          </w:p>
        </w:tc>
        <w:tc>
          <w:tcPr>
            <w:tcW w:w="0" w:type="auto"/>
            <w:tcBorders>
              <w:top w:val="nil"/>
              <w:bottom w:val="nil"/>
            </w:tcBorders>
          </w:tcPr>
          <w:p w14:paraId="5E5DBCDB" w14:textId="07286A3C" w:rsidR="006C0C43" w:rsidRPr="00337DD1" w:rsidRDefault="006C0C43" w:rsidP="006C0C43">
            <w:pPr>
              <w:spacing w:before="0"/>
              <w:jc w:val="right"/>
              <w:rPr>
                <w:color w:val="000000"/>
                <w:sz w:val="20"/>
              </w:rPr>
            </w:pPr>
            <w:r w:rsidRPr="004C4F54">
              <w:t>-9.31%</w:t>
            </w:r>
          </w:p>
        </w:tc>
        <w:tc>
          <w:tcPr>
            <w:tcW w:w="0" w:type="auto"/>
            <w:tcBorders>
              <w:top w:val="nil"/>
              <w:bottom w:val="nil"/>
              <w:right w:val="single" w:sz="8" w:space="0" w:color="auto"/>
            </w:tcBorders>
          </w:tcPr>
          <w:p w14:paraId="4D230F60" w14:textId="34803F90" w:rsidR="006C0C43" w:rsidRPr="00337DD1" w:rsidRDefault="006C0C43" w:rsidP="006C0C43">
            <w:pPr>
              <w:spacing w:before="0"/>
              <w:jc w:val="right"/>
              <w:rPr>
                <w:color w:val="000000"/>
                <w:sz w:val="20"/>
              </w:rPr>
            </w:pPr>
            <w:r w:rsidRPr="004C4F54">
              <w:t>-8.24%</w:t>
            </w:r>
          </w:p>
        </w:tc>
      </w:tr>
      <w:tr w:rsidR="006C0C43"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6C0C43" w:rsidRPr="00337DD1" w:rsidRDefault="006C0C43" w:rsidP="006C0C43">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28992524"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E63BE">
              <w:t>-13.38%</w:t>
            </w:r>
          </w:p>
        </w:tc>
        <w:tc>
          <w:tcPr>
            <w:tcW w:w="0" w:type="auto"/>
            <w:tcBorders>
              <w:top w:val="single" w:sz="8" w:space="0" w:color="auto"/>
              <w:left w:val="nil"/>
              <w:bottom w:val="single" w:sz="8" w:space="0" w:color="auto"/>
              <w:right w:val="nil"/>
            </w:tcBorders>
            <w:shd w:val="clear" w:color="auto" w:fill="auto"/>
            <w:noWrap/>
          </w:tcPr>
          <w:p w14:paraId="1D73AFFC" w14:textId="1632AE7F" w:rsidR="006C0C43" w:rsidRPr="00337DD1" w:rsidRDefault="006C0C43" w:rsidP="006C0C43">
            <w:pPr>
              <w:spacing w:before="0"/>
              <w:jc w:val="right"/>
              <w:rPr>
                <w:color w:val="000000"/>
                <w:sz w:val="20"/>
              </w:rPr>
            </w:pPr>
            <w:r w:rsidRPr="006E63BE">
              <w:t>-6.53%</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315CFE80" w:rsidR="006C0C43" w:rsidRPr="00337DD1" w:rsidRDefault="006C0C43" w:rsidP="006C0C43">
            <w:pPr>
              <w:spacing w:before="0"/>
              <w:jc w:val="right"/>
              <w:rPr>
                <w:color w:val="000000"/>
                <w:sz w:val="20"/>
              </w:rPr>
            </w:pPr>
            <w:r w:rsidRPr="006E63BE">
              <w:t>-6.55%</w:t>
            </w:r>
          </w:p>
        </w:tc>
        <w:tc>
          <w:tcPr>
            <w:tcW w:w="0" w:type="auto"/>
            <w:tcBorders>
              <w:top w:val="single" w:sz="8" w:space="0" w:color="auto"/>
              <w:left w:val="single" w:sz="8" w:space="0" w:color="auto"/>
              <w:bottom w:val="single" w:sz="8" w:space="0" w:color="auto"/>
            </w:tcBorders>
          </w:tcPr>
          <w:p w14:paraId="13E070AC" w14:textId="4D802620"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914EA">
              <w:t>-13.53%</w:t>
            </w:r>
          </w:p>
        </w:tc>
        <w:tc>
          <w:tcPr>
            <w:tcW w:w="0" w:type="auto"/>
            <w:tcBorders>
              <w:top w:val="single" w:sz="8" w:space="0" w:color="auto"/>
              <w:bottom w:val="single" w:sz="8" w:space="0" w:color="auto"/>
            </w:tcBorders>
          </w:tcPr>
          <w:p w14:paraId="244F37E6" w14:textId="484380F3" w:rsidR="006C0C43" w:rsidRPr="00337DD1" w:rsidRDefault="006C0C43" w:rsidP="006C0C43">
            <w:pPr>
              <w:spacing w:before="0"/>
              <w:jc w:val="right"/>
              <w:rPr>
                <w:color w:val="000000"/>
                <w:sz w:val="20"/>
              </w:rPr>
            </w:pPr>
            <w:r w:rsidRPr="00C914EA">
              <w:t>-5.48%</w:t>
            </w:r>
          </w:p>
        </w:tc>
        <w:tc>
          <w:tcPr>
            <w:tcW w:w="0" w:type="auto"/>
            <w:tcBorders>
              <w:top w:val="single" w:sz="8" w:space="0" w:color="auto"/>
              <w:bottom w:val="single" w:sz="8" w:space="0" w:color="auto"/>
              <w:right w:val="single" w:sz="8" w:space="0" w:color="auto"/>
            </w:tcBorders>
          </w:tcPr>
          <w:p w14:paraId="0E203BFD" w14:textId="60B6D69F" w:rsidR="006C0C43" w:rsidRPr="00337DD1" w:rsidRDefault="006C0C43" w:rsidP="006C0C43">
            <w:pPr>
              <w:spacing w:before="0"/>
              <w:jc w:val="right"/>
              <w:rPr>
                <w:color w:val="000000"/>
                <w:sz w:val="20"/>
              </w:rPr>
            </w:pPr>
            <w:r w:rsidRPr="00C914EA">
              <w:t>-6.51%</w:t>
            </w:r>
          </w:p>
        </w:tc>
      </w:tr>
      <w:tr w:rsidR="006C0C43"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6C0C43" w:rsidRPr="00337DD1" w:rsidRDefault="006C0C43" w:rsidP="006C0C43">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579C4F76" w:rsidR="006C0C43" w:rsidRPr="00337DD1" w:rsidRDefault="006C0C43" w:rsidP="006C0C43">
            <w:pPr>
              <w:spacing w:before="0"/>
              <w:jc w:val="right"/>
              <w:rPr>
                <w:color w:val="000000"/>
                <w:sz w:val="20"/>
              </w:rPr>
            </w:pPr>
            <w:r w:rsidRPr="006E63BE">
              <w:t>-8.76%</w:t>
            </w:r>
          </w:p>
        </w:tc>
        <w:tc>
          <w:tcPr>
            <w:tcW w:w="0" w:type="auto"/>
            <w:tcBorders>
              <w:top w:val="single" w:sz="8" w:space="0" w:color="auto"/>
              <w:left w:val="nil"/>
              <w:bottom w:val="single" w:sz="8" w:space="0" w:color="auto"/>
              <w:right w:val="nil"/>
            </w:tcBorders>
            <w:shd w:val="clear" w:color="auto" w:fill="auto"/>
            <w:noWrap/>
          </w:tcPr>
          <w:p w14:paraId="32F71259" w14:textId="22A14F57" w:rsidR="006C0C43" w:rsidRPr="00337DD1" w:rsidRDefault="006C0C43" w:rsidP="006C0C43">
            <w:pPr>
              <w:spacing w:before="0"/>
              <w:jc w:val="right"/>
              <w:rPr>
                <w:color w:val="000000"/>
                <w:sz w:val="20"/>
              </w:rPr>
            </w:pPr>
            <w:r w:rsidRPr="006E63BE">
              <w:t>-7.23%</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216D7E8B" w:rsidR="006C0C43" w:rsidRPr="00337DD1" w:rsidRDefault="006C0C43" w:rsidP="006C0C43">
            <w:pPr>
              <w:spacing w:before="0"/>
              <w:jc w:val="right"/>
              <w:rPr>
                <w:color w:val="000000"/>
                <w:sz w:val="20"/>
              </w:rPr>
            </w:pPr>
            <w:r w:rsidRPr="006E63BE">
              <w:t>-7.91%</w:t>
            </w:r>
          </w:p>
        </w:tc>
        <w:tc>
          <w:tcPr>
            <w:tcW w:w="0" w:type="auto"/>
            <w:tcBorders>
              <w:top w:val="single" w:sz="8" w:space="0" w:color="auto"/>
              <w:left w:val="single" w:sz="8" w:space="0" w:color="auto"/>
              <w:bottom w:val="single" w:sz="8" w:space="0" w:color="auto"/>
            </w:tcBorders>
          </w:tcPr>
          <w:p w14:paraId="2CC52C49" w14:textId="615484A0" w:rsidR="006C0C43" w:rsidRPr="00337DD1" w:rsidRDefault="006C0C43" w:rsidP="006C0C43">
            <w:pPr>
              <w:spacing w:before="0"/>
              <w:jc w:val="right"/>
              <w:rPr>
                <w:color w:val="000000"/>
                <w:sz w:val="20"/>
              </w:rPr>
            </w:pPr>
            <w:r w:rsidRPr="00C914EA">
              <w:t>-7.81%</w:t>
            </w:r>
          </w:p>
        </w:tc>
        <w:tc>
          <w:tcPr>
            <w:tcW w:w="0" w:type="auto"/>
            <w:tcBorders>
              <w:top w:val="single" w:sz="8" w:space="0" w:color="auto"/>
              <w:bottom w:val="single" w:sz="8" w:space="0" w:color="auto"/>
            </w:tcBorders>
          </w:tcPr>
          <w:p w14:paraId="2340AE89" w14:textId="0270D96D" w:rsidR="006C0C43" w:rsidRPr="00337DD1" w:rsidRDefault="006C0C43" w:rsidP="006C0C43">
            <w:pPr>
              <w:spacing w:before="0"/>
              <w:jc w:val="right"/>
              <w:rPr>
                <w:color w:val="000000"/>
                <w:sz w:val="20"/>
              </w:rPr>
            </w:pPr>
            <w:r w:rsidRPr="00C914EA">
              <w:t>-6.59%</w:t>
            </w:r>
          </w:p>
        </w:tc>
        <w:tc>
          <w:tcPr>
            <w:tcW w:w="0" w:type="auto"/>
            <w:tcBorders>
              <w:top w:val="single" w:sz="8" w:space="0" w:color="auto"/>
              <w:bottom w:val="single" w:sz="8" w:space="0" w:color="auto"/>
              <w:right w:val="single" w:sz="8" w:space="0" w:color="auto"/>
            </w:tcBorders>
          </w:tcPr>
          <w:p w14:paraId="03747239" w14:textId="3E51E245" w:rsidR="006C0C43" w:rsidRPr="00337DD1" w:rsidRDefault="006C0C43" w:rsidP="006C0C43">
            <w:pPr>
              <w:spacing w:before="0"/>
              <w:jc w:val="right"/>
              <w:rPr>
                <w:color w:val="000000"/>
                <w:sz w:val="20"/>
              </w:rPr>
            </w:pPr>
            <w:r w:rsidRPr="00C914EA">
              <w:t>-6.99%</w:t>
            </w:r>
          </w:p>
        </w:tc>
      </w:tr>
      <w:tr w:rsidR="006C0C43"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6C0C43" w:rsidRPr="00337DD1" w:rsidRDefault="006C0C43" w:rsidP="006C0C43">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009C6E58" w:rsidR="006C0C43" w:rsidRPr="00337DD1" w:rsidRDefault="006C0C43" w:rsidP="006C0C43">
            <w:pPr>
              <w:spacing w:before="0"/>
              <w:jc w:val="right"/>
              <w:rPr>
                <w:color w:val="000000"/>
                <w:sz w:val="20"/>
              </w:rPr>
            </w:pPr>
            <w:r w:rsidRPr="006E63BE">
              <w:t>-11.53%</w:t>
            </w:r>
          </w:p>
        </w:tc>
        <w:tc>
          <w:tcPr>
            <w:tcW w:w="0" w:type="auto"/>
            <w:tcBorders>
              <w:top w:val="single" w:sz="8" w:space="0" w:color="auto"/>
              <w:left w:val="nil"/>
              <w:bottom w:val="single" w:sz="8" w:space="0" w:color="auto"/>
              <w:right w:val="nil"/>
            </w:tcBorders>
            <w:shd w:val="clear" w:color="auto" w:fill="auto"/>
            <w:noWrap/>
          </w:tcPr>
          <w:p w14:paraId="51800BED" w14:textId="0C41E343" w:rsidR="006C0C43" w:rsidRPr="00337DD1" w:rsidRDefault="006C0C43" w:rsidP="006C0C43">
            <w:pPr>
              <w:spacing w:before="0"/>
              <w:jc w:val="right"/>
              <w:rPr>
                <w:color w:val="000000"/>
                <w:sz w:val="20"/>
              </w:rPr>
            </w:pPr>
            <w:r w:rsidRPr="006E63BE">
              <w:t>-6.81%</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56B84B25" w:rsidR="006C0C43" w:rsidRPr="00337DD1" w:rsidRDefault="006C0C43" w:rsidP="006C0C43">
            <w:pPr>
              <w:spacing w:before="0"/>
              <w:jc w:val="right"/>
              <w:rPr>
                <w:color w:val="000000"/>
                <w:sz w:val="20"/>
              </w:rPr>
            </w:pPr>
            <w:r w:rsidRPr="006E63BE">
              <w:t>-7.09%</w:t>
            </w:r>
          </w:p>
        </w:tc>
        <w:tc>
          <w:tcPr>
            <w:tcW w:w="0" w:type="auto"/>
            <w:tcBorders>
              <w:top w:val="single" w:sz="8" w:space="0" w:color="auto"/>
              <w:left w:val="single" w:sz="8" w:space="0" w:color="auto"/>
              <w:bottom w:val="single" w:sz="8" w:space="0" w:color="auto"/>
            </w:tcBorders>
          </w:tcPr>
          <w:p w14:paraId="67FE0967" w14:textId="66624955" w:rsidR="006C0C43" w:rsidRPr="00337DD1" w:rsidRDefault="006C0C43" w:rsidP="006C0C43">
            <w:pPr>
              <w:spacing w:before="0"/>
              <w:jc w:val="right"/>
              <w:rPr>
                <w:color w:val="000000"/>
                <w:sz w:val="20"/>
              </w:rPr>
            </w:pPr>
            <w:r w:rsidRPr="00C914EA">
              <w:t>-11.24%</w:t>
            </w:r>
          </w:p>
        </w:tc>
        <w:tc>
          <w:tcPr>
            <w:tcW w:w="0" w:type="auto"/>
            <w:tcBorders>
              <w:top w:val="single" w:sz="8" w:space="0" w:color="auto"/>
              <w:bottom w:val="single" w:sz="8" w:space="0" w:color="auto"/>
            </w:tcBorders>
          </w:tcPr>
          <w:p w14:paraId="17BBB094" w14:textId="63A431AC" w:rsidR="006C0C43" w:rsidRPr="00337DD1" w:rsidRDefault="006C0C43" w:rsidP="006C0C43">
            <w:pPr>
              <w:spacing w:before="0"/>
              <w:jc w:val="right"/>
              <w:rPr>
                <w:color w:val="000000"/>
                <w:sz w:val="20"/>
              </w:rPr>
            </w:pPr>
            <w:r w:rsidRPr="00C914EA">
              <w:t>-5.92%</w:t>
            </w:r>
          </w:p>
        </w:tc>
        <w:tc>
          <w:tcPr>
            <w:tcW w:w="0" w:type="auto"/>
            <w:tcBorders>
              <w:top w:val="single" w:sz="8" w:space="0" w:color="auto"/>
              <w:bottom w:val="single" w:sz="8" w:space="0" w:color="auto"/>
              <w:right w:val="single" w:sz="8" w:space="0" w:color="auto"/>
            </w:tcBorders>
          </w:tcPr>
          <w:p w14:paraId="1671D06C" w14:textId="2D126DA0" w:rsidR="006C0C43" w:rsidRPr="00337DD1" w:rsidRDefault="006C0C43" w:rsidP="006C0C43">
            <w:pPr>
              <w:spacing w:before="0"/>
              <w:jc w:val="right"/>
              <w:rPr>
                <w:color w:val="000000"/>
                <w:sz w:val="20"/>
              </w:rPr>
            </w:pPr>
            <w:r w:rsidRPr="00C914EA">
              <w:t>-6.70%</w:t>
            </w:r>
          </w:p>
        </w:tc>
      </w:tr>
      <w:tr w:rsidR="00B823F1"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3930BCF7" w:rsidR="00B823F1" w:rsidRPr="00337DD1" w:rsidRDefault="00307CBF" w:rsidP="004643EF">
            <w:pPr>
              <w:keepNext/>
              <w:spacing w:before="0"/>
              <w:jc w:val="center"/>
              <w:rPr>
                <w:sz w:val="20"/>
              </w:rPr>
            </w:pPr>
            <w:r>
              <w:rPr>
                <w:sz w:val="20"/>
              </w:rPr>
              <w:t>106%</w:t>
            </w:r>
          </w:p>
        </w:tc>
        <w:tc>
          <w:tcPr>
            <w:tcW w:w="0" w:type="auto"/>
            <w:gridSpan w:val="3"/>
            <w:tcBorders>
              <w:top w:val="single" w:sz="8" w:space="0" w:color="auto"/>
              <w:left w:val="single" w:sz="8" w:space="0" w:color="auto"/>
              <w:bottom w:val="single" w:sz="8" w:space="0" w:color="auto"/>
              <w:right w:val="single" w:sz="8" w:space="0" w:color="auto"/>
            </w:tcBorders>
          </w:tcPr>
          <w:p w14:paraId="0C46D342" w14:textId="16DB9C65" w:rsidR="00B823F1" w:rsidRPr="00337DD1" w:rsidRDefault="006C0C43" w:rsidP="004643EF">
            <w:pPr>
              <w:keepNext/>
              <w:spacing w:before="0"/>
              <w:jc w:val="center"/>
              <w:rPr>
                <w:sz w:val="20"/>
              </w:rPr>
            </w:pPr>
            <w:r>
              <w:rPr>
                <w:sz w:val="20"/>
              </w:rPr>
              <w:t>106%</w:t>
            </w:r>
          </w:p>
        </w:tc>
      </w:tr>
      <w:tr w:rsidR="00B823F1"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3A73573B" w:rsidR="00B823F1" w:rsidRPr="00337DD1" w:rsidRDefault="00307CBF" w:rsidP="004643EF">
            <w:pPr>
              <w:keepNext/>
              <w:spacing w:before="0"/>
              <w:jc w:val="center"/>
              <w:rPr>
                <w:sz w:val="20"/>
              </w:rPr>
            </w:pPr>
            <w:r>
              <w:rPr>
                <w:sz w:val="20"/>
              </w:rPr>
              <w:t>103%</w:t>
            </w:r>
          </w:p>
        </w:tc>
        <w:tc>
          <w:tcPr>
            <w:tcW w:w="0" w:type="auto"/>
            <w:gridSpan w:val="3"/>
            <w:tcBorders>
              <w:top w:val="single" w:sz="8" w:space="0" w:color="auto"/>
              <w:left w:val="single" w:sz="8" w:space="0" w:color="auto"/>
              <w:bottom w:val="single" w:sz="8" w:space="0" w:color="auto"/>
              <w:right w:val="single" w:sz="8" w:space="0" w:color="auto"/>
            </w:tcBorders>
          </w:tcPr>
          <w:p w14:paraId="48BBCCA4" w14:textId="7CE1A7F6" w:rsidR="00B823F1" w:rsidRPr="00337DD1" w:rsidRDefault="006C0C43" w:rsidP="004643EF">
            <w:pPr>
              <w:keepNext/>
              <w:spacing w:before="0"/>
              <w:jc w:val="center"/>
              <w:rPr>
                <w:sz w:val="20"/>
              </w:rPr>
            </w:pPr>
            <w:r>
              <w:rPr>
                <w:sz w:val="20"/>
              </w:rPr>
              <w:t>102%</w:t>
            </w:r>
          </w:p>
        </w:tc>
      </w:tr>
    </w:tbl>
    <w:p w14:paraId="4A1134AD" w14:textId="4C6B302D" w:rsidR="00B823F1" w:rsidRPr="004C69B4" w:rsidRDefault="00B823F1" w:rsidP="00B823F1">
      <w:pPr>
        <w:jc w:val="center"/>
      </w:pPr>
      <w:bookmarkStart w:id="2" w:name="_Ref51805373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FC6589">
        <w:rPr>
          <w:noProof/>
          <w:szCs w:val="22"/>
        </w:rPr>
        <w:t>2</w:t>
      </w:r>
      <w:r w:rsidRPr="001E11F3">
        <w:rPr>
          <w:i/>
          <w:noProof/>
          <w:szCs w:val="22"/>
        </w:rPr>
        <w:fldChar w:fldCharType="end"/>
      </w:r>
      <w:bookmarkEnd w:id="2"/>
      <w:r w:rsidRPr="001E11F3">
        <w:rPr>
          <w:szCs w:val="22"/>
        </w:rPr>
        <w:t xml:space="preserve">. </w:t>
      </w:r>
      <w:r>
        <w:t xml:space="preserve">BD-rate for EAC </w:t>
      </w:r>
      <w:r w:rsidRPr="00B823F1">
        <w:rPr>
          <w:szCs w:val="22"/>
          <w:lang w:val="en-CA"/>
        </w:rPr>
        <w:t>w/o padding</w:t>
      </w:r>
      <w:r>
        <w:t xml:space="preserve"> over CMP.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06BB13EC" w14:textId="77777777" w:rsidTr="004643EF">
        <w:trPr>
          <w:trHeight w:val="255"/>
          <w:jc w:val="center"/>
        </w:trPr>
        <w:tc>
          <w:tcPr>
            <w:tcW w:w="0" w:type="auto"/>
            <w:tcBorders>
              <w:top w:val="nil"/>
              <w:left w:val="nil"/>
              <w:bottom w:val="nil"/>
              <w:right w:val="nil"/>
            </w:tcBorders>
          </w:tcPr>
          <w:p w14:paraId="111EC01F"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63BD0E9F"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6E6CDCA"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3F71AB07"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45EED980" w14:textId="77777777" w:rsidTr="004643EF">
        <w:trPr>
          <w:trHeight w:val="255"/>
          <w:jc w:val="center"/>
        </w:trPr>
        <w:tc>
          <w:tcPr>
            <w:tcW w:w="0" w:type="auto"/>
            <w:tcBorders>
              <w:top w:val="nil"/>
              <w:left w:val="nil"/>
              <w:bottom w:val="nil"/>
              <w:right w:val="nil"/>
            </w:tcBorders>
          </w:tcPr>
          <w:p w14:paraId="51F7F92F"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311F5F9C"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BA3ADDA"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7151574A"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88E9C94"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7219CCC7"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62D1E786"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29ABFBFD" w14:textId="77777777" w:rsidR="00B823F1" w:rsidRPr="00337DD1" w:rsidRDefault="00B823F1" w:rsidP="004643EF">
            <w:pPr>
              <w:keepNext/>
              <w:spacing w:before="0"/>
              <w:jc w:val="center"/>
              <w:rPr>
                <w:color w:val="000000"/>
                <w:sz w:val="20"/>
              </w:rPr>
            </w:pPr>
            <w:r w:rsidRPr="00337DD1">
              <w:rPr>
                <w:color w:val="000000"/>
                <w:sz w:val="20"/>
              </w:rPr>
              <w:t>BD-rate(V)</w:t>
            </w:r>
          </w:p>
        </w:tc>
      </w:tr>
      <w:tr w:rsidR="006C0C43" w:rsidRPr="00EE0884" w14:paraId="3DD4B037" w14:textId="77777777" w:rsidTr="004E4989">
        <w:trPr>
          <w:trHeight w:val="255"/>
          <w:jc w:val="center"/>
        </w:trPr>
        <w:tc>
          <w:tcPr>
            <w:tcW w:w="0" w:type="auto"/>
            <w:vMerge w:val="restart"/>
            <w:tcBorders>
              <w:top w:val="single" w:sz="8" w:space="0" w:color="auto"/>
              <w:left w:val="single" w:sz="8" w:space="0" w:color="auto"/>
              <w:right w:val="nil"/>
            </w:tcBorders>
          </w:tcPr>
          <w:p w14:paraId="771ACD00"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5A378078"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1E486505" w14:textId="2F9981BD"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-11.06%</w:t>
            </w:r>
          </w:p>
        </w:tc>
        <w:tc>
          <w:tcPr>
            <w:tcW w:w="0" w:type="auto"/>
            <w:tcBorders>
              <w:top w:val="nil"/>
              <w:left w:val="nil"/>
              <w:bottom w:val="nil"/>
              <w:right w:val="nil"/>
            </w:tcBorders>
            <w:shd w:val="clear" w:color="auto" w:fill="auto"/>
            <w:noWrap/>
          </w:tcPr>
          <w:p w14:paraId="5A583A18" w14:textId="2F12F425" w:rsidR="006C0C43" w:rsidRPr="00337DD1" w:rsidRDefault="006C0C43" w:rsidP="006C0C43">
            <w:pPr>
              <w:spacing w:before="0"/>
              <w:jc w:val="right"/>
              <w:rPr>
                <w:color w:val="000000"/>
                <w:sz w:val="20"/>
              </w:rPr>
            </w:pPr>
            <w:r w:rsidRPr="007E5BE4">
              <w:t>-9.11%</w:t>
            </w:r>
          </w:p>
        </w:tc>
        <w:tc>
          <w:tcPr>
            <w:tcW w:w="0" w:type="auto"/>
            <w:tcBorders>
              <w:top w:val="nil"/>
              <w:left w:val="nil"/>
              <w:bottom w:val="nil"/>
              <w:right w:val="single" w:sz="8" w:space="0" w:color="auto"/>
            </w:tcBorders>
            <w:shd w:val="clear" w:color="auto" w:fill="auto"/>
            <w:noWrap/>
          </w:tcPr>
          <w:p w14:paraId="05B99D4A" w14:textId="052D0A09" w:rsidR="006C0C43" w:rsidRPr="00337DD1" w:rsidRDefault="006C0C43" w:rsidP="006C0C43">
            <w:pPr>
              <w:spacing w:before="0"/>
              <w:jc w:val="right"/>
              <w:rPr>
                <w:color w:val="000000"/>
                <w:sz w:val="20"/>
              </w:rPr>
            </w:pPr>
            <w:r w:rsidRPr="007E5BE4">
              <w:t>-8.92%</w:t>
            </w:r>
          </w:p>
        </w:tc>
        <w:tc>
          <w:tcPr>
            <w:tcW w:w="0" w:type="auto"/>
            <w:tcBorders>
              <w:top w:val="nil"/>
              <w:left w:val="single" w:sz="8" w:space="0" w:color="auto"/>
              <w:bottom w:val="nil"/>
            </w:tcBorders>
          </w:tcPr>
          <w:p w14:paraId="3CD3C8F2" w14:textId="61620172"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-10.90%</w:t>
            </w:r>
          </w:p>
        </w:tc>
        <w:tc>
          <w:tcPr>
            <w:tcW w:w="0" w:type="auto"/>
            <w:tcBorders>
              <w:top w:val="nil"/>
              <w:bottom w:val="nil"/>
            </w:tcBorders>
          </w:tcPr>
          <w:p w14:paraId="23D0B412" w14:textId="07DE58C5" w:rsidR="006C0C43" w:rsidRPr="00337DD1" w:rsidRDefault="006C0C43" w:rsidP="006C0C43">
            <w:pPr>
              <w:spacing w:before="0"/>
              <w:jc w:val="right"/>
              <w:rPr>
                <w:color w:val="000000"/>
                <w:sz w:val="20"/>
              </w:rPr>
            </w:pPr>
            <w:r w:rsidRPr="00C0016B">
              <w:t>-9.31%</w:t>
            </w:r>
          </w:p>
        </w:tc>
        <w:tc>
          <w:tcPr>
            <w:tcW w:w="0" w:type="auto"/>
            <w:tcBorders>
              <w:top w:val="nil"/>
              <w:bottom w:val="nil"/>
              <w:right w:val="single" w:sz="8" w:space="0" w:color="auto"/>
            </w:tcBorders>
          </w:tcPr>
          <w:p w14:paraId="1898ED4F" w14:textId="780035AF" w:rsidR="006C0C43" w:rsidRPr="00337DD1" w:rsidRDefault="006C0C43" w:rsidP="006C0C43">
            <w:pPr>
              <w:spacing w:before="0"/>
              <w:jc w:val="right"/>
              <w:rPr>
                <w:color w:val="000000"/>
                <w:sz w:val="20"/>
              </w:rPr>
            </w:pPr>
            <w:r w:rsidRPr="00C0016B">
              <w:t>-9.79%</w:t>
            </w:r>
          </w:p>
        </w:tc>
      </w:tr>
      <w:tr w:rsidR="006C0C43" w:rsidRPr="00EE0884" w14:paraId="6E39686E" w14:textId="77777777" w:rsidTr="004E4989">
        <w:trPr>
          <w:trHeight w:val="255"/>
          <w:jc w:val="center"/>
        </w:trPr>
        <w:tc>
          <w:tcPr>
            <w:tcW w:w="0" w:type="auto"/>
            <w:vMerge/>
            <w:tcBorders>
              <w:left w:val="single" w:sz="8" w:space="0" w:color="auto"/>
              <w:right w:val="nil"/>
            </w:tcBorders>
          </w:tcPr>
          <w:p w14:paraId="2378F085"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1AFDD2E"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02C516C4" w14:textId="2BE69F89"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-9.41%</w:t>
            </w:r>
          </w:p>
        </w:tc>
        <w:tc>
          <w:tcPr>
            <w:tcW w:w="0" w:type="auto"/>
            <w:tcBorders>
              <w:top w:val="nil"/>
              <w:left w:val="nil"/>
              <w:bottom w:val="nil"/>
              <w:right w:val="nil"/>
            </w:tcBorders>
            <w:shd w:val="clear" w:color="auto" w:fill="auto"/>
            <w:noWrap/>
          </w:tcPr>
          <w:p w14:paraId="5E0703CA" w14:textId="49832150" w:rsidR="006C0C43" w:rsidRPr="00337DD1" w:rsidRDefault="006C0C43" w:rsidP="006C0C43">
            <w:pPr>
              <w:spacing w:before="0"/>
              <w:jc w:val="right"/>
              <w:rPr>
                <w:color w:val="000000"/>
                <w:sz w:val="20"/>
              </w:rPr>
            </w:pPr>
            <w:r w:rsidRPr="007E5BE4">
              <w:t>-6.22%</w:t>
            </w:r>
          </w:p>
        </w:tc>
        <w:tc>
          <w:tcPr>
            <w:tcW w:w="0" w:type="auto"/>
            <w:tcBorders>
              <w:top w:val="nil"/>
              <w:left w:val="nil"/>
              <w:bottom w:val="nil"/>
              <w:right w:val="single" w:sz="8" w:space="0" w:color="auto"/>
            </w:tcBorders>
            <w:shd w:val="clear" w:color="auto" w:fill="auto"/>
            <w:noWrap/>
          </w:tcPr>
          <w:p w14:paraId="4E294B21" w14:textId="46A1CC09" w:rsidR="006C0C43" w:rsidRPr="00337DD1" w:rsidRDefault="006C0C43" w:rsidP="006C0C43">
            <w:pPr>
              <w:spacing w:before="0"/>
              <w:jc w:val="right"/>
              <w:rPr>
                <w:color w:val="000000"/>
                <w:sz w:val="20"/>
              </w:rPr>
            </w:pPr>
            <w:r w:rsidRPr="007E5BE4">
              <w:t>-5.81%</w:t>
            </w:r>
          </w:p>
        </w:tc>
        <w:tc>
          <w:tcPr>
            <w:tcW w:w="0" w:type="auto"/>
            <w:tcBorders>
              <w:top w:val="nil"/>
              <w:left w:val="single" w:sz="8" w:space="0" w:color="auto"/>
              <w:bottom w:val="nil"/>
            </w:tcBorders>
          </w:tcPr>
          <w:p w14:paraId="21340D4D" w14:textId="3B187CA6"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-8.77%</w:t>
            </w:r>
          </w:p>
        </w:tc>
        <w:tc>
          <w:tcPr>
            <w:tcW w:w="0" w:type="auto"/>
            <w:tcBorders>
              <w:top w:val="nil"/>
              <w:bottom w:val="nil"/>
            </w:tcBorders>
          </w:tcPr>
          <w:p w14:paraId="64EF146B" w14:textId="3572D2BC" w:rsidR="006C0C43" w:rsidRPr="00337DD1" w:rsidRDefault="006C0C43" w:rsidP="006C0C43">
            <w:pPr>
              <w:spacing w:before="0"/>
              <w:jc w:val="right"/>
              <w:rPr>
                <w:color w:val="000000"/>
                <w:sz w:val="20"/>
              </w:rPr>
            </w:pPr>
            <w:r w:rsidRPr="00C0016B">
              <w:t>-6.84%</w:t>
            </w:r>
          </w:p>
        </w:tc>
        <w:tc>
          <w:tcPr>
            <w:tcW w:w="0" w:type="auto"/>
            <w:tcBorders>
              <w:top w:val="nil"/>
              <w:bottom w:val="nil"/>
              <w:right w:val="single" w:sz="8" w:space="0" w:color="auto"/>
            </w:tcBorders>
          </w:tcPr>
          <w:p w14:paraId="42EF37B8" w14:textId="110B3564" w:rsidR="006C0C43" w:rsidRPr="00337DD1" w:rsidRDefault="006C0C43" w:rsidP="006C0C43">
            <w:pPr>
              <w:spacing w:before="0"/>
              <w:jc w:val="right"/>
              <w:rPr>
                <w:color w:val="000000"/>
                <w:sz w:val="20"/>
              </w:rPr>
            </w:pPr>
            <w:r w:rsidRPr="00C0016B">
              <w:t>-4.69%</w:t>
            </w:r>
          </w:p>
        </w:tc>
      </w:tr>
      <w:tr w:rsidR="006C0C43" w:rsidRPr="00EE0884" w14:paraId="2B10D9E1" w14:textId="77777777" w:rsidTr="004E4989">
        <w:trPr>
          <w:trHeight w:val="255"/>
          <w:jc w:val="center"/>
        </w:trPr>
        <w:tc>
          <w:tcPr>
            <w:tcW w:w="0" w:type="auto"/>
            <w:vMerge/>
            <w:tcBorders>
              <w:left w:val="single" w:sz="8" w:space="0" w:color="auto"/>
              <w:right w:val="nil"/>
            </w:tcBorders>
          </w:tcPr>
          <w:p w14:paraId="2B6834F4"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7C44B2F"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20851C0C" w14:textId="481D442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-6.40%</w:t>
            </w:r>
          </w:p>
        </w:tc>
        <w:tc>
          <w:tcPr>
            <w:tcW w:w="0" w:type="auto"/>
            <w:tcBorders>
              <w:top w:val="nil"/>
              <w:left w:val="nil"/>
              <w:bottom w:val="nil"/>
              <w:right w:val="nil"/>
            </w:tcBorders>
            <w:shd w:val="clear" w:color="auto" w:fill="auto"/>
            <w:noWrap/>
          </w:tcPr>
          <w:p w14:paraId="2D91C743" w14:textId="25CD09BA" w:rsidR="006C0C43" w:rsidRPr="00337DD1" w:rsidRDefault="006C0C43" w:rsidP="006C0C43">
            <w:pPr>
              <w:spacing w:before="0"/>
              <w:jc w:val="right"/>
              <w:rPr>
                <w:color w:val="000000"/>
                <w:sz w:val="20"/>
              </w:rPr>
            </w:pPr>
            <w:r w:rsidRPr="007E5BE4">
              <w:t>-2.28%</w:t>
            </w:r>
          </w:p>
        </w:tc>
        <w:tc>
          <w:tcPr>
            <w:tcW w:w="0" w:type="auto"/>
            <w:tcBorders>
              <w:top w:val="nil"/>
              <w:left w:val="nil"/>
              <w:bottom w:val="nil"/>
              <w:right w:val="single" w:sz="8" w:space="0" w:color="auto"/>
            </w:tcBorders>
            <w:shd w:val="clear" w:color="auto" w:fill="auto"/>
            <w:noWrap/>
          </w:tcPr>
          <w:p w14:paraId="4C961315" w14:textId="45FAF1D2" w:rsidR="006C0C43" w:rsidRPr="00337DD1" w:rsidRDefault="006C0C43" w:rsidP="006C0C43">
            <w:pPr>
              <w:spacing w:before="0"/>
              <w:jc w:val="right"/>
              <w:rPr>
                <w:color w:val="000000"/>
                <w:sz w:val="20"/>
              </w:rPr>
            </w:pPr>
            <w:r w:rsidRPr="007E5BE4">
              <w:t>-2.36%</w:t>
            </w:r>
          </w:p>
        </w:tc>
        <w:tc>
          <w:tcPr>
            <w:tcW w:w="0" w:type="auto"/>
            <w:tcBorders>
              <w:top w:val="nil"/>
              <w:left w:val="single" w:sz="8" w:space="0" w:color="auto"/>
              <w:bottom w:val="nil"/>
            </w:tcBorders>
          </w:tcPr>
          <w:p w14:paraId="3466D9E2" w14:textId="760BEE8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-7.08%</w:t>
            </w:r>
          </w:p>
        </w:tc>
        <w:tc>
          <w:tcPr>
            <w:tcW w:w="0" w:type="auto"/>
            <w:tcBorders>
              <w:top w:val="nil"/>
              <w:bottom w:val="nil"/>
            </w:tcBorders>
          </w:tcPr>
          <w:p w14:paraId="68C170FD" w14:textId="42CBA463" w:rsidR="006C0C43" w:rsidRPr="00337DD1" w:rsidRDefault="006C0C43" w:rsidP="006C0C43">
            <w:pPr>
              <w:spacing w:before="0"/>
              <w:jc w:val="right"/>
              <w:rPr>
                <w:color w:val="000000"/>
                <w:sz w:val="20"/>
              </w:rPr>
            </w:pPr>
            <w:r w:rsidRPr="00C0016B">
              <w:t>-3.48%</w:t>
            </w:r>
          </w:p>
        </w:tc>
        <w:tc>
          <w:tcPr>
            <w:tcW w:w="0" w:type="auto"/>
            <w:tcBorders>
              <w:top w:val="nil"/>
              <w:bottom w:val="nil"/>
              <w:right w:val="single" w:sz="8" w:space="0" w:color="auto"/>
            </w:tcBorders>
          </w:tcPr>
          <w:p w14:paraId="60189B76" w14:textId="196E4BE6" w:rsidR="006C0C43" w:rsidRPr="00337DD1" w:rsidRDefault="006C0C43" w:rsidP="006C0C43">
            <w:pPr>
              <w:spacing w:before="0"/>
              <w:jc w:val="right"/>
              <w:rPr>
                <w:color w:val="000000"/>
                <w:sz w:val="20"/>
              </w:rPr>
            </w:pPr>
            <w:r w:rsidRPr="00C0016B">
              <w:t>-2.48%</w:t>
            </w:r>
          </w:p>
        </w:tc>
      </w:tr>
      <w:tr w:rsidR="006C0C43" w:rsidRPr="00EE0884" w14:paraId="1ED849D8" w14:textId="77777777" w:rsidTr="004E4989">
        <w:trPr>
          <w:trHeight w:val="255"/>
          <w:jc w:val="center"/>
        </w:trPr>
        <w:tc>
          <w:tcPr>
            <w:tcW w:w="0" w:type="auto"/>
            <w:vMerge/>
            <w:tcBorders>
              <w:left w:val="single" w:sz="8" w:space="0" w:color="auto"/>
              <w:right w:val="nil"/>
            </w:tcBorders>
          </w:tcPr>
          <w:p w14:paraId="408368AD"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C5389D2"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7BDAF003" w14:textId="471BE98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-11.39%</w:t>
            </w:r>
          </w:p>
        </w:tc>
        <w:tc>
          <w:tcPr>
            <w:tcW w:w="0" w:type="auto"/>
            <w:tcBorders>
              <w:top w:val="nil"/>
              <w:left w:val="nil"/>
              <w:bottom w:val="nil"/>
              <w:right w:val="nil"/>
            </w:tcBorders>
            <w:shd w:val="clear" w:color="auto" w:fill="auto"/>
            <w:noWrap/>
          </w:tcPr>
          <w:p w14:paraId="1936A22C" w14:textId="14DB54B0" w:rsidR="006C0C43" w:rsidRPr="00337DD1" w:rsidRDefault="006C0C43" w:rsidP="006C0C43">
            <w:pPr>
              <w:spacing w:before="0"/>
              <w:jc w:val="right"/>
              <w:rPr>
                <w:color w:val="000000"/>
                <w:sz w:val="20"/>
              </w:rPr>
            </w:pPr>
            <w:r w:rsidRPr="007E5BE4">
              <w:t>-1.33%</w:t>
            </w:r>
          </w:p>
        </w:tc>
        <w:tc>
          <w:tcPr>
            <w:tcW w:w="0" w:type="auto"/>
            <w:tcBorders>
              <w:top w:val="nil"/>
              <w:left w:val="nil"/>
              <w:bottom w:val="nil"/>
              <w:right w:val="single" w:sz="8" w:space="0" w:color="auto"/>
            </w:tcBorders>
            <w:shd w:val="clear" w:color="auto" w:fill="auto"/>
            <w:noWrap/>
          </w:tcPr>
          <w:p w14:paraId="5FF827DB" w14:textId="3D4C9996" w:rsidR="006C0C43" w:rsidRPr="00337DD1" w:rsidRDefault="006C0C43" w:rsidP="006C0C43">
            <w:pPr>
              <w:spacing w:before="0"/>
              <w:jc w:val="right"/>
              <w:rPr>
                <w:color w:val="000000"/>
                <w:sz w:val="20"/>
              </w:rPr>
            </w:pPr>
            <w:r w:rsidRPr="007E5BE4">
              <w:t>-1.82%</w:t>
            </w:r>
          </w:p>
        </w:tc>
        <w:tc>
          <w:tcPr>
            <w:tcW w:w="0" w:type="auto"/>
            <w:tcBorders>
              <w:top w:val="nil"/>
              <w:left w:val="single" w:sz="8" w:space="0" w:color="auto"/>
              <w:bottom w:val="nil"/>
            </w:tcBorders>
          </w:tcPr>
          <w:p w14:paraId="4E1DED66" w14:textId="3762798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-12.21%</w:t>
            </w:r>
          </w:p>
        </w:tc>
        <w:tc>
          <w:tcPr>
            <w:tcW w:w="0" w:type="auto"/>
            <w:tcBorders>
              <w:top w:val="nil"/>
              <w:bottom w:val="nil"/>
            </w:tcBorders>
          </w:tcPr>
          <w:p w14:paraId="6D295105" w14:textId="57DD8BCE" w:rsidR="006C0C43" w:rsidRPr="00337DD1" w:rsidRDefault="006C0C43" w:rsidP="006C0C43">
            <w:pPr>
              <w:spacing w:before="0"/>
              <w:jc w:val="right"/>
              <w:rPr>
                <w:color w:val="000000"/>
                <w:sz w:val="20"/>
              </w:rPr>
            </w:pPr>
            <w:r w:rsidRPr="00C0016B">
              <w:t>-1.88%</w:t>
            </w:r>
          </w:p>
        </w:tc>
        <w:tc>
          <w:tcPr>
            <w:tcW w:w="0" w:type="auto"/>
            <w:tcBorders>
              <w:top w:val="nil"/>
              <w:bottom w:val="nil"/>
              <w:right w:val="single" w:sz="8" w:space="0" w:color="auto"/>
            </w:tcBorders>
          </w:tcPr>
          <w:p w14:paraId="65162D64" w14:textId="69495485" w:rsidR="006C0C43" w:rsidRPr="00337DD1" w:rsidRDefault="006C0C43" w:rsidP="006C0C43">
            <w:pPr>
              <w:spacing w:before="0"/>
              <w:jc w:val="right"/>
              <w:rPr>
                <w:color w:val="000000"/>
                <w:sz w:val="20"/>
              </w:rPr>
            </w:pPr>
            <w:r w:rsidRPr="00C0016B">
              <w:t>-1.30%</w:t>
            </w:r>
          </w:p>
        </w:tc>
      </w:tr>
      <w:tr w:rsidR="006C0C43" w:rsidRPr="00EE0884" w14:paraId="71703DFE" w14:textId="77777777" w:rsidTr="004E4989">
        <w:trPr>
          <w:trHeight w:val="255"/>
          <w:jc w:val="center"/>
        </w:trPr>
        <w:tc>
          <w:tcPr>
            <w:tcW w:w="0" w:type="auto"/>
            <w:vMerge/>
            <w:tcBorders>
              <w:left w:val="single" w:sz="8" w:space="0" w:color="auto"/>
              <w:right w:val="nil"/>
            </w:tcBorders>
          </w:tcPr>
          <w:p w14:paraId="6A95A840"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A6495B7"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4FD047A0" w14:textId="3EACEB6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-6.85%</w:t>
            </w:r>
          </w:p>
        </w:tc>
        <w:tc>
          <w:tcPr>
            <w:tcW w:w="0" w:type="auto"/>
            <w:tcBorders>
              <w:top w:val="nil"/>
              <w:left w:val="nil"/>
              <w:bottom w:val="nil"/>
              <w:right w:val="nil"/>
            </w:tcBorders>
            <w:shd w:val="clear" w:color="auto" w:fill="auto"/>
            <w:noWrap/>
          </w:tcPr>
          <w:p w14:paraId="04589D2B" w14:textId="0AD0AFEF" w:rsidR="006C0C43" w:rsidRPr="00337DD1" w:rsidRDefault="006C0C43" w:rsidP="006C0C43">
            <w:pPr>
              <w:spacing w:before="0"/>
              <w:jc w:val="right"/>
              <w:rPr>
                <w:color w:val="000000"/>
                <w:sz w:val="20"/>
              </w:rPr>
            </w:pPr>
            <w:r w:rsidRPr="007E5BE4">
              <w:t>-1.77%</w:t>
            </w:r>
          </w:p>
        </w:tc>
        <w:tc>
          <w:tcPr>
            <w:tcW w:w="0" w:type="auto"/>
            <w:tcBorders>
              <w:top w:val="nil"/>
              <w:left w:val="nil"/>
              <w:bottom w:val="nil"/>
              <w:right w:val="single" w:sz="8" w:space="0" w:color="auto"/>
            </w:tcBorders>
            <w:shd w:val="clear" w:color="auto" w:fill="auto"/>
            <w:noWrap/>
          </w:tcPr>
          <w:p w14:paraId="56923E81" w14:textId="02FA168E" w:rsidR="006C0C43" w:rsidRPr="00337DD1" w:rsidRDefault="006C0C43" w:rsidP="006C0C43">
            <w:pPr>
              <w:spacing w:before="0"/>
              <w:jc w:val="right"/>
              <w:rPr>
                <w:color w:val="000000"/>
                <w:sz w:val="20"/>
              </w:rPr>
            </w:pPr>
            <w:r w:rsidRPr="007E5BE4">
              <w:t>-2.18%</w:t>
            </w:r>
          </w:p>
        </w:tc>
        <w:tc>
          <w:tcPr>
            <w:tcW w:w="0" w:type="auto"/>
            <w:tcBorders>
              <w:top w:val="nil"/>
              <w:left w:val="single" w:sz="8" w:space="0" w:color="auto"/>
              <w:bottom w:val="nil"/>
            </w:tcBorders>
          </w:tcPr>
          <w:p w14:paraId="4374CA6E" w14:textId="3D3C67B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-7.63%</w:t>
            </w:r>
          </w:p>
        </w:tc>
        <w:tc>
          <w:tcPr>
            <w:tcW w:w="0" w:type="auto"/>
            <w:tcBorders>
              <w:top w:val="nil"/>
              <w:bottom w:val="nil"/>
            </w:tcBorders>
          </w:tcPr>
          <w:p w14:paraId="7286C98E" w14:textId="51643C9C" w:rsidR="006C0C43" w:rsidRPr="00337DD1" w:rsidRDefault="006C0C43" w:rsidP="006C0C43">
            <w:pPr>
              <w:spacing w:before="0"/>
              <w:jc w:val="right"/>
              <w:rPr>
                <w:color w:val="000000"/>
                <w:sz w:val="20"/>
              </w:rPr>
            </w:pPr>
            <w:r w:rsidRPr="00C0016B">
              <w:t>-1.74%</w:t>
            </w:r>
          </w:p>
        </w:tc>
        <w:tc>
          <w:tcPr>
            <w:tcW w:w="0" w:type="auto"/>
            <w:tcBorders>
              <w:top w:val="nil"/>
              <w:bottom w:val="nil"/>
              <w:right w:val="single" w:sz="8" w:space="0" w:color="auto"/>
            </w:tcBorders>
          </w:tcPr>
          <w:p w14:paraId="37EF467F" w14:textId="0D76180C" w:rsidR="006C0C43" w:rsidRPr="00337DD1" w:rsidRDefault="006C0C43" w:rsidP="006C0C43">
            <w:pPr>
              <w:spacing w:before="0"/>
              <w:jc w:val="right"/>
              <w:rPr>
                <w:color w:val="000000"/>
                <w:sz w:val="20"/>
              </w:rPr>
            </w:pPr>
            <w:r w:rsidRPr="00C0016B">
              <w:t>-1.83%</w:t>
            </w:r>
          </w:p>
        </w:tc>
      </w:tr>
      <w:tr w:rsidR="006C0C43" w:rsidRPr="00EE0884" w14:paraId="18D31CF7" w14:textId="77777777" w:rsidTr="004E4989">
        <w:trPr>
          <w:trHeight w:val="255"/>
          <w:jc w:val="center"/>
        </w:trPr>
        <w:tc>
          <w:tcPr>
            <w:tcW w:w="0" w:type="auto"/>
            <w:vMerge/>
            <w:tcBorders>
              <w:left w:val="single" w:sz="8" w:space="0" w:color="auto"/>
              <w:bottom w:val="single" w:sz="8" w:space="0" w:color="auto"/>
              <w:right w:val="nil"/>
            </w:tcBorders>
          </w:tcPr>
          <w:p w14:paraId="7A071A87"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D91A48D"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5762AAA2" w14:textId="4F3FF7F0"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-7.38%</w:t>
            </w:r>
          </w:p>
        </w:tc>
        <w:tc>
          <w:tcPr>
            <w:tcW w:w="0" w:type="auto"/>
            <w:tcBorders>
              <w:top w:val="nil"/>
              <w:left w:val="nil"/>
              <w:bottom w:val="single" w:sz="8" w:space="0" w:color="auto"/>
              <w:right w:val="nil"/>
            </w:tcBorders>
            <w:shd w:val="clear" w:color="auto" w:fill="auto"/>
            <w:noWrap/>
          </w:tcPr>
          <w:p w14:paraId="7F38FAF7" w14:textId="64178E6D" w:rsidR="006C0C43" w:rsidRPr="00337DD1" w:rsidRDefault="006C0C43" w:rsidP="006C0C43">
            <w:pPr>
              <w:spacing w:before="0"/>
              <w:jc w:val="right"/>
              <w:rPr>
                <w:color w:val="000000"/>
                <w:sz w:val="20"/>
              </w:rPr>
            </w:pPr>
            <w:r w:rsidRPr="007E5BE4">
              <w:t>-3.15%</w:t>
            </w:r>
          </w:p>
        </w:tc>
        <w:tc>
          <w:tcPr>
            <w:tcW w:w="0" w:type="auto"/>
            <w:tcBorders>
              <w:top w:val="nil"/>
              <w:left w:val="nil"/>
              <w:bottom w:val="single" w:sz="8" w:space="0" w:color="auto"/>
              <w:right w:val="single" w:sz="8" w:space="0" w:color="auto"/>
            </w:tcBorders>
            <w:shd w:val="clear" w:color="auto" w:fill="auto"/>
            <w:noWrap/>
          </w:tcPr>
          <w:p w14:paraId="4800C812" w14:textId="76BFCD14" w:rsidR="006C0C43" w:rsidRPr="00337DD1" w:rsidRDefault="006C0C43" w:rsidP="006C0C43">
            <w:pPr>
              <w:spacing w:before="0"/>
              <w:jc w:val="right"/>
              <w:rPr>
                <w:color w:val="000000"/>
                <w:sz w:val="20"/>
              </w:rPr>
            </w:pPr>
            <w:r w:rsidRPr="007E5BE4">
              <w:t>-3.32%</w:t>
            </w:r>
          </w:p>
        </w:tc>
        <w:tc>
          <w:tcPr>
            <w:tcW w:w="0" w:type="auto"/>
            <w:tcBorders>
              <w:top w:val="nil"/>
              <w:left w:val="single" w:sz="8" w:space="0" w:color="auto"/>
              <w:bottom w:val="single" w:sz="8" w:space="0" w:color="auto"/>
            </w:tcBorders>
          </w:tcPr>
          <w:p w14:paraId="61083B92" w14:textId="0685430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-8.00%</w:t>
            </w:r>
          </w:p>
        </w:tc>
        <w:tc>
          <w:tcPr>
            <w:tcW w:w="0" w:type="auto"/>
            <w:tcBorders>
              <w:top w:val="nil"/>
              <w:bottom w:val="single" w:sz="8" w:space="0" w:color="auto"/>
            </w:tcBorders>
          </w:tcPr>
          <w:p w14:paraId="13E2327F" w14:textId="41682B25" w:rsidR="006C0C43" w:rsidRPr="00337DD1" w:rsidRDefault="006C0C43" w:rsidP="006C0C43">
            <w:pPr>
              <w:spacing w:before="0"/>
              <w:jc w:val="right"/>
              <w:rPr>
                <w:color w:val="000000"/>
                <w:sz w:val="20"/>
              </w:rPr>
            </w:pPr>
            <w:r w:rsidRPr="00C0016B">
              <w:t>-3.61%</w:t>
            </w:r>
          </w:p>
        </w:tc>
        <w:tc>
          <w:tcPr>
            <w:tcW w:w="0" w:type="auto"/>
            <w:tcBorders>
              <w:top w:val="nil"/>
              <w:bottom w:val="single" w:sz="8" w:space="0" w:color="auto"/>
              <w:right w:val="single" w:sz="8" w:space="0" w:color="auto"/>
            </w:tcBorders>
          </w:tcPr>
          <w:p w14:paraId="67B7FF89" w14:textId="544C039B" w:rsidR="006C0C43" w:rsidRPr="00337DD1" w:rsidRDefault="006C0C43" w:rsidP="006C0C43">
            <w:pPr>
              <w:spacing w:before="0"/>
              <w:jc w:val="right"/>
              <w:rPr>
                <w:color w:val="000000"/>
                <w:sz w:val="20"/>
              </w:rPr>
            </w:pPr>
            <w:r w:rsidRPr="00C0016B">
              <w:t>-3.81%</w:t>
            </w:r>
          </w:p>
        </w:tc>
      </w:tr>
      <w:tr w:rsidR="006C0C43" w:rsidRPr="00EE0884" w14:paraId="050DFA69" w14:textId="77777777" w:rsidTr="004E4989">
        <w:trPr>
          <w:trHeight w:val="253"/>
          <w:jc w:val="center"/>
        </w:trPr>
        <w:tc>
          <w:tcPr>
            <w:tcW w:w="0" w:type="auto"/>
            <w:vMerge w:val="restart"/>
            <w:tcBorders>
              <w:top w:val="single" w:sz="8" w:space="0" w:color="auto"/>
              <w:left w:val="single" w:sz="8" w:space="0" w:color="auto"/>
              <w:right w:val="nil"/>
            </w:tcBorders>
          </w:tcPr>
          <w:p w14:paraId="760ADC4F"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19B2C5D4"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7A5C04B1" w14:textId="372B5E2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-6.84%</w:t>
            </w:r>
          </w:p>
        </w:tc>
        <w:tc>
          <w:tcPr>
            <w:tcW w:w="0" w:type="auto"/>
            <w:tcBorders>
              <w:top w:val="single" w:sz="8" w:space="0" w:color="auto"/>
              <w:left w:val="nil"/>
              <w:bottom w:val="nil"/>
              <w:right w:val="nil"/>
            </w:tcBorders>
            <w:shd w:val="clear" w:color="auto" w:fill="auto"/>
            <w:noWrap/>
          </w:tcPr>
          <w:p w14:paraId="372D00B9" w14:textId="15C872A9" w:rsidR="006C0C43" w:rsidRPr="00337DD1" w:rsidRDefault="006C0C43" w:rsidP="006C0C43">
            <w:pPr>
              <w:spacing w:before="0"/>
              <w:jc w:val="right"/>
              <w:rPr>
                <w:color w:val="000000"/>
                <w:sz w:val="20"/>
              </w:rPr>
            </w:pPr>
            <w:r w:rsidRPr="007E5BE4">
              <w:t>-8.23%</w:t>
            </w:r>
          </w:p>
        </w:tc>
        <w:tc>
          <w:tcPr>
            <w:tcW w:w="0" w:type="auto"/>
            <w:tcBorders>
              <w:top w:val="single" w:sz="8" w:space="0" w:color="auto"/>
              <w:left w:val="nil"/>
              <w:bottom w:val="nil"/>
              <w:right w:val="single" w:sz="8" w:space="0" w:color="auto"/>
            </w:tcBorders>
            <w:shd w:val="clear" w:color="auto" w:fill="auto"/>
            <w:noWrap/>
          </w:tcPr>
          <w:p w14:paraId="54818DF3" w14:textId="45E38B78" w:rsidR="006C0C43" w:rsidRPr="00337DD1" w:rsidRDefault="006C0C43" w:rsidP="006C0C43">
            <w:pPr>
              <w:spacing w:before="0"/>
              <w:jc w:val="right"/>
              <w:rPr>
                <w:color w:val="000000"/>
                <w:sz w:val="20"/>
              </w:rPr>
            </w:pPr>
            <w:r w:rsidRPr="007E5BE4">
              <w:t>-8.47%</w:t>
            </w:r>
          </w:p>
        </w:tc>
        <w:tc>
          <w:tcPr>
            <w:tcW w:w="0" w:type="auto"/>
            <w:tcBorders>
              <w:top w:val="single" w:sz="8" w:space="0" w:color="auto"/>
              <w:left w:val="single" w:sz="8" w:space="0" w:color="auto"/>
              <w:bottom w:val="nil"/>
            </w:tcBorders>
          </w:tcPr>
          <w:p w14:paraId="092F8DD4" w14:textId="033330FF"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-6.24%</w:t>
            </w:r>
          </w:p>
        </w:tc>
        <w:tc>
          <w:tcPr>
            <w:tcW w:w="0" w:type="auto"/>
            <w:tcBorders>
              <w:top w:val="single" w:sz="8" w:space="0" w:color="auto"/>
              <w:bottom w:val="nil"/>
            </w:tcBorders>
          </w:tcPr>
          <w:p w14:paraId="0060BCBC" w14:textId="5DEB5863" w:rsidR="006C0C43" w:rsidRPr="00337DD1" w:rsidRDefault="006C0C43" w:rsidP="006C0C43">
            <w:pPr>
              <w:spacing w:before="0"/>
              <w:jc w:val="right"/>
              <w:rPr>
                <w:color w:val="000000"/>
                <w:sz w:val="20"/>
              </w:rPr>
            </w:pPr>
            <w:r w:rsidRPr="00C0016B">
              <w:t>-9.25%</w:t>
            </w:r>
          </w:p>
        </w:tc>
        <w:tc>
          <w:tcPr>
            <w:tcW w:w="0" w:type="auto"/>
            <w:tcBorders>
              <w:top w:val="single" w:sz="8" w:space="0" w:color="auto"/>
              <w:bottom w:val="nil"/>
              <w:right w:val="single" w:sz="8" w:space="0" w:color="auto"/>
            </w:tcBorders>
          </w:tcPr>
          <w:p w14:paraId="1A352D0D" w14:textId="28AABF30" w:rsidR="006C0C43" w:rsidRPr="00337DD1" w:rsidRDefault="006C0C43" w:rsidP="006C0C43">
            <w:pPr>
              <w:spacing w:before="0"/>
              <w:jc w:val="right"/>
              <w:rPr>
                <w:color w:val="000000"/>
                <w:sz w:val="20"/>
              </w:rPr>
            </w:pPr>
            <w:r w:rsidRPr="00C0016B">
              <w:t>-8.58%</w:t>
            </w:r>
          </w:p>
        </w:tc>
      </w:tr>
      <w:tr w:rsidR="006C0C43" w:rsidRPr="00EE0884" w14:paraId="510D2485" w14:textId="77777777" w:rsidTr="004E4989">
        <w:trPr>
          <w:trHeight w:val="253"/>
          <w:jc w:val="center"/>
        </w:trPr>
        <w:tc>
          <w:tcPr>
            <w:tcW w:w="0" w:type="auto"/>
            <w:vMerge/>
            <w:tcBorders>
              <w:left w:val="single" w:sz="8" w:space="0" w:color="auto"/>
              <w:right w:val="nil"/>
            </w:tcBorders>
          </w:tcPr>
          <w:p w14:paraId="044C2FD9"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9D4491D"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6005D327" w14:textId="456A5EC6"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-9.27%</w:t>
            </w:r>
          </w:p>
        </w:tc>
        <w:tc>
          <w:tcPr>
            <w:tcW w:w="0" w:type="auto"/>
            <w:tcBorders>
              <w:top w:val="nil"/>
              <w:left w:val="nil"/>
              <w:bottom w:val="nil"/>
              <w:right w:val="nil"/>
            </w:tcBorders>
            <w:shd w:val="clear" w:color="auto" w:fill="auto"/>
            <w:noWrap/>
          </w:tcPr>
          <w:p w14:paraId="5A8267B1" w14:textId="1CC2A627" w:rsidR="006C0C43" w:rsidRPr="00337DD1" w:rsidRDefault="006C0C43" w:rsidP="006C0C43">
            <w:pPr>
              <w:spacing w:before="0"/>
              <w:jc w:val="right"/>
              <w:rPr>
                <w:color w:val="000000"/>
                <w:sz w:val="20"/>
              </w:rPr>
            </w:pPr>
            <w:r w:rsidRPr="007E5BE4">
              <w:t>-6.98%</w:t>
            </w:r>
          </w:p>
        </w:tc>
        <w:tc>
          <w:tcPr>
            <w:tcW w:w="0" w:type="auto"/>
            <w:tcBorders>
              <w:top w:val="nil"/>
              <w:left w:val="nil"/>
              <w:bottom w:val="nil"/>
              <w:right w:val="single" w:sz="8" w:space="0" w:color="auto"/>
            </w:tcBorders>
            <w:shd w:val="clear" w:color="auto" w:fill="auto"/>
            <w:noWrap/>
          </w:tcPr>
          <w:p w14:paraId="57D0DA0D" w14:textId="726CDFEF" w:rsidR="006C0C43" w:rsidRPr="00337DD1" w:rsidRDefault="006C0C43" w:rsidP="006C0C43">
            <w:pPr>
              <w:spacing w:before="0"/>
              <w:jc w:val="right"/>
              <w:rPr>
                <w:color w:val="000000"/>
                <w:sz w:val="20"/>
              </w:rPr>
            </w:pPr>
            <w:r w:rsidRPr="007E5BE4">
              <w:t>-7.34%</w:t>
            </w:r>
          </w:p>
        </w:tc>
        <w:tc>
          <w:tcPr>
            <w:tcW w:w="0" w:type="auto"/>
            <w:tcBorders>
              <w:top w:val="nil"/>
              <w:left w:val="single" w:sz="8" w:space="0" w:color="auto"/>
              <w:bottom w:val="nil"/>
            </w:tcBorders>
          </w:tcPr>
          <w:p w14:paraId="0249FC05" w14:textId="39754A29"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-9.12%</w:t>
            </w:r>
          </w:p>
        </w:tc>
        <w:tc>
          <w:tcPr>
            <w:tcW w:w="0" w:type="auto"/>
            <w:tcBorders>
              <w:top w:val="nil"/>
              <w:bottom w:val="nil"/>
            </w:tcBorders>
          </w:tcPr>
          <w:p w14:paraId="6B55F061" w14:textId="63AAE9CC" w:rsidR="006C0C43" w:rsidRPr="00337DD1" w:rsidRDefault="006C0C43" w:rsidP="006C0C43">
            <w:pPr>
              <w:spacing w:before="0"/>
              <w:jc w:val="right"/>
              <w:rPr>
                <w:color w:val="000000"/>
                <w:sz w:val="20"/>
              </w:rPr>
            </w:pPr>
            <w:r w:rsidRPr="00C0016B">
              <w:t>-7.82%</w:t>
            </w:r>
          </w:p>
        </w:tc>
        <w:tc>
          <w:tcPr>
            <w:tcW w:w="0" w:type="auto"/>
            <w:tcBorders>
              <w:top w:val="nil"/>
              <w:bottom w:val="nil"/>
              <w:right w:val="single" w:sz="8" w:space="0" w:color="auto"/>
            </w:tcBorders>
          </w:tcPr>
          <w:p w14:paraId="5AF3ABA8" w14:textId="2ED82E52" w:rsidR="006C0C43" w:rsidRPr="00337DD1" w:rsidRDefault="006C0C43" w:rsidP="006C0C43">
            <w:pPr>
              <w:spacing w:before="0"/>
              <w:jc w:val="right"/>
              <w:rPr>
                <w:color w:val="000000"/>
                <w:sz w:val="20"/>
              </w:rPr>
            </w:pPr>
            <w:r w:rsidRPr="00C0016B">
              <w:t>-7.55%</w:t>
            </w:r>
          </w:p>
        </w:tc>
      </w:tr>
      <w:tr w:rsidR="006C0C43" w:rsidRPr="00EE0884" w14:paraId="06BD25A8" w14:textId="77777777" w:rsidTr="004E4989">
        <w:trPr>
          <w:trHeight w:val="253"/>
          <w:jc w:val="center"/>
        </w:trPr>
        <w:tc>
          <w:tcPr>
            <w:tcW w:w="0" w:type="auto"/>
            <w:vMerge/>
            <w:tcBorders>
              <w:left w:val="single" w:sz="8" w:space="0" w:color="auto"/>
              <w:right w:val="nil"/>
            </w:tcBorders>
          </w:tcPr>
          <w:p w14:paraId="003EF004"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98A79EF"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20748D4F" w14:textId="55D7D5C0"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-7.67%</w:t>
            </w:r>
          </w:p>
        </w:tc>
        <w:tc>
          <w:tcPr>
            <w:tcW w:w="0" w:type="auto"/>
            <w:tcBorders>
              <w:top w:val="nil"/>
              <w:left w:val="nil"/>
              <w:bottom w:val="nil"/>
              <w:right w:val="nil"/>
            </w:tcBorders>
            <w:shd w:val="clear" w:color="auto" w:fill="auto"/>
            <w:noWrap/>
          </w:tcPr>
          <w:p w14:paraId="325DDC7E" w14:textId="542FFF64" w:rsidR="006C0C43" w:rsidRPr="00337DD1" w:rsidRDefault="006C0C43" w:rsidP="006C0C43">
            <w:pPr>
              <w:spacing w:before="0"/>
              <w:jc w:val="right"/>
              <w:rPr>
                <w:color w:val="000000"/>
                <w:sz w:val="20"/>
              </w:rPr>
            </w:pPr>
            <w:r w:rsidRPr="007E5BE4">
              <w:t>-8.74%</w:t>
            </w:r>
          </w:p>
        </w:tc>
        <w:tc>
          <w:tcPr>
            <w:tcW w:w="0" w:type="auto"/>
            <w:tcBorders>
              <w:top w:val="nil"/>
              <w:left w:val="nil"/>
              <w:bottom w:val="nil"/>
              <w:right w:val="single" w:sz="8" w:space="0" w:color="auto"/>
            </w:tcBorders>
            <w:shd w:val="clear" w:color="auto" w:fill="auto"/>
            <w:noWrap/>
          </w:tcPr>
          <w:p w14:paraId="55E09F55" w14:textId="50657499" w:rsidR="006C0C43" w:rsidRPr="00337DD1" w:rsidRDefault="006C0C43" w:rsidP="006C0C43">
            <w:pPr>
              <w:spacing w:before="0"/>
              <w:jc w:val="right"/>
              <w:rPr>
                <w:color w:val="000000"/>
                <w:sz w:val="20"/>
              </w:rPr>
            </w:pPr>
            <w:r w:rsidRPr="007E5BE4">
              <w:t>-9.98%</w:t>
            </w:r>
          </w:p>
        </w:tc>
        <w:tc>
          <w:tcPr>
            <w:tcW w:w="0" w:type="auto"/>
            <w:tcBorders>
              <w:top w:val="nil"/>
              <w:left w:val="single" w:sz="8" w:space="0" w:color="auto"/>
              <w:bottom w:val="nil"/>
            </w:tcBorders>
          </w:tcPr>
          <w:p w14:paraId="254D6200" w14:textId="3675D94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-6.42%</w:t>
            </w:r>
          </w:p>
        </w:tc>
        <w:tc>
          <w:tcPr>
            <w:tcW w:w="0" w:type="auto"/>
            <w:tcBorders>
              <w:top w:val="nil"/>
              <w:bottom w:val="nil"/>
            </w:tcBorders>
          </w:tcPr>
          <w:p w14:paraId="24B55B31" w14:textId="621C67CE" w:rsidR="006C0C43" w:rsidRPr="00337DD1" w:rsidRDefault="006C0C43" w:rsidP="006C0C43">
            <w:pPr>
              <w:spacing w:before="0"/>
              <w:jc w:val="right"/>
              <w:rPr>
                <w:color w:val="000000"/>
                <w:sz w:val="20"/>
              </w:rPr>
            </w:pPr>
            <w:r w:rsidRPr="00C0016B">
              <w:t>-8.00%</w:t>
            </w:r>
          </w:p>
        </w:tc>
        <w:tc>
          <w:tcPr>
            <w:tcW w:w="0" w:type="auto"/>
            <w:tcBorders>
              <w:top w:val="nil"/>
              <w:bottom w:val="nil"/>
              <w:right w:val="single" w:sz="8" w:space="0" w:color="auto"/>
            </w:tcBorders>
          </w:tcPr>
          <w:p w14:paraId="5C781B53" w14:textId="76C737D4" w:rsidR="006C0C43" w:rsidRPr="00337DD1" w:rsidRDefault="006C0C43" w:rsidP="006C0C43">
            <w:pPr>
              <w:spacing w:before="0"/>
              <w:jc w:val="right"/>
              <w:rPr>
                <w:color w:val="000000"/>
                <w:sz w:val="20"/>
              </w:rPr>
            </w:pPr>
            <w:r w:rsidRPr="00C0016B">
              <w:t>-9.40%</w:t>
            </w:r>
          </w:p>
        </w:tc>
      </w:tr>
      <w:tr w:rsidR="006C0C43" w:rsidRPr="00EE0884" w14:paraId="4ACE550B" w14:textId="77777777" w:rsidTr="004E4989">
        <w:trPr>
          <w:trHeight w:val="253"/>
          <w:jc w:val="center"/>
        </w:trPr>
        <w:tc>
          <w:tcPr>
            <w:tcW w:w="0" w:type="auto"/>
            <w:vMerge/>
            <w:tcBorders>
              <w:left w:val="single" w:sz="8" w:space="0" w:color="auto"/>
              <w:bottom w:val="nil"/>
              <w:right w:val="nil"/>
            </w:tcBorders>
          </w:tcPr>
          <w:p w14:paraId="215A6417"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3BE99D4"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62201AD4" w14:textId="5F36E02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E5BE4">
              <w:t>-9.29%</w:t>
            </w:r>
          </w:p>
        </w:tc>
        <w:tc>
          <w:tcPr>
            <w:tcW w:w="0" w:type="auto"/>
            <w:tcBorders>
              <w:top w:val="nil"/>
              <w:left w:val="nil"/>
              <w:bottom w:val="nil"/>
              <w:right w:val="nil"/>
            </w:tcBorders>
            <w:shd w:val="clear" w:color="auto" w:fill="auto"/>
            <w:noWrap/>
          </w:tcPr>
          <w:p w14:paraId="04B2156E" w14:textId="5743334E" w:rsidR="006C0C43" w:rsidRPr="00337DD1" w:rsidRDefault="006C0C43" w:rsidP="006C0C43">
            <w:pPr>
              <w:spacing w:before="0"/>
              <w:jc w:val="right"/>
              <w:rPr>
                <w:color w:val="000000"/>
                <w:sz w:val="20"/>
              </w:rPr>
            </w:pPr>
            <w:r w:rsidRPr="007E5BE4">
              <w:t>-9.14%</w:t>
            </w:r>
          </w:p>
        </w:tc>
        <w:tc>
          <w:tcPr>
            <w:tcW w:w="0" w:type="auto"/>
            <w:tcBorders>
              <w:top w:val="nil"/>
              <w:left w:val="nil"/>
              <w:bottom w:val="nil"/>
              <w:right w:val="single" w:sz="8" w:space="0" w:color="auto"/>
            </w:tcBorders>
            <w:shd w:val="clear" w:color="auto" w:fill="auto"/>
            <w:noWrap/>
          </w:tcPr>
          <w:p w14:paraId="3EECCB58" w14:textId="48141512" w:rsidR="006C0C43" w:rsidRPr="00337DD1" w:rsidRDefault="006C0C43" w:rsidP="006C0C43">
            <w:pPr>
              <w:spacing w:before="0"/>
              <w:jc w:val="right"/>
              <w:rPr>
                <w:color w:val="000000"/>
                <w:sz w:val="20"/>
              </w:rPr>
            </w:pPr>
            <w:r w:rsidRPr="007E5BE4">
              <w:t>-9.22%</w:t>
            </w:r>
          </w:p>
        </w:tc>
        <w:tc>
          <w:tcPr>
            <w:tcW w:w="0" w:type="auto"/>
            <w:tcBorders>
              <w:top w:val="nil"/>
              <w:left w:val="single" w:sz="8" w:space="0" w:color="auto"/>
              <w:bottom w:val="nil"/>
            </w:tcBorders>
          </w:tcPr>
          <w:p w14:paraId="1D41B328" w14:textId="53B5B2B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0016B">
              <w:t>-7.85%</w:t>
            </w:r>
          </w:p>
        </w:tc>
        <w:tc>
          <w:tcPr>
            <w:tcW w:w="0" w:type="auto"/>
            <w:tcBorders>
              <w:top w:val="nil"/>
              <w:bottom w:val="nil"/>
            </w:tcBorders>
          </w:tcPr>
          <w:p w14:paraId="7C82C43E" w14:textId="7C968D5E" w:rsidR="006C0C43" w:rsidRPr="00337DD1" w:rsidRDefault="006C0C43" w:rsidP="006C0C43">
            <w:pPr>
              <w:spacing w:before="0"/>
              <w:jc w:val="right"/>
              <w:rPr>
                <w:color w:val="000000"/>
                <w:sz w:val="20"/>
              </w:rPr>
            </w:pPr>
            <w:r w:rsidRPr="00C0016B">
              <w:t>-8.34%</w:t>
            </w:r>
          </w:p>
        </w:tc>
        <w:tc>
          <w:tcPr>
            <w:tcW w:w="0" w:type="auto"/>
            <w:tcBorders>
              <w:top w:val="nil"/>
              <w:bottom w:val="nil"/>
              <w:right w:val="single" w:sz="8" w:space="0" w:color="auto"/>
            </w:tcBorders>
          </w:tcPr>
          <w:p w14:paraId="3FAF8000" w14:textId="36BA3C65" w:rsidR="006C0C43" w:rsidRPr="00337DD1" w:rsidRDefault="006C0C43" w:rsidP="006C0C43">
            <w:pPr>
              <w:spacing w:before="0"/>
              <w:jc w:val="right"/>
              <w:rPr>
                <w:color w:val="000000"/>
                <w:sz w:val="20"/>
              </w:rPr>
            </w:pPr>
            <w:r w:rsidRPr="00C0016B">
              <w:t>-7.78%</w:t>
            </w:r>
          </w:p>
        </w:tc>
      </w:tr>
      <w:tr w:rsidR="006C0C43" w:rsidRPr="00EE0884" w14:paraId="43243994"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8A1670D" w14:textId="1D8374A0" w:rsidR="006C0C43" w:rsidRPr="00337DD1" w:rsidRDefault="006C0C43" w:rsidP="006C0C43">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12FB58AF" w14:textId="12A6569F"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327FF">
              <w:t>-8.75%</w:t>
            </w:r>
          </w:p>
        </w:tc>
        <w:tc>
          <w:tcPr>
            <w:tcW w:w="0" w:type="auto"/>
            <w:tcBorders>
              <w:top w:val="single" w:sz="8" w:space="0" w:color="auto"/>
              <w:left w:val="nil"/>
              <w:bottom w:val="single" w:sz="8" w:space="0" w:color="auto"/>
              <w:right w:val="nil"/>
            </w:tcBorders>
            <w:shd w:val="clear" w:color="auto" w:fill="auto"/>
            <w:noWrap/>
          </w:tcPr>
          <w:p w14:paraId="4F85E7D2" w14:textId="1255DB92" w:rsidR="006C0C43" w:rsidRPr="00337DD1" w:rsidRDefault="006C0C43" w:rsidP="006C0C43">
            <w:pPr>
              <w:spacing w:before="0"/>
              <w:jc w:val="right"/>
              <w:rPr>
                <w:color w:val="000000"/>
                <w:sz w:val="20"/>
              </w:rPr>
            </w:pPr>
            <w:r w:rsidRPr="00C327FF">
              <w:t>-3.98%</w:t>
            </w:r>
          </w:p>
        </w:tc>
        <w:tc>
          <w:tcPr>
            <w:tcW w:w="0" w:type="auto"/>
            <w:tcBorders>
              <w:top w:val="single" w:sz="8" w:space="0" w:color="auto"/>
              <w:left w:val="nil"/>
              <w:bottom w:val="single" w:sz="8" w:space="0" w:color="auto"/>
              <w:right w:val="single" w:sz="8" w:space="0" w:color="auto"/>
            </w:tcBorders>
            <w:shd w:val="clear" w:color="auto" w:fill="auto"/>
            <w:noWrap/>
          </w:tcPr>
          <w:p w14:paraId="5F1B509C" w14:textId="02D5204C" w:rsidR="006C0C43" w:rsidRPr="00337DD1" w:rsidRDefault="006C0C43" w:rsidP="006C0C43">
            <w:pPr>
              <w:spacing w:before="0"/>
              <w:jc w:val="right"/>
              <w:rPr>
                <w:color w:val="000000"/>
                <w:sz w:val="20"/>
              </w:rPr>
            </w:pPr>
            <w:r w:rsidRPr="00C327FF">
              <w:t>-4.07%</w:t>
            </w:r>
          </w:p>
        </w:tc>
        <w:tc>
          <w:tcPr>
            <w:tcW w:w="0" w:type="auto"/>
            <w:tcBorders>
              <w:top w:val="single" w:sz="8" w:space="0" w:color="auto"/>
              <w:left w:val="single" w:sz="8" w:space="0" w:color="auto"/>
              <w:bottom w:val="single" w:sz="8" w:space="0" w:color="auto"/>
            </w:tcBorders>
          </w:tcPr>
          <w:p w14:paraId="35F04B09" w14:textId="7E18D234"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E0E07">
              <w:t>-9.10%</w:t>
            </w:r>
          </w:p>
        </w:tc>
        <w:tc>
          <w:tcPr>
            <w:tcW w:w="0" w:type="auto"/>
            <w:tcBorders>
              <w:top w:val="single" w:sz="8" w:space="0" w:color="auto"/>
              <w:bottom w:val="single" w:sz="8" w:space="0" w:color="auto"/>
            </w:tcBorders>
          </w:tcPr>
          <w:p w14:paraId="5E7B745B" w14:textId="194518FF" w:rsidR="006C0C43" w:rsidRPr="00337DD1" w:rsidRDefault="006C0C43" w:rsidP="006C0C43">
            <w:pPr>
              <w:spacing w:before="0"/>
              <w:jc w:val="right"/>
              <w:rPr>
                <w:color w:val="000000"/>
                <w:sz w:val="20"/>
              </w:rPr>
            </w:pPr>
            <w:r w:rsidRPr="00BE0E07">
              <w:t>-4.48%</w:t>
            </w:r>
          </w:p>
        </w:tc>
        <w:tc>
          <w:tcPr>
            <w:tcW w:w="0" w:type="auto"/>
            <w:tcBorders>
              <w:top w:val="single" w:sz="8" w:space="0" w:color="auto"/>
              <w:bottom w:val="single" w:sz="8" w:space="0" w:color="auto"/>
              <w:right w:val="single" w:sz="8" w:space="0" w:color="auto"/>
            </w:tcBorders>
          </w:tcPr>
          <w:p w14:paraId="412BA9F7" w14:textId="0ADC9BAC" w:rsidR="006C0C43" w:rsidRPr="00337DD1" w:rsidRDefault="006C0C43" w:rsidP="006C0C43">
            <w:pPr>
              <w:spacing w:before="0"/>
              <w:jc w:val="right"/>
              <w:rPr>
                <w:color w:val="000000"/>
                <w:sz w:val="20"/>
              </w:rPr>
            </w:pPr>
            <w:r w:rsidRPr="00BE0E07">
              <w:t>-3.98%</w:t>
            </w:r>
          </w:p>
        </w:tc>
      </w:tr>
      <w:tr w:rsidR="006C0C43" w:rsidRPr="00EE0884" w14:paraId="273A1A82"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FC1BC3A" w14:textId="3043787F" w:rsidR="006C0C43" w:rsidRPr="00337DD1" w:rsidRDefault="006C0C43" w:rsidP="006C0C43">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265EF8A1" w14:textId="4544B630" w:rsidR="006C0C43" w:rsidRPr="00337DD1" w:rsidRDefault="006C0C43" w:rsidP="006C0C43">
            <w:pPr>
              <w:spacing w:before="0"/>
              <w:jc w:val="right"/>
              <w:rPr>
                <w:color w:val="000000"/>
                <w:sz w:val="20"/>
              </w:rPr>
            </w:pPr>
            <w:r w:rsidRPr="00C327FF">
              <w:t>-8.27%</w:t>
            </w:r>
          </w:p>
        </w:tc>
        <w:tc>
          <w:tcPr>
            <w:tcW w:w="0" w:type="auto"/>
            <w:tcBorders>
              <w:top w:val="single" w:sz="8" w:space="0" w:color="auto"/>
              <w:left w:val="nil"/>
              <w:bottom w:val="single" w:sz="8" w:space="0" w:color="auto"/>
              <w:right w:val="nil"/>
            </w:tcBorders>
            <w:shd w:val="clear" w:color="auto" w:fill="auto"/>
            <w:noWrap/>
          </w:tcPr>
          <w:p w14:paraId="2475001F" w14:textId="780E1A37" w:rsidR="006C0C43" w:rsidRPr="00337DD1" w:rsidRDefault="006C0C43" w:rsidP="006C0C43">
            <w:pPr>
              <w:spacing w:before="0"/>
              <w:jc w:val="right"/>
              <w:rPr>
                <w:color w:val="000000"/>
                <w:sz w:val="20"/>
              </w:rPr>
            </w:pPr>
            <w:r w:rsidRPr="00C327FF">
              <w:t>-8.27%</w:t>
            </w:r>
          </w:p>
        </w:tc>
        <w:tc>
          <w:tcPr>
            <w:tcW w:w="0" w:type="auto"/>
            <w:tcBorders>
              <w:top w:val="single" w:sz="8" w:space="0" w:color="auto"/>
              <w:left w:val="nil"/>
              <w:bottom w:val="single" w:sz="8" w:space="0" w:color="auto"/>
              <w:right w:val="single" w:sz="8" w:space="0" w:color="auto"/>
            </w:tcBorders>
            <w:shd w:val="clear" w:color="auto" w:fill="auto"/>
            <w:noWrap/>
          </w:tcPr>
          <w:p w14:paraId="3792719D" w14:textId="5010AB76" w:rsidR="006C0C43" w:rsidRPr="00337DD1" w:rsidRDefault="006C0C43" w:rsidP="006C0C43">
            <w:pPr>
              <w:spacing w:before="0"/>
              <w:jc w:val="right"/>
              <w:rPr>
                <w:color w:val="000000"/>
                <w:sz w:val="20"/>
              </w:rPr>
            </w:pPr>
            <w:r w:rsidRPr="00C327FF">
              <w:t>-8.75%</w:t>
            </w:r>
          </w:p>
        </w:tc>
        <w:tc>
          <w:tcPr>
            <w:tcW w:w="0" w:type="auto"/>
            <w:tcBorders>
              <w:top w:val="single" w:sz="8" w:space="0" w:color="auto"/>
              <w:left w:val="single" w:sz="8" w:space="0" w:color="auto"/>
              <w:bottom w:val="single" w:sz="8" w:space="0" w:color="auto"/>
            </w:tcBorders>
          </w:tcPr>
          <w:p w14:paraId="081D7166" w14:textId="4C4CCF54" w:rsidR="006C0C43" w:rsidRPr="00337DD1" w:rsidRDefault="006C0C43" w:rsidP="006C0C43">
            <w:pPr>
              <w:spacing w:before="0"/>
              <w:jc w:val="right"/>
              <w:rPr>
                <w:color w:val="000000"/>
                <w:sz w:val="20"/>
              </w:rPr>
            </w:pPr>
            <w:r w:rsidRPr="00BE0E07">
              <w:t>-7.41%</w:t>
            </w:r>
          </w:p>
        </w:tc>
        <w:tc>
          <w:tcPr>
            <w:tcW w:w="0" w:type="auto"/>
            <w:tcBorders>
              <w:top w:val="single" w:sz="8" w:space="0" w:color="auto"/>
              <w:bottom w:val="single" w:sz="8" w:space="0" w:color="auto"/>
            </w:tcBorders>
          </w:tcPr>
          <w:p w14:paraId="6C9415F7" w14:textId="39BAAC0C" w:rsidR="006C0C43" w:rsidRPr="00337DD1" w:rsidRDefault="006C0C43" w:rsidP="006C0C43">
            <w:pPr>
              <w:spacing w:before="0"/>
              <w:jc w:val="right"/>
              <w:rPr>
                <w:color w:val="000000"/>
                <w:sz w:val="20"/>
              </w:rPr>
            </w:pPr>
            <w:r w:rsidRPr="00BE0E07">
              <w:t>-8.35%</w:t>
            </w:r>
          </w:p>
        </w:tc>
        <w:tc>
          <w:tcPr>
            <w:tcW w:w="0" w:type="auto"/>
            <w:tcBorders>
              <w:top w:val="single" w:sz="8" w:space="0" w:color="auto"/>
              <w:bottom w:val="single" w:sz="8" w:space="0" w:color="auto"/>
              <w:right w:val="single" w:sz="8" w:space="0" w:color="auto"/>
            </w:tcBorders>
          </w:tcPr>
          <w:p w14:paraId="081BA29D" w14:textId="49671CBA" w:rsidR="006C0C43" w:rsidRPr="00337DD1" w:rsidRDefault="006C0C43" w:rsidP="006C0C43">
            <w:pPr>
              <w:spacing w:before="0"/>
              <w:jc w:val="right"/>
              <w:rPr>
                <w:color w:val="000000"/>
                <w:sz w:val="20"/>
              </w:rPr>
            </w:pPr>
            <w:r w:rsidRPr="00BE0E07">
              <w:t>-8.33%</w:t>
            </w:r>
          </w:p>
        </w:tc>
      </w:tr>
      <w:tr w:rsidR="006C0C43" w:rsidRPr="00EE0884" w14:paraId="7ED9458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7B17ACEA" w14:textId="69A7EC91" w:rsidR="006C0C43" w:rsidRPr="00337DD1" w:rsidRDefault="006C0C43" w:rsidP="006C0C43">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65175FB" w14:textId="2A8EB4E5" w:rsidR="006C0C43" w:rsidRPr="00337DD1" w:rsidRDefault="006C0C43" w:rsidP="006C0C43">
            <w:pPr>
              <w:spacing w:before="0"/>
              <w:jc w:val="right"/>
              <w:rPr>
                <w:color w:val="000000"/>
                <w:sz w:val="20"/>
              </w:rPr>
            </w:pPr>
            <w:r w:rsidRPr="00C327FF">
              <w:t>-8.56%</w:t>
            </w:r>
          </w:p>
        </w:tc>
        <w:tc>
          <w:tcPr>
            <w:tcW w:w="0" w:type="auto"/>
            <w:tcBorders>
              <w:top w:val="single" w:sz="8" w:space="0" w:color="auto"/>
              <w:left w:val="nil"/>
              <w:bottom w:val="single" w:sz="8" w:space="0" w:color="auto"/>
              <w:right w:val="nil"/>
            </w:tcBorders>
            <w:shd w:val="clear" w:color="auto" w:fill="auto"/>
            <w:noWrap/>
          </w:tcPr>
          <w:p w14:paraId="0E280A75" w14:textId="3FBE85AA" w:rsidR="006C0C43" w:rsidRPr="00337DD1" w:rsidRDefault="006C0C43" w:rsidP="006C0C43">
            <w:pPr>
              <w:spacing w:before="0"/>
              <w:jc w:val="right"/>
              <w:rPr>
                <w:color w:val="000000"/>
                <w:sz w:val="20"/>
              </w:rPr>
            </w:pPr>
            <w:r w:rsidRPr="00C327FF">
              <w:t>-5.69%</w:t>
            </w:r>
          </w:p>
        </w:tc>
        <w:tc>
          <w:tcPr>
            <w:tcW w:w="0" w:type="auto"/>
            <w:tcBorders>
              <w:top w:val="single" w:sz="8" w:space="0" w:color="auto"/>
              <w:left w:val="nil"/>
              <w:bottom w:val="single" w:sz="8" w:space="0" w:color="auto"/>
              <w:right w:val="single" w:sz="8" w:space="0" w:color="auto"/>
            </w:tcBorders>
            <w:shd w:val="clear" w:color="auto" w:fill="auto"/>
            <w:noWrap/>
          </w:tcPr>
          <w:p w14:paraId="3125F00A" w14:textId="0B1AA7BF" w:rsidR="006C0C43" w:rsidRPr="00337DD1" w:rsidRDefault="006C0C43" w:rsidP="006C0C43">
            <w:pPr>
              <w:spacing w:before="0"/>
              <w:jc w:val="right"/>
              <w:rPr>
                <w:color w:val="000000"/>
                <w:sz w:val="20"/>
              </w:rPr>
            </w:pPr>
            <w:r w:rsidRPr="00C327FF">
              <w:t>-5.94%</w:t>
            </w:r>
          </w:p>
        </w:tc>
        <w:tc>
          <w:tcPr>
            <w:tcW w:w="0" w:type="auto"/>
            <w:tcBorders>
              <w:top w:val="single" w:sz="8" w:space="0" w:color="auto"/>
              <w:left w:val="single" w:sz="8" w:space="0" w:color="auto"/>
              <w:bottom w:val="single" w:sz="8" w:space="0" w:color="auto"/>
            </w:tcBorders>
          </w:tcPr>
          <w:p w14:paraId="177678B1" w14:textId="13C5F9A5" w:rsidR="006C0C43" w:rsidRPr="00337DD1" w:rsidRDefault="006C0C43" w:rsidP="006C0C43">
            <w:pPr>
              <w:spacing w:before="0"/>
              <w:jc w:val="right"/>
              <w:rPr>
                <w:color w:val="000000"/>
                <w:sz w:val="20"/>
              </w:rPr>
            </w:pPr>
            <w:r w:rsidRPr="00BE0E07">
              <w:t>-8.42%</w:t>
            </w:r>
          </w:p>
        </w:tc>
        <w:tc>
          <w:tcPr>
            <w:tcW w:w="0" w:type="auto"/>
            <w:tcBorders>
              <w:top w:val="single" w:sz="8" w:space="0" w:color="auto"/>
              <w:bottom w:val="single" w:sz="8" w:space="0" w:color="auto"/>
            </w:tcBorders>
          </w:tcPr>
          <w:p w14:paraId="3700D599" w14:textId="2D06DBE6" w:rsidR="006C0C43" w:rsidRPr="00337DD1" w:rsidRDefault="006C0C43" w:rsidP="006C0C43">
            <w:pPr>
              <w:spacing w:before="0"/>
              <w:jc w:val="right"/>
              <w:rPr>
                <w:color w:val="000000"/>
                <w:sz w:val="20"/>
              </w:rPr>
            </w:pPr>
            <w:r w:rsidRPr="00BE0E07">
              <w:t>-6.03%</w:t>
            </w:r>
          </w:p>
        </w:tc>
        <w:tc>
          <w:tcPr>
            <w:tcW w:w="0" w:type="auto"/>
            <w:tcBorders>
              <w:top w:val="single" w:sz="8" w:space="0" w:color="auto"/>
              <w:bottom w:val="single" w:sz="8" w:space="0" w:color="auto"/>
              <w:right w:val="single" w:sz="8" w:space="0" w:color="auto"/>
            </w:tcBorders>
          </w:tcPr>
          <w:p w14:paraId="360F2A5F" w14:textId="7B2EDFCA" w:rsidR="006C0C43" w:rsidRPr="00337DD1" w:rsidRDefault="006C0C43" w:rsidP="006C0C43">
            <w:pPr>
              <w:spacing w:before="0"/>
              <w:jc w:val="right"/>
              <w:rPr>
                <w:color w:val="000000"/>
                <w:sz w:val="20"/>
              </w:rPr>
            </w:pPr>
            <w:r w:rsidRPr="00BE0E07">
              <w:t>-5.72%</w:t>
            </w:r>
          </w:p>
        </w:tc>
      </w:tr>
      <w:tr w:rsidR="00B823F1" w:rsidRPr="00EE0884" w14:paraId="3927C665"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704DC6D3"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72D18B0E" w14:textId="0BD3ABA1" w:rsidR="00B823F1" w:rsidRPr="00337DD1" w:rsidRDefault="006C0C43" w:rsidP="004643EF">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6BD08268" w14:textId="0FDF450A" w:rsidR="00B823F1" w:rsidRPr="00337DD1" w:rsidRDefault="006C0C43" w:rsidP="004643EF">
            <w:pPr>
              <w:keepNext/>
              <w:spacing w:before="0"/>
              <w:jc w:val="center"/>
              <w:rPr>
                <w:sz w:val="20"/>
              </w:rPr>
            </w:pPr>
            <w:r>
              <w:rPr>
                <w:sz w:val="20"/>
              </w:rPr>
              <w:t>100%</w:t>
            </w:r>
          </w:p>
        </w:tc>
      </w:tr>
      <w:tr w:rsidR="00B823F1" w:rsidRPr="00EE0884" w14:paraId="1EE4206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45F2D8D9"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1075D39A" w14:textId="33D6486E" w:rsidR="00B823F1" w:rsidRPr="00337DD1" w:rsidRDefault="006C0C43" w:rsidP="004643EF">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13437B76" w14:textId="391F6B9A" w:rsidR="00B823F1" w:rsidRPr="00337DD1" w:rsidRDefault="006C0C43" w:rsidP="004643EF">
            <w:pPr>
              <w:keepNext/>
              <w:spacing w:before="0"/>
              <w:jc w:val="center"/>
              <w:rPr>
                <w:sz w:val="20"/>
              </w:rPr>
            </w:pPr>
            <w:r>
              <w:rPr>
                <w:sz w:val="20"/>
              </w:rPr>
              <w:t>101%</w:t>
            </w:r>
          </w:p>
        </w:tc>
      </w:tr>
    </w:tbl>
    <w:p w14:paraId="2CE18E3F" w14:textId="52E7C5D1" w:rsidR="00B823F1" w:rsidRDefault="00332C61" w:rsidP="005057FF">
      <w:pPr>
        <w:rPr>
          <w:szCs w:val="22"/>
          <w:lang w:val="en-CA"/>
        </w:rPr>
      </w:pPr>
      <w:r>
        <w:rPr>
          <w:szCs w:val="22"/>
          <w:lang w:val="en-CA"/>
        </w:rPr>
        <w:t xml:space="preserve">Simulation results show overall </w:t>
      </w:r>
      <w:r w:rsidR="00B94D43">
        <w:rPr>
          <w:szCs w:val="22"/>
          <w:lang w:val="en-CA"/>
        </w:rPr>
        <w:t xml:space="preserve">coding </w:t>
      </w:r>
      <w:r>
        <w:rPr>
          <w:szCs w:val="22"/>
          <w:lang w:val="en-CA"/>
        </w:rPr>
        <w:t xml:space="preserve">performance </w:t>
      </w:r>
      <w:r w:rsidR="00B94D43">
        <w:rPr>
          <w:szCs w:val="22"/>
          <w:lang w:val="en-CA"/>
        </w:rPr>
        <w:t xml:space="preserve">of EAC is consistent </w:t>
      </w:r>
      <w:r>
        <w:rPr>
          <w:szCs w:val="22"/>
          <w:lang w:val="en-CA"/>
        </w:rPr>
        <w:t xml:space="preserve">between VTM and BMS configurations. BD-rate savings over PERP and CMP are around 11.5% and 8.5%, respectively. </w:t>
      </w:r>
      <w:r w:rsidR="007C35F1">
        <w:rPr>
          <w:szCs w:val="22"/>
          <w:lang w:val="en-CA"/>
        </w:rPr>
        <w:t>Large v</w:t>
      </w:r>
      <w:r>
        <w:rPr>
          <w:szCs w:val="22"/>
          <w:lang w:val="en-CA"/>
        </w:rPr>
        <w:t>ariations are observed between different sequences, with gain ranging from about 3% to over 26% compared to PERP. The complexity of EAC is similar to that of CMP.</w:t>
      </w:r>
    </w:p>
    <w:p w14:paraId="09C0C35F" w14:textId="77777777" w:rsidR="00307CBF" w:rsidRDefault="00307CBF" w:rsidP="00307CBF">
      <w:pPr>
        <w:pStyle w:val="Heading2"/>
        <w:rPr>
          <w:lang w:val="en-CA"/>
        </w:rPr>
      </w:pPr>
      <w:r>
        <w:rPr>
          <w:lang w:val="en-CA"/>
        </w:rPr>
        <w:t xml:space="preserve">Test 3.2: </w:t>
      </w:r>
      <w:r w:rsidRPr="00B823F1">
        <w:rPr>
          <w:lang w:val="en-CA"/>
        </w:rPr>
        <w:t>EAC w/ padding</w:t>
      </w:r>
    </w:p>
    <w:p w14:paraId="665B6CD7" w14:textId="62F6F29A" w:rsidR="00307CBF" w:rsidRDefault="00332C61" w:rsidP="005057FF">
      <w:pPr>
        <w:rPr>
          <w:szCs w:val="22"/>
          <w:lang w:val="en-CA"/>
        </w:rPr>
      </w:pPr>
      <w:r>
        <w:rPr>
          <w:szCs w:val="22"/>
          <w:lang w:val="en-CA"/>
        </w:rPr>
        <w:t>Results for EAC with</w:t>
      </w:r>
      <w:r w:rsidR="00FC6589">
        <w:rPr>
          <w:szCs w:val="22"/>
          <w:lang w:val="en-CA"/>
        </w:rPr>
        <w:t xml:space="preserve"> padding over PERP and</w:t>
      </w:r>
      <w:r>
        <w:rPr>
          <w:szCs w:val="22"/>
          <w:lang w:val="en-CA"/>
        </w:rPr>
        <w:t xml:space="preserve"> CMP are reported in </w:t>
      </w:r>
      <w:r>
        <w:rPr>
          <w:szCs w:val="22"/>
          <w:lang w:val="en-CA"/>
        </w:rPr>
        <w:fldChar w:fldCharType="begin"/>
      </w:r>
      <w:r>
        <w:rPr>
          <w:szCs w:val="22"/>
          <w:lang w:val="en-CA"/>
        </w:rPr>
        <w:instrText xml:space="preserve"> REF _Ref518053734 \h </w:instrText>
      </w:r>
      <w:r>
        <w:rPr>
          <w:szCs w:val="22"/>
          <w:lang w:val="en-CA"/>
        </w:rPr>
      </w:r>
      <w:r>
        <w:rPr>
          <w:szCs w:val="22"/>
          <w:lang w:val="en-CA"/>
        </w:rPr>
        <w:fldChar w:fldCharType="separate"/>
      </w:r>
      <w:r w:rsidR="00FC6589" w:rsidRPr="001E11F3">
        <w:rPr>
          <w:szCs w:val="22"/>
        </w:rPr>
        <w:t xml:space="preserve">Table </w:t>
      </w:r>
      <w:r w:rsidR="00FC6589">
        <w:rPr>
          <w:noProof/>
          <w:szCs w:val="22"/>
        </w:rPr>
        <w:t>3</w:t>
      </w:r>
      <w:r>
        <w:rPr>
          <w:szCs w:val="22"/>
          <w:lang w:val="en-CA"/>
        </w:rPr>
        <w:fldChar w:fldCharType="end"/>
      </w:r>
      <w:r w:rsidR="00FC6589">
        <w:rPr>
          <w:szCs w:val="22"/>
          <w:lang w:val="en-CA"/>
        </w:rPr>
        <w:t xml:space="preserve"> and</w:t>
      </w:r>
      <w:r>
        <w:rPr>
          <w:szCs w:val="22"/>
          <w:lang w:val="en-CA"/>
        </w:rPr>
        <w:t xml:space="preserve"> </w:t>
      </w:r>
      <w:r>
        <w:rPr>
          <w:szCs w:val="22"/>
          <w:lang w:val="en-CA"/>
        </w:rPr>
        <w:fldChar w:fldCharType="begin"/>
      </w:r>
      <w:r>
        <w:rPr>
          <w:szCs w:val="22"/>
          <w:lang w:val="en-CA"/>
        </w:rPr>
        <w:instrText xml:space="preserve"> REF _Ref518053735 \h </w:instrText>
      </w:r>
      <w:r>
        <w:rPr>
          <w:szCs w:val="22"/>
          <w:lang w:val="en-CA"/>
        </w:rPr>
      </w:r>
      <w:r>
        <w:rPr>
          <w:szCs w:val="22"/>
          <w:lang w:val="en-CA"/>
        </w:rPr>
        <w:fldChar w:fldCharType="separate"/>
      </w:r>
      <w:r w:rsidR="00FC6589" w:rsidRPr="001E11F3">
        <w:rPr>
          <w:szCs w:val="22"/>
        </w:rPr>
        <w:t xml:space="preserve">Table </w:t>
      </w:r>
      <w:r w:rsidR="00FC6589">
        <w:rPr>
          <w:noProof/>
          <w:szCs w:val="22"/>
        </w:rPr>
        <w:t>4</w:t>
      </w:r>
      <w:r>
        <w:rPr>
          <w:szCs w:val="22"/>
          <w:lang w:val="en-CA"/>
        </w:rPr>
        <w:fldChar w:fldCharType="end"/>
      </w:r>
      <w:r>
        <w:rPr>
          <w:szCs w:val="22"/>
          <w:lang w:val="en-CA"/>
        </w:rPr>
        <w:t>, respectively.</w:t>
      </w:r>
    </w:p>
    <w:p w14:paraId="7B054A6B" w14:textId="6A1807A0" w:rsidR="00B823F1" w:rsidRPr="004C69B4" w:rsidRDefault="00B823F1" w:rsidP="00B823F1">
      <w:pPr>
        <w:jc w:val="center"/>
      </w:pPr>
      <w:bookmarkStart w:id="3" w:name="_Ref518053734"/>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FC6589">
        <w:rPr>
          <w:noProof/>
          <w:szCs w:val="22"/>
        </w:rPr>
        <w:t>3</w:t>
      </w:r>
      <w:r w:rsidRPr="001E11F3">
        <w:rPr>
          <w:i/>
          <w:noProof/>
          <w:szCs w:val="22"/>
        </w:rPr>
        <w:fldChar w:fldCharType="end"/>
      </w:r>
      <w:bookmarkEnd w:id="3"/>
      <w:r w:rsidRPr="001E11F3">
        <w:rPr>
          <w:szCs w:val="22"/>
        </w:rPr>
        <w:t xml:space="preserve">. </w:t>
      </w:r>
      <w:r>
        <w:t xml:space="preserve">BD-rate for EAC </w:t>
      </w:r>
      <w:r w:rsidRPr="00B823F1">
        <w:rPr>
          <w:szCs w:val="22"/>
          <w:lang w:val="en-CA"/>
        </w:rPr>
        <w:t>w/ padding</w:t>
      </w:r>
      <w:r>
        <w:t xml:space="preserve"> over PERP.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71A291FB" w14:textId="77777777" w:rsidTr="004643EF">
        <w:trPr>
          <w:trHeight w:val="255"/>
          <w:jc w:val="center"/>
        </w:trPr>
        <w:tc>
          <w:tcPr>
            <w:tcW w:w="0" w:type="auto"/>
            <w:tcBorders>
              <w:top w:val="nil"/>
              <w:left w:val="nil"/>
              <w:bottom w:val="nil"/>
              <w:right w:val="nil"/>
            </w:tcBorders>
          </w:tcPr>
          <w:p w14:paraId="1504EF5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795EE233"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818B98F"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779386AD"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2C079321" w14:textId="77777777" w:rsidTr="004643EF">
        <w:trPr>
          <w:trHeight w:val="255"/>
          <w:jc w:val="center"/>
        </w:trPr>
        <w:tc>
          <w:tcPr>
            <w:tcW w:w="0" w:type="auto"/>
            <w:tcBorders>
              <w:top w:val="nil"/>
              <w:left w:val="nil"/>
              <w:bottom w:val="nil"/>
              <w:right w:val="nil"/>
            </w:tcBorders>
          </w:tcPr>
          <w:p w14:paraId="04C74332"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6B699620"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CB135F9"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45705E1C"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D72B0C"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139B1ACB"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405F9066"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2D3381CE" w14:textId="77777777" w:rsidR="00B823F1" w:rsidRPr="00337DD1" w:rsidRDefault="00B823F1" w:rsidP="004643EF">
            <w:pPr>
              <w:keepNext/>
              <w:spacing w:before="0"/>
              <w:jc w:val="center"/>
              <w:rPr>
                <w:color w:val="000000"/>
                <w:sz w:val="20"/>
              </w:rPr>
            </w:pPr>
            <w:r w:rsidRPr="00337DD1">
              <w:rPr>
                <w:color w:val="000000"/>
                <w:sz w:val="20"/>
              </w:rPr>
              <w:t>BD-rate(V)</w:t>
            </w:r>
          </w:p>
        </w:tc>
      </w:tr>
      <w:tr w:rsidR="006C0C43" w:rsidRPr="00EE0884" w14:paraId="5F1FF66B" w14:textId="77777777" w:rsidTr="004E4989">
        <w:trPr>
          <w:trHeight w:val="255"/>
          <w:jc w:val="center"/>
        </w:trPr>
        <w:tc>
          <w:tcPr>
            <w:tcW w:w="0" w:type="auto"/>
            <w:vMerge w:val="restart"/>
            <w:tcBorders>
              <w:top w:val="single" w:sz="8" w:space="0" w:color="auto"/>
              <w:left w:val="single" w:sz="8" w:space="0" w:color="auto"/>
              <w:right w:val="nil"/>
            </w:tcBorders>
          </w:tcPr>
          <w:p w14:paraId="39A423EB"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6902BA6C"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28B6A916" w14:textId="4FF35BC6"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-18.88%</w:t>
            </w:r>
          </w:p>
        </w:tc>
        <w:tc>
          <w:tcPr>
            <w:tcW w:w="0" w:type="auto"/>
            <w:tcBorders>
              <w:top w:val="nil"/>
              <w:left w:val="nil"/>
              <w:bottom w:val="nil"/>
              <w:right w:val="nil"/>
            </w:tcBorders>
            <w:shd w:val="clear" w:color="auto" w:fill="auto"/>
            <w:noWrap/>
          </w:tcPr>
          <w:p w14:paraId="02818165" w14:textId="46148D25" w:rsidR="006C0C43" w:rsidRPr="00337DD1" w:rsidRDefault="006C0C43" w:rsidP="006C0C43">
            <w:pPr>
              <w:spacing w:before="0"/>
              <w:jc w:val="right"/>
              <w:rPr>
                <w:color w:val="000000"/>
                <w:sz w:val="20"/>
              </w:rPr>
            </w:pPr>
            <w:r w:rsidRPr="00C52588">
              <w:t>-20.65%</w:t>
            </w:r>
          </w:p>
        </w:tc>
        <w:tc>
          <w:tcPr>
            <w:tcW w:w="0" w:type="auto"/>
            <w:tcBorders>
              <w:top w:val="nil"/>
              <w:left w:val="nil"/>
              <w:bottom w:val="nil"/>
              <w:right w:val="single" w:sz="8" w:space="0" w:color="auto"/>
            </w:tcBorders>
            <w:shd w:val="clear" w:color="auto" w:fill="auto"/>
            <w:noWrap/>
          </w:tcPr>
          <w:p w14:paraId="3D4DAF59" w14:textId="1D77A061" w:rsidR="006C0C43" w:rsidRPr="00337DD1" w:rsidRDefault="006C0C43" w:rsidP="006C0C43">
            <w:pPr>
              <w:spacing w:before="0"/>
              <w:jc w:val="right"/>
              <w:rPr>
                <w:color w:val="000000"/>
                <w:sz w:val="20"/>
              </w:rPr>
            </w:pPr>
            <w:r w:rsidRPr="00C52588">
              <w:t>-20.49%</w:t>
            </w:r>
          </w:p>
        </w:tc>
        <w:tc>
          <w:tcPr>
            <w:tcW w:w="0" w:type="auto"/>
            <w:tcBorders>
              <w:top w:val="nil"/>
              <w:left w:val="single" w:sz="8" w:space="0" w:color="auto"/>
              <w:bottom w:val="nil"/>
            </w:tcBorders>
          </w:tcPr>
          <w:p w14:paraId="684CB0E4" w14:textId="30C453F7"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-19.72%</w:t>
            </w:r>
          </w:p>
        </w:tc>
        <w:tc>
          <w:tcPr>
            <w:tcW w:w="0" w:type="auto"/>
            <w:tcBorders>
              <w:top w:val="nil"/>
              <w:bottom w:val="nil"/>
            </w:tcBorders>
          </w:tcPr>
          <w:p w14:paraId="612AF737" w14:textId="76D5E9F8" w:rsidR="006C0C43" w:rsidRPr="00337DD1" w:rsidRDefault="006C0C43" w:rsidP="006C0C43">
            <w:pPr>
              <w:spacing w:before="0"/>
              <w:jc w:val="right"/>
              <w:rPr>
                <w:color w:val="000000"/>
                <w:sz w:val="20"/>
              </w:rPr>
            </w:pPr>
            <w:r w:rsidRPr="00865AB4">
              <w:t>-21.31%</w:t>
            </w:r>
          </w:p>
        </w:tc>
        <w:tc>
          <w:tcPr>
            <w:tcW w:w="0" w:type="auto"/>
            <w:tcBorders>
              <w:top w:val="nil"/>
              <w:bottom w:val="nil"/>
              <w:right w:val="single" w:sz="8" w:space="0" w:color="auto"/>
            </w:tcBorders>
          </w:tcPr>
          <w:p w14:paraId="485AD165" w14:textId="077DB4A0" w:rsidR="006C0C43" w:rsidRPr="00337DD1" w:rsidRDefault="006C0C43" w:rsidP="006C0C43">
            <w:pPr>
              <w:spacing w:before="0"/>
              <w:jc w:val="right"/>
              <w:rPr>
                <w:color w:val="000000"/>
                <w:sz w:val="20"/>
              </w:rPr>
            </w:pPr>
            <w:r w:rsidRPr="00865AB4">
              <w:t>-21.58%</w:t>
            </w:r>
          </w:p>
        </w:tc>
      </w:tr>
      <w:tr w:rsidR="006C0C43" w:rsidRPr="00EE0884" w14:paraId="21E17DEE" w14:textId="77777777" w:rsidTr="004E4989">
        <w:trPr>
          <w:trHeight w:val="255"/>
          <w:jc w:val="center"/>
        </w:trPr>
        <w:tc>
          <w:tcPr>
            <w:tcW w:w="0" w:type="auto"/>
            <w:vMerge/>
            <w:tcBorders>
              <w:left w:val="single" w:sz="8" w:space="0" w:color="auto"/>
              <w:right w:val="nil"/>
            </w:tcBorders>
          </w:tcPr>
          <w:p w14:paraId="683D41D5"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11375DA"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329CEE22" w14:textId="11507E36"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-26.33%</w:t>
            </w:r>
          </w:p>
        </w:tc>
        <w:tc>
          <w:tcPr>
            <w:tcW w:w="0" w:type="auto"/>
            <w:tcBorders>
              <w:top w:val="nil"/>
              <w:left w:val="nil"/>
              <w:bottom w:val="nil"/>
              <w:right w:val="nil"/>
            </w:tcBorders>
            <w:shd w:val="clear" w:color="auto" w:fill="auto"/>
            <w:noWrap/>
          </w:tcPr>
          <w:p w14:paraId="49686232" w14:textId="58069058" w:rsidR="006C0C43" w:rsidRPr="00337DD1" w:rsidRDefault="006C0C43" w:rsidP="006C0C43">
            <w:pPr>
              <w:spacing w:before="0"/>
              <w:jc w:val="right"/>
              <w:rPr>
                <w:color w:val="000000"/>
                <w:sz w:val="20"/>
              </w:rPr>
            </w:pPr>
            <w:r w:rsidRPr="00C52588">
              <w:t>-19.39%</w:t>
            </w:r>
          </w:p>
        </w:tc>
        <w:tc>
          <w:tcPr>
            <w:tcW w:w="0" w:type="auto"/>
            <w:tcBorders>
              <w:top w:val="nil"/>
              <w:left w:val="nil"/>
              <w:bottom w:val="nil"/>
              <w:right w:val="single" w:sz="8" w:space="0" w:color="auto"/>
            </w:tcBorders>
            <w:shd w:val="clear" w:color="auto" w:fill="auto"/>
            <w:noWrap/>
          </w:tcPr>
          <w:p w14:paraId="448BFBD2" w14:textId="0EDC58B0" w:rsidR="006C0C43" w:rsidRPr="00337DD1" w:rsidRDefault="006C0C43" w:rsidP="006C0C43">
            <w:pPr>
              <w:spacing w:before="0"/>
              <w:jc w:val="right"/>
              <w:rPr>
                <w:color w:val="000000"/>
                <w:sz w:val="20"/>
              </w:rPr>
            </w:pPr>
            <w:r w:rsidRPr="00C52588">
              <w:t>-19.75%</w:t>
            </w:r>
          </w:p>
        </w:tc>
        <w:tc>
          <w:tcPr>
            <w:tcW w:w="0" w:type="auto"/>
            <w:tcBorders>
              <w:top w:val="nil"/>
              <w:left w:val="single" w:sz="8" w:space="0" w:color="auto"/>
              <w:bottom w:val="nil"/>
            </w:tcBorders>
          </w:tcPr>
          <w:p w14:paraId="49487118" w14:textId="7C871665"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-22.05%</w:t>
            </w:r>
          </w:p>
        </w:tc>
        <w:tc>
          <w:tcPr>
            <w:tcW w:w="0" w:type="auto"/>
            <w:tcBorders>
              <w:top w:val="nil"/>
              <w:bottom w:val="nil"/>
            </w:tcBorders>
          </w:tcPr>
          <w:p w14:paraId="7B277C55" w14:textId="65730A57" w:rsidR="006C0C43" w:rsidRPr="00337DD1" w:rsidRDefault="006C0C43" w:rsidP="006C0C43">
            <w:pPr>
              <w:spacing w:before="0"/>
              <w:jc w:val="right"/>
              <w:rPr>
                <w:color w:val="000000"/>
                <w:sz w:val="20"/>
              </w:rPr>
            </w:pPr>
            <w:r w:rsidRPr="00865AB4">
              <w:t>-13.04%</w:t>
            </w:r>
          </w:p>
        </w:tc>
        <w:tc>
          <w:tcPr>
            <w:tcW w:w="0" w:type="auto"/>
            <w:tcBorders>
              <w:top w:val="nil"/>
              <w:bottom w:val="nil"/>
              <w:right w:val="single" w:sz="8" w:space="0" w:color="auto"/>
            </w:tcBorders>
          </w:tcPr>
          <w:p w14:paraId="34D9C82F" w14:textId="096089F2" w:rsidR="006C0C43" w:rsidRPr="00337DD1" w:rsidRDefault="006C0C43" w:rsidP="006C0C43">
            <w:pPr>
              <w:spacing w:before="0"/>
              <w:jc w:val="right"/>
              <w:rPr>
                <w:color w:val="000000"/>
                <w:sz w:val="20"/>
              </w:rPr>
            </w:pPr>
            <w:r w:rsidRPr="00865AB4">
              <w:t>-15.82%</w:t>
            </w:r>
          </w:p>
        </w:tc>
      </w:tr>
      <w:tr w:rsidR="006C0C43" w:rsidRPr="00EE0884" w14:paraId="6BA39A21" w14:textId="77777777" w:rsidTr="004E4989">
        <w:trPr>
          <w:trHeight w:val="255"/>
          <w:jc w:val="center"/>
        </w:trPr>
        <w:tc>
          <w:tcPr>
            <w:tcW w:w="0" w:type="auto"/>
            <w:vMerge/>
            <w:tcBorders>
              <w:left w:val="single" w:sz="8" w:space="0" w:color="auto"/>
              <w:right w:val="nil"/>
            </w:tcBorders>
          </w:tcPr>
          <w:p w14:paraId="62A8D88B"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2883879"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3EEB239E" w14:textId="36430DD0"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-9.67%</w:t>
            </w:r>
          </w:p>
        </w:tc>
        <w:tc>
          <w:tcPr>
            <w:tcW w:w="0" w:type="auto"/>
            <w:tcBorders>
              <w:top w:val="nil"/>
              <w:left w:val="nil"/>
              <w:bottom w:val="nil"/>
              <w:right w:val="nil"/>
            </w:tcBorders>
            <w:shd w:val="clear" w:color="auto" w:fill="auto"/>
            <w:noWrap/>
          </w:tcPr>
          <w:p w14:paraId="5DC23DF0" w14:textId="4575AF0B" w:rsidR="006C0C43" w:rsidRPr="00337DD1" w:rsidRDefault="006C0C43" w:rsidP="006C0C43">
            <w:pPr>
              <w:spacing w:before="0"/>
              <w:jc w:val="right"/>
              <w:rPr>
                <w:color w:val="000000"/>
                <w:sz w:val="20"/>
              </w:rPr>
            </w:pPr>
            <w:r w:rsidRPr="00C52588">
              <w:t>-1.65%</w:t>
            </w:r>
          </w:p>
        </w:tc>
        <w:tc>
          <w:tcPr>
            <w:tcW w:w="0" w:type="auto"/>
            <w:tcBorders>
              <w:top w:val="nil"/>
              <w:left w:val="nil"/>
              <w:bottom w:val="nil"/>
              <w:right w:val="single" w:sz="8" w:space="0" w:color="auto"/>
            </w:tcBorders>
            <w:shd w:val="clear" w:color="auto" w:fill="auto"/>
            <w:noWrap/>
          </w:tcPr>
          <w:p w14:paraId="7FCF1359" w14:textId="4EC9019A" w:rsidR="006C0C43" w:rsidRPr="00337DD1" w:rsidRDefault="006C0C43" w:rsidP="006C0C43">
            <w:pPr>
              <w:spacing w:before="0"/>
              <w:jc w:val="right"/>
              <w:rPr>
                <w:color w:val="000000"/>
                <w:sz w:val="20"/>
              </w:rPr>
            </w:pPr>
            <w:r w:rsidRPr="00C52588">
              <w:t>-4.11%</w:t>
            </w:r>
          </w:p>
        </w:tc>
        <w:tc>
          <w:tcPr>
            <w:tcW w:w="0" w:type="auto"/>
            <w:tcBorders>
              <w:top w:val="nil"/>
              <w:left w:val="single" w:sz="8" w:space="0" w:color="auto"/>
              <w:bottom w:val="nil"/>
            </w:tcBorders>
          </w:tcPr>
          <w:p w14:paraId="46264481" w14:textId="5798B053"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-10.48%</w:t>
            </w:r>
          </w:p>
        </w:tc>
        <w:tc>
          <w:tcPr>
            <w:tcW w:w="0" w:type="auto"/>
            <w:tcBorders>
              <w:top w:val="nil"/>
              <w:bottom w:val="nil"/>
            </w:tcBorders>
          </w:tcPr>
          <w:p w14:paraId="451ED66A" w14:textId="17B14ED3" w:rsidR="006C0C43" w:rsidRPr="00337DD1" w:rsidRDefault="006C0C43" w:rsidP="006C0C43">
            <w:pPr>
              <w:spacing w:before="0"/>
              <w:jc w:val="right"/>
              <w:rPr>
                <w:color w:val="000000"/>
                <w:sz w:val="20"/>
              </w:rPr>
            </w:pPr>
            <w:r w:rsidRPr="00865AB4">
              <w:t>-3.00%</w:t>
            </w:r>
          </w:p>
        </w:tc>
        <w:tc>
          <w:tcPr>
            <w:tcW w:w="0" w:type="auto"/>
            <w:tcBorders>
              <w:top w:val="nil"/>
              <w:bottom w:val="nil"/>
              <w:right w:val="single" w:sz="8" w:space="0" w:color="auto"/>
            </w:tcBorders>
          </w:tcPr>
          <w:p w14:paraId="4B147A46" w14:textId="0829B2FF" w:rsidR="006C0C43" w:rsidRPr="00337DD1" w:rsidRDefault="006C0C43" w:rsidP="006C0C43">
            <w:pPr>
              <w:spacing w:before="0"/>
              <w:jc w:val="right"/>
              <w:rPr>
                <w:color w:val="000000"/>
                <w:sz w:val="20"/>
              </w:rPr>
            </w:pPr>
            <w:r w:rsidRPr="00865AB4">
              <w:t>-6.78%</w:t>
            </w:r>
          </w:p>
        </w:tc>
      </w:tr>
      <w:tr w:rsidR="006C0C43" w:rsidRPr="00EE0884" w14:paraId="3D29EA19" w14:textId="77777777" w:rsidTr="004E4989">
        <w:trPr>
          <w:trHeight w:val="255"/>
          <w:jc w:val="center"/>
        </w:trPr>
        <w:tc>
          <w:tcPr>
            <w:tcW w:w="0" w:type="auto"/>
            <w:vMerge/>
            <w:tcBorders>
              <w:left w:val="single" w:sz="8" w:space="0" w:color="auto"/>
              <w:right w:val="nil"/>
            </w:tcBorders>
          </w:tcPr>
          <w:p w14:paraId="7E5CE7DC"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D37D723"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72452910" w14:textId="104F4B2A"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-9.91%</w:t>
            </w:r>
          </w:p>
        </w:tc>
        <w:tc>
          <w:tcPr>
            <w:tcW w:w="0" w:type="auto"/>
            <w:tcBorders>
              <w:top w:val="nil"/>
              <w:left w:val="nil"/>
              <w:bottom w:val="nil"/>
              <w:right w:val="nil"/>
            </w:tcBorders>
            <w:shd w:val="clear" w:color="auto" w:fill="auto"/>
            <w:noWrap/>
          </w:tcPr>
          <w:p w14:paraId="6245325D" w14:textId="4D03320B" w:rsidR="006C0C43" w:rsidRPr="00337DD1" w:rsidRDefault="006C0C43" w:rsidP="006C0C43">
            <w:pPr>
              <w:spacing w:before="0"/>
              <w:jc w:val="right"/>
              <w:rPr>
                <w:color w:val="000000"/>
                <w:sz w:val="20"/>
              </w:rPr>
            </w:pPr>
            <w:r w:rsidRPr="00C52588">
              <w:t>-4.05%</w:t>
            </w:r>
          </w:p>
        </w:tc>
        <w:tc>
          <w:tcPr>
            <w:tcW w:w="0" w:type="auto"/>
            <w:tcBorders>
              <w:top w:val="nil"/>
              <w:left w:val="nil"/>
              <w:bottom w:val="nil"/>
              <w:right w:val="single" w:sz="8" w:space="0" w:color="auto"/>
            </w:tcBorders>
            <w:shd w:val="clear" w:color="auto" w:fill="auto"/>
            <w:noWrap/>
          </w:tcPr>
          <w:p w14:paraId="13A9F4D3" w14:textId="0EA3BB26" w:rsidR="006C0C43" w:rsidRPr="00337DD1" w:rsidRDefault="006C0C43" w:rsidP="006C0C43">
            <w:pPr>
              <w:spacing w:before="0"/>
              <w:jc w:val="right"/>
              <w:rPr>
                <w:color w:val="000000"/>
                <w:sz w:val="20"/>
              </w:rPr>
            </w:pPr>
            <w:r w:rsidRPr="00C52588">
              <w:t>-3.63%</w:t>
            </w:r>
          </w:p>
        </w:tc>
        <w:tc>
          <w:tcPr>
            <w:tcW w:w="0" w:type="auto"/>
            <w:tcBorders>
              <w:top w:val="nil"/>
              <w:left w:val="single" w:sz="8" w:space="0" w:color="auto"/>
              <w:bottom w:val="nil"/>
            </w:tcBorders>
          </w:tcPr>
          <w:p w14:paraId="7A2210B9" w14:textId="42C498E8"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-11.07%</w:t>
            </w:r>
          </w:p>
        </w:tc>
        <w:tc>
          <w:tcPr>
            <w:tcW w:w="0" w:type="auto"/>
            <w:tcBorders>
              <w:top w:val="nil"/>
              <w:bottom w:val="nil"/>
            </w:tcBorders>
          </w:tcPr>
          <w:p w14:paraId="07E893C1" w14:textId="0B2AE5EF" w:rsidR="006C0C43" w:rsidRPr="00337DD1" w:rsidRDefault="006C0C43" w:rsidP="006C0C43">
            <w:pPr>
              <w:spacing w:before="0"/>
              <w:jc w:val="right"/>
              <w:rPr>
                <w:color w:val="000000"/>
                <w:sz w:val="20"/>
              </w:rPr>
            </w:pPr>
            <w:r w:rsidRPr="00865AB4">
              <w:t>-4.45%</w:t>
            </w:r>
          </w:p>
        </w:tc>
        <w:tc>
          <w:tcPr>
            <w:tcW w:w="0" w:type="auto"/>
            <w:tcBorders>
              <w:top w:val="nil"/>
              <w:bottom w:val="nil"/>
              <w:right w:val="single" w:sz="8" w:space="0" w:color="auto"/>
            </w:tcBorders>
          </w:tcPr>
          <w:p w14:paraId="0079010C" w14:textId="07C3B9A6" w:rsidR="006C0C43" w:rsidRPr="00337DD1" w:rsidRDefault="006C0C43" w:rsidP="006C0C43">
            <w:pPr>
              <w:spacing w:before="0"/>
              <w:jc w:val="right"/>
              <w:rPr>
                <w:color w:val="000000"/>
                <w:sz w:val="20"/>
              </w:rPr>
            </w:pPr>
            <w:r w:rsidRPr="00865AB4">
              <w:t>-4.47%</w:t>
            </w:r>
          </w:p>
        </w:tc>
      </w:tr>
      <w:tr w:rsidR="006C0C43" w:rsidRPr="00EE0884" w14:paraId="691C18C4" w14:textId="77777777" w:rsidTr="004E4989">
        <w:trPr>
          <w:trHeight w:val="255"/>
          <w:jc w:val="center"/>
        </w:trPr>
        <w:tc>
          <w:tcPr>
            <w:tcW w:w="0" w:type="auto"/>
            <w:vMerge/>
            <w:tcBorders>
              <w:left w:val="single" w:sz="8" w:space="0" w:color="auto"/>
              <w:right w:val="nil"/>
            </w:tcBorders>
          </w:tcPr>
          <w:p w14:paraId="0C069887"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4163101"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1262FBE3" w14:textId="3A4F4A8A"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-7.80%</w:t>
            </w:r>
          </w:p>
        </w:tc>
        <w:tc>
          <w:tcPr>
            <w:tcW w:w="0" w:type="auto"/>
            <w:tcBorders>
              <w:top w:val="nil"/>
              <w:left w:val="nil"/>
              <w:bottom w:val="nil"/>
              <w:right w:val="nil"/>
            </w:tcBorders>
            <w:shd w:val="clear" w:color="auto" w:fill="auto"/>
            <w:noWrap/>
          </w:tcPr>
          <w:p w14:paraId="7A65E524" w14:textId="0EEB70A5" w:rsidR="006C0C43" w:rsidRPr="00337DD1" w:rsidRDefault="006C0C43" w:rsidP="006C0C43">
            <w:pPr>
              <w:spacing w:before="0"/>
              <w:jc w:val="right"/>
              <w:rPr>
                <w:color w:val="000000"/>
                <w:sz w:val="20"/>
              </w:rPr>
            </w:pPr>
            <w:r w:rsidRPr="00C52588">
              <w:t>2.07%</w:t>
            </w:r>
          </w:p>
        </w:tc>
        <w:tc>
          <w:tcPr>
            <w:tcW w:w="0" w:type="auto"/>
            <w:tcBorders>
              <w:top w:val="nil"/>
              <w:left w:val="nil"/>
              <w:bottom w:val="nil"/>
              <w:right w:val="single" w:sz="8" w:space="0" w:color="auto"/>
            </w:tcBorders>
            <w:shd w:val="clear" w:color="auto" w:fill="auto"/>
            <w:noWrap/>
          </w:tcPr>
          <w:p w14:paraId="32148054" w14:textId="794D1B9E" w:rsidR="006C0C43" w:rsidRPr="00337DD1" w:rsidRDefault="006C0C43" w:rsidP="006C0C43">
            <w:pPr>
              <w:spacing w:before="0"/>
              <w:jc w:val="right"/>
              <w:rPr>
                <w:color w:val="000000"/>
                <w:sz w:val="20"/>
              </w:rPr>
            </w:pPr>
            <w:r w:rsidRPr="00C52588">
              <w:t>-2.80%</w:t>
            </w:r>
          </w:p>
        </w:tc>
        <w:tc>
          <w:tcPr>
            <w:tcW w:w="0" w:type="auto"/>
            <w:tcBorders>
              <w:top w:val="nil"/>
              <w:left w:val="single" w:sz="8" w:space="0" w:color="auto"/>
              <w:bottom w:val="nil"/>
            </w:tcBorders>
          </w:tcPr>
          <w:p w14:paraId="578BDFDF" w14:textId="7AB5D524"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-9.16%</w:t>
            </w:r>
          </w:p>
        </w:tc>
        <w:tc>
          <w:tcPr>
            <w:tcW w:w="0" w:type="auto"/>
            <w:tcBorders>
              <w:top w:val="nil"/>
              <w:bottom w:val="nil"/>
            </w:tcBorders>
          </w:tcPr>
          <w:p w14:paraId="2C18412F" w14:textId="2CBEBCFE" w:rsidR="006C0C43" w:rsidRPr="00337DD1" w:rsidRDefault="006C0C43" w:rsidP="006C0C43">
            <w:pPr>
              <w:spacing w:before="0"/>
              <w:jc w:val="right"/>
              <w:rPr>
                <w:color w:val="000000"/>
                <w:sz w:val="20"/>
              </w:rPr>
            </w:pPr>
            <w:r w:rsidRPr="00865AB4">
              <w:t>3.42%</w:t>
            </w:r>
          </w:p>
        </w:tc>
        <w:tc>
          <w:tcPr>
            <w:tcW w:w="0" w:type="auto"/>
            <w:tcBorders>
              <w:top w:val="nil"/>
              <w:bottom w:val="nil"/>
              <w:right w:val="single" w:sz="8" w:space="0" w:color="auto"/>
            </w:tcBorders>
          </w:tcPr>
          <w:p w14:paraId="39897361" w14:textId="2C6519F1" w:rsidR="006C0C43" w:rsidRPr="00337DD1" w:rsidRDefault="006C0C43" w:rsidP="006C0C43">
            <w:pPr>
              <w:spacing w:before="0"/>
              <w:jc w:val="right"/>
              <w:rPr>
                <w:color w:val="000000"/>
                <w:sz w:val="20"/>
              </w:rPr>
            </w:pPr>
            <w:r w:rsidRPr="00865AB4">
              <w:t>-2.04%</w:t>
            </w:r>
          </w:p>
        </w:tc>
      </w:tr>
      <w:tr w:rsidR="006C0C43" w:rsidRPr="00EE0884" w14:paraId="7589B93E" w14:textId="77777777" w:rsidTr="004E4989">
        <w:trPr>
          <w:trHeight w:val="255"/>
          <w:jc w:val="center"/>
        </w:trPr>
        <w:tc>
          <w:tcPr>
            <w:tcW w:w="0" w:type="auto"/>
            <w:vMerge/>
            <w:tcBorders>
              <w:left w:val="single" w:sz="8" w:space="0" w:color="auto"/>
              <w:bottom w:val="single" w:sz="8" w:space="0" w:color="auto"/>
              <w:right w:val="nil"/>
            </w:tcBorders>
          </w:tcPr>
          <w:p w14:paraId="75EF10CF"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6F64CDD5"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09394F4E" w14:textId="1E2966A6"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-4.72%</w:t>
            </w:r>
          </w:p>
        </w:tc>
        <w:tc>
          <w:tcPr>
            <w:tcW w:w="0" w:type="auto"/>
            <w:tcBorders>
              <w:top w:val="nil"/>
              <w:left w:val="nil"/>
              <w:bottom w:val="single" w:sz="8" w:space="0" w:color="auto"/>
              <w:right w:val="nil"/>
            </w:tcBorders>
            <w:shd w:val="clear" w:color="auto" w:fill="auto"/>
            <w:noWrap/>
          </w:tcPr>
          <w:p w14:paraId="76A41E9A" w14:textId="3553B7A9" w:rsidR="006C0C43" w:rsidRPr="00337DD1" w:rsidRDefault="006C0C43" w:rsidP="006C0C43">
            <w:pPr>
              <w:spacing w:before="0"/>
              <w:jc w:val="right"/>
              <w:rPr>
                <w:color w:val="000000"/>
                <w:sz w:val="20"/>
              </w:rPr>
            </w:pPr>
            <w:r w:rsidRPr="00C52588">
              <w:t>3.76%</w:t>
            </w:r>
          </w:p>
        </w:tc>
        <w:tc>
          <w:tcPr>
            <w:tcW w:w="0" w:type="auto"/>
            <w:tcBorders>
              <w:top w:val="nil"/>
              <w:left w:val="nil"/>
              <w:bottom w:val="single" w:sz="8" w:space="0" w:color="auto"/>
              <w:right w:val="single" w:sz="8" w:space="0" w:color="auto"/>
            </w:tcBorders>
            <w:shd w:val="clear" w:color="auto" w:fill="auto"/>
            <w:noWrap/>
          </w:tcPr>
          <w:p w14:paraId="1136EDCA" w14:textId="67B9A190" w:rsidR="006C0C43" w:rsidRPr="00337DD1" w:rsidRDefault="006C0C43" w:rsidP="006C0C43">
            <w:pPr>
              <w:spacing w:before="0"/>
              <w:jc w:val="right"/>
              <w:rPr>
                <w:color w:val="000000"/>
                <w:sz w:val="20"/>
              </w:rPr>
            </w:pPr>
            <w:r w:rsidRPr="00C52588">
              <w:t>11.03%</w:t>
            </w:r>
          </w:p>
        </w:tc>
        <w:tc>
          <w:tcPr>
            <w:tcW w:w="0" w:type="auto"/>
            <w:tcBorders>
              <w:top w:val="nil"/>
              <w:left w:val="single" w:sz="8" w:space="0" w:color="auto"/>
              <w:bottom w:val="single" w:sz="8" w:space="0" w:color="auto"/>
            </w:tcBorders>
          </w:tcPr>
          <w:p w14:paraId="034D0AF8" w14:textId="3DA0F8D6"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-5.97%</w:t>
            </w:r>
          </w:p>
        </w:tc>
        <w:tc>
          <w:tcPr>
            <w:tcW w:w="0" w:type="auto"/>
            <w:tcBorders>
              <w:top w:val="nil"/>
              <w:bottom w:val="single" w:sz="8" w:space="0" w:color="auto"/>
            </w:tcBorders>
          </w:tcPr>
          <w:p w14:paraId="3DAA827E" w14:textId="6376EBC1" w:rsidR="006C0C43" w:rsidRPr="00337DD1" w:rsidRDefault="006C0C43" w:rsidP="006C0C43">
            <w:pPr>
              <w:spacing w:before="0"/>
              <w:jc w:val="right"/>
              <w:rPr>
                <w:color w:val="000000"/>
                <w:sz w:val="20"/>
              </w:rPr>
            </w:pPr>
            <w:r w:rsidRPr="00865AB4">
              <w:t>2.43%</w:t>
            </w:r>
          </w:p>
        </w:tc>
        <w:tc>
          <w:tcPr>
            <w:tcW w:w="0" w:type="auto"/>
            <w:tcBorders>
              <w:top w:val="nil"/>
              <w:bottom w:val="single" w:sz="8" w:space="0" w:color="auto"/>
              <w:right w:val="single" w:sz="8" w:space="0" w:color="auto"/>
            </w:tcBorders>
          </w:tcPr>
          <w:p w14:paraId="515CF0AB" w14:textId="643F25ED" w:rsidR="006C0C43" w:rsidRPr="00337DD1" w:rsidRDefault="006C0C43" w:rsidP="006C0C43">
            <w:pPr>
              <w:spacing w:before="0"/>
              <w:jc w:val="right"/>
              <w:rPr>
                <w:color w:val="000000"/>
                <w:sz w:val="20"/>
              </w:rPr>
            </w:pPr>
            <w:r w:rsidRPr="00865AB4">
              <w:t>9.09%</w:t>
            </w:r>
          </w:p>
        </w:tc>
      </w:tr>
      <w:tr w:rsidR="006C0C43" w:rsidRPr="00EE0884" w14:paraId="0B3C63DE" w14:textId="77777777" w:rsidTr="004E4989">
        <w:trPr>
          <w:trHeight w:val="253"/>
          <w:jc w:val="center"/>
        </w:trPr>
        <w:tc>
          <w:tcPr>
            <w:tcW w:w="0" w:type="auto"/>
            <w:vMerge w:val="restart"/>
            <w:tcBorders>
              <w:top w:val="single" w:sz="8" w:space="0" w:color="auto"/>
              <w:left w:val="single" w:sz="8" w:space="0" w:color="auto"/>
              <w:right w:val="nil"/>
            </w:tcBorders>
          </w:tcPr>
          <w:p w14:paraId="3F9479A8"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lastRenderedPageBreak/>
              <w:t>Class S2</w:t>
            </w:r>
          </w:p>
        </w:tc>
        <w:tc>
          <w:tcPr>
            <w:tcW w:w="0" w:type="auto"/>
            <w:tcBorders>
              <w:top w:val="single" w:sz="8" w:space="0" w:color="auto"/>
              <w:left w:val="single" w:sz="8" w:space="0" w:color="auto"/>
              <w:bottom w:val="nil"/>
              <w:right w:val="nil"/>
            </w:tcBorders>
            <w:shd w:val="clear" w:color="auto" w:fill="auto"/>
            <w:noWrap/>
            <w:vAlign w:val="center"/>
          </w:tcPr>
          <w:p w14:paraId="3E0BFEDE"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6D3D6682" w14:textId="577802FA"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-11.42%</w:t>
            </w:r>
          </w:p>
        </w:tc>
        <w:tc>
          <w:tcPr>
            <w:tcW w:w="0" w:type="auto"/>
            <w:tcBorders>
              <w:top w:val="single" w:sz="8" w:space="0" w:color="auto"/>
              <w:left w:val="nil"/>
              <w:bottom w:val="nil"/>
              <w:right w:val="nil"/>
            </w:tcBorders>
            <w:shd w:val="clear" w:color="auto" w:fill="auto"/>
            <w:noWrap/>
          </w:tcPr>
          <w:p w14:paraId="67927D97" w14:textId="32171FB7" w:rsidR="006C0C43" w:rsidRPr="00337DD1" w:rsidRDefault="006C0C43" w:rsidP="006C0C43">
            <w:pPr>
              <w:spacing w:before="0"/>
              <w:jc w:val="right"/>
              <w:rPr>
                <w:color w:val="000000"/>
                <w:sz w:val="20"/>
              </w:rPr>
            </w:pPr>
            <w:r w:rsidRPr="00C52588">
              <w:t>-8.59%</w:t>
            </w:r>
          </w:p>
        </w:tc>
        <w:tc>
          <w:tcPr>
            <w:tcW w:w="0" w:type="auto"/>
            <w:tcBorders>
              <w:top w:val="single" w:sz="8" w:space="0" w:color="auto"/>
              <w:left w:val="nil"/>
              <w:bottom w:val="nil"/>
              <w:right w:val="single" w:sz="8" w:space="0" w:color="auto"/>
            </w:tcBorders>
            <w:shd w:val="clear" w:color="auto" w:fill="auto"/>
            <w:noWrap/>
          </w:tcPr>
          <w:p w14:paraId="79E8E723" w14:textId="3C2882BA" w:rsidR="006C0C43" w:rsidRPr="00337DD1" w:rsidRDefault="006C0C43" w:rsidP="006C0C43">
            <w:pPr>
              <w:spacing w:before="0"/>
              <w:jc w:val="right"/>
              <w:rPr>
                <w:color w:val="000000"/>
                <w:sz w:val="20"/>
              </w:rPr>
            </w:pPr>
            <w:r w:rsidRPr="00C52588">
              <w:t>-9.79%</w:t>
            </w:r>
          </w:p>
        </w:tc>
        <w:tc>
          <w:tcPr>
            <w:tcW w:w="0" w:type="auto"/>
            <w:tcBorders>
              <w:top w:val="single" w:sz="8" w:space="0" w:color="auto"/>
              <w:left w:val="single" w:sz="8" w:space="0" w:color="auto"/>
              <w:bottom w:val="nil"/>
            </w:tcBorders>
          </w:tcPr>
          <w:p w14:paraId="76F82F62" w14:textId="659ED4A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-8.95%</w:t>
            </w:r>
          </w:p>
        </w:tc>
        <w:tc>
          <w:tcPr>
            <w:tcW w:w="0" w:type="auto"/>
            <w:tcBorders>
              <w:top w:val="single" w:sz="8" w:space="0" w:color="auto"/>
              <w:bottom w:val="nil"/>
            </w:tcBorders>
          </w:tcPr>
          <w:p w14:paraId="2A3EC49B" w14:textId="19501509" w:rsidR="006C0C43" w:rsidRPr="00337DD1" w:rsidRDefault="006C0C43" w:rsidP="006C0C43">
            <w:pPr>
              <w:spacing w:before="0"/>
              <w:jc w:val="right"/>
              <w:rPr>
                <w:color w:val="000000"/>
                <w:sz w:val="20"/>
              </w:rPr>
            </w:pPr>
            <w:r w:rsidRPr="00865AB4">
              <w:t>-7.51%</w:t>
            </w:r>
          </w:p>
        </w:tc>
        <w:tc>
          <w:tcPr>
            <w:tcW w:w="0" w:type="auto"/>
            <w:tcBorders>
              <w:top w:val="single" w:sz="8" w:space="0" w:color="auto"/>
              <w:bottom w:val="nil"/>
              <w:right w:val="single" w:sz="8" w:space="0" w:color="auto"/>
            </w:tcBorders>
          </w:tcPr>
          <w:p w14:paraId="4509277B" w14:textId="3043A701" w:rsidR="006C0C43" w:rsidRPr="00337DD1" w:rsidRDefault="006C0C43" w:rsidP="006C0C43">
            <w:pPr>
              <w:spacing w:before="0"/>
              <w:jc w:val="right"/>
              <w:rPr>
                <w:color w:val="000000"/>
                <w:sz w:val="20"/>
              </w:rPr>
            </w:pPr>
            <w:r w:rsidRPr="00865AB4">
              <w:t>-8.05%</w:t>
            </w:r>
          </w:p>
        </w:tc>
      </w:tr>
      <w:tr w:rsidR="006C0C43" w:rsidRPr="00EE0884" w14:paraId="3D56ADF3" w14:textId="77777777" w:rsidTr="004E4989">
        <w:trPr>
          <w:trHeight w:val="253"/>
          <w:jc w:val="center"/>
        </w:trPr>
        <w:tc>
          <w:tcPr>
            <w:tcW w:w="0" w:type="auto"/>
            <w:vMerge/>
            <w:tcBorders>
              <w:left w:val="single" w:sz="8" w:space="0" w:color="auto"/>
              <w:right w:val="nil"/>
            </w:tcBorders>
          </w:tcPr>
          <w:p w14:paraId="26CFE862"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112BBF0"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16C0B2D8" w14:textId="792BEBD7"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-9.14%</w:t>
            </w:r>
          </w:p>
        </w:tc>
        <w:tc>
          <w:tcPr>
            <w:tcW w:w="0" w:type="auto"/>
            <w:tcBorders>
              <w:top w:val="nil"/>
              <w:left w:val="nil"/>
              <w:bottom w:val="nil"/>
              <w:right w:val="nil"/>
            </w:tcBorders>
            <w:shd w:val="clear" w:color="auto" w:fill="auto"/>
            <w:noWrap/>
          </w:tcPr>
          <w:p w14:paraId="7999B4F9" w14:textId="250381E1" w:rsidR="006C0C43" w:rsidRPr="00337DD1" w:rsidRDefault="006C0C43" w:rsidP="006C0C43">
            <w:pPr>
              <w:spacing w:before="0"/>
              <w:jc w:val="right"/>
              <w:rPr>
                <w:color w:val="000000"/>
                <w:sz w:val="20"/>
              </w:rPr>
            </w:pPr>
            <w:r w:rsidRPr="00C52588">
              <w:t>-7.50%</w:t>
            </w:r>
          </w:p>
        </w:tc>
        <w:tc>
          <w:tcPr>
            <w:tcW w:w="0" w:type="auto"/>
            <w:tcBorders>
              <w:top w:val="nil"/>
              <w:left w:val="nil"/>
              <w:bottom w:val="nil"/>
              <w:right w:val="single" w:sz="8" w:space="0" w:color="auto"/>
            </w:tcBorders>
            <w:shd w:val="clear" w:color="auto" w:fill="auto"/>
            <w:noWrap/>
          </w:tcPr>
          <w:p w14:paraId="18C0B09E" w14:textId="129A6870" w:rsidR="006C0C43" w:rsidRPr="00337DD1" w:rsidRDefault="006C0C43" w:rsidP="006C0C43">
            <w:pPr>
              <w:spacing w:before="0"/>
              <w:jc w:val="right"/>
              <w:rPr>
                <w:color w:val="000000"/>
                <w:sz w:val="20"/>
              </w:rPr>
            </w:pPr>
            <w:r w:rsidRPr="00C52588">
              <w:t>-6.93%</w:t>
            </w:r>
          </w:p>
        </w:tc>
        <w:tc>
          <w:tcPr>
            <w:tcW w:w="0" w:type="auto"/>
            <w:tcBorders>
              <w:top w:val="nil"/>
              <w:left w:val="single" w:sz="8" w:space="0" w:color="auto"/>
              <w:bottom w:val="nil"/>
            </w:tcBorders>
          </w:tcPr>
          <w:p w14:paraId="33445020" w14:textId="2E6A95B3"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-7.51%</w:t>
            </w:r>
          </w:p>
        </w:tc>
        <w:tc>
          <w:tcPr>
            <w:tcW w:w="0" w:type="auto"/>
            <w:tcBorders>
              <w:top w:val="nil"/>
              <w:bottom w:val="nil"/>
            </w:tcBorders>
          </w:tcPr>
          <w:p w14:paraId="5EC2B457" w14:textId="49FDC0AE" w:rsidR="006C0C43" w:rsidRPr="00337DD1" w:rsidRDefault="006C0C43" w:rsidP="006C0C43">
            <w:pPr>
              <w:spacing w:before="0"/>
              <w:jc w:val="right"/>
              <w:rPr>
                <w:color w:val="000000"/>
                <w:sz w:val="20"/>
              </w:rPr>
            </w:pPr>
            <w:r w:rsidRPr="00865AB4">
              <w:t>-7.06%</w:t>
            </w:r>
          </w:p>
        </w:tc>
        <w:tc>
          <w:tcPr>
            <w:tcW w:w="0" w:type="auto"/>
            <w:tcBorders>
              <w:top w:val="nil"/>
              <w:bottom w:val="nil"/>
              <w:right w:val="single" w:sz="8" w:space="0" w:color="auto"/>
            </w:tcBorders>
          </w:tcPr>
          <w:p w14:paraId="6E8D49D7" w14:textId="26D5A615" w:rsidR="006C0C43" w:rsidRPr="00337DD1" w:rsidRDefault="006C0C43" w:rsidP="006C0C43">
            <w:pPr>
              <w:spacing w:before="0"/>
              <w:jc w:val="right"/>
              <w:rPr>
                <w:color w:val="000000"/>
                <w:sz w:val="20"/>
              </w:rPr>
            </w:pPr>
            <w:r w:rsidRPr="00865AB4">
              <w:t>-4.89%</w:t>
            </w:r>
          </w:p>
        </w:tc>
      </w:tr>
      <w:tr w:rsidR="006C0C43" w:rsidRPr="00EE0884" w14:paraId="431E00AB" w14:textId="77777777" w:rsidTr="004E4989">
        <w:trPr>
          <w:trHeight w:val="253"/>
          <w:jc w:val="center"/>
        </w:trPr>
        <w:tc>
          <w:tcPr>
            <w:tcW w:w="0" w:type="auto"/>
            <w:vMerge/>
            <w:tcBorders>
              <w:left w:val="single" w:sz="8" w:space="0" w:color="auto"/>
              <w:right w:val="nil"/>
            </w:tcBorders>
          </w:tcPr>
          <w:p w14:paraId="415C0C08"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3467710"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4152405C" w14:textId="48A5400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-2.72%</w:t>
            </w:r>
          </w:p>
        </w:tc>
        <w:tc>
          <w:tcPr>
            <w:tcW w:w="0" w:type="auto"/>
            <w:tcBorders>
              <w:top w:val="nil"/>
              <w:left w:val="nil"/>
              <w:bottom w:val="nil"/>
              <w:right w:val="nil"/>
            </w:tcBorders>
            <w:shd w:val="clear" w:color="auto" w:fill="auto"/>
            <w:noWrap/>
          </w:tcPr>
          <w:p w14:paraId="0B7BCEF6" w14:textId="0696B80C" w:rsidR="006C0C43" w:rsidRPr="00337DD1" w:rsidRDefault="006C0C43" w:rsidP="006C0C43">
            <w:pPr>
              <w:spacing w:before="0"/>
              <w:jc w:val="right"/>
              <w:rPr>
                <w:color w:val="000000"/>
                <w:sz w:val="20"/>
              </w:rPr>
            </w:pPr>
            <w:r w:rsidRPr="00C52588">
              <w:t>-4.79%</w:t>
            </w:r>
          </w:p>
        </w:tc>
        <w:tc>
          <w:tcPr>
            <w:tcW w:w="0" w:type="auto"/>
            <w:tcBorders>
              <w:top w:val="nil"/>
              <w:left w:val="nil"/>
              <w:bottom w:val="nil"/>
              <w:right w:val="single" w:sz="8" w:space="0" w:color="auto"/>
            </w:tcBorders>
            <w:shd w:val="clear" w:color="auto" w:fill="auto"/>
            <w:noWrap/>
          </w:tcPr>
          <w:p w14:paraId="27BF6D10" w14:textId="5F1F53DD" w:rsidR="006C0C43" w:rsidRPr="00337DD1" w:rsidRDefault="006C0C43" w:rsidP="006C0C43">
            <w:pPr>
              <w:spacing w:before="0"/>
              <w:jc w:val="right"/>
              <w:rPr>
                <w:color w:val="000000"/>
                <w:sz w:val="20"/>
              </w:rPr>
            </w:pPr>
            <w:r w:rsidRPr="00C52588">
              <w:t>-7.26%</w:t>
            </w:r>
          </w:p>
        </w:tc>
        <w:tc>
          <w:tcPr>
            <w:tcW w:w="0" w:type="auto"/>
            <w:tcBorders>
              <w:top w:val="nil"/>
              <w:left w:val="single" w:sz="8" w:space="0" w:color="auto"/>
              <w:bottom w:val="nil"/>
            </w:tcBorders>
          </w:tcPr>
          <w:p w14:paraId="75C7D367" w14:textId="6D51496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-2.25%</w:t>
            </w:r>
          </w:p>
        </w:tc>
        <w:tc>
          <w:tcPr>
            <w:tcW w:w="0" w:type="auto"/>
            <w:tcBorders>
              <w:top w:val="nil"/>
              <w:bottom w:val="nil"/>
            </w:tcBorders>
          </w:tcPr>
          <w:p w14:paraId="0E061965" w14:textId="627A8D3F" w:rsidR="006C0C43" w:rsidRPr="00337DD1" w:rsidRDefault="006C0C43" w:rsidP="006C0C43">
            <w:pPr>
              <w:spacing w:before="0"/>
              <w:jc w:val="right"/>
              <w:rPr>
                <w:color w:val="000000"/>
                <w:sz w:val="20"/>
              </w:rPr>
            </w:pPr>
            <w:r w:rsidRPr="00865AB4">
              <w:t>-3.87%</w:t>
            </w:r>
          </w:p>
        </w:tc>
        <w:tc>
          <w:tcPr>
            <w:tcW w:w="0" w:type="auto"/>
            <w:tcBorders>
              <w:top w:val="nil"/>
              <w:bottom w:val="nil"/>
              <w:right w:val="single" w:sz="8" w:space="0" w:color="auto"/>
            </w:tcBorders>
          </w:tcPr>
          <w:p w14:paraId="1B08FEA7" w14:textId="1289A200" w:rsidR="006C0C43" w:rsidRPr="00337DD1" w:rsidRDefault="006C0C43" w:rsidP="006C0C43">
            <w:pPr>
              <w:spacing w:before="0"/>
              <w:jc w:val="right"/>
              <w:rPr>
                <w:color w:val="000000"/>
                <w:sz w:val="20"/>
              </w:rPr>
            </w:pPr>
            <w:r w:rsidRPr="00865AB4">
              <w:t>-6.67%</w:t>
            </w:r>
          </w:p>
        </w:tc>
      </w:tr>
      <w:tr w:rsidR="006C0C43" w:rsidRPr="00EE0884" w14:paraId="1AED0437" w14:textId="77777777" w:rsidTr="004E4989">
        <w:trPr>
          <w:trHeight w:val="253"/>
          <w:jc w:val="center"/>
        </w:trPr>
        <w:tc>
          <w:tcPr>
            <w:tcW w:w="0" w:type="auto"/>
            <w:vMerge/>
            <w:tcBorders>
              <w:left w:val="single" w:sz="8" w:space="0" w:color="auto"/>
              <w:bottom w:val="nil"/>
              <w:right w:val="nil"/>
            </w:tcBorders>
          </w:tcPr>
          <w:p w14:paraId="710C7C35"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705E02A"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077555BF" w14:textId="4FE12545"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52588">
              <w:t>-10.03%</w:t>
            </w:r>
          </w:p>
        </w:tc>
        <w:tc>
          <w:tcPr>
            <w:tcW w:w="0" w:type="auto"/>
            <w:tcBorders>
              <w:top w:val="nil"/>
              <w:left w:val="nil"/>
              <w:bottom w:val="nil"/>
              <w:right w:val="nil"/>
            </w:tcBorders>
            <w:shd w:val="clear" w:color="auto" w:fill="auto"/>
            <w:noWrap/>
          </w:tcPr>
          <w:p w14:paraId="3B67337D" w14:textId="0B5F95B2" w:rsidR="006C0C43" w:rsidRPr="00337DD1" w:rsidRDefault="006C0C43" w:rsidP="006C0C43">
            <w:pPr>
              <w:spacing w:before="0"/>
              <w:jc w:val="right"/>
              <w:rPr>
                <w:color w:val="000000"/>
                <w:sz w:val="20"/>
              </w:rPr>
            </w:pPr>
            <w:r w:rsidRPr="00C52588">
              <w:t>-8.20%</w:t>
            </w:r>
          </w:p>
        </w:tc>
        <w:tc>
          <w:tcPr>
            <w:tcW w:w="0" w:type="auto"/>
            <w:tcBorders>
              <w:top w:val="nil"/>
              <w:left w:val="nil"/>
              <w:bottom w:val="nil"/>
              <w:right w:val="single" w:sz="8" w:space="0" w:color="auto"/>
            </w:tcBorders>
            <w:shd w:val="clear" w:color="auto" w:fill="auto"/>
            <w:noWrap/>
          </w:tcPr>
          <w:p w14:paraId="012F179C" w14:textId="6CFE8808" w:rsidR="006C0C43" w:rsidRPr="00337DD1" w:rsidRDefault="006C0C43" w:rsidP="006C0C43">
            <w:pPr>
              <w:spacing w:before="0"/>
              <w:jc w:val="right"/>
              <w:rPr>
                <w:color w:val="000000"/>
                <w:sz w:val="20"/>
              </w:rPr>
            </w:pPr>
            <w:r w:rsidRPr="00C52588">
              <w:t>-7.58%</w:t>
            </w:r>
          </w:p>
        </w:tc>
        <w:tc>
          <w:tcPr>
            <w:tcW w:w="0" w:type="auto"/>
            <w:tcBorders>
              <w:top w:val="nil"/>
              <w:left w:val="single" w:sz="8" w:space="0" w:color="auto"/>
              <w:bottom w:val="nil"/>
            </w:tcBorders>
          </w:tcPr>
          <w:p w14:paraId="06A95CF2" w14:textId="451893FF"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65AB4">
              <w:t>-10.62%</w:t>
            </w:r>
          </w:p>
        </w:tc>
        <w:tc>
          <w:tcPr>
            <w:tcW w:w="0" w:type="auto"/>
            <w:tcBorders>
              <w:top w:val="nil"/>
              <w:bottom w:val="nil"/>
            </w:tcBorders>
          </w:tcPr>
          <w:p w14:paraId="2A5F55E8" w14:textId="5AF267BD" w:rsidR="006C0C43" w:rsidRPr="00337DD1" w:rsidRDefault="006C0C43" w:rsidP="006C0C43">
            <w:pPr>
              <w:spacing w:before="0"/>
              <w:jc w:val="right"/>
              <w:rPr>
                <w:color w:val="000000"/>
                <w:sz w:val="20"/>
              </w:rPr>
            </w:pPr>
            <w:r w:rsidRPr="00865AB4">
              <w:t>-8.68%</w:t>
            </w:r>
          </w:p>
        </w:tc>
        <w:tc>
          <w:tcPr>
            <w:tcW w:w="0" w:type="auto"/>
            <w:tcBorders>
              <w:top w:val="nil"/>
              <w:bottom w:val="nil"/>
              <w:right w:val="single" w:sz="8" w:space="0" w:color="auto"/>
            </w:tcBorders>
          </w:tcPr>
          <w:p w14:paraId="266F67C7" w14:textId="2082B027" w:rsidR="006C0C43" w:rsidRPr="00337DD1" w:rsidRDefault="006C0C43" w:rsidP="006C0C43">
            <w:pPr>
              <w:spacing w:before="0"/>
              <w:jc w:val="right"/>
              <w:rPr>
                <w:color w:val="000000"/>
                <w:sz w:val="20"/>
              </w:rPr>
            </w:pPr>
            <w:r w:rsidRPr="00865AB4">
              <w:t>-7.53%</w:t>
            </w:r>
          </w:p>
        </w:tc>
      </w:tr>
      <w:tr w:rsidR="006C0C43" w:rsidRPr="00EE0884" w14:paraId="4B8280F5"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11C775AE" w14:textId="77777777" w:rsidR="006C0C43" w:rsidRPr="00337DD1" w:rsidRDefault="006C0C43" w:rsidP="006C0C43">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BFA5F2E" w14:textId="62EB5748"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F1460">
              <w:t>-12.89%</w:t>
            </w:r>
          </w:p>
        </w:tc>
        <w:tc>
          <w:tcPr>
            <w:tcW w:w="0" w:type="auto"/>
            <w:tcBorders>
              <w:top w:val="single" w:sz="8" w:space="0" w:color="auto"/>
              <w:left w:val="nil"/>
              <w:bottom w:val="single" w:sz="8" w:space="0" w:color="auto"/>
              <w:right w:val="nil"/>
            </w:tcBorders>
            <w:shd w:val="clear" w:color="auto" w:fill="auto"/>
            <w:noWrap/>
          </w:tcPr>
          <w:p w14:paraId="3F222411" w14:textId="79806102" w:rsidR="006C0C43" w:rsidRPr="00337DD1" w:rsidRDefault="006C0C43" w:rsidP="006C0C43">
            <w:pPr>
              <w:spacing w:before="0"/>
              <w:jc w:val="right"/>
              <w:rPr>
                <w:color w:val="000000"/>
                <w:sz w:val="20"/>
              </w:rPr>
            </w:pPr>
            <w:r w:rsidRPr="007F1460">
              <w:t>-6.65%</w:t>
            </w:r>
          </w:p>
        </w:tc>
        <w:tc>
          <w:tcPr>
            <w:tcW w:w="0" w:type="auto"/>
            <w:tcBorders>
              <w:top w:val="single" w:sz="8" w:space="0" w:color="auto"/>
              <w:left w:val="nil"/>
              <w:bottom w:val="single" w:sz="8" w:space="0" w:color="auto"/>
              <w:right w:val="single" w:sz="8" w:space="0" w:color="auto"/>
            </w:tcBorders>
            <w:shd w:val="clear" w:color="auto" w:fill="auto"/>
            <w:noWrap/>
          </w:tcPr>
          <w:p w14:paraId="1BCE72C9" w14:textId="4D169398" w:rsidR="006C0C43" w:rsidRPr="00337DD1" w:rsidRDefault="006C0C43" w:rsidP="006C0C43">
            <w:pPr>
              <w:spacing w:before="0"/>
              <w:jc w:val="right"/>
              <w:rPr>
                <w:color w:val="000000"/>
                <w:sz w:val="20"/>
              </w:rPr>
            </w:pPr>
            <w:r w:rsidRPr="007F1460">
              <w:t>-6.62%</w:t>
            </w:r>
          </w:p>
        </w:tc>
        <w:tc>
          <w:tcPr>
            <w:tcW w:w="0" w:type="auto"/>
            <w:tcBorders>
              <w:top w:val="single" w:sz="8" w:space="0" w:color="auto"/>
              <w:left w:val="single" w:sz="8" w:space="0" w:color="auto"/>
              <w:bottom w:val="single" w:sz="8" w:space="0" w:color="auto"/>
            </w:tcBorders>
          </w:tcPr>
          <w:p w14:paraId="5A1659A4" w14:textId="7FFEABCD"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57647">
              <w:t>-13.07%</w:t>
            </w:r>
          </w:p>
        </w:tc>
        <w:tc>
          <w:tcPr>
            <w:tcW w:w="0" w:type="auto"/>
            <w:tcBorders>
              <w:top w:val="single" w:sz="8" w:space="0" w:color="auto"/>
              <w:bottom w:val="single" w:sz="8" w:space="0" w:color="auto"/>
            </w:tcBorders>
          </w:tcPr>
          <w:p w14:paraId="2679D381" w14:textId="6811DBF2" w:rsidR="006C0C43" w:rsidRPr="00337DD1" w:rsidRDefault="006C0C43" w:rsidP="006C0C43">
            <w:pPr>
              <w:spacing w:before="0"/>
              <w:jc w:val="right"/>
              <w:rPr>
                <w:color w:val="000000"/>
                <w:sz w:val="20"/>
              </w:rPr>
            </w:pPr>
            <w:r w:rsidRPr="00457647">
              <w:t>-5.99%</w:t>
            </w:r>
          </w:p>
        </w:tc>
        <w:tc>
          <w:tcPr>
            <w:tcW w:w="0" w:type="auto"/>
            <w:tcBorders>
              <w:top w:val="single" w:sz="8" w:space="0" w:color="auto"/>
              <w:bottom w:val="single" w:sz="8" w:space="0" w:color="auto"/>
              <w:right w:val="single" w:sz="8" w:space="0" w:color="auto"/>
            </w:tcBorders>
          </w:tcPr>
          <w:p w14:paraId="2AB3B70F" w14:textId="102FB227" w:rsidR="006C0C43" w:rsidRPr="00337DD1" w:rsidRDefault="006C0C43" w:rsidP="006C0C43">
            <w:pPr>
              <w:spacing w:before="0"/>
              <w:jc w:val="right"/>
              <w:rPr>
                <w:color w:val="000000"/>
                <w:sz w:val="20"/>
              </w:rPr>
            </w:pPr>
            <w:r w:rsidRPr="00457647">
              <w:t>-6.93%</w:t>
            </w:r>
          </w:p>
        </w:tc>
      </w:tr>
      <w:tr w:rsidR="006C0C43" w:rsidRPr="00EE0884" w14:paraId="1BA48DDD"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89A0DEB" w14:textId="77777777" w:rsidR="006C0C43" w:rsidRPr="00337DD1" w:rsidRDefault="006C0C43" w:rsidP="006C0C43">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7914E52E" w14:textId="76291072" w:rsidR="006C0C43" w:rsidRPr="00337DD1" w:rsidRDefault="006C0C43" w:rsidP="006C0C43">
            <w:pPr>
              <w:spacing w:before="0"/>
              <w:jc w:val="right"/>
              <w:rPr>
                <w:color w:val="000000"/>
                <w:sz w:val="20"/>
              </w:rPr>
            </w:pPr>
            <w:r w:rsidRPr="007F1460">
              <w:t>-8.33%</w:t>
            </w:r>
          </w:p>
        </w:tc>
        <w:tc>
          <w:tcPr>
            <w:tcW w:w="0" w:type="auto"/>
            <w:tcBorders>
              <w:top w:val="single" w:sz="8" w:space="0" w:color="auto"/>
              <w:left w:val="nil"/>
              <w:bottom w:val="single" w:sz="8" w:space="0" w:color="auto"/>
              <w:right w:val="nil"/>
            </w:tcBorders>
            <w:shd w:val="clear" w:color="auto" w:fill="auto"/>
            <w:noWrap/>
          </w:tcPr>
          <w:p w14:paraId="31A91CBC" w14:textId="2068EAA4" w:rsidR="006C0C43" w:rsidRPr="00337DD1" w:rsidRDefault="006C0C43" w:rsidP="006C0C43">
            <w:pPr>
              <w:spacing w:before="0"/>
              <w:jc w:val="right"/>
              <w:rPr>
                <w:color w:val="000000"/>
                <w:sz w:val="20"/>
              </w:rPr>
            </w:pPr>
            <w:r w:rsidRPr="007F1460">
              <w:t>-7.27%</w:t>
            </w:r>
          </w:p>
        </w:tc>
        <w:tc>
          <w:tcPr>
            <w:tcW w:w="0" w:type="auto"/>
            <w:tcBorders>
              <w:top w:val="single" w:sz="8" w:space="0" w:color="auto"/>
              <w:left w:val="nil"/>
              <w:bottom w:val="single" w:sz="8" w:space="0" w:color="auto"/>
              <w:right w:val="single" w:sz="8" w:space="0" w:color="auto"/>
            </w:tcBorders>
            <w:shd w:val="clear" w:color="auto" w:fill="auto"/>
            <w:noWrap/>
          </w:tcPr>
          <w:p w14:paraId="3FC01810" w14:textId="73FE478D" w:rsidR="006C0C43" w:rsidRPr="00337DD1" w:rsidRDefault="006C0C43" w:rsidP="006C0C43">
            <w:pPr>
              <w:spacing w:before="0"/>
              <w:jc w:val="right"/>
              <w:rPr>
                <w:color w:val="000000"/>
                <w:sz w:val="20"/>
              </w:rPr>
            </w:pPr>
            <w:r w:rsidRPr="007F1460">
              <w:t>-7.89%</w:t>
            </w:r>
          </w:p>
        </w:tc>
        <w:tc>
          <w:tcPr>
            <w:tcW w:w="0" w:type="auto"/>
            <w:tcBorders>
              <w:top w:val="single" w:sz="8" w:space="0" w:color="auto"/>
              <w:left w:val="single" w:sz="8" w:space="0" w:color="auto"/>
              <w:bottom w:val="single" w:sz="8" w:space="0" w:color="auto"/>
            </w:tcBorders>
          </w:tcPr>
          <w:p w14:paraId="4767E764" w14:textId="10D2307A" w:rsidR="006C0C43" w:rsidRPr="00337DD1" w:rsidRDefault="006C0C43" w:rsidP="006C0C43">
            <w:pPr>
              <w:spacing w:before="0"/>
              <w:jc w:val="right"/>
              <w:rPr>
                <w:color w:val="000000"/>
                <w:sz w:val="20"/>
              </w:rPr>
            </w:pPr>
            <w:r w:rsidRPr="00457647">
              <w:t>-7.33%</w:t>
            </w:r>
          </w:p>
        </w:tc>
        <w:tc>
          <w:tcPr>
            <w:tcW w:w="0" w:type="auto"/>
            <w:tcBorders>
              <w:top w:val="single" w:sz="8" w:space="0" w:color="auto"/>
              <w:bottom w:val="single" w:sz="8" w:space="0" w:color="auto"/>
            </w:tcBorders>
          </w:tcPr>
          <w:p w14:paraId="7824CF67" w14:textId="6A9A7589" w:rsidR="006C0C43" w:rsidRPr="00337DD1" w:rsidRDefault="006C0C43" w:rsidP="006C0C43">
            <w:pPr>
              <w:spacing w:before="0"/>
              <w:jc w:val="right"/>
              <w:rPr>
                <w:color w:val="000000"/>
                <w:sz w:val="20"/>
              </w:rPr>
            </w:pPr>
            <w:r w:rsidRPr="00457647">
              <w:t>-6.78%</w:t>
            </w:r>
          </w:p>
        </w:tc>
        <w:tc>
          <w:tcPr>
            <w:tcW w:w="0" w:type="auto"/>
            <w:tcBorders>
              <w:top w:val="single" w:sz="8" w:space="0" w:color="auto"/>
              <w:bottom w:val="single" w:sz="8" w:space="0" w:color="auto"/>
              <w:right w:val="single" w:sz="8" w:space="0" w:color="auto"/>
            </w:tcBorders>
          </w:tcPr>
          <w:p w14:paraId="373587B9" w14:textId="429BF1F8" w:rsidR="006C0C43" w:rsidRPr="00337DD1" w:rsidRDefault="006C0C43" w:rsidP="006C0C43">
            <w:pPr>
              <w:spacing w:before="0"/>
              <w:jc w:val="right"/>
              <w:rPr>
                <w:color w:val="000000"/>
                <w:sz w:val="20"/>
              </w:rPr>
            </w:pPr>
            <w:r w:rsidRPr="00457647">
              <w:t>-6.78%</w:t>
            </w:r>
          </w:p>
        </w:tc>
      </w:tr>
      <w:tr w:rsidR="006C0C43" w:rsidRPr="00EE0884" w14:paraId="0DB665A5"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12E31FF8" w14:textId="77777777" w:rsidR="006C0C43" w:rsidRPr="00337DD1" w:rsidRDefault="006C0C43" w:rsidP="006C0C43">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2E4E27EA" w14:textId="7D0BF257" w:rsidR="006C0C43" w:rsidRPr="00337DD1" w:rsidRDefault="006C0C43" w:rsidP="006C0C43">
            <w:pPr>
              <w:spacing w:before="0"/>
              <w:jc w:val="right"/>
              <w:rPr>
                <w:color w:val="000000"/>
                <w:sz w:val="20"/>
              </w:rPr>
            </w:pPr>
            <w:r w:rsidRPr="007F1460">
              <w:t>-11.06%</w:t>
            </w:r>
          </w:p>
        </w:tc>
        <w:tc>
          <w:tcPr>
            <w:tcW w:w="0" w:type="auto"/>
            <w:tcBorders>
              <w:top w:val="single" w:sz="8" w:space="0" w:color="auto"/>
              <w:left w:val="nil"/>
              <w:bottom w:val="single" w:sz="8" w:space="0" w:color="auto"/>
              <w:right w:val="nil"/>
            </w:tcBorders>
            <w:shd w:val="clear" w:color="auto" w:fill="auto"/>
            <w:noWrap/>
          </w:tcPr>
          <w:p w14:paraId="075E060A" w14:textId="4E5CF934" w:rsidR="006C0C43" w:rsidRPr="00337DD1" w:rsidRDefault="006C0C43" w:rsidP="006C0C43">
            <w:pPr>
              <w:spacing w:before="0"/>
              <w:jc w:val="right"/>
              <w:rPr>
                <w:color w:val="000000"/>
                <w:sz w:val="20"/>
              </w:rPr>
            </w:pPr>
            <w:r w:rsidRPr="007F1460">
              <w:t>-6.90%</w:t>
            </w:r>
          </w:p>
        </w:tc>
        <w:tc>
          <w:tcPr>
            <w:tcW w:w="0" w:type="auto"/>
            <w:tcBorders>
              <w:top w:val="single" w:sz="8" w:space="0" w:color="auto"/>
              <w:left w:val="nil"/>
              <w:bottom w:val="single" w:sz="8" w:space="0" w:color="auto"/>
              <w:right w:val="single" w:sz="8" w:space="0" w:color="auto"/>
            </w:tcBorders>
            <w:shd w:val="clear" w:color="auto" w:fill="auto"/>
            <w:noWrap/>
          </w:tcPr>
          <w:p w14:paraId="3D1A72CB" w14:textId="5FD114A2" w:rsidR="006C0C43" w:rsidRPr="00337DD1" w:rsidRDefault="006C0C43" w:rsidP="006C0C43">
            <w:pPr>
              <w:spacing w:before="0"/>
              <w:jc w:val="right"/>
              <w:rPr>
                <w:color w:val="000000"/>
                <w:sz w:val="20"/>
              </w:rPr>
            </w:pPr>
            <w:r w:rsidRPr="007F1460">
              <w:t>-7.13%</w:t>
            </w:r>
          </w:p>
        </w:tc>
        <w:tc>
          <w:tcPr>
            <w:tcW w:w="0" w:type="auto"/>
            <w:tcBorders>
              <w:top w:val="single" w:sz="8" w:space="0" w:color="auto"/>
              <w:left w:val="single" w:sz="8" w:space="0" w:color="auto"/>
              <w:bottom w:val="single" w:sz="8" w:space="0" w:color="auto"/>
            </w:tcBorders>
          </w:tcPr>
          <w:p w14:paraId="3AB2A253" w14:textId="739E91D4" w:rsidR="006C0C43" w:rsidRPr="00337DD1" w:rsidRDefault="006C0C43" w:rsidP="006C0C43">
            <w:pPr>
              <w:spacing w:before="0"/>
              <w:jc w:val="right"/>
              <w:rPr>
                <w:color w:val="000000"/>
                <w:sz w:val="20"/>
              </w:rPr>
            </w:pPr>
            <w:r w:rsidRPr="00457647">
              <w:t>-10.78%</w:t>
            </w:r>
          </w:p>
        </w:tc>
        <w:tc>
          <w:tcPr>
            <w:tcW w:w="0" w:type="auto"/>
            <w:tcBorders>
              <w:top w:val="single" w:sz="8" w:space="0" w:color="auto"/>
              <w:bottom w:val="single" w:sz="8" w:space="0" w:color="auto"/>
            </w:tcBorders>
          </w:tcPr>
          <w:p w14:paraId="720A160D" w14:textId="254D70F2" w:rsidR="006C0C43" w:rsidRPr="00337DD1" w:rsidRDefault="006C0C43" w:rsidP="006C0C43">
            <w:pPr>
              <w:spacing w:before="0"/>
              <w:jc w:val="right"/>
              <w:rPr>
                <w:color w:val="000000"/>
                <w:sz w:val="20"/>
              </w:rPr>
            </w:pPr>
            <w:r w:rsidRPr="00457647">
              <w:t>-6.31%</w:t>
            </w:r>
          </w:p>
        </w:tc>
        <w:tc>
          <w:tcPr>
            <w:tcW w:w="0" w:type="auto"/>
            <w:tcBorders>
              <w:top w:val="single" w:sz="8" w:space="0" w:color="auto"/>
              <w:bottom w:val="single" w:sz="8" w:space="0" w:color="auto"/>
              <w:right w:val="single" w:sz="8" w:space="0" w:color="auto"/>
            </w:tcBorders>
          </w:tcPr>
          <w:p w14:paraId="07FCF101" w14:textId="26F2C25E" w:rsidR="006C0C43" w:rsidRPr="00337DD1" w:rsidRDefault="006C0C43" w:rsidP="006C0C43">
            <w:pPr>
              <w:spacing w:before="0"/>
              <w:jc w:val="right"/>
              <w:rPr>
                <w:color w:val="000000"/>
                <w:sz w:val="20"/>
              </w:rPr>
            </w:pPr>
            <w:r w:rsidRPr="00457647">
              <w:t>-6.87%</w:t>
            </w:r>
          </w:p>
        </w:tc>
      </w:tr>
      <w:tr w:rsidR="00B823F1" w:rsidRPr="00EE0884" w14:paraId="39F14F52"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96619D9"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CFA686E" w14:textId="0D59843C" w:rsidR="00B823F1" w:rsidRPr="00337DD1" w:rsidRDefault="004E4989" w:rsidP="004643EF">
            <w:pPr>
              <w:keepNext/>
              <w:spacing w:before="0"/>
              <w:jc w:val="center"/>
              <w:rPr>
                <w:sz w:val="20"/>
              </w:rPr>
            </w:pPr>
            <w:r>
              <w:rPr>
                <w:sz w:val="20"/>
              </w:rPr>
              <w:t>107%</w:t>
            </w:r>
          </w:p>
        </w:tc>
        <w:tc>
          <w:tcPr>
            <w:tcW w:w="0" w:type="auto"/>
            <w:gridSpan w:val="3"/>
            <w:tcBorders>
              <w:top w:val="single" w:sz="8" w:space="0" w:color="auto"/>
              <w:left w:val="single" w:sz="8" w:space="0" w:color="auto"/>
              <w:bottom w:val="single" w:sz="8" w:space="0" w:color="auto"/>
              <w:right w:val="single" w:sz="8" w:space="0" w:color="auto"/>
            </w:tcBorders>
          </w:tcPr>
          <w:p w14:paraId="3D85328E" w14:textId="38A4A4A8" w:rsidR="00B823F1" w:rsidRPr="00337DD1" w:rsidRDefault="004E4989" w:rsidP="004643EF">
            <w:pPr>
              <w:keepNext/>
              <w:spacing w:before="0"/>
              <w:jc w:val="center"/>
              <w:rPr>
                <w:sz w:val="20"/>
              </w:rPr>
            </w:pPr>
            <w:r>
              <w:rPr>
                <w:sz w:val="20"/>
              </w:rPr>
              <w:t>106%</w:t>
            </w:r>
          </w:p>
        </w:tc>
      </w:tr>
      <w:tr w:rsidR="00B823F1" w:rsidRPr="00EE0884" w14:paraId="387A5CB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797CDF8B"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698C0C5" w14:textId="33D432AE" w:rsidR="00B823F1" w:rsidRPr="00337DD1" w:rsidRDefault="004E4989" w:rsidP="004643EF">
            <w:pPr>
              <w:keepNext/>
              <w:spacing w:before="0"/>
              <w:jc w:val="center"/>
              <w:rPr>
                <w:sz w:val="20"/>
              </w:rPr>
            </w:pPr>
            <w:r>
              <w:rPr>
                <w:sz w:val="20"/>
              </w:rPr>
              <w:t>104%</w:t>
            </w:r>
          </w:p>
        </w:tc>
        <w:tc>
          <w:tcPr>
            <w:tcW w:w="0" w:type="auto"/>
            <w:gridSpan w:val="3"/>
            <w:tcBorders>
              <w:top w:val="single" w:sz="8" w:space="0" w:color="auto"/>
              <w:left w:val="single" w:sz="8" w:space="0" w:color="auto"/>
              <w:bottom w:val="single" w:sz="8" w:space="0" w:color="auto"/>
              <w:right w:val="single" w:sz="8" w:space="0" w:color="auto"/>
            </w:tcBorders>
          </w:tcPr>
          <w:p w14:paraId="6D282758" w14:textId="041C3AD4" w:rsidR="00B823F1" w:rsidRPr="00337DD1" w:rsidRDefault="004E4989" w:rsidP="004643EF">
            <w:pPr>
              <w:keepNext/>
              <w:spacing w:before="0"/>
              <w:jc w:val="center"/>
              <w:rPr>
                <w:sz w:val="20"/>
              </w:rPr>
            </w:pPr>
            <w:r>
              <w:rPr>
                <w:sz w:val="20"/>
              </w:rPr>
              <w:t>101%</w:t>
            </w:r>
          </w:p>
        </w:tc>
      </w:tr>
    </w:tbl>
    <w:p w14:paraId="70D04E1F" w14:textId="7DEAA1D3" w:rsidR="00B823F1" w:rsidRPr="004C69B4" w:rsidRDefault="00B823F1" w:rsidP="00B823F1">
      <w:pPr>
        <w:jc w:val="center"/>
      </w:pPr>
      <w:bookmarkStart w:id="4" w:name="_Ref518053735"/>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FC6589">
        <w:rPr>
          <w:noProof/>
          <w:szCs w:val="22"/>
        </w:rPr>
        <w:t>4</w:t>
      </w:r>
      <w:r w:rsidRPr="001E11F3">
        <w:rPr>
          <w:i/>
          <w:noProof/>
          <w:szCs w:val="22"/>
        </w:rPr>
        <w:fldChar w:fldCharType="end"/>
      </w:r>
      <w:bookmarkEnd w:id="4"/>
      <w:r w:rsidRPr="001E11F3">
        <w:rPr>
          <w:szCs w:val="22"/>
        </w:rPr>
        <w:t xml:space="preserve">. </w:t>
      </w:r>
      <w:r>
        <w:t xml:space="preserve">BD-rate for EAC </w:t>
      </w:r>
      <w:r w:rsidRPr="00B823F1">
        <w:rPr>
          <w:szCs w:val="22"/>
          <w:lang w:val="en-CA"/>
        </w:rPr>
        <w:t>w/ padding</w:t>
      </w:r>
      <w:r>
        <w:t xml:space="preserve"> over CMP.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0F2433E7" w14:textId="77777777" w:rsidTr="004643EF">
        <w:trPr>
          <w:trHeight w:val="255"/>
          <w:jc w:val="center"/>
        </w:trPr>
        <w:tc>
          <w:tcPr>
            <w:tcW w:w="0" w:type="auto"/>
            <w:tcBorders>
              <w:top w:val="nil"/>
              <w:left w:val="nil"/>
              <w:bottom w:val="nil"/>
              <w:right w:val="nil"/>
            </w:tcBorders>
          </w:tcPr>
          <w:p w14:paraId="0251F7B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1D991C72"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5E509A6"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0EAFF3AF"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705F9E39" w14:textId="77777777" w:rsidTr="004643EF">
        <w:trPr>
          <w:trHeight w:val="255"/>
          <w:jc w:val="center"/>
        </w:trPr>
        <w:tc>
          <w:tcPr>
            <w:tcW w:w="0" w:type="auto"/>
            <w:tcBorders>
              <w:top w:val="nil"/>
              <w:left w:val="nil"/>
              <w:bottom w:val="nil"/>
              <w:right w:val="nil"/>
            </w:tcBorders>
          </w:tcPr>
          <w:p w14:paraId="7AE7E8A6"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2DD5304D"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6AAC785"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40B53972"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69951F"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48A7D6A"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4FF9F2FF"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42EBEFE9" w14:textId="77777777" w:rsidR="00B823F1" w:rsidRPr="00337DD1" w:rsidRDefault="00B823F1" w:rsidP="004643EF">
            <w:pPr>
              <w:keepNext/>
              <w:spacing w:before="0"/>
              <w:jc w:val="center"/>
              <w:rPr>
                <w:color w:val="000000"/>
                <w:sz w:val="20"/>
              </w:rPr>
            </w:pPr>
            <w:r w:rsidRPr="00337DD1">
              <w:rPr>
                <w:color w:val="000000"/>
                <w:sz w:val="20"/>
              </w:rPr>
              <w:t>BD-rate(V)</w:t>
            </w:r>
          </w:p>
        </w:tc>
      </w:tr>
      <w:tr w:rsidR="006C0C43" w:rsidRPr="00EE0884" w14:paraId="139D38E7" w14:textId="77777777" w:rsidTr="004E4989">
        <w:trPr>
          <w:trHeight w:val="255"/>
          <w:jc w:val="center"/>
        </w:trPr>
        <w:tc>
          <w:tcPr>
            <w:tcW w:w="0" w:type="auto"/>
            <w:vMerge w:val="restart"/>
            <w:tcBorders>
              <w:top w:val="single" w:sz="8" w:space="0" w:color="auto"/>
              <w:left w:val="single" w:sz="8" w:space="0" w:color="auto"/>
              <w:right w:val="nil"/>
            </w:tcBorders>
          </w:tcPr>
          <w:p w14:paraId="1F45F615"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59FE4364"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0A6C4346" w14:textId="29B7352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-10.73%</w:t>
            </w:r>
          </w:p>
        </w:tc>
        <w:tc>
          <w:tcPr>
            <w:tcW w:w="0" w:type="auto"/>
            <w:tcBorders>
              <w:top w:val="nil"/>
              <w:left w:val="nil"/>
              <w:bottom w:val="nil"/>
              <w:right w:val="nil"/>
            </w:tcBorders>
            <w:shd w:val="clear" w:color="auto" w:fill="auto"/>
            <w:noWrap/>
          </w:tcPr>
          <w:p w14:paraId="765D9624" w14:textId="747E0C3A" w:rsidR="006C0C43" w:rsidRPr="00337DD1" w:rsidRDefault="006C0C43" w:rsidP="006C0C43">
            <w:pPr>
              <w:spacing w:before="0"/>
              <w:jc w:val="right"/>
              <w:rPr>
                <w:color w:val="000000"/>
                <w:sz w:val="20"/>
              </w:rPr>
            </w:pPr>
            <w:r w:rsidRPr="00F505A2">
              <w:t>-9.67%</w:t>
            </w:r>
          </w:p>
        </w:tc>
        <w:tc>
          <w:tcPr>
            <w:tcW w:w="0" w:type="auto"/>
            <w:tcBorders>
              <w:top w:val="nil"/>
              <w:left w:val="nil"/>
              <w:bottom w:val="nil"/>
              <w:right w:val="single" w:sz="8" w:space="0" w:color="auto"/>
            </w:tcBorders>
            <w:shd w:val="clear" w:color="auto" w:fill="auto"/>
            <w:noWrap/>
          </w:tcPr>
          <w:p w14:paraId="7F55C861" w14:textId="22A7F3B9" w:rsidR="006C0C43" w:rsidRPr="00337DD1" w:rsidRDefault="006C0C43" w:rsidP="006C0C43">
            <w:pPr>
              <w:spacing w:before="0"/>
              <w:jc w:val="right"/>
              <w:rPr>
                <w:color w:val="000000"/>
                <w:sz w:val="20"/>
              </w:rPr>
            </w:pPr>
            <w:r w:rsidRPr="00F505A2">
              <w:t>-10.04%</w:t>
            </w:r>
          </w:p>
        </w:tc>
        <w:tc>
          <w:tcPr>
            <w:tcW w:w="0" w:type="auto"/>
            <w:tcBorders>
              <w:top w:val="nil"/>
              <w:left w:val="single" w:sz="8" w:space="0" w:color="auto"/>
              <w:bottom w:val="nil"/>
            </w:tcBorders>
          </w:tcPr>
          <w:p w14:paraId="18F52142" w14:textId="269C542E"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-10.76%</w:t>
            </w:r>
          </w:p>
        </w:tc>
        <w:tc>
          <w:tcPr>
            <w:tcW w:w="0" w:type="auto"/>
            <w:tcBorders>
              <w:top w:val="nil"/>
              <w:bottom w:val="nil"/>
            </w:tcBorders>
          </w:tcPr>
          <w:p w14:paraId="0F09A9BC" w14:textId="56563E6E" w:rsidR="006C0C43" w:rsidRPr="00337DD1" w:rsidRDefault="006C0C43" w:rsidP="006C0C43">
            <w:pPr>
              <w:spacing w:before="0"/>
              <w:jc w:val="right"/>
              <w:rPr>
                <w:color w:val="000000"/>
                <w:sz w:val="20"/>
              </w:rPr>
            </w:pPr>
            <w:r w:rsidRPr="00D92B2E">
              <w:t>-10.20%</w:t>
            </w:r>
          </w:p>
        </w:tc>
        <w:tc>
          <w:tcPr>
            <w:tcW w:w="0" w:type="auto"/>
            <w:tcBorders>
              <w:top w:val="nil"/>
              <w:bottom w:val="nil"/>
              <w:right w:val="single" w:sz="8" w:space="0" w:color="auto"/>
            </w:tcBorders>
          </w:tcPr>
          <w:p w14:paraId="00C15317" w14:textId="45A5D402" w:rsidR="006C0C43" w:rsidRPr="00337DD1" w:rsidRDefault="006C0C43" w:rsidP="006C0C43">
            <w:pPr>
              <w:spacing w:before="0"/>
              <w:jc w:val="right"/>
              <w:rPr>
                <w:color w:val="000000"/>
                <w:sz w:val="20"/>
              </w:rPr>
            </w:pPr>
            <w:r w:rsidRPr="00D92B2E">
              <w:t>-10.84%</w:t>
            </w:r>
          </w:p>
        </w:tc>
      </w:tr>
      <w:tr w:rsidR="006C0C43" w:rsidRPr="00EE0884" w14:paraId="55FF0F65" w14:textId="77777777" w:rsidTr="004E4989">
        <w:trPr>
          <w:trHeight w:val="255"/>
          <w:jc w:val="center"/>
        </w:trPr>
        <w:tc>
          <w:tcPr>
            <w:tcW w:w="0" w:type="auto"/>
            <w:vMerge/>
            <w:tcBorders>
              <w:left w:val="single" w:sz="8" w:space="0" w:color="auto"/>
              <w:right w:val="nil"/>
            </w:tcBorders>
          </w:tcPr>
          <w:p w14:paraId="119CBB75"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4D025B2"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004309FA" w14:textId="203DD45B"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-9.22%</w:t>
            </w:r>
          </w:p>
        </w:tc>
        <w:tc>
          <w:tcPr>
            <w:tcW w:w="0" w:type="auto"/>
            <w:tcBorders>
              <w:top w:val="nil"/>
              <w:left w:val="nil"/>
              <w:bottom w:val="nil"/>
              <w:right w:val="nil"/>
            </w:tcBorders>
            <w:shd w:val="clear" w:color="auto" w:fill="auto"/>
            <w:noWrap/>
          </w:tcPr>
          <w:p w14:paraId="26E2719F" w14:textId="7F0859DB" w:rsidR="006C0C43" w:rsidRPr="00337DD1" w:rsidRDefault="006C0C43" w:rsidP="006C0C43">
            <w:pPr>
              <w:spacing w:before="0"/>
              <w:jc w:val="right"/>
              <w:rPr>
                <w:color w:val="000000"/>
                <w:sz w:val="20"/>
              </w:rPr>
            </w:pPr>
            <w:r w:rsidRPr="00F505A2">
              <w:t>-5.67%</w:t>
            </w:r>
          </w:p>
        </w:tc>
        <w:tc>
          <w:tcPr>
            <w:tcW w:w="0" w:type="auto"/>
            <w:tcBorders>
              <w:top w:val="nil"/>
              <w:left w:val="nil"/>
              <w:bottom w:val="nil"/>
              <w:right w:val="single" w:sz="8" w:space="0" w:color="auto"/>
            </w:tcBorders>
            <w:shd w:val="clear" w:color="auto" w:fill="auto"/>
            <w:noWrap/>
          </w:tcPr>
          <w:p w14:paraId="582DA446" w14:textId="7E6C2C9A" w:rsidR="006C0C43" w:rsidRPr="00337DD1" w:rsidRDefault="006C0C43" w:rsidP="006C0C43">
            <w:pPr>
              <w:spacing w:before="0"/>
              <w:jc w:val="right"/>
              <w:rPr>
                <w:color w:val="000000"/>
                <w:sz w:val="20"/>
              </w:rPr>
            </w:pPr>
            <w:r w:rsidRPr="00F505A2">
              <w:t>-5.44%</w:t>
            </w:r>
          </w:p>
        </w:tc>
        <w:tc>
          <w:tcPr>
            <w:tcW w:w="0" w:type="auto"/>
            <w:tcBorders>
              <w:top w:val="nil"/>
              <w:left w:val="single" w:sz="8" w:space="0" w:color="auto"/>
              <w:bottom w:val="nil"/>
            </w:tcBorders>
          </w:tcPr>
          <w:p w14:paraId="6A03EC8A" w14:textId="05C32699"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-8.55%</w:t>
            </w:r>
          </w:p>
        </w:tc>
        <w:tc>
          <w:tcPr>
            <w:tcW w:w="0" w:type="auto"/>
            <w:tcBorders>
              <w:top w:val="nil"/>
              <w:bottom w:val="nil"/>
            </w:tcBorders>
          </w:tcPr>
          <w:p w14:paraId="3396658A" w14:textId="2AAC7534" w:rsidR="006C0C43" w:rsidRPr="00337DD1" w:rsidRDefault="006C0C43" w:rsidP="006C0C43">
            <w:pPr>
              <w:spacing w:before="0"/>
              <w:jc w:val="right"/>
              <w:rPr>
                <w:color w:val="000000"/>
                <w:sz w:val="20"/>
              </w:rPr>
            </w:pPr>
            <w:r w:rsidRPr="00D92B2E">
              <w:t>-7.00%</w:t>
            </w:r>
          </w:p>
        </w:tc>
        <w:tc>
          <w:tcPr>
            <w:tcW w:w="0" w:type="auto"/>
            <w:tcBorders>
              <w:top w:val="nil"/>
              <w:bottom w:val="nil"/>
              <w:right w:val="single" w:sz="8" w:space="0" w:color="auto"/>
            </w:tcBorders>
          </w:tcPr>
          <w:p w14:paraId="2BC23F31" w14:textId="35191984" w:rsidR="006C0C43" w:rsidRPr="00337DD1" w:rsidRDefault="006C0C43" w:rsidP="006C0C43">
            <w:pPr>
              <w:spacing w:before="0"/>
              <w:jc w:val="right"/>
              <w:rPr>
                <w:color w:val="000000"/>
                <w:sz w:val="20"/>
              </w:rPr>
            </w:pPr>
            <w:r w:rsidRPr="00D92B2E">
              <w:t>-4.46%</w:t>
            </w:r>
          </w:p>
        </w:tc>
      </w:tr>
      <w:tr w:rsidR="006C0C43" w:rsidRPr="00EE0884" w14:paraId="33DEDF7A" w14:textId="77777777" w:rsidTr="004E4989">
        <w:trPr>
          <w:trHeight w:val="255"/>
          <w:jc w:val="center"/>
        </w:trPr>
        <w:tc>
          <w:tcPr>
            <w:tcW w:w="0" w:type="auto"/>
            <w:vMerge/>
            <w:tcBorders>
              <w:left w:val="single" w:sz="8" w:space="0" w:color="auto"/>
              <w:right w:val="nil"/>
            </w:tcBorders>
          </w:tcPr>
          <w:p w14:paraId="34FE724E"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073E14C"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1896D49D" w14:textId="16F80E8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-5.74%</w:t>
            </w:r>
          </w:p>
        </w:tc>
        <w:tc>
          <w:tcPr>
            <w:tcW w:w="0" w:type="auto"/>
            <w:tcBorders>
              <w:top w:val="nil"/>
              <w:left w:val="nil"/>
              <w:bottom w:val="nil"/>
              <w:right w:val="nil"/>
            </w:tcBorders>
            <w:shd w:val="clear" w:color="auto" w:fill="auto"/>
            <w:noWrap/>
          </w:tcPr>
          <w:p w14:paraId="6D6740C2" w14:textId="45511666" w:rsidR="006C0C43" w:rsidRPr="00337DD1" w:rsidRDefault="006C0C43" w:rsidP="006C0C43">
            <w:pPr>
              <w:spacing w:before="0"/>
              <w:jc w:val="right"/>
              <w:rPr>
                <w:color w:val="000000"/>
                <w:sz w:val="20"/>
              </w:rPr>
            </w:pPr>
            <w:r w:rsidRPr="00F505A2">
              <w:t>-1.96%</w:t>
            </w:r>
          </w:p>
        </w:tc>
        <w:tc>
          <w:tcPr>
            <w:tcW w:w="0" w:type="auto"/>
            <w:tcBorders>
              <w:top w:val="nil"/>
              <w:left w:val="nil"/>
              <w:bottom w:val="nil"/>
              <w:right w:val="single" w:sz="8" w:space="0" w:color="auto"/>
            </w:tcBorders>
            <w:shd w:val="clear" w:color="auto" w:fill="auto"/>
            <w:noWrap/>
          </w:tcPr>
          <w:p w14:paraId="2D2C3562" w14:textId="52D50EFC" w:rsidR="006C0C43" w:rsidRPr="00337DD1" w:rsidRDefault="006C0C43" w:rsidP="006C0C43">
            <w:pPr>
              <w:spacing w:before="0"/>
              <w:jc w:val="right"/>
              <w:rPr>
                <w:color w:val="000000"/>
                <w:sz w:val="20"/>
              </w:rPr>
            </w:pPr>
            <w:r w:rsidRPr="00F505A2">
              <w:t>-2.01%</w:t>
            </w:r>
          </w:p>
        </w:tc>
        <w:tc>
          <w:tcPr>
            <w:tcW w:w="0" w:type="auto"/>
            <w:tcBorders>
              <w:top w:val="nil"/>
              <w:left w:val="single" w:sz="8" w:space="0" w:color="auto"/>
              <w:bottom w:val="nil"/>
            </w:tcBorders>
          </w:tcPr>
          <w:p w14:paraId="1408C174" w14:textId="1EF4BDB0"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-6.44%</w:t>
            </w:r>
          </w:p>
        </w:tc>
        <w:tc>
          <w:tcPr>
            <w:tcW w:w="0" w:type="auto"/>
            <w:tcBorders>
              <w:top w:val="nil"/>
              <w:bottom w:val="nil"/>
            </w:tcBorders>
          </w:tcPr>
          <w:p w14:paraId="2EF2323E" w14:textId="2E1DCF85" w:rsidR="006C0C43" w:rsidRPr="00337DD1" w:rsidRDefault="006C0C43" w:rsidP="006C0C43">
            <w:pPr>
              <w:spacing w:before="0"/>
              <w:jc w:val="right"/>
              <w:rPr>
                <w:color w:val="000000"/>
                <w:sz w:val="20"/>
              </w:rPr>
            </w:pPr>
            <w:r w:rsidRPr="00D92B2E">
              <w:t>-3.38%</w:t>
            </w:r>
          </w:p>
        </w:tc>
        <w:tc>
          <w:tcPr>
            <w:tcW w:w="0" w:type="auto"/>
            <w:tcBorders>
              <w:top w:val="nil"/>
              <w:bottom w:val="nil"/>
              <w:right w:val="single" w:sz="8" w:space="0" w:color="auto"/>
            </w:tcBorders>
          </w:tcPr>
          <w:p w14:paraId="1C7E49B8" w14:textId="48AEFF34" w:rsidR="006C0C43" w:rsidRPr="00337DD1" w:rsidRDefault="006C0C43" w:rsidP="006C0C43">
            <w:pPr>
              <w:spacing w:before="0"/>
              <w:jc w:val="right"/>
              <w:rPr>
                <w:color w:val="000000"/>
                <w:sz w:val="20"/>
              </w:rPr>
            </w:pPr>
            <w:r w:rsidRPr="00D92B2E">
              <w:t>-2.38%</w:t>
            </w:r>
          </w:p>
        </w:tc>
      </w:tr>
      <w:tr w:rsidR="006C0C43" w:rsidRPr="00EE0884" w14:paraId="749C2799" w14:textId="77777777" w:rsidTr="004E4989">
        <w:trPr>
          <w:trHeight w:val="255"/>
          <w:jc w:val="center"/>
        </w:trPr>
        <w:tc>
          <w:tcPr>
            <w:tcW w:w="0" w:type="auto"/>
            <w:vMerge/>
            <w:tcBorders>
              <w:left w:val="single" w:sz="8" w:space="0" w:color="auto"/>
              <w:right w:val="nil"/>
            </w:tcBorders>
          </w:tcPr>
          <w:p w14:paraId="083017AD"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808FED9"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4C258ABF" w14:textId="52ACC1C5"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-10.94%</w:t>
            </w:r>
          </w:p>
        </w:tc>
        <w:tc>
          <w:tcPr>
            <w:tcW w:w="0" w:type="auto"/>
            <w:tcBorders>
              <w:top w:val="nil"/>
              <w:left w:val="nil"/>
              <w:bottom w:val="nil"/>
              <w:right w:val="nil"/>
            </w:tcBorders>
            <w:shd w:val="clear" w:color="auto" w:fill="auto"/>
            <w:noWrap/>
          </w:tcPr>
          <w:p w14:paraId="574898E7" w14:textId="489295CE" w:rsidR="006C0C43" w:rsidRPr="00337DD1" w:rsidRDefault="006C0C43" w:rsidP="006C0C43">
            <w:pPr>
              <w:spacing w:before="0"/>
              <w:jc w:val="right"/>
              <w:rPr>
                <w:color w:val="000000"/>
                <w:sz w:val="20"/>
              </w:rPr>
            </w:pPr>
            <w:r w:rsidRPr="00F505A2">
              <w:t>-2.42%</w:t>
            </w:r>
          </w:p>
        </w:tc>
        <w:tc>
          <w:tcPr>
            <w:tcW w:w="0" w:type="auto"/>
            <w:tcBorders>
              <w:top w:val="nil"/>
              <w:left w:val="nil"/>
              <w:bottom w:val="nil"/>
              <w:right w:val="single" w:sz="8" w:space="0" w:color="auto"/>
            </w:tcBorders>
            <w:shd w:val="clear" w:color="auto" w:fill="auto"/>
            <w:noWrap/>
          </w:tcPr>
          <w:p w14:paraId="171EB5C1" w14:textId="3A89E79D" w:rsidR="006C0C43" w:rsidRPr="00337DD1" w:rsidRDefault="006C0C43" w:rsidP="006C0C43">
            <w:pPr>
              <w:spacing w:before="0"/>
              <w:jc w:val="right"/>
              <w:rPr>
                <w:color w:val="000000"/>
                <w:sz w:val="20"/>
              </w:rPr>
            </w:pPr>
            <w:r w:rsidRPr="00F505A2">
              <w:t>-2.81%</w:t>
            </w:r>
          </w:p>
        </w:tc>
        <w:tc>
          <w:tcPr>
            <w:tcW w:w="0" w:type="auto"/>
            <w:tcBorders>
              <w:top w:val="nil"/>
              <w:left w:val="single" w:sz="8" w:space="0" w:color="auto"/>
              <w:bottom w:val="nil"/>
            </w:tcBorders>
          </w:tcPr>
          <w:p w14:paraId="102F6CCE" w14:textId="7C813837"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-11.81%</w:t>
            </w:r>
          </w:p>
        </w:tc>
        <w:tc>
          <w:tcPr>
            <w:tcW w:w="0" w:type="auto"/>
            <w:tcBorders>
              <w:top w:val="nil"/>
              <w:bottom w:val="nil"/>
            </w:tcBorders>
          </w:tcPr>
          <w:p w14:paraId="066DDD73" w14:textId="04569D61" w:rsidR="006C0C43" w:rsidRPr="00337DD1" w:rsidRDefault="006C0C43" w:rsidP="006C0C43">
            <w:pPr>
              <w:spacing w:before="0"/>
              <w:jc w:val="right"/>
              <w:rPr>
                <w:color w:val="000000"/>
                <w:sz w:val="20"/>
              </w:rPr>
            </w:pPr>
            <w:r w:rsidRPr="00D92B2E">
              <w:t>-3.59%</w:t>
            </w:r>
          </w:p>
        </w:tc>
        <w:tc>
          <w:tcPr>
            <w:tcW w:w="0" w:type="auto"/>
            <w:tcBorders>
              <w:top w:val="nil"/>
              <w:bottom w:val="nil"/>
              <w:right w:val="single" w:sz="8" w:space="0" w:color="auto"/>
            </w:tcBorders>
          </w:tcPr>
          <w:p w14:paraId="3FD54A9C" w14:textId="09E04E69" w:rsidR="006C0C43" w:rsidRPr="00337DD1" w:rsidRDefault="006C0C43" w:rsidP="006C0C43">
            <w:pPr>
              <w:spacing w:before="0"/>
              <w:jc w:val="right"/>
              <w:rPr>
                <w:color w:val="000000"/>
                <w:sz w:val="20"/>
              </w:rPr>
            </w:pPr>
            <w:r w:rsidRPr="00D92B2E">
              <w:t>-3.14%</w:t>
            </w:r>
          </w:p>
        </w:tc>
      </w:tr>
      <w:tr w:rsidR="006C0C43" w:rsidRPr="00EE0884" w14:paraId="559F02BD" w14:textId="77777777" w:rsidTr="004E4989">
        <w:trPr>
          <w:trHeight w:val="255"/>
          <w:jc w:val="center"/>
        </w:trPr>
        <w:tc>
          <w:tcPr>
            <w:tcW w:w="0" w:type="auto"/>
            <w:vMerge/>
            <w:tcBorders>
              <w:left w:val="single" w:sz="8" w:space="0" w:color="auto"/>
              <w:right w:val="nil"/>
            </w:tcBorders>
          </w:tcPr>
          <w:p w14:paraId="25A80C20"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AE5DEB3"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1F9D3FE9" w14:textId="57873B77"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-6.00%</w:t>
            </w:r>
          </w:p>
        </w:tc>
        <w:tc>
          <w:tcPr>
            <w:tcW w:w="0" w:type="auto"/>
            <w:tcBorders>
              <w:top w:val="nil"/>
              <w:left w:val="nil"/>
              <w:bottom w:val="nil"/>
              <w:right w:val="nil"/>
            </w:tcBorders>
            <w:shd w:val="clear" w:color="auto" w:fill="auto"/>
            <w:noWrap/>
          </w:tcPr>
          <w:p w14:paraId="6EA9A10A" w14:textId="7A011E5E" w:rsidR="006C0C43" w:rsidRPr="00337DD1" w:rsidRDefault="006C0C43" w:rsidP="006C0C43">
            <w:pPr>
              <w:spacing w:before="0"/>
              <w:jc w:val="right"/>
              <w:rPr>
                <w:color w:val="000000"/>
                <w:sz w:val="20"/>
              </w:rPr>
            </w:pPr>
            <w:r w:rsidRPr="00F505A2">
              <w:t>-1.85%</w:t>
            </w:r>
          </w:p>
        </w:tc>
        <w:tc>
          <w:tcPr>
            <w:tcW w:w="0" w:type="auto"/>
            <w:tcBorders>
              <w:top w:val="nil"/>
              <w:left w:val="nil"/>
              <w:bottom w:val="nil"/>
              <w:right w:val="single" w:sz="8" w:space="0" w:color="auto"/>
            </w:tcBorders>
            <w:shd w:val="clear" w:color="auto" w:fill="auto"/>
            <w:noWrap/>
          </w:tcPr>
          <w:p w14:paraId="7C93DCD6" w14:textId="17F6E9B2" w:rsidR="006C0C43" w:rsidRPr="00337DD1" w:rsidRDefault="006C0C43" w:rsidP="006C0C43">
            <w:pPr>
              <w:spacing w:before="0"/>
              <w:jc w:val="right"/>
              <w:rPr>
                <w:color w:val="000000"/>
                <w:sz w:val="20"/>
              </w:rPr>
            </w:pPr>
            <w:r w:rsidRPr="00F505A2">
              <w:t>-2.02%</w:t>
            </w:r>
          </w:p>
        </w:tc>
        <w:tc>
          <w:tcPr>
            <w:tcW w:w="0" w:type="auto"/>
            <w:tcBorders>
              <w:top w:val="nil"/>
              <w:left w:val="single" w:sz="8" w:space="0" w:color="auto"/>
              <w:bottom w:val="nil"/>
            </w:tcBorders>
          </w:tcPr>
          <w:p w14:paraId="4F8C06A3" w14:textId="7D2CC026"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-6.80%</w:t>
            </w:r>
          </w:p>
        </w:tc>
        <w:tc>
          <w:tcPr>
            <w:tcW w:w="0" w:type="auto"/>
            <w:tcBorders>
              <w:top w:val="nil"/>
              <w:bottom w:val="nil"/>
            </w:tcBorders>
          </w:tcPr>
          <w:p w14:paraId="49E76FA9" w14:textId="38D45FE0" w:rsidR="006C0C43" w:rsidRPr="00337DD1" w:rsidRDefault="006C0C43" w:rsidP="006C0C43">
            <w:pPr>
              <w:spacing w:before="0"/>
              <w:jc w:val="right"/>
              <w:rPr>
                <w:color w:val="000000"/>
                <w:sz w:val="20"/>
              </w:rPr>
            </w:pPr>
            <w:r w:rsidRPr="00D92B2E">
              <w:t>-2.19%</w:t>
            </w:r>
          </w:p>
        </w:tc>
        <w:tc>
          <w:tcPr>
            <w:tcW w:w="0" w:type="auto"/>
            <w:tcBorders>
              <w:top w:val="nil"/>
              <w:bottom w:val="nil"/>
              <w:right w:val="single" w:sz="8" w:space="0" w:color="auto"/>
            </w:tcBorders>
          </w:tcPr>
          <w:p w14:paraId="4EB37512" w14:textId="466EE7C5" w:rsidR="006C0C43" w:rsidRPr="00337DD1" w:rsidRDefault="006C0C43" w:rsidP="006C0C43">
            <w:pPr>
              <w:spacing w:before="0"/>
              <w:jc w:val="right"/>
              <w:rPr>
                <w:color w:val="000000"/>
                <w:sz w:val="20"/>
              </w:rPr>
            </w:pPr>
            <w:r w:rsidRPr="00D92B2E">
              <w:t>-1.90%</w:t>
            </w:r>
          </w:p>
        </w:tc>
      </w:tr>
      <w:tr w:rsidR="006C0C43" w:rsidRPr="00EE0884" w14:paraId="2BFF736C" w14:textId="77777777" w:rsidTr="004E4989">
        <w:trPr>
          <w:trHeight w:val="255"/>
          <w:jc w:val="center"/>
        </w:trPr>
        <w:tc>
          <w:tcPr>
            <w:tcW w:w="0" w:type="auto"/>
            <w:vMerge/>
            <w:tcBorders>
              <w:left w:val="single" w:sz="8" w:space="0" w:color="auto"/>
              <w:bottom w:val="single" w:sz="8" w:space="0" w:color="auto"/>
              <w:right w:val="nil"/>
            </w:tcBorders>
          </w:tcPr>
          <w:p w14:paraId="5038E646"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31E6EE90"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035AC9B5" w14:textId="76701AB7"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-6.67%</w:t>
            </w:r>
          </w:p>
        </w:tc>
        <w:tc>
          <w:tcPr>
            <w:tcW w:w="0" w:type="auto"/>
            <w:tcBorders>
              <w:top w:val="nil"/>
              <w:left w:val="nil"/>
              <w:bottom w:val="single" w:sz="8" w:space="0" w:color="auto"/>
              <w:right w:val="nil"/>
            </w:tcBorders>
            <w:shd w:val="clear" w:color="auto" w:fill="auto"/>
            <w:noWrap/>
          </w:tcPr>
          <w:p w14:paraId="4CF8CB7E" w14:textId="45BDE281" w:rsidR="006C0C43" w:rsidRPr="00337DD1" w:rsidRDefault="006C0C43" w:rsidP="006C0C43">
            <w:pPr>
              <w:spacing w:before="0"/>
              <w:jc w:val="right"/>
              <w:rPr>
                <w:color w:val="000000"/>
                <w:sz w:val="20"/>
              </w:rPr>
            </w:pPr>
            <w:r w:rsidRPr="00F505A2">
              <w:t>-3.05%</w:t>
            </w:r>
          </w:p>
        </w:tc>
        <w:tc>
          <w:tcPr>
            <w:tcW w:w="0" w:type="auto"/>
            <w:tcBorders>
              <w:top w:val="nil"/>
              <w:left w:val="nil"/>
              <w:bottom w:val="single" w:sz="8" w:space="0" w:color="auto"/>
              <w:right w:val="single" w:sz="8" w:space="0" w:color="auto"/>
            </w:tcBorders>
            <w:shd w:val="clear" w:color="auto" w:fill="auto"/>
            <w:noWrap/>
          </w:tcPr>
          <w:p w14:paraId="7FA37716" w14:textId="20A74ACD" w:rsidR="006C0C43" w:rsidRPr="00337DD1" w:rsidRDefault="006C0C43" w:rsidP="006C0C43">
            <w:pPr>
              <w:spacing w:before="0"/>
              <w:jc w:val="right"/>
              <w:rPr>
                <w:color w:val="000000"/>
                <w:sz w:val="20"/>
              </w:rPr>
            </w:pPr>
            <w:r w:rsidRPr="00F505A2">
              <w:t>-2.75%</w:t>
            </w:r>
          </w:p>
        </w:tc>
        <w:tc>
          <w:tcPr>
            <w:tcW w:w="0" w:type="auto"/>
            <w:tcBorders>
              <w:top w:val="nil"/>
              <w:left w:val="single" w:sz="8" w:space="0" w:color="auto"/>
              <w:bottom w:val="single" w:sz="8" w:space="0" w:color="auto"/>
            </w:tcBorders>
          </w:tcPr>
          <w:p w14:paraId="3D1C90C9" w14:textId="27BE50C7"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-7.27%</w:t>
            </w:r>
          </w:p>
        </w:tc>
        <w:tc>
          <w:tcPr>
            <w:tcW w:w="0" w:type="auto"/>
            <w:tcBorders>
              <w:top w:val="nil"/>
              <w:bottom w:val="single" w:sz="8" w:space="0" w:color="auto"/>
            </w:tcBorders>
          </w:tcPr>
          <w:p w14:paraId="0BEB4A5C" w14:textId="4B2D9E76" w:rsidR="006C0C43" w:rsidRPr="00337DD1" w:rsidRDefault="006C0C43" w:rsidP="006C0C43">
            <w:pPr>
              <w:spacing w:before="0"/>
              <w:jc w:val="right"/>
              <w:rPr>
                <w:color w:val="000000"/>
                <w:sz w:val="20"/>
              </w:rPr>
            </w:pPr>
            <w:r w:rsidRPr="00D92B2E">
              <w:t>-3.77%</w:t>
            </w:r>
          </w:p>
        </w:tc>
        <w:tc>
          <w:tcPr>
            <w:tcW w:w="0" w:type="auto"/>
            <w:tcBorders>
              <w:top w:val="nil"/>
              <w:bottom w:val="single" w:sz="8" w:space="0" w:color="auto"/>
              <w:right w:val="single" w:sz="8" w:space="0" w:color="auto"/>
            </w:tcBorders>
          </w:tcPr>
          <w:p w14:paraId="5C906F01" w14:textId="3024E93D" w:rsidR="006C0C43" w:rsidRPr="00337DD1" w:rsidRDefault="006C0C43" w:rsidP="006C0C43">
            <w:pPr>
              <w:spacing w:before="0"/>
              <w:jc w:val="right"/>
              <w:rPr>
                <w:color w:val="000000"/>
                <w:sz w:val="20"/>
              </w:rPr>
            </w:pPr>
            <w:r w:rsidRPr="00D92B2E">
              <w:t>-3.83%</w:t>
            </w:r>
          </w:p>
        </w:tc>
      </w:tr>
      <w:tr w:rsidR="006C0C43" w:rsidRPr="00EE0884" w14:paraId="3BCD598D" w14:textId="77777777" w:rsidTr="004E4989">
        <w:trPr>
          <w:trHeight w:val="253"/>
          <w:jc w:val="center"/>
        </w:trPr>
        <w:tc>
          <w:tcPr>
            <w:tcW w:w="0" w:type="auto"/>
            <w:vMerge w:val="restart"/>
            <w:tcBorders>
              <w:top w:val="single" w:sz="8" w:space="0" w:color="auto"/>
              <w:left w:val="single" w:sz="8" w:space="0" w:color="auto"/>
              <w:right w:val="nil"/>
            </w:tcBorders>
          </w:tcPr>
          <w:p w14:paraId="01FBCBF5"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33CC21B0"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393532CF" w14:textId="4CED6F7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-6.62%</w:t>
            </w:r>
          </w:p>
        </w:tc>
        <w:tc>
          <w:tcPr>
            <w:tcW w:w="0" w:type="auto"/>
            <w:tcBorders>
              <w:top w:val="single" w:sz="8" w:space="0" w:color="auto"/>
              <w:left w:val="nil"/>
              <w:bottom w:val="nil"/>
              <w:right w:val="nil"/>
            </w:tcBorders>
            <w:shd w:val="clear" w:color="auto" w:fill="auto"/>
            <w:noWrap/>
          </w:tcPr>
          <w:p w14:paraId="48EAFFD2" w14:textId="4BD91B24" w:rsidR="006C0C43" w:rsidRPr="00337DD1" w:rsidRDefault="006C0C43" w:rsidP="006C0C43">
            <w:pPr>
              <w:spacing w:before="0"/>
              <w:jc w:val="right"/>
              <w:rPr>
                <w:color w:val="000000"/>
                <w:sz w:val="20"/>
              </w:rPr>
            </w:pPr>
            <w:r w:rsidRPr="00F505A2">
              <w:t>-8.21%</w:t>
            </w:r>
          </w:p>
        </w:tc>
        <w:tc>
          <w:tcPr>
            <w:tcW w:w="0" w:type="auto"/>
            <w:tcBorders>
              <w:top w:val="single" w:sz="8" w:space="0" w:color="auto"/>
              <w:left w:val="nil"/>
              <w:bottom w:val="nil"/>
              <w:right w:val="single" w:sz="8" w:space="0" w:color="auto"/>
            </w:tcBorders>
            <w:shd w:val="clear" w:color="auto" w:fill="auto"/>
            <w:noWrap/>
          </w:tcPr>
          <w:p w14:paraId="7A650635" w14:textId="62F30CCB" w:rsidR="006C0C43" w:rsidRPr="00337DD1" w:rsidRDefault="006C0C43" w:rsidP="006C0C43">
            <w:pPr>
              <w:spacing w:before="0"/>
              <w:jc w:val="right"/>
              <w:rPr>
                <w:color w:val="000000"/>
                <w:sz w:val="20"/>
              </w:rPr>
            </w:pPr>
            <w:r w:rsidRPr="00F505A2">
              <w:t>-8.32%</w:t>
            </w:r>
          </w:p>
        </w:tc>
        <w:tc>
          <w:tcPr>
            <w:tcW w:w="0" w:type="auto"/>
            <w:tcBorders>
              <w:top w:val="single" w:sz="8" w:space="0" w:color="auto"/>
              <w:left w:val="single" w:sz="8" w:space="0" w:color="auto"/>
              <w:bottom w:val="nil"/>
            </w:tcBorders>
          </w:tcPr>
          <w:p w14:paraId="10AC272D" w14:textId="131490DF"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-5.95%</w:t>
            </w:r>
          </w:p>
        </w:tc>
        <w:tc>
          <w:tcPr>
            <w:tcW w:w="0" w:type="auto"/>
            <w:tcBorders>
              <w:top w:val="single" w:sz="8" w:space="0" w:color="auto"/>
              <w:bottom w:val="nil"/>
            </w:tcBorders>
          </w:tcPr>
          <w:p w14:paraId="3767B002" w14:textId="170667F9" w:rsidR="006C0C43" w:rsidRPr="00337DD1" w:rsidRDefault="006C0C43" w:rsidP="006C0C43">
            <w:pPr>
              <w:spacing w:before="0"/>
              <w:jc w:val="right"/>
              <w:rPr>
                <w:color w:val="000000"/>
                <w:sz w:val="20"/>
              </w:rPr>
            </w:pPr>
            <w:r w:rsidRPr="00D92B2E">
              <w:t>-9.13%</w:t>
            </w:r>
          </w:p>
        </w:tc>
        <w:tc>
          <w:tcPr>
            <w:tcW w:w="0" w:type="auto"/>
            <w:tcBorders>
              <w:top w:val="single" w:sz="8" w:space="0" w:color="auto"/>
              <w:bottom w:val="nil"/>
              <w:right w:val="single" w:sz="8" w:space="0" w:color="auto"/>
            </w:tcBorders>
          </w:tcPr>
          <w:p w14:paraId="1FD7FB38" w14:textId="6BCF6E55" w:rsidR="006C0C43" w:rsidRPr="00337DD1" w:rsidRDefault="006C0C43" w:rsidP="006C0C43">
            <w:pPr>
              <w:spacing w:before="0"/>
              <w:jc w:val="right"/>
              <w:rPr>
                <w:color w:val="000000"/>
                <w:sz w:val="20"/>
              </w:rPr>
            </w:pPr>
            <w:r w:rsidRPr="00D92B2E">
              <w:t>-8.29%</w:t>
            </w:r>
          </w:p>
        </w:tc>
      </w:tr>
      <w:tr w:rsidR="006C0C43" w:rsidRPr="00EE0884" w14:paraId="49FD2E1A" w14:textId="77777777" w:rsidTr="004E4989">
        <w:trPr>
          <w:trHeight w:val="253"/>
          <w:jc w:val="center"/>
        </w:trPr>
        <w:tc>
          <w:tcPr>
            <w:tcW w:w="0" w:type="auto"/>
            <w:vMerge/>
            <w:tcBorders>
              <w:left w:val="single" w:sz="8" w:space="0" w:color="auto"/>
              <w:right w:val="nil"/>
            </w:tcBorders>
          </w:tcPr>
          <w:p w14:paraId="4FF157A1"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8BB9A6B"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50200065" w14:textId="213EA3FC"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-9.06%</w:t>
            </w:r>
          </w:p>
        </w:tc>
        <w:tc>
          <w:tcPr>
            <w:tcW w:w="0" w:type="auto"/>
            <w:tcBorders>
              <w:top w:val="nil"/>
              <w:left w:val="nil"/>
              <w:bottom w:val="nil"/>
              <w:right w:val="nil"/>
            </w:tcBorders>
            <w:shd w:val="clear" w:color="auto" w:fill="auto"/>
            <w:noWrap/>
          </w:tcPr>
          <w:p w14:paraId="76BBF08A" w14:textId="7B25C506" w:rsidR="006C0C43" w:rsidRPr="00337DD1" w:rsidRDefault="006C0C43" w:rsidP="006C0C43">
            <w:pPr>
              <w:spacing w:before="0"/>
              <w:jc w:val="right"/>
              <w:rPr>
                <w:color w:val="000000"/>
                <w:sz w:val="20"/>
              </w:rPr>
            </w:pPr>
            <w:r w:rsidRPr="00F505A2">
              <w:t>-6.78%</w:t>
            </w:r>
          </w:p>
        </w:tc>
        <w:tc>
          <w:tcPr>
            <w:tcW w:w="0" w:type="auto"/>
            <w:tcBorders>
              <w:top w:val="nil"/>
              <w:left w:val="nil"/>
              <w:bottom w:val="nil"/>
              <w:right w:val="single" w:sz="8" w:space="0" w:color="auto"/>
            </w:tcBorders>
            <w:shd w:val="clear" w:color="auto" w:fill="auto"/>
            <w:noWrap/>
          </w:tcPr>
          <w:p w14:paraId="2307D3C6" w14:textId="73046625" w:rsidR="006C0C43" w:rsidRPr="00337DD1" w:rsidRDefault="006C0C43" w:rsidP="006C0C43">
            <w:pPr>
              <w:spacing w:before="0"/>
              <w:jc w:val="right"/>
              <w:rPr>
                <w:color w:val="000000"/>
                <w:sz w:val="20"/>
              </w:rPr>
            </w:pPr>
            <w:r w:rsidRPr="00F505A2">
              <w:t>-7.25%</w:t>
            </w:r>
          </w:p>
        </w:tc>
        <w:tc>
          <w:tcPr>
            <w:tcW w:w="0" w:type="auto"/>
            <w:tcBorders>
              <w:top w:val="nil"/>
              <w:left w:val="single" w:sz="8" w:space="0" w:color="auto"/>
              <w:bottom w:val="nil"/>
            </w:tcBorders>
          </w:tcPr>
          <w:p w14:paraId="7E540D4C" w14:textId="0FC89989"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-8.87%</w:t>
            </w:r>
          </w:p>
        </w:tc>
        <w:tc>
          <w:tcPr>
            <w:tcW w:w="0" w:type="auto"/>
            <w:tcBorders>
              <w:top w:val="nil"/>
              <w:bottom w:val="nil"/>
            </w:tcBorders>
          </w:tcPr>
          <w:p w14:paraId="798F098D" w14:textId="1DB6CA8E" w:rsidR="006C0C43" w:rsidRPr="00337DD1" w:rsidRDefault="006C0C43" w:rsidP="006C0C43">
            <w:pPr>
              <w:spacing w:before="0"/>
              <w:jc w:val="right"/>
              <w:rPr>
                <w:color w:val="000000"/>
                <w:sz w:val="20"/>
              </w:rPr>
            </w:pPr>
            <w:r w:rsidRPr="00D92B2E">
              <w:t>-8.25%</w:t>
            </w:r>
          </w:p>
        </w:tc>
        <w:tc>
          <w:tcPr>
            <w:tcW w:w="0" w:type="auto"/>
            <w:tcBorders>
              <w:top w:val="nil"/>
              <w:bottom w:val="nil"/>
              <w:right w:val="single" w:sz="8" w:space="0" w:color="auto"/>
            </w:tcBorders>
          </w:tcPr>
          <w:p w14:paraId="7F6E6A9E" w14:textId="08855C64" w:rsidR="006C0C43" w:rsidRPr="00337DD1" w:rsidRDefault="006C0C43" w:rsidP="006C0C43">
            <w:pPr>
              <w:spacing w:before="0"/>
              <w:jc w:val="right"/>
              <w:rPr>
                <w:color w:val="000000"/>
                <w:sz w:val="20"/>
              </w:rPr>
            </w:pPr>
            <w:r w:rsidRPr="00D92B2E">
              <w:t>-6.94%</w:t>
            </w:r>
          </w:p>
        </w:tc>
      </w:tr>
      <w:tr w:rsidR="006C0C43" w:rsidRPr="00EE0884" w14:paraId="7750EF28" w14:textId="77777777" w:rsidTr="004E4989">
        <w:trPr>
          <w:trHeight w:val="253"/>
          <w:jc w:val="center"/>
        </w:trPr>
        <w:tc>
          <w:tcPr>
            <w:tcW w:w="0" w:type="auto"/>
            <w:vMerge/>
            <w:tcBorders>
              <w:left w:val="single" w:sz="8" w:space="0" w:color="auto"/>
              <w:right w:val="nil"/>
            </w:tcBorders>
          </w:tcPr>
          <w:p w14:paraId="10DE7B48"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22C38D8"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358D9F72" w14:textId="0ACF9A19"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-7.14%</w:t>
            </w:r>
          </w:p>
        </w:tc>
        <w:tc>
          <w:tcPr>
            <w:tcW w:w="0" w:type="auto"/>
            <w:tcBorders>
              <w:top w:val="nil"/>
              <w:left w:val="nil"/>
              <w:bottom w:val="nil"/>
              <w:right w:val="nil"/>
            </w:tcBorders>
            <w:shd w:val="clear" w:color="auto" w:fill="auto"/>
            <w:noWrap/>
          </w:tcPr>
          <w:p w14:paraId="152A9E40" w14:textId="59575FE9" w:rsidR="006C0C43" w:rsidRPr="00337DD1" w:rsidRDefault="006C0C43" w:rsidP="006C0C43">
            <w:pPr>
              <w:spacing w:before="0"/>
              <w:jc w:val="right"/>
              <w:rPr>
                <w:color w:val="000000"/>
                <w:sz w:val="20"/>
              </w:rPr>
            </w:pPr>
            <w:r w:rsidRPr="00F505A2">
              <w:t>-9.58%</w:t>
            </w:r>
          </w:p>
        </w:tc>
        <w:tc>
          <w:tcPr>
            <w:tcW w:w="0" w:type="auto"/>
            <w:tcBorders>
              <w:top w:val="nil"/>
              <w:left w:val="nil"/>
              <w:bottom w:val="nil"/>
              <w:right w:val="single" w:sz="8" w:space="0" w:color="auto"/>
            </w:tcBorders>
            <w:shd w:val="clear" w:color="auto" w:fill="auto"/>
            <w:noWrap/>
          </w:tcPr>
          <w:p w14:paraId="1F05BBD1" w14:textId="08075BA5" w:rsidR="006C0C43" w:rsidRPr="00337DD1" w:rsidRDefault="006C0C43" w:rsidP="006C0C43">
            <w:pPr>
              <w:spacing w:before="0"/>
              <w:jc w:val="right"/>
              <w:rPr>
                <w:color w:val="000000"/>
                <w:sz w:val="20"/>
              </w:rPr>
            </w:pPr>
            <w:r w:rsidRPr="00F505A2">
              <w:t>-10.78%</w:t>
            </w:r>
          </w:p>
        </w:tc>
        <w:tc>
          <w:tcPr>
            <w:tcW w:w="0" w:type="auto"/>
            <w:tcBorders>
              <w:top w:val="nil"/>
              <w:left w:val="single" w:sz="8" w:space="0" w:color="auto"/>
              <w:bottom w:val="nil"/>
            </w:tcBorders>
          </w:tcPr>
          <w:p w14:paraId="3A030E1A" w14:textId="7F3621A5"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-5.85%</w:t>
            </w:r>
          </w:p>
        </w:tc>
        <w:tc>
          <w:tcPr>
            <w:tcW w:w="0" w:type="auto"/>
            <w:tcBorders>
              <w:top w:val="nil"/>
              <w:bottom w:val="nil"/>
            </w:tcBorders>
          </w:tcPr>
          <w:p w14:paraId="2240D8BC" w14:textId="5AB5B56B" w:rsidR="006C0C43" w:rsidRPr="00337DD1" w:rsidRDefault="006C0C43" w:rsidP="006C0C43">
            <w:pPr>
              <w:spacing w:before="0"/>
              <w:jc w:val="right"/>
              <w:rPr>
                <w:color w:val="000000"/>
                <w:sz w:val="20"/>
              </w:rPr>
            </w:pPr>
            <w:r w:rsidRPr="00D92B2E">
              <w:t>-8.92%</w:t>
            </w:r>
          </w:p>
        </w:tc>
        <w:tc>
          <w:tcPr>
            <w:tcW w:w="0" w:type="auto"/>
            <w:tcBorders>
              <w:top w:val="nil"/>
              <w:bottom w:val="nil"/>
              <w:right w:val="single" w:sz="8" w:space="0" w:color="auto"/>
            </w:tcBorders>
          </w:tcPr>
          <w:p w14:paraId="2CC75D3E" w14:textId="07FDBB17" w:rsidR="006C0C43" w:rsidRPr="00337DD1" w:rsidRDefault="006C0C43" w:rsidP="006C0C43">
            <w:pPr>
              <w:spacing w:before="0"/>
              <w:jc w:val="right"/>
              <w:rPr>
                <w:color w:val="000000"/>
                <w:sz w:val="20"/>
              </w:rPr>
            </w:pPr>
            <w:r w:rsidRPr="00D92B2E">
              <w:t>-10.13%</w:t>
            </w:r>
          </w:p>
        </w:tc>
      </w:tr>
      <w:tr w:rsidR="006C0C43" w:rsidRPr="00EE0884" w14:paraId="591FB87F" w14:textId="77777777" w:rsidTr="004E4989">
        <w:trPr>
          <w:trHeight w:val="253"/>
          <w:jc w:val="center"/>
        </w:trPr>
        <w:tc>
          <w:tcPr>
            <w:tcW w:w="0" w:type="auto"/>
            <w:vMerge/>
            <w:tcBorders>
              <w:left w:val="single" w:sz="8" w:space="0" w:color="auto"/>
              <w:bottom w:val="nil"/>
              <w:right w:val="nil"/>
            </w:tcBorders>
          </w:tcPr>
          <w:p w14:paraId="76F3D75A" w14:textId="77777777" w:rsidR="006C0C43" w:rsidRPr="00337DD1" w:rsidRDefault="006C0C43" w:rsidP="006C0C4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399816C" w14:textId="77777777" w:rsidR="006C0C43" w:rsidRPr="00337DD1" w:rsidRDefault="006C0C43" w:rsidP="006C0C4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3306CB1A" w14:textId="1D536EEF"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505A2">
              <w:t>-8.40%</w:t>
            </w:r>
          </w:p>
        </w:tc>
        <w:tc>
          <w:tcPr>
            <w:tcW w:w="0" w:type="auto"/>
            <w:tcBorders>
              <w:top w:val="nil"/>
              <w:left w:val="nil"/>
              <w:bottom w:val="nil"/>
              <w:right w:val="nil"/>
            </w:tcBorders>
            <w:shd w:val="clear" w:color="auto" w:fill="auto"/>
            <w:noWrap/>
          </w:tcPr>
          <w:p w14:paraId="26AA6722" w14:textId="24D37DD3" w:rsidR="006C0C43" w:rsidRPr="00337DD1" w:rsidRDefault="006C0C43" w:rsidP="006C0C43">
            <w:pPr>
              <w:spacing w:before="0"/>
              <w:jc w:val="right"/>
              <w:rPr>
                <w:color w:val="000000"/>
                <w:sz w:val="20"/>
              </w:rPr>
            </w:pPr>
            <w:r w:rsidRPr="00F505A2">
              <w:t>-8.54%</w:t>
            </w:r>
          </w:p>
        </w:tc>
        <w:tc>
          <w:tcPr>
            <w:tcW w:w="0" w:type="auto"/>
            <w:tcBorders>
              <w:top w:val="nil"/>
              <w:left w:val="nil"/>
              <w:bottom w:val="nil"/>
              <w:right w:val="single" w:sz="8" w:space="0" w:color="auto"/>
            </w:tcBorders>
            <w:shd w:val="clear" w:color="auto" w:fill="auto"/>
            <w:noWrap/>
          </w:tcPr>
          <w:p w14:paraId="72435026" w14:textId="608EC791" w:rsidR="006C0C43" w:rsidRPr="00337DD1" w:rsidRDefault="006C0C43" w:rsidP="006C0C43">
            <w:pPr>
              <w:spacing w:before="0"/>
              <w:jc w:val="right"/>
              <w:rPr>
                <w:color w:val="000000"/>
                <w:sz w:val="20"/>
              </w:rPr>
            </w:pPr>
            <w:r w:rsidRPr="00F505A2">
              <w:t>-8.45%</w:t>
            </w:r>
          </w:p>
        </w:tc>
        <w:tc>
          <w:tcPr>
            <w:tcW w:w="0" w:type="auto"/>
            <w:tcBorders>
              <w:top w:val="nil"/>
              <w:left w:val="single" w:sz="8" w:space="0" w:color="auto"/>
              <w:bottom w:val="nil"/>
            </w:tcBorders>
          </w:tcPr>
          <w:p w14:paraId="1B66C8FA" w14:textId="2BFF2671" w:rsidR="006C0C43" w:rsidRPr="00337DD1" w:rsidRDefault="006C0C43" w:rsidP="006C0C4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92B2E">
              <w:t>-6.91%</w:t>
            </w:r>
          </w:p>
        </w:tc>
        <w:tc>
          <w:tcPr>
            <w:tcW w:w="0" w:type="auto"/>
            <w:tcBorders>
              <w:top w:val="nil"/>
              <w:bottom w:val="nil"/>
            </w:tcBorders>
          </w:tcPr>
          <w:p w14:paraId="5138EC5F" w14:textId="767282A8" w:rsidR="006C0C43" w:rsidRPr="00337DD1" w:rsidRDefault="006C0C43" w:rsidP="006C0C43">
            <w:pPr>
              <w:spacing w:before="0"/>
              <w:jc w:val="right"/>
              <w:rPr>
                <w:color w:val="000000"/>
                <w:sz w:val="20"/>
              </w:rPr>
            </w:pPr>
            <w:r w:rsidRPr="00D92B2E">
              <w:t>-7.70%</w:t>
            </w:r>
          </w:p>
        </w:tc>
        <w:tc>
          <w:tcPr>
            <w:tcW w:w="0" w:type="auto"/>
            <w:tcBorders>
              <w:top w:val="nil"/>
              <w:bottom w:val="nil"/>
              <w:right w:val="single" w:sz="8" w:space="0" w:color="auto"/>
            </w:tcBorders>
          </w:tcPr>
          <w:p w14:paraId="0FD0D247" w14:textId="220B5D6C" w:rsidR="006C0C43" w:rsidRPr="00337DD1" w:rsidRDefault="006C0C43" w:rsidP="006C0C43">
            <w:pPr>
              <w:spacing w:before="0"/>
              <w:jc w:val="right"/>
              <w:rPr>
                <w:color w:val="000000"/>
                <w:sz w:val="20"/>
              </w:rPr>
            </w:pPr>
            <w:r w:rsidRPr="00D92B2E">
              <w:t>-7.06%</w:t>
            </w:r>
          </w:p>
        </w:tc>
      </w:tr>
      <w:tr w:rsidR="004E4989" w:rsidRPr="00EE0884" w14:paraId="1AC8FE5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30F5BDA6" w14:textId="77777777" w:rsidR="004E4989" w:rsidRPr="00337DD1" w:rsidRDefault="004E4989" w:rsidP="004E4989">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5E795727" w14:textId="25684C77"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E33F4">
              <w:t>-8.22%</w:t>
            </w:r>
          </w:p>
        </w:tc>
        <w:tc>
          <w:tcPr>
            <w:tcW w:w="0" w:type="auto"/>
            <w:tcBorders>
              <w:top w:val="single" w:sz="8" w:space="0" w:color="auto"/>
              <w:left w:val="nil"/>
              <w:bottom w:val="single" w:sz="8" w:space="0" w:color="auto"/>
              <w:right w:val="nil"/>
            </w:tcBorders>
            <w:shd w:val="clear" w:color="auto" w:fill="auto"/>
            <w:noWrap/>
          </w:tcPr>
          <w:p w14:paraId="701168CE" w14:textId="2D4A3531" w:rsidR="004E4989" w:rsidRPr="00337DD1" w:rsidRDefault="004E4989" w:rsidP="004E4989">
            <w:pPr>
              <w:spacing w:before="0"/>
              <w:jc w:val="right"/>
              <w:rPr>
                <w:color w:val="000000"/>
                <w:sz w:val="20"/>
              </w:rPr>
            </w:pPr>
            <w:r w:rsidRPr="00EE33F4">
              <w:t>-4.10%</w:t>
            </w:r>
          </w:p>
        </w:tc>
        <w:tc>
          <w:tcPr>
            <w:tcW w:w="0" w:type="auto"/>
            <w:tcBorders>
              <w:top w:val="single" w:sz="8" w:space="0" w:color="auto"/>
              <w:left w:val="nil"/>
              <w:bottom w:val="single" w:sz="8" w:space="0" w:color="auto"/>
              <w:right w:val="single" w:sz="8" w:space="0" w:color="auto"/>
            </w:tcBorders>
            <w:shd w:val="clear" w:color="auto" w:fill="auto"/>
            <w:noWrap/>
          </w:tcPr>
          <w:p w14:paraId="66EE876B" w14:textId="12E768FA" w:rsidR="004E4989" w:rsidRPr="00337DD1" w:rsidRDefault="004E4989" w:rsidP="004E4989">
            <w:pPr>
              <w:spacing w:before="0"/>
              <w:jc w:val="right"/>
              <w:rPr>
                <w:color w:val="000000"/>
                <w:sz w:val="20"/>
              </w:rPr>
            </w:pPr>
            <w:r w:rsidRPr="00EE33F4">
              <w:t>-4.18%</w:t>
            </w:r>
          </w:p>
        </w:tc>
        <w:tc>
          <w:tcPr>
            <w:tcW w:w="0" w:type="auto"/>
            <w:tcBorders>
              <w:top w:val="single" w:sz="8" w:space="0" w:color="auto"/>
              <w:left w:val="single" w:sz="8" w:space="0" w:color="auto"/>
              <w:bottom w:val="single" w:sz="8" w:space="0" w:color="auto"/>
            </w:tcBorders>
          </w:tcPr>
          <w:p w14:paraId="67CDF2F4" w14:textId="2B2F9626"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A47B51">
              <w:t>-8.60%</w:t>
            </w:r>
          </w:p>
        </w:tc>
        <w:tc>
          <w:tcPr>
            <w:tcW w:w="0" w:type="auto"/>
            <w:tcBorders>
              <w:top w:val="single" w:sz="8" w:space="0" w:color="auto"/>
              <w:bottom w:val="single" w:sz="8" w:space="0" w:color="auto"/>
            </w:tcBorders>
          </w:tcPr>
          <w:p w14:paraId="62EE67BC" w14:textId="5B9FE933" w:rsidR="004E4989" w:rsidRPr="00337DD1" w:rsidRDefault="004E4989" w:rsidP="004E4989">
            <w:pPr>
              <w:spacing w:before="0"/>
              <w:jc w:val="right"/>
              <w:rPr>
                <w:color w:val="000000"/>
                <w:sz w:val="20"/>
              </w:rPr>
            </w:pPr>
            <w:r w:rsidRPr="00A47B51">
              <w:t>-5.02%</w:t>
            </w:r>
          </w:p>
        </w:tc>
        <w:tc>
          <w:tcPr>
            <w:tcW w:w="0" w:type="auto"/>
            <w:tcBorders>
              <w:top w:val="single" w:sz="8" w:space="0" w:color="auto"/>
              <w:bottom w:val="single" w:sz="8" w:space="0" w:color="auto"/>
              <w:right w:val="single" w:sz="8" w:space="0" w:color="auto"/>
            </w:tcBorders>
          </w:tcPr>
          <w:p w14:paraId="6F0E831E" w14:textId="20C2289D" w:rsidR="004E4989" w:rsidRPr="00337DD1" w:rsidRDefault="004E4989" w:rsidP="004E4989">
            <w:pPr>
              <w:spacing w:before="0"/>
              <w:jc w:val="right"/>
              <w:rPr>
                <w:color w:val="000000"/>
                <w:sz w:val="20"/>
              </w:rPr>
            </w:pPr>
            <w:r w:rsidRPr="00A47B51">
              <w:t>-4.43%</w:t>
            </w:r>
          </w:p>
        </w:tc>
      </w:tr>
      <w:tr w:rsidR="004E4989" w:rsidRPr="00EE0884" w14:paraId="1F8ED09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BD27E44" w14:textId="77777777" w:rsidR="004E4989" w:rsidRPr="00337DD1" w:rsidRDefault="004E4989" w:rsidP="004E4989">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4542B9B0" w14:textId="52B2FFEF" w:rsidR="004E4989" w:rsidRPr="00337DD1" w:rsidRDefault="004E4989" w:rsidP="004E4989">
            <w:pPr>
              <w:spacing w:before="0"/>
              <w:jc w:val="right"/>
              <w:rPr>
                <w:color w:val="000000"/>
                <w:sz w:val="20"/>
              </w:rPr>
            </w:pPr>
            <w:r w:rsidRPr="00EE33F4">
              <w:t>-7.81%</w:t>
            </w:r>
          </w:p>
        </w:tc>
        <w:tc>
          <w:tcPr>
            <w:tcW w:w="0" w:type="auto"/>
            <w:tcBorders>
              <w:top w:val="single" w:sz="8" w:space="0" w:color="auto"/>
              <w:left w:val="nil"/>
              <w:bottom w:val="single" w:sz="8" w:space="0" w:color="auto"/>
              <w:right w:val="nil"/>
            </w:tcBorders>
            <w:shd w:val="clear" w:color="auto" w:fill="auto"/>
            <w:noWrap/>
          </w:tcPr>
          <w:p w14:paraId="2BDA7D9D" w14:textId="381147BF" w:rsidR="004E4989" w:rsidRPr="00337DD1" w:rsidRDefault="004E4989" w:rsidP="004E4989">
            <w:pPr>
              <w:spacing w:before="0"/>
              <w:jc w:val="right"/>
              <w:rPr>
                <w:color w:val="000000"/>
                <w:sz w:val="20"/>
              </w:rPr>
            </w:pPr>
            <w:r w:rsidRPr="00EE33F4">
              <w:t>-8.28%</w:t>
            </w:r>
          </w:p>
        </w:tc>
        <w:tc>
          <w:tcPr>
            <w:tcW w:w="0" w:type="auto"/>
            <w:tcBorders>
              <w:top w:val="single" w:sz="8" w:space="0" w:color="auto"/>
              <w:left w:val="nil"/>
              <w:bottom w:val="single" w:sz="8" w:space="0" w:color="auto"/>
              <w:right w:val="single" w:sz="8" w:space="0" w:color="auto"/>
            </w:tcBorders>
            <w:shd w:val="clear" w:color="auto" w:fill="auto"/>
            <w:noWrap/>
          </w:tcPr>
          <w:p w14:paraId="7811C05B" w14:textId="09FA2EA6" w:rsidR="004E4989" w:rsidRPr="00337DD1" w:rsidRDefault="004E4989" w:rsidP="004E4989">
            <w:pPr>
              <w:spacing w:before="0"/>
              <w:jc w:val="right"/>
              <w:rPr>
                <w:color w:val="000000"/>
                <w:sz w:val="20"/>
              </w:rPr>
            </w:pPr>
            <w:r w:rsidRPr="00EE33F4">
              <w:t>-8.70%</w:t>
            </w:r>
          </w:p>
        </w:tc>
        <w:tc>
          <w:tcPr>
            <w:tcW w:w="0" w:type="auto"/>
            <w:tcBorders>
              <w:top w:val="single" w:sz="8" w:space="0" w:color="auto"/>
              <w:left w:val="single" w:sz="8" w:space="0" w:color="auto"/>
              <w:bottom w:val="single" w:sz="8" w:space="0" w:color="auto"/>
            </w:tcBorders>
          </w:tcPr>
          <w:p w14:paraId="5C0D5878" w14:textId="539CD5C4" w:rsidR="004E4989" w:rsidRPr="00337DD1" w:rsidRDefault="004E4989" w:rsidP="004E4989">
            <w:pPr>
              <w:spacing w:before="0"/>
              <w:jc w:val="right"/>
              <w:rPr>
                <w:color w:val="000000"/>
                <w:sz w:val="20"/>
              </w:rPr>
            </w:pPr>
            <w:r w:rsidRPr="00A47B51">
              <w:t>-6.90%</w:t>
            </w:r>
          </w:p>
        </w:tc>
        <w:tc>
          <w:tcPr>
            <w:tcW w:w="0" w:type="auto"/>
            <w:tcBorders>
              <w:top w:val="single" w:sz="8" w:space="0" w:color="auto"/>
              <w:bottom w:val="single" w:sz="8" w:space="0" w:color="auto"/>
            </w:tcBorders>
          </w:tcPr>
          <w:p w14:paraId="0707E5B7" w14:textId="42C1AC06" w:rsidR="004E4989" w:rsidRPr="00337DD1" w:rsidRDefault="004E4989" w:rsidP="004E4989">
            <w:pPr>
              <w:spacing w:before="0"/>
              <w:jc w:val="right"/>
              <w:rPr>
                <w:color w:val="000000"/>
                <w:sz w:val="20"/>
              </w:rPr>
            </w:pPr>
            <w:r w:rsidRPr="00A47B51">
              <w:t>-8.50%</w:t>
            </w:r>
          </w:p>
        </w:tc>
        <w:tc>
          <w:tcPr>
            <w:tcW w:w="0" w:type="auto"/>
            <w:tcBorders>
              <w:top w:val="single" w:sz="8" w:space="0" w:color="auto"/>
              <w:bottom w:val="single" w:sz="8" w:space="0" w:color="auto"/>
              <w:right w:val="single" w:sz="8" w:space="0" w:color="auto"/>
            </w:tcBorders>
          </w:tcPr>
          <w:p w14:paraId="55044318" w14:textId="1AF14AA2" w:rsidR="004E4989" w:rsidRPr="00337DD1" w:rsidRDefault="004E4989" w:rsidP="004E4989">
            <w:pPr>
              <w:spacing w:before="0"/>
              <w:jc w:val="right"/>
              <w:rPr>
                <w:color w:val="000000"/>
                <w:sz w:val="20"/>
              </w:rPr>
            </w:pPr>
            <w:r w:rsidRPr="00A47B51">
              <w:t>-8.11%</w:t>
            </w:r>
          </w:p>
        </w:tc>
      </w:tr>
      <w:tr w:rsidR="004E4989" w:rsidRPr="00EE0884" w14:paraId="16BB905B"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44E57877" w14:textId="77777777" w:rsidR="004E4989" w:rsidRPr="00337DD1" w:rsidRDefault="004E4989" w:rsidP="004E4989">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324B42E0" w14:textId="5DDC5BFD" w:rsidR="004E4989" w:rsidRPr="00337DD1" w:rsidRDefault="004E4989" w:rsidP="004E4989">
            <w:pPr>
              <w:spacing w:before="0"/>
              <w:jc w:val="right"/>
              <w:rPr>
                <w:color w:val="000000"/>
                <w:sz w:val="20"/>
              </w:rPr>
            </w:pPr>
            <w:r w:rsidRPr="00EE33F4">
              <w:t>-8.05%</w:t>
            </w:r>
          </w:p>
        </w:tc>
        <w:tc>
          <w:tcPr>
            <w:tcW w:w="0" w:type="auto"/>
            <w:tcBorders>
              <w:top w:val="single" w:sz="8" w:space="0" w:color="auto"/>
              <w:left w:val="nil"/>
              <w:bottom w:val="single" w:sz="8" w:space="0" w:color="auto"/>
              <w:right w:val="nil"/>
            </w:tcBorders>
            <w:shd w:val="clear" w:color="auto" w:fill="auto"/>
            <w:noWrap/>
          </w:tcPr>
          <w:p w14:paraId="0C515675" w14:textId="69C1CFE6" w:rsidR="004E4989" w:rsidRPr="00337DD1" w:rsidRDefault="004E4989" w:rsidP="004E4989">
            <w:pPr>
              <w:spacing w:before="0"/>
              <w:jc w:val="right"/>
              <w:rPr>
                <w:color w:val="000000"/>
                <w:sz w:val="20"/>
              </w:rPr>
            </w:pPr>
            <w:r w:rsidRPr="00EE33F4">
              <w:t>-5.77%</w:t>
            </w:r>
          </w:p>
        </w:tc>
        <w:tc>
          <w:tcPr>
            <w:tcW w:w="0" w:type="auto"/>
            <w:tcBorders>
              <w:top w:val="single" w:sz="8" w:space="0" w:color="auto"/>
              <w:left w:val="nil"/>
              <w:bottom w:val="single" w:sz="8" w:space="0" w:color="auto"/>
              <w:right w:val="single" w:sz="8" w:space="0" w:color="auto"/>
            </w:tcBorders>
            <w:shd w:val="clear" w:color="auto" w:fill="auto"/>
            <w:noWrap/>
          </w:tcPr>
          <w:p w14:paraId="276E7A22" w14:textId="4B51A656" w:rsidR="004E4989" w:rsidRPr="00337DD1" w:rsidRDefault="004E4989" w:rsidP="004E4989">
            <w:pPr>
              <w:spacing w:before="0"/>
              <w:jc w:val="right"/>
              <w:rPr>
                <w:color w:val="000000"/>
                <w:sz w:val="20"/>
              </w:rPr>
            </w:pPr>
            <w:r w:rsidRPr="00EE33F4">
              <w:t>-5.99%</w:t>
            </w:r>
          </w:p>
        </w:tc>
        <w:tc>
          <w:tcPr>
            <w:tcW w:w="0" w:type="auto"/>
            <w:tcBorders>
              <w:top w:val="single" w:sz="8" w:space="0" w:color="auto"/>
              <w:left w:val="single" w:sz="8" w:space="0" w:color="auto"/>
              <w:bottom w:val="single" w:sz="8" w:space="0" w:color="auto"/>
            </w:tcBorders>
          </w:tcPr>
          <w:p w14:paraId="54502399" w14:textId="35C8E445" w:rsidR="004E4989" w:rsidRPr="00337DD1" w:rsidRDefault="004E4989" w:rsidP="004E4989">
            <w:pPr>
              <w:spacing w:before="0"/>
              <w:jc w:val="right"/>
              <w:rPr>
                <w:color w:val="000000"/>
                <w:sz w:val="20"/>
              </w:rPr>
            </w:pPr>
            <w:r w:rsidRPr="00A47B51">
              <w:t>-7.92%</w:t>
            </w:r>
          </w:p>
        </w:tc>
        <w:tc>
          <w:tcPr>
            <w:tcW w:w="0" w:type="auto"/>
            <w:tcBorders>
              <w:top w:val="single" w:sz="8" w:space="0" w:color="auto"/>
              <w:bottom w:val="single" w:sz="8" w:space="0" w:color="auto"/>
            </w:tcBorders>
          </w:tcPr>
          <w:p w14:paraId="217275BB" w14:textId="76EA067A" w:rsidR="004E4989" w:rsidRPr="00337DD1" w:rsidRDefault="004E4989" w:rsidP="004E4989">
            <w:pPr>
              <w:spacing w:before="0"/>
              <w:jc w:val="right"/>
              <w:rPr>
                <w:color w:val="000000"/>
                <w:sz w:val="20"/>
              </w:rPr>
            </w:pPr>
            <w:r w:rsidRPr="00A47B51">
              <w:t>-6.41%</w:t>
            </w:r>
          </w:p>
        </w:tc>
        <w:tc>
          <w:tcPr>
            <w:tcW w:w="0" w:type="auto"/>
            <w:tcBorders>
              <w:top w:val="single" w:sz="8" w:space="0" w:color="auto"/>
              <w:bottom w:val="single" w:sz="8" w:space="0" w:color="auto"/>
              <w:right w:val="single" w:sz="8" w:space="0" w:color="auto"/>
            </w:tcBorders>
          </w:tcPr>
          <w:p w14:paraId="3F1B55E9" w14:textId="0B07673E" w:rsidR="004E4989" w:rsidRPr="00337DD1" w:rsidRDefault="004E4989" w:rsidP="004E4989">
            <w:pPr>
              <w:spacing w:before="0"/>
              <w:jc w:val="right"/>
              <w:rPr>
                <w:color w:val="000000"/>
                <w:sz w:val="20"/>
              </w:rPr>
            </w:pPr>
            <w:r w:rsidRPr="00A47B51">
              <w:t>-5.90%</w:t>
            </w:r>
          </w:p>
        </w:tc>
      </w:tr>
      <w:tr w:rsidR="00B823F1" w:rsidRPr="00EE0884" w14:paraId="6F6E0ED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349DBC31"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2496211" w14:textId="1877C0D9" w:rsidR="00B823F1" w:rsidRPr="00337DD1" w:rsidRDefault="004E4989" w:rsidP="004643EF">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7443FDD7" w14:textId="70CF7C86" w:rsidR="00B823F1" w:rsidRPr="00337DD1" w:rsidRDefault="004E4989" w:rsidP="004643EF">
            <w:pPr>
              <w:keepNext/>
              <w:spacing w:before="0"/>
              <w:jc w:val="center"/>
              <w:rPr>
                <w:sz w:val="20"/>
              </w:rPr>
            </w:pPr>
            <w:r>
              <w:rPr>
                <w:sz w:val="20"/>
              </w:rPr>
              <w:t>100%</w:t>
            </w:r>
          </w:p>
        </w:tc>
      </w:tr>
      <w:tr w:rsidR="00B823F1" w:rsidRPr="00EE0884" w14:paraId="350AEE63"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6C3D8542"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0F2E25BF" w14:textId="45B60444" w:rsidR="00B823F1" w:rsidRPr="00337DD1" w:rsidRDefault="004E4989" w:rsidP="004643EF">
            <w:pPr>
              <w:keepNext/>
              <w:spacing w:before="0"/>
              <w:jc w:val="center"/>
              <w:rPr>
                <w:sz w:val="20"/>
              </w:rPr>
            </w:pPr>
            <w:r>
              <w:rPr>
                <w:sz w:val="20"/>
              </w:rPr>
              <w:t>102%</w:t>
            </w:r>
          </w:p>
        </w:tc>
        <w:tc>
          <w:tcPr>
            <w:tcW w:w="0" w:type="auto"/>
            <w:gridSpan w:val="3"/>
            <w:tcBorders>
              <w:top w:val="single" w:sz="8" w:space="0" w:color="auto"/>
              <w:left w:val="single" w:sz="8" w:space="0" w:color="auto"/>
              <w:bottom w:val="single" w:sz="8" w:space="0" w:color="auto"/>
              <w:right w:val="single" w:sz="8" w:space="0" w:color="auto"/>
            </w:tcBorders>
          </w:tcPr>
          <w:p w14:paraId="786AD219" w14:textId="67740E4A" w:rsidR="00B823F1" w:rsidRPr="00337DD1" w:rsidRDefault="004E4989" w:rsidP="004643EF">
            <w:pPr>
              <w:keepNext/>
              <w:spacing w:before="0"/>
              <w:jc w:val="center"/>
              <w:rPr>
                <w:sz w:val="20"/>
              </w:rPr>
            </w:pPr>
            <w:r>
              <w:rPr>
                <w:sz w:val="20"/>
              </w:rPr>
              <w:t>101%</w:t>
            </w:r>
          </w:p>
        </w:tc>
      </w:tr>
    </w:tbl>
    <w:p w14:paraId="37DC5B01" w14:textId="21B10450" w:rsidR="007C35F1" w:rsidRDefault="007C35F1" w:rsidP="00B823F1">
      <w:pPr>
        <w:rPr>
          <w:szCs w:val="22"/>
          <w:lang w:val="en-CA"/>
        </w:rPr>
      </w:pPr>
      <w:r>
        <w:rPr>
          <w:szCs w:val="22"/>
          <w:lang w:val="en-CA"/>
        </w:rPr>
        <w:t>Simulation results show similar trends as for EAC without padding. BD-rate savings over PERP and CMP are around 11.0% and 8.0%, respectively.</w:t>
      </w:r>
    </w:p>
    <w:p w14:paraId="50B9AEF8" w14:textId="7B9BE235" w:rsidR="00332C61" w:rsidRDefault="00332C61" w:rsidP="00B823F1">
      <w:pPr>
        <w:rPr>
          <w:szCs w:val="22"/>
          <w:lang w:val="en-CA"/>
        </w:rPr>
      </w:pPr>
      <w:r>
        <w:rPr>
          <w:szCs w:val="22"/>
          <w:lang w:val="en-CA"/>
        </w:rPr>
        <w:t xml:space="preserve">Results for EAC with padding over EAC without padding are reported in </w:t>
      </w:r>
      <w:r>
        <w:rPr>
          <w:szCs w:val="22"/>
          <w:lang w:val="en-CA"/>
        </w:rPr>
        <w:fldChar w:fldCharType="begin"/>
      </w:r>
      <w:r>
        <w:rPr>
          <w:szCs w:val="22"/>
          <w:lang w:val="en-CA"/>
        </w:rPr>
        <w:instrText xml:space="preserve"> REF _Ref518054202 \h </w:instrText>
      </w:r>
      <w:r>
        <w:rPr>
          <w:szCs w:val="22"/>
          <w:lang w:val="en-CA"/>
        </w:rPr>
      </w:r>
      <w:r>
        <w:rPr>
          <w:szCs w:val="22"/>
          <w:lang w:val="en-CA"/>
        </w:rPr>
        <w:fldChar w:fldCharType="separate"/>
      </w:r>
      <w:r w:rsidR="00FC6589" w:rsidRPr="001E11F3">
        <w:rPr>
          <w:szCs w:val="22"/>
        </w:rPr>
        <w:t xml:space="preserve">Table </w:t>
      </w:r>
      <w:r w:rsidR="00FC6589">
        <w:rPr>
          <w:noProof/>
          <w:szCs w:val="22"/>
        </w:rPr>
        <w:t>5</w:t>
      </w:r>
      <w:r>
        <w:rPr>
          <w:szCs w:val="22"/>
          <w:lang w:val="en-CA"/>
        </w:rPr>
        <w:fldChar w:fldCharType="end"/>
      </w:r>
      <w:r>
        <w:rPr>
          <w:szCs w:val="22"/>
          <w:lang w:val="en-CA"/>
        </w:rPr>
        <w:t>.</w:t>
      </w:r>
    </w:p>
    <w:p w14:paraId="1071477C" w14:textId="10FC5FBC" w:rsidR="006C0C43" w:rsidRPr="004C69B4" w:rsidRDefault="006C0C43" w:rsidP="006C0C43">
      <w:pPr>
        <w:jc w:val="center"/>
      </w:pPr>
      <w:bookmarkStart w:id="5" w:name="_Ref518054202"/>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FC6589">
        <w:rPr>
          <w:noProof/>
          <w:szCs w:val="22"/>
        </w:rPr>
        <w:t>5</w:t>
      </w:r>
      <w:r w:rsidRPr="001E11F3">
        <w:rPr>
          <w:i/>
          <w:noProof/>
          <w:szCs w:val="22"/>
        </w:rPr>
        <w:fldChar w:fldCharType="end"/>
      </w:r>
      <w:bookmarkEnd w:id="5"/>
      <w:r w:rsidRPr="001E11F3">
        <w:rPr>
          <w:szCs w:val="22"/>
        </w:rPr>
        <w:t xml:space="preserve">. </w:t>
      </w:r>
      <w:r>
        <w:t xml:space="preserve">BD-rate for EAC </w:t>
      </w:r>
      <w:r w:rsidRPr="00B823F1">
        <w:rPr>
          <w:szCs w:val="22"/>
          <w:lang w:val="en-CA"/>
        </w:rPr>
        <w:t>w/ padding</w:t>
      </w:r>
      <w:r>
        <w:t xml:space="preserve"> over EAC</w:t>
      </w:r>
      <w:r w:rsidR="004E4989">
        <w:t xml:space="preserve"> </w:t>
      </w:r>
      <w:r w:rsidR="004E4989" w:rsidRPr="00B823F1">
        <w:rPr>
          <w:szCs w:val="22"/>
          <w:lang w:val="en-CA"/>
        </w:rPr>
        <w:t>w/</w:t>
      </w:r>
      <w:r w:rsidR="004E4989">
        <w:rPr>
          <w:szCs w:val="22"/>
          <w:lang w:val="en-CA"/>
        </w:rPr>
        <w:t>o</w:t>
      </w:r>
      <w:r w:rsidR="004E4989" w:rsidRPr="00B823F1">
        <w:rPr>
          <w:szCs w:val="22"/>
          <w:lang w:val="en-CA"/>
        </w:rPr>
        <w:t xml:space="preserve"> padding</w:t>
      </w:r>
      <w:r>
        <w:t>.</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6C0C43" w:rsidRPr="00EE0884" w14:paraId="48AAF440" w14:textId="77777777" w:rsidTr="004E4989">
        <w:trPr>
          <w:trHeight w:val="255"/>
          <w:jc w:val="center"/>
        </w:trPr>
        <w:tc>
          <w:tcPr>
            <w:tcW w:w="0" w:type="auto"/>
            <w:tcBorders>
              <w:top w:val="nil"/>
              <w:left w:val="nil"/>
              <w:bottom w:val="nil"/>
              <w:right w:val="nil"/>
            </w:tcBorders>
          </w:tcPr>
          <w:p w14:paraId="64D01325" w14:textId="77777777" w:rsidR="006C0C43" w:rsidRPr="00337DD1" w:rsidRDefault="006C0C43" w:rsidP="004E4989">
            <w:pPr>
              <w:keepNext/>
              <w:spacing w:before="0"/>
              <w:rPr>
                <w:sz w:val="20"/>
              </w:rPr>
            </w:pPr>
          </w:p>
        </w:tc>
        <w:tc>
          <w:tcPr>
            <w:tcW w:w="0" w:type="auto"/>
            <w:tcBorders>
              <w:top w:val="nil"/>
              <w:left w:val="nil"/>
              <w:bottom w:val="nil"/>
              <w:right w:val="nil"/>
            </w:tcBorders>
            <w:shd w:val="clear" w:color="auto" w:fill="auto"/>
            <w:noWrap/>
            <w:vAlign w:val="center"/>
            <w:hideMark/>
          </w:tcPr>
          <w:p w14:paraId="1D7B6E00" w14:textId="77777777" w:rsidR="006C0C43" w:rsidRPr="00337DD1" w:rsidRDefault="006C0C43" w:rsidP="004E4989">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337BDA2" w14:textId="77777777" w:rsidR="006C0C43" w:rsidRPr="00337DD1" w:rsidRDefault="006C0C43" w:rsidP="004E4989">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2C72BC34" w14:textId="77777777" w:rsidR="006C0C43" w:rsidRPr="00337DD1" w:rsidRDefault="006C0C43" w:rsidP="004E4989">
            <w:pPr>
              <w:keepNext/>
              <w:spacing w:before="0"/>
              <w:jc w:val="center"/>
              <w:rPr>
                <w:b/>
                <w:bCs/>
                <w:color w:val="000000"/>
                <w:sz w:val="20"/>
              </w:rPr>
            </w:pPr>
            <w:r w:rsidRPr="00337DD1">
              <w:rPr>
                <w:b/>
                <w:bCs/>
                <w:color w:val="000000"/>
                <w:sz w:val="20"/>
              </w:rPr>
              <w:t>BMS</w:t>
            </w:r>
          </w:p>
        </w:tc>
      </w:tr>
      <w:tr w:rsidR="006C0C43" w:rsidRPr="00EE0884" w14:paraId="4874C288" w14:textId="77777777" w:rsidTr="004E4989">
        <w:trPr>
          <w:trHeight w:val="255"/>
          <w:jc w:val="center"/>
        </w:trPr>
        <w:tc>
          <w:tcPr>
            <w:tcW w:w="0" w:type="auto"/>
            <w:tcBorders>
              <w:top w:val="nil"/>
              <w:left w:val="nil"/>
              <w:bottom w:val="nil"/>
              <w:right w:val="nil"/>
            </w:tcBorders>
          </w:tcPr>
          <w:p w14:paraId="61692187" w14:textId="77777777" w:rsidR="006C0C43" w:rsidRPr="00337DD1" w:rsidRDefault="006C0C43" w:rsidP="004E4989">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19380F90" w14:textId="77777777" w:rsidR="006C0C43" w:rsidRPr="00337DD1" w:rsidRDefault="006C0C43" w:rsidP="004E4989">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6B9C0C9" w14:textId="77777777" w:rsidR="006C0C43" w:rsidRPr="00337DD1" w:rsidRDefault="006C0C43" w:rsidP="004E4989">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6F259EB5" w14:textId="77777777" w:rsidR="006C0C43" w:rsidRPr="00337DD1" w:rsidRDefault="006C0C43" w:rsidP="004E4989">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1466EBB" w14:textId="77777777" w:rsidR="006C0C43" w:rsidRPr="00337DD1" w:rsidRDefault="006C0C43" w:rsidP="004E4989">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5612C1D7" w14:textId="77777777" w:rsidR="006C0C43" w:rsidRPr="00337DD1" w:rsidRDefault="006C0C43" w:rsidP="004E4989">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28A34101" w14:textId="77777777" w:rsidR="006C0C43" w:rsidRPr="00337DD1" w:rsidRDefault="006C0C43" w:rsidP="004E4989">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1A018C6C" w14:textId="77777777" w:rsidR="006C0C43" w:rsidRPr="00337DD1" w:rsidRDefault="006C0C43" w:rsidP="004E4989">
            <w:pPr>
              <w:keepNext/>
              <w:spacing w:before="0"/>
              <w:jc w:val="center"/>
              <w:rPr>
                <w:color w:val="000000"/>
                <w:sz w:val="20"/>
              </w:rPr>
            </w:pPr>
            <w:r w:rsidRPr="00337DD1">
              <w:rPr>
                <w:color w:val="000000"/>
                <w:sz w:val="20"/>
              </w:rPr>
              <w:t>BD-rate(V)</w:t>
            </w:r>
          </w:p>
        </w:tc>
      </w:tr>
      <w:tr w:rsidR="004E4989" w:rsidRPr="00EE0884" w14:paraId="45773FCA" w14:textId="77777777" w:rsidTr="004E4989">
        <w:trPr>
          <w:trHeight w:val="255"/>
          <w:jc w:val="center"/>
        </w:trPr>
        <w:tc>
          <w:tcPr>
            <w:tcW w:w="0" w:type="auto"/>
            <w:vMerge w:val="restart"/>
            <w:tcBorders>
              <w:top w:val="single" w:sz="8" w:space="0" w:color="auto"/>
              <w:left w:val="single" w:sz="8" w:space="0" w:color="auto"/>
              <w:right w:val="nil"/>
            </w:tcBorders>
          </w:tcPr>
          <w:p w14:paraId="4257B732"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3A1BC032"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55A91F7F" w14:textId="1085914C"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0.42%</w:t>
            </w:r>
          </w:p>
        </w:tc>
        <w:tc>
          <w:tcPr>
            <w:tcW w:w="0" w:type="auto"/>
            <w:tcBorders>
              <w:top w:val="nil"/>
              <w:left w:val="nil"/>
              <w:bottom w:val="nil"/>
              <w:right w:val="nil"/>
            </w:tcBorders>
            <w:shd w:val="clear" w:color="auto" w:fill="auto"/>
            <w:noWrap/>
          </w:tcPr>
          <w:p w14:paraId="542A231A" w14:textId="6F23D7F0" w:rsidR="004E4989" w:rsidRPr="00337DD1" w:rsidRDefault="004E4989" w:rsidP="004E4989">
            <w:pPr>
              <w:spacing w:before="0"/>
              <w:jc w:val="right"/>
              <w:rPr>
                <w:color w:val="000000"/>
                <w:sz w:val="20"/>
              </w:rPr>
            </w:pPr>
            <w:r w:rsidRPr="00842D66">
              <w:t>-0.60%</w:t>
            </w:r>
          </w:p>
        </w:tc>
        <w:tc>
          <w:tcPr>
            <w:tcW w:w="0" w:type="auto"/>
            <w:tcBorders>
              <w:top w:val="nil"/>
              <w:left w:val="nil"/>
              <w:bottom w:val="nil"/>
              <w:right w:val="single" w:sz="8" w:space="0" w:color="auto"/>
            </w:tcBorders>
            <w:shd w:val="clear" w:color="auto" w:fill="auto"/>
            <w:noWrap/>
          </w:tcPr>
          <w:p w14:paraId="6F917FB9" w14:textId="4D200F64" w:rsidR="004E4989" w:rsidRPr="00337DD1" w:rsidRDefault="004E4989" w:rsidP="004E4989">
            <w:pPr>
              <w:spacing w:before="0"/>
              <w:jc w:val="right"/>
              <w:rPr>
                <w:color w:val="000000"/>
                <w:sz w:val="20"/>
              </w:rPr>
            </w:pPr>
            <w:r w:rsidRPr="00842D66">
              <w:t>-1.21%</w:t>
            </w:r>
          </w:p>
        </w:tc>
        <w:tc>
          <w:tcPr>
            <w:tcW w:w="0" w:type="auto"/>
            <w:tcBorders>
              <w:top w:val="nil"/>
              <w:left w:val="single" w:sz="8" w:space="0" w:color="auto"/>
              <w:bottom w:val="nil"/>
            </w:tcBorders>
          </w:tcPr>
          <w:p w14:paraId="3BDDCFE6" w14:textId="7E1DBC95"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0.22%</w:t>
            </w:r>
          </w:p>
        </w:tc>
        <w:tc>
          <w:tcPr>
            <w:tcW w:w="0" w:type="auto"/>
            <w:tcBorders>
              <w:top w:val="nil"/>
              <w:bottom w:val="nil"/>
            </w:tcBorders>
          </w:tcPr>
          <w:p w14:paraId="477D6F6A" w14:textId="55D88A14" w:rsidR="004E4989" w:rsidRPr="00337DD1" w:rsidRDefault="004E4989" w:rsidP="004E4989">
            <w:pPr>
              <w:spacing w:before="0"/>
              <w:jc w:val="right"/>
              <w:rPr>
                <w:color w:val="000000"/>
                <w:sz w:val="20"/>
              </w:rPr>
            </w:pPr>
            <w:r w:rsidRPr="00801DE6">
              <w:t>-0.97%</w:t>
            </w:r>
          </w:p>
        </w:tc>
        <w:tc>
          <w:tcPr>
            <w:tcW w:w="0" w:type="auto"/>
            <w:tcBorders>
              <w:top w:val="nil"/>
              <w:bottom w:val="nil"/>
              <w:right w:val="single" w:sz="8" w:space="0" w:color="auto"/>
            </w:tcBorders>
          </w:tcPr>
          <w:p w14:paraId="32280C93" w14:textId="6F35F51C" w:rsidR="004E4989" w:rsidRPr="00337DD1" w:rsidRDefault="004E4989" w:rsidP="004E4989">
            <w:pPr>
              <w:spacing w:before="0"/>
              <w:jc w:val="right"/>
              <w:rPr>
                <w:color w:val="000000"/>
                <w:sz w:val="20"/>
              </w:rPr>
            </w:pPr>
            <w:r w:rsidRPr="00801DE6">
              <w:t>-1.17%</w:t>
            </w:r>
          </w:p>
        </w:tc>
      </w:tr>
      <w:tr w:rsidR="004E4989" w:rsidRPr="00EE0884" w14:paraId="17DBB9EE" w14:textId="77777777" w:rsidTr="004E4989">
        <w:trPr>
          <w:trHeight w:val="255"/>
          <w:jc w:val="center"/>
        </w:trPr>
        <w:tc>
          <w:tcPr>
            <w:tcW w:w="0" w:type="auto"/>
            <w:vMerge/>
            <w:tcBorders>
              <w:left w:val="single" w:sz="8" w:space="0" w:color="auto"/>
              <w:right w:val="nil"/>
            </w:tcBorders>
          </w:tcPr>
          <w:p w14:paraId="0AD700CD"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54678D5"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2B9684B5" w14:textId="61FB5D3F"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0.25%</w:t>
            </w:r>
          </w:p>
        </w:tc>
        <w:tc>
          <w:tcPr>
            <w:tcW w:w="0" w:type="auto"/>
            <w:tcBorders>
              <w:top w:val="nil"/>
              <w:left w:val="nil"/>
              <w:bottom w:val="nil"/>
              <w:right w:val="nil"/>
            </w:tcBorders>
            <w:shd w:val="clear" w:color="auto" w:fill="auto"/>
            <w:noWrap/>
          </w:tcPr>
          <w:p w14:paraId="486DDB03" w14:textId="033525A3" w:rsidR="004E4989" w:rsidRPr="00337DD1" w:rsidRDefault="004E4989" w:rsidP="004E4989">
            <w:pPr>
              <w:spacing w:before="0"/>
              <w:jc w:val="right"/>
              <w:rPr>
                <w:color w:val="000000"/>
                <w:sz w:val="20"/>
              </w:rPr>
            </w:pPr>
            <w:r w:rsidRPr="00842D66">
              <w:t>0.58%</w:t>
            </w:r>
          </w:p>
        </w:tc>
        <w:tc>
          <w:tcPr>
            <w:tcW w:w="0" w:type="auto"/>
            <w:tcBorders>
              <w:top w:val="nil"/>
              <w:left w:val="nil"/>
              <w:bottom w:val="nil"/>
              <w:right w:val="single" w:sz="8" w:space="0" w:color="auto"/>
            </w:tcBorders>
            <w:shd w:val="clear" w:color="auto" w:fill="auto"/>
            <w:noWrap/>
          </w:tcPr>
          <w:p w14:paraId="3977D1F7" w14:textId="28F19956" w:rsidR="004E4989" w:rsidRPr="00337DD1" w:rsidRDefault="004E4989" w:rsidP="004E4989">
            <w:pPr>
              <w:spacing w:before="0"/>
              <w:jc w:val="right"/>
              <w:rPr>
                <w:color w:val="000000"/>
                <w:sz w:val="20"/>
              </w:rPr>
            </w:pPr>
            <w:r w:rsidRPr="00842D66">
              <w:t>0.40%</w:t>
            </w:r>
          </w:p>
        </w:tc>
        <w:tc>
          <w:tcPr>
            <w:tcW w:w="0" w:type="auto"/>
            <w:tcBorders>
              <w:top w:val="nil"/>
              <w:left w:val="single" w:sz="8" w:space="0" w:color="auto"/>
              <w:bottom w:val="nil"/>
            </w:tcBorders>
          </w:tcPr>
          <w:p w14:paraId="44BEBC55" w14:textId="040916D5"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0.28%</w:t>
            </w:r>
          </w:p>
        </w:tc>
        <w:tc>
          <w:tcPr>
            <w:tcW w:w="0" w:type="auto"/>
            <w:tcBorders>
              <w:top w:val="nil"/>
              <w:bottom w:val="nil"/>
            </w:tcBorders>
          </w:tcPr>
          <w:p w14:paraId="644BED48" w14:textId="6BBD8CF8" w:rsidR="004E4989" w:rsidRPr="00337DD1" w:rsidRDefault="004E4989" w:rsidP="004E4989">
            <w:pPr>
              <w:spacing w:before="0"/>
              <w:jc w:val="right"/>
              <w:rPr>
                <w:color w:val="000000"/>
                <w:sz w:val="20"/>
              </w:rPr>
            </w:pPr>
            <w:r w:rsidRPr="00801DE6">
              <w:t>-0.15%</w:t>
            </w:r>
          </w:p>
        </w:tc>
        <w:tc>
          <w:tcPr>
            <w:tcW w:w="0" w:type="auto"/>
            <w:tcBorders>
              <w:top w:val="nil"/>
              <w:bottom w:val="nil"/>
              <w:right w:val="single" w:sz="8" w:space="0" w:color="auto"/>
            </w:tcBorders>
          </w:tcPr>
          <w:p w14:paraId="4FDACC48" w14:textId="61D5EAA5" w:rsidR="004E4989" w:rsidRPr="00337DD1" w:rsidRDefault="004E4989" w:rsidP="004E4989">
            <w:pPr>
              <w:spacing w:before="0"/>
              <w:jc w:val="right"/>
              <w:rPr>
                <w:color w:val="000000"/>
                <w:sz w:val="20"/>
              </w:rPr>
            </w:pPr>
            <w:r w:rsidRPr="00801DE6">
              <w:t>0.24%</w:t>
            </w:r>
          </w:p>
        </w:tc>
      </w:tr>
      <w:tr w:rsidR="004E4989" w:rsidRPr="00EE0884" w14:paraId="7C13C9AD" w14:textId="77777777" w:rsidTr="004E4989">
        <w:trPr>
          <w:trHeight w:val="255"/>
          <w:jc w:val="center"/>
        </w:trPr>
        <w:tc>
          <w:tcPr>
            <w:tcW w:w="0" w:type="auto"/>
            <w:vMerge/>
            <w:tcBorders>
              <w:left w:val="single" w:sz="8" w:space="0" w:color="auto"/>
              <w:right w:val="nil"/>
            </w:tcBorders>
          </w:tcPr>
          <w:p w14:paraId="637895C8"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170DF2"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237ED329" w14:textId="579437C8"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0.73%</w:t>
            </w:r>
          </w:p>
        </w:tc>
        <w:tc>
          <w:tcPr>
            <w:tcW w:w="0" w:type="auto"/>
            <w:tcBorders>
              <w:top w:val="nil"/>
              <w:left w:val="nil"/>
              <w:bottom w:val="nil"/>
              <w:right w:val="nil"/>
            </w:tcBorders>
            <w:shd w:val="clear" w:color="auto" w:fill="auto"/>
            <w:noWrap/>
          </w:tcPr>
          <w:p w14:paraId="537781FE" w14:textId="6C2CE5B2" w:rsidR="004E4989" w:rsidRPr="00337DD1" w:rsidRDefault="004E4989" w:rsidP="004E4989">
            <w:pPr>
              <w:spacing w:before="0"/>
              <w:jc w:val="right"/>
              <w:rPr>
                <w:color w:val="000000"/>
                <w:sz w:val="20"/>
              </w:rPr>
            </w:pPr>
            <w:r w:rsidRPr="00842D66">
              <w:t>0.34%</w:t>
            </w:r>
          </w:p>
        </w:tc>
        <w:tc>
          <w:tcPr>
            <w:tcW w:w="0" w:type="auto"/>
            <w:tcBorders>
              <w:top w:val="nil"/>
              <w:left w:val="nil"/>
              <w:bottom w:val="nil"/>
              <w:right w:val="single" w:sz="8" w:space="0" w:color="auto"/>
            </w:tcBorders>
            <w:shd w:val="clear" w:color="auto" w:fill="auto"/>
            <w:noWrap/>
          </w:tcPr>
          <w:p w14:paraId="2AC2CCA9" w14:textId="1174C90A" w:rsidR="004E4989" w:rsidRPr="00337DD1" w:rsidRDefault="004E4989" w:rsidP="004E4989">
            <w:pPr>
              <w:spacing w:before="0"/>
              <w:jc w:val="right"/>
              <w:rPr>
                <w:color w:val="000000"/>
                <w:sz w:val="20"/>
              </w:rPr>
            </w:pPr>
            <w:r w:rsidRPr="00842D66">
              <w:t>0.36%</w:t>
            </w:r>
          </w:p>
        </w:tc>
        <w:tc>
          <w:tcPr>
            <w:tcW w:w="0" w:type="auto"/>
            <w:tcBorders>
              <w:top w:val="nil"/>
              <w:left w:val="single" w:sz="8" w:space="0" w:color="auto"/>
              <w:bottom w:val="nil"/>
            </w:tcBorders>
          </w:tcPr>
          <w:p w14:paraId="0E322BA4" w14:textId="6697B326"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0.72%</w:t>
            </w:r>
          </w:p>
        </w:tc>
        <w:tc>
          <w:tcPr>
            <w:tcW w:w="0" w:type="auto"/>
            <w:tcBorders>
              <w:top w:val="nil"/>
              <w:bottom w:val="nil"/>
            </w:tcBorders>
          </w:tcPr>
          <w:p w14:paraId="35C0E78E" w14:textId="64C0B8A1" w:rsidR="004E4989" w:rsidRPr="00337DD1" w:rsidRDefault="004E4989" w:rsidP="004E4989">
            <w:pPr>
              <w:spacing w:before="0"/>
              <w:jc w:val="right"/>
              <w:rPr>
                <w:color w:val="000000"/>
                <w:sz w:val="20"/>
              </w:rPr>
            </w:pPr>
            <w:r w:rsidRPr="00801DE6">
              <w:t>0.10%</w:t>
            </w:r>
          </w:p>
        </w:tc>
        <w:tc>
          <w:tcPr>
            <w:tcW w:w="0" w:type="auto"/>
            <w:tcBorders>
              <w:top w:val="nil"/>
              <w:bottom w:val="nil"/>
              <w:right w:val="single" w:sz="8" w:space="0" w:color="auto"/>
            </w:tcBorders>
          </w:tcPr>
          <w:p w14:paraId="447FF62C" w14:textId="5077F40B" w:rsidR="004E4989" w:rsidRPr="00337DD1" w:rsidRDefault="004E4989" w:rsidP="004E4989">
            <w:pPr>
              <w:spacing w:before="0"/>
              <w:jc w:val="right"/>
              <w:rPr>
                <w:color w:val="000000"/>
                <w:sz w:val="20"/>
              </w:rPr>
            </w:pPr>
            <w:r w:rsidRPr="00801DE6">
              <w:t>0.10%</w:t>
            </w:r>
          </w:p>
        </w:tc>
      </w:tr>
      <w:tr w:rsidR="004E4989" w:rsidRPr="00EE0884" w14:paraId="4060019C" w14:textId="77777777" w:rsidTr="004E4989">
        <w:trPr>
          <w:trHeight w:val="255"/>
          <w:jc w:val="center"/>
        </w:trPr>
        <w:tc>
          <w:tcPr>
            <w:tcW w:w="0" w:type="auto"/>
            <w:vMerge/>
            <w:tcBorders>
              <w:left w:val="single" w:sz="8" w:space="0" w:color="auto"/>
              <w:right w:val="nil"/>
            </w:tcBorders>
          </w:tcPr>
          <w:p w14:paraId="1E2CEDEE"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CB09582"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5D647218" w14:textId="48514359"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0.56%</w:t>
            </w:r>
          </w:p>
        </w:tc>
        <w:tc>
          <w:tcPr>
            <w:tcW w:w="0" w:type="auto"/>
            <w:tcBorders>
              <w:top w:val="nil"/>
              <w:left w:val="nil"/>
              <w:bottom w:val="nil"/>
              <w:right w:val="nil"/>
            </w:tcBorders>
            <w:shd w:val="clear" w:color="auto" w:fill="auto"/>
            <w:noWrap/>
          </w:tcPr>
          <w:p w14:paraId="7179E2B3" w14:textId="70918871" w:rsidR="004E4989" w:rsidRPr="00337DD1" w:rsidRDefault="004E4989" w:rsidP="004E4989">
            <w:pPr>
              <w:spacing w:before="0"/>
              <w:jc w:val="right"/>
              <w:rPr>
                <w:color w:val="000000"/>
                <w:sz w:val="20"/>
              </w:rPr>
            </w:pPr>
            <w:r w:rsidRPr="00842D66">
              <w:t>-1.10%</w:t>
            </w:r>
          </w:p>
        </w:tc>
        <w:tc>
          <w:tcPr>
            <w:tcW w:w="0" w:type="auto"/>
            <w:tcBorders>
              <w:top w:val="nil"/>
              <w:left w:val="nil"/>
              <w:bottom w:val="nil"/>
              <w:right w:val="single" w:sz="8" w:space="0" w:color="auto"/>
            </w:tcBorders>
            <w:shd w:val="clear" w:color="auto" w:fill="auto"/>
            <w:noWrap/>
          </w:tcPr>
          <w:p w14:paraId="6BFAE104" w14:textId="1A2C5276" w:rsidR="004E4989" w:rsidRPr="00337DD1" w:rsidRDefault="004E4989" w:rsidP="004E4989">
            <w:pPr>
              <w:spacing w:before="0"/>
              <w:jc w:val="right"/>
              <w:rPr>
                <w:color w:val="000000"/>
                <w:sz w:val="20"/>
              </w:rPr>
            </w:pPr>
            <w:r w:rsidRPr="00842D66">
              <w:t>-1.01%</w:t>
            </w:r>
          </w:p>
        </w:tc>
        <w:tc>
          <w:tcPr>
            <w:tcW w:w="0" w:type="auto"/>
            <w:tcBorders>
              <w:top w:val="nil"/>
              <w:left w:val="single" w:sz="8" w:space="0" w:color="auto"/>
              <w:bottom w:val="nil"/>
            </w:tcBorders>
          </w:tcPr>
          <w:p w14:paraId="12973730" w14:textId="24DA37FE"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0.52%</w:t>
            </w:r>
          </w:p>
        </w:tc>
        <w:tc>
          <w:tcPr>
            <w:tcW w:w="0" w:type="auto"/>
            <w:tcBorders>
              <w:top w:val="nil"/>
              <w:bottom w:val="nil"/>
            </w:tcBorders>
          </w:tcPr>
          <w:p w14:paraId="4E2CF318" w14:textId="62A2D7A0" w:rsidR="004E4989" w:rsidRPr="00337DD1" w:rsidRDefault="004E4989" w:rsidP="004E4989">
            <w:pPr>
              <w:spacing w:before="0"/>
              <w:jc w:val="right"/>
              <w:rPr>
                <w:color w:val="000000"/>
                <w:sz w:val="20"/>
              </w:rPr>
            </w:pPr>
            <w:r w:rsidRPr="00801DE6">
              <w:t>-1.77%</w:t>
            </w:r>
          </w:p>
        </w:tc>
        <w:tc>
          <w:tcPr>
            <w:tcW w:w="0" w:type="auto"/>
            <w:tcBorders>
              <w:top w:val="nil"/>
              <w:bottom w:val="nil"/>
              <w:right w:val="single" w:sz="8" w:space="0" w:color="auto"/>
            </w:tcBorders>
          </w:tcPr>
          <w:p w14:paraId="2D76C493" w14:textId="1C36F27D" w:rsidR="004E4989" w:rsidRPr="00337DD1" w:rsidRDefault="004E4989" w:rsidP="004E4989">
            <w:pPr>
              <w:spacing w:before="0"/>
              <w:jc w:val="right"/>
              <w:rPr>
                <w:color w:val="000000"/>
                <w:sz w:val="20"/>
              </w:rPr>
            </w:pPr>
            <w:r w:rsidRPr="00801DE6">
              <w:t>-1.88%</w:t>
            </w:r>
          </w:p>
        </w:tc>
      </w:tr>
      <w:tr w:rsidR="004E4989" w:rsidRPr="00EE0884" w14:paraId="1CDC4AE5" w14:textId="77777777" w:rsidTr="004E4989">
        <w:trPr>
          <w:trHeight w:val="255"/>
          <w:jc w:val="center"/>
        </w:trPr>
        <w:tc>
          <w:tcPr>
            <w:tcW w:w="0" w:type="auto"/>
            <w:vMerge/>
            <w:tcBorders>
              <w:left w:val="single" w:sz="8" w:space="0" w:color="auto"/>
              <w:right w:val="nil"/>
            </w:tcBorders>
          </w:tcPr>
          <w:p w14:paraId="3E2A9F14"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425A134"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32A600B0" w14:textId="316432A3"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0.96%</w:t>
            </w:r>
          </w:p>
        </w:tc>
        <w:tc>
          <w:tcPr>
            <w:tcW w:w="0" w:type="auto"/>
            <w:tcBorders>
              <w:top w:val="nil"/>
              <w:left w:val="nil"/>
              <w:bottom w:val="nil"/>
              <w:right w:val="nil"/>
            </w:tcBorders>
            <w:shd w:val="clear" w:color="auto" w:fill="auto"/>
            <w:noWrap/>
          </w:tcPr>
          <w:p w14:paraId="25752DA4" w14:textId="6BF772C6" w:rsidR="004E4989" w:rsidRPr="00337DD1" w:rsidRDefault="004E4989" w:rsidP="004E4989">
            <w:pPr>
              <w:spacing w:before="0"/>
              <w:jc w:val="right"/>
              <w:rPr>
                <w:color w:val="000000"/>
                <w:sz w:val="20"/>
              </w:rPr>
            </w:pPr>
            <w:r w:rsidRPr="00842D66">
              <w:t>-0.08%</w:t>
            </w:r>
          </w:p>
        </w:tc>
        <w:tc>
          <w:tcPr>
            <w:tcW w:w="0" w:type="auto"/>
            <w:tcBorders>
              <w:top w:val="nil"/>
              <w:left w:val="nil"/>
              <w:bottom w:val="nil"/>
              <w:right w:val="single" w:sz="8" w:space="0" w:color="auto"/>
            </w:tcBorders>
            <w:shd w:val="clear" w:color="auto" w:fill="auto"/>
            <w:noWrap/>
          </w:tcPr>
          <w:p w14:paraId="1B64ADEB" w14:textId="0EFB14C9" w:rsidR="004E4989" w:rsidRPr="00337DD1" w:rsidRDefault="004E4989" w:rsidP="004E4989">
            <w:pPr>
              <w:spacing w:before="0"/>
              <w:jc w:val="right"/>
              <w:rPr>
                <w:color w:val="000000"/>
                <w:sz w:val="20"/>
              </w:rPr>
            </w:pPr>
            <w:r w:rsidRPr="00842D66">
              <w:t>0.16%</w:t>
            </w:r>
          </w:p>
        </w:tc>
        <w:tc>
          <w:tcPr>
            <w:tcW w:w="0" w:type="auto"/>
            <w:tcBorders>
              <w:top w:val="nil"/>
              <w:left w:val="single" w:sz="8" w:space="0" w:color="auto"/>
              <w:bottom w:val="nil"/>
            </w:tcBorders>
          </w:tcPr>
          <w:p w14:paraId="0070D2D6" w14:textId="03016554"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0.96%</w:t>
            </w:r>
          </w:p>
        </w:tc>
        <w:tc>
          <w:tcPr>
            <w:tcW w:w="0" w:type="auto"/>
            <w:tcBorders>
              <w:top w:val="nil"/>
              <w:bottom w:val="nil"/>
            </w:tcBorders>
          </w:tcPr>
          <w:p w14:paraId="035513A5" w14:textId="6798F8AB" w:rsidR="004E4989" w:rsidRPr="00337DD1" w:rsidRDefault="004E4989" w:rsidP="004E4989">
            <w:pPr>
              <w:spacing w:before="0"/>
              <w:jc w:val="right"/>
              <w:rPr>
                <w:color w:val="000000"/>
                <w:sz w:val="20"/>
              </w:rPr>
            </w:pPr>
            <w:r w:rsidRPr="00801DE6">
              <w:t>-0.47%</w:t>
            </w:r>
          </w:p>
        </w:tc>
        <w:tc>
          <w:tcPr>
            <w:tcW w:w="0" w:type="auto"/>
            <w:tcBorders>
              <w:top w:val="nil"/>
              <w:bottom w:val="nil"/>
              <w:right w:val="single" w:sz="8" w:space="0" w:color="auto"/>
            </w:tcBorders>
          </w:tcPr>
          <w:p w14:paraId="71DF4162" w14:textId="728897F4" w:rsidR="004E4989" w:rsidRPr="00337DD1" w:rsidRDefault="004E4989" w:rsidP="004E4989">
            <w:pPr>
              <w:spacing w:before="0"/>
              <w:jc w:val="right"/>
              <w:rPr>
                <w:color w:val="000000"/>
                <w:sz w:val="20"/>
              </w:rPr>
            </w:pPr>
            <w:r w:rsidRPr="00801DE6">
              <w:t>-0.08%</w:t>
            </w:r>
          </w:p>
        </w:tc>
      </w:tr>
      <w:tr w:rsidR="004E4989" w:rsidRPr="00EE0884" w14:paraId="3BC94ECF" w14:textId="77777777" w:rsidTr="004E4989">
        <w:trPr>
          <w:trHeight w:val="255"/>
          <w:jc w:val="center"/>
        </w:trPr>
        <w:tc>
          <w:tcPr>
            <w:tcW w:w="0" w:type="auto"/>
            <w:vMerge/>
            <w:tcBorders>
              <w:left w:val="single" w:sz="8" w:space="0" w:color="auto"/>
              <w:bottom w:val="single" w:sz="8" w:space="0" w:color="auto"/>
              <w:right w:val="nil"/>
            </w:tcBorders>
          </w:tcPr>
          <w:p w14:paraId="4A31E8EA"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7C13BE9"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4B2450DB" w14:textId="51592A6D"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0.79%</w:t>
            </w:r>
          </w:p>
        </w:tc>
        <w:tc>
          <w:tcPr>
            <w:tcW w:w="0" w:type="auto"/>
            <w:tcBorders>
              <w:top w:val="nil"/>
              <w:left w:val="nil"/>
              <w:bottom w:val="single" w:sz="8" w:space="0" w:color="auto"/>
              <w:right w:val="nil"/>
            </w:tcBorders>
            <w:shd w:val="clear" w:color="auto" w:fill="auto"/>
            <w:noWrap/>
          </w:tcPr>
          <w:p w14:paraId="4B3EBB19" w14:textId="64BD7568" w:rsidR="004E4989" w:rsidRPr="00337DD1" w:rsidRDefault="004E4989" w:rsidP="004E4989">
            <w:pPr>
              <w:spacing w:before="0"/>
              <w:jc w:val="right"/>
              <w:rPr>
                <w:color w:val="000000"/>
                <w:sz w:val="20"/>
              </w:rPr>
            </w:pPr>
            <w:r w:rsidRPr="00842D66">
              <w:t>0.10%</w:t>
            </w:r>
          </w:p>
        </w:tc>
        <w:tc>
          <w:tcPr>
            <w:tcW w:w="0" w:type="auto"/>
            <w:tcBorders>
              <w:top w:val="nil"/>
              <w:left w:val="nil"/>
              <w:bottom w:val="single" w:sz="8" w:space="0" w:color="auto"/>
              <w:right w:val="single" w:sz="8" w:space="0" w:color="auto"/>
            </w:tcBorders>
            <w:shd w:val="clear" w:color="auto" w:fill="auto"/>
            <w:noWrap/>
          </w:tcPr>
          <w:p w14:paraId="409C8A3E" w14:textId="534E0081" w:rsidR="004E4989" w:rsidRPr="00337DD1" w:rsidRDefault="004E4989" w:rsidP="004E4989">
            <w:pPr>
              <w:spacing w:before="0"/>
              <w:jc w:val="right"/>
              <w:rPr>
                <w:color w:val="000000"/>
                <w:sz w:val="20"/>
              </w:rPr>
            </w:pPr>
            <w:r w:rsidRPr="00842D66">
              <w:t>0.59%</w:t>
            </w:r>
          </w:p>
        </w:tc>
        <w:tc>
          <w:tcPr>
            <w:tcW w:w="0" w:type="auto"/>
            <w:tcBorders>
              <w:top w:val="nil"/>
              <w:left w:val="single" w:sz="8" w:space="0" w:color="auto"/>
              <w:bottom w:val="single" w:sz="8" w:space="0" w:color="auto"/>
            </w:tcBorders>
          </w:tcPr>
          <w:p w14:paraId="50705665" w14:textId="7D3A68B1"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0.82%</w:t>
            </w:r>
          </w:p>
        </w:tc>
        <w:tc>
          <w:tcPr>
            <w:tcW w:w="0" w:type="auto"/>
            <w:tcBorders>
              <w:top w:val="nil"/>
              <w:bottom w:val="single" w:sz="8" w:space="0" w:color="auto"/>
            </w:tcBorders>
          </w:tcPr>
          <w:p w14:paraId="00AF53C9" w14:textId="44CF54A6" w:rsidR="004E4989" w:rsidRPr="00337DD1" w:rsidRDefault="004E4989" w:rsidP="004E4989">
            <w:pPr>
              <w:spacing w:before="0"/>
              <w:jc w:val="right"/>
              <w:rPr>
                <w:color w:val="000000"/>
                <w:sz w:val="20"/>
              </w:rPr>
            </w:pPr>
            <w:r w:rsidRPr="00801DE6">
              <w:t>-0.19%</w:t>
            </w:r>
          </w:p>
        </w:tc>
        <w:tc>
          <w:tcPr>
            <w:tcW w:w="0" w:type="auto"/>
            <w:tcBorders>
              <w:top w:val="nil"/>
              <w:bottom w:val="single" w:sz="8" w:space="0" w:color="auto"/>
              <w:right w:val="single" w:sz="8" w:space="0" w:color="auto"/>
            </w:tcBorders>
          </w:tcPr>
          <w:p w14:paraId="612DF97E" w14:textId="60EF3201" w:rsidR="004E4989" w:rsidRPr="00337DD1" w:rsidRDefault="004E4989" w:rsidP="004E4989">
            <w:pPr>
              <w:spacing w:before="0"/>
              <w:jc w:val="right"/>
              <w:rPr>
                <w:color w:val="000000"/>
                <w:sz w:val="20"/>
              </w:rPr>
            </w:pPr>
            <w:r w:rsidRPr="00801DE6">
              <w:t>-0.03%</w:t>
            </w:r>
          </w:p>
        </w:tc>
      </w:tr>
      <w:tr w:rsidR="004E4989" w:rsidRPr="00EE0884" w14:paraId="583F83FE" w14:textId="77777777" w:rsidTr="004E4989">
        <w:trPr>
          <w:trHeight w:val="253"/>
          <w:jc w:val="center"/>
        </w:trPr>
        <w:tc>
          <w:tcPr>
            <w:tcW w:w="0" w:type="auto"/>
            <w:vMerge w:val="restart"/>
            <w:tcBorders>
              <w:top w:val="single" w:sz="8" w:space="0" w:color="auto"/>
              <w:left w:val="single" w:sz="8" w:space="0" w:color="auto"/>
              <w:right w:val="nil"/>
            </w:tcBorders>
          </w:tcPr>
          <w:p w14:paraId="34E1400E"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40631F4B"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35B461A7" w14:textId="72763A04"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0.25%</w:t>
            </w:r>
          </w:p>
        </w:tc>
        <w:tc>
          <w:tcPr>
            <w:tcW w:w="0" w:type="auto"/>
            <w:tcBorders>
              <w:top w:val="single" w:sz="8" w:space="0" w:color="auto"/>
              <w:left w:val="nil"/>
              <w:bottom w:val="nil"/>
              <w:right w:val="nil"/>
            </w:tcBorders>
            <w:shd w:val="clear" w:color="auto" w:fill="auto"/>
            <w:noWrap/>
          </w:tcPr>
          <w:p w14:paraId="6413229A" w14:textId="3C9C8D89" w:rsidR="004E4989" w:rsidRPr="00337DD1" w:rsidRDefault="004E4989" w:rsidP="004E4989">
            <w:pPr>
              <w:spacing w:before="0"/>
              <w:jc w:val="right"/>
              <w:rPr>
                <w:color w:val="000000"/>
                <w:sz w:val="20"/>
              </w:rPr>
            </w:pPr>
            <w:r w:rsidRPr="00842D66">
              <w:t>0.03%</w:t>
            </w:r>
          </w:p>
        </w:tc>
        <w:tc>
          <w:tcPr>
            <w:tcW w:w="0" w:type="auto"/>
            <w:tcBorders>
              <w:top w:val="single" w:sz="8" w:space="0" w:color="auto"/>
              <w:left w:val="nil"/>
              <w:bottom w:val="nil"/>
              <w:right w:val="single" w:sz="8" w:space="0" w:color="auto"/>
            </w:tcBorders>
            <w:shd w:val="clear" w:color="auto" w:fill="auto"/>
            <w:noWrap/>
          </w:tcPr>
          <w:p w14:paraId="4D234D1B" w14:textId="5CEE91C4" w:rsidR="004E4989" w:rsidRPr="00337DD1" w:rsidRDefault="004E4989" w:rsidP="004E4989">
            <w:pPr>
              <w:spacing w:before="0"/>
              <w:jc w:val="right"/>
              <w:rPr>
                <w:color w:val="000000"/>
                <w:sz w:val="20"/>
              </w:rPr>
            </w:pPr>
            <w:r w:rsidRPr="00842D66">
              <w:t>0.16%</w:t>
            </w:r>
          </w:p>
        </w:tc>
        <w:tc>
          <w:tcPr>
            <w:tcW w:w="0" w:type="auto"/>
            <w:tcBorders>
              <w:top w:val="single" w:sz="8" w:space="0" w:color="auto"/>
              <w:left w:val="single" w:sz="8" w:space="0" w:color="auto"/>
              <w:bottom w:val="nil"/>
            </w:tcBorders>
          </w:tcPr>
          <w:p w14:paraId="5E51D282" w14:textId="535E3810"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0.33%</w:t>
            </w:r>
          </w:p>
        </w:tc>
        <w:tc>
          <w:tcPr>
            <w:tcW w:w="0" w:type="auto"/>
            <w:tcBorders>
              <w:top w:val="single" w:sz="8" w:space="0" w:color="auto"/>
              <w:bottom w:val="nil"/>
            </w:tcBorders>
          </w:tcPr>
          <w:p w14:paraId="0405ACEE" w14:textId="6099A6A3" w:rsidR="004E4989" w:rsidRPr="00337DD1" w:rsidRDefault="004E4989" w:rsidP="004E4989">
            <w:pPr>
              <w:spacing w:before="0"/>
              <w:jc w:val="right"/>
              <w:rPr>
                <w:color w:val="000000"/>
                <w:sz w:val="20"/>
              </w:rPr>
            </w:pPr>
            <w:r w:rsidRPr="00801DE6">
              <w:t>0.14%</w:t>
            </w:r>
          </w:p>
        </w:tc>
        <w:tc>
          <w:tcPr>
            <w:tcW w:w="0" w:type="auto"/>
            <w:tcBorders>
              <w:top w:val="single" w:sz="8" w:space="0" w:color="auto"/>
              <w:bottom w:val="nil"/>
              <w:right w:val="single" w:sz="8" w:space="0" w:color="auto"/>
            </w:tcBorders>
          </w:tcPr>
          <w:p w14:paraId="68C7E8EC" w14:textId="019A997B" w:rsidR="004E4989" w:rsidRPr="00337DD1" w:rsidRDefault="004E4989" w:rsidP="004E4989">
            <w:pPr>
              <w:spacing w:before="0"/>
              <w:jc w:val="right"/>
              <w:rPr>
                <w:color w:val="000000"/>
                <w:sz w:val="20"/>
              </w:rPr>
            </w:pPr>
            <w:r w:rsidRPr="00801DE6">
              <w:t>0.30%</w:t>
            </w:r>
          </w:p>
        </w:tc>
      </w:tr>
      <w:tr w:rsidR="004E4989" w:rsidRPr="00EE0884" w14:paraId="701F21C6" w14:textId="77777777" w:rsidTr="004E4989">
        <w:trPr>
          <w:trHeight w:val="253"/>
          <w:jc w:val="center"/>
        </w:trPr>
        <w:tc>
          <w:tcPr>
            <w:tcW w:w="0" w:type="auto"/>
            <w:vMerge/>
            <w:tcBorders>
              <w:left w:val="single" w:sz="8" w:space="0" w:color="auto"/>
              <w:right w:val="nil"/>
            </w:tcBorders>
          </w:tcPr>
          <w:p w14:paraId="17B79472"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8C6A5D6"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77D50D6E" w14:textId="475AF39B"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0.25%</w:t>
            </w:r>
          </w:p>
        </w:tc>
        <w:tc>
          <w:tcPr>
            <w:tcW w:w="0" w:type="auto"/>
            <w:tcBorders>
              <w:top w:val="nil"/>
              <w:left w:val="nil"/>
              <w:bottom w:val="nil"/>
              <w:right w:val="nil"/>
            </w:tcBorders>
            <w:shd w:val="clear" w:color="auto" w:fill="auto"/>
            <w:noWrap/>
          </w:tcPr>
          <w:p w14:paraId="43713D8E" w14:textId="07404E44" w:rsidR="004E4989" w:rsidRPr="00337DD1" w:rsidRDefault="004E4989" w:rsidP="004E4989">
            <w:pPr>
              <w:spacing w:before="0"/>
              <w:jc w:val="right"/>
              <w:rPr>
                <w:color w:val="000000"/>
                <w:sz w:val="20"/>
              </w:rPr>
            </w:pPr>
            <w:r w:rsidRPr="00842D66">
              <w:t>0.21%</w:t>
            </w:r>
          </w:p>
        </w:tc>
        <w:tc>
          <w:tcPr>
            <w:tcW w:w="0" w:type="auto"/>
            <w:tcBorders>
              <w:top w:val="nil"/>
              <w:left w:val="nil"/>
              <w:bottom w:val="nil"/>
              <w:right w:val="single" w:sz="8" w:space="0" w:color="auto"/>
            </w:tcBorders>
            <w:shd w:val="clear" w:color="auto" w:fill="auto"/>
            <w:noWrap/>
          </w:tcPr>
          <w:p w14:paraId="6A534F85" w14:textId="490728B8" w:rsidR="004E4989" w:rsidRPr="00337DD1" w:rsidRDefault="004E4989" w:rsidP="004E4989">
            <w:pPr>
              <w:spacing w:before="0"/>
              <w:jc w:val="right"/>
              <w:rPr>
                <w:color w:val="000000"/>
                <w:sz w:val="20"/>
              </w:rPr>
            </w:pPr>
            <w:r w:rsidRPr="00842D66">
              <w:t>0.10%</w:t>
            </w:r>
          </w:p>
        </w:tc>
        <w:tc>
          <w:tcPr>
            <w:tcW w:w="0" w:type="auto"/>
            <w:tcBorders>
              <w:top w:val="nil"/>
              <w:left w:val="single" w:sz="8" w:space="0" w:color="auto"/>
              <w:bottom w:val="nil"/>
            </w:tcBorders>
          </w:tcPr>
          <w:p w14:paraId="191E807A" w14:textId="22FEA421"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0.30%</w:t>
            </w:r>
          </w:p>
        </w:tc>
        <w:tc>
          <w:tcPr>
            <w:tcW w:w="0" w:type="auto"/>
            <w:tcBorders>
              <w:top w:val="nil"/>
              <w:bottom w:val="nil"/>
            </w:tcBorders>
          </w:tcPr>
          <w:p w14:paraId="42339605" w14:textId="1DEB526B" w:rsidR="004E4989" w:rsidRPr="00337DD1" w:rsidRDefault="004E4989" w:rsidP="004E4989">
            <w:pPr>
              <w:spacing w:before="0"/>
              <w:jc w:val="right"/>
              <w:rPr>
                <w:color w:val="000000"/>
                <w:sz w:val="20"/>
              </w:rPr>
            </w:pPr>
            <w:r w:rsidRPr="00801DE6">
              <w:t>-0.46%</w:t>
            </w:r>
          </w:p>
        </w:tc>
        <w:tc>
          <w:tcPr>
            <w:tcW w:w="0" w:type="auto"/>
            <w:tcBorders>
              <w:top w:val="nil"/>
              <w:bottom w:val="nil"/>
              <w:right w:val="single" w:sz="8" w:space="0" w:color="auto"/>
            </w:tcBorders>
          </w:tcPr>
          <w:p w14:paraId="500F2584" w14:textId="67C59C56" w:rsidR="004E4989" w:rsidRPr="00337DD1" w:rsidRDefault="004E4989" w:rsidP="004E4989">
            <w:pPr>
              <w:spacing w:before="0"/>
              <w:jc w:val="right"/>
              <w:rPr>
                <w:color w:val="000000"/>
                <w:sz w:val="20"/>
              </w:rPr>
            </w:pPr>
            <w:r w:rsidRPr="00801DE6">
              <w:t>0.65%</w:t>
            </w:r>
          </w:p>
        </w:tc>
      </w:tr>
      <w:tr w:rsidR="004E4989" w:rsidRPr="00EE0884" w14:paraId="5E56C631" w14:textId="77777777" w:rsidTr="004E4989">
        <w:trPr>
          <w:trHeight w:val="253"/>
          <w:jc w:val="center"/>
        </w:trPr>
        <w:tc>
          <w:tcPr>
            <w:tcW w:w="0" w:type="auto"/>
            <w:vMerge/>
            <w:tcBorders>
              <w:left w:val="single" w:sz="8" w:space="0" w:color="auto"/>
              <w:right w:val="nil"/>
            </w:tcBorders>
          </w:tcPr>
          <w:p w14:paraId="755FAD8D"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291E78A"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26C99EF" w14:textId="32B20684"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0.58%</w:t>
            </w:r>
          </w:p>
        </w:tc>
        <w:tc>
          <w:tcPr>
            <w:tcW w:w="0" w:type="auto"/>
            <w:tcBorders>
              <w:top w:val="nil"/>
              <w:left w:val="nil"/>
              <w:bottom w:val="nil"/>
              <w:right w:val="nil"/>
            </w:tcBorders>
            <w:shd w:val="clear" w:color="auto" w:fill="auto"/>
            <w:noWrap/>
          </w:tcPr>
          <w:p w14:paraId="7B5A48F3" w14:textId="72B0D077" w:rsidR="004E4989" w:rsidRPr="00337DD1" w:rsidRDefault="004E4989" w:rsidP="004E4989">
            <w:pPr>
              <w:spacing w:before="0"/>
              <w:jc w:val="right"/>
              <w:rPr>
                <w:color w:val="000000"/>
                <w:sz w:val="20"/>
              </w:rPr>
            </w:pPr>
            <w:r w:rsidRPr="00842D66">
              <w:t>-0.94%</w:t>
            </w:r>
          </w:p>
        </w:tc>
        <w:tc>
          <w:tcPr>
            <w:tcW w:w="0" w:type="auto"/>
            <w:tcBorders>
              <w:top w:val="nil"/>
              <w:left w:val="nil"/>
              <w:bottom w:val="nil"/>
              <w:right w:val="single" w:sz="8" w:space="0" w:color="auto"/>
            </w:tcBorders>
            <w:shd w:val="clear" w:color="auto" w:fill="auto"/>
            <w:noWrap/>
          </w:tcPr>
          <w:p w14:paraId="51AD9E64" w14:textId="043A4F42" w:rsidR="004E4989" w:rsidRPr="00337DD1" w:rsidRDefault="004E4989" w:rsidP="004E4989">
            <w:pPr>
              <w:spacing w:before="0"/>
              <w:jc w:val="right"/>
              <w:rPr>
                <w:color w:val="000000"/>
                <w:sz w:val="20"/>
              </w:rPr>
            </w:pPr>
            <w:r w:rsidRPr="00842D66">
              <w:t>-0.89%</w:t>
            </w:r>
          </w:p>
        </w:tc>
        <w:tc>
          <w:tcPr>
            <w:tcW w:w="0" w:type="auto"/>
            <w:tcBorders>
              <w:top w:val="nil"/>
              <w:left w:val="single" w:sz="8" w:space="0" w:color="auto"/>
              <w:bottom w:val="nil"/>
            </w:tcBorders>
          </w:tcPr>
          <w:p w14:paraId="0CA255F2" w14:textId="230B800C"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0.61%</w:t>
            </w:r>
          </w:p>
        </w:tc>
        <w:tc>
          <w:tcPr>
            <w:tcW w:w="0" w:type="auto"/>
            <w:tcBorders>
              <w:top w:val="nil"/>
              <w:bottom w:val="nil"/>
            </w:tcBorders>
          </w:tcPr>
          <w:p w14:paraId="4AC7E2CE" w14:textId="0B3C24A1" w:rsidR="004E4989" w:rsidRPr="00337DD1" w:rsidRDefault="004E4989" w:rsidP="004E4989">
            <w:pPr>
              <w:spacing w:before="0"/>
              <w:jc w:val="right"/>
              <w:rPr>
                <w:color w:val="000000"/>
                <w:sz w:val="20"/>
              </w:rPr>
            </w:pPr>
            <w:r w:rsidRPr="00801DE6">
              <w:t>-1.01%</w:t>
            </w:r>
          </w:p>
        </w:tc>
        <w:tc>
          <w:tcPr>
            <w:tcW w:w="0" w:type="auto"/>
            <w:tcBorders>
              <w:top w:val="nil"/>
              <w:bottom w:val="nil"/>
              <w:right w:val="single" w:sz="8" w:space="0" w:color="auto"/>
            </w:tcBorders>
          </w:tcPr>
          <w:p w14:paraId="7154D405" w14:textId="1D55E6EB" w:rsidR="004E4989" w:rsidRPr="00337DD1" w:rsidRDefault="004E4989" w:rsidP="004E4989">
            <w:pPr>
              <w:spacing w:before="0"/>
              <w:jc w:val="right"/>
              <w:rPr>
                <w:color w:val="000000"/>
                <w:sz w:val="20"/>
              </w:rPr>
            </w:pPr>
            <w:r w:rsidRPr="00801DE6">
              <w:t>-0.81%</w:t>
            </w:r>
          </w:p>
        </w:tc>
      </w:tr>
      <w:tr w:rsidR="004E4989" w:rsidRPr="00EE0884" w14:paraId="5FBC2CE7" w14:textId="77777777" w:rsidTr="004E4989">
        <w:trPr>
          <w:trHeight w:val="253"/>
          <w:jc w:val="center"/>
        </w:trPr>
        <w:tc>
          <w:tcPr>
            <w:tcW w:w="0" w:type="auto"/>
            <w:vMerge/>
            <w:tcBorders>
              <w:left w:val="single" w:sz="8" w:space="0" w:color="auto"/>
              <w:bottom w:val="nil"/>
              <w:right w:val="nil"/>
            </w:tcBorders>
          </w:tcPr>
          <w:p w14:paraId="41FE21BD" w14:textId="77777777" w:rsidR="004E4989" w:rsidRPr="00337DD1" w:rsidRDefault="004E4989" w:rsidP="004E4989">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D6124A1" w14:textId="77777777" w:rsidR="004E4989" w:rsidRPr="00337DD1" w:rsidRDefault="004E4989" w:rsidP="004E4989">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22C70D95" w14:textId="4BFF4B5A"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42D66">
              <w:t>1.00%</w:t>
            </w:r>
          </w:p>
        </w:tc>
        <w:tc>
          <w:tcPr>
            <w:tcW w:w="0" w:type="auto"/>
            <w:tcBorders>
              <w:top w:val="nil"/>
              <w:left w:val="nil"/>
              <w:bottom w:val="nil"/>
              <w:right w:val="nil"/>
            </w:tcBorders>
            <w:shd w:val="clear" w:color="auto" w:fill="auto"/>
            <w:noWrap/>
          </w:tcPr>
          <w:p w14:paraId="4960BF7B" w14:textId="1BFA9443" w:rsidR="004E4989" w:rsidRPr="00337DD1" w:rsidRDefault="004E4989" w:rsidP="004E4989">
            <w:pPr>
              <w:spacing w:before="0"/>
              <w:jc w:val="right"/>
              <w:rPr>
                <w:color w:val="000000"/>
                <w:sz w:val="20"/>
              </w:rPr>
            </w:pPr>
            <w:r w:rsidRPr="00842D66">
              <w:t>0.67%</w:t>
            </w:r>
          </w:p>
        </w:tc>
        <w:tc>
          <w:tcPr>
            <w:tcW w:w="0" w:type="auto"/>
            <w:tcBorders>
              <w:top w:val="nil"/>
              <w:left w:val="nil"/>
              <w:bottom w:val="nil"/>
              <w:right w:val="single" w:sz="8" w:space="0" w:color="auto"/>
            </w:tcBorders>
            <w:shd w:val="clear" w:color="auto" w:fill="auto"/>
            <w:noWrap/>
          </w:tcPr>
          <w:p w14:paraId="1F9EADEC" w14:textId="77169CA3" w:rsidR="004E4989" w:rsidRPr="00337DD1" w:rsidRDefault="004E4989" w:rsidP="004E4989">
            <w:pPr>
              <w:spacing w:before="0"/>
              <w:jc w:val="right"/>
              <w:rPr>
                <w:color w:val="000000"/>
                <w:sz w:val="20"/>
              </w:rPr>
            </w:pPr>
            <w:r w:rsidRPr="00842D66">
              <w:t>0.85%</w:t>
            </w:r>
          </w:p>
        </w:tc>
        <w:tc>
          <w:tcPr>
            <w:tcW w:w="0" w:type="auto"/>
            <w:tcBorders>
              <w:top w:val="nil"/>
              <w:left w:val="single" w:sz="8" w:space="0" w:color="auto"/>
              <w:bottom w:val="nil"/>
            </w:tcBorders>
          </w:tcPr>
          <w:p w14:paraId="25830137" w14:textId="03888238"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01DE6">
              <w:t>1.04%</w:t>
            </w:r>
          </w:p>
        </w:tc>
        <w:tc>
          <w:tcPr>
            <w:tcW w:w="0" w:type="auto"/>
            <w:tcBorders>
              <w:top w:val="nil"/>
              <w:bottom w:val="nil"/>
            </w:tcBorders>
          </w:tcPr>
          <w:p w14:paraId="2DD26396" w14:textId="26F83E57" w:rsidR="004E4989" w:rsidRPr="00337DD1" w:rsidRDefault="004E4989" w:rsidP="004E4989">
            <w:pPr>
              <w:spacing w:before="0"/>
              <w:jc w:val="right"/>
              <w:rPr>
                <w:color w:val="000000"/>
                <w:sz w:val="20"/>
              </w:rPr>
            </w:pPr>
            <w:r w:rsidRPr="00801DE6">
              <w:t>0.71%</w:t>
            </w:r>
          </w:p>
        </w:tc>
        <w:tc>
          <w:tcPr>
            <w:tcW w:w="0" w:type="auto"/>
            <w:tcBorders>
              <w:top w:val="nil"/>
              <w:bottom w:val="nil"/>
              <w:right w:val="single" w:sz="8" w:space="0" w:color="auto"/>
            </w:tcBorders>
          </w:tcPr>
          <w:p w14:paraId="7B434BB4" w14:textId="1C7C5897" w:rsidR="004E4989" w:rsidRPr="00337DD1" w:rsidRDefault="004E4989" w:rsidP="004E4989">
            <w:pPr>
              <w:spacing w:before="0"/>
              <w:jc w:val="right"/>
              <w:rPr>
                <w:color w:val="000000"/>
                <w:sz w:val="20"/>
              </w:rPr>
            </w:pPr>
            <w:r w:rsidRPr="00801DE6">
              <w:t>0.79%</w:t>
            </w:r>
          </w:p>
        </w:tc>
      </w:tr>
      <w:tr w:rsidR="004E4989" w:rsidRPr="00EE0884" w14:paraId="0463680E"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1138524" w14:textId="77777777" w:rsidR="004E4989" w:rsidRPr="00337DD1" w:rsidRDefault="004E4989" w:rsidP="004E4989">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74E78D24" w14:textId="3600C93D"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70126">
              <w:t>0.62%</w:t>
            </w:r>
          </w:p>
        </w:tc>
        <w:tc>
          <w:tcPr>
            <w:tcW w:w="0" w:type="auto"/>
            <w:tcBorders>
              <w:top w:val="single" w:sz="8" w:space="0" w:color="auto"/>
              <w:left w:val="nil"/>
              <w:bottom w:val="single" w:sz="8" w:space="0" w:color="auto"/>
              <w:right w:val="nil"/>
            </w:tcBorders>
            <w:shd w:val="clear" w:color="auto" w:fill="auto"/>
            <w:noWrap/>
          </w:tcPr>
          <w:p w14:paraId="721EA0D3" w14:textId="5734FAE8" w:rsidR="004E4989" w:rsidRPr="00337DD1" w:rsidRDefault="004E4989" w:rsidP="004E4989">
            <w:pPr>
              <w:spacing w:before="0"/>
              <w:jc w:val="right"/>
              <w:rPr>
                <w:color w:val="000000"/>
                <w:sz w:val="20"/>
              </w:rPr>
            </w:pPr>
            <w:r w:rsidRPr="00470126">
              <w:t>-0.13%</w:t>
            </w:r>
          </w:p>
        </w:tc>
        <w:tc>
          <w:tcPr>
            <w:tcW w:w="0" w:type="auto"/>
            <w:tcBorders>
              <w:top w:val="single" w:sz="8" w:space="0" w:color="auto"/>
              <w:left w:val="nil"/>
              <w:bottom w:val="single" w:sz="8" w:space="0" w:color="auto"/>
              <w:right w:val="single" w:sz="8" w:space="0" w:color="auto"/>
            </w:tcBorders>
            <w:shd w:val="clear" w:color="auto" w:fill="auto"/>
            <w:noWrap/>
          </w:tcPr>
          <w:p w14:paraId="1C0CBD82" w14:textId="268A76A4" w:rsidR="004E4989" w:rsidRPr="00337DD1" w:rsidRDefault="004E4989" w:rsidP="004E4989">
            <w:pPr>
              <w:spacing w:before="0"/>
              <w:jc w:val="right"/>
              <w:rPr>
                <w:color w:val="000000"/>
                <w:sz w:val="20"/>
              </w:rPr>
            </w:pPr>
            <w:r w:rsidRPr="00470126">
              <w:t>-0.12%</w:t>
            </w:r>
          </w:p>
        </w:tc>
        <w:tc>
          <w:tcPr>
            <w:tcW w:w="0" w:type="auto"/>
            <w:tcBorders>
              <w:top w:val="single" w:sz="8" w:space="0" w:color="auto"/>
              <w:left w:val="single" w:sz="8" w:space="0" w:color="auto"/>
              <w:bottom w:val="single" w:sz="8" w:space="0" w:color="auto"/>
            </w:tcBorders>
          </w:tcPr>
          <w:p w14:paraId="2FCEEBA2" w14:textId="3593CC95" w:rsidR="004E4989" w:rsidRPr="00337DD1" w:rsidRDefault="004E4989" w:rsidP="004E4989">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80AE3">
              <w:t>0.59%</w:t>
            </w:r>
          </w:p>
        </w:tc>
        <w:tc>
          <w:tcPr>
            <w:tcW w:w="0" w:type="auto"/>
            <w:tcBorders>
              <w:top w:val="single" w:sz="8" w:space="0" w:color="auto"/>
              <w:bottom w:val="single" w:sz="8" w:space="0" w:color="auto"/>
            </w:tcBorders>
          </w:tcPr>
          <w:p w14:paraId="303283AA" w14:textId="021C3717" w:rsidR="004E4989" w:rsidRPr="00337DD1" w:rsidRDefault="004E4989" w:rsidP="004E4989">
            <w:pPr>
              <w:spacing w:before="0"/>
              <w:jc w:val="right"/>
              <w:rPr>
                <w:color w:val="000000"/>
                <w:sz w:val="20"/>
              </w:rPr>
            </w:pPr>
            <w:r w:rsidRPr="00580AE3">
              <w:t>-0.57%</w:t>
            </w:r>
          </w:p>
        </w:tc>
        <w:tc>
          <w:tcPr>
            <w:tcW w:w="0" w:type="auto"/>
            <w:tcBorders>
              <w:top w:val="single" w:sz="8" w:space="0" w:color="auto"/>
              <w:bottom w:val="single" w:sz="8" w:space="0" w:color="auto"/>
              <w:right w:val="single" w:sz="8" w:space="0" w:color="auto"/>
            </w:tcBorders>
          </w:tcPr>
          <w:p w14:paraId="1CF1D41F" w14:textId="0F7A215C" w:rsidR="004E4989" w:rsidRPr="00337DD1" w:rsidRDefault="004E4989" w:rsidP="004E4989">
            <w:pPr>
              <w:spacing w:before="0"/>
              <w:jc w:val="right"/>
              <w:rPr>
                <w:color w:val="000000"/>
                <w:sz w:val="20"/>
              </w:rPr>
            </w:pPr>
            <w:r w:rsidRPr="00580AE3">
              <w:t>-0.47%</w:t>
            </w:r>
          </w:p>
        </w:tc>
      </w:tr>
      <w:tr w:rsidR="004E4989" w:rsidRPr="00EE0884" w14:paraId="06481AC3"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749B9CCD" w14:textId="77777777" w:rsidR="004E4989" w:rsidRPr="00337DD1" w:rsidRDefault="004E4989" w:rsidP="004E4989">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10DB5BC3" w14:textId="28F63BAF" w:rsidR="004E4989" w:rsidRPr="00337DD1" w:rsidRDefault="004E4989" w:rsidP="004E4989">
            <w:pPr>
              <w:spacing w:before="0"/>
              <w:jc w:val="right"/>
              <w:rPr>
                <w:color w:val="000000"/>
                <w:sz w:val="20"/>
              </w:rPr>
            </w:pPr>
            <w:r w:rsidRPr="00470126">
              <w:t>0.52%</w:t>
            </w:r>
          </w:p>
        </w:tc>
        <w:tc>
          <w:tcPr>
            <w:tcW w:w="0" w:type="auto"/>
            <w:tcBorders>
              <w:top w:val="single" w:sz="8" w:space="0" w:color="auto"/>
              <w:left w:val="nil"/>
              <w:bottom w:val="single" w:sz="8" w:space="0" w:color="auto"/>
              <w:right w:val="nil"/>
            </w:tcBorders>
            <w:shd w:val="clear" w:color="auto" w:fill="auto"/>
            <w:noWrap/>
          </w:tcPr>
          <w:p w14:paraId="4A5C01E9" w14:textId="095C74B4" w:rsidR="004E4989" w:rsidRPr="00337DD1" w:rsidRDefault="004E4989" w:rsidP="004E4989">
            <w:pPr>
              <w:spacing w:before="0"/>
              <w:jc w:val="right"/>
              <w:rPr>
                <w:color w:val="000000"/>
                <w:sz w:val="20"/>
              </w:rPr>
            </w:pPr>
            <w:r w:rsidRPr="00470126">
              <w:t>-0.01%</w:t>
            </w:r>
          </w:p>
        </w:tc>
        <w:tc>
          <w:tcPr>
            <w:tcW w:w="0" w:type="auto"/>
            <w:tcBorders>
              <w:top w:val="single" w:sz="8" w:space="0" w:color="auto"/>
              <w:left w:val="nil"/>
              <w:bottom w:val="single" w:sz="8" w:space="0" w:color="auto"/>
              <w:right w:val="single" w:sz="8" w:space="0" w:color="auto"/>
            </w:tcBorders>
            <w:shd w:val="clear" w:color="auto" w:fill="auto"/>
            <w:noWrap/>
          </w:tcPr>
          <w:p w14:paraId="46C218B8" w14:textId="3AF5E5D9" w:rsidR="004E4989" w:rsidRPr="00337DD1" w:rsidRDefault="004E4989" w:rsidP="004E4989">
            <w:pPr>
              <w:spacing w:before="0"/>
              <w:jc w:val="right"/>
              <w:rPr>
                <w:color w:val="000000"/>
                <w:sz w:val="20"/>
              </w:rPr>
            </w:pPr>
            <w:r w:rsidRPr="00470126">
              <w:t>0.05%</w:t>
            </w:r>
          </w:p>
        </w:tc>
        <w:tc>
          <w:tcPr>
            <w:tcW w:w="0" w:type="auto"/>
            <w:tcBorders>
              <w:top w:val="single" w:sz="8" w:space="0" w:color="auto"/>
              <w:left w:val="single" w:sz="8" w:space="0" w:color="auto"/>
              <w:bottom w:val="single" w:sz="8" w:space="0" w:color="auto"/>
            </w:tcBorders>
          </w:tcPr>
          <w:p w14:paraId="1F3B12DA" w14:textId="5B5E7C25" w:rsidR="004E4989" w:rsidRPr="00337DD1" w:rsidRDefault="004E4989" w:rsidP="004E4989">
            <w:pPr>
              <w:spacing w:before="0"/>
              <w:jc w:val="right"/>
              <w:rPr>
                <w:color w:val="000000"/>
                <w:sz w:val="20"/>
              </w:rPr>
            </w:pPr>
            <w:r w:rsidRPr="00580AE3">
              <w:t>0.57%</w:t>
            </w:r>
          </w:p>
        </w:tc>
        <w:tc>
          <w:tcPr>
            <w:tcW w:w="0" w:type="auto"/>
            <w:tcBorders>
              <w:top w:val="single" w:sz="8" w:space="0" w:color="auto"/>
              <w:bottom w:val="single" w:sz="8" w:space="0" w:color="auto"/>
            </w:tcBorders>
          </w:tcPr>
          <w:p w14:paraId="384EFE07" w14:textId="52CD9159" w:rsidR="004E4989" w:rsidRPr="00337DD1" w:rsidRDefault="004E4989" w:rsidP="004E4989">
            <w:pPr>
              <w:spacing w:before="0"/>
              <w:jc w:val="right"/>
              <w:rPr>
                <w:color w:val="000000"/>
                <w:sz w:val="20"/>
              </w:rPr>
            </w:pPr>
            <w:r w:rsidRPr="00580AE3">
              <w:t>-0.16%</w:t>
            </w:r>
          </w:p>
        </w:tc>
        <w:tc>
          <w:tcPr>
            <w:tcW w:w="0" w:type="auto"/>
            <w:tcBorders>
              <w:top w:val="single" w:sz="8" w:space="0" w:color="auto"/>
              <w:bottom w:val="single" w:sz="8" w:space="0" w:color="auto"/>
              <w:right w:val="single" w:sz="8" w:space="0" w:color="auto"/>
            </w:tcBorders>
          </w:tcPr>
          <w:p w14:paraId="49741B4C" w14:textId="334DF17A" w:rsidR="004E4989" w:rsidRPr="00337DD1" w:rsidRDefault="004E4989" w:rsidP="004E4989">
            <w:pPr>
              <w:spacing w:before="0"/>
              <w:jc w:val="right"/>
              <w:rPr>
                <w:color w:val="000000"/>
                <w:sz w:val="20"/>
              </w:rPr>
            </w:pPr>
            <w:r w:rsidRPr="00580AE3">
              <w:t>0.23%</w:t>
            </w:r>
          </w:p>
        </w:tc>
      </w:tr>
      <w:tr w:rsidR="004E4989" w:rsidRPr="00EE0884" w14:paraId="1A261423"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173770C0" w14:textId="77777777" w:rsidR="004E4989" w:rsidRPr="00337DD1" w:rsidRDefault="004E4989" w:rsidP="004E4989">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44ED3B49" w14:textId="067F821D" w:rsidR="004E4989" w:rsidRPr="00337DD1" w:rsidRDefault="004E4989" w:rsidP="004E4989">
            <w:pPr>
              <w:spacing w:before="0"/>
              <w:jc w:val="right"/>
              <w:rPr>
                <w:color w:val="000000"/>
                <w:sz w:val="20"/>
              </w:rPr>
            </w:pPr>
            <w:r w:rsidRPr="00470126">
              <w:t>0.58%</w:t>
            </w:r>
          </w:p>
        </w:tc>
        <w:tc>
          <w:tcPr>
            <w:tcW w:w="0" w:type="auto"/>
            <w:tcBorders>
              <w:top w:val="single" w:sz="8" w:space="0" w:color="auto"/>
              <w:left w:val="nil"/>
              <w:bottom w:val="single" w:sz="8" w:space="0" w:color="auto"/>
              <w:right w:val="nil"/>
            </w:tcBorders>
            <w:shd w:val="clear" w:color="auto" w:fill="auto"/>
            <w:noWrap/>
          </w:tcPr>
          <w:p w14:paraId="5C082893" w14:textId="64AF4290" w:rsidR="004E4989" w:rsidRPr="00337DD1" w:rsidRDefault="004E4989" w:rsidP="004E4989">
            <w:pPr>
              <w:spacing w:before="0"/>
              <w:jc w:val="right"/>
              <w:rPr>
                <w:color w:val="000000"/>
                <w:sz w:val="20"/>
              </w:rPr>
            </w:pPr>
            <w:r w:rsidRPr="00470126">
              <w:t>-0.08%</w:t>
            </w:r>
          </w:p>
        </w:tc>
        <w:tc>
          <w:tcPr>
            <w:tcW w:w="0" w:type="auto"/>
            <w:tcBorders>
              <w:top w:val="single" w:sz="8" w:space="0" w:color="auto"/>
              <w:left w:val="nil"/>
              <w:bottom w:val="single" w:sz="8" w:space="0" w:color="auto"/>
              <w:right w:val="single" w:sz="8" w:space="0" w:color="auto"/>
            </w:tcBorders>
            <w:shd w:val="clear" w:color="auto" w:fill="auto"/>
            <w:noWrap/>
          </w:tcPr>
          <w:p w14:paraId="40096D10" w14:textId="329978B6" w:rsidR="004E4989" w:rsidRPr="00337DD1" w:rsidRDefault="004E4989" w:rsidP="004E4989">
            <w:pPr>
              <w:spacing w:before="0"/>
              <w:jc w:val="right"/>
              <w:rPr>
                <w:color w:val="000000"/>
                <w:sz w:val="20"/>
              </w:rPr>
            </w:pPr>
            <w:r w:rsidRPr="00470126">
              <w:t>-0.05%</w:t>
            </w:r>
          </w:p>
        </w:tc>
        <w:tc>
          <w:tcPr>
            <w:tcW w:w="0" w:type="auto"/>
            <w:tcBorders>
              <w:top w:val="single" w:sz="8" w:space="0" w:color="auto"/>
              <w:left w:val="single" w:sz="8" w:space="0" w:color="auto"/>
              <w:bottom w:val="single" w:sz="8" w:space="0" w:color="auto"/>
            </w:tcBorders>
          </w:tcPr>
          <w:p w14:paraId="44A9DA9A" w14:textId="5035AF9C" w:rsidR="004E4989" w:rsidRPr="00337DD1" w:rsidRDefault="004E4989" w:rsidP="004E4989">
            <w:pPr>
              <w:spacing w:before="0"/>
              <w:jc w:val="right"/>
              <w:rPr>
                <w:color w:val="000000"/>
                <w:sz w:val="20"/>
              </w:rPr>
            </w:pPr>
            <w:r w:rsidRPr="00580AE3">
              <w:t>0.58%</w:t>
            </w:r>
          </w:p>
        </w:tc>
        <w:tc>
          <w:tcPr>
            <w:tcW w:w="0" w:type="auto"/>
            <w:tcBorders>
              <w:top w:val="single" w:sz="8" w:space="0" w:color="auto"/>
              <w:bottom w:val="single" w:sz="8" w:space="0" w:color="auto"/>
            </w:tcBorders>
          </w:tcPr>
          <w:p w14:paraId="43340CFA" w14:textId="369EC8CB" w:rsidR="004E4989" w:rsidRPr="00337DD1" w:rsidRDefault="004E4989" w:rsidP="004E4989">
            <w:pPr>
              <w:spacing w:before="0"/>
              <w:jc w:val="right"/>
              <w:rPr>
                <w:color w:val="000000"/>
                <w:sz w:val="20"/>
              </w:rPr>
            </w:pPr>
            <w:r w:rsidRPr="00580AE3">
              <w:t>-0.41%</w:t>
            </w:r>
          </w:p>
        </w:tc>
        <w:tc>
          <w:tcPr>
            <w:tcW w:w="0" w:type="auto"/>
            <w:tcBorders>
              <w:top w:val="single" w:sz="8" w:space="0" w:color="auto"/>
              <w:bottom w:val="single" w:sz="8" w:space="0" w:color="auto"/>
              <w:right w:val="single" w:sz="8" w:space="0" w:color="auto"/>
            </w:tcBorders>
          </w:tcPr>
          <w:p w14:paraId="3EE2B427" w14:textId="0489D46A" w:rsidR="004E4989" w:rsidRPr="00337DD1" w:rsidRDefault="004E4989" w:rsidP="004E4989">
            <w:pPr>
              <w:spacing w:before="0"/>
              <w:jc w:val="right"/>
              <w:rPr>
                <w:color w:val="000000"/>
                <w:sz w:val="20"/>
              </w:rPr>
            </w:pPr>
            <w:r w:rsidRPr="00580AE3">
              <w:t>-0.19%</w:t>
            </w:r>
          </w:p>
        </w:tc>
      </w:tr>
      <w:tr w:rsidR="006C0C43" w:rsidRPr="00EE0884" w14:paraId="17D20C1C"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41DF3FA2" w14:textId="77777777" w:rsidR="006C0C43" w:rsidRPr="00337DD1" w:rsidRDefault="006C0C43" w:rsidP="004E4989">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C98F72E" w14:textId="51172DD7" w:rsidR="006C0C43" w:rsidRPr="00337DD1" w:rsidRDefault="004E4989" w:rsidP="004E4989">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034F6493" w14:textId="76F106E9" w:rsidR="006C0C43" w:rsidRPr="00337DD1" w:rsidRDefault="004E4989" w:rsidP="004E4989">
            <w:pPr>
              <w:keepNext/>
              <w:spacing w:before="0"/>
              <w:jc w:val="center"/>
              <w:rPr>
                <w:sz w:val="20"/>
              </w:rPr>
            </w:pPr>
            <w:r>
              <w:rPr>
                <w:sz w:val="20"/>
              </w:rPr>
              <w:t>100%</w:t>
            </w:r>
          </w:p>
        </w:tc>
      </w:tr>
      <w:tr w:rsidR="006C0C43" w:rsidRPr="00EE0884" w14:paraId="44A3B70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70274432" w14:textId="77777777" w:rsidR="006C0C43" w:rsidRPr="00337DD1" w:rsidRDefault="006C0C43" w:rsidP="004E4989">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D702195" w14:textId="34059E5F" w:rsidR="006C0C43" w:rsidRPr="00337DD1" w:rsidRDefault="004E4989" w:rsidP="004E4989">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41C52EDD" w14:textId="27AE80DF" w:rsidR="006C0C43" w:rsidRPr="00337DD1" w:rsidRDefault="004E4989" w:rsidP="004E4989">
            <w:pPr>
              <w:keepNext/>
              <w:spacing w:before="0"/>
              <w:jc w:val="center"/>
              <w:rPr>
                <w:sz w:val="20"/>
              </w:rPr>
            </w:pPr>
            <w:r>
              <w:rPr>
                <w:sz w:val="20"/>
              </w:rPr>
              <w:t>100%</w:t>
            </w:r>
          </w:p>
        </w:tc>
      </w:tr>
    </w:tbl>
    <w:p w14:paraId="57B1E3E8" w14:textId="1EB966FE" w:rsidR="006C0C43" w:rsidRDefault="007C35F1" w:rsidP="006C0C43">
      <w:pPr>
        <w:rPr>
          <w:szCs w:val="22"/>
          <w:lang w:val="en-CA"/>
        </w:rPr>
      </w:pPr>
      <w:r>
        <w:rPr>
          <w:szCs w:val="22"/>
          <w:lang w:val="en-CA"/>
        </w:rPr>
        <w:t>Simulation results show that paddi</w:t>
      </w:r>
      <w:r w:rsidR="00B94D43">
        <w:rPr>
          <w:szCs w:val="22"/>
          <w:lang w:val="en-CA"/>
        </w:rPr>
        <w:t>ng reduces coding gain by 0.58%</w:t>
      </w:r>
      <w:r>
        <w:rPr>
          <w:szCs w:val="22"/>
          <w:lang w:val="en-CA"/>
        </w:rPr>
        <w:t>.</w:t>
      </w:r>
    </w:p>
    <w:p w14:paraId="2E540097" w14:textId="65640550" w:rsidR="004643EF" w:rsidRPr="005B217D" w:rsidRDefault="004643EF" w:rsidP="004643EF">
      <w:pPr>
        <w:pStyle w:val="Heading1"/>
        <w:rPr>
          <w:lang w:val="en-CA"/>
        </w:rPr>
      </w:pPr>
      <w:r>
        <w:rPr>
          <w:lang w:val="en-CA"/>
        </w:rPr>
        <w:lastRenderedPageBreak/>
        <w:t>Conclusion</w:t>
      </w:r>
    </w:p>
    <w:p w14:paraId="22E26D38" w14:textId="253F0807" w:rsidR="00B823F1" w:rsidRDefault="007C35F1" w:rsidP="005057FF">
      <w:pPr>
        <w:rPr>
          <w:lang w:val="en-CA"/>
        </w:rPr>
      </w:pPr>
      <w:r>
        <w:rPr>
          <w:lang w:val="en-CA"/>
        </w:rPr>
        <w:t xml:space="preserve">This contribution reports simulation result of CE13 tests 3.1 and 3.2, which evaluates EAC without and with padding, respectively. EAC improves the sampling uniformity, resulting in improved coding efficiency. The results show BD-rate savings over PERP of </w:t>
      </w:r>
      <w:r w:rsidRPr="006E63BE">
        <w:t>-11.53%</w:t>
      </w:r>
      <w:r>
        <w:rPr>
          <w:lang w:val="en-CA"/>
        </w:rPr>
        <w:t xml:space="preserve"> and </w:t>
      </w:r>
      <w:r w:rsidRPr="000A3045">
        <w:rPr>
          <w:lang w:val="en-CA"/>
        </w:rPr>
        <w:t>-11.24%</w:t>
      </w:r>
      <w:r>
        <w:rPr>
          <w:lang w:val="en-CA"/>
        </w:rPr>
        <w:t xml:space="preserve"> for VTM and BMS configurations, respectively. Compared to CMP, EAC provides BD-rate savings of </w:t>
      </w:r>
      <w:r w:rsidRPr="00C327FF">
        <w:t>-8.56%</w:t>
      </w:r>
      <w:r>
        <w:rPr>
          <w:lang w:val="en-CA"/>
        </w:rPr>
        <w:t xml:space="preserve"> and </w:t>
      </w:r>
      <w:r w:rsidRPr="00BE0E07">
        <w:t>-8.42%</w:t>
      </w:r>
      <w:r>
        <w:rPr>
          <w:lang w:val="en-CA"/>
        </w:rPr>
        <w:t xml:space="preserve"> for VTM and BMS configurations, respectively. Padding yields a BD-rate loss of 0.58% for both configurations.</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687B58E2" w14:textId="29A021FE" w:rsidR="005057FF" w:rsidRPr="002B486A" w:rsidRDefault="005057FF" w:rsidP="00D5750E">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6" w:name="_Ref518039731"/>
      <w:bookmarkStart w:id="7" w:name="_Ref494987124"/>
      <w:bookmarkStart w:id="8" w:name="_Ref470871796"/>
      <w:bookmarkStart w:id="9" w:name="_Ref478137729"/>
      <w:r>
        <w:rPr>
          <w:szCs w:val="22"/>
          <w:lang w:val="en-CA"/>
        </w:rPr>
        <w:t xml:space="preserve">P. Hanhart, </w:t>
      </w:r>
      <w:r w:rsidR="00D5750E" w:rsidRPr="00D5750E">
        <w:rPr>
          <w:szCs w:val="22"/>
          <w:lang w:val="en-CA"/>
        </w:rPr>
        <w:t>J.-L. Lin</w:t>
      </w:r>
      <w:r>
        <w:rPr>
          <w:szCs w:val="22"/>
          <w:lang w:val="en-CA"/>
        </w:rPr>
        <w:t>, “</w:t>
      </w:r>
      <w:r w:rsidR="00D5750E" w:rsidRPr="00D5750E">
        <w:rPr>
          <w:szCs w:val="22"/>
          <w:lang w:val="en-CA"/>
        </w:rPr>
        <w:t>Description of Core Experiment 13 (CE13): Projection formats</w:t>
      </w:r>
      <w:r>
        <w:rPr>
          <w:szCs w:val="22"/>
          <w:lang w:val="en-CA"/>
        </w:rPr>
        <w:t xml:space="preserve">”, </w:t>
      </w:r>
      <w:r>
        <w:rPr>
          <w:lang w:val="en-CA"/>
        </w:rPr>
        <w:t>JVET</w:t>
      </w:r>
      <w:r w:rsidRPr="005B217D">
        <w:rPr>
          <w:lang w:val="en-CA"/>
        </w:rPr>
        <w:t>-</w:t>
      </w:r>
      <w:r>
        <w:t>J</w:t>
      </w:r>
      <w:r w:rsidR="00D5750E">
        <w:t>1</w:t>
      </w:r>
      <w:r>
        <w:t>0</w:t>
      </w:r>
      <w:r w:rsidR="00D5750E">
        <w:t>33</w:t>
      </w:r>
      <w:r w:rsidRPr="000F2541">
        <w:t xml:space="preserve">, </w:t>
      </w:r>
      <w:r>
        <w:t>Apr. 2018, San Diego, USA.</w:t>
      </w:r>
      <w:bookmarkEnd w:id="6"/>
    </w:p>
    <w:p w14:paraId="654C6A4D" w14:textId="77777777" w:rsidR="002B486A" w:rsidRDefault="002B486A" w:rsidP="002B486A">
      <w:pPr>
        <w:pStyle w:val="ListParagraph"/>
        <w:numPr>
          <w:ilvl w:val="0"/>
          <w:numId w:val="12"/>
        </w:numPr>
        <w:rPr>
          <w:lang w:eastAsia="zh-CN"/>
        </w:rPr>
      </w:pPr>
      <w:bookmarkStart w:id="10" w:name="_Ref511900704"/>
      <w:r w:rsidRPr="00E45DB0">
        <w:rPr>
          <w:lang w:eastAsia="zh-CN"/>
        </w:rPr>
        <w:t>Y. Ye, E. Alshina, J. Boyce</w:t>
      </w:r>
      <w:r>
        <w:rPr>
          <w:lang w:eastAsia="zh-CN"/>
        </w:rPr>
        <w:t>,</w:t>
      </w:r>
      <w:r w:rsidRPr="00E45DB0">
        <w:rPr>
          <w:lang w:eastAsia="zh-CN"/>
        </w:rPr>
        <w:t xml:space="preserve"> </w:t>
      </w:r>
      <w:r>
        <w:rPr>
          <w:lang w:eastAsia="zh-CN"/>
        </w:rPr>
        <w:t>“</w:t>
      </w:r>
      <w:r w:rsidRPr="00E45DB0">
        <w:rPr>
          <w:lang w:eastAsia="zh-CN"/>
        </w:rPr>
        <w:t>Algorithm descriptions of projection format conversion and video quality metrics in 360Lib (Version 5)</w:t>
      </w:r>
      <w:r>
        <w:rPr>
          <w:lang w:eastAsia="zh-CN"/>
        </w:rPr>
        <w:t xml:space="preserve">”, </w:t>
      </w:r>
      <w:r w:rsidRPr="00E45DB0">
        <w:rPr>
          <w:lang w:eastAsia="zh-CN"/>
        </w:rPr>
        <w:t>JVET-H1004</w:t>
      </w:r>
      <w:r>
        <w:rPr>
          <w:lang w:eastAsia="zh-CN"/>
        </w:rPr>
        <w:t xml:space="preserve">, </w:t>
      </w:r>
      <w:r w:rsidRPr="00E45DB0">
        <w:rPr>
          <w:lang w:eastAsia="zh-CN"/>
        </w:rPr>
        <w:t>Oct 2017, Macao,</w:t>
      </w:r>
      <w:r>
        <w:rPr>
          <w:lang w:eastAsia="zh-CN"/>
        </w:rPr>
        <w:t xml:space="preserve"> CN.</w:t>
      </w:r>
      <w:bookmarkEnd w:id="10"/>
    </w:p>
    <w:p w14:paraId="7F44E3D0" w14:textId="5A3DF505" w:rsidR="002B486A" w:rsidRPr="002B486A" w:rsidRDefault="002B486A" w:rsidP="002B486A">
      <w:pPr>
        <w:pStyle w:val="ListParagraph"/>
        <w:numPr>
          <w:ilvl w:val="0"/>
          <w:numId w:val="12"/>
        </w:numPr>
        <w:rPr>
          <w:lang w:eastAsia="zh-CN"/>
        </w:rPr>
      </w:pPr>
      <w:bookmarkStart w:id="11" w:name="_Ref512247878"/>
      <w:r w:rsidRPr="00A87DB0">
        <w:rPr>
          <w:lang w:eastAsia="zh-CN"/>
        </w:rPr>
        <w:t xml:space="preserve">G. Van der </w:t>
      </w:r>
      <w:r>
        <w:rPr>
          <w:lang w:eastAsia="zh-CN"/>
        </w:rPr>
        <w:t>Auwera, M. Coban, M. Karczewicz, “</w:t>
      </w:r>
      <w:r w:rsidRPr="00A87DB0">
        <w:rPr>
          <w:lang w:eastAsia="zh-CN"/>
        </w:rPr>
        <w:t>AHG8: ACP with padding for 360-degree video</w:t>
      </w:r>
      <w:r>
        <w:rPr>
          <w:lang w:eastAsia="zh-CN"/>
        </w:rPr>
        <w:t xml:space="preserve">”, </w:t>
      </w:r>
      <w:r w:rsidRPr="00A87DB0">
        <w:rPr>
          <w:lang w:eastAsia="zh-CN"/>
        </w:rPr>
        <w:t>JVET-G0071</w:t>
      </w:r>
      <w:r>
        <w:rPr>
          <w:lang w:eastAsia="zh-CN"/>
        </w:rPr>
        <w:t>, July 2017, Torino, IT.</w:t>
      </w:r>
      <w:bookmarkEnd w:id="11"/>
    </w:p>
    <w:p w14:paraId="569E6757" w14:textId="77777777"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2" w:name="_Ref517971822"/>
      <w:bookmarkEnd w:id="7"/>
      <w:bookmarkEnd w:id="8"/>
      <w:bookmarkEnd w:id="9"/>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t>J1012</w:t>
      </w:r>
      <w:r w:rsidRPr="000F2541">
        <w:t xml:space="preserve">, </w:t>
      </w:r>
      <w:r>
        <w:t>Apr. 2018, San Diego, USA.</w:t>
      </w:r>
      <w:bookmarkEnd w:id="1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AC3B927" w:rsidR="005801A2" w:rsidRPr="005B217D" w:rsidRDefault="005057FF" w:rsidP="005801A2">
      <w:pPr>
        <w:rPr>
          <w:szCs w:val="22"/>
          <w:lang w:val="en-CA"/>
        </w:rPr>
      </w:pPr>
      <w:r>
        <w:rPr>
          <w:b/>
          <w:szCs w:val="22"/>
        </w:rPr>
        <w:t xml:space="preserve">InterDigital Communications, Inc. </w:t>
      </w:r>
      <w:r w:rsidR="005801A2" w:rsidRPr="005B217D">
        <w:rPr>
          <w:b/>
          <w:szCs w:val="22"/>
          <w:lang w:val="en-CA"/>
        </w:rPr>
        <w:t>does not have any current or pending patent rights relating to the technology described in this contribution.</w:t>
      </w:r>
    </w:p>
    <w:sectPr w:rsidR="005801A2"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A3DF3" w14:textId="77777777" w:rsidR="00DB38EB" w:rsidRDefault="00DB38EB">
      <w:r>
        <w:separator/>
      </w:r>
    </w:p>
  </w:endnote>
  <w:endnote w:type="continuationSeparator" w:id="0">
    <w:p w14:paraId="3E97E38D" w14:textId="77777777" w:rsidR="00DB38EB" w:rsidRDefault="00DB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8FB63A3" w:rsidR="004E4989" w:rsidRPr="00C00DDE" w:rsidRDefault="004E498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5703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703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64109" w14:textId="77777777" w:rsidR="00DB38EB" w:rsidRDefault="00DB38EB">
      <w:r>
        <w:separator/>
      </w:r>
    </w:p>
  </w:footnote>
  <w:footnote w:type="continuationSeparator" w:id="0">
    <w:p w14:paraId="3EF85CE6" w14:textId="77777777" w:rsidR="00DB38EB" w:rsidRDefault="00DB3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289"/>
    <w:rsid w:val="00046C03"/>
    <w:rsid w:val="000632B0"/>
    <w:rsid w:val="00065039"/>
    <w:rsid w:val="0007614F"/>
    <w:rsid w:val="000A3045"/>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2F97"/>
    <w:rsid w:val="00187E58"/>
    <w:rsid w:val="001A297E"/>
    <w:rsid w:val="001A368E"/>
    <w:rsid w:val="001A7329"/>
    <w:rsid w:val="001A792F"/>
    <w:rsid w:val="001B4E28"/>
    <w:rsid w:val="001C3525"/>
    <w:rsid w:val="001C3AFB"/>
    <w:rsid w:val="001D1BD2"/>
    <w:rsid w:val="001E0248"/>
    <w:rsid w:val="001E02BE"/>
    <w:rsid w:val="001E3B37"/>
    <w:rsid w:val="001F0841"/>
    <w:rsid w:val="001F2594"/>
    <w:rsid w:val="002055A6"/>
    <w:rsid w:val="00206460"/>
    <w:rsid w:val="002069B4"/>
    <w:rsid w:val="00215DFC"/>
    <w:rsid w:val="002212DF"/>
    <w:rsid w:val="00222CD4"/>
    <w:rsid w:val="00223D02"/>
    <w:rsid w:val="00225016"/>
    <w:rsid w:val="002264A6"/>
    <w:rsid w:val="00227BA7"/>
    <w:rsid w:val="0023011C"/>
    <w:rsid w:val="002375C1"/>
    <w:rsid w:val="00263398"/>
    <w:rsid w:val="00266F06"/>
    <w:rsid w:val="00275BCF"/>
    <w:rsid w:val="00291E36"/>
    <w:rsid w:val="00292257"/>
    <w:rsid w:val="002A54E0"/>
    <w:rsid w:val="002B1595"/>
    <w:rsid w:val="002B191D"/>
    <w:rsid w:val="002B486A"/>
    <w:rsid w:val="002C5347"/>
    <w:rsid w:val="002D0AF6"/>
    <w:rsid w:val="002E351B"/>
    <w:rsid w:val="002F164D"/>
    <w:rsid w:val="003021BC"/>
    <w:rsid w:val="00306206"/>
    <w:rsid w:val="00307CBF"/>
    <w:rsid w:val="00317D85"/>
    <w:rsid w:val="00327C56"/>
    <w:rsid w:val="003315A1"/>
    <w:rsid w:val="00332C61"/>
    <w:rsid w:val="003373EC"/>
    <w:rsid w:val="00342FF4"/>
    <w:rsid w:val="00346148"/>
    <w:rsid w:val="003669EA"/>
    <w:rsid w:val="003706CC"/>
    <w:rsid w:val="003747E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7222"/>
    <w:rsid w:val="004643EF"/>
    <w:rsid w:val="00465A1E"/>
    <w:rsid w:val="004A2A63"/>
    <w:rsid w:val="004B210C"/>
    <w:rsid w:val="004D405F"/>
    <w:rsid w:val="004E4989"/>
    <w:rsid w:val="004E4F4F"/>
    <w:rsid w:val="004E6789"/>
    <w:rsid w:val="004F61E3"/>
    <w:rsid w:val="00502E10"/>
    <w:rsid w:val="005057FF"/>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0C43"/>
    <w:rsid w:val="006C5D39"/>
    <w:rsid w:val="006D6D9B"/>
    <w:rsid w:val="006E02FD"/>
    <w:rsid w:val="006E2810"/>
    <w:rsid w:val="006E2C08"/>
    <w:rsid w:val="006E5417"/>
    <w:rsid w:val="006F0794"/>
    <w:rsid w:val="007023DE"/>
    <w:rsid w:val="00712F60"/>
    <w:rsid w:val="00720E3B"/>
    <w:rsid w:val="0074393F"/>
    <w:rsid w:val="00745F6B"/>
    <w:rsid w:val="0075585E"/>
    <w:rsid w:val="00770571"/>
    <w:rsid w:val="007768FF"/>
    <w:rsid w:val="007824D3"/>
    <w:rsid w:val="00796EE3"/>
    <w:rsid w:val="007A7D29"/>
    <w:rsid w:val="007B3959"/>
    <w:rsid w:val="007B4AB8"/>
    <w:rsid w:val="007C35F1"/>
    <w:rsid w:val="007D1181"/>
    <w:rsid w:val="007E01A3"/>
    <w:rsid w:val="007F1F8B"/>
    <w:rsid w:val="007F67A1"/>
    <w:rsid w:val="00811C05"/>
    <w:rsid w:val="008206C8"/>
    <w:rsid w:val="0086387C"/>
    <w:rsid w:val="00874A6C"/>
    <w:rsid w:val="00876C65"/>
    <w:rsid w:val="008A4B4C"/>
    <w:rsid w:val="008C239F"/>
    <w:rsid w:val="008E480C"/>
    <w:rsid w:val="00907757"/>
    <w:rsid w:val="00920F1B"/>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3F1"/>
    <w:rsid w:val="00B827C6"/>
    <w:rsid w:val="00B94B06"/>
    <w:rsid w:val="00B94C28"/>
    <w:rsid w:val="00B94D43"/>
    <w:rsid w:val="00BC10BA"/>
    <w:rsid w:val="00BC5AFD"/>
    <w:rsid w:val="00C00DDE"/>
    <w:rsid w:val="00C04F43"/>
    <w:rsid w:val="00C0609D"/>
    <w:rsid w:val="00C06826"/>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616"/>
    <w:rsid w:val="00CF558F"/>
    <w:rsid w:val="00D010C0"/>
    <w:rsid w:val="00D073E2"/>
    <w:rsid w:val="00D446EC"/>
    <w:rsid w:val="00D4604B"/>
    <w:rsid w:val="00D51BF0"/>
    <w:rsid w:val="00D531DB"/>
    <w:rsid w:val="00D55942"/>
    <w:rsid w:val="00D5750E"/>
    <w:rsid w:val="00D807BF"/>
    <w:rsid w:val="00D82FCC"/>
    <w:rsid w:val="00DA17FC"/>
    <w:rsid w:val="00DA7887"/>
    <w:rsid w:val="00DB2C26"/>
    <w:rsid w:val="00DB38EB"/>
    <w:rsid w:val="00DD02F4"/>
    <w:rsid w:val="00DD6622"/>
    <w:rsid w:val="00DE1C7C"/>
    <w:rsid w:val="00DE6B43"/>
    <w:rsid w:val="00E11923"/>
    <w:rsid w:val="00E262D4"/>
    <w:rsid w:val="00E36250"/>
    <w:rsid w:val="00E47F2D"/>
    <w:rsid w:val="00E54511"/>
    <w:rsid w:val="00E5703D"/>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C658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character" w:styleId="CommentReference">
    <w:name w:val="annotation reference"/>
    <w:rsid w:val="006E2C08"/>
    <w:rPr>
      <w:sz w:val="16"/>
      <w:szCs w:val="16"/>
    </w:rPr>
  </w:style>
  <w:style w:type="paragraph" w:styleId="CommentText">
    <w:name w:val="annotation text"/>
    <w:basedOn w:val="Normal"/>
    <w:link w:val="CommentTextChar"/>
    <w:rsid w:val="006E2C08"/>
    <w:rPr>
      <w:sz w:val="20"/>
    </w:rPr>
  </w:style>
  <w:style w:type="character" w:customStyle="1" w:styleId="CommentTextChar">
    <w:name w:val="Comment Text Char"/>
    <w:basedOn w:val="DefaultParagraphFont"/>
    <w:link w:val="CommentText"/>
    <w:rsid w:val="006E2C08"/>
  </w:style>
  <w:style w:type="paragraph" w:styleId="CommentSubject">
    <w:name w:val="annotation subject"/>
    <w:basedOn w:val="CommentText"/>
    <w:next w:val="CommentText"/>
    <w:link w:val="CommentSubjectChar"/>
    <w:rsid w:val="006E2C08"/>
    <w:rPr>
      <w:b/>
      <w:bCs/>
    </w:rPr>
  </w:style>
  <w:style w:type="character" w:customStyle="1" w:styleId="CommentSubjectChar">
    <w:name w:val="Comment Subject Char"/>
    <w:link w:val="CommentSubject"/>
    <w:rsid w:val="006E2C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0" Type="http://schemas.openxmlformats.org/officeDocument/2006/relationships/hyperlink" Target="mailto:Yuwen.He@interdigital.com" TargetMode="Externa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6</cp:revision>
  <cp:lastPrinted>1900-01-01T08:00:00Z</cp:lastPrinted>
  <dcterms:created xsi:type="dcterms:W3CDTF">2018-06-30T04:20:00Z</dcterms:created>
  <dcterms:modified xsi:type="dcterms:W3CDTF">2018-07-03T01:05:00Z</dcterms:modified>
</cp:coreProperties>
</file>