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9153DDF" w:rsidR="006C5D39" w:rsidRPr="005B217D" w:rsidRDefault="0010032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64891F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D9D8F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1222179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1089A44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BB57691" w:rsidR="008A4B4C" w:rsidRPr="005B217D" w:rsidRDefault="00E61DAC" w:rsidP="00351B6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08198F">
              <w:rPr>
                <w:lang w:val="en-CA"/>
              </w:rPr>
              <w:t>0253</w:t>
            </w:r>
            <w:r w:rsidR="00A23711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A2D7025" w:rsidR="00E61DAC" w:rsidRPr="005B217D" w:rsidRDefault="00152B94" w:rsidP="00122C1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CE9.1.2: DMVR</w:t>
            </w:r>
            <w:r w:rsidR="00373380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e</w:t>
            </w:r>
            <w:r w:rsidR="00BB565E">
              <w:rPr>
                <w:b/>
                <w:szCs w:val="22"/>
                <w:lang w:val="en-CA"/>
              </w:rPr>
              <w:t xml:space="preserve">arly </w:t>
            </w:r>
            <w:r>
              <w:rPr>
                <w:b/>
                <w:szCs w:val="22"/>
                <w:lang w:val="en-CA"/>
              </w:rPr>
              <w:t>t</w:t>
            </w:r>
            <w:r w:rsidR="00373380">
              <w:rPr>
                <w:b/>
                <w:szCs w:val="22"/>
                <w:lang w:val="en-CA"/>
              </w:rPr>
              <w:t>ermination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D05F750" w:rsidR="00E61DAC" w:rsidRPr="005B217D" w:rsidRDefault="0013458C" w:rsidP="004D6F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AFC9161" w:rsidR="00E61DAC" w:rsidRPr="005B217D" w:rsidRDefault="004D6FE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8AAFBC6" w14:textId="77777777" w:rsidR="00EA4D85" w:rsidRDefault="00EA4D85" w:rsidP="00EA4D85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Yu-Chi Su, Tzu-Der Chuang,</w:t>
            </w:r>
            <w:r>
              <w:rPr>
                <w:szCs w:val="22"/>
                <w:lang w:val="en-CA"/>
              </w:rPr>
              <w:br/>
              <w:t>ChingYeh Chen, Yu-Wen Huang,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Shaw-Min Lei,</w:t>
            </w:r>
          </w:p>
          <w:p w14:paraId="49D81240" w14:textId="2C33FC55" w:rsidR="00E61DAC" w:rsidRPr="005B217D" w:rsidRDefault="00EA4D85" w:rsidP="000C23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No. 1, Dusing 1</w:t>
            </w:r>
            <w:r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Rd,</w:t>
            </w:r>
            <w:r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931809B" w:rsidR="00BC3EEA" w:rsidRPr="005B217D" w:rsidRDefault="001B4B62" w:rsidP="00467D59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</w:rPr>
              <w:br/>
              <w:t>+886-3-5670766</w:t>
            </w:r>
            <w:r>
              <w:rPr>
                <w:szCs w:val="22"/>
              </w:rPr>
              <w:br/>
            </w:r>
            <w:r w:rsidR="00EA4D85">
              <w:rPr>
                <w:szCs w:val="22"/>
                <w:lang w:val="en-CA"/>
              </w:rPr>
              <w:t>{yu-chi.su, peter.chuang, chingyeh.chen, yuwen.huang, shawmin.lei}@mediatek.com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009A6A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29DA8D8" w:rsidR="00E61DAC" w:rsidRPr="005B217D" w:rsidRDefault="004D6FE8" w:rsidP="000C23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</w:t>
            </w:r>
            <w:r w:rsidR="00E91B54">
              <w:rPr>
                <w:szCs w:val="22"/>
                <w:lang w:val="en-CA"/>
              </w:rPr>
              <w:t>ediaT</w:t>
            </w:r>
            <w:r>
              <w:rPr>
                <w:szCs w:val="22"/>
                <w:lang w:val="en-CA"/>
              </w:rPr>
              <w:t>ek</w:t>
            </w:r>
            <w:r w:rsidR="000F5B5D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4B38F0" w14:textId="59C01CBF" w:rsidR="006A2A59" w:rsidRDefault="006A2A59" w:rsidP="00781E34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This contribution</w:t>
      </w:r>
      <w:r w:rsidR="009C1607">
        <w:rPr>
          <w:szCs w:val="22"/>
          <w:lang w:val="en-CA" w:eastAsia="ja-JP"/>
        </w:rPr>
        <w:t xml:space="preserve"> proposes an early termination method for </w:t>
      </w:r>
      <w:r w:rsidR="008C55E4">
        <w:rPr>
          <w:szCs w:val="22"/>
          <w:lang w:val="en-CA" w:eastAsia="ja-JP"/>
        </w:rPr>
        <w:t>d</w:t>
      </w:r>
      <w:r w:rsidR="009C1607">
        <w:rPr>
          <w:szCs w:val="22"/>
          <w:lang w:val="en-CA" w:eastAsia="ja-JP"/>
        </w:rPr>
        <w:t>ecoder-</w:t>
      </w:r>
      <w:r w:rsidR="008C55E4">
        <w:rPr>
          <w:szCs w:val="22"/>
          <w:lang w:val="en-CA" w:eastAsia="ja-JP"/>
        </w:rPr>
        <w:t>s</w:t>
      </w:r>
      <w:r w:rsidR="009C1607">
        <w:rPr>
          <w:szCs w:val="22"/>
          <w:lang w:val="en-CA" w:eastAsia="ja-JP"/>
        </w:rPr>
        <w:t xml:space="preserve">ide </w:t>
      </w:r>
      <w:r w:rsidR="008C55E4">
        <w:rPr>
          <w:szCs w:val="22"/>
          <w:lang w:val="en-CA" w:eastAsia="ja-JP"/>
        </w:rPr>
        <w:t>m</w:t>
      </w:r>
      <w:r w:rsidR="009C1607">
        <w:rPr>
          <w:szCs w:val="22"/>
          <w:lang w:val="en-CA" w:eastAsia="ja-JP"/>
        </w:rPr>
        <w:t xml:space="preserve">otion </w:t>
      </w:r>
      <w:r w:rsidR="008C55E4">
        <w:rPr>
          <w:szCs w:val="22"/>
          <w:lang w:val="en-CA" w:eastAsia="ja-JP"/>
        </w:rPr>
        <w:t>v</w:t>
      </w:r>
      <w:r w:rsidR="009C1607">
        <w:rPr>
          <w:szCs w:val="22"/>
          <w:lang w:val="en-CA" w:eastAsia="ja-JP"/>
        </w:rPr>
        <w:t xml:space="preserve">ector </w:t>
      </w:r>
      <w:r w:rsidR="008C55E4">
        <w:rPr>
          <w:szCs w:val="22"/>
          <w:lang w:val="en-CA" w:eastAsia="ja-JP"/>
        </w:rPr>
        <w:t>r</w:t>
      </w:r>
      <w:r w:rsidR="009C1607">
        <w:rPr>
          <w:szCs w:val="22"/>
          <w:lang w:val="en-CA" w:eastAsia="ja-JP"/>
        </w:rPr>
        <w:t>efinement (DMVR).</w:t>
      </w:r>
      <w:r w:rsidR="009454C9">
        <w:rPr>
          <w:szCs w:val="22"/>
          <w:lang w:val="en-CA" w:eastAsia="ja-JP"/>
        </w:rPr>
        <w:t xml:space="preserve"> In the proposed method, the motion vector refinement for </w:t>
      </w:r>
      <w:r w:rsidR="005534B8">
        <w:rPr>
          <w:szCs w:val="22"/>
          <w:lang w:val="en-CA" w:eastAsia="ja-JP"/>
        </w:rPr>
        <w:t>the motion vector from</w:t>
      </w:r>
      <w:r w:rsidR="008C55E4">
        <w:rPr>
          <w:szCs w:val="22"/>
          <w:lang w:val="en-CA" w:eastAsia="ja-JP"/>
        </w:rPr>
        <w:t xml:space="preserve"> list 1 (</w:t>
      </w:r>
      <w:r w:rsidR="009454C9">
        <w:rPr>
          <w:szCs w:val="22"/>
          <w:lang w:val="en-CA" w:eastAsia="ja-JP"/>
        </w:rPr>
        <w:t>L1</w:t>
      </w:r>
      <w:r w:rsidR="008C55E4">
        <w:rPr>
          <w:szCs w:val="22"/>
          <w:lang w:val="en-CA" w:eastAsia="ja-JP"/>
        </w:rPr>
        <w:t>)</w:t>
      </w:r>
      <w:r w:rsidR="009454C9">
        <w:rPr>
          <w:szCs w:val="22"/>
          <w:lang w:val="en-CA" w:eastAsia="ja-JP"/>
        </w:rPr>
        <w:t xml:space="preserve"> is skipped based on </w:t>
      </w:r>
      <w:r w:rsidR="00192DEF">
        <w:rPr>
          <w:szCs w:val="22"/>
          <w:lang w:val="en-CA" w:eastAsia="ja-JP"/>
        </w:rPr>
        <w:t>the motion refinement results for the motion vector from</w:t>
      </w:r>
      <w:r w:rsidR="008C55E4">
        <w:rPr>
          <w:szCs w:val="22"/>
          <w:lang w:val="en-CA" w:eastAsia="ja-JP"/>
        </w:rPr>
        <w:t xml:space="preserve"> list 0</w:t>
      </w:r>
      <w:r w:rsidR="00192DEF">
        <w:rPr>
          <w:szCs w:val="22"/>
          <w:lang w:val="en-CA" w:eastAsia="ja-JP"/>
        </w:rPr>
        <w:t xml:space="preserve"> </w:t>
      </w:r>
      <w:r w:rsidR="008C55E4">
        <w:rPr>
          <w:szCs w:val="22"/>
          <w:lang w:val="en-CA" w:eastAsia="ja-JP"/>
        </w:rPr>
        <w:t>(</w:t>
      </w:r>
      <w:r w:rsidR="00192DEF">
        <w:rPr>
          <w:szCs w:val="22"/>
          <w:lang w:val="en-CA" w:eastAsia="ja-JP"/>
        </w:rPr>
        <w:t>L0</w:t>
      </w:r>
      <w:r w:rsidR="008C55E4">
        <w:rPr>
          <w:szCs w:val="22"/>
          <w:lang w:val="en-CA" w:eastAsia="ja-JP"/>
        </w:rPr>
        <w:t>)</w:t>
      </w:r>
      <w:r w:rsidR="005534B8">
        <w:rPr>
          <w:szCs w:val="22"/>
          <w:lang w:val="en-CA" w:eastAsia="ja-JP"/>
        </w:rPr>
        <w:t xml:space="preserve">. </w:t>
      </w:r>
      <w:r w:rsidR="00085CA3">
        <w:rPr>
          <w:szCs w:val="22"/>
          <w:lang w:val="en-CA" w:eastAsia="ja-JP"/>
        </w:rPr>
        <w:t>Under VTM-1.0 with DMVR enabled</w:t>
      </w:r>
      <w:r w:rsidR="009454C9">
        <w:rPr>
          <w:szCs w:val="22"/>
          <w:lang w:val="en-CA" w:eastAsia="ja-JP"/>
        </w:rPr>
        <w:t xml:space="preserve">, </w:t>
      </w:r>
      <w:r w:rsidR="00085CA3">
        <w:rPr>
          <w:szCs w:val="22"/>
          <w:lang w:val="en-CA" w:eastAsia="ja-JP"/>
        </w:rPr>
        <w:t xml:space="preserve">the early termination can save 4% </w:t>
      </w:r>
      <w:r w:rsidR="005534B8">
        <w:rPr>
          <w:szCs w:val="22"/>
          <w:lang w:val="en-CA" w:eastAsia="ja-JP"/>
        </w:rPr>
        <w:t>decoding time</w:t>
      </w:r>
      <w:r>
        <w:rPr>
          <w:szCs w:val="22"/>
          <w:lang w:val="en-CA" w:eastAsia="ja-JP"/>
        </w:rPr>
        <w:t>.</w:t>
      </w:r>
      <w:r w:rsidR="009454C9">
        <w:rPr>
          <w:szCs w:val="22"/>
          <w:lang w:val="en-CA" w:eastAsia="ja-JP"/>
        </w:rPr>
        <w:t xml:space="preserve"> </w:t>
      </w:r>
      <w:r w:rsidR="00085CA3">
        <w:rPr>
          <w:szCs w:val="22"/>
          <w:lang w:val="en-CA" w:eastAsia="ja-JP"/>
        </w:rPr>
        <w:t xml:space="preserve">Under </w:t>
      </w:r>
      <w:r w:rsidR="00192DEF">
        <w:rPr>
          <w:szCs w:val="22"/>
          <w:lang w:val="en-CA" w:eastAsia="ja-JP"/>
        </w:rPr>
        <w:t xml:space="preserve">BMS-1.0 </w:t>
      </w:r>
      <w:r w:rsidR="00085CA3">
        <w:rPr>
          <w:szCs w:val="22"/>
          <w:lang w:val="en-CA" w:eastAsia="ja-JP"/>
        </w:rPr>
        <w:t>with DMVR enabled</w:t>
      </w:r>
      <w:r w:rsidR="00192DEF">
        <w:rPr>
          <w:szCs w:val="22"/>
          <w:lang w:val="en-CA" w:eastAsia="ja-JP"/>
        </w:rPr>
        <w:t>,</w:t>
      </w:r>
      <w:r w:rsidR="00085CA3">
        <w:rPr>
          <w:szCs w:val="22"/>
          <w:lang w:val="en-CA" w:eastAsia="ja-JP"/>
        </w:rPr>
        <w:t xml:space="preserve"> the early termination can save</w:t>
      </w:r>
      <w:r w:rsidR="00192DEF">
        <w:rPr>
          <w:szCs w:val="22"/>
          <w:lang w:val="en-CA" w:eastAsia="ja-JP"/>
        </w:rPr>
        <w:t xml:space="preserve"> 1 % </w:t>
      </w:r>
      <w:r w:rsidR="005534B8">
        <w:rPr>
          <w:szCs w:val="22"/>
          <w:lang w:val="en-CA" w:eastAsia="ja-JP"/>
        </w:rPr>
        <w:t>decoding time</w:t>
      </w:r>
      <w:r w:rsidR="00192DEF">
        <w:rPr>
          <w:szCs w:val="22"/>
          <w:lang w:val="en-CA" w:eastAsia="ja-JP"/>
        </w:rPr>
        <w:t>.</w:t>
      </w:r>
      <w:r w:rsidR="005534B8">
        <w:rPr>
          <w:szCs w:val="22"/>
          <w:lang w:val="en-CA" w:eastAsia="ja-JP"/>
        </w:rPr>
        <w:t xml:space="preserve"> </w:t>
      </w:r>
      <w:r w:rsidR="00A061B2">
        <w:rPr>
          <w:szCs w:val="22"/>
          <w:lang w:val="en-CA" w:eastAsia="ja-JP"/>
        </w:rPr>
        <w:t>S</w:t>
      </w:r>
      <w:r w:rsidR="005534B8">
        <w:rPr>
          <w:szCs w:val="22"/>
          <w:lang w:val="en-CA" w:eastAsia="ja-JP"/>
        </w:rPr>
        <w:t>tatistical results show that</w:t>
      </w:r>
      <w:r w:rsidR="0016486D">
        <w:rPr>
          <w:szCs w:val="22"/>
          <w:lang w:val="en-CA" w:eastAsia="ja-JP"/>
        </w:rPr>
        <w:t xml:space="preserve"> 52% DMVR coding units (CUs) appl</w:t>
      </w:r>
      <w:r w:rsidR="00D80565">
        <w:rPr>
          <w:szCs w:val="22"/>
          <w:lang w:val="en-CA" w:eastAsia="ja-JP"/>
        </w:rPr>
        <w:t>y</w:t>
      </w:r>
      <w:r w:rsidR="0016486D">
        <w:rPr>
          <w:szCs w:val="22"/>
          <w:lang w:val="en-CA" w:eastAsia="ja-JP"/>
        </w:rPr>
        <w:t xml:space="preserve"> the early termination.</w:t>
      </w:r>
      <w:r w:rsidR="00B67090">
        <w:rPr>
          <w:szCs w:val="22"/>
          <w:lang w:val="en-CA" w:eastAsia="ja-JP"/>
        </w:rPr>
        <w:t xml:space="preserve"> No noticeable BD-rate change is caused by the early termination.</w:t>
      </w:r>
    </w:p>
    <w:p w14:paraId="352F849F" w14:textId="77777777" w:rsidR="008C55E4" w:rsidRPr="001D5B54" w:rsidRDefault="008C55E4" w:rsidP="00781E34">
      <w:pPr>
        <w:rPr>
          <w:szCs w:val="22"/>
          <w:lang w:val="en-CA" w:eastAsia="ja-JP"/>
        </w:rPr>
      </w:pPr>
    </w:p>
    <w:p w14:paraId="7D2AC1F0" w14:textId="3A1BC02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67D55B2" w14:textId="5BF4715E" w:rsidR="004B4E2B" w:rsidRDefault="004B4E2B" w:rsidP="004B4E2B">
      <w:pPr>
        <w:spacing w:before="120" w:after="120"/>
      </w:pPr>
      <w:r w:rsidRPr="00A05952">
        <w:rPr>
          <w:lang w:val="en-CA"/>
        </w:rPr>
        <w:t xml:space="preserve">DMVR </w:t>
      </w:r>
      <w:r w:rsidR="0036125A">
        <w:rPr>
          <w:lang w:val="en-CA"/>
        </w:rPr>
        <w:t>is proposed in JVET-D0029 [1]. In DMVR</w:t>
      </w:r>
      <w:r w:rsidRPr="00A05952">
        <w:rPr>
          <w:lang w:val="en-CA"/>
        </w:rPr>
        <w:t>,</w:t>
      </w:r>
      <w:r>
        <w:rPr>
          <w:lang w:val="en-CA"/>
        </w:rPr>
        <w:t xml:space="preserve"> the two motion vectors (MV</w:t>
      </w:r>
      <w:r w:rsidRPr="001A33F1">
        <w:rPr>
          <w:sz w:val="14"/>
          <w:lang w:val="en-CA"/>
        </w:rPr>
        <w:t>0</w:t>
      </w:r>
      <w:r>
        <w:rPr>
          <w:lang w:val="en-CA"/>
        </w:rPr>
        <w:t xml:space="preserve"> </w:t>
      </w:r>
      <w:r w:rsidR="001A33F1">
        <w:rPr>
          <w:lang w:val="en-CA"/>
        </w:rPr>
        <w:t>from L0 and MV</w:t>
      </w:r>
      <w:r w:rsidR="001A33F1" w:rsidRPr="001A33F1">
        <w:rPr>
          <w:sz w:val="14"/>
          <w:lang w:val="en-CA"/>
        </w:rPr>
        <w:t>1</w:t>
      </w:r>
      <w:r>
        <w:rPr>
          <w:lang w:val="en-CA"/>
        </w:rPr>
        <w:t xml:space="preserve"> </w:t>
      </w:r>
      <w:r w:rsidR="001A33F1">
        <w:rPr>
          <w:lang w:val="en-CA"/>
        </w:rPr>
        <w:t>from L1</w:t>
      </w:r>
      <w:r>
        <w:rPr>
          <w:lang w:val="en-CA"/>
        </w:rPr>
        <w:t>) in bi-prediction mode are further refined to find a better predictor. The motion vector refinement is based on a bilateral template</w:t>
      </w:r>
      <w:r w:rsidR="00164136">
        <w:rPr>
          <w:lang w:val="en-CA"/>
        </w:rPr>
        <w:t xml:space="preserve"> matching</w:t>
      </w:r>
      <w:r>
        <w:rPr>
          <w:lang w:val="en-CA"/>
        </w:rPr>
        <w:t xml:space="preserve"> process. A template is generated by using the bi-prediction from the reference blocks of MV</w:t>
      </w:r>
      <w:r w:rsidRPr="001A33F1">
        <w:rPr>
          <w:sz w:val="14"/>
          <w:lang w:val="en-CA"/>
        </w:rPr>
        <w:t>0</w:t>
      </w:r>
      <w:r>
        <w:rPr>
          <w:lang w:val="en-CA"/>
        </w:rPr>
        <w:t xml:space="preserve"> and MV</w:t>
      </w:r>
      <w:r w:rsidRPr="001A33F1">
        <w:rPr>
          <w:sz w:val="14"/>
          <w:lang w:val="en-CA"/>
        </w:rPr>
        <w:t>1</w:t>
      </w:r>
      <w:r>
        <w:rPr>
          <w:lang w:val="en-CA"/>
        </w:rPr>
        <w:t xml:space="preserve"> as shown in </w:t>
      </w:r>
      <w:r w:rsidRPr="004B4E2B">
        <w:rPr>
          <w:lang w:val="en-CA"/>
        </w:rPr>
        <w:t xml:space="preserve">Figure 1. </w:t>
      </w:r>
      <w:r w:rsidRPr="004B4E2B">
        <w:t xml:space="preserve">Then </w:t>
      </w:r>
      <w:r>
        <w:t xml:space="preserve">the template is used as a new current block and perform the motion estimation to find a better </w:t>
      </w:r>
      <w:r w:rsidR="00164136">
        <w:t xml:space="preserve">matched </w:t>
      </w:r>
      <w:r>
        <w:t xml:space="preserve">block in </w:t>
      </w:r>
      <w:r w:rsidR="001A33F1">
        <w:t xml:space="preserve">the </w:t>
      </w:r>
      <w:r w:rsidR="00164136">
        <w:t xml:space="preserve">L0 </w:t>
      </w:r>
      <w:r w:rsidR="001A33F1">
        <w:t xml:space="preserve">reference picture </w:t>
      </w:r>
      <w:r>
        <w:t xml:space="preserve">and </w:t>
      </w:r>
      <w:r w:rsidR="001A33F1">
        <w:t xml:space="preserve">the </w:t>
      </w:r>
      <w:r w:rsidR="00164136">
        <w:t xml:space="preserve">L1 </w:t>
      </w:r>
      <w:r w:rsidR="001A33F1">
        <w:t>reference picture from L1</w:t>
      </w:r>
      <w:r w:rsidR="00164136">
        <w:t xml:space="preserve"> separately</w:t>
      </w:r>
      <w:r>
        <w:t xml:space="preserve">. </w:t>
      </w:r>
      <w:r w:rsidRPr="00F16E9F">
        <w:t>The refined MVs are MV</w:t>
      </w:r>
      <w:r w:rsidRPr="001A33F1">
        <w:rPr>
          <w:sz w:val="14"/>
        </w:rPr>
        <w:t>0</w:t>
      </w:r>
      <w:r w:rsidRPr="00F16E9F">
        <w:t>’ and MV</w:t>
      </w:r>
      <w:r w:rsidRPr="001A33F1">
        <w:rPr>
          <w:sz w:val="14"/>
        </w:rPr>
        <w:t>1</w:t>
      </w:r>
      <w:r w:rsidR="00596B7E">
        <w:t xml:space="preserve">’. Then the refined MVs </w:t>
      </w:r>
      <w:r w:rsidRPr="00F16E9F">
        <w:t>are used to generate a final bi-prediction block for the current block</w:t>
      </w:r>
      <w:r>
        <w:t>.</w:t>
      </w:r>
    </w:p>
    <w:p w14:paraId="1E39147F" w14:textId="77777777" w:rsidR="00D450F7" w:rsidRDefault="00D450F7" w:rsidP="004B4E2B">
      <w:pPr>
        <w:spacing w:before="120" w:after="120"/>
      </w:pPr>
    </w:p>
    <w:p w14:paraId="214D63D5" w14:textId="5075E193" w:rsidR="004B4E2B" w:rsidRPr="001D31F3" w:rsidRDefault="00E42B46" w:rsidP="004B4E2B">
      <w:pPr>
        <w:spacing w:before="120" w:after="120"/>
        <w:jc w:val="center"/>
      </w:pPr>
      <w:r>
        <w:rPr>
          <w:noProof/>
          <w:lang w:eastAsia="zh-TW"/>
        </w:rPr>
        <w:drawing>
          <wp:inline distT="0" distB="0" distL="0" distR="0" wp14:anchorId="24B3050E" wp14:editId="46CDA8D4">
            <wp:extent cx="4020898" cy="1134366"/>
            <wp:effectExtent l="0" t="0" r="0" b="889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7524" cy="11418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FBB7E0" w14:textId="246AEEE9" w:rsidR="004B4E2B" w:rsidRPr="004B4E2B" w:rsidRDefault="004B4E2B" w:rsidP="004B4E2B">
      <w:pPr>
        <w:spacing w:before="120" w:after="120"/>
        <w:jc w:val="center"/>
        <w:rPr>
          <w:szCs w:val="22"/>
          <w:lang w:val="en-CA"/>
        </w:rPr>
      </w:pPr>
      <w:r w:rsidRPr="004B4E2B">
        <w:rPr>
          <w:rFonts w:eastAsia="MS Mincho" w:cs="Lohit Devanagari"/>
          <w:iCs/>
          <w:szCs w:val="22"/>
          <w:lang w:val="en-CA"/>
        </w:rPr>
        <w:t>Figure 1</w:t>
      </w:r>
      <w:r w:rsidR="006422D2">
        <w:rPr>
          <w:rFonts w:eastAsia="MS Mincho" w:cs="Lohit Devanagari"/>
          <w:iCs/>
          <w:szCs w:val="22"/>
          <w:lang w:val="en-CA"/>
        </w:rPr>
        <w:t>.</w:t>
      </w:r>
      <w:r w:rsidRPr="004B4E2B">
        <w:rPr>
          <w:rFonts w:eastAsia="MS Mincho" w:cs="Lohit Devanagari"/>
          <w:iCs/>
          <w:szCs w:val="22"/>
          <w:lang w:val="en-CA"/>
        </w:rPr>
        <w:t xml:space="preserve"> DMVR based on bilateral </w:t>
      </w:r>
      <w:r w:rsidR="006422D2">
        <w:rPr>
          <w:rFonts w:eastAsia="MS Mincho" w:cs="Lohit Devanagari"/>
          <w:iCs/>
          <w:szCs w:val="22"/>
          <w:lang w:val="en-CA"/>
        </w:rPr>
        <w:t>template</w:t>
      </w:r>
      <w:r w:rsidR="006422D2" w:rsidRPr="004B4E2B">
        <w:rPr>
          <w:rFonts w:eastAsia="MS Mincho" w:cs="Lohit Devanagari"/>
          <w:iCs/>
          <w:szCs w:val="22"/>
          <w:lang w:val="en-CA"/>
        </w:rPr>
        <w:t xml:space="preserve"> </w:t>
      </w:r>
      <w:r w:rsidRPr="004B4E2B">
        <w:rPr>
          <w:rFonts w:eastAsia="MS Mincho" w:cs="Lohit Devanagari"/>
          <w:iCs/>
          <w:szCs w:val="22"/>
          <w:lang w:val="en-CA"/>
        </w:rPr>
        <w:t>matching process</w:t>
      </w:r>
      <w:r w:rsidR="0085275E">
        <w:rPr>
          <w:rFonts w:eastAsia="MS Mincho" w:cs="Lohit Devanagari"/>
          <w:iCs/>
          <w:szCs w:val="22"/>
          <w:lang w:val="en-CA"/>
        </w:rPr>
        <w:t>.</w:t>
      </w:r>
    </w:p>
    <w:p w14:paraId="25751637" w14:textId="77777777" w:rsidR="004B4E2B" w:rsidRPr="004B4E2B" w:rsidRDefault="004B4E2B" w:rsidP="006F7CFE">
      <w:pPr>
        <w:rPr>
          <w:i/>
          <w:lang w:val="en-CA" w:eastAsia="zh-TW"/>
        </w:rPr>
      </w:pPr>
    </w:p>
    <w:p w14:paraId="414EEDCF" w14:textId="726350E6" w:rsidR="004D6FE8" w:rsidRPr="005B217D" w:rsidRDefault="006F2A32" w:rsidP="004D6FE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Proposed early termination</w:t>
      </w:r>
    </w:p>
    <w:p w14:paraId="19C8FBBC" w14:textId="484A5625" w:rsidR="004B4E2B" w:rsidRDefault="002E4155" w:rsidP="004A2DB4">
      <w:pPr>
        <w:spacing w:after="136"/>
      </w:pPr>
      <w:r>
        <w:rPr>
          <w:szCs w:val="22"/>
          <w:lang w:eastAsia="zh-TW"/>
        </w:rPr>
        <w:t xml:space="preserve">In this contribution, </w:t>
      </w:r>
      <w:r>
        <w:rPr>
          <w:lang w:eastAsia="zh-TW"/>
        </w:rPr>
        <w:t>an</w:t>
      </w:r>
      <w:r w:rsidRPr="00054667">
        <w:rPr>
          <w:lang w:eastAsia="zh-TW"/>
        </w:rPr>
        <w:t xml:space="preserve"> early termination is </w:t>
      </w:r>
      <w:r>
        <w:rPr>
          <w:lang w:eastAsia="zh-TW"/>
        </w:rPr>
        <w:t>introduced</w:t>
      </w:r>
      <w:r w:rsidRPr="00054667">
        <w:rPr>
          <w:lang w:eastAsia="zh-TW"/>
        </w:rPr>
        <w:t xml:space="preserve"> to reduce the computation complexity of DMVR.</w:t>
      </w:r>
      <w:r w:rsidR="004B4E2B">
        <w:rPr>
          <w:lang w:eastAsia="zh-TW"/>
        </w:rPr>
        <w:t xml:space="preserve"> In DMVR, </w:t>
      </w:r>
      <w:r w:rsidR="004B4E2B" w:rsidRPr="004B4E2B">
        <w:t>after generating the template</w:t>
      </w:r>
      <w:r w:rsidR="003017D2">
        <w:t xml:space="preserve">, </w:t>
      </w:r>
      <w:r w:rsidR="004B4E2B" w:rsidRPr="004B4E2B">
        <w:t>MV refinement for MV</w:t>
      </w:r>
      <w:r w:rsidR="004B4E2B" w:rsidRPr="004B4E2B">
        <w:rPr>
          <w:sz w:val="14"/>
        </w:rPr>
        <w:t>0</w:t>
      </w:r>
      <w:r w:rsidR="004B4E2B" w:rsidRPr="004B4E2B">
        <w:t xml:space="preserve"> </w:t>
      </w:r>
      <w:r w:rsidR="003017D2">
        <w:t>from list 0</w:t>
      </w:r>
      <w:r w:rsidR="004B4E2B" w:rsidRPr="004B4E2B">
        <w:t xml:space="preserve"> is performed to generate a new </w:t>
      </w:r>
      <w:r w:rsidR="004B4E2B" w:rsidRPr="004B4E2B">
        <w:lastRenderedPageBreak/>
        <w:t>motion vector, called MV</w:t>
      </w:r>
      <w:r w:rsidR="004B4E2B" w:rsidRPr="004B4E2B">
        <w:rPr>
          <w:sz w:val="14"/>
        </w:rPr>
        <w:t>0</w:t>
      </w:r>
      <w:r w:rsidR="00347008">
        <w:t>’</w:t>
      </w:r>
      <w:r w:rsidR="004B4E2B" w:rsidRPr="004B4E2B">
        <w:t>. If the MV</w:t>
      </w:r>
      <w:r w:rsidR="004B4E2B" w:rsidRPr="004B4E2B">
        <w:rPr>
          <w:sz w:val="14"/>
        </w:rPr>
        <w:t>0</w:t>
      </w:r>
      <w:r w:rsidR="00347008">
        <w:t xml:space="preserve">’ </w:t>
      </w:r>
      <w:r w:rsidR="004B4E2B" w:rsidRPr="004B4E2B">
        <w:t>is equal to MV</w:t>
      </w:r>
      <w:r w:rsidR="004B4E2B" w:rsidRPr="004B4E2B">
        <w:rPr>
          <w:sz w:val="14"/>
        </w:rPr>
        <w:t>0</w:t>
      </w:r>
      <w:r w:rsidR="004B4E2B" w:rsidRPr="004B4E2B">
        <w:t xml:space="preserve">, </w:t>
      </w:r>
      <w:r w:rsidR="003017D2">
        <w:t xml:space="preserve">then </w:t>
      </w:r>
      <w:r w:rsidR="004B4E2B" w:rsidRPr="004B4E2B">
        <w:t xml:space="preserve">the motion </w:t>
      </w:r>
      <w:r w:rsidR="003017D2">
        <w:t>refinement</w:t>
      </w:r>
      <w:r w:rsidR="004B4E2B" w:rsidRPr="004B4E2B">
        <w:t xml:space="preserve"> for MV</w:t>
      </w:r>
      <w:r w:rsidR="004B4E2B" w:rsidRPr="004B4E2B">
        <w:rPr>
          <w:sz w:val="14"/>
        </w:rPr>
        <w:t>1</w:t>
      </w:r>
      <w:r w:rsidR="00347008">
        <w:t xml:space="preserve"> from</w:t>
      </w:r>
      <w:r w:rsidR="004B4E2B" w:rsidRPr="004B4E2B">
        <w:t xml:space="preserve"> </w:t>
      </w:r>
      <w:r w:rsidR="003017D2">
        <w:t>list 1</w:t>
      </w:r>
      <w:r w:rsidR="004B4E2B" w:rsidRPr="004B4E2B">
        <w:t xml:space="preserve"> </w:t>
      </w:r>
      <w:r w:rsidR="003017D2">
        <w:t>is</w:t>
      </w:r>
      <w:r w:rsidR="004B4E2B" w:rsidRPr="004B4E2B">
        <w:t xml:space="preserve"> skipped.</w:t>
      </w:r>
    </w:p>
    <w:p w14:paraId="21A9B40E" w14:textId="77777777" w:rsidR="00A667B4" w:rsidRPr="004B4E2B" w:rsidRDefault="00A667B4" w:rsidP="004A2DB4">
      <w:pPr>
        <w:spacing w:after="136"/>
        <w:rPr>
          <w:lang w:eastAsia="zh-TW"/>
        </w:rPr>
      </w:pPr>
    </w:p>
    <w:p w14:paraId="2C50A68C" w14:textId="77777777" w:rsidR="004D6FE8" w:rsidRPr="005B217D" w:rsidRDefault="004D6FE8" w:rsidP="004D6FE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Experimental results</w:t>
      </w:r>
    </w:p>
    <w:p w14:paraId="429EFD95" w14:textId="5FE29752" w:rsidR="00373948" w:rsidRDefault="0001414C" w:rsidP="0001414C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  <w:r w:rsidRPr="00A6289C">
        <w:rPr>
          <w:szCs w:val="22"/>
          <w:lang w:eastAsia="ja-JP"/>
        </w:rPr>
        <w:t>The proposed metho</w:t>
      </w:r>
      <w:r>
        <w:rPr>
          <w:szCs w:val="22"/>
          <w:lang w:eastAsia="ja-JP"/>
        </w:rPr>
        <w:t>d</w:t>
      </w:r>
      <w:r>
        <w:rPr>
          <w:rFonts w:hint="eastAsia"/>
          <w:szCs w:val="22"/>
          <w:lang w:eastAsia="ja-JP"/>
        </w:rPr>
        <w:t xml:space="preserve"> was</w:t>
      </w:r>
      <w:r>
        <w:rPr>
          <w:szCs w:val="22"/>
          <w:lang w:eastAsia="ja-JP"/>
        </w:rPr>
        <w:t xml:space="preserve"> implemented on top of BMS-</w:t>
      </w:r>
      <w:r>
        <w:rPr>
          <w:rFonts w:hint="eastAsia"/>
          <w:szCs w:val="22"/>
          <w:lang w:eastAsia="ja-JP"/>
        </w:rPr>
        <w:t>1</w:t>
      </w:r>
      <w:r w:rsidRPr="00A6289C">
        <w:rPr>
          <w:szCs w:val="22"/>
          <w:lang w:eastAsia="ja-JP"/>
        </w:rPr>
        <w:t>.0</w:t>
      </w:r>
      <w:r>
        <w:rPr>
          <w:rFonts w:hint="eastAsia"/>
          <w:szCs w:val="22"/>
          <w:lang w:eastAsia="ja-JP"/>
        </w:rPr>
        <w:t xml:space="preserve"> reference software</w:t>
      </w:r>
      <w:r w:rsidR="00D20765">
        <w:rPr>
          <w:szCs w:val="22"/>
          <w:lang w:eastAsia="ja-JP"/>
        </w:rPr>
        <w:t xml:space="preserve"> [2]</w:t>
      </w:r>
      <w:r>
        <w:rPr>
          <w:rFonts w:hint="eastAsia"/>
          <w:szCs w:val="22"/>
          <w:lang w:eastAsia="ja-JP"/>
        </w:rPr>
        <w:t xml:space="preserve">. </w:t>
      </w:r>
      <w:r>
        <w:rPr>
          <w:szCs w:val="22"/>
          <w:lang w:eastAsia="ja-JP"/>
        </w:rPr>
        <w:t xml:space="preserve">Table </w:t>
      </w:r>
      <w:r w:rsidR="00755A5F">
        <w:rPr>
          <w:szCs w:val="22"/>
          <w:lang w:eastAsia="ja-JP"/>
        </w:rPr>
        <w:t>1</w:t>
      </w:r>
      <w:r>
        <w:rPr>
          <w:szCs w:val="22"/>
          <w:lang w:eastAsia="ja-JP"/>
        </w:rPr>
        <w:t xml:space="preserve"> shows the results </w:t>
      </w:r>
      <w:r w:rsidR="004B1B23">
        <w:rPr>
          <w:szCs w:val="22"/>
          <w:lang w:eastAsia="ja-JP"/>
        </w:rPr>
        <w:t>of</w:t>
      </w:r>
      <w:r w:rsidR="009640C4">
        <w:rPr>
          <w:szCs w:val="22"/>
          <w:lang w:eastAsia="ja-JP"/>
        </w:rPr>
        <w:t xml:space="preserve"> the proposed</w:t>
      </w:r>
      <w:r w:rsidR="004B1B23">
        <w:rPr>
          <w:szCs w:val="22"/>
          <w:lang w:eastAsia="ja-JP"/>
        </w:rPr>
        <w:t xml:space="preserve"> DMVR</w:t>
      </w:r>
      <w:r w:rsidR="00A85400">
        <w:rPr>
          <w:szCs w:val="22"/>
          <w:lang w:eastAsia="ja-JP"/>
        </w:rPr>
        <w:t xml:space="preserve"> </w:t>
      </w:r>
      <w:r w:rsidR="008E7A76">
        <w:rPr>
          <w:szCs w:val="22"/>
          <w:lang w:eastAsia="ja-JP"/>
        </w:rPr>
        <w:t xml:space="preserve">over </w:t>
      </w:r>
      <w:r w:rsidR="004B1B23">
        <w:rPr>
          <w:szCs w:val="22"/>
          <w:lang w:eastAsia="ja-JP"/>
        </w:rPr>
        <w:t>VTM-1.0</w:t>
      </w:r>
      <w:r w:rsidR="008E7A76">
        <w:rPr>
          <w:szCs w:val="22"/>
          <w:lang w:eastAsia="ja-JP"/>
        </w:rPr>
        <w:t xml:space="preserve"> (DMVR </w:t>
      </w:r>
      <w:r w:rsidR="00026CBC">
        <w:rPr>
          <w:szCs w:val="22"/>
          <w:lang w:eastAsia="ja-JP"/>
        </w:rPr>
        <w:t>disabled</w:t>
      </w:r>
      <w:r w:rsidR="008E7A76">
        <w:rPr>
          <w:szCs w:val="22"/>
          <w:lang w:eastAsia="ja-JP"/>
        </w:rPr>
        <w:t xml:space="preserve"> in the anchor)</w:t>
      </w:r>
      <w:r w:rsidR="004B1B23">
        <w:rPr>
          <w:szCs w:val="22"/>
          <w:lang w:eastAsia="ja-JP"/>
        </w:rPr>
        <w:t xml:space="preserve"> and</w:t>
      </w:r>
      <w:r w:rsidR="008E7A76">
        <w:rPr>
          <w:szCs w:val="22"/>
          <w:lang w:eastAsia="ja-JP"/>
        </w:rPr>
        <w:t xml:space="preserve"> over</w:t>
      </w:r>
      <w:r>
        <w:rPr>
          <w:szCs w:val="22"/>
          <w:lang w:eastAsia="ja-JP"/>
        </w:rPr>
        <w:t xml:space="preserve"> BMS-1.0 </w:t>
      </w:r>
      <w:r w:rsidR="008E7A76">
        <w:rPr>
          <w:szCs w:val="22"/>
          <w:lang w:eastAsia="ja-JP"/>
        </w:rPr>
        <w:t>(</w:t>
      </w:r>
      <w:r w:rsidR="00C523CD">
        <w:rPr>
          <w:szCs w:val="22"/>
          <w:lang w:eastAsia="ja-JP"/>
        </w:rPr>
        <w:t>JEM</w:t>
      </w:r>
      <w:r w:rsidR="006E5EBA">
        <w:rPr>
          <w:szCs w:val="22"/>
          <w:lang w:eastAsia="ja-JP"/>
        </w:rPr>
        <w:t xml:space="preserve"> </w:t>
      </w:r>
      <w:r w:rsidR="008E7A76">
        <w:rPr>
          <w:szCs w:val="22"/>
          <w:lang w:eastAsia="ja-JP"/>
        </w:rPr>
        <w:t xml:space="preserve">DMVR </w:t>
      </w:r>
      <w:r w:rsidR="00160DB4">
        <w:rPr>
          <w:szCs w:val="22"/>
          <w:lang w:eastAsia="ja-JP"/>
        </w:rPr>
        <w:t>enabled</w:t>
      </w:r>
      <w:r w:rsidR="008E7A76">
        <w:rPr>
          <w:szCs w:val="22"/>
          <w:lang w:eastAsia="ja-JP"/>
        </w:rPr>
        <w:t xml:space="preserve"> in the anchor)</w:t>
      </w:r>
      <w:r>
        <w:rPr>
          <w:szCs w:val="22"/>
          <w:lang w:eastAsia="ja-JP"/>
        </w:rPr>
        <w:t>.</w:t>
      </w:r>
      <w:r w:rsidR="00A05259">
        <w:rPr>
          <w:szCs w:val="22"/>
          <w:lang w:eastAsia="ja-JP"/>
        </w:rPr>
        <w:t xml:space="preserve"> </w:t>
      </w:r>
      <w:r w:rsidR="00FB564F">
        <w:rPr>
          <w:szCs w:val="22"/>
          <w:lang w:eastAsia="ja-JP"/>
        </w:rPr>
        <w:t xml:space="preserve">Table 2 </w:t>
      </w:r>
      <w:r w:rsidR="00601047">
        <w:rPr>
          <w:szCs w:val="22"/>
          <w:lang w:eastAsia="ja-JP"/>
        </w:rPr>
        <w:t>shows the results of the early termination on VTM-1.0 with DMVR</w:t>
      </w:r>
      <w:r w:rsidR="00FB564F">
        <w:rPr>
          <w:szCs w:val="22"/>
          <w:lang w:eastAsia="ja-JP"/>
        </w:rPr>
        <w:t xml:space="preserve">. </w:t>
      </w:r>
      <w:r w:rsidR="009C4857">
        <w:rPr>
          <w:szCs w:val="22"/>
          <w:lang w:eastAsia="ja-JP"/>
        </w:rPr>
        <w:t xml:space="preserve">In addition, </w:t>
      </w:r>
      <w:r w:rsidR="0031101E">
        <w:rPr>
          <w:szCs w:val="22"/>
          <w:lang w:eastAsia="ja-JP"/>
        </w:rPr>
        <w:t xml:space="preserve">statistical results </w:t>
      </w:r>
      <w:r w:rsidR="009C4857">
        <w:rPr>
          <w:szCs w:val="22"/>
          <w:lang w:eastAsia="ja-JP"/>
        </w:rPr>
        <w:t>show</w:t>
      </w:r>
      <w:r w:rsidR="0031101E">
        <w:rPr>
          <w:szCs w:val="22"/>
          <w:lang w:eastAsia="ja-JP"/>
        </w:rPr>
        <w:t xml:space="preserve"> that 52.7% and 52.4% of </w:t>
      </w:r>
      <w:r w:rsidR="009C4857">
        <w:rPr>
          <w:szCs w:val="22"/>
          <w:lang w:eastAsia="ja-JP"/>
        </w:rPr>
        <w:t xml:space="preserve">DMVR CUs apply the proposed </w:t>
      </w:r>
      <w:r w:rsidR="0031101E">
        <w:rPr>
          <w:szCs w:val="22"/>
          <w:lang w:eastAsia="ja-JP"/>
        </w:rPr>
        <w:t xml:space="preserve">early termination </w:t>
      </w:r>
      <w:r w:rsidR="00FB564F">
        <w:rPr>
          <w:szCs w:val="22"/>
          <w:lang w:eastAsia="ja-JP"/>
        </w:rPr>
        <w:t xml:space="preserve">under </w:t>
      </w:r>
      <w:r w:rsidR="00AE668C">
        <w:rPr>
          <w:szCs w:val="22"/>
          <w:lang w:eastAsia="ja-JP"/>
        </w:rPr>
        <w:t>VTM</w:t>
      </w:r>
      <w:r w:rsidR="009C4857">
        <w:rPr>
          <w:szCs w:val="22"/>
          <w:lang w:eastAsia="ja-JP"/>
        </w:rPr>
        <w:t>-1.0</w:t>
      </w:r>
      <w:r w:rsidR="00AE668C">
        <w:rPr>
          <w:szCs w:val="22"/>
          <w:lang w:eastAsia="ja-JP"/>
        </w:rPr>
        <w:t xml:space="preserve"> and BMS</w:t>
      </w:r>
      <w:r w:rsidR="009C4857">
        <w:rPr>
          <w:szCs w:val="22"/>
          <w:lang w:eastAsia="ja-JP"/>
        </w:rPr>
        <w:t>-1.0</w:t>
      </w:r>
      <w:r w:rsidR="00FB564F">
        <w:rPr>
          <w:szCs w:val="22"/>
          <w:lang w:eastAsia="ja-JP"/>
        </w:rPr>
        <w:t>.</w:t>
      </w:r>
    </w:p>
    <w:p w14:paraId="1F6ADA9E" w14:textId="77777777" w:rsidR="00373948" w:rsidRDefault="00373948" w:rsidP="0001414C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</w:p>
    <w:p w14:paraId="61519D5D" w14:textId="73669DAE" w:rsidR="00373948" w:rsidRDefault="00373948" w:rsidP="00467D59">
      <w:pPr>
        <w:tabs>
          <w:tab w:val="clear" w:pos="360"/>
          <w:tab w:val="left" w:pos="0"/>
        </w:tabs>
        <w:spacing w:before="120"/>
        <w:jc w:val="center"/>
        <w:rPr>
          <w:rFonts w:eastAsia="MS Mincho"/>
          <w:szCs w:val="22"/>
          <w:lang w:eastAsia="ja-JP"/>
        </w:rPr>
      </w:pPr>
      <w:r>
        <w:rPr>
          <w:lang w:eastAsia="zh-TW"/>
        </w:rPr>
        <w:t>Table1. Results of the proposed DMVR.</w:t>
      </w:r>
      <w:r w:rsidR="00601047">
        <w:rPr>
          <w:lang w:eastAsia="zh-TW"/>
        </w:rPr>
        <w:t xml:space="preserve"> (VTM-1.0 has no DMVR; BMS-1.0 has JEM DMVR</w:t>
      </w:r>
      <w:r w:rsidR="009C4857">
        <w:rPr>
          <w:lang w:eastAsia="zh-TW"/>
        </w:rPr>
        <w:t>.</w:t>
      </w:r>
      <w:r w:rsidR="00601047">
        <w:rPr>
          <w:lang w:eastAsia="zh-TW"/>
        </w:rPr>
        <w:t>)</w:t>
      </w:r>
    </w:p>
    <w:p w14:paraId="40F5FAA0" w14:textId="65AA7447" w:rsidR="00373948" w:rsidRDefault="00373948" w:rsidP="00467D59">
      <w:pPr>
        <w:tabs>
          <w:tab w:val="clear" w:pos="360"/>
          <w:tab w:val="left" w:pos="0"/>
        </w:tabs>
        <w:spacing w:before="120"/>
        <w:jc w:val="center"/>
        <w:rPr>
          <w:rFonts w:eastAsia="MS Mincho"/>
          <w:szCs w:val="22"/>
          <w:lang w:eastAsia="ja-JP"/>
        </w:rPr>
      </w:pPr>
      <w:r w:rsidRPr="00755A5F">
        <w:rPr>
          <w:noProof/>
          <w:lang w:eastAsia="zh-TW"/>
        </w:rPr>
        <w:drawing>
          <wp:inline distT="0" distB="0" distL="0" distR="0" wp14:anchorId="573BAA8C" wp14:editId="6C8BA353">
            <wp:extent cx="5943600" cy="136017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0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EEE5E3" w14:textId="77777777" w:rsidR="00373948" w:rsidRDefault="00373948" w:rsidP="0001414C">
      <w:pPr>
        <w:tabs>
          <w:tab w:val="clear" w:pos="360"/>
          <w:tab w:val="left" w:pos="0"/>
        </w:tabs>
        <w:spacing w:before="120"/>
        <w:rPr>
          <w:rFonts w:eastAsia="MS Mincho"/>
          <w:szCs w:val="22"/>
          <w:lang w:eastAsia="ja-JP"/>
        </w:rPr>
      </w:pPr>
    </w:p>
    <w:p w14:paraId="79261557" w14:textId="4F0FE354" w:rsidR="00EB396B" w:rsidRDefault="00EB396B" w:rsidP="00467D59">
      <w:pPr>
        <w:tabs>
          <w:tab w:val="clear" w:pos="360"/>
          <w:tab w:val="left" w:pos="0"/>
        </w:tabs>
        <w:spacing w:before="120"/>
        <w:jc w:val="center"/>
        <w:rPr>
          <w:rFonts w:eastAsia="MS Mincho"/>
          <w:szCs w:val="22"/>
          <w:lang w:eastAsia="ja-JP"/>
        </w:rPr>
      </w:pPr>
      <w:r>
        <w:rPr>
          <w:lang w:eastAsia="zh-TW"/>
        </w:rPr>
        <w:t xml:space="preserve">Table2. </w:t>
      </w:r>
      <w:r w:rsidR="00601047">
        <w:rPr>
          <w:lang w:eastAsia="zh-TW"/>
        </w:rPr>
        <w:t>R</w:t>
      </w:r>
      <w:r>
        <w:rPr>
          <w:lang w:eastAsia="zh-TW"/>
        </w:rPr>
        <w:t xml:space="preserve">esults </w:t>
      </w:r>
      <w:r w:rsidR="00582417">
        <w:rPr>
          <w:lang w:eastAsia="zh-TW"/>
        </w:rPr>
        <w:t xml:space="preserve">of the proposed early termination. (Anchor: </w:t>
      </w:r>
      <w:r w:rsidR="00DB62B0">
        <w:rPr>
          <w:lang w:eastAsia="zh-TW"/>
        </w:rPr>
        <w:t xml:space="preserve">VTM-1.0 with </w:t>
      </w:r>
      <w:r w:rsidR="00582417">
        <w:rPr>
          <w:lang w:eastAsia="zh-TW"/>
        </w:rPr>
        <w:t>JEM DMVR)</w:t>
      </w:r>
    </w:p>
    <w:p w14:paraId="450DA1F7" w14:textId="3470458A" w:rsidR="00EB396B" w:rsidRPr="00467D59" w:rsidRDefault="00EB396B" w:rsidP="00467D59">
      <w:pPr>
        <w:tabs>
          <w:tab w:val="clear" w:pos="360"/>
          <w:tab w:val="left" w:pos="0"/>
        </w:tabs>
        <w:spacing w:before="120"/>
        <w:jc w:val="center"/>
        <w:rPr>
          <w:rFonts w:eastAsia="MS Mincho"/>
          <w:szCs w:val="22"/>
          <w:lang w:eastAsia="ja-JP"/>
        </w:rPr>
      </w:pPr>
      <w:r w:rsidRPr="005534B8">
        <w:rPr>
          <w:noProof/>
          <w:lang w:eastAsia="zh-TW"/>
        </w:rPr>
        <w:drawing>
          <wp:inline distT="0" distB="0" distL="0" distR="0" wp14:anchorId="52288172" wp14:editId="76FAC2BC">
            <wp:extent cx="3685113" cy="1267222"/>
            <wp:effectExtent l="0" t="0" r="0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8317" cy="1271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5EC8CC" w14:textId="77777777" w:rsidR="00EB396B" w:rsidRDefault="00EB396B" w:rsidP="0001414C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</w:p>
    <w:p w14:paraId="215937CD" w14:textId="6B5EE9E0" w:rsidR="004D6FE8" w:rsidRPr="005B217D" w:rsidRDefault="004D6FE8" w:rsidP="004D6FE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Conclusion</w:t>
      </w:r>
      <w:r w:rsidR="00C97738">
        <w:rPr>
          <w:lang w:val="en-CA"/>
        </w:rPr>
        <w:t>s</w:t>
      </w:r>
    </w:p>
    <w:p w14:paraId="73B1E8E3" w14:textId="5BA37746" w:rsidR="0069604C" w:rsidRDefault="00765B23" w:rsidP="00765B23">
      <w:pPr>
        <w:rPr>
          <w:lang w:eastAsia="ja-JP"/>
        </w:rPr>
      </w:pPr>
      <w:r>
        <w:rPr>
          <w:szCs w:val="22"/>
          <w:lang w:val="en-CA" w:eastAsia="ja-JP"/>
        </w:rPr>
        <w:t xml:space="preserve">In this contribution, an early termination method for </w:t>
      </w:r>
      <w:r w:rsidR="009C1D7B">
        <w:rPr>
          <w:szCs w:val="22"/>
          <w:lang w:val="en-CA" w:eastAsia="ja-JP"/>
        </w:rPr>
        <w:t xml:space="preserve">the L1 motion refinement in </w:t>
      </w:r>
      <w:r>
        <w:rPr>
          <w:szCs w:val="22"/>
          <w:lang w:val="en-CA" w:eastAsia="ja-JP"/>
        </w:rPr>
        <w:t>DMVR based on the</w:t>
      </w:r>
      <w:r w:rsidR="009C1D7B">
        <w:rPr>
          <w:szCs w:val="22"/>
          <w:lang w:val="en-CA" w:eastAsia="ja-JP"/>
        </w:rPr>
        <w:t xml:space="preserve"> L0</w:t>
      </w:r>
      <w:r>
        <w:rPr>
          <w:szCs w:val="22"/>
          <w:lang w:val="en-CA" w:eastAsia="ja-JP"/>
        </w:rPr>
        <w:t xml:space="preserve"> motion refinement result is proposed. </w:t>
      </w:r>
      <w:r w:rsidR="00AB553F">
        <w:rPr>
          <w:szCs w:val="22"/>
          <w:lang w:val="en-CA" w:eastAsia="ja-JP"/>
        </w:rPr>
        <w:t>The early termination has almost no impact on BD-rate and can save 1%-4% decoding time when DMVR is enabled.</w:t>
      </w:r>
    </w:p>
    <w:p w14:paraId="4773812D" w14:textId="77777777" w:rsidR="008C55E4" w:rsidRDefault="008C55E4" w:rsidP="00765B23">
      <w:pPr>
        <w:rPr>
          <w:lang w:eastAsia="ja-JP"/>
        </w:rPr>
      </w:pPr>
    </w:p>
    <w:p w14:paraId="01B127C1" w14:textId="77777777" w:rsidR="004D6FE8" w:rsidRPr="005B217D" w:rsidRDefault="004D6FE8" w:rsidP="004D6FE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B217D">
        <w:rPr>
          <w:lang w:val="en-CA"/>
        </w:rPr>
        <w:t>Patent rights declaration</w:t>
      </w:r>
    </w:p>
    <w:p w14:paraId="044ED0E3" w14:textId="58E76592" w:rsidR="004D6FE8" w:rsidRDefault="002261EF" w:rsidP="004D6FE8">
      <w:pPr>
        <w:rPr>
          <w:b/>
          <w:szCs w:val="22"/>
          <w:lang w:val="en-CA"/>
        </w:rPr>
      </w:pPr>
      <w:r>
        <w:rPr>
          <w:b/>
          <w:szCs w:val="22"/>
        </w:rPr>
        <w:t>MediaTek</w:t>
      </w:r>
      <w:r w:rsidR="004D6FE8">
        <w:rPr>
          <w:b/>
          <w:szCs w:val="22"/>
        </w:rPr>
        <w:t xml:space="preserve">, Inc. </w:t>
      </w:r>
      <w:r w:rsidR="004D6FE8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9F9AB3C" w14:textId="77777777" w:rsidR="00CA6BB2" w:rsidRDefault="00CA6BB2" w:rsidP="004D6FE8">
      <w:pPr>
        <w:rPr>
          <w:b/>
          <w:szCs w:val="22"/>
          <w:lang w:val="en-CA"/>
        </w:rPr>
      </w:pPr>
    </w:p>
    <w:p w14:paraId="5EB049AA" w14:textId="77777777" w:rsidR="004D6FE8" w:rsidRPr="00467D59" w:rsidRDefault="004D6FE8" w:rsidP="00467D5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rPr>
          <w:lang w:val="en-CA"/>
        </w:rPr>
      </w:pPr>
      <w:bookmarkStart w:id="1" w:name="_Toc258950902"/>
      <w:bookmarkStart w:id="2" w:name="_Toc341951835"/>
      <w:r w:rsidRPr="00467D59">
        <w:rPr>
          <w:rFonts w:hint="eastAsia"/>
          <w:lang w:val="en-CA"/>
        </w:rPr>
        <w:lastRenderedPageBreak/>
        <w:t>References</w:t>
      </w:r>
      <w:bookmarkEnd w:id="1"/>
      <w:bookmarkEnd w:id="2"/>
    </w:p>
    <w:p w14:paraId="39AF1953" w14:textId="185DE3DA" w:rsidR="00596B7E" w:rsidRPr="00075CEC" w:rsidRDefault="00596B7E" w:rsidP="00596B7E">
      <w:pPr>
        <w:pStyle w:val="SPIEreferencelisting"/>
        <w:numPr>
          <w:ilvl w:val="0"/>
          <w:numId w:val="0"/>
        </w:numPr>
        <w:jc w:val="both"/>
        <w:rPr>
          <w:sz w:val="22"/>
          <w:szCs w:val="22"/>
        </w:rPr>
      </w:pPr>
      <w:bookmarkStart w:id="3" w:name="_Ref450997679"/>
      <w:r w:rsidRPr="00075CEC">
        <w:rPr>
          <w:sz w:val="22"/>
          <w:szCs w:val="22"/>
          <w:lang w:val="en-CA"/>
        </w:rPr>
        <w:t xml:space="preserve">[1] </w:t>
      </w:r>
      <w:r>
        <w:rPr>
          <w:sz w:val="22"/>
          <w:szCs w:val="22"/>
        </w:rPr>
        <w:t>X. Chen, J</w:t>
      </w:r>
      <w:r w:rsidRPr="00075CEC">
        <w:rPr>
          <w:sz w:val="22"/>
          <w:szCs w:val="22"/>
        </w:rPr>
        <w:t xml:space="preserve">. </w:t>
      </w:r>
      <w:r>
        <w:rPr>
          <w:sz w:val="22"/>
          <w:szCs w:val="22"/>
        </w:rPr>
        <w:t>An</w:t>
      </w:r>
      <w:r w:rsidRPr="00075CEC">
        <w:rPr>
          <w:sz w:val="22"/>
          <w:szCs w:val="22"/>
        </w:rPr>
        <w:t xml:space="preserve">, </w:t>
      </w:r>
      <w:r>
        <w:rPr>
          <w:sz w:val="22"/>
          <w:szCs w:val="22"/>
        </w:rPr>
        <w:t>J</w:t>
      </w:r>
      <w:r w:rsidRPr="00075CEC">
        <w:rPr>
          <w:sz w:val="22"/>
          <w:szCs w:val="22"/>
        </w:rPr>
        <w:t xml:space="preserve">. </w:t>
      </w:r>
      <w:r>
        <w:rPr>
          <w:sz w:val="22"/>
          <w:szCs w:val="22"/>
        </w:rPr>
        <w:t>Zheng</w:t>
      </w:r>
      <w:r w:rsidRPr="00075CEC">
        <w:rPr>
          <w:sz w:val="22"/>
          <w:szCs w:val="22"/>
        </w:rPr>
        <w:t>, “</w:t>
      </w:r>
      <w:r>
        <w:rPr>
          <w:sz w:val="22"/>
          <w:szCs w:val="22"/>
        </w:rPr>
        <w:t>Decoder-</w:t>
      </w:r>
      <w:r w:rsidR="00CA6BB2">
        <w:rPr>
          <w:sz w:val="22"/>
          <w:szCs w:val="22"/>
        </w:rPr>
        <w:t>s</w:t>
      </w:r>
      <w:r>
        <w:rPr>
          <w:sz w:val="22"/>
          <w:szCs w:val="22"/>
        </w:rPr>
        <w:t xml:space="preserve">ide </w:t>
      </w:r>
      <w:r w:rsidR="00CA6BB2">
        <w:rPr>
          <w:sz w:val="22"/>
          <w:szCs w:val="22"/>
        </w:rPr>
        <w:t>m</w:t>
      </w:r>
      <w:r>
        <w:rPr>
          <w:sz w:val="22"/>
          <w:szCs w:val="22"/>
        </w:rPr>
        <w:t xml:space="preserve">otion </w:t>
      </w:r>
      <w:r w:rsidR="00CA6BB2">
        <w:rPr>
          <w:sz w:val="22"/>
          <w:szCs w:val="22"/>
        </w:rPr>
        <w:t>v</w:t>
      </w:r>
      <w:r>
        <w:rPr>
          <w:sz w:val="22"/>
          <w:szCs w:val="22"/>
        </w:rPr>
        <w:t xml:space="preserve">ector </w:t>
      </w:r>
      <w:r w:rsidR="00CA6BB2">
        <w:rPr>
          <w:sz w:val="22"/>
          <w:szCs w:val="22"/>
        </w:rPr>
        <w:t>r</w:t>
      </w:r>
      <w:r>
        <w:rPr>
          <w:sz w:val="22"/>
          <w:szCs w:val="22"/>
        </w:rPr>
        <w:t xml:space="preserve">efinement </w:t>
      </w:r>
      <w:r w:rsidR="00CA6BB2">
        <w:rPr>
          <w:sz w:val="22"/>
          <w:szCs w:val="22"/>
        </w:rPr>
        <w:t>b</w:t>
      </w:r>
      <w:r>
        <w:rPr>
          <w:sz w:val="22"/>
          <w:szCs w:val="22"/>
        </w:rPr>
        <w:t xml:space="preserve">ased on </w:t>
      </w:r>
      <w:r w:rsidR="00CA6BB2">
        <w:rPr>
          <w:sz w:val="22"/>
          <w:szCs w:val="22"/>
        </w:rPr>
        <w:t>b</w:t>
      </w:r>
      <w:r>
        <w:rPr>
          <w:sz w:val="22"/>
          <w:szCs w:val="22"/>
        </w:rPr>
        <w:t xml:space="preserve">ilateral </w:t>
      </w:r>
      <w:r w:rsidR="00CA6BB2">
        <w:rPr>
          <w:sz w:val="22"/>
          <w:szCs w:val="22"/>
        </w:rPr>
        <w:t>t</w:t>
      </w:r>
      <w:r>
        <w:rPr>
          <w:sz w:val="22"/>
          <w:szCs w:val="22"/>
        </w:rPr>
        <w:t xml:space="preserve">emplate </w:t>
      </w:r>
      <w:r w:rsidR="00CA6BB2">
        <w:rPr>
          <w:sz w:val="22"/>
          <w:szCs w:val="22"/>
        </w:rPr>
        <w:t>m</w:t>
      </w:r>
      <w:r>
        <w:rPr>
          <w:sz w:val="22"/>
          <w:szCs w:val="22"/>
        </w:rPr>
        <w:t>atching</w:t>
      </w:r>
      <w:r w:rsidRPr="00075CEC">
        <w:rPr>
          <w:sz w:val="22"/>
          <w:szCs w:val="22"/>
        </w:rPr>
        <w:t>,” Joint Video Exploration Team of ITU-T SG16 WP3 an</w:t>
      </w:r>
      <w:r>
        <w:rPr>
          <w:sz w:val="22"/>
          <w:szCs w:val="22"/>
        </w:rPr>
        <w:t>d ISO/IEC JTC1/SC29/WG11, JVET-D0029, October</w:t>
      </w:r>
      <w:r w:rsidRPr="00075CEC">
        <w:rPr>
          <w:sz w:val="22"/>
          <w:szCs w:val="22"/>
        </w:rPr>
        <w:t xml:space="preserve"> 2016.</w:t>
      </w:r>
    </w:p>
    <w:p w14:paraId="0D6B5E52" w14:textId="77777777" w:rsidR="00596B7E" w:rsidRPr="00075CEC" w:rsidRDefault="00596B7E" w:rsidP="00596B7E">
      <w:pPr>
        <w:pStyle w:val="SPIEreferencelisting"/>
        <w:numPr>
          <w:ilvl w:val="0"/>
          <w:numId w:val="0"/>
        </w:numPr>
        <w:rPr>
          <w:sz w:val="22"/>
          <w:szCs w:val="22"/>
        </w:rPr>
      </w:pPr>
      <w:r w:rsidRPr="00075CEC">
        <w:rPr>
          <w:sz w:val="22"/>
          <w:szCs w:val="22"/>
          <w:lang w:val="en-CA"/>
        </w:rPr>
        <w:t xml:space="preserve">[2] </w:t>
      </w:r>
      <w:r w:rsidRPr="00075CEC">
        <w:rPr>
          <w:sz w:val="22"/>
          <w:szCs w:val="22"/>
        </w:rPr>
        <w:t>BMS-1.0 reference software,</w:t>
      </w:r>
      <w:bookmarkEnd w:id="3"/>
      <w:r w:rsidRPr="00075CEC">
        <w:rPr>
          <w:sz w:val="22"/>
          <w:szCs w:val="22"/>
        </w:rPr>
        <w:t xml:space="preserve"> </w:t>
      </w:r>
      <w:hyperlink r:id="rId12" w:history="1">
        <w:r w:rsidRPr="00075CEC">
          <w:rPr>
            <w:rStyle w:val="Hyperlink"/>
            <w:rFonts w:eastAsia="Times New Roman"/>
            <w:sz w:val="22"/>
            <w:szCs w:val="22"/>
          </w:rPr>
          <w:t>https://jvet.hhi.fraunhofer.de/svn/svn_VVCSoftware_BMS/tags/BMS-1.0/</w:t>
        </w:r>
      </w:hyperlink>
    </w:p>
    <w:p w14:paraId="32EAF635" w14:textId="77777777" w:rsidR="007F1F8B" w:rsidRPr="00596B7E" w:rsidRDefault="007F1F8B" w:rsidP="009234A5">
      <w:pPr>
        <w:rPr>
          <w:szCs w:val="22"/>
        </w:rPr>
      </w:pPr>
    </w:p>
    <w:sectPr w:rsidR="007F1F8B" w:rsidRPr="00596B7E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455D40" w14:textId="77777777" w:rsidR="003B4937" w:rsidRDefault="003B4937">
      <w:r>
        <w:separator/>
      </w:r>
    </w:p>
  </w:endnote>
  <w:endnote w:type="continuationSeparator" w:id="0">
    <w:p w14:paraId="6A07B466" w14:textId="77777777" w:rsidR="003B4937" w:rsidRDefault="003B4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69604C" w:rsidRPr="00C00DDE" w:rsidRDefault="0069604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23711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23711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C5C4BD" w14:textId="77777777" w:rsidR="003B4937" w:rsidRDefault="003B4937">
      <w:r>
        <w:separator/>
      </w:r>
    </w:p>
  </w:footnote>
  <w:footnote w:type="continuationSeparator" w:id="0">
    <w:p w14:paraId="32C63520" w14:textId="77777777" w:rsidR="003B4937" w:rsidRDefault="003B49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3115B"/>
    <w:multiLevelType w:val="hybridMultilevel"/>
    <w:tmpl w:val="BCF69E2C"/>
    <w:lvl w:ilvl="0" w:tplc="DAF43C06">
      <w:start w:val="1"/>
      <w:numFmt w:val="decimal"/>
      <w:lvlText w:val="Table %1.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18CD3301"/>
    <w:multiLevelType w:val="hybridMultilevel"/>
    <w:tmpl w:val="E9E20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8"/>
  </w:num>
  <w:num w:numId="13">
    <w:abstractNumId w:val="5"/>
  </w:num>
  <w:num w:numId="14">
    <w:abstractNumId w:val="3"/>
  </w:num>
  <w:num w:numId="15">
    <w:abstractNumId w:val="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14C"/>
    <w:rsid w:val="00026CBC"/>
    <w:rsid w:val="000308A3"/>
    <w:rsid w:val="00034BB6"/>
    <w:rsid w:val="000458BC"/>
    <w:rsid w:val="00045C41"/>
    <w:rsid w:val="00046C03"/>
    <w:rsid w:val="00065039"/>
    <w:rsid w:val="0007614F"/>
    <w:rsid w:val="0008198F"/>
    <w:rsid w:val="00085CA3"/>
    <w:rsid w:val="000B0C0F"/>
    <w:rsid w:val="000B136A"/>
    <w:rsid w:val="000B1C6B"/>
    <w:rsid w:val="000B4FF9"/>
    <w:rsid w:val="000C09AC"/>
    <w:rsid w:val="000C231D"/>
    <w:rsid w:val="000C725F"/>
    <w:rsid w:val="000D2F90"/>
    <w:rsid w:val="000E00F3"/>
    <w:rsid w:val="000E4637"/>
    <w:rsid w:val="000F158C"/>
    <w:rsid w:val="000F5B5D"/>
    <w:rsid w:val="00100322"/>
    <w:rsid w:val="00102F3D"/>
    <w:rsid w:val="00112946"/>
    <w:rsid w:val="00122C1F"/>
    <w:rsid w:val="00124E38"/>
    <w:rsid w:val="0012580B"/>
    <w:rsid w:val="00131F90"/>
    <w:rsid w:val="0013458C"/>
    <w:rsid w:val="0013526E"/>
    <w:rsid w:val="00146152"/>
    <w:rsid w:val="00152B94"/>
    <w:rsid w:val="00155526"/>
    <w:rsid w:val="00157B54"/>
    <w:rsid w:val="00160DB4"/>
    <w:rsid w:val="00164136"/>
    <w:rsid w:val="0016486D"/>
    <w:rsid w:val="00171371"/>
    <w:rsid w:val="00175A24"/>
    <w:rsid w:val="00187E58"/>
    <w:rsid w:val="00192DEF"/>
    <w:rsid w:val="001A297E"/>
    <w:rsid w:val="001A33F1"/>
    <w:rsid w:val="001A368E"/>
    <w:rsid w:val="001A7329"/>
    <w:rsid w:val="001A792F"/>
    <w:rsid w:val="001A799E"/>
    <w:rsid w:val="001B4B62"/>
    <w:rsid w:val="001B4E28"/>
    <w:rsid w:val="001C3525"/>
    <w:rsid w:val="001C3AFB"/>
    <w:rsid w:val="001C7FEC"/>
    <w:rsid w:val="001D1BD2"/>
    <w:rsid w:val="001D5B54"/>
    <w:rsid w:val="001E0248"/>
    <w:rsid w:val="001E02BE"/>
    <w:rsid w:val="001E3B37"/>
    <w:rsid w:val="001F2594"/>
    <w:rsid w:val="001F7F57"/>
    <w:rsid w:val="002002C2"/>
    <w:rsid w:val="002055A6"/>
    <w:rsid w:val="00206460"/>
    <w:rsid w:val="002069B4"/>
    <w:rsid w:val="00213899"/>
    <w:rsid w:val="00215DFC"/>
    <w:rsid w:val="00220218"/>
    <w:rsid w:val="002212DF"/>
    <w:rsid w:val="00222CD4"/>
    <w:rsid w:val="00223758"/>
    <w:rsid w:val="00225016"/>
    <w:rsid w:val="002261EF"/>
    <w:rsid w:val="002264A6"/>
    <w:rsid w:val="00227BA7"/>
    <w:rsid w:val="0023011C"/>
    <w:rsid w:val="002375C1"/>
    <w:rsid w:val="0024145A"/>
    <w:rsid w:val="0024591D"/>
    <w:rsid w:val="00246509"/>
    <w:rsid w:val="00260A43"/>
    <w:rsid w:val="00262134"/>
    <w:rsid w:val="00263398"/>
    <w:rsid w:val="00266F06"/>
    <w:rsid w:val="00275BCF"/>
    <w:rsid w:val="00281501"/>
    <w:rsid w:val="002838A5"/>
    <w:rsid w:val="00291E36"/>
    <w:rsid w:val="00292257"/>
    <w:rsid w:val="00294437"/>
    <w:rsid w:val="002A54E0"/>
    <w:rsid w:val="002B1595"/>
    <w:rsid w:val="002B191D"/>
    <w:rsid w:val="002B4EA0"/>
    <w:rsid w:val="002D0AF6"/>
    <w:rsid w:val="002D3456"/>
    <w:rsid w:val="002E3820"/>
    <w:rsid w:val="002E4155"/>
    <w:rsid w:val="002F164D"/>
    <w:rsid w:val="003017D2"/>
    <w:rsid w:val="003021BC"/>
    <w:rsid w:val="00306206"/>
    <w:rsid w:val="0031101E"/>
    <w:rsid w:val="00317D85"/>
    <w:rsid w:val="00327C56"/>
    <w:rsid w:val="003315A1"/>
    <w:rsid w:val="003373EC"/>
    <w:rsid w:val="00342FF4"/>
    <w:rsid w:val="00346148"/>
    <w:rsid w:val="00347008"/>
    <w:rsid w:val="00351B66"/>
    <w:rsid w:val="003534C3"/>
    <w:rsid w:val="0036125A"/>
    <w:rsid w:val="003669EA"/>
    <w:rsid w:val="003706CC"/>
    <w:rsid w:val="00373380"/>
    <w:rsid w:val="00373948"/>
    <w:rsid w:val="00377710"/>
    <w:rsid w:val="00380D8D"/>
    <w:rsid w:val="003A2D8E"/>
    <w:rsid w:val="003A7CE6"/>
    <w:rsid w:val="003B4937"/>
    <w:rsid w:val="003C20E4"/>
    <w:rsid w:val="003D50DA"/>
    <w:rsid w:val="003D6342"/>
    <w:rsid w:val="003E3DC4"/>
    <w:rsid w:val="003E538F"/>
    <w:rsid w:val="003E6F90"/>
    <w:rsid w:val="003E73ED"/>
    <w:rsid w:val="003F23A2"/>
    <w:rsid w:val="003F5D0F"/>
    <w:rsid w:val="00406354"/>
    <w:rsid w:val="00414101"/>
    <w:rsid w:val="00415760"/>
    <w:rsid w:val="004219CF"/>
    <w:rsid w:val="004234F0"/>
    <w:rsid w:val="00433DDB"/>
    <w:rsid w:val="00435A29"/>
    <w:rsid w:val="00437619"/>
    <w:rsid w:val="004479B6"/>
    <w:rsid w:val="004509F6"/>
    <w:rsid w:val="00465A1E"/>
    <w:rsid w:val="00467D59"/>
    <w:rsid w:val="00483655"/>
    <w:rsid w:val="00495BB4"/>
    <w:rsid w:val="004A2A63"/>
    <w:rsid w:val="004A2DB4"/>
    <w:rsid w:val="004B1B23"/>
    <w:rsid w:val="004B210C"/>
    <w:rsid w:val="004B4E2B"/>
    <w:rsid w:val="004C4967"/>
    <w:rsid w:val="004D405F"/>
    <w:rsid w:val="004D6FE8"/>
    <w:rsid w:val="004E1425"/>
    <w:rsid w:val="004E4F4F"/>
    <w:rsid w:val="004E6789"/>
    <w:rsid w:val="004F61E3"/>
    <w:rsid w:val="00502E10"/>
    <w:rsid w:val="0051015C"/>
    <w:rsid w:val="005123E5"/>
    <w:rsid w:val="00516CF1"/>
    <w:rsid w:val="0053036F"/>
    <w:rsid w:val="00531AE9"/>
    <w:rsid w:val="00534D19"/>
    <w:rsid w:val="00546C46"/>
    <w:rsid w:val="00550A66"/>
    <w:rsid w:val="005534B8"/>
    <w:rsid w:val="00567EC7"/>
    <w:rsid w:val="00570013"/>
    <w:rsid w:val="005801A2"/>
    <w:rsid w:val="00582417"/>
    <w:rsid w:val="00585253"/>
    <w:rsid w:val="005912E8"/>
    <w:rsid w:val="005952A5"/>
    <w:rsid w:val="00596B7E"/>
    <w:rsid w:val="005A33A1"/>
    <w:rsid w:val="005B217D"/>
    <w:rsid w:val="005B3918"/>
    <w:rsid w:val="005C385F"/>
    <w:rsid w:val="005D1AD8"/>
    <w:rsid w:val="005E1AC6"/>
    <w:rsid w:val="005F552A"/>
    <w:rsid w:val="005F6F1B"/>
    <w:rsid w:val="00601047"/>
    <w:rsid w:val="00603857"/>
    <w:rsid w:val="006121FA"/>
    <w:rsid w:val="00612CA6"/>
    <w:rsid w:val="00615995"/>
    <w:rsid w:val="00616155"/>
    <w:rsid w:val="00620D74"/>
    <w:rsid w:val="006225FA"/>
    <w:rsid w:val="00624B33"/>
    <w:rsid w:val="0063041A"/>
    <w:rsid w:val="00630AA2"/>
    <w:rsid w:val="006346EA"/>
    <w:rsid w:val="00641A08"/>
    <w:rsid w:val="006422D2"/>
    <w:rsid w:val="00646707"/>
    <w:rsid w:val="00657F7E"/>
    <w:rsid w:val="00662E58"/>
    <w:rsid w:val="00663757"/>
    <w:rsid w:val="006637F2"/>
    <w:rsid w:val="006642A5"/>
    <w:rsid w:val="00664DCF"/>
    <w:rsid w:val="0067383B"/>
    <w:rsid w:val="006804E6"/>
    <w:rsid w:val="006807BE"/>
    <w:rsid w:val="0069604C"/>
    <w:rsid w:val="006A2A59"/>
    <w:rsid w:val="006B030A"/>
    <w:rsid w:val="006C5A3D"/>
    <w:rsid w:val="006C5D39"/>
    <w:rsid w:val="006C68AD"/>
    <w:rsid w:val="006D1C3F"/>
    <w:rsid w:val="006D6D9B"/>
    <w:rsid w:val="006E2810"/>
    <w:rsid w:val="006E5417"/>
    <w:rsid w:val="006E5EBA"/>
    <w:rsid w:val="006F0794"/>
    <w:rsid w:val="006F2A32"/>
    <w:rsid w:val="006F3984"/>
    <w:rsid w:val="006F700E"/>
    <w:rsid w:val="006F7CFE"/>
    <w:rsid w:val="007023DE"/>
    <w:rsid w:val="00703CE5"/>
    <w:rsid w:val="00706F2C"/>
    <w:rsid w:val="00712F60"/>
    <w:rsid w:val="00720E3B"/>
    <w:rsid w:val="0074393F"/>
    <w:rsid w:val="00745F6B"/>
    <w:rsid w:val="0075585E"/>
    <w:rsid w:val="00755A5F"/>
    <w:rsid w:val="00756F03"/>
    <w:rsid w:val="00760445"/>
    <w:rsid w:val="00765B23"/>
    <w:rsid w:val="00770571"/>
    <w:rsid w:val="007768FF"/>
    <w:rsid w:val="00781E34"/>
    <w:rsid w:val="007824D3"/>
    <w:rsid w:val="00796EE3"/>
    <w:rsid w:val="007A7D29"/>
    <w:rsid w:val="007B3C28"/>
    <w:rsid w:val="007B4AB8"/>
    <w:rsid w:val="007C2EF2"/>
    <w:rsid w:val="007D1181"/>
    <w:rsid w:val="007E01A3"/>
    <w:rsid w:val="007F1F8B"/>
    <w:rsid w:val="007F67A1"/>
    <w:rsid w:val="00802736"/>
    <w:rsid w:val="00811314"/>
    <w:rsid w:val="00811C05"/>
    <w:rsid w:val="008206C8"/>
    <w:rsid w:val="0085275E"/>
    <w:rsid w:val="0086387C"/>
    <w:rsid w:val="00874A6C"/>
    <w:rsid w:val="00876C65"/>
    <w:rsid w:val="008A4B4C"/>
    <w:rsid w:val="008A58A0"/>
    <w:rsid w:val="008C010A"/>
    <w:rsid w:val="008C239F"/>
    <w:rsid w:val="008C334B"/>
    <w:rsid w:val="008C55E4"/>
    <w:rsid w:val="008C6CF9"/>
    <w:rsid w:val="008E480C"/>
    <w:rsid w:val="008E7A76"/>
    <w:rsid w:val="00904363"/>
    <w:rsid w:val="00907757"/>
    <w:rsid w:val="009212B0"/>
    <w:rsid w:val="00921FA1"/>
    <w:rsid w:val="009234A5"/>
    <w:rsid w:val="00925720"/>
    <w:rsid w:val="00925EA4"/>
    <w:rsid w:val="00933453"/>
    <w:rsid w:val="009336F7"/>
    <w:rsid w:val="0093636C"/>
    <w:rsid w:val="009374A7"/>
    <w:rsid w:val="009454C9"/>
    <w:rsid w:val="00955F6D"/>
    <w:rsid w:val="009640C4"/>
    <w:rsid w:val="00977C16"/>
    <w:rsid w:val="0098551D"/>
    <w:rsid w:val="0098726C"/>
    <w:rsid w:val="00991C26"/>
    <w:rsid w:val="0099518F"/>
    <w:rsid w:val="009A523D"/>
    <w:rsid w:val="009B02A1"/>
    <w:rsid w:val="009C1607"/>
    <w:rsid w:val="009C1D7B"/>
    <w:rsid w:val="009C4857"/>
    <w:rsid w:val="009D7CE6"/>
    <w:rsid w:val="009E4FF2"/>
    <w:rsid w:val="009F41B3"/>
    <w:rsid w:val="009F496B"/>
    <w:rsid w:val="009F6EBB"/>
    <w:rsid w:val="00A01439"/>
    <w:rsid w:val="00A02E61"/>
    <w:rsid w:val="00A05259"/>
    <w:rsid w:val="00A05CFF"/>
    <w:rsid w:val="00A061B2"/>
    <w:rsid w:val="00A07065"/>
    <w:rsid w:val="00A1017D"/>
    <w:rsid w:val="00A13048"/>
    <w:rsid w:val="00A13238"/>
    <w:rsid w:val="00A23711"/>
    <w:rsid w:val="00A327B4"/>
    <w:rsid w:val="00A46843"/>
    <w:rsid w:val="00A56B97"/>
    <w:rsid w:val="00A6093D"/>
    <w:rsid w:val="00A63BF1"/>
    <w:rsid w:val="00A667B4"/>
    <w:rsid w:val="00A767DC"/>
    <w:rsid w:val="00A76A6D"/>
    <w:rsid w:val="00A83253"/>
    <w:rsid w:val="00A85400"/>
    <w:rsid w:val="00AA045D"/>
    <w:rsid w:val="00AA1481"/>
    <w:rsid w:val="00AA6E84"/>
    <w:rsid w:val="00AB1A1C"/>
    <w:rsid w:val="00AB553F"/>
    <w:rsid w:val="00AD05A8"/>
    <w:rsid w:val="00AD388C"/>
    <w:rsid w:val="00AE341B"/>
    <w:rsid w:val="00AE668C"/>
    <w:rsid w:val="00B01905"/>
    <w:rsid w:val="00B0240F"/>
    <w:rsid w:val="00B07CA7"/>
    <w:rsid w:val="00B1279A"/>
    <w:rsid w:val="00B25EC4"/>
    <w:rsid w:val="00B327D8"/>
    <w:rsid w:val="00B4194A"/>
    <w:rsid w:val="00B437E8"/>
    <w:rsid w:val="00B5222E"/>
    <w:rsid w:val="00B53179"/>
    <w:rsid w:val="00B55C3A"/>
    <w:rsid w:val="00B57A23"/>
    <w:rsid w:val="00B600CD"/>
    <w:rsid w:val="00B61C96"/>
    <w:rsid w:val="00B67090"/>
    <w:rsid w:val="00B72A80"/>
    <w:rsid w:val="00B73A2A"/>
    <w:rsid w:val="00B75A51"/>
    <w:rsid w:val="00B774C0"/>
    <w:rsid w:val="00B827C6"/>
    <w:rsid w:val="00B941B6"/>
    <w:rsid w:val="00B94B06"/>
    <w:rsid w:val="00B94C28"/>
    <w:rsid w:val="00B96276"/>
    <w:rsid w:val="00BB565E"/>
    <w:rsid w:val="00BC10BA"/>
    <w:rsid w:val="00BC3EEA"/>
    <w:rsid w:val="00BC5AFD"/>
    <w:rsid w:val="00C00DDE"/>
    <w:rsid w:val="00C04F43"/>
    <w:rsid w:val="00C0609D"/>
    <w:rsid w:val="00C115AB"/>
    <w:rsid w:val="00C26CCB"/>
    <w:rsid w:val="00C30249"/>
    <w:rsid w:val="00C33BA8"/>
    <w:rsid w:val="00C3723B"/>
    <w:rsid w:val="00C42466"/>
    <w:rsid w:val="00C523CD"/>
    <w:rsid w:val="00C606C9"/>
    <w:rsid w:val="00C80288"/>
    <w:rsid w:val="00C84003"/>
    <w:rsid w:val="00C90650"/>
    <w:rsid w:val="00C968FD"/>
    <w:rsid w:val="00C97738"/>
    <w:rsid w:val="00C97D78"/>
    <w:rsid w:val="00CA6BB2"/>
    <w:rsid w:val="00CB36F4"/>
    <w:rsid w:val="00CC2AAE"/>
    <w:rsid w:val="00CC5A42"/>
    <w:rsid w:val="00CC7D35"/>
    <w:rsid w:val="00CD01F0"/>
    <w:rsid w:val="00CD0EAB"/>
    <w:rsid w:val="00CE5E02"/>
    <w:rsid w:val="00CF34DB"/>
    <w:rsid w:val="00CF558F"/>
    <w:rsid w:val="00CF744A"/>
    <w:rsid w:val="00D010C0"/>
    <w:rsid w:val="00D073E2"/>
    <w:rsid w:val="00D20765"/>
    <w:rsid w:val="00D446EC"/>
    <w:rsid w:val="00D450F7"/>
    <w:rsid w:val="00D51BF0"/>
    <w:rsid w:val="00D531DB"/>
    <w:rsid w:val="00D55942"/>
    <w:rsid w:val="00D80565"/>
    <w:rsid w:val="00D807BF"/>
    <w:rsid w:val="00D82FCC"/>
    <w:rsid w:val="00DA17FC"/>
    <w:rsid w:val="00DA7887"/>
    <w:rsid w:val="00DB2C26"/>
    <w:rsid w:val="00DB62B0"/>
    <w:rsid w:val="00DD02F4"/>
    <w:rsid w:val="00DD6622"/>
    <w:rsid w:val="00DE1C7C"/>
    <w:rsid w:val="00DE6B43"/>
    <w:rsid w:val="00DF1778"/>
    <w:rsid w:val="00E11923"/>
    <w:rsid w:val="00E2543C"/>
    <w:rsid w:val="00E262D4"/>
    <w:rsid w:val="00E36250"/>
    <w:rsid w:val="00E42B46"/>
    <w:rsid w:val="00E47F2D"/>
    <w:rsid w:val="00E532DD"/>
    <w:rsid w:val="00E54511"/>
    <w:rsid w:val="00E61DAC"/>
    <w:rsid w:val="00E72B80"/>
    <w:rsid w:val="00E7584A"/>
    <w:rsid w:val="00E75FE3"/>
    <w:rsid w:val="00E86C4C"/>
    <w:rsid w:val="00E907A3"/>
    <w:rsid w:val="00E91B54"/>
    <w:rsid w:val="00EA27E3"/>
    <w:rsid w:val="00EA4D85"/>
    <w:rsid w:val="00EA5AE0"/>
    <w:rsid w:val="00EB396B"/>
    <w:rsid w:val="00EB56E1"/>
    <w:rsid w:val="00EB7AB1"/>
    <w:rsid w:val="00ED73D0"/>
    <w:rsid w:val="00EE7CD8"/>
    <w:rsid w:val="00EF1F00"/>
    <w:rsid w:val="00EF48CC"/>
    <w:rsid w:val="00F00801"/>
    <w:rsid w:val="00F147B0"/>
    <w:rsid w:val="00F2488D"/>
    <w:rsid w:val="00F313EC"/>
    <w:rsid w:val="00F44ED7"/>
    <w:rsid w:val="00F45166"/>
    <w:rsid w:val="00F601A0"/>
    <w:rsid w:val="00F712E9"/>
    <w:rsid w:val="00F73032"/>
    <w:rsid w:val="00F848FC"/>
    <w:rsid w:val="00F906F6"/>
    <w:rsid w:val="00F9282A"/>
    <w:rsid w:val="00F949F2"/>
    <w:rsid w:val="00F96BAD"/>
    <w:rsid w:val="00FA139D"/>
    <w:rsid w:val="00FB0E84"/>
    <w:rsid w:val="00FB564F"/>
    <w:rsid w:val="00FC2405"/>
    <w:rsid w:val="00FC332F"/>
    <w:rsid w:val="00FD01C2"/>
    <w:rsid w:val="00FD131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4D6FE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ascii="Arial" w:hAnsi="Arial" w:cs="Arial"/>
      <w:b/>
      <w:sz w:val="19"/>
    </w:rPr>
  </w:style>
  <w:style w:type="table" w:styleId="TableGrid">
    <w:name w:val="Table Grid"/>
    <w:basedOn w:val="TableNormal"/>
    <w:rsid w:val="004D6FE8"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rsid w:val="004D6FE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D6FE8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720"/>
      <w:contextualSpacing/>
      <w:jc w:val="left"/>
    </w:pPr>
    <w:rPr>
      <w:rFonts w:eastAsia="PMingLiU"/>
    </w:rPr>
  </w:style>
  <w:style w:type="paragraph" w:customStyle="1" w:styleId="SPIEreferencelisting">
    <w:name w:val="SPIE reference listing"/>
    <w:basedOn w:val="Normal"/>
    <w:rsid w:val="004D6FE8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5EA4"/>
    <w:rPr>
      <w:rFonts w:ascii="Arial" w:hAnsi="Arial" w:cs="Arial"/>
      <w:b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jvet.hhi.fraunhofer.de/svn/svn_VVCSoftware_BMS/tags/BMS-1.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598</Words>
  <Characters>3414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Yu-Chi Su (蘇郁琪)</cp:lastModifiedBy>
  <cp:revision>9</cp:revision>
  <cp:lastPrinted>1900-01-01T08:00:00Z</cp:lastPrinted>
  <dcterms:created xsi:type="dcterms:W3CDTF">2018-06-28T13:38:00Z</dcterms:created>
  <dcterms:modified xsi:type="dcterms:W3CDTF">2018-07-03T01:11:00Z</dcterms:modified>
</cp:coreProperties>
</file>