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DCCCBE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47514">
              <w:rPr>
                <w:lang w:val="en-CA"/>
              </w:rPr>
              <w:t>205</w:t>
            </w:r>
            <w:r w:rsidR="00E47F2D" w:rsidRPr="00E47F2D">
              <w:rPr>
                <w:lang w:val="en-CA"/>
              </w:rPr>
              <w:t>-v</w:t>
            </w:r>
            <w:r w:rsidR="00BC2929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6896AD30" w:rsidR="00E61DAC" w:rsidRPr="007B4F16" w:rsidRDefault="007B4F16" w:rsidP="009D7CE6">
            <w:pPr>
              <w:spacing w:before="60" w:after="60"/>
              <w:rPr>
                <w:b/>
                <w:szCs w:val="22"/>
              </w:rPr>
            </w:pPr>
            <w:r w:rsidRPr="007B4F16">
              <w:rPr>
                <w:b/>
                <w:szCs w:val="22"/>
              </w:rPr>
              <w:t xml:space="preserve">CE1: </w:t>
            </w:r>
            <w:r w:rsidR="00734599">
              <w:rPr>
                <w:b/>
                <w:szCs w:val="22"/>
              </w:rPr>
              <w:t>Dual Tree in I Slices</w:t>
            </w:r>
            <w:r w:rsidR="00734599" w:rsidRPr="007B4F16">
              <w:rPr>
                <w:b/>
                <w:szCs w:val="22"/>
              </w:rPr>
              <w:t xml:space="preserve"> </w:t>
            </w:r>
            <w:r w:rsidR="00734599">
              <w:rPr>
                <w:b/>
                <w:szCs w:val="22"/>
              </w:rPr>
              <w:t>in ABT configuration</w:t>
            </w:r>
            <w:r w:rsidRPr="007B4F16">
              <w:rPr>
                <w:b/>
                <w:szCs w:val="22"/>
              </w:rPr>
              <w:t xml:space="preserve"> </w:t>
            </w:r>
            <w:r w:rsidR="00520C00">
              <w:rPr>
                <w:b/>
                <w:szCs w:val="22"/>
              </w:rPr>
              <w:t>(</w:t>
            </w:r>
            <w:r w:rsidRPr="007B4F16">
              <w:rPr>
                <w:b/>
                <w:szCs w:val="22"/>
              </w:rPr>
              <w:t xml:space="preserve">tests </w:t>
            </w:r>
            <w:r w:rsidR="00520C00">
              <w:rPr>
                <w:b/>
                <w:szCs w:val="22"/>
              </w:rPr>
              <w:t>5.2.3)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8E5548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>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Pr="00147646">
              <w:rPr>
                <w:szCs w:val="22"/>
                <w:lang w:val="fr-FR"/>
              </w:rPr>
              <w:t>, T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Poirier, 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Galpin.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209D847D" w14:textId="3A8E802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4F3B5DD5" w14:textId="07D7E8D6" w:rsidR="00147646" w:rsidRDefault="00BC292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47646" w:rsidRPr="0064079D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32C2ABFD" w14:textId="010C0CD9" w:rsidR="00147646" w:rsidRPr="005B217D" w:rsidRDefault="00BC292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47646" w:rsidRPr="0064079D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  <w:r w:rsidR="0014764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725C4A70" w:rsidR="007D2478" w:rsidRPr="005B217D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734599">
        <w:rPr>
          <w:szCs w:val="22"/>
          <w:lang w:val="en-CA"/>
        </w:rPr>
        <w:t xml:space="preserve">Separated Tree for Luma and Chroma in </w:t>
      </w:r>
      <w:r w:rsidR="002C125C">
        <w:rPr>
          <w:szCs w:val="22"/>
          <w:lang w:val="en-CA"/>
        </w:rPr>
        <w:t>intra</w:t>
      </w:r>
      <w:r w:rsidR="00734599">
        <w:rPr>
          <w:szCs w:val="22"/>
          <w:lang w:val="en-CA"/>
        </w:rPr>
        <w:t xml:space="preserve"> slices, combined with the </w:t>
      </w:r>
      <w:r>
        <w:rPr>
          <w:szCs w:val="22"/>
          <w:lang w:val="en-CA"/>
        </w:rPr>
        <w:t xml:space="preserve">Asymmetric Binary Tree (ABT) partitioning method, described in </w:t>
      </w:r>
      <w:bookmarkStart w:id="1" w:name="_Hlk516578087"/>
      <w:r>
        <w:rPr>
          <w:szCs w:val="22"/>
          <w:lang w:val="en-CA"/>
        </w:rPr>
        <w:t>JVET-</w:t>
      </w:r>
      <w:bookmarkEnd w:id="1"/>
      <w:r>
        <w:rPr>
          <w:szCs w:val="22"/>
          <w:lang w:val="en-CA"/>
        </w:rPr>
        <w:t>J0022</w:t>
      </w:r>
      <w:r w:rsidR="0073459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implemented within the JVET BMS.</w:t>
      </w:r>
      <w:r w:rsidR="0013037F">
        <w:rPr>
          <w:szCs w:val="22"/>
          <w:lang w:val="en-CA"/>
        </w:rPr>
        <w:t xml:space="preserve"> </w:t>
      </w:r>
      <w:r w:rsidR="00312B53">
        <w:rPr>
          <w:szCs w:val="22"/>
          <w:lang w:val="en-CA"/>
        </w:rPr>
        <w:t>The Y/</w:t>
      </w:r>
      <w:proofErr w:type="spellStart"/>
      <w:r w:rsidR="00312B53">
        <w:rPr>
          <w:szCs w:val="22"/>
          <w:lang w:val="en-CA"/>
        </w:rPr>
        <w:t>Cb</w:t>
      </w:r>
      <w:proofErr w:type="spellEnd"/>
      <w:r w:rsidR="00312B53">
        <w:rPr>
          <w:szCs w:val="22"/>
          <w:lang w:val="en-CA"/>
        </w:rPr>
        <w:t>/Cr BD-rate gain over the VTM1.0 is -1.11%/-4.17%/-5.09% in random access, with encoding and decoding time ratios over VTM1.0 respectively equal to 127% and 108%.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1DFBA4D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3626B9" w14:textId="1344B7BE" w:rsidR="00E72A4D" w:rsidRDefault="00E72A4D" w:rsidP="009234A5">
      <w:pPr>
        <w:rPr>
          <w:szCs w:val="22"/>
          <w:lang w:val="en-CA"/>
        </w:rPr>
      </w:pPr>
      <w:r>
        <w:rPr>
          <w:szCs w:val="22"/>
          <w:lang w:val="en-CA"/>
        </w:rPr>
        <w:t>Asymmetric Binary Tree partitioning was proposed in JVET-J0022</w:t>
      </w:r>
      <w:r w:rsidR="00C63527">
        <w:rPr>
          <w:szCs w:val="22"/>
          <w:lang w:val="en-CA"/>
        </w:rPr>
        <w:t>, in combination with the separation of coding tree between Luma and Chroma components in Intra slices</w:t>
      </w:r>
      <w:r>
        <w:rPr>
          <w:szCs w:val="22"/>
          <w:lang w:val="en-CA"/>
        </w:rPr>
        <w:t xml:space="preserve">. This contribution reports the results of </w:t>
      </w:r>
      <w:r w:rsidR="00354532">
        <w:rPr>
          <w:szCs w:val="22"/>
          <w:lang w:val="en-CA"/>
        </w:rPr>
        <w:t xml:space="preserve">separating the Luma/Chroma coding trees in Intra slices, in combination with the </w:t>
      </w:r>
      <w:r>
        <w:rPr>
          <w:szCs w:val="22"/>
          <w:lang w:val="en-CA"/>
        </w:rPr>
        <w:t xml:space="preserve">ABT </w:t>
      </w:r>
      <w:r w:rsidR="00354532">
        <w:rPr>
          <w:szCs w:val="22"/>
          <w:lang w:val="en-CA"/>
        </w:rPr>
        <w:t>partitioning method</w:t>
      </w:r>
      <w:r>
        <w:rPr>
          <w:szCs w:val="22"/>
          <w:lang w:val="en-CA"/>
        </w:rPr>
        <w:t xml:space="preserve">, when implemented in the </w:t>
      </w:r>
      <w:r w:rsidR="00742386">
        <w:rPr>
          <w:szCs w:val="22"/>
          <w:lang w:val="en-CA"/>
        </w:rPr>
        <w:t>BMS software with the Common Tests Conditions.</w:t>
      </w:r>
    </w:p>
    <w:p w14:paraId="1D911462" w14:textId="4CB93A7A" w:rsidR="00662444" w:rsidRDefault="006624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CE1 tests reported in this document </w:t>
      </w:r>
      <w:r w:rsidR="0085270A">
        <w:rPr>
          <w:szCs w:val="22"/>
          <w:lang w:val="en-CA"/>
        </w:rPr>
        <w:t>is the following one: 5.2.3</w:t>
      </w:r>
      <w:r w:rsidR="00586094">
        <w:rPr>
          <w:szCs w:val="22"/>
          <w:lang w:val="en-CA"/>
        </w:rPr>
        <w:t>.</w:t>
      </w:r>
    </w:p>
    <w:p w14:paraId="254E8F57" w14:textId="666231EF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57CA1FB7" w14:textId="002B2839" w:rsidR="00A70995" w:rsidRPr="00A70995" w:rsidRDefault="00AD46A2" w:rsidP="00A70995">
      <w:r>
        <w:t>The same partitioning method as in contribution JVET-K0197 is used.</w:t>
      </w:r>
      <w:r w:rsidR="00662D9E">
        <w:t xml:space="preserve"> The ABT operating point chosen in this test is the same as the one from CE1 test 1.0.1.</w:t>
      </w:r>
      <w:r w:rsidR="009C088E">
        <w:t xml:space="preserve"> The only difference is that the </w:t>
      </w:r>
      <w:r w:rsidR="00FE14F0">
        <w:t>d</w:t>
      </w:r>
      <w:r w:rsidR="009C088E">
        <w:t xml:space="preserve">ual partitioning tree feature is used in </w:t>
      </w:r>
      <w:r w:rsidR="005B71D8">
        <w:t>i</w:t>
      </w:r>
      <w:r w:rsidR="009C088E">
        <w:t>ntra slices.</w:t>
      </w:r>
    </w:p>
    <w:p w14:paraId="5ABC95E2" w14:textId="612A31D2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9C204C" w14:textId="015EF20F" w:rsidR="00662444" w:rsidRDefault="00662444" w:rsidP="00291ABA">
      <w:pPr>
        <w:rPr>
          <w:lang w:val="en-CA"/>
        </w:rPr>
      </w:pPr>
      <w:r>
        <w:rPr>
          <w:lang w:val="en-CA"/>
        </w:rPr>
        <w:t xml:space="preserve">The performances, encoding times and decoding times of each </w:t>
      </w:r>
      <w:r w:rsidR="00F021F0">
        <w:rPr>
          <w:lang w:val="en-CA"/>
        </w:rPr>
        <w:t xml:space="preserve">of the </w:t>
      </w:r>
      <w:r>
        <w:rPr>
          <w:lang w:val="en-CA"/>
        </w:rPr>
        <w:t>test</w:t>
      </w:r>
      <w:r w:rsidR="004172E1">
        <w:rPr>
          <w:lang w:val="en-CA"/>
        </w:rPr>
        <w:t xml:space="preserve"> 5.2.3</w:t>
      </w:r>
      <w:r w:rsidR="00F021F0">
        <w:rPr>
          <w:lang w:val="en-CA"/>
        </w:rPr>
        <w:t xml:space="preserve"> are reported</w:t>
      </w:r>
      <w:r w:rsidR="004172E1">
        <w:rPr>
          <w:lang w:val="en-CA"/>
        </w:rPr>
        <w:t>, respectively in VTM and BMS configurations.</w:t>
      </w:r>
    </w:p>
    <w:p w14:paraId="0814338C" w14:textId="77777777" w:rsidR="00452CB6" w:rsidRDefault="00452CB6" w:rsidP="00452CB6">
      <w:pPr>
        <w:pStyle w:val="Heading2"/>
        <w:rPr>
          <w:lang w:val="en-CA"/>
        </w:rPr>
      </w:pPr>
      <w:r>
        <w:rPr>
          <w:lang w:val="en-CA"/>
        </w:rPr>
        <w:t xml:space="preserve">Test 5.2.3: QTBT+ABT test 1.0.1, where luma/chroma coding trees are separated in Intra slices </w:t>
      </w:r>
    </w:p>
    <w:p w14:paraId="05FDA3B6" w14:textId="4EB16646" w:rsidR="00650FF9" w:rsidRDefault="00B90D7E" w:rsidP="00650FF9">
      <w:pPr>
        <w:rPr>
          <w:lang w:val="en-CA"/>
        </w:rPr>
      </w:pPr>
      <w:r>
        <w:rPr>
          <w:lang w:val="en-CA"/>
        </w:rPr>
        <w:t>The</w:t>
      </w:r>
      <w:r w:rsidR="00650FF9">
        <w:rPr>
          <w:lang w:val="en-CA"/>
        </w:rPr>
        <w:t xml:space="preserve"> overall VTM1.0 configuration parameters used in this test are the following ones. </w:t>
      </w:r>
    </w:p>
    <w:p w14:paraId="3DD9C926" w14:textId="79F77CCD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CTU size: same as VTM1.0</w:t>
      </w:r>
    </w:p>
    <w:p w14:paraId="670684A7" w14:textId="352B9A4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>Minimum and maximum TU size</w:t>
      </w:r>
      <w:r w:rsidR="00DD6992">
        <w:rPr>
          <w:szCs w:val="22"/>
          <w:lang w:val="en-CA"/>
        </w:rPr>
        <w:t xml:space="preserve">: </w:t>
      </w:r>
      <w:r w:rsidR="00432C43">
        <w:rPr>
          <w:szCs w:val="22"/>
          <w:lang w:val="en-CA"/>
        </w:rPr>
        <w:t>2</w:t>
      </w:r>
      <w:r w:rsidR="00415176">
        <w:rPr>
          <w:szCs w:val="22"/>
          <w:lang w:val="en-CA"/>
        </w:rPr>
        <w:t xml:space="preserve"> to 64</w:t>
      </w:r>
    </w:p>
    <w:p w14:paraId="001BF04F" w14:textId="78F269F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PU size</w:t>
      </w:r>
      <w:r w:rsidR="00CB3FF2">
        <w:rPr>
          <w:szCs w:val="22"/>
          <w:lang w:val="en-CA"/>
        </w:rPr>
        <w:t xml:space="preserve">: </w:t>
      </w:r>
      <w:r w:rsidR="000623F2">
        <w:rPr>
          <w:szCs w:val="22"/>
          <w:lang w:val="en-CA"/>
        </w:rPr>
        <w:t>2</w:t>
      </w:r>
      <w:r w:rsidR="00CB3FF2">
        <w:rPr>
          <w:szCs w:val="22"/>
          <w:lang w:val="en-CA"/>
        </w:rPr>
        <w:t xml:space="preserve"> to 64 (no partitioning</w:t>
      </w:r>
      <w:r w:rsidR="008E3814">
        <w:rPr>
          <w:szCs w:val="22"/>
          <w:lang w:val="en-CA"/>
        </w:rPr>
        <w:t xml:space="preserve"> of CUs into PUs</w:t>
      </w:r>
      <w:r w:rsidR="00CB3FF2">
        <w:rPr>
          <w:szCs w:val="22"/>
          <w:lang w:val="en-CA"/>
        </w:rPr>
        <w:t>)</w:t>
      </w:r>
    </w:p>
    <w:p w14:paraId="4ADEC0EB" w14:textId="0DBADEA9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Additional transform types and sizes</w:t>
      </w:r>
      <w:r w:rsidR="00CB3FF2">
        <w:rPr>
          <w:szCs w:val="22"/>
          <w:lang w:val="en-CA"/>
        </w:rPr>
        <w:t>:</w:t>
      </w:r>
    </w:p>
    <w:p w14:paraId="54FCB3EA" w14:textId="59C6253C" w:rsid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VTM1.0: DCT2 is extended to sizes 6,12,24,48</w:t>
      </w:r>
    </w:p>
    <w:p w14:paraId="218F67E2" w14:textId="61B07D7A" w:rsidR="00CB3FF2" w:rsidRP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BMS1.0: the EMT set</w:t>
      </w:r>
      <w:r w:rsidR="00E167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transform</w:t>
      </w:r>
      <w:r w:rsidR="00AF29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extended to sizes 6,12,24,48</w:t>
      </w:r>
    </w:p>
    <w:p w14:paraId="2EEFEFB7" w14:textId="77777777" w:rsidR="00C24A5B" w:rsidRPr="00F60C52" w:rsidRDefault="00C24A5B" w:rsidP="00F60C52">
      <w:pPr>
        <w:rPr>
          <w:lang w:val="en-CA"/>
        </w:rPr>
      </w:pPr>
    </w:p>
    <w:p w14:paraId="61DFFA2A" w14:textId="17AC6BF8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4CB6CCD4" w14:textId="5B6A8931" w:rsidR="00641B65" w:rsidRDefault="00641B65" w:rsidP="00B84B45">
      <w:pPr>
        <w:jc w:val="center"/>
        <w:rPr>
          <w:lang w:val="en-CA"/>
        </w:rPr>
      </w:pPr>
    </w:p>
    <w:p w14:paraId="50666F82" w14:textId="7E6FA8C5" w:rsidR="00286135" w:rsidRPr="00641B65" w:rsidRDefault="00286135" w:rsidP="00B84B45">
      <w:pPr>
        <w:jc w:val="center"/>
        <w:rPr>
          <w:lang w:val="en-CA"/>
        </w:rPr>
      </w:pPr>
      <w:r w:rsidRPr="00286135">
        <w:rPr>
          <w:noProof/>
        </w:rPr>
        <w:drawing>
          <wp:inline distT="0" distB="0" distL="0" distR="0" wp14:anchorId="05782229" wp14:editId="21257946">
            <wp:extent cx="5943600" cy="431998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D2C9" w14:textId="79F9F7BE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lastRenderedPageBreak/>
        <w:t>BMS-1.0</w:t>
      </w:r>
    </w:p>
    <w:p w14:paraId="05A220E6" w14:textId="5921F577" w:rsidR="00687212" w:rsidRPr="00687212" w:rsidRDefault="00BA0545" w:rsidP="00687212">
      <w:pPr>
        <w:rPr>
          <w:lang w:val="en-CA"/>
        </w:rPr>
      </w:pPr>
      <w:r w:rsidRPr="00BA0545">
        <w:rPr>
          <w:noProof/>
        </w:rPr>
        <w:drawing>
          <wp:inline distT="0" distB="0" distL="0" distR="0" wp14:anchorId="2C3F32A1" wp14:editId="05626BC1">
            <wp:extent cx="5943600" cy="4322717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33F72" w14:textId="3278E445" w:rsidR="00085459" w:rsidRDefault="00085459" w:rsidP="00085459">
      <w:pPr>
        <w:rPr>
          <w:lang w:val="en-CA"/>
        </w:rPr>
      </w:pPr>
    </w:p>
    <w:p w14:paraId="3A0748BA" w14:textId="77777777" w:rsidR="00964A1F" w:rsidRPr="00085459" w:rsidRDefault="00964A1F" w:rsidP="00085459">
      <w:pPr>
        <w:rPr>
          <w:lang w:val="en-CA"/>
        </w:rPr>
      </w:pPr>
    </w:p>
    <w:p w14:paraId="186FE610" w14:textId="4135690A" w:rsidR="00185E30" w:rsidRPr="00185E30" w:rsidRDefault="00185E30"/>
    <w:p w14:paraId="78CC90B9" w14:textId="19ED17CD" w:rsidR="00B73706" w:rsidRDefault="00B73706" w:rsidP="00B7370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B6CB25" w14:textId="7A4163EC" w:rsidR="00A30EF4" w:rsidRPr="00964A1F" w:rsidRDefault="00A30EF4" w:rsidP="00964A1F">
      <w:pPr>
        <w:rPr>
          <w:lang w:val="en-CA"/>
        </w:rPr>
      </w:pPr>
      <w:r>
        <w:rPr>
          <w:lang w:val="en-CA"/>
        </w:rPr>
        <w:t xml:space="preserve">This contribution shows the BD-rate savings obtained with the Asymmetric Binary Tree (ABT) partitioning method, in combination with the separated coding tree of luma and chroma components. </w:t>
      </w:r>
      <w:r w:rsidR="009D255C">
        <w:rPr>
          <w:lang w:val="en-CA"/>
        </w:rPr>
        <w:t xml:space="preserve">The </w:t>
      </w:r>
      <w:r>
        <w:rPr>
          <w:lang w:val="en-CA"/>
        </w:rPr>
        <w:t xml:space="preserve">BD-rate gain </w:t>
      </w:r>
      <w:r w:rsidR="009D255C">
        <w:rPr>
          <w:lang w:val="en-CA"/>
        </w:rPr>
        <w:t xml:space="preserve">obtained </w:t>
      </w:r>
      <w:r>
        <w:rPr>
          <w:lang w:val="en-CA"/>
        </w:rPr>
        <w:t xml:space="preserve">over VTM1.0 </w:t>
      </w:r>
      <w:r w:rsidR="009D255C">
        <w:rPr>
          <w:lang w:val="en-CA"/>
        </w:rPr>
        <w:t>in Y/</w:t>
      </w:r>
      <w:proofErr w:type="spellStart"/>
      <w:r w:rsidR="009D255C">
        <w:rPr>
          <w:lang w:val="en-CA"/>
        </w:rPr>
        <w:t>Cb</w:t>
      </w:r>
      <w:proofErr w:type="spellEnd"/>
      <w:r w:rsidR="009D255C">
        <w:rPr>
          <w:lang w:val="en-CA"/>
        </w:rPr>
        <w:t xml:space="preserve">/Cr </w:t>
      </w:r>
      <w:r w:rsidR="00707EDC">
        <w:rPr>
          <w:lang w:val="en-CA"/>
        </w:rPr>
        <w:t>is reportedly</w:t>
      </w:r>
      <w:r w:rsidR="009D255C">
        <w:rPr>
          <w:lang w:val="en-CA"/>
        </w:rPr>
        <w:t xml:space="preserve"> -1.1%/-4.2%/-5.1% in random access, -0.8%/-7.2%/-8.6% in all-intra, and -0.8%/-2.1%/-3.2% in low-delay B configurations. </w:t>
      </w:r>
      <w:r w:rsidR="008031AB">
        <w:rPr>
          <w:lang w:val="en-CA"/>
        </w:rPr>
        <w:t>The encoding/decoding time ratios over VTM1.0 are 127%/108% in random access, 177%/118% in all intra, and 124%/15% in low delay 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067E70" w:rsidR="00342FF4" w:rsidRPr="005B217D" w:rsidRDefault="00CE22A2" w:rsidP="009234A5">
      <w:pPr>
        <w:rPr>
          <w:szCs w:val="22"/>
          <w:lang w:val="en-CA"/>
        </w:rPr>
      </w:pPr>
      <w:r>
        <w:rPr>
          <w:b/>
          <w:szCs w:val="22"/>
          <w:highlight w:val="yellow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453F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929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037F"/>
    <w:rsid w:val="00131F90"/>
    <w:rsid w:val="0013458C"/>
    <w:rsid w:val="0013526E"/>
    <w:rsid w:val="00146152"/>
    <w:rsid w:val="00147646"/>
    <w:rsid w:val="00155526"/>
    <w:rsid w:val="00171371"/>
    <w:rsid w:val="00175A2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B7D9A"/>
    <w:rsid w:val="002C125C"/>
    <w:rsid w:val="002D0AF6"/>
    <w:rsid w:val="002F164D"/>
    <w:rsid w:val="002F5C5E"/>
    <w:rsid w:val="003021BC"/>
    <w:rsid w:val="00306206"/>
    <w:rsid w:val="00312B53"/>
    <w:rsid w:val="003136FB"/>
    <w:rsid w:val="00317D85"/>
    <w:rsid w:val="00320A68"/>
    <w:rsid w:val="00326C13"/>
    <w:rsid w:val="00327C56"/>
    <w:rsid w:val="003315A1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D6342"/>
    <w:rsid w:val="003E6F90"/>
    <w:rsid w:val="003E73ED"/>
    <w:rsid w:val="003F3D44"/>
    <w:rsid w:val="003F5D0F"/>
    <w:rsid w:val="00404933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2EC8"/>
    <w:rsid w:val="00874A6C"/>
    <w:rsid w:val="00876C65"/>
    <w:rsid w:val="008A4B4C"/>
    <w:rsid w:val="008C239F"/>
    <w:rsid w:val="008D01F2"/>
    <w:rsid w:val="008E17C0"/>
    <w:rsid w:val="008E3814"/>
    <w:rsid w:val="008E480C"/>
    <w:rsid w:val="00907757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6B97"/>
    <w:rsid w:val="00A6093D"/>
    <w:rsid w:val="00A70995"/>
    <w:rsid w:val="00A767DC"/>
    <w:rsid w:val="00A76A6D"/>
    <w:rsid w:val="00A83253"/>
    <w:rsid w:val="00A845AF"/>
    <w:rsid w:val="00AA2CCB"/>
    <w:rsid w:val="00AA6E84"/>
    <w:rsid w:val="00AB1A1C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3706"/>
    <w:rsid w:val="00B73A2A"/>
    <w:rsid w:val="00B75A51"/>
    <w:rsid w:val="00B827C6"/>
    <w:rsid w:val="00B84B45"/>
    <w:rsid w:val="00B90D7E"/>
    <w:rsid w:val="00B94B06"/>
    <w:rsid w:val="00B94C28"/>
    <w:rsid w:val="00BA0545"/>
    <w:rsid w:val="00BB0A4A"/>
    <w:rsid w:val="00BB150C"/>
    <w:rsid w:val="00BC10BA"/>
    <w:rsid w:val="00BC2929"/>
    <w:rsid w:val="00BC5AFD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259DD"/>
    <w:rsid w:val="00D4108D"/>
    <w:rsid w:val="00D446EC"/>
    <w:rsid w:val="00D51BF0"/>
    <w:rsid w:val="00D531DB"/>
    <w:rsid w:val="00D55942"/>
    <w:rsid w:val="00D807BF"/>
    <w:rsid w:val="00D82FCC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1923"/>
    <w:rsid w:val="00E1672D"/>
    <w:rsid w:val="00E262D4"/>
    <w:rsid w:val="00E36250"/>
    <w:rsid w:val="00E44BC1"/>
    <w:rsid w:val="00E47F2D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7514"/>
    <w:rsid w:val="00F601A0"/>
    <w:rsid w:val="00F60C52"/>
    <w:rsid w:val="00F712E9"/>
    <w:rsid w:val="00F7303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30FA5-8897-42A9-81C4-44842ED2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482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42</cp:revision>
  <cp:lastPrinted>1900-01-01T08:00:00Z</cp:lastPrinted>
  <dcterms:created xsi:type="dcterms:W3CDTF">2018-06-29T13:17:00Z</dcterms:created>
  <dcterms:modified xsi:type="dcterms:W3CDTF">2018-07-09T22:53:00Z</dcterms:modified>
</cp:coreProperties>
</file>