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868B2"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BDE069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6E67B2">
              <w:rPr>
                <w:lang w:val="en-CA"/>
              </w:rPr>
              <w:t>0</w:t>
            </w:r>
            <w:r w:rsidR="00F1591A" w:rsidRPr="00344A18">
              <w:rPr>
                <w:lang w:val="en-CA"/>
              </w:rPr>
              <w:t>153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F7973F2" w:rsidR="00E61DAC" w:rsidRPr="005B217D" w:rsidRDefault="00043F49" w:rsidP="009D7CE6">
            <w:pPr>
              <w:spacing w:before="60" w:after="60"/>
              <w:rPr>
                <w:b/>
                <w:szCs w:val="22"/>
                <w:lang w:val="en-CA"/>
              </w:rPr>
            </w:pPr>
            <w:r>
              <w:rPr>
                <w:b/>
                <w:szCs w:val="22"/>
                <w:lang w:val="en-CA"/>
              </w:rPr>
              <w:t>CE2.3.5 CTU adaptive sample adaptive offset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B9F9D6" w:rsidR="00E61DAC" w:rsidRPr="005B217D" w:rsidRDefault="00F17660" w:rsidP="00F17660">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3F3E38" w:rsidR="00E61DAC" w:rsidRPr="005B217D" w:rsidRDefault="00E61DAC" w:rsidP="00902FEC">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DCFC711" w:rsidR="00E61DAC" w:rsidRPr="005B217D" w:rsidRDefault="00902FEC" w:rsidP="00902FEC">
            <w:pPr>
              <w:spacing w:before="60" w:after="60"/>
              <w:rPr>
                <w:szCs w:val="22"/>
                <w:lang w:val="en-CA"/>
              </w:rPr>
            </w:pPr>
            <w:r>
              <w:rPr>
                <w:rFonts w:hint="eastAsia"/>
                <w:szCs w:val="22"/>
                <w:lang w:val="en-CA" w:eastAsia="ja-JP"/>
              </w:rPr>
              <w:t>Tomo</w:t>
            </w:r>
            <w:r>
              <w:rPr>
                <w:szCs w:val="22"/>
                <w:lang w:val="en-CA"/>
              </w:rPr>
              <w:t>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EF0D3EC" w:rsidR="00E61DAC" w:rsidRPr="005B217D" w:rsidRDefault="00902FEC" w:rsidP="005952A5">
            <w:pPr>
              <w:spacing w:before="60" w:after="60"/>
              <w:rPr>
                <w:szCs w:val="22"/>
                <w:lang w:val="en-CA"/>
              </w:rPr>
            </w:pPr>
            <w:r>
              <w:rPr>
                <w:szCs w:val="22"/>
                <w:lang w:val="en-CA"/>
              </w:rPr>
              <w:t>ikai.tomohiro@sharp.co.jp</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E2C8A02" w:rsidR="00E61DAC" w:rsidRPr="005B217D" w:rsidRDefault="00902FEC">
            <w:pPr>
              <w:spacing w:before="60" w:after="60"/>
              <w:rPr>
                <w:szCs w:val="22"/>
                <w:lang w:val="en-CA"/>
              </w:rPr>
            </w:pPr>
            <w:r>
              <w:rPr>
                <w:szCs w:val="22"/>
                <w:lang w:val="en-CA"/>
              </w:rPr>
              <w:t>Sharp</w:t>
            </w:r>
            <w:r w:rsidR="003B01BC">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067C68C2" w14:textId="7BF4E224" w:rsidR="00D56FD5" w:rsidRDefault="007D7EB9" w:rsidP="00D56FD5">
      <w:pPr>
        <w:rPr>
          <w:lang w:val="en-CA" w:eastAsia="ja-JP"/>
        </w:rPr>
      </w:pPr>
      <w:r>
        <w:rPr>
          <w:rFonts w:hint="eastAsia"/>
          <w:lang w:val="en-CA" w:eastAsia="ja-JP"/>
        </w:rPr>
        <w:t xml:space="preserve">The </w:t>
      </w:r>
      <w:r>
        <w:rPr>
          <w:lang w:val="en-CA" w:eastAsia="ja-JP"/>
        </w:rPr>
        <w:t xml:space="preserve">contribution proposes </w:t>
      </w:r>
      <w:r w:rsidR="0044251A">
        <w:rPr>
          <w:lang w:val="en-CA" w:eastAsia="ja-JP"/>
        </w:rPr>
        <w:t>a</w:t>
      </w:r>
      <w:r w:rsidR="00A00F1D">
        <w:rPr>
          <w:lang w:val="en-CA" w:eastAsia="ja-JP"/>
        </w:rPr>
        <w:t xml:space="preserve"> </w:t>
      </w:r>
      <w:r>
        <w:rPr>
          <w:lang w:val="en-CA" w:eastAsia="ja-JP"/>
        </w:rPr>
        <w:t>CTU band offset</w:t>
      </w:r>
      <w:r w:rsidR="00806270">
        <w:rPr>
          <w:lang w:val="en-CA" w:eastAsia="ja-JP"/>
        </w:rPr>
        <w:t xml:space="preserve"> technique</w:t>
      </w:r>
      <w:r>
        <w:rPr>
          <w:lang w:val="en-CA" w:eastAsia="ja-JP"/>
        </w:rPr>
        <w:t>, which extends HEVC SAO band offset. The pr</w:t>
      </w:r>
      <w:r w:rsidR="00D56FD5">
        <w:rPr>
          <w:lang w:val="en-CA" w:eastAsia="ja-JP"/>
        </w:rPr>
        <w:t xml:space="preserve">oposed method reportedly show 0.06 %, 0.92 %, and 0.95 % </w:t>
      </w:r>
      <w:r w:rsidR="005013D2">
        <w:rPr>
          <w:lang w:val="en-CA" w:eastAsia="ja-JP"/>
        </w:rPr>
        <w:t xml:space="preserve">bd-rate gain </w:t>
      </w:r>
      <w:r>
        <w:rPr>
          <w:lang w:val="en-CA" w:eastAsia="ja-JP"/>
        </w:rPr>
        <w:t xml:space="preserve">on </w:t>
      </w:r>
      <w:r w:rsidR="00D56FD5">
        <w:rPr>
          <w:lang w:val="en-CA" w:eastAsia="ja-JP"/>
        </w:rPr>
        <w:t xml:space="preserve">Y, Cb, and Cr </w:t>
      </w:r>
      <w:r w:rsidR="00960C90">
        <w:rPr>
          <w:lang w:val="en-CA" w:eastAsia="ja-JP"/>
        </w:rPr>
        <w:t xml:space="preserve">on </w:t>
      </w:r>
      <w:r>
        <w:rPr>
          <w:lang w:val="en-CA" w:eastAsia="ja-JP"/>
        </w:rPr>
        <w:t>average in</w:t>
      </w:r>
      <w:r w:rsidR="00EC1F55">
        <w:rPr>
          <w:lang w:val="en-CA" w:eastAsia="ja-JP"/>
        </w:rPr>
        <w:t xml:space="preserve"> VTM </w:t>
      </w:r>
      <w:r>
        <w:rPr>
          <w:lang w:val="en-CA" w:eastAsia="ja-JP"/>
        </w:rPr>
        <w:t xml:space="preserve">RA </w:t>
      </w:r>
      <w:r w:rsidR="00D56FD5" w:rsidRPr="00E85734">
        <w:rPr>
          <w:lang w:val="en-CA" w:eastAsia="ja-JP"/>
        </w:rPr>
        <w:t xml:space="preserve">configuration and 0.15 %, 1.52 %, and 2.03 % </w:t>
      </w:r>
      <w:r w:rsidR="005013D2">
        <w:rPr>
          <w:lang w:val="en-CA" w:eastAsia="ja-JP"/>
        </w:rPr>
        <w:t xml:space="preserve">bd-rate gain </w:t>
      </w:r>
      <w:r w:rsidR="00D56FD5" w:rsidRPr="00E85734">
        <w:rPr>
          <w:lang w:val="en-CA" w:eastAsia="ja-JP"/>
        </w:rPr>
        <w:t xml:space="preserve">on Y, Cb, and Cr </w:t>
      </w:r>
      <w:r w:rsidR="00960C90">
        <w:rPr>
          <w:lang w:val="en-CA" w:eastAsia="ja-JP"/>
        </w:rPr>
        <w:t xml:space="preserve">on </w:t>
      </w:r>
      <w:r w:rsidR="00D56FD5" w:rsidRPr="00E85734">
        <w:rPr>
          <w:lang w:val="en-CA" w:eastAsia="ja-JP"/>
        </w:rPr>
        <w:t>average</w:t>
      </w:r>
      <w:r w:rsidR="00EC1F55" w:rsidRPr="00E85734">
        <w:rPr>
          <w:lang w:val="en-CA" w:eastAsia="ja-JP"/>
        </w:rPr>
        <w:t xml:space="preserve"> in VTM LB</w:t>
      </w:r>
      <w:r w:rsidR="00D56FD5" w:rsidRPr="00E85734">
        <w:rPr>
          <w:lang w:val="en-CA" w:eastAsia="ja-JP"/>
        </w:rPr>
        <w:t xml:space="preserve"> configuration </w:t>
      </w:r>
      <w:r w:rsidR="00EC1F55" w:rsidRPr="00E85734">
        <w:rPr>
          <w:lang w:val="en-CA" w:eastAsia="ja-JP"/>
        </w:rPr>
        <w:t>respectively.</w:t>
      </w:r>
      <w:r w:rsidR="00953BFC" w:rsidRPr="00E85734">
        <w:rPr>
          <w:lang w:val="en-CA" w:eastAsia="ja-JP"/>
        </w:rPr>
        <w:t xml:space="preserve"> It is re</w:t>
      </w:r>
      <w:r w:rsidR="00953BFC">
        <w:rPr>
          <w:lang w:val="en-CA" w:eastAsia="ja-JP"/>
        </w:rPr>
        <w:t>commended to adopt this technique in the next VTM</w:t>
      </w:r>
      <w:r w:rsidR="009B5797">
        <w:rPr>
          <w:lang w:val="en-CA" w:eastAsia="ja-JP"/>
        </w:rPr>
        <w:t xml:space="preserve"> software</w:t>
      </w:r>
      <w:r w:rsidR="00953BFC">
        <w:rPr>
          <w:lang w:val="en-CA" w:eastAsia="ja-JP"/>
        </w:rPr>
        <w:t>.</w:t>
      </w:r>
    </w:p>
    <w:p w14:paraId="11875C1B" w14:textId="77777777" w:rsidR="007D7EB9" w:rsidRPr="009B5797" w:rsidRDefault="007D7EB9" w:rsidP="007A7DE2">
      <w:pPr>
        <w:rPr>
          <w:lang w:val="en-CA" w:eastAsia="ja-JP"/>
        </w:rPr>
      </w:pPr>
    </w:p>
    <w:p w14:paraId="010A0720" w14:textId="77777777" w:rsidR="00C26AB8" w:rsidRDefault="00745F6B" w:rsidP="009234A5">
      <w:pPr>
        <w:pStyle w:val="1"/>
        <w:rPr>
          <w:lang w:val="en-CA"/>
        </w:rPr>
      </w:pPr>
      <w:r w:rsidRPr="005B217D">
        <w:rPr>
          <w:lang w:val="en-CA"/>
        </w:rPr>
        <w:t>Introduction</w:t>
      </w:r>
    </w:p>
    <w:p w14:paraId="6DCE808C" w14:textId="2BBA092F" w:rsidR="00C26AB8" w:rsidRDefault="00C26AB8" w:rsidP="007A7DE2">
      <w:pPr>
        <w:rPr>
          <w:szCs w:val="22"/>
          <w:lang w:eastAsia="ja-JP"/>
        </w:rPr>
      </w:pPr>
      <w:r>
        <w:rPr>
          <w:rFonts w:hint="eastAsia"/>
          <w:szCs w:val="22"/>
          <w:lang w:eastAsia="ja-JP"/>
        </w:rPr>
        <w:t xml:space="preserve">The </w:t>
      </w:r>
      <w:r>
        <w:rPr>
          <w:szCs w:val="22"/>
          <w:lang w:eastAsia="ja-JP"/>
        </w:rPr>
        <w:t>range</w:t>
      </w:r>
      <w:r>
        <w:rPr>
          <w:rFonts w:hint="eastAsia"/>
          <w:szCs w:val="22"/>
          <w:lang w:eastAsia="ja-JP"/>
        </w:rPr>
        <w:t xml:space="preserve"> </w:t>
      </w:r>
      <w:r>
        <w:rPr>
          <w:szCs w:val="22"/>
          <w:lang w:eastAsia="ja-JP"/>
        </w:rPr>
        <w:t xml:space="preserve">of image value is limited in many areas, which especially is the case in U, V component.  However the band offset in HEVC doesn’t care about that range </w:t>
      </w:r>
      <w:r w:rsidR="00BA793F">
        <w:rPr>
          <w:szCs w:val="22"/>
          <w:lang w:eastAsia="ja-JP"/>
        </w:rPr>
        <w:t>varieties</w:t>
      </w:r>
      <w:r w:rsidR="00F53E38">
        <w:rPr>
          <w:szCs w:val="22"/>
          <w:lang w:eastAsia="ja-JP"/>
        </w:rPr>
        <w:t xml:space="preserve"> </w:t>
      </w:r>
      <w:r w:rsidR="005001C6">
        <w:rPr>
          <w:szCs w:val="22"/>
          <w:lang w:eastAsia="ja-JP"/>
        </w:rPr>
        <w:t>and divides</w:t>
      </w:r>
      <w:r w:rsidR="00AF086C">
        <w:rPr>
          <w:szCs w:val="22"/>
          <w:lang w:eastAsia="ja-JP"/>
        </w:rPr>
        <w:t xml:space="preserve"> whole</w:t>
      </w:r>
      <w:r w:rsidR="00754C4E">
        <w:rPr>
          <w:szCs w:val="22"/>
          <w:lang w:eastAsia="ja-JP"/>
        </w:rPr>
        <w:t xml:space="preserve"> target image </w:t>
      </w:r>
      <w:r>
        <w:rPr>
          <w:szCs w:val="22"/>
          <w:lang w:eastAsia="ja-JP"/>
        </w:rPr>
        <w:t>by constant 32 band</w:t>
      </w:r>
      <w:r w:rsidR="00157AC1">
        <w:rPr>
          <w:rFonts w:hint="eastAsia"/>
          <w:szCs w:val="22"/>
          <w:lang w:eastAsia="ja-JP"/>
        </w:rPr>
        <w:t>s</w:t>
      </w:r>
      <w:r>
        <w:rPr>
          <w:szCs w:val="22"/>
          <w:lang w:eastAsia="ja-JP"/>
        </w:rPr>
        <w:t>, which result in two problems.</w:t>
      </w:r>
    </w:p>
    <w:p w14:paraId="002E397E" w14:textId="6F029D58" w:rsidR="00375E96" w:rsidRDefault="00375E96" w:rsidP="007A7DE2">
      <w:pPr>
        <w:numPr>
          <w:ilvl w:val="0"/>
          <w:numId w:val="23"/>
        </w:numPr>
        <w:rPr>
          <w:szCs w:val="22"/>
          <w:lang w:eastAsia="ja-JP"/>
        </w:rPr>
      </w:pPr>
      <w:r>
        <w:rPr>
          <w:rFonts w:hint="eastAsia"/>
          <w:szCs w:val="22"/>
          <w:lang w:eastAsia="ja-JP"/>
        </w:rPr>
        <w:t xml:space="preserve">band </w:t>
      </w:r>
      <w:r w:rsidR="00692382">
        <w:rPr>
          <w:szCs w:val="22"/>
          <w:lang w:eastAsia="ja-JP"/>
        </w:rPr>
        <w:t>granu</w:t>
      </w:r>
      <w:r w:rsidR="0033524A">
        <w:rPr>
          <w:szCs w:val="22"/>
          <w:lang w:eastAsia="ja-JP"/>
        </w:rPr>
        <w:t>lar</w:t>
      </w:r>
      <w:r w:rsidR="00692382">
        <w:rPr>
          <w:szCs w:val="22"/>
          <w:lang w:eastAsia="ja-JP"/>
        </w:rPr>
        <w:t xml:space="preserve">ity </w:t>
      </w:r>
      <w:r>
        <w:rPr>
          <w:rFonts w:hint="eastAsia"/>
          <w:szCs w:val="22"/>
          <w:lang w:eastAsia="ja-JP"/>
        </w:rPr>
        <w:t>is too coarse</w:t>
      </w:r>
    </w:p>
    <w:p w14:paraId="518CB3DA" w14:textId="3D076E6A" w:rsidR="00C26AB8" w:rsidRPr="007A7DE2" w:rsidRDefault="0028599B" w:rsidP="007A7DE2">
      <w:pPr>
        <w:numPr>
          <w:ilvl w:val="0"/>
          <w:numId w:val="23"/>
        </w:numPr>
        <w:rPr>
          <w:szCs w:val="22"/>
          <w:lang w:eastAsia="ja-JP"/>
        </w:rPr>
      </w:pPr>
      <w:r>
        <w:rPr>
          <w:szCs w:val="22"/>
          <w:lang w:eastAsia="ja-JP"/>
        </w:rPr>
        <w:t xml:space="preserve">many </w:t>
      </w:r>
      <w:r w:rsidR="00C26AB8">
        <w:rPr>
          <w:szCs w:val="22"/>
          <w:lang w:eastAsia="ja-JP"/>
        </w:rPr>
        <w:t xml:space="preserve">band </w:t>
      </w:r>
      <w:r w:rsidR="00F658F2">
        <w:rPr>
          <w:szCs w:val="22"/>
          <w:lang w:eastAsia="ja-JP"/>
        </w:rPr>
        <w:t xml:space="preserve">position </w:t>
      </w:r>
      <w:r>
        <w:rPr>
          <w:szCs w:val="22"/>
          <w:lang w:eastAsia="ja-JP"/>
        </w:rPr>
        <w:t>can be not used</w:t>
      </w:r>
    </w:p>
    <w:p w14:paraId="3A13D4B6" w14:textId="6574759A" w:rsidR="00C26AB8" w:rsidRDefault="00FA1EC7" w:rsidP="007A7DE2">
      <w:pPr>
        <w:rPr>
          <w:szCs w:val="22"/>
          <w:lang w:eastAsia="ja-JP"/>
        </w:rPr>
      </w:pPr>
      <w:r>
        <w:rPr>
          <w:rFonts w:hint="eastAsia"/>
          <w:szCs w:val="22"/>
          <w:lang w:eastAsia="ja-JP"/>
        </w:rPr>
        <w:t>The proposal address the above problem</w:t>
      </w:r>
      <w:r w:rsidR="00B07CB5">
        <w:rPr>
          <w:szCs w:val="22"/>
          <w:lang w:eastAsia="ja-JP"/>
        </w:rPr>
        <w:t>s</w:t>
      </w:r>
      <w:r>
        <w:rPr>
          <w:rFonts w:hint="eastAsia"/>
          <w:szCs w:val="22"/>
          <w:lang w:eastAsia="ja-JP"/>
        </w:rPr>
        <w:t xml:space="preserve"> by introducing CTU </w:t>
      </w:r>
      <w:r w:rsidR="004E4950">
        <w:rPr>
          <w:szCs w:val="22"/>
          <w:lang w:eastAsia="ja-JP"/>
        </w:rPr>
        <w:t xml:space="preserve">level </w:t>
      </w:r>
      <w:r>
        <w:rPr>
          <w:rFonts w:hint="eastAsia"/>
          <w:szCs w:val="22"/>
          <w:lang w:eastAsia="ja-JP"/>
        </w:rPr>
        <w:t xml:space="preserve">adaptivity </w:t>
      </w:r>
      <w:r w:rsidR="008E0A82">
        <w:rPr>
          <w:szCs w:val="22"/>
          <w:lang w:eastAsia="ja-JP"/>
        </w:rPr>
        <w:t xml:space="preserve">which </w:t>
      </w:r>
      <w:r>
        <w:rPr>
          <w:szCs w:val="22"/>
          <w:lang w:eastAsia="ja-JP"/>
        </w:rPr>
        <w:t>utilizes min value and max value of each CTU in each component.</w:t>
      </w:r>
    </w:p>
    <w:p w14:paraId="6DCBD4D4" w14:textId="77777777" w:rsidR="008415E6" w:rsidRPr="007A7DE2" w:rsidRDefault="008415E6" w:rsidP="007A7DE2">
      <w:pPr>
        <w:rPr>
          <w:szCs w:val="22"/>
          <w:lang w:eastAsia="ja-JP"/>
        </w:rPr>
      </w:pPr>
    </w:p>
    <w:tbl>
      <w:tblPr>
        <w:tblStyle w:val="af"/>
        <w:tblW w:w="0" w:type="auto"/>
        <w:tblLook w:val="04A0" w:firstRow="1" w:lastRow="0" w:firstColumn="1" w:lastColumn="0" w:noHBand="0" w:noVBand="1"/>
      </w:tblPr>
      <w:tblGrid>
        <w:gridCol w:w="3186"/>
        <w:gridCol w:w="3186"/>
        <w:gridCol w:w="3186"/>
      </w:tblGrid>
      <w:tr w:rsidR="008415E6" w14:paraId="71A579C9" w14:textId="77777777" w:rsidTr="00491FA3">
        <w:tc>
          <w:tcPr>
            <w:tcW w:w="3186" w:type="dxa"/>
          </w:tcPr>
          <w:p w14:paraId="2AA1A0DF" w14:textId="77777777" w:rsidR="008415E6" w:rsidRDefault="008415E6" w:rsidP="00491FA3">
            <w:pPr>
              <w:rPr>
                <w:lang w:eastAsia="ja-JP"/>
              </w:rPr>
            </w:pPr>
          </w:p>
        </w:tc>
        <w:tc>
          <w:tcPr>
            <w:tcW w:w="3186" w:type="dxa"/>
          </w:tcPr>
          <w:p w14:paraId="15A542C3" w14:textId="77777777" w:rsidR="008415E6" w:rsidRDefault="008415E6" w:rsidP="00491FA3">
            <w:pPr>
              <w:rPr>
                <w:lang w:eastAsia="ja-JP"/>
              </w:rPr>
            </w:pPr>
            <w:r>
              <w:rPr>
                <w:rFonts w:hint="eastAsia"/>
                <w:lang w:eastAsia="ja-JP"/>
              </w:rPr>
              <w:t>HEVC</w:t>
            </w:r>
          </w:p>
        </w:tc>
        <w:tc>
          <w:tcPr>
            <w:tcW w:w="3186" w:type="dxa"/>
          </w:tcPr>
          <w:p w14:paraId="7FFEEBB5" w14:textId="77777777" w:rsidR="008415E6" w:rsidRDefault="008415E6" w:rsidP="00491FA3">
            <w:pPr>
              <w:rPr>
                <w:lang w:eastAsia="ja-JP"/>
              </w:rPr>
            </w:pPr>
            <w:r>
              <w:rPr>
                <w:rFonts w:hint="eastAsia"/>
                <w:lang w:eastAsia="ja-JP"/>
              </w:rPr>
              <w:t>Proposal</w:t>
            </w:r>
          </w:p>
        </w:tc>
      </w:tr>
      <w:tr w:rsidR="00480D2E" w14:paraId="759633D0" w14:textId="77777777" w:rsidTr="00491FA3">
        <w:tc>
          <w:tcPr>
            <w:tcW w:w="3186" w:type="dxa"/>
          </w:tcPr>
          <w:p w14:paraId="49DE3729" w14:textId="10BC3009" w:rsidR="00480D2E" w:rsidRDefault="00480D2E" w:rsidP="00480D2E">
            <w:pPr>
              <w:rPr>
                <w:lang w:eastAsia="ja-JP"/>
              </w:rPr>
            </w:pPr>
            <w:r>
              <w:rPr>
                <w:lang w:eastAsia="ja-JP"/>
              </w:rPr>
              <w:t>N</w:t>
            </w:r>
            <w:r>
              <w:rPr>
                <w:rFonts w:hint="eastAsia"/>
                <w:lang w:eastAsia="ja-JP"/>
              </w:rPr>
              <w:t xml:space="preserve">umber </w:t>
            </w:r>
            <w:r>
              <w:rPr>
                <w:lang w:eastAsia="ja-JP"/>
              </w:rPr>
              <w:t xml:space="preserve">of signaled </w:t>
            </w:r>
            <w:r>
              <w:rPr>
                <w:rFonts w:hint="eastAsia"/>
                <w:lang w:eastAsia="ja-JP"/>
              </w:rPr>
              <w:t>position</w:t>
            </w:r>
          </w:p>
          <w:p w14:paraId="72EDA360" w14:textId="6CF6FC34" w:rsidR="00480D2E" w:rsidRDefault="00480D2E" w:rsidP="00480D2E">
            <w:pPr>
              <w:rPr>
                <w:lang w:eastAsia="ja-JP"/>
              </w:rPr>
            </w:pPr>
            <w:r>
              <w:rPr>
                <w:lang w:eastAsia="ja-JP"/>
              </w:rPr>
              <w:t>(signaled bits for that position)</w:t>
            </w:r>
          </w:p>
        </w:tc>
        <w:tc>
          <w:tcPr>
            <w:tcW w:w="3186" w:type="dxa"/>
          </w:tcPr>
          <w:p w14:paraId="5A364EB3" w14:textId="77777777" w:rsidR="00480D2E" w:rsidRDefault="00480D2E" w:rsidP="00480D2E">
            <w:pPr>
              <w:rPr>
                <w:lang w:eastAsia="ja-JP"/>
              </w:rPr>
            </w:pPr>
            <w:r>
              <w:rPr>
                <w:rFonts w:hint="eastAsia"/>
                <w:lang w:eastAsia="ja-JP"/>
              </w:rPr>
              <w:t>32</w:t>
            </w:r>
          </w:p>
          <w:p w14:paraId="21A188B2" w14:textId="707613F3" w:rsidR="00480D2E" w:rsidRDefault="00480D2E" w:rsidP="00480D2E">
            <w:pPr>
              <w:rPr>
                <w:lang w:eastAsia="ja-JP"/>
              </w:rPr>
            </w:pPr>
            <w:r>
              <w:rPr>
                <w:lang w:eastAsia="ja-JP"/>
              </w:rPr>
              <w:t>(5 bits)</w:t>
            </w:r>
          </w:p>
        </w:tc>
        <w:tc>
          <w:tcPr>
            <w:tcW w:w="3186" w:type="dxa"/>
          </w:tcPr>
          <w:p w14:paraId="7CE832D5" w14:textId="77777777" w:rsidR="00480D2E" w:rsidRDefault="00480D2E" w:rsidP="00480D2E">
            <w:pPr>
              <w:rPr>
                <w:lang w:eastAsia="ja-JP"/>
              </w:rPr>
            </w:pPr>
            <w:r>
              <w:rPr>
                <w:rFonts w:hint="eastAsia"/>
                <w:lang w:eastAsia="ja-JP"/>
              </w:rPr>
              <w:t>16</w:t>
            </w:r>
          </w:p>
          <w:p w14:paraId="4D05E104" w14:textId="72F30266" w:rsidR="00480D2E" w:rsidRDefault="00480D2E" w:rsidP="00480D2E">
            <w:pPr>
              <w:rPr>
                <w:lang w:eastAsia="ja-JP"/>
              </w:rPr>
            </w:pPr>
            <w:r>
              <w:rPr>
                <w:lang w:eastAsia="ja-JP"/>
              </w:rPr>
              <w:t>(4 bits)</w:t>
            </w:r>
          </w:p>
        </w:tc>
      </w:tr>
      <w:tr w:rsidR="00480D2E" w14:paraId="7B2D656C" w14:textId="77777777" w:rsidTr="00491FA3">
        <w:tc>
          <w:tcPr>
            <w:tcW w:w="3186" w:type="dxa"/>
          </w:tcPr>
          <w:p w14:paraId="743DF7BF" w14:textId="7CB70726" w:rsidR="00480D2E" w:rsidRDefault="00480D2E" w:rsidP="00480D2E">
            <w:pPr>
              <w:rPr>
                <w:lang w:eastAsia="ja-JP"/>
              </w:rPr>
            </w:pPr>
            <w:r>
              <w:rPr>
                <w:lang w:eastAsia="ja-JP"/>
              </w:rPr>
              <w:t>m</w:t>
            </w:r>
            <w:r>
              <w:rPr>
                <w:rFonts w:hint="eastAsia"/>
                <w:lang w:eastAsia="ja-JP"/>
              </w:rPr>
              <w:t xml:space="preserve">in </w:t>
            </w:r>
            <w:r>
              <w:rPr>
                <w:lang w:eastAsia="ja-JP"/>
              </w:rPr>
              <w:t>value of band range</w:t>
            </w:r>
          </w:p>
        </w:tc>
        <w:tc>
          <w:tcPr>
            <w:tcW w:w="3186" w:type="dxa"/>
          </w:tcPr>
          <w:p w14:paraId="0856519A" w14:textId="77777777" w:rsidR="00480D2E" w:rsidRDefault="00480D2E" w:rsidP="00480D2E">
            <w:pPr>
              <w:rPr>
                <w:lang w:eastAsia="ja-JP"/>
              </w:rPr>
            </w:pPr>
            <w:r>
              <w:rPr>
                <w:rFonts w:hint="eastAsia"/>
                <w:lang w:eastAsia="ja-JP"/>
              </w:rPr>
              <w:t>0</w:t>
            </w:r>
          </w:p>
        </w:tc>
        <w:tc>
          <w:tcPr>
            <w:tcW w:w="3186" w:type="dxa"/>
          </w:tcPr>
          <w:p w14:paraId="7285341E" w14:textId="2F83CE1C" w:rsidR="00480D2E" w:rsidRDefault="00480D2E" w:rsidP="00480D2E">
            <w:pPr>
              <w:rPr>
                <w:lang w:eastAsia="ja-JP"/>
              </w:rPr>
            </w:pPr>
            <w:r>
              <w:rPr>
                <w:rFonts w:hint="eastAsia"/>
                <w:lang w:eastAsia="ja-JP"/>
              </w:rPr>
              <w:t>min value of CTU</w:t>
            </w:r>
          </w:p>
        </w:tc>
      </w:tr>
      <w:tr w:rsidR="00480D2E" w14:paraId="15DACBAA" w14:textId="77777777" w:rsidTr="00491FA3">
        <w:tc>
          <w:tcPr>
            <w:tcW w:w="3186" w:type="dxa"/>
          </w:tcPr>
          <w:p w14:paraId="1798CA43" w14:textId="149A4507" w:rsidR="00480D2E" w:rsidRDefault="00480D2E" w:rsidP="00480D2E">
            <w:pPr>
              <w:rPr>
                <w:lang w:eastAsia="ja-JP"/>
              </w:rPr>
            </w:pPr>
            <w:r>
              <w:rPr>
                <w:rFonts w:hint="eastAsia"/>
                <w:lang w:eastAsia="ja-JP"/>
              </w:rPr>
              <w:t>max</w:t>
            </w:r>
            <w:r>
              <w:rPr>
                <w:lang w:eastAsia="ja-JP"/>
              </w:rPr>
              <w:t xml:space="preserve"> value of band range</w:t>
            </w:r>
          </w:p>
        </w:tc>
        <w:tc>
          <w:tcPr>
            <w:tcW w:w="3186" w:type="dxa"/>
          </w:tcPr>
          <w:p w14:paraId="5B9420B7" w14:textId="07EAEF7D" w:rsidR="00480D2E" w:rsidRDefault="00480D2E" w:rsidP="00480D2E">
            <w:pPr>
              <w:rPr>
                <w:lang w:eastAsia="ja-JP"/>
              </w:rPr>
            </w:pPr>
            <w:r>
              <w:rPr>
                <w:lang w:eastAsia="ja-JP"/>
              </w:rPr>
              <w:t>(</w:t>
            </w:r>
            <w:r>
              <w:rPr>
                <w:rFonts w:hint="eastAsia"/>
                <w:lang w:eastAsia="ja-JP"/>
              </w:rPr>
              <w:t>1&lt;&lt;</w:t>
            </w:r>
            <w:r>
              <w:rPr>
                <w:lang w:eastAsia="ja-JP"/>
              </w:rPr>
              <w:t xml:space="preserve"> </w:t>
            </w:r>
            <w:r>
              <w:rPr>
                <w:rFonts w:hint="eastAsia"/>
                <w:lang w:eastAsia="ja-JP"/>
              </w:rPr>
              <w:t xml:space="preserve">bitDepth) </w:t>
            </w:r>
            <w:r>
              <w:rPr>
                <w:lang w:eastAsia="ja-JP"/>
              </w:rPr>
              <w:t>–</w:t>
            </w:r>
            <w:r>
              <w:rPr>
                <w:rFonts w:hint="eastAsia"/>
                <w:lang w:eastAsia="ja-JP"/>
              </w:rPr>
              <w:t xml:space="preserve"> 1</w:t>
            </w:r>
          </w:p>
        </w:tc>
        <w:tc>
          <w:tcPr>
            <w:tcW w:w="3186" w:type="dxa"/>
          </w:tcPr>
          <w:p w14:paraId="5CB7E50B" w14:textId="5AF25644" w:rsidR="00480D2E" w:rsidRDefault="00480D2E" w:rsidP="00480D2E">
            <w:pPr>
              <w:rPr>
                <w:lang w:eastAsia="ja-JP"/>
              </w:rPr>
            </w:pPr>
            <w:r>
              <w:rPr>
                <w:rFonts w:hint="eastAsia"/>
                <w:lang w:eastAsia="ja-JP"/>
              </w:rPr>
              <w:t>m</w:t>
            </w:r>
            <w:r>
              <w:rPr>
                <w:lang w:eastAsia="ja-JP"/>
              </w:rPr>
              <w:t>ax value of CTU (roughly)</w:t>
            </w:r>
          </w:p>
        </w:tc>
      </w:tr>
      <w:tr w:rsidR="00480D2E" w14:paraId="2EB206E1" w14:textId="77777777" w:rsidTr="00491FA3">
        <w:tc>
          <w:tcPr>
            <w:tcW w:w="3186" w:type="dxa"/>
          </w:tcPr>
          <w:p w14:paraId="668EA2CE" w14:textId="1DE44FF6" w:rsidR="00480D2E" w:rsidRDefault="00480D2E" w:rsidP="00480D2E">
            <w:pPr>
              <w:rPr>
                <w:lang w:eastAsia="ja-JP"/>
              </w:rPr>
            </w:pPr>
            <w:r>
              <w:rPr>
                <w:lang w:eastAsia="ja-JP"/>
              </w:rPr>
              <w:t>band interval</w:t>
            </w:r>
          </w:p>
        </w:tc>
        <w:tc>
          <w:tcPr>
            <w:tcW w:w="3186" w:type="dxa"/>
          </w:tcPr>
          <w:p w14:paraId="48CCA699" w14:textId="77777777" w:rsidR="00480D2E" w:rsidRDefault="00480D2E" w:rsidP="00480D2E">
            <w:pPr>
              <w:rPr>
                <w:lang w:eastAsia="ja-JP"/>
              </w:rPr>
            </w:pPr>
            <w:r>
              <w:rPr>
                <w:rFonts w:hint="eastAsia"/>
                <w:lang w:eastAsia="ja-JP"/>
              </w:rPr>
              <w:t>32</w:t>
            </w:r>
          </w:p>
          <w:p w14:paraId="0908B166" w14:textId="5ADC615D" w:rsidR="00480D2E" w:rsidRDefault="00480D2E" w:rsidP="00480D2E">
            <w:pPr>
              <w:rPr>
                <w:lang w:eastAsia="ja-JP"/>
              </w:rPr>
            </w:pPr>
            <w:r>
              <w:rPr>
                <w:lang w:eastAsia="ja-JP"/>
              </w:rPr>
              <w:t>(constant interval)</w:t>
            </w:r>
          </w:p>
        </w:tc>
        <w:tc>
          <w:tcPr>
            <w:tcW w:w="3186" w:type="dxa"/>
          </w:tcPr>
          <w:p w14:paraId="04B2B98D" w14:textId="2A1DD45B" w:rsidR="00480D2E" w:rsidRDefault="00480D2E" w:rsidP="00480D2E">
            <w:pPr>
              <w:rPr>
                <w:lang w:eastAsia="ja-JP"/>
              </w:rPr>
            </w:pPr>
            <w:r>
              <w:rPr>
                <w:rFonts w:hint="eastAsia"/>
                <w:lang w:eastAsia="ja-JP"/>
              </w:rPr>
              <w:t>4, 8, 16, 32, 64</w:t>
            </w:r>
          </w:p>
          <w:p w14:paraId="2D8A537F" w14:textId="5390142F" w:rsidR="00480D2E" w:rsidRDefault="00480D2E" w:rsidP="00480D2E">
            <w:pPr>
              <w:rPr>
                <w:lang w:eastAsia="ja-JP"/>
              </w:rPr>
            </w:pPr>
            <w:r>
              <w:rPr>
                <w:lang w:eastAsia="ja-JP"/>
              </w:rPr>
              <w:t>(variable interval)</w:t>
            </w:r>
          </w:p>
        </w:tc>
      </w:tr>
      <w:tr w:rsidR="00480D2E" w14:paraId="33F58A6A" w14:textId="77777777" w:rsidTr="00491FA3">
        <w:tc>
          <w:tcPr>
            <w:tcW w:w="3186" w:type="dxa"/>
          </w:tcPr>
          <w:p w14:paraId="7EBEB41C" w14:textId="743D479C" w:rsidR="00480D2E" w:rsidRDefault="00480D2E" w:rsidP="00480D2E">
            <w:pPr>
              <w:rPr>
                <w:lang w:eastAsia="ja-JP"/>
              </w:rPr>
            </w:pPr>
            <w:r>
              <w:rPr>
                <w:rFonts w:hint="eastAsia"/>
                <w:lang w:eastAsia="ja-JP"/>
              </w:rPr>
              <w:t>shifted position</w:t>
            </w:r>
            <w:r>
              <w:rPr>
                <w:lang w:eastAsia="ja-JP"/>
              </w:rPr>
              <w:t xml:space="preserve"> (dblOffset)</w:t>
            </w:r>
          </w:p>
        </w:tc>
        <w:tc>
          <w:tcPr>
            <w:tcW w:w="3186" w:type="dxa"/>
          </w:tcPr>
          <w:p w14:paraId="75109639" w14:textId="7D5903F8" w:rsidR="00480D2E" w:rsidRDefault="00480D2E" w:rsidP="00480D2E">
            <w:pPr>
              <w:rPr>
                <w:lang w:eastAsia="ja-JP"/>
              </w:rPr>
            </w:pPr>
            <w:r>
              <w:rPr>
                <w:rFonts w:hint="eastAsia"/>
                <w:lang w:eastAsia="ja-JP"/>
              </w:rPr>
              <w:t>No</w:t>
            </w:r>
          </w:p>
        </w:tc>
        <w:tc>
          <w:tcPr>
            <w:tcW w:w="3186" w:type="dxa"/>
          </w:tcPr>
          <w:p w14:paraId="185FF2E2" w14:textId="5AFA2C77" w:rsidR="00480D2E" w:rsidRDefault="00480D2E" w:rsidP="00480D2E">
            <w:pPr>
              <w:rPr>
                <w:lang w:eastAsia="ja-JP"/>
              </w:rPr>
            </w:pPr>
            <w:r>
              <w:rPr>
                <w:rFonts w:hint="eastAsia"/>
                <w:lang w:eastAsia="ja-JP"/>
              </w:rPr>
              <w:t>Yes</w:t>
            </w:r>
          </w:p>
        </w:tc>
      </w:tr>
    </w:tbl>
    <w:p w14:paraId="1539A21D" w14:textId="274D4E38" w:rsidR="001F2594" w:rsidRDefault="001E617A" w:rsidP="007A7DE2">
      <w:pPr>
        <w:rPr>
          <w:lang w:val="en-CA" w:eastAsia="ja-JP"/>
        </w:rPr>
      </w:pPr>
      <w:r>
        <w:rPr>
          <w:lang w:val="en-CA" w:eastAsia="ja-JP"/>
        </w:rPr>
        <w:t xml:space="preserve">Note: </w:t>
      </w:r>
      <w:r w:rsidR="00480D2E">
        <w:rPr>
          <w:rFonts w:hint="eastAsia"/>
          <w:lang w:val="en-CA" w:eastAsia="ja-JP"/>
        </w:rPr>
        <w:t>T</w:t>
      </w:r>
      <w:r w:rsidR="00480D2E">
        <w:rPr>
          <w:lang w:val="en-CA" w:eastAsia="ja-JP"/>
        </w:rPr>
        <w:t>he min, max, band interval and shifted position is decided in decoder side algorithm (thus these variable is not signalled)</w:t>
      </w:r>
      <w:r w:rsidR="00D66CDA">
        <w:rPr>
          <w:lang w:val="en-CA" w:eastAsia="ja-JP"/>
        </w:rPr>
        <w:t xml:space="preserve"> in proposal, while in HEVC these variables are all constant.</w:t>
      </w:r>
    </w:p>
    <w:p w14:paraId="34106989" w14:textId="597D910D" w:rsidR="008E41DA" w:rsidRDefault="00C26AB8" w:rsidP="00CC6A2A">
      <w:pPr>
        <w:pStyle w:val="1"/>
        <w:ind w:left="360" w:hanging="360"/>
        <w:rPr>
          <w:lang w:val="en-CA" w:eastAsia="ja-JP"/>
        </w:rPr>
      </w:pPr>
      <w:r>
        <w:rPr>
          <w:rFonts w:hint="eastAsia"/>
          <w:lang w:val="en-CA" w:eastAsia="ja-JP"/>
        </w:rPr>
        <w:lastRenderedPageBreak/>
        <w:t>CTU adaptive band offset</w:t>
      </w:r>
    </w:p>
    <w:p w14:paraId="41329177" w14:textId="657FC99B" w:rsidR="00C26AB8" w:rsidRPr="00C9565F" w:rsidRDefault="00C26AB8" w:rsidP="00C26AB8">
      <w:pPr>
        <w:rPr>
          <w:lang w:eastAsia="ja-JP"/>
        </w:rPr>
      </w:pPr>
      <w:r>
        <w:rPr>
          <w:szCs w:val="22"/>
        </w:rPr>
        <w:t xml:space="preserve">The </w:t>
      </w:r>
      <w:r w:rsidR="008E7647">
        <w:rPr>
          <w:szCs w:val="22"/>
        </w:rPr>
        <w:t xml:space="preserve">proposed </w:t>
      </w:r>
      <w:r>
        <w:rPr>
          <w:szCs w:val="22"/>
        </w:rPr>
        <w:t xml:space="preserve">CTU adaptive band offset </w:t>
      </w:r>
      <w:r w:rsidRPr="00BF7C85">
        <w:rPr>
          <w:lang w:eastAsia="ja-JP"/>
        </w:rPr>
        <w:t xml:space="preserve">is an extension of HEVC band </w:t>
      </w:r>
      <w:r w:rsidRPr="00C9565F">
        <w:rPr>
          <w:lang w:eastAsia="ja-JP"/>
        </w:rPr>
        <w:t>offset, and it adds offset value based on signa</w:t>
      </w:r>
      <w:r>
        <w:rPr>
          <w:lang w:eastAsia="ja-JP"/>
        </w:rPr>
        <w:t>l</w:t>
      </w:r>
      <w:r w:rsidRPr="00C9565F">
        <w:rPr>
          <w:lang w:eastAsia="ja-JP"/>
        </w:rPr>
        <w:t>ed band position and four continuous offset values. The differences are:</w:t>
      </w:r>
    </w:p>
    <w:p w14:paraId="4C0351BB" w14:textId="72662762" w:rsidR="00C26AB8" w:rsidRPr="00C9565F" w:rsidRDefault="00C26AB8" w:rsidP="00C26AB8">
      <w:pPr>
        <w:pStyle w:val="ad"/>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position is adjusted based on min value of the target CTU in addition to signa</w:t>
      </w:r>
      <w:r>
        <w:rPr>
          <w:lang w:eastAsia="ja-JP"/>
        </w:rPr>
        <w:t>l</w:t>
      </w:r>
      <w:r w:rsidRPr="00C9565F">
        <w:rPr>
          <w:lang w:eastAsia="ja-JP"/>
        </w:rPr>
        <w:t>ed band position</w:t>
      </w:r>
    </w:p>
    <w:p w14:paraId="3663420F" w14:textId="59634263" w:rsidR="00C26AB8" w:rsidRPr="00C9565F" w:rsidRDefault="00C26AB8" w:rsidP="00C26AB8">
      <w:pPr>
        <w:pStyle w:val="ad"/>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 xml:space="preserve">The </w:t>
      </w:r>
      <w:r w:rsidR="00157308">
        <w:rPr>
          <w:lang w:eastAsia="ja-JP"/>
        </w:rPr>
        <w:t>band interval</w:t>
      </w:r>
      <w:r w:rsidRPr="00C9565F">
        <w:rPr>
          <w:lang w:eastAsia="ja-JP"/>
        </w:rPr>
        <w:t xml:space="preserve"> is chosen based on CTU pixel range (i.e. max-min)</w:t>
      </w:r>
    </w:p>
    <w:p w14:paraId="18EA0C19" w14:textId="4FF6BEB5" w:rsidR="00C26AB8" w:rsidRDefault="004868B2" w:rsidP="00C26AB8">
      <w:pPr>
        <w:jc w:val="center"/>
        <w:rPr>
          <w:szCs w:val="22"/>
        </w:rPr>
      </w:pPr>
      <w:r>
        <w:pict w14:anchorId="47B5CFFE">
          <v:shape id="_x0000_i1025" type="#_x0000_t75" style="width:227pt;height:84pt">
            <v:imagedata r:id="rId9" o:title=""/>
          </v:shape>
        </w:pict>
      </w:r>
    </w:p>
    <w:p w14:paraId="65DEDBF8" w14:textId="4F9CE532" w:rsidR="00C26AB8" w:rsidRDefault="00C26AB8" w:rsidP="00C26AB8">
      <w:pPr>
        <w:jc w:val="center"/>
        <w:rPr>
          <w:i/>
          <w:szCs w:val="22"/>
        </w:rPr>
      </w:pPr>
      <w:r w:rsidRPr="00D0414A">
        <w:rPr>
          <w:i/>
        </w:rPr>
        <w:t>Figure</w:t>
      </w:r>
      <w:r>
        <w:rPr>
          <w:i/>
        </w:rPr>
        <w:t>:</w:t>
      </w:r>
      <w:r>
        <w:t xml:space="preserve"> </w:t>
      </w:r>
      <w:r w:rsidRPr="00FC1361">
        <w:rPr>
          <w:i/>
          <w:szCs w:val="22"/>
        </w:rPr>
        <w:t xml:space="preserve">Illustration of band position adjustment and </w:t>
      </w:r>
      <w:r w:rsidR="00157308">
        <w:rPr>
          <w:i/>
          <w:szCs w:val="22"/>
        </w:rPr>
        <w:t>band interval</w:t>
      </w:r>
      <w:r w:rsidRPr="00FC1361">
        <w:rPr>
          <w:i/>
          <w:szCs w:val="22"/>
        </w:rPr>
        <w:t xml:space="preserve"> selection</w:t>
      </w:r>
    </w:p>
    <w:p w14:paraId="0917D2D9" w14:textId="731EE468" w:rsidR="00755EA5" w:rsidRPr="00303CC5" w:rsidRDefault="00670A6A" w:rsidP="008E5BF6">
      <w:pPr>
        <w:pStyle w:val="2"/>
      </w:pPr>
      <w:r>
        <w:rPr>
          <w:rFonts w:hint="eastAsia"/>
          <w:lang w:eastAsia="ja-JP"/>
        </w:rPr>
        <w:t>D</w:t>
      </w:r>
      <w:r>
        <w:rPr>
          <w:lang w:eastAsia="ja-JP"/>
        </w:rPr>
        <w:t>etailed Step for proposal</w:t>
      </w:r>
    </w:p>
    <w:p w14:paraId="629DC438" w14:textId="37828953" w:rsidR="00C26AB8" w:rsidRDefault="00C342B5" w:rsidP="007A7DE2">
      <w:pPr>
        <w:rPr>
          <w:lang w:eastAsia="ja-JP"/>
        </w:rPr>
      </w:pPr>
      <w:r>
        <w:rPr>
          <w:rFonts w:hint="eastAsia"/>
          <w:lang w:eastAsia="ja-JP"/>
        </w:rPr>
        <w:t>Step1:</w:t>
      </w:r>
      <w:r>
        <w:rPr>
          <w:lang w:eastAsia="ja-JP"/>
        </w:rPr>
        <w:t xml:space="preserve"> Check min and max value in CTU</w:t>
      </w:r>
      <w:r w:rsidR="00DF27B9">
        <w:rPr>
          <w:lang w:eastAsia="ja-JP"/>
        </w:rPr>
        <w:t xml:space="preserve"> (</w:t>
      </w:r>
      <w:r w:rsidR="00DF27B9" w:rsidRPr="00DF27B9">
        <w:rPr>
          <w:highlight w:val="green"/>
          <w:lang w:eastAsia="ja-JP"/>
        </w:rPr>
        <w:t>minCTU</w:t>
      </w:r>
      <w:r w:rsidR="00DF27B9">
        <w:rPr>
          <w:lang w:eastAsia="ja-JP"/>
        </w:rPr>
        <w:t xml:space="preserve"> and </w:t>
      </w:r>
      <w:r w:rsidR="00DF27B9" w:rsidRPr="00DF27B9">
        <w:rPr>
          <w:highlight w:val="green"/>
          <w:lang w:eastAsia="ja-JP"/>
        </w:rPr>
        <w:t>maxCTU</w:t>
      </w:r>
      <w:r w:rsidR="00DF27B9">
        <w:rPr>
          <w:lang w:eastAsia="ja-JP"/>
        </w:rPr>
        <w:t>)</w:t>
      </w:r>
    </w:p>
    <w:p w14:paraId="6D2830A7" w14:textId="12D8E576" w:rsidR="00711EB6" w:rsidRDefault="004868B2" w:rsidP="00D47369">
      <w:pPr>
        <w:jc w:val="center"/>
        <w:rPr>
          <w:lang w:eastAsia="ja-JP"/>
        </w:rPr>
      </w:pPr>
      <w:r>
        <w:rPr>
          <w:lang w:eastAsia="ja-JP"/>
        </w:rPr>
        <w:pict w14:anchorId="5D8B6EB1">
          <v:shape id="_x0000_i1026" type="#_x0000_t75" style="width:91pt;height:91pt;mso-left-percent:-10001;mso-top-percent:-10001;mso-position-horizontal:absolute;mso-position-horizontal-relative:char;mso-position-vertical:absolute;mso-position-vertical-relative:line;mso-left-percent:-10001;mso-top-percent:-10001">
            <v:imagedata r:id="rId10" o:title=""/>
          </v:shape>
        </w:pict>
      </w:r>
    </w:p>
    <w:p w14:paraId="0E1D8583" w14:textId="0A233B4A" w:rsidR="00711EB6" w:rsidRDefault="00D47369" w:rsidP="007A7DE2">
      <w:pPr>
        <w:rPr>
          <w:lang w:eastAsia="ja-JP"/>
        </w:rPr>
      </w:pPr>
      <w:r>
        <w:rPr>
          <w:lang w:eastAsia="ja-JP"/>
        </w:rPr>
        <w:t xml:space="preserve">It is </w:t>
      </w:r>
      <w:r>
        <w:rPr>
          <w:rFonts w:hint="eastAsia"/>
          <w:lang w:eastAsia="ja-JP"/>
        </w:rPr>
        <w:t>note</w:t>
      </w:r>
      <w:r>
        <w:rPr>
          <w:lang w:eastAsia="ja-JP"/>
        </w:rPr>
        <w:t xml:space="preserve">d that 4 pixels in the right and </w:t>
      </w:r>
      <w:r w:rsidR="006156F8">
        <w:rPr>
          <w:lang w:eastAsia="ja-JP"/>
        </w:rPr>
        <w:t>bottom position in CTU is not used considering that part will be processed by deblocking filter.</w:t>
      </w:r>
    </w:p>
    <w:p w14:paraId="4CD9CAF6" w14:textId="77777777" w:rsidR="00D47369" w:rsidRPr="00D47369" w:rsidRDefault="00D47369" w:rsidP="007A7DE2">
      <w:pPr>
        <w:rPr>
          <w:lang w:eastAsia="ja-JP"/>
        </w:rPr>
      </w:pPr>
    </w:p>
    <w:p w14:paraId="17A3C13B" w14:textId="511189D4" w:rsidR="00C342B5" w:rsidRDefault="00C342B5" w:rsidP="007A7DE2">
      <w:pPr>
        <w:rPr>
          <w:lang w:eastAsia="ja-JP"/>
        </w:rPr>
      </w:pPr>
      <w:r>
        <w:rPr>
          <w:lang w:eastAsia="ja-JP"/>
        </w:rPr>
        <w:t xml:space="preserve">Step2: Search appropriate </w:t>
      </w:r>
      <w:r w:rsidR="00157308">
        <w:rPr>
          <w:lang w:eastAsia="ja-JP"/>
        </w:rPr>
        <w:t>band interval</w:t>
      </w:r>
      <w:r>
        <w:rPr>
          <w:lang w:eastAsia="ja-JP"/>
        </w:rPr>
        <w:t xml:space="preserve"> (</w:t>
      </w:r>
      <w:r w:rsidR="003D4835">
        <w:rPr>
          <w:lang w:eastAsia="ja-JP"/>
        </w:rPr>
        <w:t>choose</w:t>
      </w:r>
      <w:r>
        <w:rPr>
          <w:lang w:eastAsia="ja-JP"/>
        </w:rPr>
        <w:t xml:space="preserve"> </w:t>
      </w:r>
      <w:r w:rsidR="003D4835" w:rsidRPr="00491FA3">
        <w:rPr>
          <w:highlight w:val="green"/>
          <w:lang w:eastAsia="ja-JP"/>
        </w:rPr>
        <w:t>addShift</w:t>
      </w:r>
      <w:r w:rsidR="00DD27B1">
        <w:rPr>
          <w:lang w:eastAsia="ja-JP"/>
        </w:rPr>
        <w:t>, which ranges</w:t>
      </w:r>
      <w:r w:rsidR="003D4835">
        <w:rPr>
          <w:lang w:eastAsia="ja-JP"/>
        </w:rPr>
        <w:t xml:space="preserve"> from</w:t>
      </w:r>
      <w:r w:rsidR="00DD27B1">
        <w:rPr>
          <w:lang w:eastAsia="ja-JP"/>
        </w:rPr>
        <w:t xml:space="preserve"> 0 to 4</w:t>
      </w:r>
      <w:r>
        <w:rPr>
          <w:lang w:eastAsia="ja-JP"/>
        </w:rPr>
        <w:t>)</w:t>
      </w:r>
    </w:p>
    <w:p w14:paraId="74A5537F" w14:textId="28E15B9D" w:rsidR="00B31140" w:rsidRDefault="00B31140" w:rsidP="007A7DE2">
      <w:pPr>
        <w:rPr>
          <w:lang w:eastAsia="ja-JP"/>
        </w:rPr>
      </w:pPr>
      <w:r>
        <w:rPr>
          <w:lang w:eastAsia="ja-JP"/>
        </w:rPr>
        <w:tab/>
      </w:r>
      <w:r w:rsidR="00C449A4">
        <w:rPr>
          <w:lang w:eastAsia="ja-JP"/>
        </w:rPr>
        <w:t>“</w:t>
      </w:r>
      <w:r>
        <w:rPr>
          <w:lang w:eastAsia="ja-JP"/>
        </w:rPr>
        <w:t>addShift</w:t>
      </w:r>
      <w:r w:rsidR="00C449A4">
        <w:rPr>
          <w:lang w:eastAsia="ja-JP"/>
        </w:rPr>
        <w:t>”</w:t>
      </w:r>
      <w:r>
        <w:rPr>
          <w:lang w:eastAsia="ja-JP"/>
        </w:rPr>
        <w:t xml:space="preserve"> = 4 means that the </w:t>
      </w:r>
      <w:r w:rsidR="00157308">
        <w:rPr>
          <w:lang w:eastAsia="ja-JP"/>
        </w:rPr>
        <w:t>band interval</w:t>
      </w:r>
      <w:r>
        <w:rPr>
          <w:lang w:eastAsia="ja-JP"/>
        </w:rPr>
        <w:t xml:space="preserve"> is 1024 &gt;&gt; (4 + 4) = 4</w:t>
      </w:r>
    </w:p>
    <w:p w14:paraId="2D6CC3CA" w14:textId="68846874" w:rsidR="00B31140" w:rsidRDefault="00B31140" w:rsidP="00B31140">
      <w:pPr>
        <w:rPr>
          <w:lang w:eastAsia="ja-JP"/>
        </w:rPr>
      </w:pPr>
      <w:r>
        <w:rPr>
          <w:lang w:eastAsia="ja-JP"/>
        </w:rPr>
        <w:tab/>
      </w:r>
      <w:r w:rsidR="00C449A4">
        <w:rPr>
          <w:lang w:eastAsia="ja-JP"/>
        </w:rPr>
        <w:t>“</w:t>
      </w:r>
      <w:r>
        <w:rPr>
          <w:lang w:eastAsia="ja-JP"/>
        </w:rPr>
        <w:t>addShift</w:t>
      </w:r>
      <w:r w:rsidR="00C449A4">
        <w:rPr>
          <w:lang w:eastAsia="ja-JP"/>
        </w:rPr>
        <w:t>”</w:t>
      </w:r>
      <w:r>
        <w:rPr>
          <w:lang w:eastAsia="ja-JP"/>
        </w:rPr>
        <w:t xml:space="preserve"> = 3, 2, 1, 0 means that the </w:t>
      </w:r>
      <w:r w:rsidR="00157308">
        <w:rPr>
          <w:lang w:eastAsia="ja-JP"/>
        </w:rPr>
        <w:t>band interval</w:t>
      </w:r>
      <w:r>
        <w:rPr>
          <w:lang w:eastAsia="ja-JP"/>
        </w:rPr>
        <w:t xml:space="preserve"> is 8, 16, 32, 64 respectively</w:t>
      </w:r>
    </w:p>
    <w:p w14:paraId="788E63ED" w14:textId="02FBF171" w:rsidR="00B31140" w:rsidRPr="00B31140" w:rsidRDefault="004868B2" w:rsidP="00C53E16">
      <w:pPr>
        <w:jc w:val="center"/>
        <w:rPr>
          <w:lang w:eastAsia="ja-JP"/>
        </w:rPr>
      </w:pPr>
      <w:r>
        <w:pict w14:anchorId="2B418BEB">
          <v:shape id="_x0000_i1027" type="#_x0000_t75" style="width:294.5pt;height:191pt">
            <v:imagedata r:id="rId11" o:title=""/>
          </v:shape>
        </w:pict>
      </w:r>
    </w:p>
    <w:p w14:paraId="2724765B" w14:textId="364B4089" w:rsidR="006B37AA" w:rsidRDefault="00F53ACD" w:rsidP="007A7DE2">
      <w:pPr>
        <w:rPr>
          <w:lang w:eastAsia="ja-JP"/>
        </w:rPr>
      </w:pPr>
      <w:r>
        <w:rPr>
          <w:rFonts w:hint="eastAsia"/>
          <w:lang w:eastAsia="ja-JP"/>
        </w:rPr>
        <w:t>Step 3</w:t>
      </w:r>
      <w:r w:rsidR="001D648D">
        <w:rPr>
          <w:lang w:eastAsia="ja-JP"/>
        </w:rPr>
        <w:t>: check whether shifted position (</w:t>
      </w:r>
      <w:r w:rsidR="007A1EC8" w:rsidRPr="007A7DE2">
        <w:rPr>
          <w:noProof/>
          <w:highlight w:val="green"/>
          <w:lang w:eastAsia="ja-JP"/>
        </w:rPr>
        <w:t>dblOffset</w:t>
      </w:r>
      <w:r w:rsidR="001D648D">
        <w:rPr>
          <w:lang w:eastAsia="ja-JP"/>
        </w:rPr>
        <w:t>) is used for not.</w:t>
      </w:r>
    </w:p>
    <w:p w14:paraId="77E34F02" w14:textId="3F9B9085" w:rsidR="001D648D" w:rsidRDefault="001D648D" w:rsidP="007A7DE2">
      <w:pPr>
        <w:rPr>
          <w:noProof/>
        </w:rPr>
      </w:pPr>
      <w:r>
        <w:rPr>
          <w:lang w:eastAsia="ja-JP"/>
        </w:rPr>
        <w:lastRenderedPageBreak/>
        <w:t xml:space="preserve">  If the m</w:t>
      </w:r>
      <w:r w:rsidRPr="00FD1A7E">
        <w:rPr>
          <w:lang w:eastAsia="ja-JP"/>
        </w:rPr>
        <w:t>ax value (</w:t>
      </w:r>
      <w:r w:rsidRPr="00FD1A7E">
        <w:rPr>
          <w:noProof/>
        </w:rPr>
        <w:t>maxbandIdx</w:t>
      </w:r>
      <w:r w:rsidR="000758F7" w:rsidRPr="00FD1A7E">
        <w:rPr>
          <w:noProof/>
        </w:rPr>
        <w:t>) is les</w:t>
      </w:r>
      <w:r w:rsidR="000758F7">
        <w:rPr>
          <w:noProof/>
        </w:rPr>
        <w:t xml:space="preserve">s than </w:t>
      </w:r>
      <w:r w:rsidR="00FD1A7E">
        <w:rPr>
          <w:noProof/>
        </w:rPr>
        <w:t>15</w:t>
      </w:r>
      <w:r>
        <w:rPr>
          <w:noProof/>
        </w:rPr>
        <w:t>,</w:t>
      </w:r>
      <w:r w:rsidR="000758F7">
        <w:rPr>
          <w:noProof/>
        </w:rPr>
        <w:t xml:space="preserve"> th</w:t>
      </w:r>
      <w:r w:rsidR="00FD1A7E">
        <w:rPr>
          <w:noProof/>
        </w:rPr>
        <w:t xml:space="preserve">ere would be </w:t>
      </w:r>
      <w:r w:rsidR="00157AC1">
        <w:rPr>
          <w:noProof/>
        </w:rPr>
        <w:t xml:space="preserve">the </w:t>
      </w:r>
      <w:r w:rsidR="00FD1A7E">
        <w:rPr>
          <w:noProof/>
        </w:rPr>
        <w:t>non-used band. We use re-use these band a</w:t>
      </w:r>
      <w:r w:rsidR="006366E5">
        <w:rPr>
          <w:noProof/>
        </w:rPr>
        <w:t>s shifted band position.</w:t>
      </w:r>
    </w:p>
    <w:p w14:paraId="66EB18DD" w14:textId="6A136EFF" w:rsidR="006366E5" w:rsidRDefault="006366E5" w:rsidP="007A7DE2">
      <w:pPr>
        <w:rPr>
          <w:lang w:eastAsia="ja-JP"/>
        </w:rPr>
      </w:pPr>
      <w:r>
        <w:rPr>
          <w:noProof/>
        </w:rPr>
        <w:t xml:space="preserve">  In shifted band posision case, the min positio</w:t>
      </w:r>
      <w:r w:rsidR="00691CD3">
        <w:rPr>
          <w:noProof/>
        </w:rPr>
        <w:t>n</w:t>
      </w:r>
      <w:r>
        <w:rPr>
          <w:noProof/>
        </w:rPr>
        <w:t xml:space="preserve"> is shifted by 0.5 band offset range</w:t>
      </w:r>
      <w:r w:rsidR="00A70EA7">
        <w:rPr>
          <w:noProof/>
        </w:rPr>
        <w:t>. I</w:t>
      </w:r>
      <w:r w:rsidR="00746499">
        <w:rPr>
          <w:noProof/>
        </w:rPr>
        <w:t>n the follow</w:t>
      </w:r>
      <w:r w:rsidR="00A70EA7">
        <w:rPr>
          <w:noProof/>
        </w:rPr>
        <w:t xml:space="preserve">ing figure, </w:t>
      </w:r>
      <w:r w:rsidR="00A70EA7" w:rsidRPr="00A70EA7">
        <w:rPr>
          <w:b/>
          <w:noProof/>
          <w:color w:val="7030A0"/>
        </w:rPr>
        <w:t>band 10</w:t>
      </w:r>
      <w:r w:rsidR="00A70EA7">
        <w:rPr>
          <w:noProof/>
        </w:rPr>
        <w:t xml:space="preserve"> indicates between band 0 and band1.</w:t>
      </w:r>
    </w:p>
    <w:p w14:paraId="166A2497" w14:textId="65BBC847" w:rsidR="00F53ACD" w:rsidRDefault="004868B2" w:rsidP="00C53E16">
      <w:pPr>
        <w:jc w:val="center"/>
      </w:pPr>
      <w:r>
        <w:pict w14:anchorId="3DFE24D8">
          <v:shape id="_x0000_i1028" type="#_x0000_t75" style="width:233pt;height:198pt;mso-position-horizontal:absolute">
            <v:imagedata r:id="rId12" o:title=""/>
          </v:shape>
        </w:pict>
      </w:r>
    </w:p>
    <w:p w14:paraId="7765C4F1" w14:textId="77777777" w:rsidR="00DB1CEE" w:rsidRDefault="00DB1CEE" w:rsidP="00DB1CEE">
      <w:pPr>
        <w:rPr>
          <w:noProof/>
        </w:rPr>
      </w:pPr>
      <w:r>
        <w:rPr>
          <w:noProof/>
        </w:rPr>
        <w:t xml:space="preserve">It is noted this feature is only enabled if </w:t>
      </w:r>
      <w:r w:rsidRPr="00FD1A7E">
        <w:rPr>
          <w:noProof/>
        </w:rPr>
        <w:t>maxba</w:t>
      </w:r>
      <w:r w:rsidRPr="00AF3DA1">
        <w:rPr>
          <w:noProof/>
        </w:rPr>
        <w:t xml:space="preserve">ndIdx &lt; </w:t>
      </w:r>
      <w:r>
        <w:rPr>
          <w:noProof/>
        </w:rPr>
        <w:t>10</w:t>
      </w:r>
      <w:r w:rsidRPr="00AF3DA1">
        <w:rPr>
          <w:noProof/>
        </w:rPr>
        <w:t>.</w:t>
      </w:r>
    </w:p>
    <w:p w14:paraId="0E6C17E1" w14:textId="77777777" w:rsidR="00563ACD" w:rsidRDefault="00563ACD" w:rsidP="00DB1CEE">
      <w:pPr>
        <w:rPr>
          <w:lang w:eastAsia="ja-JP"/>
        </w:rPr>
      </w:pPr>
    </w:p>
    <w:p w14:paraId="79860F53" w14:textId="333F5F4F" w:rsidR="00DB1CEE" w:rsidRDefault="00DB1CEE" w:rsidP="00DB1CEE">
      <w:pPr>
        <w:rPr>
          <w:lang w:eastAsia="ja-JP"/>
        </w:rPr>
      </w:pPr>
      <w:r>
        <w:rPr>
          <w:rFonts w:hint="eastAsia"/>
          <w:lang w:eastAsia="ja-JP"/>
        </w:rPr>
        <w:t xml:space="preserve">Step </w:t>
      </w:r>
      <w:r>
        <w:rPr>
          <w:lang w:eastAsia="ja-JP"/>
        </w:rPr>
        <w:t xml:space="preserve">4: derive </w:t>
      </w:r>
      <w:r w:rsidRPr="00DF27B9">
        <w:rPr>
          <w:highlight w:val="green"/>
          <w:lang w:eastAsia="ja-JP"/>
        </w:rPr>
        <w:t>bandIdx</w:t>
      </w:r>
      <w:r>
        <w:rPr>
          <w:lang w:eastAsia="ja-JP"/>
        </w:rPr>
        <w:t xml:space="preserve"> based on </w:t>
      </w:r>
      <w:r w:rsidR="008069F6">
        <w:rPr>
          <w:lang w:eastAsia="ja-JP"/>
        </w:rPr>
        <w:t>pixel value (</w:t>
      </w:r>
      <w:r w:rsidR="005D1294">
        <w:rPr>
          <w:lang w:eastAsia="ja-JP"/>
        </w:rPr>
        <w:t>in essenc</w:t>
      </w:r>
      <w:r w:rsidR="000D0288">
        <w:rPr>
          <w:lang w:eastAsia="ja-JP"/>
        </w:rPr>
        <w:t xml:space="preserve">e </w:t>
      </w:r>
      <w:r w:rsidR="008069F6">
        <w:rPr>
          <w:lang w:eastAsia="ja-JP"/>
        </w:rPr>
        <w:t>same as HEVC)</w:t>
      </w:r>
    </w:p>
    <w:p w14:paraId="12AA3E98" w14:textId="77777777" w:rsidR="006B37AA" w:rsidRPr="00DB1CEE" w:rsidRDefault="006B37AA" w:rsidP="007A7DE2">
      <w:pPr>
        <w:rPr>
          <w:lang w:eastAsia="ja-JP"/>
        </w:rPr>
      </w:pPr>
    </w:p>
    <w:p w14:paraId="74AD6CFB" w14:textId="17B54C3D" w:rsidR="008E41DA" w:rsidRDefault="008415E6" w:rsidP="00CC6A2A">
      <w:pPr>
        <w:pStyle w:val="1"/>
        <w:ind w:left="360" w:hanging="360"/>
        <w:rPr>
          <w:lang w:val="en-CA" w:eastAsia="ja-JP"/>
        </w:rPr>
      </w:pPr>
      <w:r>
        <w:rPr>
          <w:lang w:val="en-CA" w:eastAsia="ja-JP"/>
        </w:rPr>
        <w:t>Text</w:t>
      </w:r>
      <w:r w:rsidR="00F06F83">
        <w:rPr>
          <w:lang w:val="en-CA" w:eastAsia="ja-JP"/>
        </w:rPr>
        <w:t xml:space="preserve"> (compare to HEVC text)</w:t>
      </w:r>
    </w:p>
    <w:p w14:paraId="3C3ACC93" w14:textId="77777777" w:rsidR="008E41DA" w:rsidRDefault="008E41DA" w:rsidP="007A7DE2">
      <w:pPr>
        <w:rPr>
          <w:lang w:val="en-CA" w:eastAsia="ja-JP"/>
        </w:rPr>
      </w:pPr>
    </w:p>
    <w:p w14:paraId="711B0175" w14:textId="77777777" w:rsidR="00767BC4" w:rsidRPr="003F3F11" w:rsidRDefault="00767BC4" w:rsidP="00767BC4">
      <w:pPr>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977"/>
        </w:tabs>
        <w:spacing w:before="0"/>
        <w:textAlignment w:val="auto"/>
        <w:rPr>
          <w:noProof/>
          <w:lang w:eastAsia="ko-KR"/>
        </w:rPr>
      </w:pPr>
      <w:r w:rsidRPr="003F3F11">
        <w:rPr>
          <w:noProof/>
          <w:lang w:eastAsia="ko-KR"/>
        </w:rPr>
        <w:t>Otherwise (SaoTypeIdx[ cIdx ][ rx ][ ry ] is equal to 1), the following ordered steps apply:</w:t>
      </w:r>
    </w:p>
    <w:p w14:paraId="3413CF4E" w14:textId="77777777" w:rsidR="00767BC4" w:rsidRPr="003F3F11"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r w:rsidRPr="003F3F11">
        <w:rPr>
          <w:noProof/>
          <w:lang w:eastAsia="ko-KR"/>
        </w:rPr>
        <w:t>The variable bandShift is set equal to bitDepth − 5.</w:t>
      </w:r>
    </w:p>
    <w:p w14:paraId="7704A917" w14:textId="77777777" w:rsidR="00767BC4" w:rsidRPr="003F3F11"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r w:rsidRPr="003F3F11">
        <w:rPr>
          <w:noProof/>
          <w:lang w:eastAsia="ko-KR"/>
        </w:rPr>
        <w:t>The variable saoLeftClass is set equal to sao_band_position[ cIdx ][ rx ][ ry ].</w:t>
      </w:r>
    </w:p>
    <w:p w14:paraId="08D7DBAF" w14:textId="77777777" w:rsidR="00767BC4" w:rsidRPr="003F3F11"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r w:rsidRPr="003F3F11">
        <w:rPr>
          <w:noProof/>
          <w:lang w:eastAsia="ko-KR"/>
        </w:rPr>
        <w:t>The list bandTable is defined with 32 elements and all elements are initially set equal to 0. Then, four of its elements (indicating the starting position of bands for explicit offsets) are modified as follows:</w:t>
      </w:r>
    </w:p>
    <w:p w14:paraId="5C1373A8" w14:textId="77777777" w:rsidR="00767BC4" w:rsidRDefault="00767BC4" w:rsidP="00767BC4">
      <w:pPr>
        <w:pStyle w:val="Equation"/>
        <w:tabs>
          <w:tab w:val="clear" w:pos="794"/>
          <w:tab w:val="clear" w:pos="1588"/>
          <w:tab w:val="left" w:pos="851"/>
          <w:tab w:val="left" w:pos="1260"/>
          <w:tab w:val="left" w:pos="3420"/>
        </w:tabs>
        <w:ind w:left="994"/>
        <w:rPr>
          <w:noProof/>
        </w:rPr>
      </w:pPr>
      <w:r w:rsidRPr="003F3F11">
        <w:rPr>
          <w:noProof/>
        </w:rPr>
        <w:t>for( k = 0; k &lt; 4; k++ )</w:t>
      </w:r>
      <w:r w:rsidRPr="003F3F11">
        <w:rPr>
          <w:noProof/>
        </w:rPr>
        <w:br/>
      </w:r>
      <w:r w:rsidRPr="003F3F11">
        <w:rPr>
          <w:noProof/>
        </w:rPr>
        <w:tab/>
        <w:t>bandTable[ ( k + saoLeftClass ) &amp; 31 ] = k + 1</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416</w:t>
      </w:r>
      <w:r w:rsidRPr="003F3F11">
        <w:rPr>
          <w:noProof/>
        </w:rPr>
        <w:fldChar w:fldCharType="end"/>
      </w:r>
      <w:r w:rsidRPr="003F3F11">
        <w:rPr>
          <w:noProof/>
        </w:rPr>
        <w:t>)</w:t>
      </w:r>
    </w:p>
    <w:p w14:paraId="7148DEE0" w14:textId="77777777" w:rsidR="00767BC4" w:rsidRPr="00333D74"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highlight w:val="yellow"/>
        </w:rPr>
      </w:pPr>
      <w:r w:rsidRPr="00333D74">
        <w:rPr>
          <w:rFonts w:hint="eastAsia"/>
          <w:noProof/>
          <w:highlight w:val="yellow"/>
          <w:lang w:eastAsia="ja-JP"/>
        </w:rPr>
        <w:t xml:space="preserve">The variable </w:t>
      </w:r>
      <w:r w:rsidRPr="007A7DE2">
        <w:rPr>
          <w:noProof/>
          <w:highlight w:val="green"/>
          <w:lang w:eastAsia="ja-JP"/>
        </w:rPr>
        <w:t>minCTU and maxCTU</w:t>
      </w:r>
      <w:r w:rsidRPr="00333D74">
        <w:rPr>
          <w:rFonts w:hint="eastAsia"/>
          <w:noProof/>
          <w:highlight w:val="yellow"/>
          <w:lang w:eastAsia="ja-JP"/>
        </w:rPr>
        <w:t xml:space="preserve"> is derived as follow</w:t>
      </w:r>
      <w:r w:rsidRPr="00333D74">
        <w:rPr>
          <w:noProof/>
          <w:highlight w:val="yellow"/>
          <w:lang w:eastAsia="ja-JP"/>
        </w:rPr>
        <w:t>s</w:t>
      </w:r>
    </w:p>
    <w:p w14:paraId="139B3854" w14:textId="77777777" w:rsidR="00767BC4" w:rsidRPr="00333D74" w:rsidRDefault="00767BC4" w:rsidP="00767BC4">
      <w:pPr>
        <w:tabs>
          <w:tab w:val="clear" w:pos="360"/>
          <w:tab w:val="clear" w:pos="1440"/>
          <w:tab w:val="clear" w:pos="1800"/>
          <w:tab w:val="clear" w:pos="2160"/>
          <w:tab w:val="clear" w:pos="2520"/>
          <w:tab w:val="clear" w:pos="2880"/>
          <w:tab w:val="clear" w:pos="3240"/>
          <w:tab w:val="clear" w:pos="3600"/>
          <w:tab w:val="clear" w:pos="3960"/>
          <w:tab w:val="clear" w:pos="4320"/>
          <w:tab w:val="left" w:pos="1240"/>
          <w:tab w:val="left" w:pos="2977"/>
        </w:tabs>
        <w:ind w:leftChars="429" w:left="944"/>
        <w:rPr>
          <w:noProof/>
          <w:highlight w:val="yellow"/>
        </w:rPr>
      </w:pPr>
      <w:r w:rsidRPr="00333D74">
        <w:rPr>
          <w:noProof/>
          <w:highlight w:val="yellow"/>
        </w:rPr>
        <w:t>minCTU = Min (recPicture[ xCtb + i][ yCtb + j ], minCTU), i = 0..nCtbSw − 5 and j = 0..nCtbSh – 5</w:t>
      </w:r>
    </w:p>
    <w:p w14:paraId="44CCB938"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maxCTU = Max (recPicture[ xCtb + i][ yCtb + j ], maxCTU), i = 0..nCtbSw − 5 and j = 0..nCtbSh – 5</w:t>
      </w:r>
    </w:p>
    <w:p w14:paraId="7CEA76DA" w14:textId="6B772DD4" w:rsidR="00767BC4" w:rsidRPr="00333D74"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highlight w:val="yellow"/>
        </w:rPr>
      </w:pPr>
      <w:r w:rsidRPr="00333D74">
        <w:rPr>
          <w:noProof/>
          <w:highlight w:val="yellow"/>
          <w:lang w:eastAsia="ja-JP"/>
        </w:rPr>
        <w:tab/>
      </w:r>
      <w:r w:rsidRPr="00333D74">
        <w:rPr>
          <w:rFonts w:hint="eastAsia"/>
          <w:noProof/>
          <w:highlight w:val="yellow"/>
          <w:lang w:eastAsia="ja-JP"/>
        </w:rPr>
        <w:t xml:space="preserve">The variable </w:t>
      </w:r>
      <w:r w:rsidRPr="007A7DE2">
        <w:rPr>
          <w:noProof/>
          <w:highlight w:val="green"/>
          <w:lang w:eastAsia="ja-JP"/>
        </w:rPr>
        <w:t>addShift</w:t>
      </w:r>
      <w:r w:rsidRPr="00333D74">
        <w:rPr>
          <w:noProof/>
          <w:highlight w:val="yellow"/>
          <w:lang w:eastAsia="ja-JP"/>
        </w:rPr>
        <w:t>, which specifies the offset range, is derived as follows</w:t>
      </w:r>
    </w:p>
    <w:p w14:paraId="49DE7D69" w14:textId="0ACD50DC"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channelBitDepth = bitDepth</w:t>
      </w:r>
    </w:p>
    <w:p w14:paraId="0883E432" w14:textId="015629DC" w:rsidR="00767BC4" w:rsidRPr="00333D74" w:rsidRDefault="00CD5506"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Pr>
          <w:noProof/>
          <w:highlight w:val="yellow"/>
        </w:rPr>
        <w:t>minCTU</w:t>
      </w:r>
      <w:r w:rsidR="00767BC4" w:rsidRPr="00333D74">
        <w:rPr>
          <w:noProof/>
          <w:highlight w:val="yellow"/>
        </w:rPr>
        <w:t>0 = (</w:t>
      </w:r>
      <w:r w:rsidRPr="00BE5A85">
        <w:rPr>
          <w:noProof/>
          <w:highlight w:val="yellow"/>
        </w:rPr>
        <w:t>minCTU</w:t>
      </w:r>
      <w:r w:rsidR="00767BC4" w:rsidRPr="00333D74">
        <w:rPr>
          <w:noProof/>
          <w:highlight w:val="yellow"/>
        </w:rPr>
        <w:t xml:space="preserve"> &gt;&gt; (bitDepth – 8) ) &lt;&lt; (bitDepth – 8)</w:t>
      </w:r>
    </w:p>
    <w:p w14:paraId="46D5F9E0" w14:textId="38C49A01"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for</w:t>
      </w:r>
      <w:r w:rsidR="00331F17">
        <w:rPr>
          <w:noProof/>
          <w:highlight w:val="yellow"/>
        </w:rPr>
        <w:t xml:space="preserve"> (shift = 4; shift &gt;= 1; shift=shift</w:t>
      </w:r>
      <w:r w:rsidR="00EE17BF">
        <w:rPr>
          <w:noProof/>
          <w:highlight w:val="yellow"/>
        </w:rPr>
        <w:t>–</w:t>
      </w:r>
      <w:r w:rsidR="00331F17">
        <w:rPr>
          <w:noProof/>
          <w:highlight w:val="yellow"/>
        </w:rPr>
        <w:t>1</w:t>
      </w:r>
      <w:r w:rsidRPr="00333D74">
        <w:rPr>
          <w:noProof/>
          <w:highlight w:val="yellow"/>
        </w:rPr>
        <w:t>)</w:t>
      </w:r>
    </w:p>
    <w:p w14:paraId="19DFEA8F" w14:textId="77777777" w:rsidR="00767BC4" w:rsidRPr="00217216"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w:t>
      </w:r>
    </w:p>
    <w:p w14:paraId="3E361DCE" w14:textId="0E485F9F" w:rsidR="00767BC4" w:rsidRPr="00217216"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217216">
        <w:rPr>
          <w:noProof/>
          <w:highlight w:val="yellow"/>
        </w:rPr>
        <w:t xml:space="preserve">    minCTU = (minCTU0&gt;&gt;(</w:t>
      </w:r>
      <w:r w:rsidR="009A3F19">
        <w:rPr>
          <w:noProof/>
          <w:highlight w:val="yellow"/>
        </w:rPr>
        <w:t>bitDepth</w:t>
      </w:r>
      <w:r w:rsidR="00EE17BF" w:rsidRPr="00217216">
        <w:rPr>
          <w:noProof/>
          <w:highlight w:val="yellow"/>
        </w:rPr>
        <w:t>–</w:t>
      </w:r>
      <w:r w:rsidRPr="00217216">
        <w:rPr>
          <w:noProof/>
          <w:highlight w:val="yellow"/>
        </w:rPr>
        <w:t>4</w:t>
      </w:r>
      <w:r w:rsidR="00EE17BF" w:rsidRPr="00217216">
        <w:rPr>
          <w:noProof/>
          <w:highlight w:val="yellow"/>
        </w:rPr>
        <w:t>–</w:t>
      </w:r>
      <w:r w:rsidRPr="00217216">
        <w:rPr>
          <w:noProof/>
          <w:highlight w:val="yellow"/>
        </w:rPr>
        <w:t>shift))&lt;&lt;(</w:t>
      </w:r>
      <w:r w:rsidR="009A3F19">
        <w:rPr>
          <w:noProof/>
          <w:highlight w:val="yellow"/>
        </w:rPr>
        <w:t>bitDepth</w:t>
      </w:r>
      <w:r w:rsidR="00EE17BF" w:rsidRPr="00217216">
        <w:rPr>
          <w:noProof/>
          <w:highlight w:val="yellow"/>
        </w:rPr>
        <w:t>–</w:t>
      </w:r>
      <w:r w:rsidR="0075059F" w:rsidRPr="00217216">
        <w:rPr>
          <w:noProof/>
          <w:highlight w:val="yellow"/>
        </w:rPr>
        <w:t>4</w:t>
      </w:r>
      <w:r w:rsidR="00EE17BF" w:rsidRPr="00217216">
        <w:rPr>
          <w:noProof/>
          <w:highlight w:val="yellow"/>
        </w:rPr>
        <w:t>–</w:t>
      </w:r>
      <w:r w:rsidRPr="00217216">
        <w:rPr>
          <w:noProof/>
          <w:highlight w:val="yellow"/>
        </w:rPr>
        <w:t>shift)</w:t>
      </w:r>
    </w:p>
    <w:p w14:paraId="3D2247F8" w14:textId="694678BC"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217216">
        <w:rPr>
          <w:noProof/>
          <w:highlight w:val="yellow"/>
        </w:rPr>
        <w:t xml:space="preserve">    maxbandIdx = (maxCTU </w:t>
      </w:r>
      <w:r w:rsidR="00EE17BF" w:rsidRPr="00217216">
        <w:rPr>
          <w:noProof/>
          <w:highlight w:val="yellow"/>
        </w:rPr>
        <w:t>–</w:t>
      </w:r>
      <w:r w:rsidRPr="00217216">
        <w:rPr>
          <w:noProof/>
          <w:highlight w:val="yellow"/>
        </w:rPr>
        <w:t xml:space="preserve"> minCTU) &gt;&gt; (</w:t>
      </w:r>
      <w:r w:rsidR="009A3F19">
        <w:rPr>
          <w:noProof/>
          <w:highlight w:val="yellow"/>
        </w:rPr>
        <w:t>bitDepth</w:t>
      </w:r>
      <w:r w:rsidRPr="00333D74">
        <w:rPr>
          <w:noProof/>
          <w:highlight w:val="yellow"/>
        </w:rPr>
        <w:t xml:space="preserve"> </w:t>
      </w:r>
      <w:r w:rsidR="00EE17BF">
        <w:rPr>
          <w:noProof/>
          <w:highlight w:val="yellow"/>
        </w:rPr>
        <w:t>–</w:t>
      </w:r>
      <w:r w:rsidRPr="00333D74">
        <w:rPr>
          <w:noProof/>
          <w:highlight w:val="yellow"/>
        </w:rPr>
        <w:t xml:space="preserve"> </w:t>
      </w:r>
      <w:r w:rsidR="0075059F">
        <w:rPr>
          <w:noProof/>
          <w:highlight w:val="yellow"/>
        </w:rPr>
        <w:t xml:space="preserve">4 </w:t>
      </w:r>
      <w:r w:rsidR="00EE17BF">
        <w:rPr>
          <w:noProof/>
          <w:highlight w:val="yellow"/>
        </w:rPr>
        <w:t>–</w:t>
      </w:r>
      <w:r w:rsidRPr="00333D74">
        <w:rPr>
          <w:noProof/>
          <w:highlight w:val="yellow"/>
        </w:rPr>
        <w:t xml:space="preserve"> shift)</w:t>
      </w:r>
    </w:p>
    <w:p w14:paraId="672FD0A7" w14:textId="278967C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if (maxbandIdx &lt; (</w:t>
      </w:r>
      <w:r w:rsidR="0075059F">
        <w:rPr>
          <w:noProof/>
          <w:highlight w:val="yellow"/>
        </w:rPr>
        <w:t>10</w:t>
      </w:r>
      <w:r w:rsidRPr="00333D74">
        <w:rPr>
          <w:noProof/>
          <w:highlight w:val="yellow"/>
        </w:rPr>
        <w:t>)</w:t>
      </w:r>
    </w:p>
    <w:p w14:paraId="30649586"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break</w:t>
      </w:r>
    </w:p>
    <w:p w14:paraId="1DC8FD04"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w:t>
      </w:r>
    </w:p>
    <w:p w14:paraId="429F32EF"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w:t>
      </w:r>
    </w:p>
    <w:p w14:paraId="7071C24E"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addShift = shift</w:t>
      </w:r>
    </w:p>
    <w:p w14:paraId="57380F1D" w14:textId="77777777" w:rsidR="00767BC4" w:rsidRPr="00333D74"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highlight w:val="yellow"/>
        </w:rPr>
      </w:pPr>
      <w:r w:rsidRPr="00333D74">
        <w:rPr>
          <w:noProof/>
          <w:highlight w:val="yellow"/>
          <w:lang w:eastAsia="ja-JP"/>
        </w:rPr>
        <w:t xml:space="preserve">The </w:t>
      </w:r>
      <w:r w:rsidRPr="007A7DE2">
        <w:rPr>
          <w:noProof/>
          <w:highlight w:val="green"/>
          <w:lang w:eastAsia="ja-JP"/>
        </w:rPr>
        <w:t>dblOffset</w:t>
      </w:r>
      <w:r w:rsidRPr="00333D74">
        <w:rPr>
          <w:noProof/>
          <w:highlight w:val="yellow"/>
          <w:lang w:eastAsia="ja-JP"/>
        </w:rPr>
        <w:t>, which specifies , is derived as folllows</w:t>
      </w:r>
    </w:p>
    <w:p w14:paraId="1CA8B137" w14:textId="4B0AE55F"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lang w:eastAsia="ja-JP"/>
        </w:rPr>
      </w:pPr>
      <w:r w:rsidRPr="00333D74">
        <w:rPr>
          <w:noProof/>
          <w:highlight w:val="yellow"/>
          <w:lang w:eastAsia="ja-JP"/>
        </w:rPr>
        <w:t xml:space="preserve">maxbandIdx = (maxCTU </w:t>
      </w:r>
      <w:r w:rsidR="00EE17BF">
        <w:rPr>
          <w:noProof/>
          <w:highlight w:val="yellow"/>
          <w:lang w:eastAsia="ja-JP"/>
        </w:rPr>
        <w:t>–</w:t>
      </w:r>
      <w:r w:rsidRPr="00333D74">
        <w:rPr>
          <w:noProof/>
          <w:highlight w:val="yellow"/>
          <w:lang w:eastAsia="ja-JP"/>
        </w:rPr>
        <w:t xml:space="preserve"> minCTU) &gt;&gt; (</w:t>
      </w:r>
      <w:r w:rsidR="009A3F19">
        <w:rPr>
          <w:noProof/>
          <w:highlight w:val="yellow"/>
          <w:lang w:eastAsia="ja-JP"/>
        </w:rPr>
        <w:t>bitDepth</w:t>
      </w:r>
      <w:r w:rsidRPr="00333D74">
        <w:rPr>
          <w:noProof/>
          <w:highlight w:val="yellow"/>
          <w:lang w:eastAsia="ja-JP"/>
        </w:rPr>
        <w:t xml:space="preserve"> </w:t>
      </w:r>
      <w:r w:rsidR="00EE17BF">
        <w:rPr>
          <w:noProof/>
          <w:highlight w:val="yellow"/>
          <w:lang w:eastAsia="ja-JP"/>
        </w:rPr>
        <w:t>–</w:t>
      </w:r>
      <w:r w:rsidRPr="00333D74">
        <w:rPr>
          <w:noProof/>
          <w:highlight w:val="yellow"/>
          <w:lang w:eastAsia="ja-JP"/>
        </w:rPr>
        <w:t xml:space="preserve"> </w:t>
      </w:r>
      <w:r w:rsidR="00627C82">
        <w:rPr>
          <w:noProof/>
          <w:highlight w:val="yellow"/>
          <w:lang w:eastAsia="ja-JP"/>
        </w:rPr>
        <w:t>4</w:t>
      </w:r>
      <w:r w:rsidRPr="00333D74">
        <w:rPr>
          <w:noProof/>
          <w:highlight w:val="yellow"/>
          <w:lang w:eastAsia="ja-JP"/>
        </w:rPr>
        <w:t xml:space="preserve"> </w:t>
      </w:r>
      <w:r w:rsidR="00EE17BF">
        <w:rPr>
          <w:noProof/>
          <w:highlight w:val="yellow"/>
          <w:lang w:eastAsia="ja-JP"/>
        </w:rPr>
        <w:t>–</w:t>
      </w:r>
      <w:r w:rsidRPr="00333D74">
        <w:rPr>
          <w:noProof/>
          <w:highlight w:val="yellow"/>
          <w:lang w:eastAsia="ja-JP"/>
        </w:rPr>
        <w:t xml:space="preserve"> </w:t>
      </w:r>
      <w:r w:rsidRPr="00333D74">
        <w:rPr>
          <w:noProof/>
          <w:highlight w:val="yellow"/>
        </w:rPr>
        <w:t>addShift</w:t>
      </w:r>
      <w:r w:rsidRPr="00333D74">
        <w:rPr>
          <w:noProof/>
          <w:highlight w:val="yellow"/>
          <w:lang w:eastAsia="ja-JP"/>
        </w:rPr>
        <w:t>)</w:t>
      </w:r>
    </w:p>
    <w:p w14:paraId="0EA3511E" w14:textId="254A806D"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lang w:eastAsia="ja-JP"/>
        </w:rPr>
      </w:pPr>
      <w:r w:rsidRPr="00333D74">
        <w:rPr>
          <w:rFonts w:hint="eastAsia"/>
          <w:noProof/>
          <w:highlight w:val="yellow"/>
          <w:lang w:eastAsia="ja-JP"/>
        </w:rPr>
        <w:t xml:space="preserve">dblOffset = </w:t>
      </w:r>
      <w:r w:rsidRPr="00333D74">
        <w:rPr>
          <w:noProof/>
          <w:highlight w:val="yellow"/>
          <w:lang w:eastAsia="ja-JP"/>
        </w:rPr>
        <w:t>(</w:t>
      </w:r>
      <w:r w:rsidRPr="00333D74">
        <w:rPr>
          <w:noProof/>
          <w:highlight w:val="yellow"/>
        </w:rPr>
        <w:t xml:space="preserve">maxbandIdx &lt; </w:t>
      </w:r>
      <w:r w:rsidR="0075059F">
        <w:rPr>
          <w:noProof/>
          <w:highlight w:val="yellow"/>
        </w:rPr>
        <w:t>10</w:t>
      </w:r>
      <w:r w:rsidRPr="00333D74">
        <w:rPr>
          <w:noProof/>
          <w:highlight w:val="yellow"/>
        </w:rPr>
        <w:t>) ? 1 : 0</w:t>
      </w:r>
    </w:p>
    <w:p w14:paraId="2A6B9FFA" w14:textId="5E171E20"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maxbandIdx = Max (</w:t>
      </w:r>
      <w:r w:rsidR="0054674D">
        <w:rPr>
          <w:noProof/>
          <w:highlight w:val="yellow"/>
        </w:rPr>
        <w:t>7</w:t>
      </w:r>
      <w:r w:rsidRPr="00333D74">
        <w:rPr>
          <w:noProof/>
          <w:highlight w:val="yellow"/>
        </w:rPr>
        <w:t>, maxbandIdx)</w:t>
      </w:r>
    </w:p>
    <w:p w14:paraId="7DE4F682" w14:textId="77777777" w:rsidR="00767BC4" w:rsidRPr="00333D74"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highlight w:val="yellow"/>
        </w:rPr>
      </w:pPr>
      <w:r w:rsidRPr="00333D74">
        <w:rPr>
          <w:rFonts w:hint="eastAsia"/>
          <w:noProof/>
          <w:highlight w:val="yellow"/>
          <w:lang w:eastAsia="ja-JP"/>
        </w:rPr>
        <w:t xml:space="preserve">The variable </w:t>
      </w:r>
      <w:r w:rsidRPr="007A7DE2">
        <w:rPr>
          <w:noProof/>
          <w:highlight w:val="green"/>
          <w:lang w:eastAsia="ja-JP"/>
        </w:rPr>
        <w:t>bandIdx0</w:t>
      </w:r>
      <w:r w:rsidRPr="00333D74">
        <w:rPr>
          <w:noProof/>
          <w:highlight w:val="yellow"/>
          <w:lang w:eastAsia="ja-JP"/>
        </w:rPr>
        <w:t>, which specifies band position, is derived as follows</w:t>
      </w:r>
    </w:p>
    <w:p w14:paraId="53D1DE60" w14:textId="4C696722"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bandShift = </w:t>
      </w:r>
      <w:r w:rsidR="009A3F19">
        <w:rPr>
          <w:noProof/>
          <w:highlight w:val="yellow"/>
        </w:rPr>
        <w:t>bitDepth</w:t>
      </w:r>
      <w:r w:rsidRPr="00333D74">
        <w:rPr>
          <w:noProof/>
          <w:highlight w:val="yellow"/>
        </w:rPr>
        <w:t xml:space="preserve"> </w:t>
      </w:r>
      <w:r w:rsidR="00EE17BF">
        <w:rPr>
          <w:noProof/>
          <w:highlight w:val="yellow"/>
        </w:rPr>
        <w:t>–</w:t>
      </w:r>
      <w:r w:rsidRPr="00333D74">
        <w:rPr>
          <w:noProof/>
          <w:highlight w:val="yellow"/>
        </w:rPr>
        <w:t xml:space="preserve"> </w:t>
      </w:r>
      <w:r w:rsidR="00C04C18">
        <w:rPr>
          <w:noProof/>
          <w:highlight w:val="yellow"/>
        </w:rPr>
        <w:t>4</w:t>
      </w:r>
      <w:r w:rsidRPr="00333D74">
        <w:rPr>
          <w:noProof/>
          <w:highlight w:val="yellow"/>
        </w:rPr>
        <w:t xml:space="preserve"> – addShift</w:t>
      </w:r>
    </w:p>
    <w:p w14:paraId="354CDA2C"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bandIdx0 = (recPicture[ xSi ][ ySj ] – minCTU) &gt;&gt;  bandShift </w:t>
      </w:r>
    </w:p>
    <w:p w14:paraId="605AA6E5"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if (dblOffset &amp;&amp; bandIdx0 &gt; maxbandIdx)</w:t>
      </w:r>
    </w:p>
    <w:p w14:paraId="10C18206"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w:t>
      </w:r>
    </w:p>
    <w:p w14:paraId="6AA5EA0F" w14:textId="426BFCD2"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minCTU = minCTU + (( 1&lt;&lt;</w:t>
      </w:r>
      <w:r w:rsidR="009A3F19">
        <w:rPr>
          <w:noProof/>
          <w:highlight w:val="yellow"/>
        </w:rPr>
        <w:t>bitDepth</w:t>
      </w:r>
      <w:r w:rsidRPr="00333D74">
        <w:rPr>
          <w:noProof/>
          <w:highlight w:val="yellow"/>
        </w:rPr>
        <w:t xml:space="preserve"> ) &gt;&gt; (</w:t>
      </w:r>
      <w:r w:rsidR="00C04C18">
        <w:rPr>
          <w:noProof/>
          <w:highlight w:val="yellow"/>
        </w:rPr>
        <w:t>4</w:t>
      </w:r>
      <w:r w:rsidRPr="00333D74">
        <w:rPr>
          <w:noProof/>
          <w:highlight w:val="yellow"/>
        </w:rPr>
        <w:t xml:space="preserve"> + addShift + 1))</w:t>
      </w:r>
    </w:p>
    <w:p w14:paraId="7A111F08" w14:textId="77777777"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bandIdx0 = ((recPicture[ xSi ][ ySj ] – minCTU) &gt;&gt;  bandShift ) + maxbandIdx + 1</w:t>
      </w:r>
    </w:p>
    <w:p w14:paraId="7DE07116" w14:textId="3647EE1B" w:rsidR="00767BC4" w:rsidRPr="00333D74"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highlight w:val="yellow"/>
        </w:rPr>
      </w:pPr>
      <w:r w:rsidRPr="00333D74">
        <w:rPr>
          <w:noProof/>
          <w:highlight w:val="yellow"/>
        </w:rPr>
        <w:t xml:space="preserve">  bandIdx0 = Clip3(maxbandIdx + 1, </w:t>
      </w:r>
      <w:r w:rsidR="00BD5243">
        <w:rPr>
          <w:noProof/>
          <w:highlight w:val="yellow"/>
        </w:rPr>
        <w:t>15</w:t>
      </w:r>
      <w:r w:rsidRPr="00333D74">
        <w:rPr>
          <w:noProof/>
          <w:highlight w:val="yellow"/>
        </w:rPr>
        <w:t>, bandIdx0)</w:t>
      </w:r>
    </w:p>
    <w:p w14:paraId="265F4A83" w14:textId="77777777" w:rsidR="00767BC4" w:rsidRPr="003F3F11" w:rsidRDefault="00767BC4" w:rsidP="00767BC4">
      <w:pPr>
        <w:tabs>
          <w:tab w:val="clear" w:pos="360"/>
          <w:tab w:val="clear" w:pos="1800"/>
          <w:tab w:val="clear" w:pos="2160"/>
          <w:tab w:val="clear" w:pos="2520"/>
          <w:tab w:val="clear" w:pos="2880"/>
          <w:tab w:val="clear" w:pos="3240"/>
          <w:tab w:val="clear" w:pos="3600"/>
          <w:tab w:val="clear" w:pos="3960"/>
          <w:tab w:val="clear" w:pos="4320"/>
          <w:tab w:val="left" w:pos="2977"/>
        </w:tabs>
        <w:ind w:leftChars="429" w:left="944"/>
        <w:rPr>
          <w:noProof/>
        </w:rPr>
      </w:pPr>
      <w:r w:rsidRPr="00333D74">
        <w:rPr>
          <w:noProof/>
          <w:highlight w:val="yellow"/>
        </w:rPr>
        <w:t>}</w:t>
      </w:r>
    </w:p>
    <w:p w14:paraId="30BA3E43" w14:textId="77777777" w:rsidR="00767BC4"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r w:rsidRPr="003F3F11">
        <w:rPr>
          <w:noProof/>
          <w:lang w:eastAsia="ko-KR"/>
        </w:rPr>
        <w:t xml:space="preserve">The </w:t>
      </w:r>
      <w:r w:rsidRPr="003F3F11">
        <w:rPr>
          <w:noProof/>
          <w:lang w:eastAsia="ja-JP"/>
        </w:rPr>
        <w:t>variable</w:t>
      </w:r>
      <w:r w:rsidRPr="003F3F11">
        <w:rPr>
          <w:noProof/>
          <w:lang w:eastAsia="ko-KR"/>
        </w:rPr>
        <w:t xml:space="preserve"> bandIdx is set equal to </w:t>
      </w:r>
      <w:r w:rsidRPr="003F3F11">
        <w:rPr>
          <w:noProof/>
        </w:rPr>
        <w:t>bandTable[ </w:t>
      </w:r>
      <w:r w:rsidRPr="00333D74">
        <w:rPr>
          <w:noProof/>
          <w:highlight w:val="green"/>
        </w:rPr>
        <w:t>bandIdx0</w:t>
      </w:r>
      <w:r w:rsidRPr="003F3F11">
        <w:rPr>
          <w:noProof/>
        </w:rPr>
        <w:t> ].</w:t>
      </w:r>
    </w:p>
    <w:p w14:paraId="73F34C6E" w14:textId="77777777" w:rsidR="00767BC4" w:rsidRPr="003F3F11" w:rsidRDefault="00767BC4" w:rsidP="00767BC4">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r w:rsidRPr="003F3F11">
        <w:rPr>
          <w:noProof/>
          <w:lang w:eastAsia="ko-KR"/>
        </w:rPr>
        <w:t>The modified picture sample array saoPicture[ xS</w:t>
      </w:r>
      <w:r w:rsidRPr="003F3F11">
        <w:rPr>
          <w:noProof/>
          <w:vertAlign w:val="subscript"/>
          <w:lang w:eastAsia="ko-KR"/>
        </w:rPr>
        <w:t>i</w:t>
      </w:r>
      <w:r w:rsidRPr="003F3F11">
        <w:rPr>
          <w:noProof/>
          <w:lang w:eastAsia="ko-KR"/>
        </w:rPr>
        <w:t> ][ yS</w:t>
      </w:r>
      <w:r w:rsidRPr="003F3F11">
        <w:rPr>
          <w:noProof/>
          <w:vertAlign w:val="subscript"/>
          <w:lang w:eastAsia="ko-KR"/>
        </w:rPr>
        <w:t>j</w:t>
      </w:r>
      <w:r w:rsidRPr="003F3F11">
        <w:rPr>
          <w:noProof/>
          <w:lang w:eastAsia="ko-KR"/>
        </w:rPr>
        <w:t> ] is derived as follows:</w:t>
      </w:r>
    </w:p>
    <w:p w14:paraId="57C80BB9" w14:textId="77777777" w:rsidR="00767BC4" w:rsidRPr="003F3F11" w:rsidRDefault="00767BC4" w:rsidP="00767BC4">
      <w:pPr>
        <w:pStyle w:val="Equation"/>
        <w:tabs>
          <w:tab w:val="clear" w:pos="794"/>
          <w:tab w:val="clear" w:pos="1588"/>
          <w:tab w:val="left" w:pos="851"/>
          <w:tab w:val="left" w:pos="1800"/>
          <w:tab w:val="left" w:pos="3960"/>
        </w:tabs>
        <w:ind w:left="994"/>
        <w:rPr>
          <w:noProof/>
        </w:rPr>
      </w:pPr>
      <w:r w:rsidRPr="003F3F11">
        <w:rPr>
          <w:noProof/>
        </w:rPr>
        <w:t>saoPicture[ xS</w:t>
      </w:r>
      <w:r w:rsidRPr="003F3F11">
        <w:rPr>
          <w:noProof/>
          <w:vertAlign w:val="subscript"/>
          <w:lang w:eastAsia="ko-KR"/>
        </w:rPr>
        <w:t>i</w:t>
      </w:r>
      <w:r w:rsidRPr="003F3F11">
        <w:rPr>
          <w:noProof/>
          <w:lang w:eastAsia="ko-KR"/>
        </w:rPr>
        <w:t> ][</w:t>
      </w:r>
      <w:r w:rsidRPr="003F3F11">
        <w:rPr>
          <w:noProof/>
        </w:rPr>
        <w:t> yS</w:t>
      </w:r>
      <w:r w:rsidRPr="003F3F11">
        <w:rPr>
          <w:noProof/>
          <w:vertAlign w:val="subscript"/>
          <w:lang w:eastAsia="ko-KR"/>
        </w:rPr>
        <w:t>j</w:t>
      </w:r>
      <w:r w:rsidRPr="003F3F11">
        <w:rPr>
          <w:noProof/>
        </w:rPr>
        <w:t xml:space="preserve"> ] = </w:t>
      </w:r>
      <w:r w:rsidRPr="003F3F11">
        <w:rPr>
          <w:noProof/>
          <w:lang w:eastAsia="ko-KR"/>
        </w:rPr>
        <w:t xml:space="preserve">Clip3( 0, ( 1  &lt;&lt;  bitDepth ) − 1, </w:t>
      </w:r>
      <w:r w:rsidRPr="003F3F11">
        <w:rPr>
          <w:noProof/>
        </w:rPr>
        <w:t>recPicture[ xS</w:t>
      </w:r>
      <w:r w:rsidRPr="003F3F11">
        <w:rPr>
          <w:noProof/>
          <w:vertAlign w:val="subscript"/>
          <w:lang w:eastAsia="ko-KR"/>
        </w:rPr>
        <w:t>i</w:t>
      </w:r>
      <w:r w:rsidRPr="003F3F11">
        <w:rPr>
          <w:noProof/>
          <w:lang w:eastAsia="ko-KR"/>
        </w:rPr>
        <w:t> ][</w:t>
      </w:r>
      <w:r w:rsidRPr="003F3F11">
        <w:rPr>
          <w:noProof/>
        </w:rPr>
        <w:t> yS</w:t>
      </w:r>
      <w:r w:rsidRPr="003F3F11">
        <w:rPr>
          <w:noProof/>
          <w:vertAlign w:val="subscript"/>
          <w:lang w:eastAsia="ko-KR"/>
        </w:rPr>
        <w:t>j</w:t>
      </w:r>
      <w:r w:rsidRPr="003F3F11">
        <w:rPr>
          <w:noProof/>
        </w:rPr>
        <w:t> ] +</w:t>
      </w:r>
      <w:r w:rsidRPr="003F3F11">
        <w:rPr>
          <w:noProof/>
        </w:rPr>
        <w:br/>
      </w:r>
      <w:r w:rsidRPr="003F3F11">
        <w:rPr>
          <w:noProof/>
        </w:rPr>
        <w:tab/>
      </w:r>
      <w:r w:rsidRPr="003F3F11">
        <w:rPr>
          <w:noProof/>
        </w:rPr>
        <w:tab/>
      </w:r>
      <w:r w:rsidRPr="003F3F11">
        <w:rPr>
          <w:noProof/>
        </w:rPr>
        <w:tab/>
        <w:t>SaoOffsetVal[ cIdx ][ rx ][ ry ][ bandIdx ]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417</w:t>
      </w:r>
      <w:r w:rsidRPr="003F3F11">
        <w:rPr>
          <w:noProof/>
        </w:rPr>
        <w:fldChar w:fldCharType="end"/>
      </w:r>
      <w:r w:rsidRPr="003F3F11">
        <w:rPr>
          <w:noProof/>
        </w:rPr>
        <w:t>)</w:t>
      </w:r>
    </w:p>
    <w:p w14:paraId="5522FFE5" w14:textId="77777777" w:rsidR="002A4CBE" w:rsidRDefault="002A4CBE" w:rsidP="002A4CBE">
      <w:pPr>
        <w:pStyle w:val="1"/>
        <w:ind w:left="360" w:hanging="360"/>
        <w:rPr>
          <w:lang w:val="en-CA" w:eastAsia="ja-JP"/>
        </w:rPr>
      </w:pPr>
      <w:r>
        <w:rPr>
          <w:rFonts w:hint="eastAsia"/>
          <w:lang w:val="en-CA" w:eastAsia="ja-JP"/>
        </w:rPr>
        <w:t>Result</w:t>
      </w:r>
    </w:p>
    <w:p w14:paraId="3ABFDFCA" w14:textId="77777777" w:rsidR="002A4CBE" w:rsidRPr="00852444" w:rsidRDefault="002A4CBE" w:rsidP="002A4CBE">
      <w:pPr>
        <w:jc w:val="center"/>
        <w:rPr>
          <w:lang w:val="en-CA" w:eastAsia="ja-JP"/>
        </w:rPr>
      </w:pPr>
      <w:r>
        <w:rPr>
          <w:rFonts w:hint="eastAsia"/>
          <w:lang w:val="en-CA" w:eastAsia="ja-JP"/>
        </w:rPr>
        <w:t>Table 1 Proposed SAO (CTC), anchor SAO on</w:t>
      </w:r>
    </w:p>
    <w:tbl>
      <w:tblPr>
        <w:tblW w:w="10240" w:type="dxa"/>
        <w:tblInd w:w="99" w:type="dxa"/>
        <w:tblCellMar>
          <w:left w:w="99" w:type="dxa"/>
          <w:right w:w="99" w:type="dxa"/>
        </w:tblCellMar>
        <w:tblLook w:val="04A0" w:firstRow="1" w:lastRow="0" w:firstColumn="1" w:lastColumn="0" w:noHBand="0" w:noVBand="1"/>
      </w:tblPr>
      <w:tblGrid>
        <w:gridCol w:w="1640"/>
        <w:gridCol w:w="928"/>
        <w:gridCol w:w="928"/>
        <w:gridCol w:w="928"/>
        <w:gridCol w:w="758"/>
        <w:gridCol w:w="758"/>
        <w:gridCol w:w="928"/>
        <w:gridCol w:w="928"/>
        <w:gridCol w:w="928"/>
        <w:gridCol w:w="758"/>
        <w:gridCol w:w="758"/>
      </w:tblGrid>
      <w:tr w:rsidR="002A4CBE" w:rsidRPr="00852444" w14:paraId="1320C1F7" w14:textId="77777777" w:rsidTr="00491FA3">
        <w:trPr>
          <w:trHeight w:val="255"/>
        </w:trPr>
        <w:tc>
          <w:tcPr>
            <w:tcW w:w="1640" w:type="dxa"/>
            <w:tcBorders>
              <w:top w:val="nil"/>
              <w:left w:val="nil"/>
              <w:bottom w:val="nil"/>
              <w:right w:val="nil"/>
            </w:tcBorders>
            <w:shd w:val="clear" w:color="auto" w:fill="auto"/>
            <w:noWrap/>
            <w:vAlign w:val="center"/>
            <w:hideMark/>
          </w:tcPr>
          <w:p w14:paraId="6DF91BE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8B1413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 xml:space="preserve">All Intra Main10 </w:t>
            </w:r>
          </w:p>
        </w:tc>
      </w:tr>
      <w:tr w:rsidR="002A4CBE" w:rsidRPr="00852444" w14:paraId="33055194" w14:textId="77777777" w:rsidTr="00491FA3">
        <w:trPr>
          <w:trHeight w:val="255"/>
        </w:trPr>
        <w:tc>
          <w:tcPr>
            <w:tcW w:w="1640" w:type="dxa"/>
            <w:tcBorders>
              <w:top w:val="nil"/>
              <w:left w:val="nil"/>
              <w:bottom w:val="nil"/>
              <w:right w:val="nil"/>
            </w:tcBorders>
            <w:shd w:val="clear" w:color="auto" w:fill="auto"/>
            <w:noWrap/>
            <w:vAlign w:val="center"/>
            <w:hideMark/>
          </w:tcPr>
          <w:p w14:paraId="6ABDDD6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E4570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VTM-1.0</w:t>
            </w:r>
          </w:p>
        </w:tc>
        <w:tc>
          <w:tcPr>
            <w:tcW w:w="4300" w:type="dxa"/>
            <w:gridSpan w:val="5"/>
            <w:tcBorders>
              <w:top w:val="single" w:sz="8" w:space="0" w:color="auto"/>
              <w:left w:val="nil"/>
              <w:bottom w:val="nil"/>
              <w:right w:val="single" w:sz="8" w:space="0" w:color="000000"/>
            </w:tcBorders>
            <w:shd w:val="clear" w:color="auto" w:fill="auto"/>
            <w:noWrap/>
            <w:vAlign w:val="center"/>
            <w:hideMark/>
          </w:tcPr>
          <w:p w14:paraId="22EB2C0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BMS-1.0</w:t>
            </w:r>
          </w:p>
        </w:tc>
      </w:tr>
      <w:tr w:rsidR="002A4CBE" w:rsidRPr="00852444" w14:paraId="6931FF62" w14:textId="77777777" w:rsidTr="00491FA3">
        <w:trPr>
          <w:trHeight w:val="255"/>
        </w:trPr>
        <w:tc>
          <w:tcPr>
            <w:tcW w:w="1640" w:type="dxa"/>
            <w:tcBorders>
              <w:top w:val="nil"/>
              <w:left w:val="nil"/>
              <w:bottom w:val="nil"/>
              <w:right w:val="nil"/>
            </w:tcBorders>
            <w:shd w:val="clear" w:color="auto" w:fill="auto"/>
            <w:noWrap/>
            <w:vAlign w:val="center"/>
            <w:hideMark/>
          </w:tcPr>
          <w:p w14:paraId="6E175B5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28" w:type="dxa"/>
            <w:tcBorders>
              <w:top w:val="nil"/>
              <w:left w:val="single" w:sz="8" w:space="0" w:color="auto"/>
              <w:bottom w:val="single" w:sz="8" w:space="0" w:color="auto"/>
              <w:right w:val="nil"/>
            </w:tcBorders>
            <w:shd w:val="clear" w:color="auto" w:fill="auto"/>
            <w:noWrap/>
            <w:vAlign w:val="center"/>
            <w:hideMark/>
          </w:tcPr>
          <w:p w14:paraId="11187B9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7349247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5809E62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0ECFC4C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53BCF93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c>
          <w:tcPr>
            <w:tcW w:w="928" w:type="dxa"/>
            <w:tcBorders>
              <w:top w:val="nil"/>
              <w:left w:val="nil"/>
              <w:bottom w:val="single" w:sz="8" w:space="0" w:color="auto"/>
              <w:right w:val="nil"/>
            </w:tcBorders>
            <w:shd w:val="clear" w:color="auto" w:fill="auto"/>
            <w:noWrap/>
            <w:vAlign w:val="center"/>
            <w:hideMark/>
          </w:tcPr>
          <w:p w14:paraId="13B23EB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381C32F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2CDB203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6D6ECD1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4EBDFA2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r>
      <w:tr w:rsidR="002A4CBE" w:rsidRPr="00852444" w14:paraId="1B84D4E5"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F374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A1</w:t>
            </w:r>
          </w:p>
        </w:tc>
        <w:tc>
          <w:tcPr>
            <w:tcW w:w="928" w:type="dxa"/>
            <w:tcBorders>
              <w:top w:val="nil"/>
              <w:left w:val="nil"/>
              <w:bottom w:val="nil"/>
              <w:right w:val="nil"/>
            </w:tcBorders>
            <w:shd w:val="clear" w:color="auto" w:fill="auto"/>
            <w:noWrap/>
            <w:vAlign w:val="center"/>
            <w:hideMark/>
          </w:tcPr>
          <w:p w14:paraId="4E9989F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nil"/>
              <w:left w:val="nil"/>
              <w:bottom w:val="nil"/>
              <w:right w:val="nil"/>
            </w:tcBorders>
            <w:shd w:val="clear" w:color="auto" w:fill="auto"/>
            <w:noWrap/>
            <w:vAlign w:val="center"/>
            <w:hideMark/>
          </w:tcPr>
          <w:p w14:paraId="734ED8B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-0.35%</w:t>
            </w:r>
          </w:p>
        </w:tc>
        <w:tc>
          <w:tcPr>
            <w:tcW w:w="928" w:type="dxa"/>
            <w:tcBorders>
              <w:top w:val="nil"/>
              <w:left w:val="nil"/>
              <w:bottom w:val="nil"/>
              <w:right w:val="single" w:sz="4" w:space="0" w:color="auto"/>
            </w:tcBorders>
            <w:shd w:val="clear" w:color="auto" w:fill="auto"/>
            <w:noWrap/>
            <w:vAlign w:val="center"/>
            <w:hideMark/>
          </w:tcPr>
          <w:p w14:paraId="32DDCF3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-0.24%</w:t>
            </w:r>
          </w:p>
        </w:tc>
        <w:tc>
          <w:tcPr>
            <w:tcW w:w="758" w:type="dxa"/>
            <w:tcBorders>
              <w:top w:val="nil"/>
              <w:left w:val="nil"/>
              <w:bottom w:val="nil"/>
              <w:right w:val="nil"/>
            </w:tcBorders>
            <w:shd w:val="clear" w:color="auto" w:fill="auto"/>
            <w:noWrap/>
            <w:vAlign w:val="center"/>
            <w:hideMark/>
          </w:tcPr>
          <w:p w14:paraId="02630A8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99%</w:t>
            </w:r>
          </w:p>
        </w:tc>
        <w:tc>
          <w:tcPr>
            <w:tcW w:w="758" w:type="dxa"/>
            <w:tcBorders>
              <w:top w:val="nil"/>
              <w:left w:val="nil"/>
              <w:bottom w:val="nil"/>
              <w:right w:val="nil"/>
            </w:tcBorders>
            <w:shd w:val="clear" w:color="auto" w:fill="auto"/>
            <w:noWrap/>
            <w:vAlign w:val="center"/>
            <w:hideMark/>
          </w:tcPr>
          <w:p w14:paraId="2C97DAE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58B66F9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nil"/>
              <w:left w:val="nil"/>
              <w:bottom w:val="nil"/>
              <w:right w:val="nil"/>
            </w:tcBorders>
            <w:shd w:val="clear" w:color="auto" w:fill="auto"/>
            <w:noWrap/>
            <w:vAlign w:val="center"/>
            <w:hideMark/>
          </w:tcPr>
          <w:p w14:paraId="69E30AB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-0.51%</w:t>
            </w:r>
          </w:p>
        </w:tc>
        <w:tc>
          <w:tcPr>
            <w:tcW w:w="928" w:type="dxa"/>
            <w:tcBorders>
              <w:top w:val="nil"/>
              <w:left w:val="nil"/>
              <w:bottom w:val="nil"/>
              <w:right w:val="single" w:sz="4" w:space="0" w:color="auto"/>
            </w:tcBorders>
            <w:shd w:val="clear" w:color="auto" w:fill="auto"/>
            <w:noWrap/>
            <w:vAlign w:val="center"/>
            <w:hideMark/>
          </w:tcPr>
          <w:p w14:paraId="461F87D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-0.40%</w:t>
            </w:r>
          </w:p>
        </w:tc>
        <w:tc>
          <w:tcPr>
            <w:tcW w:w="758" w:type="dxa"/>
            <w:tcBorders>
              <w:top w:val="nil"/>
              <w:left w:val="nil"/>
              <w:bottom w:val="nil"/>
              <w:right w:val="nil"/>
            </w:tcBorders>
            <w:shd w:val="clear" w:color="auto" w:fill="auto"/>
            <w:noWrap/>
            <w:vAlign w:val="center"/>
            <w:hideMark/>
          </w:tcPr>
          <w:p w14:paraId="42AB30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nil"/>
              <w:right w:val="single" w:sz="8" w:space="0" w:color="auto"/>
            </w:tcBorders>
            <w:shd w:val="clear" w:color="auto" w:fill="auto"/>
            <w:noWrap/>
            <w:vAlign w:val="center"/>
            <w:hideMark/>
          </w:tcPr>
          <w:p w14:paraId="3C62207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6B229124"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E8103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A2</w:t>
            </w:r>
          </w:p>
        </w:tc>
        <w:tc>
          <w:tcPr>
            <w:tcW w:w="928" w:type="dxa"/>
            <w:tcBorders>
              <w:top w:val="nil"/>
              <w:left w:val="nil"/>
              <w:bottom w:val="nil"/>
              <w:right w:val="nil"/>
            </w:tcBorders>
            <w:shd w:val="clear" w:color="auto" w:fill="auto"/>
            <w:noWrap/>
            <w:vAlign w:val="center"/>
            <w:hideMark/>
          </w:tcPr>
          <w:p w14:paraId="4EC3ACB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0.07%</w:t>
            </w:r>
          </w:p>
        </w:tc>
        <w:tc>
          <w:tcPr>
            <w:tcW w:w="928" w:type="dxa"/>
            <w:tcBorders>
              <w:top w:val="nil"/>
              <w:left w:val="nil"/>
              <w:bottom w:val="nil"/>
              <w:right w:val="nil"/>
            </w:tcBorders>
            <w:shd w:val="clear" w:color="auto" w:fill="auto"/>
            <w:noWrap/>
            <w:vAlign w:val="center"/>
            <w:hideMark/>
          </w:tcPr>
          <w:p w14:paraId="43C6611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-0.98%</w:t>
            </w:r>
          </w:p>
        </w:tc>
        <w:tc>
          <w:tcPr>
            <w:tcW w:w="928" w:type="dxa"/>
            <w:tcBorders>
              <w:top w:val="nil"/>
              <w:left w:val="nil"/>
              <w:bottom w:val="nil"/>
              <w:right w:val="single" w:sz="4" w:space="0" w:color="auto"/>
            </w:tcBorders>
            <w:shd w:val="clear" w:color="auto" w:fill="auto"/>
            <w:noWrap/>
            <w:vAlign w:val="center"/>
            <w:hideMark/>
          </w:tcPr>
          <w:p w14:paraId="2C87A36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-0.54%</w:t>
            </w:r>
          </w:p>
        </w:tc>
        <w:tc>
          <w:tcPr>
            <w:tcW w:w="758" w:type="dxa"/>
            <w:tcBorders>
              <w:top w:val="nil"/>
              <w:left w:val="nil"/>
              <w:bottom w:val="nil"/>
              <w:right w:val="nil"/>
            </w:tcBorders>
            <w:shd w:val="clear" w:color="auto" w:fill="auto"/>
            <w:noWrap/>
            <w:vAlign w:val="center"/>
            <w:hideMark/>
          </w:tcPr>
          <w:p w14:paraId="6A95279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nil"/>
              <w:right w:val="nil"/>
            </w:tcBorders>
            <w:shd w:val="clear" w:color="auto" w:fill="auto"/>
            <w:noWrap/>
            <w:vAlign w:val="center"/>
            <w:hideMark/>
          </w:tcPr>
          <w:p w14:paraId="771BF4D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068DA08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0.07%</w:t>
            </w:r>
          </w:p>
        </w:tc>
        <w:tc>
          <w:tcPr>
            <w:tcW w:w="928" w:type="dxa"/>
            <w:tcBorders>
              <w:top w:val="nil"/>
              <w:left w:val="nil"/>
              <w:bottom w:val="nil"/>
              <w:right w:val="nil"/>
            </w:tcBorders>
            <w:shd w:val="clear" w:color="auto" w:fill="auto"/>
            <w:noWrap/>
            <w:vAlign w:val="center"/>
            <w:hideMark/>
          </w:tcPr>
          <w:p w14:paraId="0254E1D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-1.11%</w:t>
            </w:r>
          </w:p>
        </w:tc>
        <w:tc>
          <w:tcPr>
            <w:tcW w:w="928" w:type="dxa"/>
            <w:tcBorders>
              <w:top w:val="nil"/>
              <w:left w:val="nil"/>
              <w:bottom w:val="nil"/>
              <w:right w:val="single" w:sz="4" w:space="0" w:color="auto"/>
            </w:tcBorders>
            <w:shd w:val="clear" w:color="auto" w:fill="auto"/>
            <w:noWrap/>
            <w:vAlign w:val="center"/>
            <w:hideMark/>
          </w:tcPr>
          <w:p w14:paraId="0D67E94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-0.57%</w:t>
            </w:r>
          </w:p>
        </w:tc>
        <w:tc>
          <w:tcPr>
            <w:tcW w:w="758" w:type="dxa"/>
            <w:tcBorders>
              <w:top w:val="nil"/>
              <w:left w:val="nil"/>
              <w:bottom w:val="nil"/>
              <w:right w:val="nil"/>
            </w:tcBorders>
            <w:shd w:val="clear" w:color="auto" w:fill="auto"/>
            <w:noWrap/>
            <w:vAlign w:val="center"/>
            <w:hideMark/>
          </w:tcPr>
          <w:p w14:paraId="666D97F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156BFF0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r>
      <w:tr w:rsidR="002A4CBE" w:rsidRPr="00852444" w14:paraId="453253A6"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2712B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B</w:t>
            </w:r>
          </w:p>
        </w:tc>
        <w:tc>
          <w:tcPr>
            <w:tcW w:w="928" w:type="dxa"/>
            <w:tcBorders>
              <w:top w:val="nil"/>
              <w:left w:val="nil"/>
              <w:bottom w:val="nil"/>
              <w:right w:val="nil"/>
            </w:tcBorders>
            <w:shd w:val="clear" w:color="auto" w:fill="auto"/>
            <w:noWrap/>
            <w:vAlign w:val="center"/>
            <w:hideMark/>
          </w:tcPr>
          <w:p w14:paraId="7E0665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nil"/>
              <w:right w:val="nil"/>
            </w:tcBorders>
            <w:shd w:val="clear" w:color="auto" w:fill="auto"/>
            <w:noWrap/>
            <w:vAlign w:val="center"/>
            <w:hideMark/>
          </w:tcPr>
          <w:p w14:paraId="56626A9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-0.98%</w:t>
            </w:r>
          </w:p>
        </w:tc>
        <w:tc>
          <w:tcPr>
            <w:tcW w:w="928" w:type="dxa"/>
            <w:tcBorders>
              <w:top w:val="nil"/>
              <w:left w:val="nil"/>
              <w:bottom w:val="nil"/>
              <w:right w:val="single" w:sz="4" w:space="0" w:color="auto"/>
            </w:tcBorders>
            <w:shd w:val="clear" w:color="auto" w:fill="auto"/>
            <w:noWrap/>
            <w:vAlign w:val="center"/>
            <w:hideMark/>
          </w:tcPr>
          <w:p w14:paraId="18A1221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-1.50%</w:t>
            </w:r>
          </w:p>
        </w:tc>
        <w:tc>
          <w:tcPr>
            <w:tcW w:w="758" w:type="dxa"/>
            <w:tcBorders>
              <w:top w:val="nil"/>
              <w:left w:val="nil"/>
              <w:bottom w:val="nil"/>
              <w:right w:val="nil"/>
            </w:tcBorders>
            <w:shd w:val="clear" w:color="auto" w:fill="auto"/>
            <w:noWrap/>
            <w:vAlign w:val="center"/>
            <w:hideMark/>
          </w:tcPr>
          <w:p w14:paraId="78A68FE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28EB2A7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928" w:type="dxa"/>
            <w:tcBorders>
              <w:top w:val="nil"/>
              <w:left w:val="single" w:sz="8" w:space="0" w:color="auto"/>
              <w:bottom w:val="nil"/>
              <w:right w:val="nil"/>
            </w:tcBorders>
            <w:shd w:val="clear" w:color="auto" w:fill="auto"/>
            <w:noWrap/>
            <w:vAlign w:val="center"/>
            <w:hideMark/>
          </w:tcPr>
          <w:p w14:paraId="60C9152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nil"/>
              <w:left w:val="nil"/>
              <w:bottom w:val="nil"/>
              <w:right w:val="nil"/>
            </w:tcBorders>
            <w:shd w:val="clear" w:color="auto" w:fill="auto"/>
            <w:noWrap/>
            <w:vAlign w:val="center"/>
            <w:hideMark/>
          </w:tcPr>
          <w:p w14:paraId="1D3E92E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-1.15%</w:t>
            </w:r>
          </w:p>
        </w:tc>
        <w:tc>
          <w:tcPr>
            <w:tcW w:w="928" w:type="dxa"/>
            <w:tcBorders>
              <w:top w:val="nil"/>
              <w:left w:val="nil"/>
              <w:bottom w:val="nil"/>
              <w:right w:val="single" w:sz="4" w:space="0" w:color="auto"/>
            </w:tcBorders>
            <w:shd w:val="clear" w:color="auto" w:fill="auto"/>
            <w:noWrap/>
            <w:vAlign w:val="center"/>
            <w:hideMark/>
          </w:tcPr>
          <w:p w14:paraId="04957D4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-1.77%</w:t>
            </w:r>
          </w:p>
        </w:tc>
        <w:tc>
          <w:tcPr>
            <w:tcW w:w="758" w:type="dxa"/>
            <w:tcBorders>
              <w:top w:val="nil"/>
              <w:left w:val="nil"/>
              <w:bottom w:val="nil"/>
              <w:right w:val="nil"/>
            </w:tcBorders>
            <w:shd w:val="clear" w:color="auto" w:fill="auto"/>
            <w:noWrap/>
            <w:vAlign w:val="center"/>
            <w:hideMark/>
          </w:tcPr>
          <w:p w14:paraId="75F502A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5374DC4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19532593"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FDD5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C</w:t>
            </w:r>
          </w:p>
        </w:tc>
        <w:tc>
          <w:tcPr>
            <w:tcW w:w="928" w:type="dxa"/>
            <w:tcBorders>
              <w:top w:val="nil"/>
              <w:left w:val="nil"/>
              <w:bottom w:val="nil"/>
              <w:right w:val="nil"/>
            </w:tcBorders>
            <w:shd w:val="clear" w:color="auto" w:fill="auto"/>
            <w:noWrap/>
            <w:vAlign w:val="center"/>
            <w:hideMark/>
          </w:tcPr>
          <w:p w14:paraId="799A80B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0.05%</w:t>
            </w:r>
          </w:p>
        </w:tc>
        <w:tc>
          <w:tcPr>
            <w:tcW w:w="928" w:type="dxa"/>
            <w:tcBorders>
              <w:top w:val="nil"/>
              <w:left w:val="nil"/>
              <w:bottom w:val="nil"/>
              <w:right w:val="nil"/>
            </w:tcBorders>
            <w:shd w:val="clear" w:color="auto" w:fill="auto"/>
            <w:noWrap/>
            <w:vAlign w:val="center"/>
            <w:hideMark/>
          </w:tcPr>
          <w:p w14:paraId="37488B8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-0.52%</w:t>
            </w:r>
          </w:p>
        </w:tc>
        <w:tc>
          <w:tcPr>
            <w:tcW w:w="928" w:type="dxa"/>
            <w:tcBorders>
              <w:top w:val="nil"/>
              <w:left w:val="nil"/>
              <w:bottom w:val="nil"/>
              <w:right w:val="single" w:sz="4" w:space="0" w:color="auto"/>
            </w:tcBorders>
            <w:shd w:val="clear" w:color="auto" w:fill="auto"/>
            <w:noWrap/>
            <w:vAlign w:val="center"/>
            <w:hideMark/>
          </w:tcPr>
          <w:p w14:paraId="751C8F2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-0.60%</w:t>
            </w:r>
          </w:p>
        </w:tc>
        <w:tc>
          <w:tcPr>
            <w:tcW w:w="758" w:type="dxa"/>
            <w:tcBorders>
              <w:top w:val="nil"/>
              <w:left w:val="nil"/>
              <w:bottom w:val="nil"/>
              <w:right w:val="nil"/>
            </w:tcBorders>
            <w:shd w:val="clear" w:color="auto" w:fill="auto"/>
            <w:noWrap/>
            <w:vAlign w:val="center"/>
            <w:hideMark/>
          </w:tcPr>
          <w:p w14:paraId="63ABD8D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52AA0FF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928" w:type="dxa"/>
            <w:tcBorders>
              <w:top w:val="nil"/>
              <w:left w:val="single" w:sz="8" w:space="0" w:color="auto"/>
              <w:bottom w:val="nil"/>
              <w:right w:val="nil"/>
            </w:tcBorders>
            <w:shd w:val="clear" w:color="auto" w:fill="auto"/>
            <w:noWrap/>
            <w:vAlign w:val="center"/>
            <w:hideMark/>
          </w:tcPr>
          <w:p w14:paraId="61332D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0.05%</w:t>
            </w:r>
          </w:p>
        </w:tc>
        <w:tc>
          <w:tcPr>
            <w:tcW w:w="928" w:type="dxa"/>
            <w:tcBorders>
              <w:top w:val="nil"/>
              <w:left w:val="nil"/>
              <w:bottom w:val="nil"/>
              <w:right w:val="nil"/>
            </w:tcBorders>
            <w:shd w:val="clear" w:color="auto" w:fill="auto"/>
            <w:noWrap/>
            <w:vAlign w:val="center"/>
            <w:hideMark/>
          </w:tcPr>
          <w:p w14:paraId="03571FE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-0.55%</w:t>
            </w:r>
          </w:p>
        </w:tc>
        <w:tc>
          <w:tcPr>
            <w:tcW w:w="928" w:type="dxa"/>
            <w:tcBorders>
              <w:top w:val="nil"/>
              <w:left w:val="nil"/>
              <w:bottom w:val="nil"/>
              <w:right w:val="single" w:sz="4" w:space="0" w:color="auto"/>
            </w:tcBorders>
            <w:shd w:val="clear" w:color="auto" w:fill="auto"/>
            <w:noWrap/>
            <w:vAlign w:val="center"/>
            <w:hideMark/>
          </w:tcPr>
          <w:p w14:paraId="406EF33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-0.66%</w:t>
            </w:r>
          </w:p>
        </w:tc>
        <w:tc>
          <w:tcPr>
            <w:tcW w:w="758" w:type="dxa"/>
            <w:tcBorders>
              <w:top w:val="nil"/>
              <w:left w:val="nil"/>
              <w:bottom w:val="nil"/>
              <w:right w:val="nil"/>
            </w:tcBorders>
            <w:shd w:val="clear" w:color="auto" w:fill="auto"/>
            <w:noWrap/>
            <w:vAlign w:val="center"/>
            <w:hideMark/>
          </w:tcPr>
          <w:p w14:paraId="7B75AE8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6CB5E6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6A39C226"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53D4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E</w:t>
            </w:r>
          </w:p>
        </w:tc>
        <w:tc>
          <w:tcPr>
            <w:tcW w:w="928" w:type="dxa"/>
            <w:tcBorders>
              <w:top w:val="nil"/>
              <w:left w:val="nil"/>
              <w:bottom w:val="nil"/>
              <w:right w:val="nil"/>
            </w:tcBorders>
            <w:shd w:val="clear" w:color="auto" w:fill="auto"/>
            <w:noWrap/>
            <w:vAlign w:val="center"/>
            <w:hideMark/>
          </w:tcPr>
          <w:p w14:paraId="009C0A6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nil"/>
              <w:right w:val="nil"/>
            </w:tcBorders>
            <w:shd w:val="clear" w:color="auto" w:fill="auto"/>
            <w:noWrap/>
            <w:vAlign w:val="center"/>
            <w:hideMark/>
          </w:tcPr>
          <w:p w14:paraId="7D48142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-0.84%</w:t>
            </w:r>
          </w:p>
        </w:tc>
        <w:tc>
          <w:tcPr>
            <w:tcW w:w="928" w:type="dxa"/>
            <w:tcBorders>
              <w:top w:val="nil"/>
              <w:left w:val="nil"/>
              <w:bottom w:val="nil"/>
              <w:right w:val="single" w:sz="4" w:space="0" w:color="auto"/>
            </w:tcBorders>
            <w:shd w:val="clear" w:color="auto" w:fill="auto"/>
            <w:noWrap/>
            <w:vAlign w:val="center"/>
            <w:hideMark/>
          </w:tcPr>
          <w:p w14:paraId="513A8E0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-0.93%</w:t>
            </w:r>
          </w:p>
        </w:tc>
        <w:tc>
          <w:tcPr>
            <w:tcW w:w="758" w:type="dxa"/>
            <w:tcBorders>
              <w:top w:val="nil"/>
              <w:left w:val="nil"/>
              <w:bottom w:val="nil"/>
              <w:right w:val="nil"/>
            </w:tcBorders>
            <w:shd w:val="clear" w:color="auto" w:fill="auto"/>
            <w:noWrap/>
            <w:vAlign w:val="center"/>
            <w:hideMark/>
          </w:tcPr>
          <w:p w14:paraId="4E67E18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02441EB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928" w:type="dxa"/>
            <w:tcBorders>
              <w:top w:val="nil"/>
              <w:left w:val="single" w:sz="8" w:space="0" w:color="auto"/>
              <w:bottom w:val="nil"/>
              <w:right w:val="nil"/>
            </w:tcBorders>
            <w:shd w:val="clear" w:color="auto" w:fill="auto"/>
            <w:noWrap/>
            <w:vAlign w:val="center"/>
            <w:hideMark/>
          </w:tcPr>
          <w:p w14:paraId="0A59F83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0.10%</w:t>
            </w:r>
          </w:p>
        </w:tc>
        <w:tc>
          <w:tcPr>
            <w:tcW w:w="928" w:type="dxa"/>
            <w:tcBorders>
              <w:top w:val="nil"/>
              <w:left w:val="nil"/>
              <w:bottom w:val="nil"/>
              <w:right w:val="nil"/>
            </w:tcBorders>
            <w:shd w:val="clear" w:color="auto" w:fill="auto"/>
            <w:noWrap/>
            <w:vAlign w:val="center"/>
            <w:hideMark/>
          </w:tcPr>
          <w:p w14:paraId="38942B4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-1.15%</w:t>
            </w:r>
          </w:p>
        </w:tc>
        <w:tc>
          <w:tcPr>
            <w:tcW w:w="928" w:type="dxa"/>
            <w:tcBorders>
              <w:top w:val="nil"/>
              <w:left w:val="nil"/>
              <w:bottom w:val="nil"/>
              <w:right w:val="single" w:sz="4" w:space="0" w:color="auto"/>
            </w:tcBorders>
            <w:shd w:val="clear" w:color="auto" w:fill="auto"/>
            <w:noWrap/>
            <w:vAlign w:val="center"/>
            <w:hideMark/>
          </w:tcPr>
          <w:p w14:paraId="274C1BD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-1.31%</w:t>
            </w:r>
          </w:p>
        </w:tc>
        <w:tc>
          <w:tcPr>
            <w:tcW w:w="758" w:type="dxa"/>
            <w:tcBorders>
              <w:top w:val="nil"/>
              <w:left w:val="nil"/>
              <w:bottom w:val="nil"/>
              <w:right w:val="nil"/>
            </w:tcBorders>
            <w:shd w:val="clear" w:color="auto" w:fill="auto"/>
            <w:noWrap/>
            <w:vAlign w:val="center"/>
            <w:hideMark/>
          </w:tcPr>
          <w:p w14:paraId="2DD503B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5FFC399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4DC5C8EA"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A0E6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 xml:space="preserve">Overall </w:t>
            </w:r>
          </w:p>
        </w:tc>
        <w:tc>
          <w:tcPr>
            <w:tcW w:w="928" w:type="dxa"/>
            <w:tcBorders>
              <w:top w:val="single" w:sz="8" w:space="0" w:color="auto"/>
              <w:left w:val="nil"/>
              <w:bottom w:val="nil"/>
              <w:right w:val="nil"/>
            </w:tcBorders>
            <w:shd w:val="clear" w:color="auto" w:fill="auto"/>
            <w:noWrap/>
            <w:vAlign w:val="center"/>
            <w:hideMark/>
          </w:tcPr>
          <w:p w14:paraId="7C67AD7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0.06%</w:t>
            </w:r>
          </w:p>
        </w:tc>
        <w:tc>
          <w:tcPr>
            <w:tcW w:w="928" w:type="dxa"/>
            <w:tcBorders>
              <w:top w:val="single" w:sz="8" w:space="0" w:color="auto"/>
              <w:left w:val="nil"/>
              <w:bottom w:val="nil"/>
              <w:right w:val="nil"/>
            </w:tcBorders>
            <w:shd w:val="clear" w:color="auto" w:fill="auto"/>
            <w:noWrap/>
            <w:vAlign w:val="center"/>
            <w:hideMark/>
          </w:tcPr>
          <w:p w14:paraId="307731A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-0.75%</w:t>
            </w:r>
          </w:p>
        </w:tc>
        <w:tc>
          <w:tcPr>
            <w:tcW w:w="928" w:type="dxa"/>
            <w:tcBorders>
              <w:top w:val="single" w:sz="8" w:space="0" w:color="auto"/>
              <w:left w:val="nil"/>
              <w:bottom w:val="nil"/>
              <w:right w:val="single" w:sz="4" w:space="0" w:color="auto"/>
            </w:tcBorders>
            <w:shd w:val="clear" w:color="auto" w:fill="auto"/>
            <w:noWrap/>
            <w:vAlign w:val="center"/>
            <w:hideMark/>
          </w:tcPr>
          <w:p w14:paraId="67B7E7B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-0.84%</w:t>
            </w:r>
          </w:p>
        </w:tc>
        <w:tc>
          <w:tcPr>
            <w:tcW w:w="758" w:type="dxa"/>
            <w:tcBorders>
              <w:top w:val="single" w:sz="8" w:space="0" w:color="auto"/>
              <w:left w:val="nil"/>
              <w:bottom w:val="nil"/>
              <w:right w:val="nil"/>
            </w:tcBorders>
            <w:shd w:val="clear" w:color="auto" w:fill="auto"/>
            <w:noWrap/>
            <w:vAlign w:val="center"/>
            <w:hideMark/>
          </w:tcPr>
          <w:p w14:paraId="15407B5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nil"/>
            </w:tcBorders>
            <w:shd w:val="clear" w:color="auto" w:fill="auto"/>
            <w:noWrap/>
            <w:vAlign w:val="center"/>
            <w:hideMark/>
          </w:tcPr>
          <w:p w14:paraId="65C7C29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single" w:sz="8" w:space="0" w:color="auto"/>
              <w:left w:val="single" w:sz="8" w:space="0" w:color="auto"/>
              <w:bottom w:val="nil"/>
              <w:right w:val="nil"/>
            </w:tcBorders>
            <w:shd w:val="clear" w:color="auto" w:fill="auto"/>
            <w:noWrap/>
            <w:vAlign w:val="center"/>
            <w:hideMark/>
          </w:tcPr>
          <w:p w14:paraId="3B8117D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0.07%</w:t>
            </w:r>
          </w:p>
        </w:tc>
        <w:tc>
          <w:tcPr>
            <w:tcW w:w="928" w:type="dxa"/>
            <w:tcBorders>
              <w:top w:val="single" w:sz="8" w:space="0" w:color="auto"/>
              <w:left w:val="nil"/>
              <w:bottom w:val="nil"/>
              <w:right w:val="nil"/>
            </w:tcBorders>
            <w:shd w:val="clear" w:color="auto" w:fill="auto"/>
            <w:noWrap/>
            <w:vAlign w:val="center"/>
            <w:hideMark/>
          </w:tcPr>
          <w:p w14:paraId="627C45A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-0.90%</w:t>
            </w:r>
          </w:p>
        </w:tc>
        <w:tc>
          <w:tcPr>
            <w:tcW w:w="928" w:type="dxa"/>
            <w:tcBorders>
              <w:top w:val="single" w:sz="8" w:space="0" w:color="auto"/>
              <w:left w:val="nil"/>
              <w:bottom w:val="nil"/>
              <w:right w:val="single" w:sz="4" w:space="0" w:color="auto"/>
            </w:tcBorders>
            <w:shd w:val="clear" w:color="auto" w:fill="auto"/>
            <w:noWrap/>
            <w:vAlign w:val="center"/>
            <w:hideMark/>
          </w:tcPr>
          <w:p w14:paraId="548A155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758" w:type="dxa"/>
            <w:tcBorders>
              <w:top w:val="single" w:sz="8" w:space="0" w:color="auto"/>
              <w:left w:val="nil"/>
              <w:bottom w:val="nil"/>
              <w:right w:val="nil"/>
            </w:tcBorders>
            <w:shd w:val="clear" w:color="auto" w:fill="auto"/>
            <w:noWrap/>
            <w:vAlign w:val="center"/>
            <w:hideMark/>
          </w:tcPr>
          <w:p w14:paraId="5062022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5AFA421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40AEB402"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9961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D</w:t>
            </w:r>
          </w:p>
        </w:tc>
        <w:tc>
          <w:tcPr>
            <w:tcW w:w="928" w:type="dxa"/>
            <w:tcBorders>
              <w:top w:val="single" w:sz="8" w:space="0" w:color="auto"/>
              <w:left w:val="single" w:sz="8" w:space="0" w:color="auto"/>
              <w:bottom w:val="nil"/>
              <w:right w:val="nil"/>
            </w:tcBorders>
            <w:shd w:val="clear" w:color="auto" w:fill="auto"/>
            <w:noWrap/>
            <w:vAlign w:val="center"/>
            <w:hideMark/>
          </w:tcPr>
          <w:p w14:paraId="65BEFAF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0.02%</w:t>
            </w:r>
          </w:p>
        </w:tc>
        <w:tc>
          <w:tcPr>
            <w:tcW w:w="928" w:type="dxa"/>
            <w:tcBorders>
              <w:top w:val="single" w:sz="8" w:space="0" w:color="auto"/>
              <w:left w:val="nil"/>
              <w:bottom w:val="nil"/>
              <w:right w:val="nil"/>
            </w:tcBorders>
            <w:shd w:val="clear" w:color="auto" w:fill="auto"/>
            <w:noWrap/>
            <w:vAlign w:val="center"/>
            <w:hideMark/>
          </w:tcPr>
          <w:p w14:paraId="6AADD78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-0.37%</w:t>
            </w:r>
          </w:p>
        </w:tc>
        <w:tc>
          <w:tcPr>
            <w:tcW w:w="928" w:type="dxa"/>
            <w:tcBorders>
              <w:top w:val="single" w:sz="8" w:space="0" w:color="auto"/>
              <w:left w:val="nil"/>
              <w:bottom w:val="nil"/>
              <w:right w:val="single" w:sz="4" w:space="0" w:color="auto"/>
            </w:tcBorders>
            <w:shd w:val="clear" w:color="auto" w:fill="auto"/>
            <w:noWrap/>
            <w:vAlign w:val="center"/>
            <w:hideMark/>
          </w:tcPr>
          <w:p w14:paraId="2A331A8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-0.66%</w:t>
            </w:r>
          </w:p>
        </w:tc>
        <w:tc>
          <w:tcPr>
            <w:tcW w:w="758" w:type="dxa"/>
            <w:tcBorders>
              <w:top w:val="single" w:sz="8" w:space="0" w:color="auto"/>
              <w:left w:val="nil"/>
              <w:bottom w:val="nil"/>
              <w:right w:val="nil"/>
            </w:tcBorders>
            <w:shd w:val="clear" w:color="auto" w:fill="auto"/>
            <w:noWrap/>
            <w:vAlign w:val="center"/>
            <w:hideMark/>
          </w:tcPr>
          <w:p w14:paraId="058EADB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4DAB80E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105%</w:t>
            </w:r>
          </w:p>
        </w:tc>
        <w:tc>
          <w:tcPr>
            <w:tcW w:w="928" w:type="dxa"/>
            <w:tcBorders>
              <w:top w:val="single" w:sz="8" w:space="0" w:color="auto"/>
              <w:left w:val="nil"/>
              <w:bottom w:val="nil"/>
              <w:right w:val="nil"/>
            </w:tcBorders>
            <w:shd w:val="clear" w:color="auto" w:fill="auto"/>
            <w:noWrap/>
            <w:vAlign w:val="center"/>
            <w:hideMark/>
          </w:tcPr>
          <w:p w14:paraId="477BF61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0.04%</w:t>
            </w:r>
          </w:p>
        </w:tc>
        <w:tc>
          <w:tcPr>
            <w:tcW w:w="928" w:type="dxa"/>
            <w:tcBorders>
              <w:top w:val="single" w:sz="8" w:space="0" w:color="auto"/>
              <w:left w:val="nil"/>
              <w:bottom w:val="nil"/>
              <w:right w:val="nil"/>
            </w:tcBorders>
            <w:shd w:val="clear" w:color="auto" w:fill="auto"/>
            <w:noWrap/>
            <w:vAlign w:val="center"/>
            <w:hideMark/>
          </w:tcPr>
          <w:p w14:paraId="799C3BE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-0.49%</w:t>
            </w:r>
          </w:p>
        </w:tc>
        <w:tc>
          <w:tcPr>
            <w:tcW w:w="928" w:type="dxa"/>
            <w:tcBorders>
              <w:top w:val="single" w:sz="8" w:space="0" w:color="auto"/>
              <w:left w:val="nil"/>
              <w:bottom w:val="nil"/>
              <w:right w:val="single" w:sz="4" w:space="0" w:color="auto"/>
            </w:tcBorders>
            <w:shd w:val="clear" w:color="auto" w:fill="auto"/>
            <w:noWrap/>
            <w:vAlign w:val="center"/>
            <w:hideMark/>
          </w:tcPr>
          <w:p w14:paraId="79B2D03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-0.75%</w:t>
            </w:r>
          </w:p>
        </w:tc>
        <w:tc>
          <w:tcPr>
            <w:tcW w:w="758" w:type="dxa"/>
            <w:tcBorders>
              <w:top w:val="single" w:sz="8" w:space="0" w:color="auto"/>
              <w:left w:val="nil"/>
              <w:bottom w:val="nil"/>
              <w:right w:val="nil"/>
            </w:tcBorders>
            <w:shd w:val="clear" w:color="auto" w:fill="auto"/>
            <w:noWrap/>
            <w:vAlign w:val="center"/>
            <w:hideMark/>
          </w:tcPr>
          <w:p w14:paraId="5BEA393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43A233E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5E1AE9EA"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3C915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F (optional)</w:t>
            </w:r>
          </w:p>
        </w:tc>
        <w:tc>
          <w:tcPr>
            <w:tcW w:w="928" w:type="dxa"/>
            <w:tcBorders>
              <w:top w:val="nil"/>
              <w:left w:val="single" w:sz="8" w:space="0" w:color="auto"/>
              <w:bottom w:val="single" w:sz="8" w:space="0" w:color="auto"/>
              <w:right w:val="nil"/>
            </w:tcBorders>
            <w:shd w:val="clear" w:color="auto" w:fill="auto"/>
            <w:noWrap/>
            <w:vAlign w:val="center"/>
            <w:hideMark/>
          </w:tcPr>
          <w:p w14:paraId="739F62B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nil"/>
              <w:left w:val="nil"/>
              <w:bottom w:val="single" w:sz="8" w:space="0" w:color="auto"/>
              <w:right w:val="nil"/>
            </w:tcBorders>
            <w:shd w:val="clear" w:color="auto" w:fill="auto"/>
            <w:noWrap/>
            <w:vAlign w:val="center"/>
            <w:hideMark/>
          </w:tcPr>
          <w:p w14:paraId="449A9FE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-0.71%</w:t>
            </w:r>
          </w:p>
        </w:tc>
        <w:tc>
          <w:tcPr>
            <w:tcW w:w="928" w:type="dxa"/>
            <w:tcBorders>
              <w:top w:val="nil"/>
              <w:left w:val="nil"/>
              <w:bottom w:val="single" w:sz="8" w:space="0" w:color="auto"/>
              <w:right w:val="single" w:sz="4" w:space="0" w:color="auto"/>
            </w:tcBorders>
            <w:shd w:val="clear" w:color="auto" w:fill="auto"/>
            <w:noWrap/>
            <w:vAlign w:val="center"/>
            <w:hideMark/>
          </w:tcPr>
          <w:p w14:paraId="7AF46AC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-0.74%</w:t>
            </w:r>
          </w:p>
        </w:tc>
        <w:tc>
          <w:tcPr>
            <w:tcW w:w="758" w:type="dxa"/>
            <w:tcBorders>
              <w:top w:val="nil"/>
              <w:left w:val="nil"/>
              <w:bottom w:val="single" w:sz="8" w:space="0" w:color="auto"/>
              <w:right w:val="nil"/>
            </w:tcBorders>
            <w:shd w:val="clear" w:color="auto" w:fill="auto"/>
            <w:noWrap/>
            <w:vAlign w:val="center"/>
            <w:hideMark/>
          </w:tcPr>
          <w:p w14:paraId="0DB05D2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single" w:sz="8" w:space="0" w:color="auto"/>
              <w:right w:val="single" w:sz="8" w:space="0" w:color="auto"/>
            </w:tcBorders>
            <w:shd w:val="clear" w:color="auto" w:fill="auto"/>
            <w:noWrap/>
            <w:vAlign w:val="center"/>
            <w:hideMark/>
          </w:tcPr>
          <w:p w14:paraId="41F2A8D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105%</w:t>
            </w:r>
          </w:p>
        </w:tc>
        <w:tc>
          <w:tcPr>
            <w:tcW w:w="928" w:type="dxa"/>
            <w:tcBorders>
              <w:top w:val="nil"/>
              <w:left w:val="nil"/>
              <w:bottom w:val="single" w:sz="8" w:space="0" w:color="auto"/>
              <w:right w:val="nil"/>
            </w:tcBorders>
            <w:shd w:val="clear" w:color="auto" w:fill="auto"/>
            <w:noWrap/>
            <w:vAlign w:val="center"/>
            <w:hideMark/>
          </w:tcPr>
          <w:p w14:paraId="1544FE4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single" w:sz="8" w:space="0" w:color="auto"/>
              <w:right w:val="nil"/>
            </w:tcBorders>
            <w:shd w:val="clear" w:color="auto" w:fill="auto"/>
            <w:noWrap/>
            <w:vAlign w:val="center"/>
            <w:hideMark/>
          </w:tcPr>
          <w:p w14:paraId="12DAC08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-0.94%</w:t>
            </w:r>
          </w:p>
        </w:tc>
        <w:tc>
          <w:tcPr>
            <w:tcW w:w="928" w:type="dxa"/>
            <w:tcBorders>
              <w:top w:val="nil"/>
              <w:left w:val="nil"/>
              <w:bottom w:val="single" w:sz="8" w:space="0" w:color="auto"/>
              <w:right w:val="single" w:sz="4" w:space="0" w:color="auto"/>
            </w:tcBorders>
            <w:shd w:val="clear" w:color="auto" w:fill="auto"/>
            <w:noWrap/>
            <w:vAlign w:val="center"/>
            <w:hideMark/>
          </w:tcPr>
          <w:p w14:paraId="6D18EEB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-1.15%</w:t>
            </w:r>
          </w:p>
        </w:tc>
        <w:tc>
          <w:tcPr>
            <w:tcW w:w="758" w:type="dxa"/>
            <w:tcBorders>
              <w:top w:val="nil"/>
              <w:left w:val="nil"/>
              <w:bottom w:val="single" w:sz="8" w:space="0" w:color="auto"/>
              <w:right w:val="nil"/>
            </w:tcBorders>
            <w:shd w:val="clear" w:color="auto" w:fill="auto"/>
            <w:noWrap/>
            <w:vAlign w:val="center"/>
            <w:hideMark/>
          </w:tcPr>
          <w:p w14:paraId="708B672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single" w:sz="8" w:space="0" w:color="auto"/>
              <w:right w:val="single" w:sz="8" w:space="0" w:color="auto"/>
            </w:tcBorders>
            <w:shd w:val="clear" w:color="auto" w:fill="auto"/>
            <w:noWrap/>
            <w:vAlign w:val="center"/>
            <w:hideMark/>
          </w:tcPr>
          <w:p w14:paraId="2F0140A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103%</w:t>
            </w:r>
          </w:p>
        </w:tc>
      </w:tr>
      <w:tr w:rsidR="002A4CBE" w:rsidRPr="00852444" w14:paraId="78488450" w14:textId="77777777" w:rsidTr="00491FA3">
        <w:trPr>
          <w:trHeight w:val="255"/>
        </w:trPr>
        <w:tc>
          <w:tcPr>
            <w:tcW w:w="1640" w:type="dxa"/>
            <w:tcBorders>
              <w:top w:val="nil"/>
              <w:left w:val="nil"/>
              <w:bottom w:val="nil"/>
              <w:right w:val="nil"/>
            </w:tcBorders>
            <w:shd w:val="clear" w:color="auto" w:fill="auto"/>
            <w:noWrap/>
            <w:vAlign w:val="center"/>
            <w:hideMark/>
          </w:tcPr>
          <w:p w14:paraId="498C914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nil"/>
            </w:tcBorders>
            <w:shd w:val="clear" w:color="auto" w:fill="auto"/>
            <w:noWrap/>
            <w:vAlign w:val="center"/>
            <w:hideMark/>
          </w:tcPr>
          <w:p w14:paraId="30ADE70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center"/>
            <w:hideMark/>
          </w:tcPr>
          <w:p w14:paraId="1A858F2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center"/>
            <w:hideMark/>
          </w:tcPr>
          <w:p w14:paraId="10D286B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58" w:type="dxa"/>
            <w:tcBorders>
              <w:top w:val="nil"/>
              <w:left w:val="nil"/>
              <w:bottom w:val="nil"/>
              <w:right w:val="nil"/>
            </w:tcBorders>
            <w:shd w:val="clear" w:color="auto" w:fill="auto"/>
            <w:noWrap/>
            <w:vAlign w:val="center"/>
            <w:hideMark/>
          </w:tcPr>
          <w:p w14:paraId="778609D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58" w:type="dxa"/>
            <w:tcBorders>
              <w:top w:val="nil"/>
              <w:left w:val="nil"/>
              <w:bottom w:val="nil"/>
              <w:right w:val="nil"/>
            </w:tcBorders>
            <w:shd w:val="clear" w:color="auto" w:fill="auto"/>
            <w:noWrap/>
            <w:vAlign w:val="center"/>
            <w:hideMark/>
          </w:tcPr>
          <w:p w14:paraId="6C35741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center"/>
            <w:hideMark/>
          </w:tcPr>
          <w:p w14:paraId="59B4A77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center"/>
            <w:hideMark/>
          </w:tcPr>
          <w:p w14:paraId="0288A6B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center"/>
            <w:hideMark/>
          </w:tcPr>
          <w:p w14:paraId="4F6FABD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58" w:type="dxa"/>
            <w:tcBorders>
              <w:top w:val="nil"/>
              <w:left w:val="nil"/>
              <w:bottom w:val="nil"/>
              <w:right w:val="nil"/>
            </w:tcBorders>
            <w:shd w:val="clear" w:color="auto" w:fill="auto"/>
            <w:noWrap/>
            <w:vAlign w:val="center"/>
            <w:hideMark/>
          </w:tcPr>
          <w:p w14:paraId="0A1F50C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58" w:type="dxa"/>
            <w:tcBorders>
              <w:top w:val="nil"/>
              <w:left w:val="nil"/>
              <w:bottom w:val="nil"/>
              <w:right w:val="nil"/>
            </w:tcBorders>
            <w:shd w:val="clear" w:color="auto" w:fill="auto"/>
            <w:noWrap/>
            <w:vAlign w:val="center"/>
            <w:hideMark/>
          </w:tcPr>
          <w:p w14:paraId="6E6A1F8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A4CBE" w:rsidRPr="00852444" w14:paraId="5F4E2B20" w14:textId="77777777" w:rsidTr="00491FA3">
        <w:trPr>
          <w:trHeight w:val="255"/>
        </w:trPr>
        <w:tc>
          <w:tcPr>
            <w:tcW w:w="1640" w:type="dxa"/>
            <w:tcBorders>
              <w:top w:val="nil"/>
              <w:left w:val="nil"/>
              <w:bottom w:val="nil"/>
              <w:right w:val="nil"/>
            </w:tcBorders>
            <w:shd w:val="clear" w:color="auto" w:fill="auto"/>
            <w:noWrap/>
            <w:vAlign w:val="center"/>
            <w:hideMark/>
          </w:tcPr>
          <w:p w14:paraId="1108DE1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C3CB08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Random Access Main 10</w:t>
            </w:r>
          </w:p>
        </w:tc>
      </w:tr>
      <w:tr w:rsidR="002A4CBE" w:rsidRPr="00852444" w14:paraId="55B3F340" w14:textId="77777777" w:rsidTr="00491FA3">
        <w:trPr>
          <w:trHeight w:val="255"/>
        </w:trPr>
        <w:tc>
          <w:tcPr>
            <w:tcW w:w="1640" w:type="dxa"/>
            <w:tcBorders>
              <w:top w:val="nil"/>
              <w:left w:val="nil"/>
              <w:bottom w:val="nil"/>
              <w:right w:val="nil"/>
            </w:tcBorders>
            <w:shd w:val="clear" w:color="auto" w:fill="auto"/>
            <w:noWrap/>
            <w:vAlign w:val="center"/>
            <w:hideMark/>
          </w:tcPr>
          <w:p w14:paraId="54D947E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894F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VTM-1.0</w:t>
            </w:r>
          </w:p>
        </w:tc>
        <w:tc>
          <w:tcPr>
            <w:tcW w:w="4300" w:type="dxa"/>
            <w:gridSpan w:val="5"/>
            <w:tcBorders>
              <w:top w:val="single" w:sz="8" w:space="0" w:color="auto"/>
              <w:left w:val="nil"/>
              <w:bottom w:val="nil"/>
              <w:right w:val="single" w:sz="8" w:space="0" w:color="000000"/>
            </w:tcBorders>
            <w:shd w:val="clear" w:color="auto" w:fill="auto"/>
            <w:noWrap/>
            <w:vAlign w:val="center"/>
            <w:hideMark/>
          </w:tcPr>
          <w:p w14:paraId="1467304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BMS-1.0</w:t>
            </w:r>
          </w:p>
        </w:tc>
      </w:tr>
      <w:tr w:rsidR="002A4CBE" w:rsidRPr="00852444" w14:paraId="709005F4" w14:textId="77777777" w:rsidTr="00491FA3">
        <w:trPr>
          <w:trHeight w:val="255"/>
        </w:trPr>
        <w:tc>
          <w:tcPr>
            <w:tcW w:w="1640" w:type="dxa"/>
            <w:tcBorders>
              <w:top w:val="nil"/>
              <w:left w:val="nil"/>
              <w:bottom w:val="nil"/>
              <w:right w:val="nil"/>
            </w:tcBorders>
            <w:shd w:val="clear" w:color="auto" w:fill="auto"/>
            <w:noWrap/>
            <w:vAlign w:val="center"/>
            <w:hideMark/>
          </w:tcPr>
          <w:p w14:paraId="7387C7D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28" w:type="dxa"/>
            <w:tcBorders>
              <w:top w:val="nil"/>
              <w:left w:val="single" w:sz="8" w:space="0" w:color="auto"/>
              <w:bottom w:val="single" w:sz="8" w:space="0" w:color="auto"/>
              <w:right w:val="nil"/>
            </w:tcBorders>
            <w:shd w:val="clear" w:color="auto" w:fill="auto"/>
            <w:noWrap/>
            <w:vAlign w:val="center"/>
            <w:hideMark/>
          </w:tcPr>
          <w:p w14:paraId="3B09C0D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0038EEF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233496A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338385F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57B7370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c>
          <w:tcPr>
            <w:tcW w:w="928" w:type="dxa"/>
            <w:tcBorders>
              <w:top w:val="nil"/>
              <w:left w:val="nil"/>
              <w:bottom w:val="single" w:sz="8" w:space="0" w:color="auto"/>
              <w:right w:val="nil"/>
            </w:tcBorders>
            <w:shd w:val="clear" w:color="auto" w:fill="auto"/>
            <w:noWrap/>
            <w:vAlign w:val="center"/>
            <w:hideMark/>
          </w:tcPr>
          <w:p w14:paraId="2AC73A1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380CA52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58289B5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28DD229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4684D29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r>
      <w:tr w:rsidR="002A4CBE" w:rsidRPr="00852444" w14:paraId="2C318674"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161B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A1</w:t>
            </w:r>
          </w:p>
        </w:tc>
        <w:tc>
          <w:tcPr>
            <w:tcW w:w="928" w:type="dxa"/>
            <w:tcBorders>
              <w:top w:val="nil"/>
              <w:left w:val="nil"/>
              <w:bottom w:val="nil"/>
              <w:right w:val="nil"/>
            </w:tcBorders>
            <w:shd w:val="clear" w:color="auto" w:fill="auto"/>
            <w:noWrap/>
            <w:vAlign w:val="center"/>
            <w:hideMark/>
          </w:tcPr>
          <w:p w14:paraId="474DAD7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-0.02%</w:t>
            </w:r>
          </w:p>
        </w:tc>
        <w:tc>
          <w:tcPr>
            <w:tcW w:w="928" w:type="dxa"/>
            <w:tcBorders>
              <w:top w:val="nil"/>
              <w:left w:val="nil"/>
              <w:bottom w:val="nil"/>
              <w:right w:val="nil"/>
            </w:tcBorders>
            <w:shd w:val="clear" w:color="auto" w:fill="auto"/>
            <w:noWrap/>
            <w:vAlign w:val="center"/>
            <w:hideMark/>
          </w:tcPr>
          <w:p w14:paraId="0A04E38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-0.34%</w:t>
            </w:r>
          </w:p>
        </w:tc>
        <w:tc>
          <w:tcPr>
            <w:tcW w:w="928" w:type="dxa"/>
            <w:tcBorders>
              <w:top w:val="nil"/>
              <w:left w:val="nil"/>
              <w:bottom w:val="nil"/>
              <w:right w:val="single" w:sz="4" w:space="0" w:color="auto"/>
            </w:tcBorders>
            <w:shd w:val="clear" w:color="auto" w:fill="auto"/>
            <w:noWrap/>
            <w:vAlign w:val="center"/>
            <w:hideMark/>
          </w:tcPr>
          <w:p w14:paraId="789AAE4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-0.20%</w:t>
            </w:r>
          </w:p>
        </w:tc>
        <w:tc>
          <w:tcPr>
            <w:tcW w:w="758" w:type="dxa"/>
            <w:tcBorders>
              <w:top w:val="nil"/>
              <w:left w:val="nil"/>
              <w:bottom w:val="nil"/>
              <w:right w:val="nil"/>
            </w:tcBorders>
            <w:shd w:val="clear" w:color="auto" w:fill="auto"/>
            <w:noWrap/>
            <w:vAlign w:val="center"/>
            <w:hideMark/>
          </w:tcPr>
          <w:p w14:paraId="611DB98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4C627BA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792F98A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nil"/>
              <w:left w:val="nil"/>
              <w:bottom w:val="nil"/>
              <w:right w:val="nil"/>
            </w:tcBorders>
            <w:shd w:val="clear" w:color="auto" w:fill="auto"/>
            <w:noWrap/>
            <w:vAlign w:val="center"/>
            <w:hideMark/>
          </w:tcPr>
          <w:p w14:paraId="3201163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-0.50%</w:t>
            </w:r>
          </w:p>
        </w:tc>
        <w:tc>
          <w:tcPr>
            <w:tcW w:w="928" w:type="dxa"/>
            <w:tcBorders>
              <w:top w:val="nil"/>
              <w:left w:val="nil"/>
              <w:bottom w:val="nil"/>
              <w:right w:val="single" w:sz="4" w:space="0" w:color="auto"/>
            </w:tcBorders>
            <w:shd w:val="clear" w:color="auto" w:fill="auto"/>
            <w:noWrap/>
            <w:vAlign w:val="center"/>
            <w:hideMark/>
          </w:tcPr>
          <w:p w14:paraId="6EBE0F1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-0.27%</w:t>
            </w:r>
          </w:p>
        </w:tc>
        <w:tc>
          <w:tcPr>
            <w:tcW w:w="758" w:type="dxa"/>
            <w:tcBorders>
              <w:top w:val="nil"/>
              <w:left w:val="nil"/>
              <w:bottom w:val="nil"/>
              <w:right w:val="nil"/>
            </w:tcBorders>
            <w:shd w:val="clear" w:color="auto" w:fill="auto"/>
            <w:noWrap/>
            <w:vAlign w:val="center"/>
            <w:hideMark/>
          </w:tcPr>
          <w:p w14:paraId="0C55369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3C1C7E9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r>
      <w:tr w:rsidR="002A4CBE" w:rsidRPr="00852444" w14:paraId="106565BF"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FE5F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A2</w:t>
            </w:r>
          </w:p>
        </w:tc>
        <w:tc>
          <w:tcPr>
            <w:tcW w:w="928" w:type="dxa"/>
            <w:tcBorders>
              <w:top w:val="nil"/>
              <w:left w:val="nil"/>
              <w:bottom w:val="nil"/>
              <w:right w:val="nil"/>
            </w:tcBorders>
            <w:shd w:val="clear" w:color="auto" w:fill="auto"/>
            <w:noWrap/>
            <w:vAlign w:val="center"/>
            <w:hideMark/>
          </w:tcPr>
          <w:p w14:paraId="2E24DAD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-0.12%</w:t>
            </w:r>
          </w:p>
        </w:tc>
        <w:tc>
          <w:tcPr>
            <w:tcW w:w="928" w:type="dxa"/>
            <w:tcBorders>
              <w:top w:val="nil"/>
              <w:left w:val="nil"/>
              <w:bottom w:val="nil"/>
              <w:right w:val="nil"/>
            </w:tcBorders>
            <w:shd w:val="clear" w:color="auto" w:fill="auto"/>
            <w:noWrap/>
            <w:vAlign w:val="center"/>
            <w:hideMark/>
          </w:tcPr>
          <w:p w14:paraId="56EC3BD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-1.29%</w:t>
            </w:r>
          </w:p>
        </w:tc>
        <w:tc>
          <w:tcPr>
            <w:tcW w:w="928" w:type="dxa"/>
            <w:tcBorders>
              <w:top w:val="nil"/>
              <w:left w:val="nil"/>
              <w:bottom w:val="nil"/>
              <w:right w:val="single" w:sz="4" w:space="0" w:color="auto"/>
            </w:tcBorders>
            <w:shd w:val="clear" w:color="auto" w:fill="auto"/>
            <w:noWrap/>
            <w:vAlign w:val="center"/>
            <w:hideMark/>
          </w:tcPr>
          <w:p w14:paraId="3FC1118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-0.81%</w:t>
            </w:r>
          </w:p>
        </w:tc>
        <w:tc>
          <w:tcPr>
            <w:tcW w:w="758" w:type="dxa"/>
            <w:tcBorders>
              <w:top w:val="nil"/>
              <w:left w:val="nil"/>
              <w:bottom w:val="nil"/>
              <w:right w:val="nil"/>
            </w:tcBorders>
            <w:shd w:val="clear" w:color="auto" w:fill="auto"/>
            <w:noWrap/>
            <w:vAlign w:val="center"/>
            <w:hideMark/>
          </w:tcPr>
          <w:p w14:paraId="6CCB5BF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5094C5D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928" w:type="dxa"/>
            <w:tcBorders>
              <w:top w:val="nil"/>
              <w:left w:val="single" w:sz="8" w:space="0" w:color="auto"/>
              <w:bottom w:val="nil"/>
              <w:right w:val="nil"/>
            </w:tcBorders>
            <w:shd w:val="clear" w:color="auto" w:fill="auto"/>
            <w:noWrap/>
            <w:vAlign w:val="center"/>
            <w:hideMark/>
          </w:tcPr>
          <w:p w14:paraId="767777B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0.00%</w:t>
            </w:r>
          </w:p>
        </w:tc>
        <w:tc>
          <w:tcPr>
            <w:tcW w:w="928" w:type="dxa"/>
            <w:tcBorders>
              <w:top w:val="nil"/>
              <w:left w:val="nil"/>
              <w:bottom w:val="nil"/>
              <w:right w:val="nil"/>
            </w:tcBorders>
            <w:shd w:val="clear" w:color="auto" w:fill="auto"/>
            <w:noWrap/>
            <w:vAlign w:val="center"/>
            <w:hideMark/>
          </w:tcPr>
          <w:p w14:paraId="6039804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-1.25%</w:t>
            </w:r>
          </w:p>
        </w:tc>
        <w:tc>
          <w:tcPr>
            <w:tcW w:w="928" w:type="dxa"/>
            <w:tcBorders>
              <w:top w:val="nil"/>
              <w:left w:val="nil"/>
              <w:bottom w:val="nil"/>
              <w:right w:val="single" w:sz="4" w:space="0" w:color="auto"/>
            </w:tcBorders>
            <w:shd w:val="clear" w:color="auto" w:fill="auto"/>
            <w:noWrap/>
            <w:vAlign w:val="center"/>
            <w:hideMark/>
          </w:tcPr>
          <w:p w14:paraId="18FBE08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-0.72%</w:t>
            </w:r>
          </w:p>
        </w:tc>
        <w:tc>
          <w:tcPr>
            <w:tcW w:w="758" w:type="dxa"/>
            <w:tcBorders>
              <w:top w:val="nil"/>
              <w:left w:val="nil"/>
              <w:bottom w:val="nil"/>
              <w:right w:val="nil"/>
            </w:tcBorders>
            <w:shd w:val="clear" w:color="auto" w:fill="auto"/>
            <w:noWrap/>
            <w:vAlign w:val="center"/>
            <w:hideMark/>
          </w:tcPr>
          <w:p w14:paraId="11E0F9E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7EE0C7F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71BBAC58"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FCF74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B</w:t>
            </w:r>
          </w:p>
        </w:tc>
        <w:tc>
          <w:tcPr>
            <w:tcW w:w="928" w:type="dxa"/>
            <w:tcBorders>
              <w:top w:val="nil"/>
              <w:left w:val="nil"/>
              <w:bottom w:val="nil"/>
              <w:right w:val="nil"/>
            </w:tcBorders>
            <w:shd w:val="clear" w:color="auto" w:fill="auto"/>
            <w:noWrap/>
            <w:vAlign w:val="center"/>
            <w:hideMark/>
          </w:tcPr>
          <w:p w14:paraId="2FA71CA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-0.06%</w:t>
            </w:r>
          </w:p>
        </w:tc>
        <w:tc>
          <w:tcPr>
            <w:tcW w:w="928" w:type="dxa"/>
            <w:tcBorders>
              <w:top w:val="nil"/>
              <w:left w:val="nil"/>
              <w:bottom w:val="nil"/>
              <w:right w:val="nil"/>
            </w:tcBorders>
            <w:shd w:val="clear" w:color="auto" w:fill="auto"/>
            <w:noWrap/>
            <w:vAlign w:val="center"/>
            <w:hideMark/>
          </w:tcPr>
          <w:p w14:paraId="390440C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-1.21%</w:t>
            </w:r>
          </w:p>
        </w:tc>
        <w:tc>
          <w:tcPr>
            <w:tcW w:w="928" w:type="dxa"/>
            <w:tcBorders>
              <w:top w:val="nil"/>
              <w:left w:val="nil"/>
              <w:bottom w:val="nil"/>
              <w:right w:val="single" w:sz="4" w:space="0" w:color="auto"/>
            </w:tcBorders>
            <w:shd w:val="clear" w:color="auto" w:fill="auto"/>
            <w:noWrap/>
            <w:vAlign w:val="center"/>
            <w:hideMark/>
          </w:tcPr>
          <w:p w14:paraId="733554D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-1.62%</w:t>
            </w:r>
          </w:p>
        </w:tc>
        <w:tc>
          <w:tcPr>
            <w:tcW w:w="758" w:type="dxa"/>
            <w:tcBorders>
              <w:top w:val="nil"/>
              <w:left w:val="nil"/>
              <w:bottom w:val="nil"/>
              <w:right w:val="nil"/>
            </w:tcBorders>
            <w:shd w:val="clear" w:color="auto" w:fill="auto"/>
            <w:noWrap/>
            <w:vAlign w:val="center"/>
            <w:hideMark/>
          </w:tcPr>
          <w:p w14:paraId="60050B2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3C88EC6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928" w:type="dxa"/>
            <w:tcBorders>
              <w:top w:val="nil"/>
              <w:left w:val="single" w:sz="8" w:space="0" w:color="auto"/>
              <w:bottom w:val="nil"/>
              <w:right w:val="nil"/>
            </w:tcBorders>
            <w:shd w:val="clear" w:color="auto" w:fill="auto"/>
            <w:noWrap/>
            <w:vAlign w:val="center"/>
            <w:hideMark/>
          </w:tcPr>
          <w:p w14:paraId="6BE1BEB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-0.01%</w:t>
            </w:r>
          </w:p>
        </w:tc>
        <w:tc>
          <w:tcPr>
            <w:tcW w:w="928" w:type="dxa"/>
            <w:tcBorders>
              <w:top w:val="nil"/>
              <w:left w:val="nil"/>
              <w:bottom w:val="nil"/>
              <w:right w:val="nil"/>
            </w:tcBorders>
            <w:shd w:val="clear" w:color="auto" w:fill="auto"/>
            <w:noWrap/>
            <w:vAlign w:val="center"/>
            <w:hideMark/>
          </w:tcPr>
          <w:p w14:paraId="4E5FA05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-1.23%</w:t>
            </w:r>
          </w:p>
        </w:tc>
        <w:tc>
          <w:tcPr>
            <w:tcW w:w="928" w:type="dxa"/>
            <w:tcBorders>
              <w:top w:val="nil"/>
              <w:left w:val="nil"/>
              <w:bottom w:val="nil"/>
              <w:right w:val="single" w:sz="4" w:space="0" w:color="auto"/>
            </w:tcBorders>
            <w:shd w:val="clear" w:color="auto" w:fill="auto"/>
            <w:noWrap/>
            <w:vAlign w:val="center"/>
            <w:hideMark/>
          </w:tcPr>
          <w:p w14:paraId="45972CA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-1.80%</w:t>
            </w:r>
          </w:p>
        </w:tc>
        <w:tc>
          <w:tcPr>
            <w:tcW w:w="758" w:type="dxa"/>
            <w:tcBorders>
              <w:top w:val="nil"/>
              <w:left w:val="nil"/>
              <w:bottom w:val="nil"/>
              <w:right w:val="nil"/>
            </w:tcBorders>
            <w:shd w:val="clear" w:color="auto" w:fill="auto"/>
            <w:noWrap/>
            <w:vAlign w:val="center"/>
            <w:hideMark/>
          </w:tcPr>
          <w:p w14:paraId="5398F6F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2E46EB3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98%</w:t>
            </w:r>
          </w:p>
        </w:tc>
      </w:tr>
      <w:tr w:rsidR="002A4CBE" w:rsidRPr="00852444" w14:paraId="4E5CC620"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CFB1B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C</w:t>
            </w:r>
          </w:p>
        </w:tc>
        <w:tc>
          <w:tcPr>
            <w:tcW w:w="928" w:type="dxa"/>
            <w:tcBorders>
              <w:top w:val="nil"/>
              <w:left w:val="nil"/>
              <w:bottom w:val="nil"/>
              <w:right w:val="nil"/>
            </w:tcBorders>
            <w:shd w:val="clear" w:color="auto" w:fill="auto"/>
            <w:noWrap/>
            <w:vAlign w:val="center"/>
            <w:hideMark/>
          </w:tcPr>
          <w:p w14:paraId="05E19C2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nil"/>
              <w:left w:val="nil"/>
              <w:bottom w:val="nil"/>
              <w:right w:val="nil"/>
            </w:tcBorders>
            <w:shd w:val="clear" w:color="auto" w:fill="auto"/>
            <w:noWrap/>
            <w:vAlign w:val="center"/>
            <w:hideMark/>
          </w:tcPr>
          <w:p w14:paraId="3B30B33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-0.71%</w:t>
            </w:r>
          </w:p>
        </w:tc>
        <w:tc>
          <w:tcPr>
            <w:tcW w:w="928" w:type="dxa"/>
            <w:tcBorders>
              <w:top w:val="nil"/>
              <w:left w:val="nil"/>
              <w:bottom w:val="nil"/>
              <w:right w:val="single" w:sz="4" w:space="0" w:color="auto"/>
            </w:tcBorders>
            <w:shd w:val="clear" w:color="auto" w:fill="auto"/>
            <w:noWrap/>
            <w:vAlign w:val="center"/>
            <w:hideMark/>
          </w:tcPr>
          <w:p w14:paraId="565791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-0.76%</w:t>
            </w:r>
          </w:p>
        </w:tc>
        <w:tc>
          <w:tcPr>
            <w:tcW w:w="758" w:type="dxa"/>
            <w:tcBorders>
              <w:top w:val="nil"/>
              <w:left w:val="nil"/>
              <w:bottom w:val="nil"/>
              <w:right w:val="nil"/>
            </w:tcBorders>
            <w:shd w:val="clear" w:color="auto" w:fill="auto"/>
            <w:noWrap/>
            <w:vAlign w:val="center"/>
            <w:hideMark/>
          </w:tcPr>
          <w:p w14:paraId="787024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0126D8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98%</w:t>
            </w:r>
          </w:p>
        </w:tc>
        <w:tc>
          <w:tcPr>
            <w:tcW w:w="928" w:type="dxa"/>
            <w:tcBorders>
              <w:top w:val="nil"/>
              <w:left w:val="single" w:sz="8" w:space="0" w:color="auto"/>
              <w:bottom w:val="nil"/>
              <w:right w:val="nil"/>
            </w:tcBorders>
            <w:shd w:val="clear" w:color="auto" w:fill="auto"/>
            <w:noWrap/>
            <w:vAlign w:val="center"/>
            <w:hideMark/>
          </w:tcPr>
          <w:p w14:paraId="4A4066F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0.04%</w:t>
            </w:r>
          </w:p>
        </w:tc>
        <w:tc>
          <w:tcPr>
            <w:tcW w:w="928" w:type="dxa"/>
            <w:tcBorders>
              <w:top w:val="nil"/>
              <w:left w:val="nil"/>
              <w:bottom w:val="nil"/>
              <w:right w:val="nil"/>
            </w:tcBorders>
            <w:shd w:val="clear" w:color="auto" w:fill="auto"/>
            <w:noWrap/>
            <w:vAlign w:val="center"/>
            <w:hideMark/>
          </w:tcPr>
          <w:p w14:paraId="23BA7D5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-0.44%</w:t>
            </w:r>
          </w:p>
        </w:tc>
        <w:tc>
          <w:tcPr>
            <w:tcW w:w="928" w:type="dxa"/>
            <w:tcBorders>
              <w:top w:val="nil"/>
              <w:left w:val="nil"/>
              <w:bottom w:val="nil"/>
              <w:right w:val="single" w:sz="4" w:space="0" w:color="auto"/>
            </w:tcBorders>
            <w:shd w:val="clear" w:color="auto" w:fill="auto"/>
            <w:noWrap/>
            <w:vAlign w:val="center"/>
            <w:hideMark/>
          </w:tcPr>
          <w:p w14:paraId="4467BB6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-0.62%</w:t>
            </w:r>
          </w:p>
        </w:tc>
        <w:tc>
          <w:tcPr>
            <w:tcW w:w="758" w:type="dxa"/>
            <w:tcBorders>
              <w:top w:val="nil"/>
              <w:left w:val="nil"/>
              <w:bottom w:val="nil"/>
              <w:right w:val="nil"/>
            </w:tcBorders>
            <w:shd w:val="clear" w:color="auto" w:fill="auto"/>
            <w:noWrap/>
            <w:vAlign w:val="center"/>
            <w:hideMark/>
          </w:tcPr>
          <w:p w14:paraId="5A8DA38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06C8547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544844BE"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9874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E</w:t>
            </w:r>
          </w:p>
        </w:tc>
        <w:tc>
          <w:tcPr>
            <w:tcW w:w="928" w:type="dxa"/>
            <w:tcBorders>
              <w:top w:val="nil"/>
              <w:left w:val="nil"/>
              <w:bottom w:val="nil"/>
              <w:right w:val="nil"/>
            </w:tcBorders>
            <w:shd w:val="clear" w:color="auto" w:fill="auto"/>
            <w:noWrap/>
            <w:vAlign w:val="center"/>
            <w:hideMark/>
          </w:tcPr>
          <w:p w14:paraId="4C3682F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624BC42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0FB003E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6E9172B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5CEA446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single" w:sz="8" w:space="0" w:color="auto"/>
              <w:bottom w:val="nil"/>
              <w:right w:val="nil"/>
            </w:tcBorders>
            <w:shd w:val="clear" w:color="auto" w:fill="auto"/>
            <w:noWrap/>
            <w:vAlign w:val="center"/>
            <w:hideMark/>
          </w:tcPr>
          <w:p w14:paraId="224FC5C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6962C49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0D1C031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06B01C7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single" w:sz="8" w:space="0" w:color="auto"/>
            </w:tcBorders>
            <w:shd w:val="clear" w:color="auto" w:fill="auto"/>
            <w:noWrap/>
            <w:vAlign w:val="center"/>
            <w:hideMark/>
          </w:tcPr>
          <w:p w14:paraId="2D41E70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r>
      <w:tr w:rsidR="002A4CBE" w:rsidRPr="00852444" w14:paraId="340666CA"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82010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Overall</w:t>
            </w:r>
          </w:p>
        </w:tc>
        <w:tc>
          <w:tcPr>
            <w:tcW w:w="928" w:type="dxa"/>
            <w:tcBorders>
              <w:top w:val="single" w:sz="8" w:space="0" w:color="auto"/>
              <w:left w:val="nil"/>
              <w:bottom w:val="nil"/>
              <w:right w:val="nil"/>
            </w:tcBorders>
            <w:shd w:val="clear" w:color="auto" w:fill="auto"/>
            <w:noWrap/>
            <w:vAlign w:val="center"/>
            <w:hideMark/>
          </w:tcPr>
          <w:p w14:paraId="5D6DE80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-0.06%</w:t>
            </w:r>
          </w:p>
        </w:tc>
        <w:tc>
          <w:tcPr>
            <w:tcW w:w="928" w:type="dxa"/>
            <w:tcBorders>
              <w:top w:val="single" w:sz="8" w:space="0" w:color="auto"/>
              <w:left w:val="nil"/>
              <w:bottom w:val="nil"/>
              <w:right w:val="nil"/>
            </w:tcBorders>
            <w:shd w:val="clear" w:color="auto" w:fill="auto"/>
            <w:noWrap/>
            <w:vAlign w:val="center"/>
            <w:hideMark/>
          </w:tcPr>
          <w:p w14:paraId="5C6BD5E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-0.92%</w:t>
            </w:r>
          </w:p>
        </w:tc>
        <w:tc>
          <w:tcPr>
            <w:tcW w:w="928" w:type="dxa"/>
            <w:tcBorders>
              <w:top w:val="single" w:sz="8" w:space="0" w:color="auto"/>
              <w:left w:val="nil"/>
              <w:bottom w:val="nil"/>
              <w:right w:val="single" w:sz="4" w:space="0" w:color="auto"/>
            </w:tcBorders>
            <w:shd w:val="clear" w:color="auto" w:fill="auto"/>
            <w:noWrap/>
            <w:vAlign w:val="center"/>
            <w:hideMark/>
          </w:tcPr>
          <w:p w14:paraId="2FFA961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-0.94%</w:t>
            </w:r>
          </w:p>
        </w:tc>
        <w:tc>
          <w:tcPr>
            <w:tcW w:w="758" w:type="dxa"/>
            <w:tcBorders>
              <w:top w:val="single" w:sz="8" w:space="0" w:color="auto"/>
              <w:left w:val="nil"/>
              <w:bottom w:val="nil"/>
              <w:right w:val="nil"/>
            </w:tcBorders>
            <w:shd w:val="clear" w:color="auto" w:fill="auto"/>
            <w:noWrap/>
            <w:vAlign w:val="center"/>
            <w:hideMark/>
          </w:tcPr>
          <w:p w14:paraId="3B5D355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nil"/>
            </w:tcBorders>
            <w:shd w:val="clear" w:color="auto" w:fill="auto"/>
            <w:noWrap/>
            <w:vAlign w:val="center"/>
            <w:hideMark/>
          </w:tcPr>
          <w:p w14:paraId="01D438E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928" w:type="dxa"/>
            <w:tcBorders>
              <w:top w:val="single" w:sz="8" w:space="0" w:color="auto"/>
              <w:left w:val="single" w:sz="8" w:space="0" w:color="auto"/>
              <w:bottom w:val="nil"/>
              <w:right w:val="nil"/>
            </w:tcBorders>
            <w:shd w:val="clear" w:color="auto" w:fill="auto"/>
            <w:noWrap/>
            <w:vAlign w:val="center"/>
            <w:hideMark/>
          </w:tcPr>
          <w:p w14:paraId="4597B7C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0.02%</w:t>
            </w:r>
          </w:p>
        </w:tc>
        <w:tc>
          <w:tcPr>
            <w:tcW w:w="928" w:type="dxa"/>
            <w:tcBorders>
              <w:top w:val="single" w:sz="8" w:space="0" w:color="auto"/>
              <w:left w:val="nil"/>
              <w:bottom w:val="nil"/>
              <w:right w:val="nil"/>
            </w:tcBorders>
            <w:shd w:val="clear" w:color="auto" w:fill="auto"/>
            <w:noWrap/>
            <w:vAlign w:val="center"/>
            <w:hideMark/>
          </w:tcPr>
          <w:p w14:paraId="6872408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-0.88%</w:t>
            </w:r>
          </w:p>
        </w:tc>
        <w:tc>
          <w:tcPr>
            <w:tcW w:w="928" w:type="dxa"/>
            <w:tcBorders>
              <w:top w:val="single" w:sz="8" w:space="0" w:color="auto"/>
              <w:left w:val="nil"/>
              <w:bottom w:val="nil"/>
              <w:right w:val="single" w:sz="4" w:space="0" w:color="auto"/>
            </w:tcBorders>
            <w:shd w:val="clear" w:color="auto" w:fill="auto"/>
            <w:noWrap/>
            <w:vAlign w:val="center"/>
            <w:hideMark/>
          </w:tcPr>
          <w:p w14:paraId="0222A0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-0.96%</w:t>
            </w:r>
          </w:p>
        </w:tc>
        <w:tc>
          <w:tcPr>
            <w:tcW w:w="758" w:type="dxa"/>
            <w:tcBorders>
              <w:top w:val="single" w:sz="8" w:space="0" w:color="auto"/>
              <w:left w:val="nil"/>
              <w:bottom w:val="nil"/>
              <w:right w:val="nil"/>
            </w:tcBorders>
            <w:shd w:val="clear" w:color="auto" w:fill="auto"/>
            <w:noWrap/>
            <w:vAlign w:val="center"/>
            <w:hideMark/>
          </w:tcPr>
          <w:p w14:paraId="056811C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047FC07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r>
      <w:tr w:rsidR="002A4CBE" w:rsidRPr="00852444" w14:paraId="226B67CF"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223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D</w:t>
            </w:r>
          </w:p>
        </w:tc>
        <w:tc>
          <w:tcPr>
            <w:tcW w:w="928" w:type="dxa"/>
            <w:tcBorders>
              <w:top w:val="single" w:sz="8" w:space="0" w:color="auto"/>
              <w:left w:val="nil"/>
              <w:bottom w:val="nil"/>
              <w:right w:val="nil"/>
            </w:tcBorders>
            <w:shd w:val="clear" w:color="auto" w:fill="auto"/>
            <w:noWrap/>
            <w:vAlign w:val="center"/>
            <w:hideMark/>
          </w:tcPr>
          <w:p w14:paraId="0B335A6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single" w:sz="8" w:space="0" w:color="auto"/>
              <w:left w:val="nil"/>
              <w:bottom w:val="nil"/>
              <w:right w:val="nil"/>
            </w:tcBorders>
            <w:shd w:val="clear" w:color="auto" w:fill="auto"/>
            <w:noWrap/>
            <w:vAlign w:val="center"/>
            <w:hideMark/>
          </w:tcPr>
          <w:p w14:paraId="4C204DD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-0.72%</w:t>
            </w:r>
          </w:p>
        </w:tc>
        <w:tc>
          <w:tcPr>
            <w:tcW w:w="928" w:type="dxa"/>
            <w:tcBorders>
              <w:top w:val="single" w:sz="8" w:space="0" w:color="auto"/>
              <w:left w:val="nil"/>
              <w:bottom w:val="nil"/>
              <w:right w:val="single" w:sz="4" w:space="0" w:color="auto"/>
            </w:tcBorders>
            <w:shd w:val="clear" w:color="auto" w:fill="auto"/>
            <w:noWrap/>
            <w:vAlign w:val="center"/>
            <w:hideMark/>
          </w:tcPr>
          <w:p w14:paraId="0E56962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-1.03%</w:t>
            </w:r>
          </w:p>
        </w:tc>
        <w:tc>
          <w:tcPr>
            <w:tcW w:w="758" w:type="dxa"/>
            <w:tcBorders>
              <w:top w:val="single" w:sz="8" w:space="0" w:color="auto"/>
              <w:left w:val="nil"/>
              <w:bottom w:val="nil"/>
              <w:right w:val="nil"/>
            </w:tcBorders>
            <w:shd w:val="clear" w:color="auto" w:fill="auto"/>
            <w:noWrap/>
            <w:vAlign w:val="center"/>
            <w:hideMark/>
          </w:tcPr>
          <w:p w14:paraId="2ACA613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30FFF35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single" w:sz="8" w:space="0" w:color="auto"/>
              <w:left w:val="nil"/>
              <w:bottom w:val="nil"/>
              <w:right w:val="nil"/>
            </w:tcBorders>
            <w:shd w:val="clear" w:color="auto" w:fill="auto"/>
            <w:noWrap/>
            <w:vAlign w:val="center"/>
            <w:hideMark/>
          </w:tcPr>
          <w:p w14:paraId="6627163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-0.05%</w:t>
            </w:r>
          </w:p>
        </w:tc>
        <w:tc>
          <w:tcPr>
            <w:tcW w:w="928" w:type="dxa"/>
            <w:tcBorders>
              <w:top w:val="single" w:sz="8" w:space="0" w:color="auto"/>
              <w:left w:val="nil"/>
              <w:bottom w:val="nil"/>
              <w:right w:val="nil"/>
            </w:tcBorders>
            <w:shd w:val="clear" w:color="auto" w:fill="auto"/>
            <w:noWrap/>
            <w:vAlign w:val="center"/>
            <w:hideMark/>
          </w:tcPr>
          <w:p w14:paraId="048C0C0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-0.41%</w:t>
            </w:r>
          </w:p>
        </w:tc>
        <w:tc>
          <w:tcPr>
            <w:tcW w:w="928" w:type="dxa"/>
            <w:tcBorders>
              <w:top w:val="single" w:sz="8" w:space="0" w:color="auto"/>
              <w:left w:val="nil"/>
              <w:bottom w:val="nil"/>
              <w:right w:val="single" w:sz="4" w:space="0" w:color="auto"/>
            </w:tcBorders>
            <w:shd w:val="clear" w:color="auto" w:fill="auto"/>
            <w:noWrap/>
            <w:vAlign w:val="center"/>
            <w:hideMark/>
          </w:tcPr>
          <w:p w14:paraId="0BB55BE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-0.59%</w:t>
            </w:r>
          </w:p>
        </w:tc>
        <w:tc>
          <w:tcPr>
            <w:tcW w:w="758" w:type="dxa"/>
            <w:tcBorders>
              <w:top w:val="single" w:sz="8" w:space="0" w:color="auto"/>
              <w:left w:val="nil"/>
              <w:bottom w:val="nil"/>
              <w:right w:val="nil"/>
            </w:tcBorders>
            <w:shd w:val="clear" w:color="auto" w:fill="auto"/>
            <w:noWrap/>
            <w:vAlign w:val="center"/>
            <w:hideMark/>
          </w:tcPr>
          <w:p w14:paraId="4793891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01FEAE2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22B70F72" w14:textId="77777777" w:rsidTr="00491FA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A23A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F (optional)</w:t>
            </w:r>
          </w:p>
        </w:tc>
        <w:tc>
          <w:tcPr>
            <w:tcW w:w="928" w:type="dxa"/>
            <w:tcBorders>
              <w:top w:val="nil"/>
              <w:left w:val="nil"/>
              <w:bottom w:val="single" w:sz="8" w:space="0" w:color="auto"/>
              <w:right w:val="nil"/>
            </w:tcBorders>
            <w:shd w:val="clear" w:color="auto" w:fill="auto"/>
            <w:noWrap/>
            <w:vAlign w:val="center"/>
            <w:hideMark/>
          </w:tcPr>
          <w:p w14:paraId="21B78C8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0.05%</w:t>
            </w:r>
          </w:p>
        </w:tc>
        <w:tc>
          <w:tcPr>
            <w:tcW w:w="928" w:type="dxa"/>
            <w:tcBorders>
              <w:top w:val="nil"/>
              <w:left w:val="nil"/>
              <w:bottom w:val="single" w:sz="8" w:space="0" w:color="auto"/>
              <w:right w:val="nil"/>
            </w:tcBorders>
            <w:shd w:val="clear" w:color="auto" w:fill="auto"/>
            <w:noWrap/>
            <w:vAlign w:val="center"/>
            <w:hideMark/>
          </w:tcPr>
          <w:p w14:paraId="1996C10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-0.86%</w:t>
            </w:r>
          </w:p>
        </w:tc>
        <w:tc>
          <w:tcPr>
            <w:tcW w:w="928" w:type="dxa"/>
            <w:tcBorders>
              <w:top w:val="nil"/>
              <w:left w:val="nil"/>
              <w:bottom w:val="single" w:sz="8" w:space="0" w:color="auto"/>
              <w:right w:val="single" w:sz="4" w:space="0" w:color="auto"/>
            </w:tcBorders>
            <w:shd w:val="clear" w:color="auto" w:fill="auto"/>
            <w:noWrap/>
            <w:vAlign w:val="center"/>
            <w:hideMark/>
          </w:tcPr>
          <w:p w14:paraId="4777126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-0.70%</w:t>
            </w:r>
          </w:p>
        </w:tc>
        <w:tc>
          <w:tcPr>
            <w:tcW w:w="758" w:type="dxa"/>
            <w:tcBorders>
              <w:top w:val="nil"/>
              <w:left w:val="nil"/>
              <w:bottom w:val="single" w:sz="8" w:space="0" w:color="auto"/>
              <w:right w:val="nil"/>
            </w:tcBorders>
            <w:shd w:val="clear" w:color="auto" w:fill="auto"/>
            <w:noWrap/>
            <w:vAlign w:val="center"/>
            <w:hideMark/>
          </w:tcPr>
          <w:p w14:paraId="3E0A38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single" w:sz="8" w:space="0" w:color="auto"/>
              <w:right w:val="single" w:sz="8" w:space="0" w:color="auto"/>
            </w:tcBorders>
            <w:shd w:val="clear" w:color="auto" w:fill="auto"/>
            <w:noWrap/>
            <w:vAlign w:val="center"/>
            <w:hideMark/>
          </w:tcPr>
          <w:p w14:paraId="291A4E7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105%</w:t>
            </w:r>
          </w:p>
        </w:tc>
        <w:tc>
          <w:tcPr>
            <w:tcW w:w="928" w:type="dxa"/>
            <w:tcBorders>
              <w:top w:val="nil"/>
              <w:left w:val="nil"/>
              <w:bottom w:val="single" w:sz="8" w:space="0" w:color="auto"/>
              <w:right w:val="nil"/>
            </w:tcBorders>
            <w:shd w:val="clear" w:color="auto" w:fill="auto"/>
            <w:noWrap/>
            <w:vAlign w:val="center"/>
            <w:hideMark/>
          </w:tcPr>
          <w:p w14:paraId="7140506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nil"/>
              <w:left w:val="nil"/>
              <w:bottom w:val="single" w:sz="8" w:space="0" w:color="auto"/>
              <w:right w:val="nil"/>
            </w:tcBorders>
            <w:shd w:val="clear" w:color="auto" w:fill="auto"/>
            <w:noWrap/>
            <w:vAlign w:val="center"/>
            <w:hideMark/>
          </w:tcPr>
          <w:p w14:paraId="4B59ED0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-0.84%</w:t>
            </w:r>
          </w:p>
        </w:tc>
        <w:tc>
          <w:tcPr>
            <w:tcW w:w="928" w:type="dxa"/>
            <w:tcBorders>
              <w:top w:val="nil"/>
              <w:left w:val="nil"/>
              <w:bottom w:val="single" w:sz="8" w:space="0" w:color="auto"/>
              <w:right w:val="single" w:sz="4" w:space="0" w:color="auto"/>
            </w:tcBorders>
            <w:shd w:val="clear" w:color="auto" w:fill="auto"/>
            <w:noWrap/>
            <w:vAlign w:val="center"/>
            <w:hideMark/>
          </w:tcPr>
          <w:p w14:paraId="53E68BB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-1.03%</w:t>
            </w:r>
          </w:p>
        </w:tc>
        <w:tc>
          <w:tcPr>
            <w:tcW w:w="758" w:type="dxa"/>
            <w:tcBorders>
              <w:top w:val="nil"/>
              <w:left w:val="nil"/>
              <w:bottom w:val="single" w:sz="8" w:space="0" w:color="auto"/>
              <w:right w:val="nil"/>
            </w:tcBorders>
            <w:shd w:val="clear" w:color="auto" w:fill="auto"/>
            <w:noWrap/>
            <w:vAlign w:val="center"/>
            <w:hideMark/>
          </w:tcPr>
          <w:p w14:paraId="4E89EBF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758" w:type="dxa"/>
            <w:tcBorders>
              <w:top w:val="nil"/>
              <w:left w:val="nil"/>
              <w:bottom w:val="single" w:sz="8" w:space="0" w:color="auto"/>
              <w:right w:val="single" w:sz="8" w:space="0" w:color="auto"/>
            </w:tcBorders>
            <w:shd w:val="clear" w:color="auto" w:fill="auto"/>
            <w:noWrap/>
            <w:vAlign w:val="center"/>
            <w:hideMark/>
          </w:tcPr>
          <w:p w14:paraId="1C2DC3A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107%</w:t>
            </w:r>
          </w:p>
        </w:tc>
      </w:tr>
      <w:tr w:rsidR="002A4CBE" w:rsidRPr="00852444" w14:paraId="091A71AD" w14:textId="77777777" w:rsidTr="00491FA3">
        <w:trPr>
          <w:trHeight w:val="255"/>
        </w:trPr>
        <w:tc>
          <w:tcPr>
            <w:tcW w:w="1640" w:type="dxa"/>
            <w:tcBorders>
              <w:top w:val="nil"/>
              <w:left w:val="nil"/>
              <w:bottom w:val="nil"/>
              <w:right w:val="nil"/>
            </w:tcBorders>
            <w:shd w:val="clear" w:color="auto" w:fill="auto"/>
            <w:noWrap/>
            <w:vAlign w:val="center"/>
            <w:hideMark/>
          </w:tcPr>
          <w:p w14:paraId="63D849F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nil"/>
            </w:tcBorders>
            <w:shd w:val="clear" w:color="auto" w:fill="auto"/>
            <w:noWrap/>
            <w:vAlign w:val="bottom"/>
            <w:hideMark/>
          </w:tcPr>
          <w:p w14:paraId="7B9AD32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7DA4AA5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31276D4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5096F92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4AE1434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3EDDF8A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6498983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4D14AB1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2CF41F7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2C67119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A4CBE" w:rsidRPr="00852444" w14:paraId="1C7DAFE2" w14:textId="77777777" w:rsidTr="00491FA3">
        <w:trPr>
          <w:trHeight w:val="255"/>
        </w:trPr>
        <w:tc>
          <w:tcPr>
            <w:tcW w:w="1640" w:type="dxa"/>
            <w:tcBorders>
              <w:top w:val="nil"/>
              <w:left w:val="nil"/>
              <w:bottom w:val="nil"/>
              <w:right w:val="nil"/>
            </w:tcBorders>
            <w:shd w:val="clear" w:color="auto" w:fill="auto"/>
            <w:noWrap/>
            <w:vAlign w:val="center"/>
            <w:hideMark/>
          </w:tcPr>
          <w:p w14:paraId="5687A69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D0E667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 xml:space="preserve">Low delay B Main10 </w:t>
            </w:r>
          </w:p>
        </w:tc>
      </w:tr>
      <w:tr w:rsidR="002A4CBE" w:rsidRPr="00852444" w14:paraId="46B9D773" w14:textId="77777777" w:rsidTr="00491FA3">
        <w:trPr>
          <w:trHeight w:val="255"/>
        </w:trPr>
        <w:tc>
          <w:tcPr>
            <w:tcW w:w="1640" w:type="dxa"/>
            <w:tcBorders>
              <w:top w:val="nil"/>
              <w:left w:val="nil"/>
              <w:bottom w:val="nil"/>
              <w:right w:val="nil"/>
            </w:tcBorders>
            <w:shd w:val="clear" w:color="auto" w:fill="auto"/>
            <w:noWrap/>
            <w:vAlign w:val="center"/>
            <w:hideMark/>
          </w:tcPr>
          <w:p w14:paraId="1CD143F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297D4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VTM-1.0</w:t>
            </w:r>
          </w:p>
        </w:tc>
        <w:tc>
          <w:tcPr>
            <w:tcW w:w="4300" w:type="dxa"/>
            <w:gridSpan w:val="5"/>
            <w:tcBorders>
              <w:top w:val="single" w:sz="8" w:space="0" w:color="auto"/>
              <w:left w:val="nil"/>
              <w:bottom w:val="nil"/>
              <w:right w:val="single" w:sz="8" w:space="0" w:color="000000"/>
            </w:tcBorders>
            <w:shd w:val="clear" w:color="auto" w:fill="auto"/>
            <w:noWrap/>
            <w:vAlign w:val="center"/>
            <w:hideMark/>
          </w:tcPr>
          <w:p w14:paraId="09B6D94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BMS-1.0</w:t>
            </w:r>
          </w:p>
        </w:tc>
      </w:tr>
      <w:tr w:rsidR="002A4CBE" w:rsidRPr="00852444" w14:paraId="33C58F16" w14:textId="77777777" w:rsidTr="00491FA3">
        <w:trPr>
          <w:trHeight w:val="255"/>
        </w:trPr>
        <w:tc>
          <w:tcPr>
            <w:tcW w:w="1640" w:type="dxa"/>
            <w:tcBorders>
              <w:top w:val="nil"/>
              <w:left w:val="nil"/>
              <w:bottom w:val="nil"/>
              <w:right w:val="nil"/>
            </w:tcBorders>
            <w:shd w:val="clear" w:color="auto" w:fill="auto"/>
            <w:noWrap/>
            <w:vAlign w:val="center"/>
            <w:hideMark/>
          </w:tcPr>
          <w:p w14:paraId="628B372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28" w:type="dxa"/>
            <w:tcBorders>
              <w:top w:val="nil"/>
              <w:left w:val="single" w:sz="8" w:space="0" w:color="auto"/>
              <w:bottom w:val="single" w:sz="8" w:space="0" w:color="auto"/>
              <w:right w:val="nil"/>
            </w:tcBorders>
            <w:shd w:val="clear" w:color="auto" w:fill="auto"/>
            <w:noWrap/>
            <w:vAlign w:val="center"/>
            <w:hideMark/>
          </w:tcPr>
          <w:p w14:paraId="11CF03D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4DD25B6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1A09E05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07EFC2C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1410BC2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c>
          <w:tcPr>
            <w:tcW w:w="928" w:type="dxa"/>
            <w:tcBorders>
              <w:top w:val="nil"/>
              <w:left w:val="nil"/>
              <w:bottom w:val="single" w:sz="8" w:space="0" w:color="auto"/>
              <w:right w:val="nil"/>
            </w:tcBorders>
            <w:shd w:val="clear" w:color="auto" w:fill="auto"/>
            <w:noWrap/>
            <w:vAlign w:val="center"/>
            <w:hideMark/>
          </w:tcPr>
          <w:p w14:paraId="610E751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02AFB0A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2919C03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5BEF5F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09238C2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r>
      <w:tr w:rsidR="002A4CBE" w:rsidRPr="00852444" w14:paraId="56993064"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F18A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A1</w:t>
            </w:r>
          </w:p>
        </w:tc>
        <w:tc>
          <w:tcPr>
            <w:tcW w:w="928" w:type="dxa"/>
            <w:tcBorders>
              <w:top w:val="nil"/>
              <w:left w:val="nil"/>
              <w:bottom w:val="nil"/>
              <w:right w:val="nil"/>
            </w:tcBorders>
            <w:shd w:val="clear" w:color="auto" w:fill="auto"/>
            <w:noWrap/>
            <w:vAlign w:val="center"/>
            <w:hideMark/>
          </w:tcPr>
          <w:p w14:paraId="0732B55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3F62795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single" w:sz="4" w:space="0" w:color="auto"/>
            </w:tcBorders>
            <w:shd w:val="clear" w:color="auto" w:fill="auto"/>
            <w:noWrap/>
            <w:vAlign w:val="center"/>
            <w:hideMark/>
          </w:tcPr>
          <w:p w14:paraId="3FD57F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7C8398D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5F8BD86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single" w:sz="8" w:space="0" w:color="auto"/>
              <w:bottom w:val="nil"/>
              <w:right w:val="nil"/>
            </w:tcBorders>
            <w:shd w:val="clear" w:color="auto" w:fill="auto"/>
            <w:noWrap/>
            <w:vAlign w:val="center"/>
            <w:hideMark/>
          </w:tcPr>
          <w:p w14:paraId="12F904B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7637980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single" w:sz="4" w:space="0" w:color="auto"/>
            </w:tcBorders>
            <w:shd w:val="clear" w:color="auto" w:fill="auto"/>
            <w:noWrap/>
            <w:vAlign w:val="center"/>
            <w:hideMark/>
          </w:tcPr>
          <w:p w14:paraId="4DD04EC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4B6B53C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single" w:sz="8" w:space="0" w:color="auto"/>
            </w:tcBorders>
            <w:shd w:val="clear" w:color="auto" w:fill="auto"/>
            <w:noWrap/>
            <w:vAlign w:val="center"/>
            <w:hideMark/>
          </w:tcPr>
          <w:p w14:paraId="6F7AD70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r>
      <w:tr w:rsidR="002A4CBE" w:rsidRPr="00852444" w14:paraId="552C04E2"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253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A2</w:t>
            </w:r>
          </w:p>
        </w:tc>
        <w:tc>
          <w:tcPr>
            <w:tcW w:w="928" w:type="dxa"/>
            <w:tcBorders>
              <w:top w:val="nil"/>
              <w:left w:val="nil"/>
              <w:bottom w:val="nil"/>
              <w:right w:val="nil"/>
            </w:tcBorders>
            <w:shd w:val="clear" w:color="auto" w:fill="auto"/>
            <w:noWrap/>
            <w:vAlign w:val="center"/>
            <w:hideMark/>
          </w:tcPr>
          <w:p w14:paraId="7EA49A8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0BC9306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4052563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31C1D59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742CE83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single" w:sz="8" w:space="0" w:color="auto"/>
              <w:bottom w:val="nil"/>
              <w:right w:val="nil"/>
            </w:tcBorders>
            <w:shd w:val="clear" w:color="auto" w:fill="auto"/>
            <w:noWrap/>
            <w:vAlign w:val="center"/>
            <w:hideMark/>
          </w:tcPr>
          <w:p w14:paraId="79D63DD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2B0EEDE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76CA2C9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451E272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single" w:sz="8" w:space="0" w:color="auto"/>
            </w:tcBorders>
            <w:shd w:val="clear" w:color="auto" w:fill="auto"/>
            <w:noWrap/>
            <w:vAlign w:val="center"/>
            <w:hideMark/>
          </w:tcPr>
          <w:p w14:paraId="30D0CBE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r>
      <w:tr w:rsidR="002A4CBE" w:rsidRPr="00852444" w14:paraId="43C083E4"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43E6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B</w:t>
            </w:r>
          </w:p>
        </w:tc>
        <w:tc>
          <w:tcPr>
            <w:tcW w:w="928" w:type="dxa"/>
            <w:tcBorders>
              <w:top w:val="nil"/>
              <w:left w:val="nil"/>
              <w:bottom w:val="nil"/>
              <w:right w:val="nil"/>
            </w:tcBorders>
            <w:shd w:val="clear" w:color="auto" w:fill="auto"/>
            <w:noWrap/>
            <w:vAlign w:val="center"/>
            <w:hideMark/>
          </w:tcPr>
          <w:p w14:paraId="4799AE6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-0.16%</w:t>
            </w:r>
          </w:p>
        </w:tc>
        <w:tc>
          <w:tcPr>
            <w:tcW w:w="928" w:type="dxa"/>
            <w:tcBorders>
              <w:top w:val="nil"/>
              <w:left w:val="nil"/>
              <w:bottom w:val="nil"/>
              <w:right w:val="nil"/>
            </w:tcBorders>
            <w:shd w:val="clear" w:color="auto" w:fill="auto"/>
            <w:noWrap/>
            <w:vAlign w:val="center"/>
            <w:hideMark/>
          </w:tcPr>
          <w:p w14:paraId="6DC4BB3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-2.19%</w:t>
            </w:r>
          </w:p>
        </w:tc>
        <w:tc>
          <w:tcPr>
            <w:tcW w:w="928" w:type="dxa"/>
            <w:tcBorders>
              <w:top w:val="nil"/>
              <w:left w:val="nil"/>
              <w:bottom w:val="nil"/>
              <w:right w:val="single" w:sz="4" w:space="0" w:color="auto"/>
            </w:tcBorders>
            <w:shd w:val="clear" w:color="000000" w:fill="CCFFCC"/>
            <w:noWrap/>
            <w:vAlign w:val="center"/>
            <w:hideMark/>
          </w:tcPr>
          <w:p w14:paraId="2F4E71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52444">
              <w:rPr>
                <w:rFonts w:ascii="Arial" w:eastAsia="ＭＳ Ｐゴシック" w:hAnsi="Arial" w:cs="Arial"/>
                <w:sz w:val="18"/>
                <w:szCs w:val="18"/>
                <w:lang w:eastAsia="ja-JP"/>
              </w:rPr>
              <w:t>-3.07%</w:t>
            </w:r>
          </w:p>
        </w:tc>
        <w:tc>
          <w:tcPr>
            <w:tcW w:w="758" w:type="dxa"/>
            <w:tcBorders>
              <w:top w:val="nil"/>
              <w:left w:val="nil"/>
              <w:bottom w:val="nil"/>
              <w:right w:val="nil"/>
            </w:tcBorders>
            <w:shd w:val="clear" w:color="auto" w:fill="auto"/>
            <w:noWrap/>
            <w:vAlign w:val="center"/>
            <w:hideMark/>
          </w:tcPr>
          <w:p w14:paraId="6F591A5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4855A9D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19619CB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nil"/>
              <w:left w:val="nil"/>
              <w:bottom w:val="nil"/>
              <w:right w:val="nil"/>
            </w:tcBorders>
            <w:shd w:val="clear" w:color="auto" w:fill="auto"/>
            <w:noWrap/>
            <w:vAlign w:val="center"/>
            <w:hideMark/>
          </w:tcPr>
          <w:p w14:paraId="50C5B26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-2.36%</w:t>
            </w:r>
          </w:p>
        </w:tc>
        <w:tc>
          <w:tcPr>
            <w:tcW w:w="928" w:type="dxa"/>
            <w:tcBorders>
              <w:top w:val="nil"/>
              <w:left w:val="nil"/>
              <w:bottom w:val="nil"/>
              <w:right w:val="single" w:sz="4" w:space="0" w:color="auto"/>
            </w:tcBorders>
            <w:shd w:val="clear" w:color="auto" w:fill="auto"/>
            <w:noWrap/>
            <w:vAlign w:val="center"/>
            <w:hideMark/>
          </w:tcPr>
          <w:p w14:paraId="4B5A13C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-2.96%</w:t>
            </w:r>
          </w:p>
        </w:tc>
        <w:tc>
          <w:tcPr>
            <w:tcW w:w="758" w:type="dxa"/>
            <w:tcBorders>
              <w:top w:val="nil"/>
              <w:left w:val="nil"/>
              <w:bottom w:val="nil"/>
              <w:right w:val="nil"/>
            </w:tcBorders>
            <w:shd w:val="clear" w:color="auto" w:fill="auto"/>
            <w:noWrap/>
            <w:vAlign w:val="center"/>
            <w:hideMark/>
          </w:tcPr>
          <w:p w14:paraId="59B5848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23A9CA3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103%</w:t>
            </w:r>
          </w:p>
        </w:tc>
      </w:tr>
      <w:tr w:rsidR="002A4CBE" w:rsidRPr="00852444" w14:paraId="085C2870"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9093B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C</w:t>
            </w:r>
          </w:p>
        </w:tc>
        <w:tc>
          <w:tcPr>
            <w:tcW w:w="928" w:type="dxa"/>
            <w:tcBorders>
              <w:top w:val="nil"/>
              <w:left w:val="nil"/>
              <w:bottom w:val="nil"/>
              <w:right w:val="nil"/>
            </w:tcBorders>
            <w:shd w:val="clear" w:color="auto" w:fill="auto"/>
            <w:noWrap/>
            <w:vAlign w:val="center"/>
            <w:hideMark/>
          </w:tcPr>
          <w:p w14:paraId="04800E8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-0.04%</w:t>
            </w:r>
          </w:p>
        </w:tc>
        <w:tc>
          <w:tcPr>
            <w:tcW w:w="928" w:type="dxa"/>
            <w:tcBorders>
              <w:top w:val="nil"/>
              <w:left w:val="nil"/>
              <w:bottom w:val="nil"/>
              <w:right w:val="nil"/>
            </w:tcBorders>
            <w:shd w:val="clear" w:color="auto" w:fill="auto"/>
            <w:noWrap/>
            <w:vAlign w:val="center"/>
            <w:hideMark/>
          </w:tcPr>
          <w:p w14:paraId="3FB92CB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-1.18%</w:t>
            </w:r>
          </w:p>
        </w:tc>
        <w:tc>
          <w:tcPr>
            <w:tcW w:w="928" w:type="dxa"/>
            <w:tcBorders>
              <w:top w:val="nil"/>
              <w:left w:val="nil"/>
              <w:bottom w:val="nil"/>
              <w:right w:val="single" w:sz="4" w:space="0" w:color="auto"/>
            </w:tcBorders>
            <w:shd w:val="clear" w:color="auto" w:fill="auto"/>
            <w:noWrap/>
            <w:vAlign w:val="center"/>
            <w:hideMark/>
          </w:tcPr>
          <w:p w14:paraId="3DF5A87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-1.14%</w:t>
            </w:r>
          </w:p>
        </w:tc>
        <w:tc>
          <w:tcPr>
            <w:tcW w:w="758" w:type="dxa"/>
            <w:tcBorders>
              <w:top w:val="nil"/>
              <w:left w:val="nil"/>
              <w:bottom w:val="nil"/>
              <w:right w:val="nil"/>
            </w:tcBorders>
            <w:shd w:val="clear" w:color="auto" w:fill="auto"/>
            <w:noWrap/>
            <w:vAlign w:val="center"/>
            <w:hideMark/>
          </w:tcPr>
          <w:p w14:paraId="144C053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436FF23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38AC9B9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nil"/>
              <w:right w:val="nil"/>
            </w:tcBorders>
            <w:shd w:val="clear" w:color="auto" w:fill="auto"/>
            <w:noWrap/>
            <w:vAlign w:val="center"/>
            <w:hideMark/>
          </w:tcPr>
          <w:p w14:paraId="50D91D9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-0.69%</w:t>
            </w:r>
          </w:p>
        </w:tc>
        <w:tc>
          <w:tcPr>
            <w:tcW w:w="928" w:type="dxa"/>
            <w:tcBorders>
              <w:top w:val="nil"/>
              <w:left w:val="nil"/>
              <w:bottom w:val="nil"/>
              <w:right w:val="single" w:sz="4" w:space="0" w:color="auto"/>
            </w:tcBorders>
            <w:shd w:val="clear" w:color="auto" w:fill="auto"/>
            <w:noWrap/>
            <w:vAlign w:val="center"/>
            <w:hideMark/>
          </w:tcPr>
          <w:p w14:paraId="3450CC6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-1.10%</w:t>
            </w:r>
          </w:p>
        </w:tc>
        <w:tc>
          <w:tcPr>
            <w:tcW w:w="758" w:type="dxa"/>
            <w:tcBorders>
              <w:top w:val="nil"/>
              <w:left w:val="nil"/>
              <w:bottom w:val="nil"/>
              <w:right w:val="nil"/>
            </w:tcBorders>
            <w:shd w:val="clear" w:color="auto" w:fill="auto"/>
            <w:noWrap/>
            <w:vAlign w:val="center"/>
            <w:hideMark/>
          </w:tcPr>
          <w:p w14:paraId="1ABE34C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0DFB9A5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r>
      <w:tr w:rsidR="002A4CBE" w:rsidRPr="00852444" w14:paraId="064C0AFA"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8812B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E</w:t>
            </w:r>
          </w:p>
        </w:tc>
        <w:tc>
          <w:tcPr>
            <w:tcW w:w="928" w:type="dxa"/>
            <w:tcBorders>
              <w:top w:val="nil"/>
              <w:left w:val="nil"/>
              <w:bottom w:val="nil"/>
              <w:right w:val="nil"/>
            </w:tcBorders>
            <w:shd w:val="clear" w:color="auto" w:fill="auto"/>
            <w:noWrap/>
            <w:vAlign w:val="center"/>
            <w:hideMark/>
          </w:tcPr>
          <w:p w14:paraId="494237D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-0.27%</w:t>
            </w:r>
          </w:p>
        </w:tc>
        <w:tc>
          <w:tcPr>
            <w:tcW w:w="928" w:type="dxa"/>
            <w:tcBorders>
              <w:top w:val="nil"/>
              <w:left w:val="nil"/>
              <w:bottom w:val="nil"/>
              <w:right w:val="nil"/>
            </w:tcBorders>
            <w:shd w:val="clear" w:color="auto" w:fill="auto"/>
            <w:noWrap/>
            <w:vAlign w:val="center"/>
            <w:hideMark/>
          </w:tcPr>
          <w:p w14:paraId="0C6512A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-0.87%</w:t>
            </w:r>
          </w:p>
        </w:tc>
        <w:tc>
          <w:tcPr>
            <w:tcW w:w="928" w:type="dxa"/>
            <w:tcBorders>
              <w:top w:val="nil"/>
              <w:left w:val="nil"/>
              <w:bottom w:val="nil"/>
              <w:right w:val="single" w:sz="4" w:space="0" w:color="auto"/>
            </w:tcBorders>
            <w:shd w:val="clear" w:color="auto" w:fill="auto"/>
            <w:noWrap/>
            <w:vAlign w:val="center"/>
            <w:hideMark/>
          </w:tcPr>
          <w:p w14:paraId="1C88E7C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-1.50%</w:t>
            </w:r>
          </w:p>
        </w:tc>
        <w:tc>
          <w:tcPr>
            <w:tcW w:w="758" w:type="dxa"/>
            <w:tcBorders>
              <w:top w:val="nil"/>
              <w:left w:val="nil"/>
              <w:bottom w:val="nil"/>
              <w:right w:val="nil"/>
            </w:tcBorders>
            <w:shd w:val="clear" w:color="auto" w:fill="auto"/>
            <w:noWrap/>
            <w:vAlign w:val="center"/>
            <w:hideMark/>
          </w:tcPr>
          <w:p w14:paraId="4B2FD09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04615BB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c>
          <w:tcPr>
            <w:tcW w:w="928" w:type="dxa"/>
            <w:tcBorders>
              <w:top w:val="nil"/>
              <w:left w:val="single" w:sz="8" w:space="0" w:color="auto"/>
              <w:bottom w:val="nil"/>
              <w:right w:val="nil"/>
            </w:tcBorders>
            <w:shd w:val="clear" w:color="auto" w:fill="auto"/>
            <w:noWrap/>
            <w:vAlign w:val="center"/>
            <w:hideMark/>
          </w:tcPr>
          <w:p w14:paraId="26092E5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-0.28%</w:t>
            </w:r>
          </w:p>
        </w:tc>
        <w:tc>
          <w:tcPr>
            <w:tcW w:w="928" w:type="dxa"/>
            <w:tcBorders>
              <w:top w:val="nil"/>
              <w:left w:val="nil"/>
              <w:bottom w:val="nil"/>
              <w:right w:val="nil"/>
            </w:tcBorders>
            <w:shd w:val="clear" w:color="auto" w:fill="auto"/>
            <w:noWrap/>
            <w:vAlign w:val="center"/>
            <w:hideMark/>
          </w:tcPr>
          <w:p w14:paraId="494285E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-1.61%</w:t>
            </w:r>
          </w:p>
        </w:tc>
        <w:tc>
          <w:tcPr>
            <w:tcW w:w="928" w:type="dxa"/>
            <w:tcBorders>
              <w:top w:val="nil"/>
              <w:left w:val="nil"/>
              <w:bottom w:val="nil"/>
              <w:right w:val="single" w:sz="4" w:space="0" w:color="auto"/>
            </w:tcBorders>
            <w:shd w:val="clear" w:color="auto" w:fill="auto"/>
            <w:noWrap/>
            <w:vAlign w:val="center"/>
            <w:hideMark/>
          </w:tcPr>
          <w:p w14:paraId="1818F79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-1.56%</w:t>
            </w:r>
          </w:p>
        </w:tc>
        <w:tc>
          <w:tcPr>
            <w:tcW w:w="758" w:type="dxa"/>
            <w:tcBorders>
              <w:top w:val="nil"/>
              <w:left w:val="nil"/>
              <w:bottom w:val="nil"/>
              <w:right w:val="nil"/>
            </w:tcBorders>
            <w:shd w:val="clear" w:color="auto" w:fill="auto"/>
            <w:noWrap/>
            <w:vAlign w:val="center"/>
            <w:hideMark/>
          </w:tcPr>
          <w:p w14:paraId="10E0416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063A514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361EC370"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4DBC9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Overall</w:t>
            </w:r>
          </w:p>
        </w:tc>
        <w:tc>
          <w:tcPr>
            <w:tcW w:w="928" w:type="dxa"/>
            <w:tcBorders>
              <w:top w:val="single" w:sz="8" w:space="0" w:color="auto"/>
              <w:left w:val="nil"/>
              <w:bottom w:val="nil"/>
              <w:right w:val="nil"/>
            </w:tcBorders>
            <w:shd w:val="clear" w:color="auto" w:fill="auto"/>
            <w:noWrap/>
            <w:vAlign w:val="center"/>
            <w:hideMark/>
          </w:tcPr>
          <w:p w14:paraId="7747AC7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-0.15%</w:t>
            </w:r>
          </w:p>
        </w:tc>
        <w:tc>
          <w:tcPr>
            <w:tcW w:w="928" w:type="dxa"/>
            <w:tcBorders>
              <w:top w:val="single" w:sz="8" w:space="0" w:color="auto"/>
              <w:left w:val="nil"/>
              <w:bottom w:val="nil"/>
              <w:right w:val="nil"/>
            </w:tcBorders>
            <w:shd w:val="clear" w:color="auto" w:fill="auto"/>
            <w:noWrap/>
            <w:vAlign w:val="center"/>
            <w:hideMark/>
          </w:tcPr>
          <w:p w14:paraId="13AF338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-1.52%</w:t>
            </w:r>
          </w:p>
        </w:tc>
        <w:tc>
          <w:tcPr>
            <w:tcW w:w="928" w:type="dxa"/>
            <w:tcBorders>
              <w:top w:val="single" w:sz="8" w:space="0" w:color="auto"/>
              <w:left w:val="nil"/>
              <w:bottom w:val="nil"/>
              <w:right w:val="single" w:sz="4" w:space="0" w:color="auto"/>
            </w:tcBorders>
            <w:shd w:val="clear" w:color="auto" w:fill="auto"/>
            <w:noWrap/>
            <w:vAlign w:val="center"/>
            <w:hideMark/>
          </w:tcPr>
          <w:p w14:paraId="4357CE9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-2.03%</w:t>
            </w:r>
          </w:p>
        </w:tc>
        <w:tc>
          <w:tcPr>
            <w:tcW w:w="758" w:type="dxa"/>
            <w:tcBorders>
              <w:top w:val="single" w:sz="8" w:space="0" w:color="auto"/>
              <w:left w:val="nil"/>
              <w:bottom w:val="nil"/>
              <w:right w:val="nil"/>
            </w:tcBorders>
            <w:shd w:val="clear" w:color="auto" w:fill="auto"/>
            <w:noWrap/>
            <w:vAlign w:val="center"/>
            <w:hideMark/>
          </w:tcPr>
          <w:p w14:paraId="1A9CE12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nil"/>
            </w:tcBorders>
            <w:shd w:val="clear" w:color="auto" w:fill="auto"/>
            <w:noWrap/>
            <w:vAlign w:val="center"/>
            <w:hideMark/>
          </w:tcPr>
          <w:p w14:paraId="0F756EE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single" w:sz="8" w:space="0" w:color="auto"/>
              <w:left w:val="single" w:sz="8" w:space="0" w:color="auto"/>
              <w:bottom w:val="nil"/>
              <w:right w:val="nil"/>
            </w:tcBorders>
            <w:shd w:val="clear" w:color="auto" w:fill="auto"/>
            <w:noWrap/>
            <w:vAlign w:val="center"/>
            <w:hideMark/>
          </w:tcPr>
          <w:p w14:paraId="272C6B7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-0.13%</w:t>
            </w:r>
          </w:p>
        </w:tc>
        <w:tc>
          <w:tcPr>
            <w:tcW w:w="928" w:type="dxa"/>
            <w:tcBorders>
              <w:top w:val="single" w:sz="8" w:space="0" w:color="auto"/>
              <w:left w:val="nil"/>
              <w:bottom w:val="nil"/>
              <w:right w:val="nil"/>
            </w:tcBorders>
            <w:shd w:val="clear" w:color="auto" w:fill="auto"/>
            <w:noWrap/>
            <w:vAlign w:val="center"/>
            <w:hideMark/>
          </w:tcPr>
          <w:p w14:paraId="6E22612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-1.62%</w:t>
            </w:r>
          </w:p>
        </w:tc>
        <w:tc>
          <w:tcPr>
            <w:tcW w:w="928" w:type="dxa"/>
            <w:tcBorders>
              <w:top w:val="single" w:sz="8" w:space="0" w:color="auto"/>
              <w:left w:val="nil"/>
              <w:bottom w:val="nil"/>
              <w:right w:val="single" w:sz="4" w:space="0" w:color="auto"/>
            </w:tcBorders>
            <w:shd w:val="clear" w:color="auto" w:fill="auto"/>
            <w:noWrap/>
            <w:vAlign w:val="center"/>
            <w:hideMark/>
          </w:tcPr>
          <w:p w14:paraId="37F6219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-1.99%</w:t>
            </w:r>
          </w:p>
        </w:tc>
        <w:tc>
          <w:tcPr>
            <w:tcW w:w="758" w:type="dxa"/>
            <w:tcBorders>
              <w:top w:val="single" w:sz="8" w:space="0" w:color="auto"/>
              <w:left w:val="nil"/>
              <w:bottom w:val="nil"/>
              <w:right w:val="nil"/>
            </w:tcBorders>
            <w:shd w:val="clear" w:color="auto" w:fill="auto"/>
            <w:noWrap/>
            <w:vAlign w:val="center"/>
            <w:hideMark/>
          </w:tcPr>
          <w:p w14:paraId="78733A4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778EA36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r>
      <w:tr w:rsidR="002A4CBE" w:rsidRPr="00852444" w14:paraId="7F5FB543"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3C7BA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D</w:t>
            </w:r>
          </w:p>
        </w:tc>
        <w:tc>
          <w:tcPr>
            <w:tcW w:w="928" w:type="dxa"/>
            <w:tcBorders>
              <w:top w:val="single" w:sz="8" w:space="0" w:color="auto"/>
              <w:left w:val="single" w:sz="8" w:space="0" w:color="auto"/>
              <w:bottom w:val="nil"/>
              <w:right w:val="nil"/>
            </w:tcBorders>
            <w:shd w:val="clear" w:color="auto" w:fill="auto"/>
            <w:noWrap/>
            <w:vAlign w:val="center"/>
            <w:hideMark/>
          </w:tcPr>
          <w:p w14:paraId="0C5F7E1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single" w:sz="8" w:space="0" w:color="auto"/>
              <w:left w:val="nil"/>
              <w:bottom w:val="nil"/>
              <w:right w:val="nil"/>
            </w:tcBorders>
            <w:shd w:val="clear" w:color="auto" w:fill="auto"/>
            <w:noWrap/>
            <w:vAlign w:val="center"/>
            <w:hideMark/>
          </w:tcPr>
          <w:p w14:paraId="467537C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-1.08%</w:t>
            </w:r>
          </w:p>
        </w:tc>
        <w:tc>
          <w:tcPr>
            <w:tcW w:w="928" w:type="dxa"/>
            <w:tcBorders>
              <w:top w:val="single" w:sz="8" w:space="0" w:color="auto"/>
              <w:left w:val="nil"/>
              <w:bottom w:val="nil"/>
              <w:right w:val="single" w:sz="4" w:space="0" w:color="auto"/>
            </w:tcBorders>
            <w:shd w:val="clear" w:color="auto" w:fill="auto"/>
            <w:noWrap/>
            <w:vAlign w:val="center"/>
            <w:hideMark/>
          </w:tcPr>
          <w:p w14:paraId="19EAD8E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-1.37%</w:t>
            </w:r>
          </w:p>
        </w:tc>
        <w:tc>
          <w:tcPr>
            <w:tcW w:w="758" w:type="dxa"/>
            <w:tcBorders>
              <w:top w:val="single" w:sz="8" w:space="0" w:color="auto"/>
              <w:left w:val="nil"/>
              <w:bottom w:val="nil"/>
              <w:right w:val="nil"/>
            </w:tcBorders>
            <w:shd w:val="clear" w:color="auto" w:fill="auto"/>
            <w:noWrap/>
            <w:vAlign w:val="center"/>
            <w:hideMark/>
          </w:tcPr>
          <w:p w14:paraId="6190653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7B88EC5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103%</w:t>
            </w:r>
          </w:p>
        </w:tc>
        <w:tc>
          <w:tcPr>
            <w:tcW w:w="928" w:type="dxa"/>
            <w:tcBorders>
              <w:top w:val="single" w:sz="8" w:space="0" w:color="auto"/>
              <w:left w:val="nil"/>
              <w:bottom w:val="nil"/>
              <w:right w:val="nil"/>
            </w:tcBorders>
            <w:shd w:val="clear" w:color="auto" w:fill="auto"/>
            <w:noWrap/>
            <w:vAlign w:val="center"/>
            <w:hideMark/>
          </w:tcPr>
          <w:p w14:paraId="4EE09AC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single" w:sz="8" w:space="0" w:color="auto"/>
              <w:left w:val="nil"/>
              <w:bottom w:val="nil"/>
              <w:right w:val="nil"/>
            </w:tcBorders>
            <w:shd w:val="clear" w:color="auto" w:fill="auto"/>
            <w:noWrap/>
            <w:vAlign w:val="center"/>
            <w:hideMark/>
          </w:tcPr>
          <w:p w14:paraId="199DB86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-0.25%</w:t>
            </w:r>
          </w:p>
        </w:tc>
        <w:tc>
          <w:tcPr>
            <w:tcW w:w="928" w:type="dxa"/>
            <w:tcBorders>
              <w:top w:val="single" w:sz="8" w:space="0" w:color="auto"/>
              <w:left w:val="nil"/>
              <w:bottom w:val="nil"/>
              <w:right w:val="single" w:sz="4" w:space="0" w:color="auto"/>
            </w:tcBorders>
            <w:shd w:val="clear" w:color="auto" w:fill="auto"/>
            <w:noWrap/>
            <w:vAlign w:val="center"/>
            <w:hideMark/>
          </w:tcPr>
          <w:p w14:paraId="52B81C8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-0.93%</w:t>
            </w:r>
          </w:p>
        </w:tc>
        <w:tc>
          <w:tcPr>
            <w:tcW w:w="758" w:type="dxa"/>
            <w:tcBorders>
              <w:top w:val="single" w:sz="8" w:space="0" w:color="auto"/>
              <w:left w:val="nil"/>
              <w:bottom w:val="nil"/>
              <w:right w:val="nil"/>
            </w:tcBorders>
            <w:shd w:val="clear" w:color="auto" w:fill="auto"/>
            <w:noWrap/>
            <w:vAlign w:val="center"/>
            <w:hideMark/>
          </w:tcPr>
          <w:p w14:paraId="7C2B9AC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single" w:sz="8" w:space="0" w:color="auto"/>
              <w:left w:val="nil"/>
              <w:bottom w:val="nil"/>
              <w:right w:val="single" w:sz="8" w:space="0" w:color="auto"/>
            </w:tcBorders>
            <w:shd w:val="clear" w:color="auto" w:fill="auto"/>
            <w:noWrap/>
            <w:vAlign w:val="center"/>
            <w:hideMark/>
          </w:tcPr>
          <w:p w14:paraId="2FDE549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5B9FB9EE"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B9C31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F (optional)</w:t>
            </w:r>
          </w:p>
        </w:tc>
        <w:tc>
          <w:tcPr>
            <w:tcW w:w="928" w:type="dxa"/>
            <w:tcBorders>
              <w:top w:val="nil"/>
              <w:left w:val="single" w:sz="8" w:space="0" w:color="auto"/>
              <w:bottom w:val="single" w:sz="8" w:space="0" w:color="auto"/>
              <w:right w:val="nil"/>
            </w:tcBorders>
            <w:shd w:val="clear" w:color="auto" w:fill="auto"/>
            <w:noWrap/>
            <w:vAlign w:val="center"/>
            <w:hideMark/>
          </w:tcPr>
          <w:p w14:paraId="127D93E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-0.31%</w:t>
            </w:r>
          </w:p>
        </w:tc>
        <w:tc>
          <w:tcPr>
            <w:tcW w:w="928" w:type="dxa"/>
            <w:tcBorders>
              <w:top w:val="nil"/>
              <w:left w:val="nil"/>
              <w:bottom w:val="single" w:sz="8" w:space="0" w:color="auto"/>
              <w:right w:val="nil"/>
            </w:tcBorders>
            <w:shd w:val="clear" w:color="auto" w:fill="auto"/>
            <w:noWrap/>
            <w:vAlign w:val="center"/>
            <w:hideMark/>
          </w:tcPr>
          <w:p w14:paraId="76A0FE1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-2.07%</w:t>
            </w:r>
          </w:p>
        </w:tc>
        <w:tc>
          <w:tcPr>
            <w:tcW w:w="928" w:type="dxa"/>
            <w:tcBorders>
              <w:top w:val="nil"/>
              <w:left w:val="nil"/>
              <w:bottom w:val="single" w:sz="8" w:space="0" w:color="auto"/>
              <w:right w:val="single" w:sz="4" w:space="0" w:color="auto"/>
            </w:tcBorders>
            <w:shd w:val="clear" w:color="auto" w:fill="auto"/>
            <w:noWrap/>
            <w:vAlign w:val="center"/>
            <w:hideMark/>
          </w:tcPr>
          <w:p w14:paraId="19413A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-1.47%</w:t>
            </w:r>
          </w:p>
        </w:tc>
        <w:tc>
          <w:tcPr>
            <w:tcW w:w="758" w:type="dxa"/>
            <w:tcBorders>
              <w:top w:val="nil"/>
              <w:left w:val="nil"/>
              <w:bottom w:val="single" w:sz="8" w:space="0" w:color="auto"/>
              <w:right w:val="nil"/>
            </w:tcBorders>
            <w:shd w:val="clear" w:color="auto" w:fill="auto"/>
            <w:noWrap/>
            <w:vAlign w:val="center"/>
            <w:hideMark/>
          </w:tcPr>
          <w:p w14:paraId="7661F7F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single" w:sz="8" w:space="0" w:color="auto"/>
              <w:right w:val="single" w:sz="8" w:space="0" w:color="auto"/>
            </w:tcBorders>
            <w:shd w:val="clear" w:color="auto" w:fill="auto"/>
            <w:noWrap/>
            <w:vAlign w:val="center"/>
            <w:hideMark/>
          </w:tcPr>
          <w:p w14:paraId="27727ED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99%</w:t>
            </w:r>
          </w:p>
        </w:tc>
        <w:tc>
          <w:tcPr>
            <w:tcW w:w="928" w:type="dxa"/>
            <w:tcBorders>
              <w:top w:val="nil"/>
              <w:left w:val="nil"/>
              <w:bottom w:val="single" w:sz="8" w:space="0" w:color="auto"/>
              <w:right w:val="nil"/>
            </w:tcBorders>
            <w:shd w:val="clear" w:color="auto" w:fill="auto"/>
            <w:noWrap/>
            <w:vAlign w:val="center"/>
            <w:hideMark/>
          </w:tcPr>
          <w:p w14:paraId="6E79F71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0.01%</w:t>
            </w:r>
          </w:p>
        </w:tc>
        <w:tc>
          <w:tcPr>
            <w:tcW w:w="928" w:type="dxa"/>
            <w:tcBorders>
              <w:top w:val="nil"/>
              <w:left w:val="nil"/>
              <w:bottom w:val="single" w:sz="8" w:space="0" w:color="auto"/>
              <w:right w:val="nil"/>
            </w:tcBorders>
            <w:shd w:val="clear" w:color="auto" w:fill="auto"/>
            <w:noWrap/>
            <w:vAlign w:val="center"/>
            <w:hideMark/>
          </w:tcPr>
          <w:p w14:paraId="5808410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-1.64%</w:t>
            </w:r>
          </w:p>
        </w:tc>
        <w:tc>
          <w:tcPr>
            <w:tcW w:w="928" w:type="dxa"/>
            <w:tcBorders>
              <w:top w:val="nil"/>
              <w:left w:val="nil"/>
              <w:bottom w:val="single" w:sz="8" w:space="0" w:color="auto"/>
              <w:right w:val="single" w:sz="4" w:space="0" w:color="auto"/>
            </w:tcBorders>
            <w:shd w:val="clear" w:color="auto" w:fill="auto"/>
            <w:noWrap/>
            <w:vAlign w:val="center"/>
            <w:hideMark/>
          </w:tcPr>
          <w:p w14:paraId="4FB2D10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-1.58%</w:t>
            </w:r>
          </w:p>
        </w:tc>
        <w:tc>
          <w:tcPr>
            <w:tcW w:w="758" w:type="dxa"/>
            <w:tcBorders>
              <w:top w:val="nil"/>
              <w:left w:val="nil"/>
              <w:bottom w:val="single" w:sz="8" w:space="0" w:color="auto"/>
              <w:right w:val="nil"/>
            </w:tcBorders>
            <w:shd w:val="clear" w:color="auto" w:fill="auto"/>
            <w:noWrap/>
            <w:vAlign w:val="center"/>
            <w:hideMark/>
          </w:tcPr>
          <w:p w14:paraId="1A0ACC1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109%</w:t>
            </w:r>
          </w:p>
        </w:tc>
        <w:tc>
          <w:tcPr>
            <w:tcW w:w="758" w:type="dxa"/>
            <w:tcBorders>
              <w:top w:val="nil"/>
              <w:left w:val="nil"/>
              <w:bottom w:val="single" w:sz="8" w:space="0" w:color="auto"/>
              <w:right w:val="single" w:sz="8" w:space="0" w:color="auto"/>
            </w:tcBorders>
            <w:shd w:val="clear" w:color="auto" w:fill="auto"/>
            <w:noWrap/>
            <w:vAlign w:val="center"/>
            <w:hideMark/>
          </w:tcPr>
          <w:p w14:paraId="2B439B0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104%</w:t>
            </w:r>
          </w:p>
        </w:tc>
      </w:tr>
      <w:tr w:rsidR="002A4CBE" w:rsidRPr="00852444" w14:paraId="119F4C40" w14:textId="77777777" w:rsidTr="00491FA3">
        <w:trPr>
          <w:trHeight w:val="255"/>
        </w:trPr>
        <w:tc>
          <w:tcPr>
            <w:tcW w:w="1640" w:type="dxa"/>
            <w:tcBorders>
              <w:top w:val="nil"/>
              <w:left w:val="nil"/>
              <w:bottom w:val="nil"/>
              <w:right w:val="nil"/>
            </w:tcBorders>
            <w:shd w:val="clear" w:color="auto" w:fill="auto"/>
            <w:noWrap/>
            <w:vAlign w:val="center"/>
            <w:hideMark/>
          </w:tcPr>
          <w:p w14:paraId="19ACBD8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nil"/>
            </w:tcBorders>
            <w:shd w:val="clear" w:color="auto" w:fill="auto"/>
            <w:noWrap/>
            <w:vAlign w:val="bottom"/>
            <w:hideMark/>
          </w:tcPr>
          <w:p w14:paraId="12EE896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641A0D3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56798D7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1034AE3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500CB00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11CAB96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2937F76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28" w:type="dxa"/>
            <w:tcBorders>
              <w:top w:val="nil"/>
              <w:left w:val="nil"/>
              <w:bottom w:val="nil"/>
              <w:right w:val="nil"/>
            </w:tcBorders>
            <w:shd w:val="clear" w:color="auto" w:fill="auto"/>
            <w:noWrap/>
            <w:vAlign w:val="bottom"/>
            <w:hideMark/>
          </w:tcPr>
          <w:p w14:paraId="631B8A8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329E41E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58" w:type="dxa"/>
            <w:tcBorders>
              <w:top w:val="nil"/>
              <w:left w:val="nil"/>
              <w:bottom w:val="nil"/>
              <w:right w:val="nil"/>
            </w:tcBorders>
            <w:shd w:val="clear" w:color="auto" w:fill="auto"/>
            <w:noWrap/>
            <w:vAlign w:val="bottom"/>
            <w:hideMark/>
          </w:tcPr>
          <w:p w14:paraId="7C52DAC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A4CBE" w:rsidRPr="00852444" w14:paraId="2C77277B" w14:textId="77777777" w:rsidTr="00491FA3">
        <w:trPr>
          <w:trHeight w:val="255"/>
        </w:trPr>
        <w:tc>
          <w:tcPr>
            <w:tcW w:w="1640" w:type="dxa"/>
            <w:tcBorders>
              <w:top w:val="nil"/>
              <w:left w:val="nil"/>
              <w:bottom w:val="nil"/>
              <w:right w:val="nil"/>
            </w:tcBorders>
            <w:shd w:val="clear" w:color="auto" w:fill="auto"/>
            <w:noWrap/>
            <w:vAlign w:val="center"/>
            <w:hideMark/>
          </w:tcPr>
          <w:p w14:paraId="273CEBD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72FB67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 xml:space="preserve">Low delay P Main10 </w:t>
            </w:r>
          </w:p>
        </w:tc>
      </w:tr>
      <w:tr w:rsidR="002A4CBE" w:rsidRPr="00852444" w14:paraId="44649AC9" w14:textId="77777777" w:rsidTr="00491FA3">
        <w:trPr>
          <w:trHeight w:val="255"/>
        </w:trPr>
        <w:tc>
          <w:tcPr>
            <w:tcW w:w="1640" w:type="dxa"/>
            <w:tcBorders>
              <w:top w:val="nil"/>
              <w:left w:val="nil"/>
              <w:bottom w:val="nil"/>
              <w:right w:val="nil"/>
            </w:tcBorders>
            <w:shd w:val="clear" w:color="auto" w:fill="auto"/>
            <w:noWrap/>
            <w:vAlign w:val="center"/>
            <w:hideMark/>
          </w:tcPr>
          <w:p w14:paraId="72325B0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DAB7A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VTM-1.0</w:t>
            </w:r>
          </w:p>
        </w:tc>
        <w:tc>
          <w:tcPr>
            <w:tcW w:w="4300" w:type="dxa"/>
            <w:gridSpan w:val="5"/>
            <w:tcBorders>
              <w:top w:val="single" w:sz="8" w:space="0" w:color="auto"/>
              <w:left w:val="nil"/>
              <w:bottom w:val="nil"/>
              <w:right w:val="single" w:sz="8" w:space="0" w:color="000000"/>
            </w:tcBorders>
            <w:shd w:val="clear" w:color="auto" w:fill="auto"/>
            <w:noWrap/>
            <w:vAlign w:val="center"/>
            <w:hideMark/>
          </w:tcPr>
          <w:p w14:paraId="31C3ECE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 BMS-1.0</w:t>
            </w:r>
          </w:p>
        </w:tc>
      </w:tr>
      <w:tr w:rsidR="002A4CBE" w:rsidRPr="00852444" w14:paraId="200D9E7F" w14:textId="77777777" w:rsidTr="00491FA3">
        <w:trPr>
          <w:trHeight w:val="255"/>
        </w:trPr>
        <w:tc>
          <w:tcPr>
            <w:tcW w:w="1640" w:type="dxa"/>
            <w:tcBorders>
              <w:top w:val="nil"/>
              <w:left w:val="nil"/>
              <w:bottom w:val="nil"/>
              <w:right w:val="nil"/>
            </w:tcBorders>
            <w:shd w:val="clear" w:color="auto" w:fill="auto"/>
            <w:noWrap/>
            <w:vAlign w:val="center"/>
            <w:hideMark/>
          </w:tcPr>
          <w:p w14:paraId="6292D95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28" w:type="dxa"/>
            <w:tcBorders>
              <w:top w:val="nil"/>
              <w:left w:val="single" w:sz="8" w:space="0" w:color="auto"/>
              <w:bottom w:val="single" w:sz="8" w:space="0" w:color="auto"/>
              <w:right w:val="nil"/>
            </w:tcBorders>
            <w:shd w:val="clear" w:color="auto" w:fill="auto"/>
            <w:noWrap/>
            <w:vAlign w:val="center"/>
            <w:hideMark/>
          </w:tcPr>
          <w:p w14:paraId="36A829D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6C5A953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6A1A627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113FB41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53ED8A4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c>
          <w:tcPr>
            <w:tcW w:w="928" w:type="dxa"/>
            <w:tcBorders>
              <w:top w:val="nil"/>
              <w:left w:val="nil"/>
              <w:bottom w:val="single" w:sz="8" w:space="0" w:color="auto"/>
              <w:right w:val="nil"/>
            </w:tcBorders>
            <w:shd w:val="clear" w:color="auto" w:fill="auto"/>
            <w:noWrap/>
            <w:vAlign w:val="center"/>
            <w:hideMark/>
          </w:tcPr>
          <w:p w14:paraId="5ADFE75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Y</w:t>
            </w:r>
          </w:p>
        </w:tc>
        <w:tc>
          <w:tcPr>
            <w:tcW w:w="928" w:type="dxa"/>
            <w:tcBorders>
              <w:top w:val="nil"/>
              <w:left w:val="nil"/>
              <w:bottom w:val="single" w:sz="8" w:space="0" w:color="auto"/>
              <w:right w:val="nil"/>
            </w:tcBorders>
            <w:shd w:val="clear" w:color="auto" w:fill="auto"/>
            <w:noWrap/>
            <w:vAlign w:val="center"/>
            <w:hideMark/>
          </w:tcPr>
          <w:p w14:paraId="5ABBE5D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U</w:t>
            </w:r>
          </w:p>
        </w:tc>
        <w:tc>
          <w:tcPr>
            <w:tcW w:w="928" w:type="dxa"/>
            <w:tcBorders>
              <w:top w:val="nil"/>
              <w:left w:val="nil"/>
              <w:bottom w:val="single" w:sz="8" w:space="0" w:color="auto"/>
              <w:right w:val="single" w:sz="4" w:space="0" w:color="auto"/>
            </w:tcBorders>
            <w:shd w:val="clear" w:color="auto" w:fill="auto"/>
            <w:noWrap/>
            <w:vAlign w:val="center"/>
            <w:hideMark/>
          </w:tcPr>
          <w:p w14:paraId="756DBAD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V</w:t>
            </w:r>
          </w:p>
        </w:tc>
        <w:tc>
          <w:tcPr>
            <w:tcW w:w="758" w:type="dxa"/>
            <w:tcBorders>
              <w:top w:val="nil"/>
              <w:left w:val="nil"/>
              <w:bottom w:val="single" w:sz="8" w:space="0" w:color="auto"/>
              <w:right w:val="nil"/>
            </w:tcBorders>
            <w:shd w:val="clear" w:color="auto" w:fill="auto"/>
            <w:noWrap/>
            <w:vAlign w:val="center"/>
            <w:hideMark/>
          </w:tcPr>
          <w:p w14:paraId="0DA540A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17AE981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DecT</w:t>
            </w:r>
          </w:p>
        </w:tc>
      </w:tr>
      <w:tr w:rsidR="002A4CBE" w:rsidRPr="00852444" w14:paraId="6408543E"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6367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A1</w:t>
            </w:r>
          </w:p>
        </w:tc>
        <w:tc>
          <w:tcPr>
            <w:tcW w:w="928" w:type="dxa"/>
            <w:tcBorders>
              <w:top w:val="nil"/>
              <w:left w:val="nil"/>
              <w:bottom w:val="nil"/>
              <w:right w:val="nil"/>
            </w:tcBorders>
            <w:shd w:val="clear" w:color="auto" w:fill="auto"/>
            <w:noWrap/>
            <w:vAlign w:val="center"/>
            <w:hideMark/>
          </w:tcPr>
          <w:p w14:paraId="48E371C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588FD7B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single" w:sz="4" w:space="0" w:color="auto"/>
            </w:tcBorders>
            <w:shd w:val="clear" w:color="auto" w:fill="auto"/>
            <w:noWrap/>
            <w:vAlign w:val="center"/>
            <w:hideMark/>
          </w:tcPr>
          <w:p w14:paraId="2154A40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4725CB7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0FFB075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single" w:sz="8" w:space="0" w:color="auto"/>
              <w:bottom w:val="nil"/>
              <w:right w:val="nil"/>
            </w:tcBorders>
            <w:shd w:val="clear" w:color="auto" w:fill="auto"/>
            <w:noWrap/>
            <w:vAlign w:val="center"/>
            <w:hideMark/>
          </w:tcPr>
          <w:p w14:paraId="2C558B8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68D62AE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single" w:sz="4" w:space="0" w:color="auto"/>
            </w:tcBorders>
            <w:shd w:val="clear" w:color="auto" w:fill="auto"/>
            <w:noWrap/>
            <w:vAlign w:val="center"/>
            <w:hideMark/>
          </w:tcPr>
          <w:p w14:paraId="7B38EBF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51C1028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single" w:sz="8" w:space="0" w:color="auto"/>
            </w:tcBorders>
            <w:shd w:val="clear" w:color="auto" w:fill="auto"/>
            <w:noWrap/>
            <w:vAlign w:val="center"/>
            <w:hideMark/>
          </w:tcPr>
          <w:p w14:paraId="7489C2F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r>
      <w:tr w:rsidR="002A4CBE" w:rsidRPr="00852444" w14:paraId="4918909B"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4AD7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A2</w:t>
            </w:r>
          </w:p>
        </w:tc>
        <w:tc>
          <w:tcPr>
            <w:tcW w:w="928" w:type="dxa"/>
            <w:tcBorders>
              <w:top w:val="nil"/>
              <w:left w:val="nil"/>
              <w:bottom w:val="nil"/>
              <w:right w:val="nil"/>
            </w:tcBorders>
            <w:shd w:val="clear" w:color="auto" w:fill="auto"/>
            <w:noWrap/>
            <w:vAlign w:val="center"/>
            <w:hideMark/>
          </w:tcPr>
          <w:p w14:paraId="18CF40A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61F0877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63897B3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2C4862B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6FFFE4B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single" w:sz="8" w:space="0" w:color="auto"/>
              <w:bottom w:val="nil"/>
              <w:right w:val="nil"/>
            </w:tcBorders>
            <w:shd w:val="clear" w:color="auto" w:fill="auto"/>
            <w:noWrap/>
            <w:vAlign w:val="center"/>
            <w:hideMark/>
          </w:tcPr>
          <w:p w14:paraId="46F713D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928" w:type="dxa"/>
            <w:tcBorders>
              <w:top w:val="nil"/>
              <w:left w:val="nil"/>
              <w:bottom w:val="nil"/>
              <w:right w:val="nil"/>
            </w:tcBorders>
            <w:shd w:val="clear" w:color="auto" w:fill="auto"/>
            <w:noWrap/>
            <w:vAlign w:val="center"/>
            <w:hideMark/>
          </w:tcPr>
          <w:p w14:paraId="0FC09EE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28" w:type="dxa"/>
            <w:tcBorders>
              <w:top w:val="nil"/>
              <w:left w:val="nil"/>
              <w:bottom w:val="nil"/>
              <w:right w:val="single" w:sz="4" w:space="0" w:color="auto"/>
            </w:tcBorders>
            <w:shd w:val="clear" w:color="auto" w:fill="auto"/>
            <w:noWrap/>
            <w:vAlign w:val="center"/>
            <w:hideMark/>
          </w:tcPr>
          <w:p w14:paraId="6B9C090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nil"/>
            </w:tcBorders>
            <w:shd w:val="clear" w:color="auto" w:fill="auto"/>
            <w:noWrap/>
            <w:vAlign w:val="center"/>
            <w:hideMark/>
          </w:tcPr>
          <w:p w14:paraId="5C137C4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c>
          <w:tcPr>
            <w:tcW w:w="758" w:type="dxa"/>
            <w:tcBorders>
              <w:top w:val="nil"/>
              <w:left w:val="nil"/>
              <w:bottom w:val="nil"/>
              <w:right w:val="single" w:sz="8" w:space="0" w:color="auto"/>
            </w:tcBorders>
            <w:shd w:val="clear" w:color="auto" w:fill="auto"/>
            <w:noWrap/>
            <w:vAlign w:val="center"/>
            <w:hideMark/>
          </w:tcPr>
          <w:p w14:paraId="729494A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 xml:space="preserve">　</w:t>
            </w:r>
          </w:p>
        </w:tc>
      </w:tr>
      <w:tr w:rsidR="002A4CBE" w:rsidRPr="00852444" w14:paraId="06B75DD8"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70698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B</w:t>
            </w:r>
          </w:p>
        </w:tc>
        <w:tc>
          <w:tcPr>
            <w:tcW w:w="928" w:type="dxa"/>
            <w:tcBorders>
              <w:top w:val="nil"/>
              <w:left w:val="nil"/>
              <w:bottom w:val="nil"/>
              <w:right w:val="nil"/>
            </w:tcBorders>
            <w:shd w:val="clear" w:color="auto" w:fill="auto"/>
            <w:noWrap/>
            <w:vAlign w:val="center"/>
            <w:hideMark/>
          </w:tcPr>
          <w:p w14:paraId="498DCE2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nil"/>
              <w:left w:val="nil"/>
              <w:bottom w:val="nil"/>
              <w:right w:val="nil"/>
            </w:tcBorders>
            <w:shd w:val="clear" w:color="auto" w:fill="auto"/>
            <w:noWrap/>
            <w:vAlign w:val="center"/>
            <w:hideMark/>
          </w:tcPr>
          <w:p w14:paraId="602B04D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-2.03%</w:t>
            </w:r>
          </w:p>
        </w:tc>
        <w:tc>
          <w:tcPr>
            <w:tcW w:w="928" w:type="dxa"/>
            <w:tcBorders>
              <w:top w:val="nil"/>
              <w:left w:val="nil"/>
              <w:bottom w:val="nil"/>
              <w:right w:val="single" w:sz="4" w:space="0" w:color="auto"/>
            </w:tcBorders>
            <w:shd w:val="clear" w:color="000000" w:fill="CCFFCC"/>
            <w:noWrap/>
            <w:vAlign w:val="center"/>
            <w:hideMark/>
          </w:tcPr>
          <w:p w14:paraId="6D656EF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52444">
              <w:rPr>
                <w:rFonts w:ascii="Arial" w:eastAsia="ＭＳ Ｐゴシック" w:hAnsi="Arial" w:cs="Arial"/>
                <w:sz w:val="18"/>
                <w:szCs w:val="18"/>
                <w:lang w:eastAsia="ja-JP"/>
              </w:rPr>
              <w:t>-3.10%</w:t>
            </w:r>
          </w:p>
        </w:tc>
        <w:tc>
          <w:tcPr>
            <w:tcW w:w="758" w:type="dxa"/>
            <w:tcBorders>
              <w:top w:val="nil"/>
              <w:left w:val="nil"/>
              <w:bottom w:val="nil"/>
              <w:right w:val="nil"/>
            </w:tcBorders>
            <w:shd w:val="clear" w:color="auto" w:fill="auto"/>
            <w:noWrap/>
            <w:vAlign w:val="center"/>
            <w:hideMark/>
          </w:tcPr>
          <w:p w14:paraId="675DEE4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198B658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928" w:type="dxa"/>
            <w:tcBorders>
              <w:top w:val="nil"/>
              <w:left w:val="single" w:sz="8" w:space="0" w:color="auto"/>
              <w:bottom w:val="nil"/>
              <w:right w:val="nil"/>
            </w:tcBorders>
            <w:shd w:val="clear" w:color="auto" w:fill="auto"/>
            <w:noWrap/>
            <w:vAlign w:val="center"/>
            <w:hideMark/>
          </w:tcPr>
          <w:p w14:paraId="13C29AF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nil"/>
              <w:right w:val="nil"/>
            </w:tcBorders>
            <w:shd w:val="clear" w:color="auto" w:fill="auto"/>
            <w:noWrap/>
            <w:vAlign w:val="center"/>
            <w:hideMark/>
          </w:tcPr>
          <w:p w14:paraId="2BBF2AE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-1.93%</w:t>
            </w:r>
          </w:p>
        </w:tc>
        <w:tc>
          <w:tcPr>
            <w:tcW w:w="928" w:type="dxa"/>
            <w:tcBorders>
              <w:top w:val="nil"/>
              <w:left w:val="nil"/>
              <w:bottom w:val="nil"/>
              <w:right w:val="single" w:sz="4" w:space="0" w:color="auto"/>
            </w:tcBorders>
            <w:shd w:val="clear" w:color="000000" w:fill="CCFFCC"/>
            <w:noWrap/>
            <w:vAlign w:val="center"/>
            <w:hideMark/>
          </w:tcPr>
          <w:p w14:paraId="5FDCC1F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52444">
              <w:rPr>
                <w:rFonts w:ascii="Arial" w:eastAsia="ＭＳ Ｐゴシック" w:hAnsi="Arial" w:cs="Arial"/>
                <w:sz w:val="18"/>
                <w:szCs w:val="18"/>
                <w:lang w:eastAsia="ja-JP"/>
              </w:rPr>
              <w:t>-3.23%</w:t>
            </w:r>
          </w:p>
        </w:tc>
        <w:tc>
          <w:tcPr>
            <w:tcW w:w="758" w:type="dxa"/>
            <w:tcBorders>
              <w:top w:val="nil"/>
              <w:left w:val="nil"/>
              <w:bottom w:val="nil"/>
              <w:right w:val="nil"/>
            </w:tcBorders>
            <w:shd w:val="clear" w:color="auto" w:fill="auto"/>
            <w:noWrap/>
            <w:vAlign w:val="center"/>
            <w:hideMark/>
          </w:tcPr>
          <w:p w14:paraId="330A24D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nil"/>
              <w:right w:val="single" w:sz="8" w:space="0" w:color="auto"/>
            </w:tcBorders>
            <w:shd w:val="clear" w:color="auto" w:fill="auto"/>
            <w:noWrap/>
            <w:vAlign w:val="center"/>
            <w:hideMark/>
          </w:tcPr>
          <w:p w14:paraId="2733BBC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102%</w:t>
            </w:r>
          </w:p>
        </w:tc>
      </w:tr>
      <w:tr w:rsidR="002A4CBE" w:rsidRPr="00852444" w14:paraId="4B25C883"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7E2D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C</w:t>
            </w:r>
          </w:p>
        </w:tc>
        <w:tc>
          <w:tcPr>
            <w:tcW w:w="928" w:type="dxa"/>
            <w:tcBorders>
              <w:top w:val="nil"/>
              <w:left w:val="nil"/>
              <w:bottom w:val="nil"/>
              <w:right w:val="nil"/>
            </w:tcBorders>
            <w:shd w:val="clear" w:color="auto" w:fill="auto"/>
            <w:noWrap/>
            <w:vAlign w:val="center"/>
            <w:hideMark/>
          </w:tcPr>
          <w:p w14:paraId="34E51A0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-0.10%</w:t>
            </w:r>
          </w:p>
        </w:tc>
        <w:tc>
          <w:tcPr>
            <w:tcW w:w="928" w:type="dxa"/>
            <w:tcBorders>
              <w:top w:val="nil"/>
              <w:left w:val="nil"/>
              <w:bottom w:val="nil"/>
              <w:right w:val="nil"/>
            </w:tcBorders>
            <w:shd w:val="clear" w:color="auto" w:fill="auto"/>
            <w:noWrap/>
            <w:vAlign w:val="center"/>
            <w:hideMark/>
          </w:tcPr>
          <w:p w14:paraId="54238D6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-1.17%</w:t>
            </w:r>
          </w:p>
        </w:tc>
        <w:tc>
          <w:tcPr>
            <w:tcW w:w="928" w:type="dxa"/>
            <w:tcBorders>
              <w:top w:val="nil"/>
              <w:left w:val="nil"/>
              <w:bottom w:val="nil"/>
              <w:right w:val="single" w:sz="4" w:space="0" w:color="auto"/>
            </w:tcBorders>
            <w:shd w:val="clear" w:color="auto" w:fill="auto"/>
            <w:noWrap/>
            <w:vAlign w:val="center"/>
            <w:hideMark/>
          </w:tcPr>
          <w:p w14:paraId="72F4779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-1.36%</w:t>
            </w:r>
          </w:p>
        </w:tc>
        <w:tc>
          <w:tcPr>
            <w:tcW w:w="758" w:type="dxa"/>
            <w:tcBorders>
              <w:top w:val="nil"/>
              <w:left w:val="nil"/>
              <w:bottom w:val="nil"/>
              <w:right w:val="nil"/>
            </w:tcBorders>
            <w:shd w:val="clear" w:color="auto" w:fill="auto"/>
            <w:noWrap/>
            <w:vAlign w:val="center"/>
            <w:hideMark/>
          </w:tcPr>
          <w:p w14:paraId="279DC20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6A28D03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96%</w:t>
            </w:r>
          </w:p>
        </w:tc>
        <w:tc>
          <w:tcPr>
            <w:tcW w:w="928" w:type="dxa"/>
            <w:tcBorders>
              <w:top w:val="nil"/>
              <w:left w:val="single" w:sz="8" w:space="0" w:color="auto"/>
              <w:bottom w:val="nil"/>
              <w:right w:val="nil"/>
            </w:tcBorders>
            <w:shd w:val="clear" w:color="auto" w:fill="auto"/>
            <w:noWrap/>
            <w:vAlign w:val="center"/>
            <w:hideMark/>
          </w:tcPr>
          <w:p w14:paraId="3AC8DA1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-0.01%</w:t>
            </w:r>
          </w:p>
        </w:tc>
        <w:tc>
          <w:tcPr>
            <w:tcW w:w="928" w:type="dxa"/>
            <w:tcBorders>
              <w:top w:val="nil"/>
              <w:left w:val="nil"/>
              <w:bottom w:val="nil"/>
              <w:right w:val="nil"/>
            </w:tcBorders>
            <w:shd w:val="clear" w:color="auto" w:fill="auto"/>
            <w:noWrap/>
            <w:vAlign w:val="center"/>
            <w:hideMark/>
          </w:tcPr>
          <w:p w14:paraId="4663BE2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-0.65%</w:t>
            </w:r>
          </w:p>
        </w:tc>
        <w:tc>
          <w:tcPr>
            <w:tcW w:w="928" w:type="dxa"/>
            <w:tcBorders>
              <w:top w:val="nil"/>
              <w:left w:val="nil"/>
              <w:bottom w:val="nil"/>
              <w:right w:val="single" w:sz="4" w:space="0" w:color="auto"/>
            </w:tcBorders>
            <w:shd w:val="clear" w:color="auto" w:fill="auto"/>
            <w:noWrap/>
            <w:vAlign w:val="center"/>
            <w:hideMark/>
          </w:tcPr>
          <w:p w14:paraId="7B83E76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-1.25%</w:t>
            </w:r>
          </w:p>
        </w:tc>
        <w:tc>
          <w:tcPr>
            <w:tcW w:w="758" w:type="dxa"/>
            <w:tcBorders>
              <w:top w:val="nil"/>
              <w:left w:val="nil"/>
              <w:bottom w:val="nil"/>
              <w:right w:val="nil"/>
            </w:tcBorders>
            <w:shd w:val="clear" w:color="auto" w:fill="auto"/>
            <w:noWrap/>
            <w:vAlign w:val="center"/>
            <w:hideMark/>
          </w:tcPr>
          <w:p w14:paraId="0E50CAC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nil"/>
              <w:right w:val="single" w:sz="8" w:space="0" w:color="auto"/>
            </w:tcBorders>
            <w:shd w:val="clear" w:color="auto" w:fill="auto"/>
            <w:noWrap/>
            <w:vAlign w:val="center"/>
            <w:hideMark/>
          </w:tcPr>
          <w:p w14:paraId="4C7F4FD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109%</w:t>
            </w:r>
          </w:p>
        </w:tc>
      </w:tr>
      <w:tr w:rsidR="002A4CBE" w:rsidRPr="00852444" w14:paraId="585FB03B"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A1D4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E</w:t>
            </w:r>
          </w:p>
        </w:tc>
        <w:tc>
          <w:tcPr>
            <w:tcW w:w="928" w:type="dxa"/>
            <w:tcBorders>
              <w:top w:val="nil"/>
              <w:left w:val="nil"/>
              <w:bottom w:val="nil"/>
              <w:right w:val="nil"/>
            </w:tcBorders>
            <w:shd w:val="clear" w:color="auto" w:fill="auto"/>
            <w:noWrap/>
            <w:vAlign w:val="center"/>
            <w:hideMark/>
          </w:tcPr>
          <w:p w14:paraId="64924F3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-0.13%</w:t>
            </w:r>
          </w:p>
        </w:tc>
        <w:tc>
          <w:tcPr>
            <w:tcW w:w="928" w:type="dxa"/>
            <w:tcBorders>
              <w:top w:val="nil"/>
              <w:left w:val="nil"/>
              <w:bottom w:val="nil"/>
              <w:right w:val="nil"/>
            </w:tcBorders>
            <w:shd w:val="clear" w:color="auto" w:fill="auto"/>
            <w:noWrap/>
            <w:vAlign w:val="center"/>
            <w:hideMark/>
          </w:tcPr>
          <w:p w14:paraId="5BF6A93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-0.77%</w:t>
            </w:r>
          </w:p>
        </w:tc>
        <w:tc>
          <w:tcPr>
            <w:tcW w:w="928" w:type="dxa"/>
            <w:tcBorders>
              <w:top w:val="nil"/>
              <w:left w:val="nil"/>
              <w:bottom w:val="nil"/>
              <w:right w:val="single" w:sz="4" w:space="0" w:color="auto"/>
            </w:tcBorders>
            <w:shd w:val="clear" w:color="auto" w:fill="auto"/>
            <w:noWrap/>
            <w:vAlign w:val="center"/>
            <w:hideMark/>
          </w:tcPr>
          <w:p w14:paraId="20C62C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-0.98%</w:t>
            </w:r>
          </w:p>
        </w:tc>
        <w:tc>
          <w:tcPr>
            <w:tcW w:w="758" w:type="dxa"/>
            <w:tcBorders>
              <w:top w:val="nil"/>
              <w:left w:val="nil"/>
              <w:bottom w:val="nil"/>
              <w:right w:val="nil"/>
            </w:tcBorders>
            <w:shd w:val="clear" w:color="auto" w:fill="auto"/>
            <w:noWrap/>
            <w:vAlign w:val="center"/>
            <w:hideMark/>
          </w:tcPr>
          <w:p w14:paraId="6D97813E"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nil"/>
            </w:tcBorders>
            <w:shd w:val="clear" w:color="auto" w:fill="auto"/>
            <w:noWrap/>
            <w:vAlign w:val="center"/>
            <w:hideMark/>
          </w:tcPr>
          <w:p w14:paraId="68461B8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99%</w:t>
            </w:r>
          </w:p>
        </w:tc>
        <w:tc>
          <w:tcPr>
            <w:tcW w:w="928" w:type="dxa"/>
            <w:tcBorders>
              <w:top w:val="nil"/>
              <w:left w:val="single" w:sz="8" w:space="0" w:color="auto"/>
              <w:bottom w:val="nil"/>
              <w:right w:val="nil"/>
            </w:tcBorders>
            <w:shd w:val="clear" w:color="auto" w:fill="auto"/>
            <w:noWrap/>
            <w:vAlign w:val="center"/>
            <w:hideMark/>
          </w:tcPr>
          <w:p w14:paraId="649A515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-0.23%</w:t>
            </w:r>
          </w:p>
        </w:tc>
        <w:tc>
          <w:tcPr>
            <w:tcW w:w="928" w:type="dxa"/>
            <w:tcBorders>
              <w:top w:val="nil"/>
              <w:left w:val="nil"/>
              <w:bottom w:val="nil"/>
              <w:right w:val="nil"/>
            </w:tcBorders>
            <w:shd w:val="clear" w:color="auto" w:fill="auto"/>
            <w:noWrap/>
            <w:vAlign w:val="center"/>
            <w:hideMark/>
          </w:tcPr>
          <w:p w14:paraId="0F2EA3BD"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-0.97%</w:t>
            </w:r>
          </w:p>
        </w:tc>
        <w:tc>
          <w:tcPr>
            <w:tcW w:w="928" w:type="dxa"/>
            <w:tcBorders>
              <w:top w:val="nil"/>
              <w:left w:val="nil"/>
              <w:bottom w:val="nil"/>
              <w:right w:val="single" w:sz="4" w:space="0" w:color="auto"/>
            </w:tcBorders>
            <w:shd w:val="clear" w:color="auto" w:fill="auto"/>
            <w:noWrap/>
            <w:vAlign w:val="center"/>
            <w:hideMark/>
          </w:tcPr>
          <w:p w14:paraId="0B4C413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-1.80%</w:t>
            </w:r>
          </w:p>
        </w:tc>
        <w:tc>
          <w:tcPr>
            <w:tcW w:w="758" w:type="dxa"/>
            <w:tcBorders>
              <w:top w:val="nil"/>
              <w:left w:val="nil"/>
              <w:bottom w:val="nil"/>
              <w:right w:val="nil"/>
            </w:tcBorders>
            <w:shd w:val="clear" w:color="auto" w:fill="auto"/>
            <w:noWrap/>
            <w:vAlign w:val="center"/>
            <w:hideMark/>
          </w:tcPr>
          <w:p w14:paraId="076D726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nil"/>
              <w:right w:val="single" w:sz="8" w:space="0" w:color="auto"/>
            </w:tcBorders>
            <w:shd w:val="clear" w:color="auto" w:fill="auto"/>
            <w:noWrap/>
            <w:vAlign w:val="center"/>
            <w:hideMark/>
          </w:tcPr>
          <w:p w14:paraId="0CCABA7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106%</w:t>
            </w:r>
          </w:p>
        </w:tc>
      </w:tr>
      <w:tr w:rsidR="002A4CBE" w:rsidRPr="00852444" w14:paraId="4B08FCB9"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8BB3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52444">
              <w:rPr>
                <w:rFonts w:ascii="Arial" w:eastAsia="ＭＳ Ｐゴシック" w:hAnsi="Arial" w:cs="Arial"/>
                <w:b/>
                <w:bCs/>
                <w:color w:val="000000"/>
                <w:sz w:val="18"/>
                <w:szCs w:val="18"/>
                <w:lang w:eastAsia="ja-JP"/>
              </w:rPr>
              <w:t>Overall</w:t>
            </w:r>
          </w:p>
        </w:tc>
        <w:tc>
          <w:tcPr>
            <w:tcW w:w="928" w:type="dxa"/>
            <w:tcBorders>
              <w:top w:val="single" w:sz="8" w:space="0" w:color="auto"/>
              <w:left w:val="nil"/>
              <w:bottom w:val="nil"/>
              <w:right w:val="nil"/>
            </w:tcBorders>
            <w:shd w:val="clear" w:color="auto" w:fill="auto"/>
            <w:noWrap/>
            <w:vAlign w:val="center"/>
            <w:hideMark/>
          </w:tcPr>
          <w:p w14:paraId="06325F5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-0.11%</w:t>
            </w:r>
          </w:p>
        </w:tc>
        <w:tc>
          <w:tcPr>
            <w:tcW w:w="928" w:type="dxa"/>
            <w:tcBorders>
              <w:top w:val="single" w:sz="8" w:space="0" w:color="auto"/>
              <w:left w:val="nil"/>
              <w:bottom w:val="nil"/>
              <w:right w:val="nil"/>
            </w:tcBorders>
            <w:shd w:val="clear" w:color="auto" w:fill="auto"/>
            <w:noWrap/>
            <w:vAlign w:val="center"/>
            <w:hideMark/>
          </w:tcPr>
          <w:p w14:paraId="5580F90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-1.43%</w:t>
            </w:r>
          </w:p>
        </w:tc>
        <w:tc>
          <w:tcPr>
            <w:tcW w:w="928" w:type="dxa"/>
            <w:tcBorders>
              <w:top w:val="single" w:sz="8" w:space="0" w:color="auto"/>
              <w:left w:val="nil"/>
              <w:bottom w:val="nil"/>
              <w:right w:val="single" w:sz="4" w:space="0" w:color="auto"/>
            </w:tcBorders>
            <w:shd w:val="clear" w:color="auto" w:fill="auto"/>
            <w:noWrap/>
            <w:vAlign w:val="center"/>
            <w:hideMark/>
          </w:tcPr>
          <w:p w14:paraId="4FDD782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-1.99%</w:t>
            </w:r>
          </w:p>
        </w:tc>
        <w:tc>
          <w:tcPr>
            <w:tcW w:w="758" w:type="dxa"/>
            <w:tcBorders>
              <w:top w:val="single" w:sz="8" w:space="0" w:color="auto"/>
              <w:left w:val="nil"/>
              <w:bottom w:val="nil"/>
              <w:right w:val="nil"/>
            </w:tcBorders>
            <w:shd w:val="clear" w:color="auto" w:fill="auto"/>
            <w:noWrap/>
            <w:vAlign w:val="center"/>
            <w:hideMark/>
          </w:tcPr>
          <w:p w14:paraId="7E56388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nil"/>
            </w:tcBorders>
            <w:shd w:val="clear" w:color="auto" w:fill="auto"/>
            <w:noWrap/>
            <w:vAlign w:val="center"/>
            <w:hideMark/>
          </w:tcPr>
          <w:p w14:paraId="4CC3187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99%</w:t>
            </w:r>
          </w:p>
        </w:tc>
        <w:tc>
          <w:tcPr>
            <w:tcW w:w="928" w:type="dxa"/>
            <w:tcBorders>
              <w:top w:val="single" w:sz="8" w:space="0" w:color="auto"/>
              <w:left w:val="single" w:sz="8" w:space="0" w:color="auto"/>
              <w:bottom w:val="nil"/>
              <w:right w:val="nil"/>
            </w:tcBorders>
            <w:shd w:val="clear" w:color="auto" w:fill="auto"/>
            <w:noWrap/>
            <w:vAlign w:val="center"/>
            <w:hideMark/>
          </w:tcPr>
          <w:p w14:paraId="738D5D8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-0.09%</w:t>
            </w:r>
          </w:p>
        </w:tc>
        <w:tc>
          <w:tcPr>
            <w:tcW w:w="928" w:type="dxa"/>
            <w:tcBorders>
              <w:top w:val="single" w:sz="8" w:space="0" w:color="auto"/>
              <w:left w:val="nil"/>
              <w:bottom w:val="nil"/>
              <w:right w:val="nil"/>
            </w:tcBorders>
            <w:shd w:val="clear" w:color="auto" w:fill="auto"/>
            <w:noWrap/>
            <w:vAlign w:val="center"/>
            <w:hideMark/>
          </w:tcPr>
          <w:p w14:paraId="1149B98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-1.26%</w:t>
            </w:r>
          </w:p>
        </w:tc>
        <w:tc>
          <w:tcPr>
            <w:tcW w:w="928" w:type="dxa"/>
            <w:tcBorders>
              <w:top w:val="single" w:sz="8" w:space="0" w:color="auto"/>
              <w:left w:val="nil"/>
              <w:bottom w:val="nil"/>
              <w:right w:val="single" w:sz="4" w:space="0" w:color="auto"/>
            </w:tcBorders>
            <w:shd w:val="clear" w:color="auto" w:fill="auto"/>
            <w:noWrap/>
            <w:vAlign w:val="center"/>
            <w:hideMark/>
          </w:tcPr>
          <w:p w14:paraId="545FD7A5"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-2.21%</w:t>
            </w:r>
          </w:p>
        </w:tc>
        <w:tc>
          <w:tcPr>
            <w:tcW w:w="758" w:type="dxa"/>
            <w:tcBorders>
              <w:top w:val="single" w:sz="8" w:space="0" w:color="auto"/>
              <w:left w:val="nil"/>
              <w:bottom w:val="nil"/>
              <w:right w:val="nil"/>
            </w:tcBorders>
            <w:shd w:val="clear" w:color="auto" w:fill="auto"/>
            <w:noWrap/>
            <w:vAlign w:val="center"/>
            <w:hideMark/>
          </w:tcPr>
          <w:p w14:paraId="7BE0C01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single" w:sz="8" w:space="0" w:color="auto"/>
              <w:left w:val="nil"/>
              <w:bottom w:val="nil"/>
              <w:right w:val="single" w:sz="8" w:space="0" w:color="auto"/>
            </w:tcBorders>
            <w:shd w:val="clear" w:color="auto" w:fill="auto"/>
            <w:noWrap/>
            <w:vAlign w:val="center"/>
            <w:hideMark/>
          </w:tcPr>
          <w:p w14:paraId="7836027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105%</w:t>
            </w:r>
          </w:p>
        </w:tc>
      </w:tr>
      <w:tr w:rsidR="002A4CBE" w:rsidRPr="00852444" w14:paraId="05B49A30"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D4244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D</w:t>
            </w:r>
          </w:p>
        </w:tc>
        <w:tc>
          <w:tcPr>
            <w:tcW w:w="928" w:type="dxa"/>
            <w:tcBorders>
              <w:top w:val="single" w:sz="8" w:space="0" w:color="auto"/>
              <w:left w:val="single" w:sz="8" w:space="0" w:color="auto"/>
              <w:bottom w:val="nil"/>
              <w:right w:val="nil"/>
            </w:tcBorders>
            <w:shd w:val="clear" w:color="auto" w:fill="auto"/>
            <w:noWrap/>
            <w:vAlign w:val="center"/>
            <w:hideMark/>
          </w:tcPr>
          <w:p w14:paraId="0F8117F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-0.06%</w:t>
            </w:r>
          </w:p>
        </w:tc>
        <w:tc>
          <w:tcPr>
            <w:tcW w:w="928" w:type="dxa"/>
            <w:tcBorders>
              <w:top w:val="single" w:sz="8" w:space="0" w:color="auto"/>
              <w:left w:val="nil"/>
              <w:bottom w:val="nil"/>
              <w:right w:val="nil"/>
            </w:tcBorders>
            <w:shd w:val="clear" w:color="auto" w:fill="auto"/>
            <w:noWrap/>
            <w:vAlign w:val="center"/>
            <w:hideMark/>
          </w:tcPr>
          <w:p w14:paraId="6681BDA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-0.83%</w:t>
            </w:r>
          </w:p>
        </w:tc>
        <w:tc>
          <w:tcPr>
            <w:tcW w:w="928" w:type="dxa"/>
            <w:tcBorders>
              <w:top w:val="single" w:sz="8" w:space="0" w:color="auto"/>
              <w:left w:val="nil"/>
              <w:bottom w:val="nil"/>
              <w:right w:val="single" w:sz="4" w:space="0" w:color="auto"/>
            </w:tcBorders>
            <w:shd w:val="clear" w:color="auto" w:fill="auto"/>
            <w:noWrap/>
            <w:vAlign w:val="center"/>
            <w:hideMark/>
          </w:tcPr>
          <w:p w14:paraId="1A552508"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-1.29%</w:t>
            </w:r>
          </w:p>
        </w:tc>
        <w:tc>
          <w:tcPr>
            <w:tcW w:w="758" w:type="dxa"/>
            <w:tcBorders>
              <w:top w:val="single" w:sz="8" w:space="0" w:color="auto"/>
              <w:left w:val="nil"/>
              <w:bottom w:val="nil"/>
              <w:right w:val="nil"/>
            </w:tcBorders>
            <w:shd w:val="clear" w:color="auto" w:fill="auto"/>
            <w:noWrap/>
            <w:vAlign w:val="center"/>
            <w:hideMark/>
          </w:tcPr>
          <w:p w14:paraId="4F7A5F53"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single" w:sz="8" w:space="0" w:color="auto"/>
              <w:left w:val="nil"/>
              <w:bottom w:val="nil"/>
              <w:right w:val="single" w:sz="8" w:space="0" w:color="auto"/>
            </w:tcBorders>
            <w:shd w:val="clear" w:color="auto" w:fill="auto"/>
            <w:noWrap/>
            <w:vAlign w:val="center"/>
            <w:hideMark/>
          </w:tcPr>
          <w:p w14:paraId="24A7CE9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99%</w:t>
            </w:r>
          </w:p>
        </w:tc>
        <w:tc>
          <w:tcPr>
            <w:tcW w:w="928" w:type="dxa"/>
            <w:tcBorders>
              <w:top w:val="single" w:sz="8" w:space="0" w:color="auto"/>
              <w:left w:val="nil"/>
              <w:bottom w:val="nil"/>
              <w:right w:val="nil"/>
            </w:tcBorders>
            <w:shd w:val="clear" w:color="auto" w:fill="auto"/>
            <w:noWrap/>
            <w:vAlign w:val="center"/>
            <w:hideMark/>
          </w:tcPr>
          <w:p w14:paraId="54AC5B3A"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-0.03%</w:t>
            </w:r>
          </w:p>
        </w:tc>
        <w:tc>
          <w:tcPr>
            <w:tcW w:w="928" w:type="dxa"/>
            <w:tcBorders>
              <w:top w:val="single" w:sz="8" w:space="0" w:color="auto"/>
              <w:left w:val="nil"/>
              <w:bottom w:val="nil"/>
              <w:right w:val="nil"/>
            </w:tcBorders>
            <w:shd w:val="clear" w:color="auto" w:fill="auto"/>
            <w:noWrap/>
            <w:vAlign w:val="center"/>
            <w:hideMark/>
          </w:tcPr>
          <w:p w14:paraId="7334B601"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-0.56%</w:t>
            </w:r>
          </w:p>
        </w:tc>
        <w:tc>
          <w:tcPr>
            <w:tcW w:w="928" w:type="dxa"/>
            <w:tcBorders>
              <w:top w:val="single" w:sz="8" w:space="0" w:color="auto"/>
              <w:left w:val="nil"/>
              <w:bottom w:val="nil"/>
              <w:right w:val="single" w:sz="4" w:space="0" w:color="auto"/>
            </w:tcBorders>
            <w:shd w:val="clear" w:color="auto" w:fill="auto"/>
            <w:noWrap/>
            <w:vAlign w:val="center"/>
            <w:hideMark/>
          </w:tcPr>
          <w:p w14:paraId="483740D2"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-1.23%</w:t>
            </w:r>
          </w:p>
        </w:tc>
        <w:tc>
          <w:tcPr>
            <w:tcW w:w="758" w:type="dxa"/>
            <w:tcBorders>
              <w:top w:val="single" w:sz="8" w:space="0" w:color="auto"/>
              <w:left w:val="nil"/>
              <w:bottom w:val="nil"/>
              <w:right w:val="nil"/>
            </w:tcBorders>
            <w:shd w:val="clear" w:color="auto" w:fill="auto"/>
            <w:noWrap/>
            <w:vAlign w:val="center"/>
            <w:hideMark/>
          </w:tcPr>
          <w:p w14:paraId="0ABE86E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single" w:sz="8" w:space="0" w:color="auto"/>
              <w:left w:val="nil"/>
              <w:bottom w:val="nil"/>
              <w:right w:val="single" w:sz="8" w:space="0" w:color="auto"/>
            </w:tcBorders>
            <w:shd w:val="clear" w:color="auto" w:fill="auto"/>
            <w:noWrap/>
            <w:vAlign w:val="center"/>
            <w:hideMark/>
          </w:tcPr>
          <w:p w14:paraId="4A49A10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105%</w:t>
            </w:r>
          </w:p>
        </w:tc>
      </w:tr>
      <w:tr w:rsidR="002A4CBE" w:rsidRPr="00852444" w14:paraId="1CC3FA68"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8BDFD4"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Class F (optional)</w:t>
            </w:r>
          </w:p>
        </w:tc>
        <w:tc>
          <w:tcPr>
            <w:tcW w:w="928" w:type="dxa"/>
            <w:tcBorders>
              <w:top w:val="nil"/>
              <w:left w:val="single" w:sz="8" w:space="0" w:color="auto"/>
              <w:bottom w:val="single" w:sz="8" w:space="0" w:color="auto"/>
              <w:right w:val="nil"/>
            </w:tcBorders>
            <w:shd w:val="clear" w:color="auto" w:fill="auto"/>
            <w:noWrap/>
            <w:vAlign w:val="center"/>
            <w:hideMark/>
          </w:tcPr>
          <w:p w14:paraId="1D16B14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-0.29%</w:t>
            </w:r>
          </w:p>
        </w:tc>
        <w:tc>
          <w:tcPr>
            <w:tcW w:w="928" w:type="dxa"/>
            <w:tcBorders>
              <w:top w:val="nil"/>
              <w:left w:val="nil"/>
              <w:bottom w:val="single" w:sz="8" w:space="0" w:color="auto"/>
              <w:right w:val="nil"/>
            </w:tcBorders>
            <w:shd w:val="clear" w:color="auto" w:fill="auto"/>
            <w:noWrap/>
            <w:vAlign w:val="center"/>
            <w:hideMark/>
          </w:tcPr>
          <w:p w14:paraId="0A9C45A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-2.15%</w:t>
            </w:r>
          </w:p>
        </w:tc>
        <w:tc>
          <w:tcPr>
            <w:tcW w:w="928" w:type="dxa"/>
            <w:tcBorders>
              <w:top w:val="nil"/>
              <w:left w:val="nil"/>
              <w:bottom w:val="single" w:sz="8" w:space="0" w:color="auto"/>
              <w:right w:val="single" w:sz="4" w:space="0" w:color="auto"/>
            </w:tcBorders>
            <w:shd w:val="clear" w:color="auto" w:fill="auto"/>
            <w:noWrap/>
            <w:vAlign w:val="center"/>
            <w:hideMark/>
          </w:tcPr>
          <w:p w14:paraId="2829662C"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-1.55%</w:t>
            </w:r>
          </w:p>
        </w:tc>
        <w:tc>
          <w:tcPr>
            <w:tcW w:w="758" w:type="dxa"/>
            <w:tcBorders>
              <w:top w:val="nil"/>
              <w:left w:val="nil"/>
              <w:bottom w:val="single" w:sz="8" w:space="0" w:color="auto"/>
              <w:right w:val="nil"/>
            </w:tcBorders>
            <w:shd w:val="clear" w:color="auto" w:fill="auto"/>
            <w:noWrap/>
            <w:vAlign w:val="center"/>
            <w:hideMark/>
          </w:tcPr>
          <w:p w14:paraId="5741708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100%</w:t>
            </w:r>
          </w:p>
        </w:tc>
        <w:tc>
          <w:tcPr>
            <w:tcW w:w="758" w:type="dxa"/>
            <w:tcBorders>
              <w:top w:val="nil"/>
              <w:left w:val="nil"/>
              <w:bottom w:val="single" w:sz="8" w:space="0" w:color="auto"/>
              <w:right w:val="single" w:sz="8" w:space="0" w:color="auto"/>
            </w:tcBorders>
            <w:shd w:val="clear" w:color="auto" w:fill="auto"/>
            <w:noWrap/>
            <w:vAlign w:val="center"/>
            <w:hideMark/>
          </w:tcPr>
          <w:p w14:paraId="04872DB6"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96%</w:t>
            </w:r>
          </w:p>
        </w:tc>
        <w:tc>
          <w:tcPr>
            <w:tcW w:w="928" w:type="dxa"/>
            <w:tcBorders>
              <w:top w:val="nil"/>
              <w:left w:val="nil"/>
              <w:bottom w:val="single" w:sz="8" w:space="0" w:color="auto"/>
              <w:right w:val="nil"/>
            </w:tcBorders>
            <w:shd w:val="clear" w:color="auto" w:fill="auto"/>
            <w:noWrap/>
            <w:vAlign w:val="center"/>
            <w:hideMark/>
          </w:tcPr>
          <w:p w14:paraId="50F14ED9"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0.08%</w:t>
            </w:r>
          </w:p>
        </w:tc>
        <w:tc>
          <w:tcPr>
            <w:tcW w:w="928" w:type="dxa"/>
            <w:tcBorders>
              <w:top w:val="nil"/>
              <w:left w:val="nil"/>
              <w:bottom w:val="single" w:sz="8" w:space="0" w:color="auto"/>
              <w:right w:val="nil"/>
            </w:tcBorders>
            <w:shd w:val="clear" w:color="auto" w:fill="auto"/>
            <w:noWrap/>
            <w:vAlign w:val="center"/>
            <w:hideMark/>
          </w:tcPr>
          <w:p w14:paraId="546AA95B"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-1.41%</w:t>
            </w:r>
          </w:p>
        </w:tc>
        <w:tc>
          <w:tcPr>
            <w:tcW w:w="928" w:type="dxa"/>
            <w:tcBorders>
              <w:top w:val="nil"/>
              <w:left w:val="nil"/>
              <w:bottom w:val="single" w:sz="8" w:space="0" w:color="auto"/>
              <w:right w:val="single" w:sz="4" w:space="0" w:color="auto"/>
            </w:tcBorders>
            <w:shd w:val="clear" w:color="auto" w:fill="auto"/>
            <w:noWrap/>
            <w:vAlign w:val="center"/>
            <w:hideMark/>
          </w:tcPr>
          <w:p w14:paraId="1AEFEFB0"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-1.46%</w:t>
            </w:r>
          </w:p>
        </w:tc>
        <w:tc>
          <w:tcPr>
            <w:tcW w:w="758" w:type="dxa"/>
            <w:tcBorders>
              <w:top w:val="nil"/>
              <w:left w:val="nil"/>
              <w:bottom w:val="single" w:sz="8" w:space="0" w:color="auto"/>
              <w:right w:val="nil"/>
            </w:tcBorders>
            <w:shd w:val="clear" w:color="auto" w:fill="auto"/>
            <w:noWrap/>
            <w:vAlign w:val="center"/>
            <w:hideMark/>
          </w:tcPr>
          <w:p w14:paraId="01CAEE6F"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101%</w:t>
            </w:r>
          </w:p>
        </w:tc>
        <w:tc>
          <w:tcPr>
            <w:tcW w:w="758" w:type="dxa"/>
            <w:tcBorders>
              <w:top w:val="nil"/>
              <w:left w:val="nil"/>
              <w:bottom w:val="single" w:sz="8" w:space="0" w:color="auto"/>
              <w:right w:val="single" w:sz="8" w:space="0" w:color="auto"/>
            </w:tcBorders>
            <w:shd w:val="clear" w:color="auto" w:fill="auto"/>
            <w:noWrap/>
            <w:vAlign w:val="center"/>
            <w:hideMark/>
          </w:tcPr>
          <w:p w14:paraId="6129D457" w14:textId="77777777" w:rsidR="002A4CBE" w:rsidRPr="00852444"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52444">
              <w:rPr>
                <w:rFonts w:ascii="Arial" w:eastAsia="ＭＳ Ｐゴシック" w:hAnsi="Arial" w:cs="Arial"/>
                <w:color w:val="000000"/>
                <w:sz w:val="18"/>
                <w:szCs w:val="18"/>
                <w:lang w:eastAsia="ja-JP"/>
              </w:rPr>
              <w:t>108%</w:t>
            </w:r>
          </w:p>
        </w:tc>
      </w:tr>
    </w:tbl>
    <w:p w14:paraId="256A285F" w14:textId="77777777" w:rsidR="002A4CBE" w:rsidRDefault="002A4CBE" w:rsidP="002A4CBE">
      <w:pPr>
        <w:rPr>
          <w:lang w:val="en-CA" w:eastAsia="ja-JP"/>
        </w:rPr>
      </w:pPr>
    </w:p>
    <w:p w14:paraId="749B8E03" w14:textId="77777777" w:rsidR="002A4CBE" w:rsidRDefault="002A4CBE" w:rsidP="002A4CBE">
      <w:pPr>
        <w:rPr>
          <w:lang w:val="en-CA" w:eastAsia="ja-JP"/>
        </w:rPr>
      </w:pPr>
    </w:p>
    <w:p w14:paraId="0EA41090" w14:textId="77777777" w:rsidR="002A4CBE" w:rsidRPr="00852444" w:rsidRDefault="002A4CBE" w:rsidP="002A4CBE">
      <w:pPr>
        <w:jc w:val="center"/>
        <w:rPr>
          <w:lang w:val="en-CA" w:eastAsia="ja-JP"/>
        </w:rPr>
      </w:pPr>
      <w:r>
        <w:rPr>
          <w:rFonts w:hint="eastAsia"/>
          <w:lang w:val="en-CA" w:eastAsia="ja-JP"/>
        </w:rPr>
        <w:t xml:space="preserve">Table </w:t>
      </w:r>
      <w:r>
        <w:rPr>
          <w:lang w:val="en-CA" w:eastAsia="ja-JP"/>
        </w:rPr>
        <w:t>2</w:t>
      </w:r>
      <w:r>
        <w:rPr>
          <w:rFonts w:hint="eastAsia"/>
          <w:lang w:val="en-CA" w:eastAsia="ja-JP"/>
        </w:rPr>
        <w:t xml:space="preserve"> Proposed SAO (CE2 condition), anchor SAO off</w:t>
      </w:r>
    </w:p>
    <w:tbl>
      <w:tblPr>
        <w:tblW w:w="10271" w:type="dxa"/>
        <w:tblInd w:w="99" w:type="dxa"/>
        <w:tblCellMar>
          <w:left w:w="99" w:type="dxa"/>
          <w:right w:w="99" w:type="dxa"/>
        </w:tblCellMar>
        <w:tblLook w:val="04A0" w:firstRow="1" w:lastRow="0" w:firstColumn="1" w:lastColumn="0" w:noHBand="0" w:noVBand="1"/>
      </w:tblPr>
      <w:tblGrid>
        <w:gridCol w:w="1640"/>
        <w:gridCol w:w="788"/>
        <w:gridCol w:w="919"/>
        <w:gridCol w:w="919"/>
        <w:gridCol w:w="659"/>
        <w:gridCol w:w="659"/>
        <w:gridCol w:w="1011"/>
        <w:gridCol w:w="1011"/>
        <w:gridCol w:w="1011"/>
        <w:gridCol w:w="827"/>
        <w:gridCol w:w="827"/>
      </w:tblGrid>
      <w:tr w:rsidR="002A4CBE" w:rsidRPr="00D5393A" w14:paraId="335F65BC" w14:textId="77777777" w:rsidTr="00491FA3">
        <w:trPr>
          <w:trHeight w:val="255"/>
        </w:trPr>
        <w:tc>
          <w:tcPr>
            <w:tcW w:w="1640" w:type="dxa"/>
            <w:tcBorders>
              <w:top w:val="nil"/>
              <w:left w:val="nil"/>
              <w:bottom w:val="nil"/>
              <w:right w:val="nil"/>
            </w:tcBorders>
            <w:shd w:val="clear" w:color="auto" w:fill="auto"/>
            <w:noWrap/>
            <w:vAlign w:val="center"/>
            <w:hideMark/>
          </w:tcPr>
          <w:p w14:paraId="471C276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6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E1F572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 xml:space="preserve">All Intra Main10 </w:t>
            </w:r>
          </w:p>
        </w:tc>
      </w:tr>
      <w:tr w:rsidR="002A4CBE" w:rsidRPr="00D5393A" w14:paraId="45B67AF8" w14:textId="77777777" w:rsidTr="00491FA3">
        <w:trPr>
          <w:trHeight w:val="255"/>
        </w:trPr>
        <w:tc>
          <w:tcPr>
            <w:tcW w:w="1640" w:type="dxa"/>
            <w:tcBorders>
              <w:top w:val="nil"/>
              <w:left w:val="nil"/>
              <w:bottom w:val="nil"/>
              <w:right w:val="nil"/>
            </w:tcBorders>
            <w:shd w:val="clear" w:color="auto" w:fill="auto"/>
            <w:noWrap/>
            <w:vAlign w:val="center"/>
            <w:hideMark/>
          </w:tcPr>
          <w:p w14:paraId="6DCEACB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9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C4FD5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VTM-1.0 sao off</w:t>
            </w:r>
          </w:p>
        </w:tc>
        <w:tc>
          <w:tcPr>
            <w:tcW w:w="4687" w:type="dxa"/>
            <w:gridSpan w:val="5"/>
            <w:tcBorders>
              <w:top w:val="single" w:sz="8" w:space="0" w:color="auto"/>
              <w:left w:val="nil"/>
              <w:bottom w:val="nil"/>
              <w:right w:val="single" w:sz="8" w:space="0" w:color="000000"/>
            </w:tcBorders>
            <w:shd w:val="clear" w:color="auto" w:fill="auto"/>
            <w:noWrap/>
            <w:vAlign w:val="center"/>
            <w:hideMark/>
          </w:tcPr>
          <w:p w14:paraId="1C38AFA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BMS-1.0 sao off</w:t>
            </w:r>
          </w:p>
        </w:tc>
      </w:tr>
      <w:tr w:rsidR="002A4CBE" w:rsidRPr="00D5393A" w14:paraId="630BEC37" w14:textId="77777777" w:rsidTr="00491FA3">
        <w:trPr>
          <w:trHeight w:val="255"/>
        </w:trPr>
        <w:tc>
          <w:tcPr>
            <w:tcW w:w="1640" w:type="dxa"/>
            <w:tcBorders>
              <w:top w:val="nil"/>
              <w:left w:val="nil"/>
              <w:bottom w:val="nil"/>
              <w:right w:val="nil"/>
            </w:tcBorders>
            <w:shd w:val="clear" w:color="auto" w:fill="auto"/>
            <w:noWrap/>
            <w:vAlign w:val="center"/>
            <w:hideMark/>
          </w:tcPr>
          <w:p w14:paraId="049860E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8" w:type="dxa"/>
            <w:tcBorders>
              <w:top w:val="nil"/>
              <w:left w:val="single" w:sz="8" w:space="0" w:color="auto"/>
              <w:bottom w:val="single" w:sz="8" w:space="0" w:color="auto"/>
              <w:right w:val="nil"/>
            </w:tcBorders>
            <w:shd w:val="clear" w:color="auto" w:fill="auto"/>
            <w:noWrap/>
            <w:vAlign w:val="center"/>
            <w:hideMark/>
          </w:tcPr>
          <w:p w14:paraId="64C9309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919" w:type="dxa"/>
            <w:tcBorders>
              <w:top w:val="nil"/>
              <w:left w:val="nil"/>
              <w:bottom w:val="single" w:sz="8" w:space="0" w:color="auto"/>
              <w:right w:val="nil"/>
            </w:tcBorders>
            <w:shd w:val="clear" w:color="auto" w:fill="auto"/>
            <w:noWrap/>
            <w:vAlign w:val="center"/>
            <w:hideMark/>
          </w:tcPr>
          <w:p w14:paraId="155ADC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919" w:type="dxa"/>
            <w:tcBorders>
              <w:top w:val="nil"/>
              <w:left w:val="nil"/>
              <w:bottom w:val="single" w:sz="8" w:space="0" w:color="auto"/>
              <w:right w:val="single" w:sz="4" w:space="0" w:color="auto"/>
            </w:tcBorders>
            <w:shd w:val="clear" w:color="auto" w:fill="auto"/>
            <w:noWrap/>
            <w:vAlign w:val="center"/>
            <w:hideMark/>
          </w:tcPr>
          <w:p w14:paraId="59CC5ED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106073B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5F432F9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c>
          <w:tcPr>
            <w:tcW w:w="1011" w:type="dxa"/>
            <w:tcBorders>
              <w:top w:val="nil"/>
              <w:left w:val="nil"/>
              <w:bottom w:val="single" w:sz="8" w:space="0" w:color="auto"/>
              <w:right w:val="nil"/>
            </w:tcBorders>
            <w:shd w:val="clear" w:color="auto" w:fill="auto"/>
            <w:noWrap/>
            <w:vAlign w:val="center"/>
            <w:hideMark/>
          </w:tcPr>
          <w:p w14:paraId="2F86332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1011" w:type="dxa"/>
            <w:tcBorders>
              <w:top w:val="nil"/>
              <w:left w:val="nil"/>
              <w:bottom w:val="single" w:sz="8" w:space="0" w:color="auto"/>
              <w:right w:val="nil"/>
            </w:tcBorders>
            <w:shd w:val="clear" w:color="auto" w:fill="auto"/>
            <w:noWrap/>
            <w:vAlign w:val="center"/>
            <w:hideMark/>
          </w:tcPr>
          <w:p w14:paraId="4A6499C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1011" w:type="dxa"/>
            <w:tcBorders>
              <w:top w:val="nil"/>
              <w:left w:val="nil"/>
              <w:bottom w:val="single" w:sz="8" w:space="0" w:color="auto"/>
              <w:right w:val="single" w:sz="4" w:space="0" w:color="auto"/>
            </w:tcBorders>
            <w:shd w:val="clear" w:color="auto" w:fill="auto"/>
            <w:noWrap/>
            <w:vAlign w:val="center"/>
            <w:hideMark/>
          </w:tcPr>
          <w:p w14:paraId="106C863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827" w:type="dxa"/>
            <w:tcBorders>
              <w:top w:val="nil"/>
              <w:left w:val="nil"/>
              <w:bottom w:val="single" w:sz="8" w:space="0" w:color="auto"/>
              <w:right w:val="nil"/>
            </w:tcBorders>
            <w:shd w:val="clear" w:color="auto" w:fill="auto"/>
            <w:noWrap/>
            <w:vAlign w:val="center"/>
            <w:hideMark/>
          </w:tcPr>
          <w:p w14:paraId="2E65CFC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12E129C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r>
      <w:tr w:rsidR="002A4CBE" w:rsidRPr="00D5393A" w14:paraId="57E9BE03"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1D3A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A1</w:t>
            </w:r>
          </w:p>
        </w:tc>
        <w:tc>
          <w:tcPr>
            <w:tcW w:w="788" w:type="dxa"/>
            <w:tcBorders>
              <w:top w:val="nil"/>
              <w:left w:val="nil"/>
              <w:bottom w:val="nil"/>
              <w:right w:val="nil"/>
            </w:tcBorders>
            <w:shd w:val="clear" w:color="auto" w:fill="auto"/>
            <w:noWrap/>
            <w:vAlign w:val="center"/>
            <w:hideMark/>
          </w:tcPr>
          <w:p w14:paraId="38D2313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-0.31%</w:t>
            </w:r>
          </w:p>
        </w:tc>
        <w:tc>
          <w:tcPr>
            <w:tcW w:w="919" w:type="dxa"/>
            <w:tcBorders>
              <w:top w:val="nil"/>
              <w:left w:val="nil"/>
              <w:bottom w:val="nil"/>
              <w:right w:val="nil"/>
            </w:tcBorders>
            <w:shd w:val="clear" w:color="auto" w:fill="auto"/>
            <w:noWrap/>
            <w:vAlign w:val="center"/>
            <w:hideMark/>
          </w:tcPr>
          <w:p w14:paraId="72B712F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-1.30%</w:t>
            </w:r>
          </w:p>
        </w:tc>
        <w:tc>
          <w:tcPr>
            <w:tcW w:w="919" w:type="dxa"/>
            <w:tcBorders>
              <w:top w:val="nil"/>
              <w:left w:val="nil"/>
              <w:bottom w:val="nil"/>
              <w:right w:val="single" w:sz="4" w:space="0" w:color="auto"/>
            </w:tcBorders>
            <w:shd w:val="clear" w:color="auto" w:fill="auto"/>
            <w:noWrap/>
            <w:vAlign w:val="center"/>
            <w:hideMark/>
          </w:tcPr>
          <w:p w14:paraId="745FCE4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-1.24%</w:t>
            </w:r>
          </w:p>
        </w:tc>
        <w:tc>
          <w:tcPr>
            <w:tcW w:w="659" w:type="dxa"/>
            <w:tcBorders>
              <w:top w:val="nil"/>
              <w:left w:val="nil"/>
              <w:bottom w:val="nil"/>
              <w:right w:val="nil"/>
            </w:tcBorders>
            <w:shd w:val="clear" w:color="auto" w:fill="auto"/>
            <w:noWrap/>
            <w:vAlign w:val="center"/>
            <w:hideMark/>
          </w:tcPr>
          <w:p w14:paraId="1A7A0C8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nil"/>
              <w:right w:val="nil"/>
            </w:tcBorders>
            <w:shd w:val="clear" w:color="auto" w:fill="auto"/>
            <w:noWrap/>
            <w:vAlign w:val="center"/>
            <w:hideMark/>
          </w:tcPr>
          <w:p w14:paraId="574080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108%</w:t>
            </w:r>
          </w:p>
        </w:tc>
        <w:tc>
          <w:tcPr>
            <w:tcW w:w="1011" w:type="dxa"/>
            <w:tcBorders>
              <w:top w:val="nil"/>
              <w:left w:val="single" w:sz="8" w:space="0" w:color="auto"/>
              <w:bottom w:val="nil"/>
              <w:right w:val="nil"/>
            </w:tcBorders>
            <w:shd w:val="clear" w:color="auto" w:fill="auto"/>
            <w:noWrap/>
            <w:vAlign w:val="center"/>
            <w:hideMark/>
          </w:tcPr>
          <w:p w14:paraId="608B8B1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-0.09%</w:t>
            </w:r>
          </w:p>
        </w:tc>
        <w:tc>
          <w:tcPr>
            <w:tcW w:w="1011" w:type="dxa"/>
            <w:tcBorders>
              <w:top w:val="nil"/>
              <w:left w:val="nil"/>
              <w:bottom w:val="nil"/>
              <w:right w:val="nil"/>
            </w:tcBorders>
            <w:shd w:val="clear" w:color="auto" w:fill="auto"/>
            <w:noWrap/>
            <w:vAlign w:val="center"/>
            <w:hideMark/>
          </w:tcPr>
          <w:p w14:paraId="64640C1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-2.67%</w:t>
            </w:r>
          </w:p>
        </w:tc>
        <w:tc>
          <w:tcPr>
            <w:tcW w:w="1011" w:type="dxa"/>
            <w:tcBorders>
              <w:top w:val="nil"/>
              <w:left w:val="nil"/>
              <w:bottom w:val="nil"/>
              <w:right w:val="single" w:sz="4" w:space="0" w:color="auto"/>
            </w:tcBorders>
            <w:shd w:val="clear" w:color="auto" w:fill="auto"/>
            <w:noWrap/>
            <w:vAlign w:val="center"/>
            <w:hideMark/>
          </w:tcPr>
          <w:p w14:paraId="6D305ED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-2.38%</w:t>
            </w:r>
          </w:p>
        </w:tc>
        <w:tc>
          <w:tcPr>
            <w:tcW w:w="827" w:type="dxa"/>
            <w:tcBorders>
              <w:top w:val="nil"/>
              <w:left w:val="nil"/>
              <w:bottom w:val="nil"/>
              <w:right w:val="nil"/>
            </w:tcBorders>
            <w:shd w:val="clear" w:color="auto" w:fill="auto"/>
            <w:noWrap/>
            <w:vAlign w:val="center"/>
            <w:hideMark/>
          </w:tcPr>
          <w:p w14:paraId="73B3367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3D3C933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r>
      <w:tr w:rsidR="002A4CBE" w:rsidRPr="00D5393A" w14:paraId="2494BB45"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2B690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A2</w:t>
            </w:r>
          </w:p>
        </w:tc>
        <w:tc>
          <w:tcPr>
            <w:tcW w:w="788" w:type="dxa"/>
            <w:tcBorders>
              <w:top w:val="nil"/>
              <w:left w:val="nil"/>
              <w:bottom w:val="nil"/>
              <w:right w:val="nil"/>
            </w:tcBorders>
            <w:shd w:val="clear" w:color="auto" w:fill="auto"/>
            <w:noWrap/>
            <w:vAlign w:val="center"/>
            <w:hideMark/>
          </w:tcPr>
          <w:p w14:paraId="45693FF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-0.57%</w:t>
            </w:r>
          </w:p>
        </w:tc>
        <w:tc>
          <w:tcPr>
            <w:tcW w:w="919" w:type="dxa"/>
            <w:tcBorders>
              <w:top w:val="nil"/>
              <w:left w:val="nil"/>
              <w:bottom w:val="nil"/>
              <w:right w:val="nil"/>
            </w:tcBorders>
            <w:shd w:val="clear" w:color="auto" w:fill="auto"/>
            <w:noWrap/>
            <w:vAlign w:val="center"/>
            <w:hideMark/>
          </w:tcPr>
          <w:p w14:paraId="71C865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-2.58%</w:t>
            </w:r>
          </w:p>
        </w:tc>
        <w:tc>
          <w:tcPr>
            <w:tcW w:w="919" w:type="dxa"/>
            <w:tcBorders>
              <w:top w:val="nil"/>
              <w:left w:val="nil"/>
              <w:bottom w:val="nil"/>
              <w:right w:val="single" w:sz="4" w:space="0" w:color="auto"/>
            </w:tcBorders>
            <w:shd w:val="clear" w:color="auto" w:fill="auto"/>
            <w:noWrap/>
            <w:vAlign w:val="center"/>
            <w:hideMark/>
          </w:tcPr>
          <w:p w14:paraId="2FEA361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-1.63%</w:t>
            </w:r>
          </w:p>
        </w:tc>
        <w:tc>
          <w:tcPr>
            <w:tcW w:w="659" w:type="dxa"/>
            <w:tcBorders>
              <w:top w:val="nil"/>
              <w:left w:val="nil"/>
              <w:bottom w:val="nil"/>
              <w:right w:val="nil"/>
            </w:tcBorders>
            <w:shd w:val="clear" w:color="auto" w:fill="auto"/>
            <w:noWrap/>
            <w:vAlign w:val="center"/>
            <w:hideMark/>
          </w:tcPr>
          <w:p w14:paraId="4728F2E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659" w:type="dxa"/>
            <w:tcBorders>
              <w:top w:val="nil"/>
              <w:left w:val="nil"/>
              <w:bottom w:val="nil"/>
              <w:right w:val="nil"/>
            </w:tcBorders>
            <w:shd w:val="clear" w:color="auto" w:fill="auto"/>
            <w:noWrap/>
            <w:vAlign w:val="center"/>
            <w:hideMark/>
          </w:tcPr>
          <w:p w14:paraId="08FC7C9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107%</w:t>
            </w:r>
          </w:p>
        </w:tc>
        <w:tc>
          <w:tcPr>
            <w:tcW w:w="1011" w:type="dxa"/>
            <w:tcBorders>
              <w:top w:val="nil"/>
              <w:left w:val="single" w:sz="8" w:space="0" w:color="auto"/>
              <w:bottom w:val="nil"/>
              <w:right w:val="nil"/>
            </w:tcBorders>
            <w:shd w:val="clear" w:color="auto" w:fill="auto"/>
            <w:noWrap/>
            <w:vAlign w:val="center"/>
            <w:hideMark/>
          </w:tcPr>
          <w:p w14:paraId="594558F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-0.16%</w:t>
            </w:r>
          </w:p>
        </w:tc>
        <w:tc>
          <w:tcPr>
            <w:tcW w:w="1011" w:type="dxa"/>
            <w:tcBorders>
              <w:top w:val="nil"/>
              <w:left w:val="nil"/>
              <w:bottom w:val="nil"/>
              <w:right w:val="nil"/>
            </w:tcBorders>
            <w:shd w:val="clear" w:color="auto" w:fill="auto"/>
            <w:noWrap/>
            <w:vAlign w:val="center"/>
            <w:hideMark/>
          </w:tcPr>
          <w:p w14:paraId="5472017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-2.30%</w:t>
            </w:r>
          </w:p>
        </w:tc>
        <w:tc>
          <w:tcPr>
            <w:tcW w:w="1011" w:type="dxa"/>
            <w:tcBorders>
              <w:top w:val="nil"/>
              <w:left w:val="nil"/>
              <w:bottom w:val="nil"/>
              <w:right w:val="single" w:sz="4" w:space="0" w:color="auto"/>
            </w:tcBorders>
            <w:shd w:val="clear" w:color="auto" w:fill="auto"/>
            <w:noWrap/>
            <w:vAlign w:val="center"/>
            <w:hideMark/>
          </w:tcPr>
          <w:p w14:paraId="34AE61D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-1.37%</w:t>
            </w:r>
          </w:p>
        </w:tc>
        <w:tc>
          <w:tcPr>
            <w:tcW w:w="827" w:type="dxa"/>
            <w:tcBorders>
              <w:top w:val="nil"/>
              <w:left w:val="nil"/>
              <w:bottom w:val="nil"/>
              <w:right w:val="nil"/>
            </w:tcBorders>
            <w:shd w:val="clear" w:color="auto" w:fill="auto"/>
            <w:noWrap/>
            <w:vAlign w:val="center"/>
            <w:hideMark/>
          </w:tcPr>
          <w:p w14:paraId="20EC060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19B089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r>
      <w:tr w:rsidR="002A4CBE" w:rsidRPr="00D5393A" w14:paraId="1E6D306E"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1010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B</w:t>
            </w:r>
          </w:p>
        </w:tc>
        <w:tc>
          <w:tcPr>
            <w:tcW w:w="788" w:type="dxa"/>
            <w:tcBorders>
              <w:top w:val="nil"/>
              <w:left w:val="nil"/>
              <w:bottom w:val="nil"/>
              <w:right w:val="nil"/>
            </w:tcBorders>
            <w:shd w:val="clear" w:color="auto" w:fill="auto"/>
            <w:noWrap/>
            <w:vAlign w:val="center"/>
            <w:hideMark/>
          </w:tcPr>
          <w:p w14:paraId="6AF18E3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-0.33%</w:t>
            </w:r>
          </w:p>
        </w:tc>
        <w:tc>
          <w:tcPr>
            <w:tcW w:w="919" w:type="dxa"/>
            <w:tcBorders>
              <w:top w:val="nil"/>
              <w:left w:val="nil"/>
              <w:bottom w:val="nil"/>
              <w:right w:val="nil"/>
            </w:tcBorders>
            <w:shd w:val="clear" w:color="auto" w:fill="auto"/>
            <w:noWrap/>
            <w:vAlign w:val="center"/>
            <w:hideMark/>
          </w:tcPr>
          <w:p w14:paraId="4FEA77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-2.52%</w:t>
            </w:r>
          </w:p>
        </w:tc>
        <w:tc>
          <w:tcPr>
            <w:tcW w:w="919" w:type="dxa"/>
            <w:tcBorders>
              <w:top w:val="nil"/>
              <w:left w:val="nil"/>
              <w:bottom w:val="nil"/>
              <w:right w:val="single" w:sz="4" w:space="0" w:color="auto"/>
            </w:tcBorders>
            <w:shd w:val="clear" w:color="000000" w:fill="CCFFCC"/>
            <w:noWrap/>
            <w:vAlign w:val="center"/>
            <w:hideMark/>
          </w:tcPr>
          <w:p w14:paraId="70ECC76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-3.99%</w:t>
            </w:r>
          </w:p>
        </w:tc>
        <w:tc>
          <w:tcPr>
            <w:tcW w:w="659" w:type="dxa"/>
            <w:tcBorders>
              <w:top w:val="nil"/>
              <w:left w:val="nil"/>
              <w:bottom w:val="nil"/>
              <w:right w:val="nil"/>
            </w:tcBorders>
            <w:shd w:val="clear" w:color="auto" w:fill="auto"/>
            <w:noWrap/>
            <w:vAlign w:val="center"/>
            <w:hideMark/>
          </w:tcPr>
          <w:p w14:paraId="46AACAB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nil"/>
              <w:right w:val="nil"/>
            </w:tcBorders>
            <w:shd w:val="clear" w:color="auto" w:fill="auto"/>
            <w:noWrap/>
            <w:vAlign w:val="center"/>
            <w:hideMark/>
          </w:tcPr>
          <w:p w14:paraId="21303BC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107%</w:t>
            </w:r>
          </w:p>
        </w:tc>
        <w:tc>
          <w:tcPr>
            <w:tcW w:w="1011" w:type="dxa"/>
            <w:tcBorders>
              <w:top w:val="nil"/>
              <w:left w:val="single" w:sz="8" w:space="0" w:color="auto"/>
              <w:bottom w:val="nil"/>
              <w:right w:val="nil"/>
            </w:tcBorders>
            <w:shd w:val="clear" w:color="auto" w:fill="auto"/>
            <w:noWrap/>
            <w:vAlign w:val="center"/>
            <w:hideMark/>
          </w:tcPr>
          <w:p w14:paraId="527224F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0.00%</w:t>
            </w:r>
          </w:p>
        </w:tc>
        <w:tc>
          <w:tcPr>
            <w:tcW w:w="1011" w:type="dxa"/>
            <w:tcBorders>
              <w:top w:val="nil"/>
              <w:left w:val="nil"/>
              <w:bottom w:val="nil"/>
              <w:right w:val="nil"/>
            </w:tcBorders>
            <w:shd w:val="clear" w:color="auto" w:fill="auto"/>
            <w:noWrap/>
            <w:vAlign w:val="center"/>
            <w:hideMark/>
          </w:tcPr>
          <w:p w14:paraId="0000481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-2.82%</w:t>
            </w:r>
          </w:p>
        </w:tc>
        <w:tc>
          <w:tcPr>
            <w:tcW w:w="1011" w:type="dxa"/>
            <w:tcBorders>
              <w:top w:val="nil"/>
              <w:left w:val="nil"/>
              <w:bottom w:val="nil"/>
              <w:right w:val="single" w:sz="4" w:space="0" w:color="auto"/>
            </w:tcBorders>
            <w:shd w:val="clear" w:color="000000" w:fill="CCFFCC"/>
            <w:noWrap/>
            <w:vAlign w:val="center"/>
            <w:hideMark/>
          </w:tcPr>
          <w:p w14:paraId="25DA243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-4.53%</w:t>
            </w:r>
          </w:p>
        </w:tc>
        <w:tc>
          <w:tcPr>
            <w:tcW w:w="827" w:type="dxa"/>
            <w:tcBorders>
              <w:top w:val="nil"/>
              <w:left w:val="nil"/>
              <w:bottom w:val="nil"/>
              <w:right w:val="nil"/>
            </w:tcBorders>
            <w:shd w:val="clear" w:color="auto" w:fill="auto"/>
            <w:noWrap/>
            <w:vAlign w:val="center"/>
            <w:hideMark/>
          </w:tcPr>
          <w:p w14:paraId="3CAD5DD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61F5669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102%</w:t>
            </w:r>
          </w:p>
        </w:tc>
      </w:tr>
      <w:tr w:rsidR="002A4CBE" w:rsidRPr="00D5393A" w14:paraId="404990A3"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7BEA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C</w:t>
            </w:r>
          </w:p>
        </w:tc>
        <w:tc>
          <w:tcPr>
            <w:tcW w:w="788" w:type="dxa"/>
            <w:tcBorders>
              <w:top w:val="nil"/>
              <w:left w:val="nil"/>
              <w:bottom w:val="nil"/>
              <w:right w:val="nil"/>
            </w:tcBorders>
            <w:shd w:val="clear" w:color="auto" w:fill="auto"/>
            <w:noWrap/>
            <w:vAlign w:val="center"/>
            <w:hideMark/>
          </w:tcPr>
          <w:p w14:paraId="1E8B076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-0.37%</w:t>
            </w:r>
          </w:p>
        </w:tc>
        <w:tc>
          <w:tcPr>
            <w:tcW w:w="919" w:type="dxa"/>
            <w:tcBorders>
              <w:top w:val="nil"/>
              <w:left w:val="nil"/>
              <w:bottom w:val="nil"/>
              <w:right w:val="nil"/>
            </w:tcBorders>
            <w:shd w:val="clear" w:color="auto" w:fill="auto"/>
            <w:noWrap/>
            <w:vAlign w:val="center"/>
            <w:hideMark/>
          </w:tcPr>
          <w:p w14:paraId="56A8E83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-2.28%</w:t>
            </w:r>
          </w:p>
        </w:tc>
        <w:tc>
          <w:tcPr>
            <w:tcW w:w="919" w:type="dxa"/>
            <w:tcBorders>
              <w:top w:val="nil"/>
              <w:left w:val="nil"/>
              <w:bottom w:val="nil"/>
              <w:right w:val="single" w:sz="4" w:space="0" w:color="auto"/>
            </w:tcBorders>
            <w:shd w:val="clear" w:color="000000" w:fill="CCFFCC"/>
            <w:noWrap/>
            <w:vAlign w:val="center"/>
            <w:hideMark/>
          </w:tcPr>
          <w:p w14:paraId="28E17D5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-3.27%</w:t>
            </w:r>
          </w:p>
        </w:tc>
        <w:tc>
          <w:tcPr>
            <w:tcW w:w="659" w:type="dxa"/>
            <w:tcBorders>
              <w:top w:val="nil"/>
              <w:left w:val="nil"/>
              <w:bottom w:val="nil"/>
              <w:right w:val="nil"/>
            </w:tcBorders>
            <w:shd w:val="clear" w:color="auto" w:fill="auto"/>
            <w:noWrap/>
            <w:vAlign w:val="center"/>
            <w:hideMark/>
          </w:tcPr>
          <w:p w14:paraId="6D925A0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nil"/>
              <w:right w:val="nil"/>
            </w:tcBorders>
            <w:shd w:val="clear" w:color="auto" w:fill="auto"/>
            <w:noWrap/>
            <w:vAlign w:val="center"/>
            <w:hideMark/>
          </w:tcPr>
          <w:p w14:paraId="2293CBA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101%</w:t>
            </w:r>
          </w:p>
        </w:tc>
        <w:tc>
          <w:tcPr>
            <w:tcW w:w="1011" w:type="dxa"/>
            <w:tcBorders>
              <w:top w:val="nil"/>
              <w:left w:val="single" w:sz="8" w:space="0" w:color="auto"/>
              <w:bottom w:val="nil"/>
              <w:right w:val="nil"/>
            </w:tcBorders>
            <w:shd w:val="clear" w:color="auto" w:fill="auto"/>
            <w:noWrap/>
            <w:vAlign w:val="center"/>
            <w:hideMark/>
          </w:tcPr>
          <w:p w14:paraId="1AF99AA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-0.07%</w:t>
            </w:r>
          </w:p>
        </w:tc>
        <w:tc>
          <w:tcPr>
            <w:tcW w:w="1011" w:type="dxa"/>
            <w:tcBorders>
              <w:top w:val="nil"/>
              <w:left w:val="nil"/>
              <w:bottom w:val="nil"/>
              <w:right w:val="nil"/>
            </w:tcBorders>
            <w:shd w:val="clear" w:color="auto" w:fill="auto"/>
            <w:noWrap/>
            <w:vAlign w:val="center"/>
            <w:hideMark/>
          </w:tcPr>
          <w:p w14:paraId="74AF5E6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-2.47%</w:t>
            </w:r>
          </w:p>
        </w:tc>
        <w:tc>
          <w:tcPr>
            <w:tcW w:w="1011" w:type="dxa"/>
            <w:tcBorders>
              <w:top w:val="nil"/>
              <w:left w:val="nil"/>
              <w:bottom w:val="nil"/>
              <w:right w:val="single" w:sz="4" w:space="0" w:color="auto"/>
            </w:tcBorders>
            <w:shd w:val="clear" w:color="000000" w:fill="CCFFCC"/>
            <w:noWrap/>
            <w:vAlign w:val="center"/>
            <w:hideMark/>
          </w:tcPr>
          <w:p w14:paraId="06C5457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-3.17%</w:t>
            </w:r>
          </w:p>
        </w:tc>
        <w:tc>
          <w:tcPr>
            <w:tcW w:w="827" w:type="dxa"/>
            <w:tcBorders>
              <w:top w:val="nil"/>
              <w:left w:val="nil"/>
              <w:bottom w:val="nil"/>
              <w:right w:val="nil"/>
            </w:tcBorders>
            <w:shd w:val="clear" w:color="auto" w:fill="auto"/>
            <w:noWrap/>
            <w:vAlign w:val="center"/>
            <w:hideMark/>
          </w:tcPr>
          <w:p w14:paraId="590610E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58C2B29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102%</w:t>
            </w:r>
          </w:p>
        </w:tc>
      </w:tr>
      <w:tr w:rsidR="002A4CBE" w:rsidRPr="00D5393A" w14:paraId="609BF7AF"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E91E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E</w:t>
            </w:r>
          </w:p>
        </w:tc>
        <w:tc>
          <w:tcPr>
            <w:tcW w:w="788" w:type="dxa"/>
            <w:tcBorders>
              <w:top w:val="nil"/>
              <w:left w:val="nil"/>
              <w:bottom w:val="nil"/>
              <w:right w:val="nil"/>
            </w:tcBorders>
            <w:shd w:val="clear" w:color="auto" w:fill="auto"/>
            <w:noWrap/>
            <w:vAlign w:val="center"/>
            <w:hideMark/>
          </w:tcPr>
          <w:p w14:paraId="386F6EA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-0.34%</w:t>
            </w:r>
          </w:p>
        </w:tc>
        <w:tc>
          <w:tcPr>
            <w:tcW w:w="919" w:type="dxa"/>
            <w:tcBorders>
              <w:top w:val="nil"/>
              <w:left w:val="nil"/>
              <w:bottom w:val="nil"/>
              <w:right w:val="nil"/>
            </w:tcBorders>
            <w:shd w:val="clear" w:color="auto" w:fill="auto"/>
            <w:noWrap/>
            <w:vAlign w:val="center"/>
            <w:hideMark/>
          </w:tcPr>
          <w:p w14:paraId="25F5F2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-2.95%</w:t>
            </w:r>
          </w:p>
        </w:tc>
        <w:tc>
          <w:tcPr>
            <w:tcW w:w="919" w:type="dxa"/>
            <w:tcBorders>
              <w:top w:val="nil"/>
              <w:left w:val="nil"/>
              <w:bottom w:val="nil"/>
              <w:right w:val="single" w:sz="4" w:space="0" w:color="auto"/>
            </w:tcBorders>
            <w:shd w:val="clear" w:color="000000" w:fill="CCFFCC"/>
            <w:noWrap/>
            <w:vAlign w:val="center"/>
            <w:hideMark/>
          </w:tcPr>
          <w:p w14:paraId="676180E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-3.86%</w:t>
            </w:r>
          </w:p>
        </w:tc>
        <w:tc>
          <w:tcPr>
            <w:tcW w:w="659" w:type="dxa"/>
            <w:tcBorders>
              <w:top w:val="nil"/>
              <w:left w:val="nil"/>
              <w:bottom w:val="nil"/>
              <w:right w:val="nil"/>
            </w:tcBorders>
            <w:shd w:val="clear" w:color="auto" w:fill="auto"/>
            <w:noWrap/>
            <w:vAlign w:val="center"/>
            <w:hideMark/>
          </w:tcPr>
          <w:p w14:paraId="229A36A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659" w:type="dxa"/>
            <w:tcBorders>
              <w:top w:val="nil"/>
              <w:left w:val="nil"/>
              <w:bottom w:val="nil"/>
              <w:right w:val="nil"/>
            </w:tcBorders>
            <w:shd w:val="clear" w:color="auto" w:fill="auto"/>
            <w:noWrap/>
            <w:vAlign w:val="center"/>
            <w:hideMark/>
          </w:tcPr>
          <w:p w14:paraId="11300C6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107%</w:t>
            </w:r>
          </w:p>
        </w:tc>
        <w:tc>
          <w:tcPr>
            <w:tcW w:w="1011" w:type="dxa"/>
            <w:tcBorders>
              <w:top w:val="nil"/>
              <w:left w:val="single" w:sz="8" w:space="0" w:color="auto"/>
              <w:bottom w:val="nil"/>
              <w:right w:val="nil"/>
            </w:tcBorders>
            <w:shd w:val="clear" w:color="auto" w:fill="auto"/>
            <w:noWrap/>
            <w:vAlign w:val="center"/>
            <w:hideMark/>
          </w:tcPr>
          <w:p w14:paraId="7B595DF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-0.02%</w:t>
            </w:r>
          </w:p>
        </w:tc>
        <w:tc>
          <w:tcPr>
            <w:tcW w:w="1011" w:type="dxa"/>
            <w:tcBorders>
              <w:top w:val="nil"/>
              <w:left w:val="nil"/>
              <w:bottom w:val="nil"/>
              <w:right w:val="nil"/>
            </w:tcBorders>
            <w:shd w:val="clear" w:color="000000" w:fill="CCFFCC"/>
            <w:noWrap/>
            <w:vAlign w:val="center"/>
            <w:hideMark/>
          </w:tcPr>
          <w:p w14:paraId="2E7647D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-3.13%</w:t>
            </w:r>
          </w:p>
        </w:tc>
        <w:tc>
          <w:tcPr>
            <w:tcW w:w="1011" w:type="dxa"/>
            <w:tcBorders>
              <w:top w:val="nil"/>
              <w:left w:val="nil"/>
              <w:bottom w:val="nil"/>
              <w:right w:val="single" w:sz="4" w:space="0" w:color="auto"/>
            </w:tcBorders>
            <w:shd w:val="clear" w:color="000000" w:fill="CCFFCC"/>
            <w:noWrap/>
            <w:vAlign w:val="center"/>
            <w:hideMark/>
          </w:tcPr>
          <w:p w14:paraId="0AAFA44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-4.11%</w:t>
            </w:r>
          </w:p>
        </w:tc>
        <w:tc>
          <w:tcPr>
            <w:tcW w:w="827" w:type="dxa"/>
            <w:tcBorders>
              <w:top w:val="nil"/>
              <w:left w:val="nil"/>
              <w:bottom w:val="nil"/>
              <w:right w:val="nil"/>
            </w:tcBorders>
            <w:shd w:val="clear" w:color="auto" w:fill="auto"/>
            <w:noWrap/>
            <w:vAlign w:val="center"/>
            <w:hideMark/>
          </w:tcPr>
          <w:p w14:paraId="0F3D299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3870F60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r>
      <w:tr w:rsidR="002A4CBE" w:rsidRPr="00D5393A" w14:paraId="7BCD1E29"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9DFC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 xml:space="preserve">Overall </w:t>
            </w:r>
          </w:p>
        </w:tc>
        <w:tc>
          <w:tcPr>
            <w:tcW w:w="788" w:type="dxa"/>
            <w:tcBorders>
              <w:top w:val="single" w:sz="8" w:space="0" w:color="auto"/>
              <w:left w:val="nil"/>
              <w:bottom w:val="nil"/>
              <w:right w:val="nil"/>
            </w:tcBorders>
            <w:shd w:val="clear" w:color="auto" w:fill="auto"/>
            <w:noWrap/>
            <w:vAlign w:val="center"/>
            <w:hideMark/>
          </w:tcPr>
          <w:p w14:paraId="108B6C2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-0.38%</w:t>
            </w:r>
          </w:p>
        </w:tc>
        <w:tc>
          <w:tcPr>
            <w:tcW w:w="919" w:type="dxa"/>
            <w:tcBorders>
              <w:top w:val="single" w:sz="8" w:space="0" w:color="auto"/>
              <w:left w:val="nil"/>
              <w:bottom w:val="nil"/>
              <w:right w:val="nil"/>
            </w:tcBorders>
            <w:shd w:val="clear" w:color="auto" w:fill="auto"/>
            <w:noWrap/>
            <w:vAlign w:val="center"/>
            <w:hideMark/>
          </w:tcPr>
          <w:p w14:paraId="4FC1D6B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-2.35%</w:t>
            </w:r>
          </w:p>
        </w:tc>
        <w:tc>
          <w:tcPr>
            <w:tcW w:w="919" w:type="dxa"/>
            <w:tcBorders>
              <w:top w:val="single" w:sz="8" w:space="0" w:color="auto"/>
              <w:left w:val="nil"/>
              <w:bottom w:val="nil"/>
              <w:right w:val="single" w:sz="4" w:space="0" w:color="auto"/>
            </w:tcBorders>
            <w:shd w:val="clear" w:color="auto" w:fill="auto"/>
            <w:noWrap/>
            <w:vAlign w:val="center"/>
            <w:hideMark/>
          </w:tcPr>
          <w:p w14:paraId="5A57C2B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-2.96%</w:t>
            </w:r>
          </w:p>
        </w:tc>
        <w:tc>
          <w:tcPr>
            <w:tcW w:w="659" w:type="dxa"/>
            <w:tcBorders>
              <w:top w:val="single" w:sz="8" w:space="0" w:color="auto"/>
              <w:left w:val="nil"/>
              <w:bottom w:val="nil"/>
              <w:right w:val="nil"/>
            </w:tcBorders>
            <w:shd w:val="clear" w:color="auto" w:fill="auto"/>
            <w:noWrap/>
            <w:vAlign w:val="center"/>
            <w:hideMark/>
          </w:tcPr>
          <w:p w14:paraId="73D5A6D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single" w:sz="8" w:space="0" w:color="auto"/>
              <w:left w:val="nil"/>
              <w:bottom w:val="nil"/>
              <w:right w:val="nil"/>
            </w:tcBorders>
            <w:shd w:val="clear" w:color="auto" w:fill="auto"/>
            <w:noWrap/>
            <w:vAlign w:val="center"/>
            <w:hideMark/>
          </w:tcPr>
          <w:p w14:paraId="666E876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106%</w:t>
            </w:r>
          </w:p>
        </w:tc>
        <w:tc>
          <w:tcPr>
            <w:tcW w:w="1011" w:type="dxa"/>
            <w:tcBorders>
              <w:top w:val="single" w:sz="8" w:space="0" w:color="auto"/>
              <w:left w:val="single" w:sz="8" w:space="0" w:color="auto"/>
              <w:bottom w:val="nil"/>
              <w:right w:val="nil"/>
            </w:tcBorders>
            <w:shd w:val="clear" w:color="auto" w:fill="auto"/>
            <w:noWrap/>
            <w:vAlign w:val="center"/>
            <w:hideMark/>
          </w:tcPr>
          <w:p w14:paraId="394E749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-0.06%</w:t>
            </w:r>
          </w:p>
        </w:tc>
        <w:tc>
          <w:tcPr>
            <w:tcW w:w="1011" w:type="dxa"/>
            <w:tcBorders>
              <w:top w:val="single" w:sz="8" w:space="0" w:color="auto"/>
              <w:left w:val="nil"/>
              <w:bottom w:val="nil"/>
              <w:right w:val="nil"/>
            </w:tcBorders>
            <w:shd w:val="clear" w:color="auto" w:fill="auto"/>
            <w:noWrap/>
            <w:vAlign w:val="center"/>
            <w:hideMark/>
          </w:tcPr>
          <w:p w14:paraId="11DB480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-2.68%</w:t>
            </w:r>
          </w:p>
        </w:tc>
        <w:tc>
          <w:tcPr>
            <w:tcW w:w="1011" w:type="dxa"/>
            <w:tcBorders>
              <w:top w:val="single" w:sz="8" w:space="0" w:color="auto"/>
              <w:left w:val="nil"/>
              <w:bottom w:val="nil"/>
              <w:right w:val="single" w:sz="4" w:space="0" w:color="auto"/>
            </w:tcBorders>
            <w:shd w:val="clear" w:color="000000" w:fill="CCFFCC"/>
            <w:noWrap/>
            <w:vAlign w:val="center"/>
            <w:hideMark/>
          </w:tcPr>
          <w:p w14:paraId="246619F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-3.27%</w:t>
            </w:r>
          </w:p>
        </w:tc>
        <w:tc>
          <w:tcPr>
            <w:tcW w:w="827" w:type="dxa"/>
            <w:tcBorders>
              <w:top w:val="single" w:sz="8" w:space="0" w:color="auto"/>
              <w:left w:val="nil"/>
              <w:bottom w:val="nil"/>
              <w:right w:val="nil"/>
            </w:tcBorders>
            <w:shd w:val="clear" w:color="auto" w:fill="auto"/>
            <w:noWrap/>
            <w:vAlign w:val="center"/>
            <w:hideMark/>
          </w:tcPr>
          <w:p w14:paraId="7BFEFD2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single" w:sz="8" w:space="0" w:color="auto"/>
              <w:left w:val="nil"/>
              <w:bottom w:val="nil"/>
              <w:right w:val="single" w:sz="8" w:space="0" w:color="auto"/>
            </w:tcBorders>
            <w:shd w:val="clear" w:color="auto" w:fill="auto"/>
            <w:noWrap/>
            <w:vAlign w:val="center"/>
            <w:hideMark/>
          </w:tcPr>
          <w:p w14:paraId="0041EA7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r>
      <w:tr w:rsidR="002A4CBE" w:rsidRPr="00D5393A" w14:paraId="06E1199E"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0B14E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D</w:t>
            </w:r>
          </w:p>
        </w:tc>
        <w:tc>
          <w:tcPr>
            <w:tcW w:w="788" w:type="dxa"/>
            <w:tcBorders>
              <w:top w:val="single" w:sz="8" w:space="0" w:color="auto"/>
              <w:left w:val="single" w:sz="8" w:space="0" w:color="auto"/>
              <w:bottom w:val="nil"/>
              <w:right w:val="nil"/>
            </w:tcBorders>
            <w:shd w:val="clear" w:color="auto" w:fill="auto"/>
            <w:noWrap/>
            <w:vAlign w:val="center"/>
            <w:hideMark/>
          </w:tcPr>
          <w:p w14:paraId="4F2E2D3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-0.31%</w:t>
            </w:r>
          </w:p>
        </w:tc>
        <w:tc>
          <w:tcPr>
            <w:tcW w:w="919" w:type="dxa"/>
            <w:tcBorders>
              <w:top w:val="single" w:sz="8" w:space="0" w:color="auto"/>
              <w:left w:val="nil"/>
              <w:bottom w:val="nil"/>
              <w:right w:val="nil"/>
            </w:tcBorders>
            <w:shd w:val="clear" w:color="auto" w:fill="auto"/>
            <w:noWrap/>
            <w:vAlign w:val="center"/>
            <w:hideMark/>
          </w:tcPr>
          <w:p w14:paraId="3988CF5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-1.63%</w:t>
            </w:r>
          </w:p>
        </w:tc>
        <w:tc>
          <w:tcPr>
            <w:tcW w:w="919" w:type="dxa"/>
            <w:tcBorders>
              <w:top w:val="single" w:sz="8" w:space="0" w:color="auto"/>
              <w:left w:val="nil"/>
              <w:bottom w:val="nil"/>
              <w:right w:val="single" w:sz="4" w:space="0" w:color="auto"/>
            </w:tcBorders>
            <w:shd w:val="clear" w:color="auto" w:fill="auto"/>
            <w:noWrap/>
            <w:vAlign w:val="center"/>
            <w:hideMark/>
          </w:tcPr>
          <w:p w14:paraId="508770A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-2.24%</w:t>
            </w:r>
          </w:p>
        </w:tc>
        <w:tc>
          <w:tcPr>
            <w:tcW w:w="659" w:type="dxa"/>
            <w:tcBorders>
              <w:top w:val="single" w:sz="8" w:space="0" w:color="auto"/>
              <w:left w:val="nil"/>
              <w:bottom w:val="nil"/>
              <w:right w:val="nil"/>
            </w:tcBorders>
            <w:shd w:val="clear" w:color="auto" w:fill="auto"/>
            <w:noWrap/>
            <w:vAlign w:val="center"/>
            <w:hideMark/>
          </w:tcPr>
          <w:p w14:paraId="76F9C96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single" w:sz="8" w:space="0" w:color="auto"/>
              <w:left w:val="nil"/>
              <w:bottom w:val="nil"/>
              <w:right w:val="single" w:sz="8" w:space="0" w:color="auto"/>
            </w:tcBorders>
            <w:shd w:val="clear" w:color="auto" w:fill="auto"/>
            <w:noWrap/>
            <w:vAlign w:val="center"/>
            <w:hideMark/>
          </w:tcPr>
          <w:p w14:paraId="67AF5AB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c>
          <w:tcPr>
            <w:tcW w:w="1011" w:type="dxa"/>
            <w:tcBorders>
              <w:top w:val="single" w:sz="8" w:space="0" w:color="auto"/>
              <w:left w:val="nil"/>
              <w:bottom w:val="nil"/>
              <w:right w:val="nil"/>
            </w:tcBorders>
            <w:shd w:val="clear" w:color="auto" w:fill="auto"/>
            <w:noWrap/>
            <w:vAlign w:val="center"/>
            <w:hideMark/>
          </w:tcPr>
          <w:p w14:paraId="4D38F00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-0.05%</w:t>
            </w:r>
          </w:p>
        </w:tc>
        <w:tc>
          <w:tcPr>
            <w:tcW w:w="1011" w:type="dxa"/>
            <w:tcBorders>
              <w:top w:val="single" w:sz="8" w:space="0" w:color="auto"/>
              <w:left w:val="nil"/>
              <w:bottom w:val="nil"/>
              <w:right w:val="nil"/>
            </w:tcBorders>
            <w:shd w:val="clear" w:color="auto" w:fill="auto"/>
            <w:noWrap/>
            <w:vAlign w:val="center"/>
            <w:hideMark/>
          </w:tcPr>
          <w:p w14:paraId="1C5D47E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-1.41%</w:t>
            </w:r>
          </w:p>
        </w:tc>
        <w:tc>
          <w:tcPr>
            <w:tcW w:w="1011" w:type="dxa"/>
            <w:tcBorders>
              <w:top w:val="single" w:sz="8" w:space="0" w:color="auto"/>
              <w:left w:val="nil"/>
              <w:bottom w:val="nil"/>
              <w:right w:val="single" w:sz="4" w:space="0" w:color="auto"/>
            </w:tcBorders>
            <w:shd w:val="clear" w:color="auto" w:fill="auto"/>
            <w:noWrap/>
            <w:vAlign w:val="center"/>
            <w:hideMark/>
          </w:tcPr>
          <w:p w14:paraId="419C89C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-2.07%</w:t>
            </w:r>
          </w:p>
        </w:tc>
        <w:tc>
          <w:tcPr>
            <w:tcW w:w="827" w:type="dxa"/>
            <w:tcBorders>
              <w:top w:val="single" w:sz="8" w:space="0" w:color="auto"/>
              <w:left w:val="nil"/>
              <w:bottom w:val="nil"/>
              <w:right w:val="nil"/>
            </w:tcBorders>
            <w:shd w:val="clear" w:color="auto" w:fill="auto"/>
            <w:noWrap/>
            <w:vAlign w:val="center"/>
            <w:hideMark/>
          </w:tcPr>
          <w:p w14:paraId="2D5EE38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single" w:sz="8" w:space="0" w:color="auto"/>
              <w:left w:val="nil"/>
              <w:bottom w:val="nil"/>
              <w:right w:val="single" w:sz="8" w:space="0" w:color="auto"/>
            </w:tcBorders>
            <w:shd w:val="clear" w:color="auto" w:fill="auto"/>
            <w:noWrap/>
            <w:vAlign w:val="center"/>
            <w:hideMark/>
          </w:tcPr>
          <w:p w14:paraId="2C4C518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r>
      <w:tr w:rsidR="002A4CBE" w:rsidRPr="00D5393A" w14:paraId="28AE263D"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A066E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F (optional)</w:t>
            </w:r>
          </w:p>
        </w:tc>
        <w:tc>
          <w:tcPr>
            <w:tcW w:w="788" w:type="dxa"/>
            <w:tcBorders>
              <w:top w:val="nil"/>
              <w:left w:val="single" w:sz="8" w:space="0" w:color="auto"/>
              <w:bottom w:val="single" w:sz="8" w:space="0" w:color="auto"/>
              <w:right w:val="nil"/>
            </w:tcBorders>
            <w:shd w:val="clear" w:color="auto" w:fill="auto"/>
            <w:noWrap/>
            <w:vAlign w:val="center"/>
            <w:hideMark/>
          </w:tcPr>
          <w:p w14:paraId="1897FD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919" w:type="dxa"/>
            <w:tcBorders>
              <w:top w:val="nil"/>
              <w:left w:val="nil"/>
              <w:bottom w:val="single" w:sz="8" w:space="0" w:color="auto"/>
              <w:right w:val="nil"/>
            </w:tcBorders>
            <w:shd w:val="clear" w:color="auto" w:fill="auto"/>
            <w:noWrap/>
            <w:vAlign w:val="center"/>
            <w:hideMark/>
          </w:tcPr>
          <w:p w14:paraId="19F4BF9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-2.90%</w:t>
            </w:r>
          </w:p>
        </w:tc>
        <w:tc>
          <w:tcPr>
            <w:tcW w:w="919" w:type="dxa"/>
            <w:tcBorders>
              <w:top w:val="nil"/>
              <w:left w:val="nil"/>
              <w:bottom w:val="single" w:sz="8" w:space="0" w:color="auto"/>
              <w:right w:val="single" w:sz="4" w:space="0" w:color="auto"/>
            </w:tcBorders>
            <w:shd w:val="clear" w:color="000000" w:fill="CCFFCC"/>
            <w:noWrap/>
            <w:vAlign w:val="center"/>
            <w:hideMark/>
          </w:tcPr>
          <w:p w14:paraId="5D67E0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-3.89%</w:t>
            </w:r>
          </w:p>
        </w:tc>
        <w:tc>
          <w:tcPr>
            <w:tcW w:w="659" w:type="dxa"/>
            <w:tcBorders>
              <w:top w:val="nil"/>
              <w:left w:val="nil"/>
              <w:bottom w:val="single" w:sz="8" w:space="0" w:color="auto"/>
              <w:right w:val="nil"/>
            </w:tcBorders>
            <w:shd w:val="clear" w:color="auto" w:fill="auto"/>
            <w:noWrap/>
            <w:vAlign w:val="center"/>
            <w:hideMark/>
          </w:tcPr>
          <w:p w14:paraId="751968C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659" w:type="dxa"/>
            <w:tcBorders>
              <w:top w:val="nil"/>
              <w:left w:val="nil"/>
              <w:bottom w:val="single" w:sz="8" w:space="0" w:color="auto"/>
              <w:right w:val="single" w:sz="8" w:space="0" w:color="auto"/>
            </w:tcBorders>
            <w:shd w:val="clear" w:color="auto" w:fill="auto"/>
            <w:noWrap/>
            <w:vAlign w:val="center"/>
            <w:hideMark/>
          </w:tcPr>
          <w:p w14:paraId="6AD5501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106%</w:t>
            </w:r>
          </w:p>
        </w:tc>
        <w:tc>
          <w:tcPr>
            <w:tcW w:w="1011" w:type="dxa"/>
            <w:tcBorders>
              <w:top w:val="nil"/>
              <w:left w:val="nil"/>
              <w:bottom w:val="single" w:sz="8" w:space="0" w:color="auto"/>
              <w:right w:val="nil"/>
            </w:tcBorders>
            <w:shd w:val="clear" w:color="auto" w:fill="auto"/>
            <w:noWrap/>
            <w:vAlign w:val="center"/>
            <w:hideMark/>
          </w:tcPr>
          <w:p w14:paraId="146E6C6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-0.98%</w:t>
            </w:r>
          </w:p>
        </w:tc>
        <w:tc>
          <w:tcPr>
            <w:tcW w:w="1011" w:type="dxa"/>
            <w:tcBorders>
              <w:top w:val="nil"/>
              <w:left w:val="nil"/>
              <w:bottom w:val="single" w:sz="8" w:space="0" w:color="auto"/>
              <w:right w:val="nil"/>
            </w:tcBorders>
            <w:shd w:val="clear" w:color="000000" w:fill="CCFFCC"/>
            <w:noWrap/>
            <w:vAlign w:val="center"/>
            <w:hideMark/>
          </w:tcPr>
          <w:p w14:paraId="6B409FF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-4.67%</w:t>
            </w:r>
          </w:p>
        </w:tc>
        <w:tc>
          <w:tcPr>
            <w:tcW w:w="1011" w:type="dxa"/>
            <w:tcBorders>
              <w:top w:val="nil"/>
              <w:left w:val="nil"/>
              <w:bottom w:val="single" w:sz="8" w:space="0" w:color="auto"/>
              <w:right w:val="single" w:sz="4" w:space="0" w:color="auto"/>
            </w:tcBorders>
            <w:shd w:val="clear" w:color="000000" w:fill="CCFFCC"/>
            <w:noWrap/>
            <w:vAlign w:val="center"/>
            <w:hideMark/>
          </w:tcPr>
          <w:p w14:paraId="2946126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-5.85%</w:t>
            </w:r>
          </w:p>
        </w:tc>
        <w:tc>
          <w:tcPr>
            <w:tcW w:w="827" w:type="dxa"/>
            <w:tcBorders>
              <w:top w:val="nil"/>
              <w:left w:val="nil"/>
              <w:bottom w:val="single" w:sz="8" w:space="0" w:color="auto"/>
              <w:right w:val="nil"/>
            </w:tcBorders>
            <w:shd w:val="clear" w:color="auto" w:fill="auto"/>
            <w:noWrap/>
            <w:vAlign w:val="center"/>
            <w:hideMark/>
          </w:tcPr>
          <w:p w14:paraId="003C2E6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single" w:sz="8" w:space="0" w:color="auto"/>
              <w:right w:val="single" w:sz="8" w:space="0" w:color="auto"/>
            </w:tcBorders>
            <w:shd w:val="clear" w:color="auto" w:fill="auto"/>
            <w:noWrap/>
            <w:vAlign w:val="center"/>
            <w:hideMark/>
          </w:tcPr>
          <w:p w14:paraId="1FCD792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r>
      <w:tr w:rsidR="002A4CBE" w:rsidRPr="00D5393A" w14:paraId="71EE8968" w14:textId="77777777" w:rsidTr="00491FA3">
        <w:trPr>
          <w:trHeight w:val="255"/>
        </w:trPr>
        <w:tc>
          <w:tcPr>
            <w:tcW w:w="1640" w:type="dxa"/>
            <w:tcBorders>
              <w:top w:val="nil"/>
              <w:left w:val="nil"/>
              <w:bottom w:val="nil"/>
              <w:right w:val="nil"/>
            </w:tcBorders>
            <w:shd w:val="clear" w:color="auto" w:fill="auto"/>
            <w:noWrap/>
            <w:vAlign w:val="center"/>
            <w:hideMark/>
          </w:tcPr>
          <w:p w14:paraId="3BFDBC3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88" w:type="dxa"/>
            <w:tcBorders>
              <w:top w:val="nil"/>
              <w:left w:val="nil"/>
              <w:bottom w:val="nil"/>
              <w:right w:val="nil"/>
            </w:tcBorders>
            <w:shd w:val="clear" w:color="auto" w:fill="auto"/>
            <w:noWrap/>
            <w:vAlign w:val="center"/>
            <w:hideMark/>
          </w:tcPr>
          <w:p w14:paraId="102968F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9" w:type="dxa"/>
            <w:tcBorders>
              <w:top w:val="nil"/>
              <w:left w:val="nil"/>
              <w:bottom w:val="nil"/>
              <w:right w:val="nil"/>
            </w:tcBorders>
            <w:shd w:val="clear" w:color="auto" w:fill="auto"/>
            <w:noWrap/>
            <w:vAlign w:val="center"/>
            <w:hideMark/>
          </w:tcPr>
          <w:p w14:paraId="1FAC71F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9" w:type="dxa"/>
            <w:tcBorders>
              <w:top w:val="nil"/>
              <w:left w:val="nil"/>
              <w:bottom w:val="nil"/>
              <w:right w:val="nil"/>
            </w:tcBorders>
            <w:shd w:val="clear" w:color="auto" w:fill="auto"/>
            <w:noWrap/>
            <w:vAlign w:val="center"/>
            <w:hideMark/>
          </w:tcPr>
          <w:p w14:paraId="359C1CD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59" w:type="dxa"/>
            <w:tcBorders>
              <w:top w:val="nil"/>
              <w:left w:val="nil"/>
              <w:bottom w:val="nil"/>
              <w:right w:val="nil"/>
            </w:tcBorders>
            <w:shd w:val="clear" w:color="auto" w:fill="auto"/>
            <w:noWrap/>
            <w:vAlign w:val="center"/>
            <w:hideMark/>
          </w:tcPr>
          <w:p w14:paraId="410A57D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59" w:type="dxa"/>
            <w:tcBorders>
              <w:top w:val="nil"/>
              <w:left w:val="nil"/>
              <w:bottom w:val="nil"/>
              <w:right w:val="nil"/>
            </w:tcBorders>
            <w:shd w:val="clear" w:color="auto" w:fill="auto"/>
            <w:noWrap/>
            <w:vAlign w:val="center"/>
            <w:hideMark/>
          </w:tcPr>
          <w:p w14:paraId="44D8ABB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1" w:type="dxa"/>
            <w:tcBorders>
              <w:top w:val="nil"/>
              <w:left w:val="nil"/>
              <w:bottom w:val="nil"/>
              <w:right w:val="nil"/>
            </w:tcBorders>
            <w:shd w:val="clear" w:color="auto" w:fill="auto"/>
            <w:noWrap/>
            <w:vAlign w:val="center"/>
            <w:hideMark/>
          </w:tcPr>
          <w:p w14:paraId="474193A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1" w:type="dxa"/>
            <w:tcBorders>
              <w:top w:val="nil"/>
              <w:left w:val="nil"/>
              <w:bottom w:val="nil"/>
              <w:right w:val="nil"/>
            </w:tcBorders>
            <w:shd w:val="clear" w:color="auto" w:fill="auto"/>
            <w:noWrap/>
            <w:vAlign w:val="center"/>
            <w:hideMark/>
          </w:tcPr>
          <w:p w14:paraId="39CA62A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1" w:type="dxa"/>
            <w:tcBorders>
              <w:top w:val="nil"/>
              <w:left w:val="nil"/>
              <w:bottom w:val="nil"/>
              <w:right w:val="nil"/>
            </w:tcBorders>
            <w:shd w:val="clear" w:color="auto" w:fill="auto"/>
            <w:noWrap/>
            <w:vAlign w:val="center"/>
            <w:hideMark/>
          </w:tcPr>
          <w:p w14:paraId="2436A91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7" w:type="dxa"/>
            <w:tcBorders>
              <w:top w:val="nil"/>
              <w:left w:val="nil"/>
              <w:bottom w:val="nil"/>
              <w:right w:val="nil"/>
            </w:tcBorders>
            <w:shd w:val="clear" w:color="auto" w:fill="auto"/>
            <w:noWrap/>
            <w:vAlign w:val="center"/>
            <w:hideMark/>
          </w:tcPr>
          <w:p w14:paraId="6001685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7" w:type="dxa"/>
            <w:tcBorders>
              <w:top w:val="nil"/>
              <w:left w:val="nil"/>
              <w:bottom w:val="nil"/>
              <w:right w:val="nil"/>
            </w:tcBorders>
            <w:shd w:val="clear" w:color="auto" w:fill="auto"/>
            <w:noWrap/>
            <w:vAlign w:val="center"/>
            <w:hideMark/>
          </w:tcPr>
          <w:p w14:paraId="310D9A8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A4CBE" w:rsidRPr="00D5393A" w14:paraId="3AC3AF3C" w14:textId="77777777" w:rsidTr="00491FA3">
        <w:trPr>
          <w:trHeight w:val="255"/>
        </w:trPr>
        <w:tc>
          <w:tcPr>
            <w:tcW w:w="1640" w:type="dxa"/>
            <w:tcBorders>
              <w:top w:val="nil"/>
              <w:left w:val="nil"/>
              <w:bottom w:val="nil"/>
              <w:right w:val="nil"/>
            </w:tcBorders>
            <w:shd w:val="clear" w:color="auto" w:fill="auto"/>
            <w:noWrap/>
            <w:vAlign w:val="center"/>
            <w:hideMark/>
          </w:tcPr>
          <w:p w14:paraId="671A3C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8F5BD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Random Access Main 10</w:t>
            </w:r>
          </w:p>
        </w:tc>
      </w:tr>
      <w:tr w:rsidR="002A4CBE" w:rsidRPr="00D5393A" w14:paraId="14D9DAC9" w14:textId="77777777" w:rsidTr="00491FA3">
        <w:trPr>
          <w:trHeight w:val="255"/>
        </w:trPr>
        <w:tc>
          <w:tcPr>
            <w:tcW w:w="1640" w:type="dxa"/>
            <w:tcBorders>
              <w:top w:val="nil"/>
              <w:left w:val="nil"/>
              <w:bottom w:val="nil"/>
              <w:right w:val="nil"/>
            </w:tcBorders>
            <w:shd w:val="clear" w:color="auto" w:fill="auto"/>
            <w:noWrap/>
            <w:vAlign w:val="center"/>
            <w:hideMark/>
          </w:tcPr>
          <w:p w14:paraId="0026602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9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4352F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VTM-1.0 sao off</w:t>
            </w:r>
          </w:p>
        </w:tc>
        <w:tc>
          <w:tcPr>
            <w:tcW w:w="4687" w:type="dxa"/>
            <w:gridSpan w:val="5"/>
            <w:tcBorders>
              <w:top w:val="single" w:sz="8" w:space="0" w:color="auto"/>
              <w:left w:val="nil"/>
              <w:bottom w:val="nil"/>
              <w:right w:val="single" w:sz="8" w:space="0" w:color="000000"/>
            </w:tcBorders>
            <w:shd w:val="clear" w:color="auto" w:fill="auto"/>
            <w:noWrap/>
            <w:vAlign w:val="center"/>
            <w:hideMark/>
          </w:tcPr>
          <w:p w14:paraId="40D3B5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BMS-1.0 sao off</w:t>
            </w:r>
          </w:p>
        </w:tc>
      </w:tr>
      <w:tr w:rsidR="002A4CBE" w:rsidRPr="00D5393A" w14:paraId="26CE6916" w14:textId="77777777" w:rsidTr="00491FA3">
        <w:trPr>
          <w:trHeight w:val="255"/>
        </w:trPr>
        <w:tc>
          <w:tcPr>
            <w:tcW w:w="1640" w:type="dxa"/>
            <w:tcBorders>
              <w:top w:val="nil"/>
              <w:left w:val="nil"/>
              <w:bottom w:val="nil"/>
              <w:right w:val="nil"/>
            </w:tcBorders>
            <w:shd w:val="clear" w:color="auto" w:fill="auto"/>
            <w:noWrap/>
            <w:vAlign w:val="center"/>
            <w:hideMark/>
          </w:tcPr>
          <w:p w14:paraId="04AB124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8" w:type="dxa"/>
            <w:tcBorders>
              <w:top w:val="nil"/>
              <w:left w:val="single" w:sz="8" w:space="0" w:color="auto"/>
              <w:bottom w:val="single" w:sz="8" w:space="0" w:color="auto"/>
              <w:right w:val="nil"/>
            </w:tcBorders>
            <w:shd w:val="clear" w:color="auto" w:fill="auto"/>
            <w:noWrap/>
            <w:vAlign w:val="center"/>
            <w:hideMark/>
          </w:tcPr>
          <w:p w14:paraId="31E9360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919" w:type="dxa"/>
            <w:tcBorders>
              <w:top w:val="nil"/>
              <w:left w:val="nil"/>
              <w:bottom w:val="single" w:sz="8" w:space="0" w:color="auto"/>
              <w:right w:val="nil"/>
            </w:tcBorders>
            <w:shd w:val="clear" w:color="auto" w:fill="auto"/>
            <w:noWrap/>
            <w:vAlign w:val="center"/>
            <w:hideMark/>
          </w:tcPr>
          <w:p w14:paraId="5AC9F37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919" w:type="dxa"/>
            <w:tcBorders>
              <w:top w:val="nil"/>
              <w:left w:val="nil"/>
              <w:bottom w:val="single" w:sz="8" w:space="0" w:color="auto"/>
              <w:right w:val="single" w:sz="4" w:space="0" w:color="auto"/>
            </w:tcBorders>
            <w:shd w:val="clear" w:color="auto" w:fill="auto"/>
            <w:noWrap/>
            <w:vAlign w:val="center"/>
            <w:hideMark/>
          </w:tcPr>
          <w:p w14:paraId="108E2F6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39BCDF4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1DCE795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c>
          <w:tcPr>
            <w:tcW w:w="1011" w:type="dxa"/>
            <w:tcBorders>
              <w:top w:val="nil"/>
              <w:left w:val="nil"/>
              <w:bottom w:val="single" w:sz="8" w:space="0" w:color="auto"/>
              <w:right w:val="nil"/>
            </w:tcBorders>
            <w:shd w:val="clear" w:color="auto" w:fill="auto"/>
            <w:noWrap/>
            <w:vAlign w:val="center"/>
            <w:hideMark/>
          </w:tcPr>
          <w:p w14:paraId="1512C51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1011" w:type="dxa"/>
            <w:tcBorders>
              <w:top w:val="nil"/>
              <w:left w:val="nil"/>
              <w:bottom w:val="single" w:sz="8" w:space="0" w:color="auto"/>
              <w:right w:val="nil"/>
            </w:tcBorders>
            <w:shd w:val="clear" w:color="auto" w:fill="auto"/>
            <w:noWrap/>
            <w:vAlign w:val="center"/>
            <w:hideMark/>
          </w:tcPr>
          <w:p w14:paraId="0C1F06A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1011" w:type="dxa"/>
            <w:tcBorders>
              <w:top w:val="nil"/>
              <w:left w:val="nil"/>
              <w:bottom w:val="single" w:sz="8" w:space="0" w:color="auto"/>
              <w:right w:val="single" w:sz="4" w:space="0" w:color="auto"/>
            </w:tcBorders>
            <w:shd w:val="clear" w:color="auto" w:fill="auto"/>
            <w:noWrap/>
            <w:vAlign w:val="center"/>
            <w:hideMark/>
          </w:tcPr>
          <w:p w14:paraId="1D4FEB1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827" w:type="dxa"/>
            <w:tcBorders>
              <w:top w:val="nil"/>
              <w:left w:val="nil"/>
              <w:bottom w:val="single" w:sz="8" w:space="0" w:color="auto"/>
              <w:right w:val="nil"/>
            </w:tcBorders>
            <w:shd w:val="clear" w:color="auto" w:fill="auto"/>
            <w:noWrap/>
            <w:vAlign w:val="center"/>
            <w:hideMark/>
          </w:tcPr>
          <w:p w14:paraId="1DFAE6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3D5CA90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r>
      <w:tr w:rsidR="002A4CBE" w:rsidRPr="00D5393A" w14:paraId="507F8308"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2332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A1</w:t>
            </w:r>
          </w:p>
        </w:tc>
        <w:tc>
          <w:tcPr>
            <w:tcW w:w="788" w:type="dxa"/>
            <w:tcBorders>
              <w:top w:val="nil"/>
              <w:left w:val="nil"/>
              <w:bottom w:val="nil"/>
              <w:right w:val="nil"/>
            </w:tcBorders>
            <w:shd w:val="clear" w:color="auto" w:fill="auto"/>
            <w:noWrap/>
            <w:vAlign w:val="center"/>
            <w:hideMark/>
          </w:tcPr>
          <w:p w14:paraId="049147E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-1.10%</w:t>
            </w:r>
          </w:p>
        </w:tc>
        <w:tc>
          <w:tcPr>
            <w:tcW w:w="919" w:type="dxa"/>
            <w:tcBorders>
              <w:top w:val="nil"/>
              <w:left w:val="nil"/>
              <w:bottom w:val="nil"/>
              <w:right w:val="nil"/>
            </w:tcBorders>
            <w:shd w:val="clear" w:color="auto" w:fill="auto"/>
            <w:noWrap/>
            <w:vAlign w:val="center"/>
            <w:hideMark/>
          </w:tcPr>
          <w:p w14:paraId="5480D9A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-1.30%</w:t>
            </w:r>
          </w:p>
        </w:tc>
        <w:tc>
          <w:tcPr>
            <w:tcW w:w="919" w:type="dxa"/>
            <w:tcBorders>
              <w:top w:val="nil"/>
              <w:left w:val="nil"/>
              <w:bottom w:val="nil"/>
              <w:right w:val="single" w:sz="4" w:space="0" w:color="auto"/>
            </w:tcBorders>
            <w:shd w:val="clear" w:color="auto" w:fill="auto"/>
            <w:noWrap/>
            <w:vAlign w:val="center"/>
            <w:hideMark/>
          </w:tcPr>
          <w:p w14:paraId="6E2B19A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-1.32%</w:t>
            </w:r>
          </w:p>
        </w:tc>
        <w:tc>
          <w:tcPr>
            <w:tcW w:w="659" w:type="dxa"/>
            <w:tcBorders>
              <w:top w:val="nil"/>
              <w:left w:val="nil"/>
              <w:bottom w:val="nil"/>
              <w:right w:val="nil"/>
            </w:tcBorders>
            <w:shd w:val="clear" w:color="auto" w:fill="auto"/>
            <w:noWrap/>
            <w:vAlign w:val="center"/>
            <w:hideMark/>
          </w:tcPr>
          <w:p w14:paraId="068540F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411B11D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c>
          <w:tcPr>
            <w:tcW w:w="1011" w:type="dxa"/>
            <w:tcBorders>
              <w:top w:val="nil"/>
              <w:left w:val="single" w:sz="8" w:space="0" w:color="auto"/>
              <w:bottom w:val="nil"/>
              <w:right w:val="nil"/>
            </w:tcBorders>
            <w:shd w:val="clear" w:color="auto" w:fill="auto"/>
            <w:noWrap/>
            <w:vAlign w:val="center"/>
            <w:hideMark/>
          </w:tcPr>
          <w:p w14:paraId="4688161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-0.37%</w:t>
            </w:r>
          </w:p>
        </w:tc>
        <w:tc>
          <w:tcPr>
            <w:tcW w:w="1011" w:type="dxa"/>
            <w:tcBorders>
              <w:top w:val="nil"/>
              <w:left w:val="nil"/>
              <w:bottom w:val="nil"/>
              <w:right w:val="nil"/>
            </w:tcBorders>
            <w:shd w:val="clear" w:color="auto" w:fill="auto"/>
            <w:noWrap/>
            <w:vAlign w:val="center"/>
            <w:hideMark/>
          </w:tcPr>
          <w:p w14:paraId="6DC5021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-1.65%</w:t>
            </w:r>
          </w:p>
        </w:tc>
        <w:tc>
          <w:tcPr>
            <w:tcW w:w="1011" w:type="dxa"/>
            <w:tcBorders>
              <w:top w:val="nil"/>
              <w:left w:val="nil"/>
              <w:bottom w:val="nil"/>
              <w:right w:val="single" w:sz="4" w:space="0" w:color="auto"/>
            </w:tcBorders>
            <w:shd w:val="clear" w:color="auto" w:fill="auto"/>
            <w:noWrap/>
            <w:vAlign w:val="center"/>
            <w:hideMark/>
          </w:tcPr>
          <w:p w14:paraId="39ED347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-1.53%</w:t>
            </w:r>
          </w:p>
        </w:tc>
        <w:tc>
          <w:tcPr>
            <w:tcW w:w="827" w:type="dxa"/>
            <w:tcBorders>
              <w:top w:val="nil"/>
              <w:left w:val="nil"/>
              <w:bottom w:val="nil"/>
              <w:right w:val="nil"/>
            </w:tcBorders>
            <w:shd w:val="clear" w:color="auto" w:fill="auto"/>
            <w:noWrap/>
            <w:vAlign w:val="center"/>
            <w:hideMark/>
          </w:tcPr>
          <w:p w14:paraId="5C02C7D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71B890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r>
      <w:tr w:rsidR="002A4CBE" w:rsidRPr="00D5393A" w14:paraId="604EB862"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2B9C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A2</w:t>
            </w:r>
          </w:p>
        </w:tc>
        <w:tc>
          <w:tcPr>
            <w:tcW w:w="788" w:type="dxa"/>
            <w:tcBorders>
              <w:top w:val="nil"/>
              <w:left w:val="nil"/>
              <w:bottom w:val="nil"/>
              <w:right w:val="nil"/>
            </w:tcBorders>
            <w:shd w:val="clear" w:color="auto" w:fill="auto"/>
            <w:noWrap/>
            <w:vAlign w:val="center"/>
            <w:hideMark/>
          </w:tcPr>
          <w:p w14:paraId="1D2DC20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-1.94%</w:t>
            </w:r>
          </w:p>
        </w:tc>
        <w:tc>
          <w:tcPr>
            <w:tcW w:w="919" w:type="dxa"/>
            <w:tcBorders>
              <w:top w:val="nil"/>
              <w:left w:val="nil"/>
              <w:bottom w:val="nil"/>
              <w:right w:val="nil"/>
            </w:tcBorders>
            <w:shd w:val="clear" w:color="000000" w:fill="CCFFCC"/>
            <w:noWrap/>
            <w:vAlign w:val="center"/>
            <w:hideMark/>
          </w:tcPr>
          <w:p w14:paraId="7F79BCB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-3.74%</w:t>
            </w:r>
          </w:p>
        </w:tc>
        <w:tc>
          <w:tcPr>
            <w:tcW w:w="919" w:type="dxa"/>
            <w:tcBorders>
              <w:top w:val="nil"/>
              <w:left w:val="nil"/>
              <w:bottom w:val="nil"/>
              <w:right w:val="single" w:sz="4" w:space="0" w:color="auto"/>
            </w:tcBorders>
            <w:shd w:val="clear" w:color="auto" w:fill="auto"/>
            <w:noWrap/>
            <w:vAlign w:val="center"/>
            <w:hideMark/>
          </w:tcPr>
          <w:p w14:paraId="7C48C1F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-2.41%</w:t>
            </w:r>
          </w:p>
        </w:tc>
        <w:tc>
          <w:tcPr>
            <w:tcW w:w="659" w:type="dxa"/>
            <w:tcBorders>
              <w:top w:val="nil"/>
              <w:left w:val="nil"/>
              <w:bottom w:val="nil"/>
              <w:right w:val="nil"/>
            </w:tcBorders>
            <w:shd w:val="clear" w:color="auto" w:fill="auto"/>
            <w:noWrap/>
            <w:vAlign w:val="center"/>
            <w:hideMark/>
          </w:tcPr>
          <w:p w14:paraId="0E452D4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0EE6672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c>
          <w:tcPr>
            <w:tcW w:w="1011" w:type="dxa"/>
            <w:tcBorders>
              <w:top w:val="nil"/>
              <w:left w:val="single" w:sz="8" w:space="0" w:color="auto"/>
              <w:bottom w:val="nil"/>
              <w:right w:val="nil"/>
            </w:tcBorders>
            <w:shd w:val="clear" w:color="auto" w:fill="auto"/>
            <w:noWrap/>
            <w:vAlign w:val="center"/>
            <w:hideMark/>
          </w:tcPr>
          <w:p w14:paraId="380F96F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-0.97%</w:t>
            </w:r>
          </w:p>
        </w:tc>
        <w:tc>
          <w:tcPr>
            <w:tcW w:w="1011" w:type="dxa"/>
            <w:tcBorders>
              <w:top w:val="nil"/>
              <w:left w:val="nil"/>
              <w:bottom w:val="nil"/>
              <w:right w:val="nil"/>
            </w:tcBorders>
            <w:shd w:val="clear" w:color="000000" w:fill="CCFFCC"/>
            <w:noWrap/>
            <w:vAlign w:val="center"/>
            <w:hideMark/>
          </w:tcPr>
          <w:p w14:paraId="491F2EC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-3.74%</w:t>
            </w:r>
          </w:p>
        </w:tc>
        <w:tc>
          <w:tcPr>
            <w:tcW w:w="1011" w:type="dxa"/>
            <w:tcBorders>
              <w:top w:val="nil"/>
              <w:left w:val="nil"/>
              <w:bottom w:val="nil"/>
              <w:right w:val="single" w:sz="4" w:space="0" w:color="auto"/>
            </w:tcBorders>
            <w:shd w:val="clear" w:color="auto" w:fill="auto"/>
            <w:noWrap/>
            <w:vAlign w:val="center"/>
            <w:hideMark/>
          </w:tcPr>
          <w:p w14:paraId="4C51CF0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-2.63%</w:t>
            </w:r>
          </w:p>
        </w:tc>
        <w:tc>
          <w:tcPr>
            <w:tcW w:w="827" w:type="dxa"/>
            <w:tcBorders>
              <w:top w:val="nil"/>
              <w:left w:val="nil"/>
              <w:bottom w:val="nil"/>
              <w:right w:val="nil"/>
            </w:tcBorders>
            <w:shd w:val="clear" w:color="auto" w:fill="auto"/>
            <w:noWrap/>
            <w:vAlign w:val="center"/>
            <w:hideMark/>
          </w:tcPr>
          <w:p w14:paraId="7980E1E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6066BC3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102%</w:t>
            </w:r>
          </w:p>
        </w:tc>
      </w:tr>
      <w:tr w:rsidR="002A4CBE" w:rsidRPr="00D5393A" w14:paraId="48E8B100"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468D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B</w:t>
            </w:r>
          </w:p>
        </w:tc>
        <w:tc>
          <w:tcPr>
            <w:tcW w:w="788" w:type="dxa"/>
            <w:tcBorders>
              <w:top w:val="nil"/>
              <w:left w:val="nil"/>
              <w:bottom w:val="nil"/>
              <w:right w:val="nil"/>
            </w:tcBorders>
            <w:shd w:val="clear" w:color="auto" w:fill="auto"/>
            <w:noWrap/>
            <w:vAlign w:val="center"/>
            <w:hideMark/>
          </w:tcPr>
          <w:p w14:paraId="0F3790E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-1.74%</w:t>
            </w:r>
          </w:p>
        </w:tc>
        <w:tc>
          <w:tcPr>
            <w:tcW w:w="919" w:type="dxa"/>
            <w:tcBorders>
              <w:top w:val="nil"/>
              <w:left w:val="nil"/>
              <w:bottom w:val="nil"/>
              <w:right w:val="nil"/>
            </w:tcBorders>
            <w:shd w:val="clear" w:color="000000" w:fill="CCFFCC"/>
            <w:noWrap/>
            <w:vAlign w:val="center"/>
            <w:hideMark/>
          </w:tcPr>
          <w:p w14:paraId="61BF6EC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-3.67%</w:t>
            </w:r>
          </w:p>
        </w:tc>
        <w:tc>
          <w:tcPr>
            <w:tcW w:w="919" w:type="dxa"/>
            <w:tcBorders>
              <w:top w:val="nil"/>
              <w:left w:val="nil"/>
              <w:bottom w:val="nil"/>
              <w:right w:val="single" w:sz="4" w:space="0" w:color="auto"/>
            </w:tcBorders>
            <w:shd w:val="clear" w:color="000000" w:fill="CCFFCC"/>
            <w:noWrap/>
            <w:vAlign w:val="center"/>
            <w:hideMark/>
          </w:tcPr>
          <w:p w14:paraId="08096EE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-3.93%</w:t>
            </w:r>
          </w:p>
        </w:tc>
        <w:tc>
          <w:tcPr>
            <w:tcW w:w="659" w:type="dxa"/>
            <w:tcBorders>
              <w:top w:val="nil"/>
              <w:left w:val="nil"/>
              <w:bottom w:val="nil"/>
              <w:right w:val="nil"/>
            </w:tcBorders>
            <w:shd w:val="clear" w:color="auto" w:fill="auto"/>
            <w:noWrap/>
            <w:vAlign w:val="center"/>
            <w:hideMark/>
          </w:tcPr>
          <w:p w14:paraId="6CEF9C7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3F53065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c>
          <w:tcPr>
            <w:tcW w:w="1011" w:type="dxa"/>
            <w:tcBorders>
              <w:top w:val="nil"/>
              <w:left w:val="single" w:sz="8" w:space="0" w:color="auto"/>
              <w:bottom w:val="nil"/>
              <w:right w:val="nil"/>
            </w:tcBorders>
            <w:shd w:val="clear" w:color="auto" w:fill="auto"/>
            <w:noWrap/>
            <w:vAlign w:val="center"/>
            <w:hideMark/>
          </w:tcPr>
          <w:p w14:paraId="6F27ABA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-0.68%</w:t>
            </w:r>
          </w:p>
        </w:tc>
        <w:tc>
          <w:tcPr>
            <w:tcW w:w="1011" w:type="dxa"/>
            <w:tcBorders>
              <w:top w:val="nil"/>
              <w:left w:val="nil"/>
              <w:bottom w:val="nil"/>
              <w:right w:val="nil"/>
            </w:tcBorders>
            <w:shd w:val="clear" w:color="000000" w:fill="CCFFCC"/>
            <w:noWrap/>
            <w:vAlign w:val="center"/>
            <w:hideMark/>
          </w:tcPr>
          <w:p w14:paraId="5FF0C9E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-3.54%</w:t>
            </w:r>
          </w:p>
        </w:tc>
        <w:tc>
          <w:tcPr>
            <w:tcW w:w="1011" w:type="dxa"/>
            <w:tcBorders>
              <w:top w:val="nil"/>
              <w:left w:val="nil"/>
              <w:bottom w:val="nil"/>
              <w:right w:val="single" w:sz="4" w:space="0" w:color="auto"/>
            </w:tcBorders>
            <w:shd w:val="clear" w:color="000000" w:fill="CCFFCC"/>
            <w:noWrap/>
            <w:vAlign w:val="center"/>
            <w:hideMark/>
          </w:tcPr>
          <w:p w14:paraId="337FAC5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-4.49%</w:t>
            </w:r>
          </w:p>
        </w:tc>
        <w:tc>
          <w:tcPr>
            <w:tcW w:w="827" w:type="dxa"/>
            <w:tcBorders>
              <w:top w:val="nil"/>
              <w:left w:val="nil"/>
              <w:bottom w:val="nil"/>
              <w:right w:val="nil"/>
            </w:tcBorders>
            <w:shd w:val="clear" w:color="auto" w:fill="auto"/>
            <w:noWrap/>
            <w:vAlign w:val="center"/>
            <w:hideMark/>
          </w:tcPr>
          <w:p w14:paraId="4404641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7781C82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97%</w:t>
            </w:r>
          </w:p>
        </w:tc>
      </w:tr>
      <w:tr w:rsidR="002A4CBE" w:rsidRPr="00D5393A" w14:paraId="48125DDE"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B1A4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C</w:t>
            </w:r>
          </w:p>
        </w:tc>
        <w:tc>
          <w:tcPr>
            <w:tcW w:w="788" w:type="dxa"/>
            <w:tcBorders>
              <w:top w:val="nil"/>
              <w:left w:val="nil"/>
              <w:bottom w:val="nil"/>
              <w:right w:val="nil"/>
            </w:tcBorders>
            <w:shd w:val="clear" w:color="auto" w:fill="auto"/>
            <w:noWrap/>
            <w:vAlign w:val="center"/>
            <w:hideMark/>
          </w:tcPr>
          <w:p w14:paraId="6D8AED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-0.63%</w:t>
            </w:r>
          </w:p>
        </w:tc>
        <w:tc>
          <w:tcPr>
            <w:tcW w:w="919" w:type="dxa"/>
            <w:tcBorders>
              <w:top w:val="nil"/>
              <w:left w:val="nil"/>
              <w:bottom w:val="nil"/>
              <w:right w:val="nil"/>
            </w:tcBorders>
            <w:shd w:val="clear" w:color="auto" w:fill="auto"/>
            <w:noWrap/>
            <w:vAlign w:val="center"/>
            <w:hideMark/>
          </w:tcPr>
          <w:p w14:paraId="05C6490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-2.29%</w:t>
            </w:r>
          </w:p>
        </w:tc>
        <w:tc>
          <w:tcPr>
            <w:tcW w:w="919" w:type="dxa"/>
            <w:tcBorders>
              <w:top w:val="nil"/>
              <w:left w:val="nil"/>
              <w:bottom w:val="nil"/>
              <w:right w:val="single" w:sz="4" w:space="0" w:color="auto"/>
            </w:tcBorders>
            <w:shd w:val="clear" w:color="000000" w:fill="CCFFCC"/>
            <w:noWrap/>
            <w:vAlign w:val="center"/>
            <w:hideMark/>
          </w:tcPr>
          <w:p w14:paraId="22ED53D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-3.13%</w:t>
            </w:r>
          </w:p>
        </w:tc>
        <w:tc>
          <w:tcPr>
            <w:tcW w:w="659" w:type="dxa"/>
            <w:tcBorders>
              <w:top w:val="nil"/>
              <w:left w:val="nil"/>
              <w:bottom w:val="nil"/>
              <w:right w:val="nil"/>
            </w:tcBorders>
            <w:shd w:val="clear" w:color="auto" w:fill="auto"/>
            <w:noWrap/>
            <w:vAlign w:val="center"/>
            <w:hideMark/>
          </w:tcPr>
          <w:p w14:paraId="05B50F1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0E114FA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1011" w:type="dxa"/>
            <w:tcBorders>
              <w:top w:val="nil"/>
              <w:left w:val="single" w:sz="8" w:space="0" w:color="auto"/>
              <w:bottom w:val="nil"/>
              <w:right w:val="nil"/>
            </w:tcBorders>
            <w:shd w:val="clear" w:color="auto" w:fill="auto"/>
            <w:noWrap/>
            <w:vAlign w:val="center"/>
            <w:hideMark/>
          </w:tcPr>
          <w:p w14:paraId="4929B97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-0.32%</w:t>
            </w:r>
          </w:p>
        </w:tc>
        <w:tc>
          <w:tcPr>
            <w:tcW w:w="1011" w:type="dxa"/>
            <w:tcBorders>
              <w:top w:val="nil"/>
              <w:left w:val="nil"/>
              <w:bottom w:val="nil"/>
              <w:right w:val="nil"/>
            </w:tcBorders>
            <w:shd w:val="clear" w:color="auto" w:fill="auto"/>
            <w:noWrap/>
            <w:vAlign w:val="center"/>
            <w:hideMark/>
          </w:tcPr>
          <w:p w14:paraId="60BE125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-2.15%</w:t>
            </w:r>
          </w:p>
        </w:tc>
        <w:tc>
          <w:tcPr>
            <w:tcW w:w="1011" w:type="dxa"/>
            <w:tcBorders>
              <w:top w:val="nil"/>
              <w:left w:val="nil"/>
              <w:bottom w:val="nil"/>
              <w:right w:val="single" w:sz="4" w:space="0" w:color="auto"/>
            </w:tcBorders>
            <w:shd w:val="clear" w:color="auto" w:fill="auto"/>
            <w:noWrap/>
            <w:vAlign w:val="center"/>
            <w:hideMark/>
          </w:tcPr>
          <w:p w14:paraId="76D20E8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-2.66%</w:t>
            </w:r>
          </w:p>
        </w:tc>
        <w:tc>
          <w:tcPr>
            <w:tcW w:w="827" w:type="dxa"/>
            <w:tcBorders>
              <w:top w:val="nil"/>
              <w:left w:val="nil"/>
              <w:bottom w:val="nil"/>
              <w:right w:val="nil"/>
            </w:tcBorders>
            <w:shd w:val="clear" w:color="auto" w:fill="auto"/>
            <w:noWrap/>
            <w:vAlign w:val="center"/>
            <w:hideMark/>
          </w:tcPr>
          <w:p w14:paraId="738383F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176991F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101%</w:t>
            </w:r>
          </w:p>
        </w:tc>
      </w:tr>
      <w:tr w:rsidR="002A4CBE" w:rsidRPr="00D5393A" w14:paraId="4B6EB8A3"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A7E80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E</w:t>
            </w:r>
          </w:p>
        </w:tc>
        <w:tc>
          <w:tcPr>
            <w:tcW w:w="788" w:type="dxa"/>
            <w:tcBorders>
              <w:top w:val="nil"/>
              <w:left w:val="nil"/>
              <w:bottom w:val="nil"/>
              <w:right w:val="nil"/>
            </w:tcBorders>
            <w:shd w:val="clear" w:color="auto" w:fill="auto"/>
            <w:noWrap/>
            <w:vAlign w:val="center"/>
            <w:hideMark/>
          </w:tcPr>
          <w:p w14:paraId="5B7C972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nil"/>
            </w:tcBorders>
            <w:shd w:val="clear" w:color="auto" w:fill="auto"/>
            <w:noWrap/>
            <w:vAlign w:val="center"/>
            <w:hideMark/>
          </w:tcPr>
          <w:p w14:paraId="55C07C4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9" w:type="dxa"/>
            <w:tcBorders>
              <w:top w:val="nil"/>
              <w:left w:val="nil"/>
              <w:bottom w:val="nil"/>
              <w:right w:val="single" w:sz="4" w:space="0" w:color="auto"/>
            </w:tcBorders>
            <w:shd w:val="clear" w:color="auto" w:fill="auto"/>
            <w:noWrap/>
            <w:vAlign w:val="center"/>
            <w:hideMark/>
          </w:tcPr>
          <w:p w14:paraId="546B9A7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3F117A5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1C8EE41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single" w:sz="8" w:space="0" w:color="auto"/>
              <w:bottom w:val="nil"/>
              <w:right w:val="nil"/>
            </w:tcBorders>
            <w:shd w:val="clear" w:color="auto" w:fill="auto"/>
            <w:noWrap/>
            <w:vAlign w:val="center"/>
            <w:hideMark/>
          </w:tcPr>
          <w:p w14:paraId="30D0748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nil"/>
            </w:tcBorders>
            <w:shd w:val="clear" w:color="auto" w:fill="auto"/>
            <w:noWrap/>
            <w:vAlign w:val="center"/>
            <w:hideMark/>
          </w:tcPr>
          <w:p w14:paraId="4813781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nil"/>
              <w:bottom w:val="nil"/>
              <w:right w:val="single" w:sz="4" w:space="0" w:color="auto"/>
            </w:tcBorders>
            <w:shd w:val="clear" w:color="auto" w:fill="auto"/>
            <w:noWrap/>
            <w:vAlign w:val="center"/>
            <w:hideMark/>
          </w:tcPr>
          <w:p w14:paraId="2DF41AA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nil"/>
            </w:tcBorders>
            <w:shd w:val="clear" w:color="auto" w:fill="auto"/>
            <w:noWrap/>
            <w:vAlign w:val="center"/>
            <w:hideMark/>
          </w:tcPr>
          <w:p w14:paraId="08AE2C0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single" w:sz="8" w:space="0" w:color="auto"/>
            </w:tcBorders>
            <w:shd w:val="clear" w:color="auto" w:fill="auto"/>
            <w:noWrap/>
            <w:vAlign w:val="center"/>
            <w:hideMark/>
          </w:tcPr>
          <w:p w14:paraId="1CDC532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r>
      <w:tr w:rsidR="002A4CBE" w:rsidRPr="00D5393A" w14:paraId="670EDDFF"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E2B4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Overall</w:t>
            </w:r>
          </w:p>
        </w:tc>
        <w:tc>
          <w:tcPr>
            <w:tcW w:w="788" w:type="dxa"/>
            <w:tcBorders>
              <w:top w:val="single" w:sz="8" w:space="0" w:color="auto"/>
              <w:left w:val="nil"/>
              <w:bottom w:val="nil"/>
              <w:right w:val="nil"/>
            </w:tcBorders>
            <w:shd w:val="clear" w:color="auto" w:fill="auto"/>
            <w:noWrap/>
            <w:vAlign w:val="center"/>
            <w:hideMark/>
          </w:tcPr>
          <w:p w14:paraId="41BEB8A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-1.35%</w:t>
            </w:r>
          </w:p>
        </w:tc>
        <w:tc>
          <w:tcPr>
            <w:tcW w:w="919" w:type="dxa"/>
            <w:tcBorders>
              <w:top w:val="single" w:sz="8" w:space="0" w:color="auto"/>
              <w:left w:val="nil"/>
              <w:bottom w:val="nil"/>
              <w:right w:val="nil"/>
            </w:tcBorders>
            <w:shd w:val="clear" w:color="auto" w:fill="auto"/>
            <w:noWrap/>
            <w:vAlign w:val="center"/>
            <w:hideMark/>
          </w:tcPr>
          <w:p w14:paraId="4CBFB11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-2.84%</w:t>
            </w:r>
          </w:p>
        </w:tc>
        <w:tc>
          <w:tcPr>
            <w:tcW w:w="919" w:type="dxa"/>
            <w:tcBorders>
              <w:top w:val="single" w:sz="8" w:space="0" w:color="auto"/>
              <w:left w:val="nil"/>
              <w:bottom w:val="nil"/>
              <w:right w:val="single" w:sz="4" w:space="0" w:color="auto"/>
            </w:tcBorders>
            <w:shd w:val="clear" w:color="auto" w:fill="auto"/>
            <w:noWrap/>
            <w:vAlign w:val="center"/>
            <w:hideMark/>
          </w:tcPr>
          <w:p w14:paraId="70FAB7C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-2.89%</w:t>
            </w:r>
          </w:p>
        </w:tc>
        <w:tc>
          <w:tcPr>
            <w:tcW w:w="659" w:type="dxa"/>
            <w:tcBorders>
              <w:top w:val="single" w:sz="8" w:space="0" w:color="auto"/>
              <w:left w:val="nil"/>
              <w:bottom w:val="nil"/>
              <w:right w:val="nil"/>
            </w:tcBorders>
            <w:shd w:val="clear" w:color="auto" w:fill="auto"/>
            <w:noWrap/>
            <w:vAlign w:val="center"/>
            <w:hideMark/>
          </w:tcPr>
          <w:p w14:paraId="5D69D6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single" w:sz="8" w:space="0" w:color="auto"/>
              <w:left w:val="nil"/>
              <w:bottom w:val="nil"/>
              <w:right w:val="nil"/>
            </w:tcBorders>
            <w:shd w:val="clear" w:color="auto" w:fill="auto"/>
            <w:noWrap/>
            <w:vAlign w:val="center"/>
            <w:hideMark/>
          </w:tcPr>
          <w:p w14:paraId="4049E6F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c>
          <w:tcPr>
            <w:tcW w:w="1011" w:type="dxa"/>
            <w:tcBorders>
              <w:top w:val="single" w:sz="8" w:space="0" w:color="auto"/>
              <w:left w:val="single" w:sz="8" w:space="0" w:color="auto"/>
              <w:bottom w:val="nil"/>
              <w:right w:val="nil"/>
            </w:tcBorders>
            <w:shd w:val="clear" w:color="auto" w:fill="auto"/>
            <w:noWrap/>
            <w:vAlign w:val="center"/>
            <w:hideMark/>
          </w:tcPr>
          <w:p w14:paraId="6E2F810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-0.58%</w:t>
            </w:r>
          </w:p>
        </w:tc>
        <w:tc>
          <w:tcPr>
            <w:tcW w:w="1011" w:type="dxa"/>
            <w:tcBorders>
              <w:top w:val="single" w:sz="8" w:space="0" w:color="auto"/>
              <w:left w:val="nil"/>
              <w:bottom w:val="nil"/>
              <w:right w:val="nil"/>
            </w:tcBorders>
            <w:shd w:val="clear" w:color="auto" w:fill="auto"/>
            <w:noWrap/>
            <w:vAlign w:val="center"/>
            <w:hideMark/>
          </w:tcPr>
          <w:p w14:paraId="2F75D2D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-2.83%</w:t>
            </w:r>
          </w:p>
        </w:tc>
        <w:tc>
          <w:tcPr>
            <w:tcW w:w="1011" w:type="dxa"/>
            <w:tcBorders>
              <w:top w:val="single" w:sz="8" w:space="0" w:color="auto"/>
              <w:left w:val="nil"/>
              <w:bottom w:val="nil"/>
              <w:right w:val="single" w:sz="4" w:space="0" w:color="auto"/>
            </w:tcBorders>
            <w:shd w:val="clear" w:color="000000" w:fill="CCFFCC"/>
            <w:noWrap/>
            <w:vAlign w:val="center"/>
            <w:hideMark/>
          </w:tcPr>
          <w:p w14:paraId="56257DB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-3.04%</w:t>
            </w:r>
          </w:p>
        </w:tc>
        <w:tc>
          <w:tcPr>
            <w:tcW w:w="827" w:type="dxa"/>
            <w:tcBorders>
              <w:top w:val="single" w:sz="8" w:space="0" w:color="auto"/>
              <w:left w:val="nil"/>
              <w:bottom w:val="nil"/>
              <w:right w:val="nil"/>
            </w:tcBorders>
            <w:shd w:val="clear" w:color="auto" w:fill="auto"/>
            <w:noWrap/>
            <w:vAlign w:val="center"/>
            <w:hideMark/>
          </w:tcPr>
          <w:p w14:paraId="775464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single" w:sz="8" w:space="0" w:color="auto"/>
              <w:left w:val="nil"/>
              <w:bottom w:val="nil"/>
              <w:right w:val="single" w:sz="8" w:space="0" w:color="auto"/>
            </w:tcBorders>
            <w:shd w:val="clear" w:color="auto" w:fill="auto"/>
            <w:noWrap/>
            <w:vAlign w:val="center"/>
            <w:hideMark/>
          </w:tcPr>
          <w:p w14:paraId="7B93902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r>
      <w:tr w:rsidR="002A4CBE" w:rsidRPr="00D5393A" w14:paraId="4D6029F1"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75CC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D</w:t>
            </w:r>
          </w:p>
        </w:tc>
        <w:tc>
          <w:tcPr>
            <w:tcW w:w="788" w:type="dxa"/>
            <w:tcBorders>
              <w:top w:val="single" w:sz="8" w:space="0" w:color="auto"/>
              <w:left w:val="nil"/>
              <w:bottom w:val="nil"/>
              <w:right w:val="nil"/>
            </w:tcBorders>
            <w:shd w:val="clear" w:color="auto" w:fill="auto"/>
            <w:noWrap/>
            <w:vAlign w:val="center"/>
            <w:hideMark/>
          </w:tcPr>
          <w:p w14:paraId="585EE94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-0.21%</w:t>
            </w:r>
          </w:p>
        </w:tc>
        <w:tc>
          <w:tcPr>
            <w:tcW w:w="919" w:type="dxa"/>
            <w:tcBorders>
              <w:top w:val="single" w:sz="8" w:space="0" w:color="auto"/>
              <w:left w:val="nil"/>
              <w:bottom w:val="nil"/>
              <w:right w:val="nil"/>
            </w:tcBorders>
            <w:shd w:val="clear" w:color="auto" w:fill="auto"/>
            <w:noWrap/>
            <w:vAlign w:val="center"/>
            <w:hideMark/>
          </w:tcPr>
          <w:p w14:paraId="4C2912D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-1.66%</w:t>
            </w:r>
          </w:p>
        </w:tc>
        <w:tc>
          <w:tcPr>
            <w:tcW w:w="919" w:type="dxa"/>
            <w:tcBorders>
              <w:top w:val="single" w:sz="8" w:space="0" w:color="auto"/>
              <w:left w:val="nil"/>
              <w:bottom w:val="nil"/>
              <w:right w:val="single" w:sz="4" w:space="0" w:color="auto"/>
            </w:tcBorders>
            <w:shd w:val="clear" w:color="auto" w:fill="auto"/>
            <w:noWrap/>
            <w:vAlign w:val="center"/>
            <w:hideMark/>
          </w:tcPr>
          <w:p w14:paraId="5EC513E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-1.72%</w:t>
            </w:r>
          </w:p>
        </w:tc>
        <w:tc>
          <w:tcPr>
            <w:tcW w:w="659" w:type="dxa"/>
            <w:tcBorders>
              <w:top w:val="single" w:sz="8" w:space="0" w:color="auto"/>
              <w:left w:val="nil"/>
              <w:bottom w:val="nil"/>
              <w:right w:val="nil"/>
            </w:tcBorders>
            <w:shd w:val="clear" w:color="auto" w:fill="auto"/>
            <w:noWrap/>
            <w:vAlign w:val="center"/>
            <w:hideMark/>
          </w:tcPr>
          <w:p w14:paraId="4999758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single" w:sz="8" w:space="0" w:color="auto"/>
              <w:left w:val="nil"/>
              <w:bottom w:val="nil"/>
              <w:right w:val="single" w:sz="8" w:space="0" w:color="auto"/>
            </w:tcBorders>
            <w:shd w:val="clear" w:color="auto" w:fill="auto"/>
            <w:noWrap/>
            <w:vAlign w:val="center"/>
            <w:hideMark/>
          </w:tcPr>
          <w:p w14:paraId="1F3EE2D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1011" w:type="dxa"/>
            <w:tcBorders>
              <w:top w:val="single" w:sz="8" w:space="0" w:color="auto"/>
              <w:left w:val="nil"/>
              <w:bottom w:val="nil"/>
              <w:right w:val="nil"/>
            </w:tcBorders>
            <w:shd w:val="clear" w:color="auto" w:fill="auto"/>
            <w:noWrap/>
            <w:vAlign w:val="center"/>
            <w:hideMark/>
          </w:tcPr>
          <w:p w14:paraId="4A90EBF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-0.29%</w:t>
            </w:r>
          </w:p>
        </w:tc>
        <w:tc>
          <w:tcPr>
            <w:tcW w:w="1011" w:type="dxa"/>
            <w:tcBorders>
              <w:top w:val="single" w:sz="8" w:space="0" w:color="auto"/>
              <w:left w:val="nil"/>
              <w:bottom w:val="nil"/>
              <w:right w:val="nil"/>
            </w:tcBorders>
            <w:shd w:val="clear" w:color="auto" w:fill="auto"/>
            <w:noWrap/>
            <w:vAlign w:val="center"/>
            <w:hideMark/>
          </w:tcPr>
          <w:p w14:paraId="34B8E30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-1.39%</w:t>
            </w:r>
          </w:p>
        </w:tc>
        <w:tc>
          <w:tcPr>
            <w:tcW w:w="1011" w:type="dxa"/>
            <w:tcBorders>
              <w:top w:val="single" w:sz="8" w:space="0" w:color="auto"/>
              <w:left w:val="nil"/>
              <w:bottom w:val="nil"/>
              <w:right w:val="single" w:sz="4" w:space="0" w:color="auto"/>
            </w:tcBorders>
            <w:shd w:val="clear" w:color="auto" w:fill="auto"/>
            <w:noWrap/>
            <w:vAlign w:val="center"/>
            <w:hideMark/>
          </w:tcPr>
          <w:p w14:paraId="33EA794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-1.65%</w:t>
            </w:r>
          </w:p>
        </w:tc>
        <w:tc>
          <w:tcPr>
            <w:tcW w:w="827" w:type="dxa"/>
            <w:tcBorders>
              <w:top w:val="single" w:sz="8" w:space="0" w:color="auto"/>
              <w:left w:val="nil"/>
              <w:bottom w:val="nil"/>
              <w:right w:val="nil"/>
            </w:tcBorders>
            <w:shd w:val="clear" w:color="auto" w:fill="auto"/>
            <w:noWrap/>
            <w:vAlign w:val="center"/>
            <w:hideMark/>
          </w:tcPr>
          <w:p w14:paraId="453A9A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single" w:sz="8" w:space="0" w:color="auto"/>
              <w:left w:val="nil"/>
              <w:bottom w:val="nil"/>
              <w:right w:val="single" w:sz="8" w:space="0" w:color="auto"/>
            </w:tcBorders>
            <w:shd w:val="clear" w:color="auto" w:fill="auto"/>
            <w:noWrap/>
            <w:vAlign w:val="center"/>
            <w:hideMark/>
          </w:tcPr>
          <w:p w14:paraId="7439182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r>
      <w:tr w:rsidR="002A4CBE" w:rsidRPr="00D5393A" w14:paraId="0DBD3971" w14:textId="77777777" w:rsidTr="00491FA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35EEF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F (optional)</w:t>
            </w:r>
          </w:p>
        </w:tc>
        <w:tc>
          <w:tcPr>
            <w:tcW w:w="788" w:type="dxa"/>
            <w:tcBorders>
              <w:top w:val="nil"/>
              <w:left w:val="nil"/>
              <w:bottom w:val="single" w:sz="8" w:space="0" w:color="auto"/>
              <w:right w:val="nil"/>
            </w:tcBorders>
            <w:shd w:val="clear" w:color="auto" w:fill="auto"/>
            <w:noWrap/>
            <w:vAlign w:val="center"/>
            <w:hideMark/>
          </w:tcPr>
          <w:p w14:paraId="191D99E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-1.63%</w:t>
            </w:r>
          </w:p>
        </w:tc>
        <w:tc>
          <w:tcPr>
            <w:tcW w:w="919" w:type="dxa"/>
            <w:tcBorders>
              <w:top w:val="nil"/>
              <w:left w:val="nil"/>
              <w:bottom w:val="single" w:sz="8" w:space="0" w:color="auto"/>
              <w:right w:val="nil"/>
            </w:tcBorders>
            <w:shd w:val="clear" w:color="000000" w:fill="CCFFCC"/>
            <w:noWrap/>
            <w:vAlign w:val="center"/>
            <w:hideMark/>
          </w:tcPr>
          <w:p w14:paraId="1FA7006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-3.13%</w:t>
            </w:r>
          </w:p>
        </w:tc>
        <w:tc>
          <w:tcPr>
            <w:tcW w:w="919" w:type="dxa"/>
            <w:tcBorders>
              <w:top w:val="nil"/>
              <w:left w:val="nil"/>
              <w:bottom w:val="single" w:sz="8" w:space="0" w:color="auto"/>
              <w:right w:val="single" w:sz="4" w:space="0" w:color="auto"/>
            </w:tcBorders>
            <w:shd w:val="clear" w:color="000000" w:fill="CCFFCC"/>
            <w:noWrap/>
            <w:vAlign w:val="center"/>
            <w:hideMark/>
          </w:tcPr>
          <w:p w14:paraId="64C81B9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-4.09%</w:t>
            </w:r>
          </w:p>
        </w:tc>
        <w:tc>
          <w:tcPr>
            <w:tcW w:w="659" w:type="dxa"/>
            <w:tcBorders>
              <w:top w:val="nil"/>
              <w:left w:val="nil"/>
              <w:bottom w:val="single" w:sz="8" w:space="0" w:color="auto"/>
              <w:right w:val="nil"/>
            </w:tcBorders>
            <w:shd w:val="clear" w:color="auto" w:fill="auto"/>
            <w:noWrap/>
            <w:vAlign w:val="center"/>
            <w:hideMark/>
          </w:tcPr>
          <w:p w14:paraId="6BD6EFA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single" w:sz="8" w:space="0" w:color="auto"/>
              <w:right w:val="single" w:sz="8" w:space="0" w:color="auto"/>
            </w:tcBorders>
            <w:shd w:val="clear" w:color="auto" w:fill="auto"/>
            <w:noWrap/>
            <w:vAlign w:val="center"/>
            <w:hideMark/>
          </w:tcPr>
          <w:p w14:paraId="2FB3DEC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121%</w:t>
            </w:r>
          </w:p>
        </w:tc>
        <w:tc>
          <w:tcPr>
            <w:tcW w:w="1011" w:type="dxa"/>
            <w:tcBorders>
              <w:top w:val="nil"/>
              <w:left w:val="nil"/>
              <w:bottom w:val="single" w:sz="8" w:space="0" w:color="auto"/>
              <w:right w:val="nil"/>
            </w:tcBorders>
            <w:shd w:val="clear" w:color="auto" w:fill="auto"/>
            <w:noWrap/>
            <w:vAlign w:val="center"/>
            <w:hideMark/>
          </w:tcPr>
          <w:p w14:paraId="2276A30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nil"/>
              <w:left w:val="nil"/>
              <w:bottom w:val="single" w:sz="8" w:space="0" w:color="auto"/>
              <w:right w:val="nil"/>
            </w:tcBorders>
            <w:shd w:val="clear" w:color="auto" w:fill="auto"/>
            <w:noWrap/>
            <w:vAlign w:val="center"/>
            <w:hideMark/>
          </w:tcPr>
          <w:p w14:paraId="3C5A285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nil"/>
              <w:left w:val="nil"/>
              <w:bottom w:val="single" w:sz="8" w:space="0" w:color="auto"/>
              <w:right w:val="single" w:sz="4" w:space="0" w:color="auto"/>
            </w:tcBorders>
            <w:shd w:val="clear" w:color="auto" w:fill="auto"/>
            <w:noWrap/>
            <w:vAlign w:val="center"/>
            <w:hideMark/>
          </w:tcPr>
          <w:p w14:paraId="69CADD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827" w:type="dxa"/>
            <w:tcBorders>
              <w:top w:val="nil"/>
              <w:left w:val="nil"/>
              <w:bottom w:val="single" w:sz="8" w:space="0" w:color="auto"/>
              <w:right w:val="nil"/>
            </w:tcBorders>
            <w:shd w:val="clear" w:color="auto" w:fill="auto"/>
            <w:noWrap/>
            <w:vAlign w:val="center"/>
            <w:hideMark/>
          </w:tcPr>
          <w:p w14:paraId="269FC14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c>
          <w:tcPr>
            <w:tcW w:w="827" w:type="dxa"/>
            <w:tcBorders>
              <w:top w:val="nil"/>
              <w:left w:val="nil"/>
              <w:bottom w:val="single" w:sz="8" w:space="0" w:color="auto"/>
              <w:right w:val="single" w:sz="8" w:space="0" w:color="auto"/>
            </w:tcBorders>
            <w:shd w:val="clear" w:color="auto" w:fill="auto"/>
            <w:noWrap/>
            <w:vAlign w:val="center"/>
            <w:hideMark/>
          </w:tcPr>
          <w:p w14:paraId="59C5A0F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r>
      <w:tr w:rsidR="002A4CBE" w:rsidRPr="00D5393A" w14:paraId="33C7378A" w14:textId="77777777" w:rsidTr="00491FA3">
        <w:trPr>
          <w:trHeight w:val="255"/>
        </w:trPr>
        <w:tc>
          <w:tcPr>
            <w:tcW w:w="1640" w:type="dxa"/>
            <w:tcBorders>
              <w:top w:val="nil"/>
              <w:left w:val="nil"/>
              <w:bottom w:val="nil"/>
              <w:right w:val="nil"/>
            </w:tcBorders>
            <w:shd w:val="clear" w:color="auto" w:fill="auto"/>
            <w:noWrap/>
            <w:vAlign w:val="center"/>
            <w:hideMark/>
          </w:tcPr>
          <w:p w14:paraId="2F51546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88" w:type="dxa"/>
            <w:tcBorders>
              <w:top w:val="nil"/>
              <w:left w:val="nil"/>
              <w:bottom w:val="nil"/>
              <w:right w:val="nil"/>
            </w:tcBorders>
            <w:shd w:val="clear" w:color="auto" w:fill="auto"/>
            <w:noWrap/>
            <w:vAlign w:val="bottom"/>
            <w:hideMark/>
          </w:tcPr>
          <w:p w14:paraId="5E1EED2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9" w:type="dxa"/>
            <w:tcBorders>
              <w:top w:val="nil"/>
              <w:left w:val="nil"/>
              <w:bottom w:val="nil"/>
              <w:right w:val="nil"/>
            </w:tcBorders>
            <w:shd w:val="clear" w:color="auto" w:fill="auto"/>
            <w:noWrap/>
            <w:vAlign w:val="bottom"/>
            <w:hideMark/>
          </w:tcPr>
          <w:p w14:paraId="637C917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19" w:type="dxa"/>
            <w:tcBorders>
              <w:top w:val="nil"/>
              <w:left w:val="nil"/>
              <w:bottom w:val="nil"/>
              <w:right w:val="nil"/>
            </w:tcBorders>
            <w:shd w:val="clear" w:color="auto" w:fill="auto"/>
            <w:noWrap/>
            <w:vAlign w:val="bottom"/>
            <w:hideMark/>
          </w:tcPr>
          <w:p w14:paraId="3CE540B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59" w:type="dxa"/>
            <w:tcBorders>
              <w:top w:val="nil"/>
              <w:left w:val="nil"/>
              <w:bottom w:val="nil"/>
              <w:right w:val="nil"/>
            </w:tcBorders>
            <w:shd w:val="clear" w:color="auto" w:fill="auto"/>
            <w:noWrap/>
            <w:vAlign w:val="bottom"/>
            <w:hideMark/>
          </w:tcPr>
          <w:p w14:paraId="41F0BF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59" w:type="dxa"/>
            <w:tcBorders>
              <w:top w:val="nil"/>
              <w:left w:val="nil"/>
              <w:bottom w:val="nil"/>
              <w:right w:val="nil"/>
            </w:tcBorders>
            <w:shd w:val="clear" w:color="auto" w:fill="auto"/>
            <w:noWrap/>
            <w:vAlign w:val="bottom"/>
            <w:hideMark/>
          </w:tcPr>
          <w:p w14:paraId="4BEC26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3D9DBDF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678CA5B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19BE04D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7" w:type="dxa"/>
            <w:tcBorders>
              <w:top w:val="nil"/>
              <w:left w:val="nil"/>
              <w:bottom w:val="nil"/>
              <w:right w:val="nil"/>
            </w:tcBorders>
            <w:shd w:val="clear" w:color="auto" w:fill="auto"/>
            <w:noWrap/>
            <w:vAlign w:val="bottom"/>
            <w:hideMark/>
          </w:tcPr>
          <w:p w14:paraId="29CBADA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7" w:type="dxa"/>
            <w:tcBorders>
              <w:top w:val="nil"/>
              <w:left w:val="nil"/>
              <w:bottom w:val="nil"/>
              <w:right w:val="nil"/>
            </w:tcBorders>
            <w:shd w:val="clear" w:color="auto" w:fill="auto"/>
            <w:noWrap/>
            <w:vAlign w:val="bottom"/>
            <w:hideMark/>
          </w:tcPr>
          <w:p w14:paraId="05D0BBF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A4CBE" w:rsidRPr="00D5393A" w14:paraId="45512726" w14:textId="77777777" w:rsidTr="00491FA3">
        <w:trPr>
          <w:trHeight w:val="255"/>
        </w:trPr>
        <w:tc>
          <w:tcPr>
            <w:tcW w:w="1640" w:type="dxa"/>
            <w:tcBorders>
              <w:top w:val="nil"/>
              <w:left w:val="nil"/>
              <w:bottom w:val="nil"/>
              <w:right w:val="nil"/>
            </w:tcBorders>
            <w:shd w:val="clear" w:color="auto" w:fill="auto"/>
            <w:noWrap/>
            <w:vAlign w:val="center"/>
            <w:hideMark/>
          </w:tcPr>
          <w:p w14:paraId="7CAA6FF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1953CF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 xml:space="preserve">Low delay B Main10 </w:t>
            </w:r>
          </w:p>
        </w:tc>
      </w:tr>
      <w:tr w:rsidR="002A4CBE" w:rsidRPr="00D5393A" w14:paraId="3BAA7B55" w14:textId="77777777" w:rsidTr="00491FA3">
        <w:trPr>
          <w:trHeight w:val="255"/>
        </w:trPr>
        <w:tc>
          <w:tcPr>
            <w:tcW w:w="1640" w:type="dxa"/>
            <w:tcBorders>
              <w:top w:val="nil"/>
              <w:left w:val="nil"/>
              <w:bottom w:val="nil"/>
              <w:right w:val="nil"/>
            </w:tcBorders>
            <w:shd w:val="clear" w:color="auto" w:fill="auto"/>
            <w:noWrap/>
            <w:vAlign w:val="center"/>
            <w:hideMark/>
          </w:tcPr>
          <w:p w14:paraId="5557BEF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9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5BB4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VTM-1.0 sao off</w:t>
            </w:r>
          </w:p>
        </w:tc>
        <w:tc>
          <w:tcPr>
            <w:tcW w:w="4687" w:type="dxa"/>
            <w:gridSpan w:val="5"/>
            <w:tcBorders>
              <w:top w:val="single" w:sz="8" w:space="0" w:color="auto"/>
              <w:left w:val="nil"/>
              <w:bottom w:val="nil"/>
              <w:right w:val="single" w:sz="8" w:space="0" w:color="000000"/>
            </w:tcBorders>
            <w:shd w:val="clear" w:color="auto" w:fill="auto"/>
            <w:noWrap/>
            <w:vAlign w:val="center"/>
            <w:hideMark/>
          </w:tcPr>
          <w:p w14:paraId="682DAF4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BMS-1.0 sao off</w:t>
            </w:r>
          </w:p>
        </w:tc>
      </w:tr>
      <w:tr w:rsidR="002A4CBE" w:rsidRPr="00D5393A" w14:paraId="7E4D5E99" w14:textId="77777777" w:rsidTr="00491FA3">
        <w:trPr>
          <w:trHeight w:val="255"/>
        </w:trPr>
        <w:tc>
          <w:tcPr>
            <w:tcW w:w="1640" w:type="dxa"/>
            <w:tcBorders>
              <w:top w:val="nil"/>
              <w:left w:val="nil"/>
              <w:bottom w:val="nil"/>
              <w:right w:val="nil"/>
            </w:tcBorders>
            <w:shd w:val="clear" w:color="auto" w:fill="auto"/>
            <w:noWrap/>
            <w:vAlign w:val="center"/>
            <w:hideMark/>
          </w:tcPr>
          <w:p w14:paraId="164A305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8" w:type="dxa"/>
            <w:tcBorders>
              <w:top w:val="nil"/>
              <w:left w:val="single" w:sz="8" w:space="0" w:color="auto"/>
              <w:bottom w:val="single" w:sz="8" w:space="0" w:color="auto"/>
              <w:right w:val="nil"/>
            </w:tcBorders>
            <w:shd w:val="clear" w:color="auto" w:fill="auto"/>
            <w:noWrap/>
            <w:vAlign w:val="center"/>
            <w:hideMark/>
          </w:tcPr>
          <w:p w14:paraId="372E3A6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919" w:type="dxa"/>
            <w:tcBorders>
              <w:top w:val="nil"/>
              <w:left w:val="nil"/>
              <w:bottom w:val="single" w:sz="8" w:space="0" w:color="auto"/>
              <w:right w:val="nil"/>
            </w:tcBorders>
            <w:shd w:val="clear" w:color="auto" w:fill="auto"/>
            <w:noWrap/>
            <w:vAlign w:val="center"/>
            <w:hideMark/>
          </w:tcPr>
          <w:p w14:paraId="03823F8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919" w:type="dxa"/>
            <w:tcBorders>
              <w:top w:val="nil"/>
              <w:left w:val="nil"/>
              <w:bottom w:val="single" w:sz="8" w:space="0" w:color="auto"/>
              <w:right w:val="single" w:sz="4" w:space="0" w:color="auto"/>
            </w:tcBorders>
            <w:shd w:val="clear" w:color="auto" w:fill="auto"/>
            <w:noWrap/>
            <w:vAlign w:val="center"/>
            <w:hideMark/>
          </w:tcPr>
          <w:p w14:paraId="36CB0E6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26F47DC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0C89240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c>
          <w:tcPr>
            <w:tcW w:w="1011" w:type="dxa"/>
            <w:tcBorders>
              <w:top w:val="nil"/>
              <w:left w:val="nil"/>
              <w:bottom w:val="single" w:sz="8" w:space="0" w:color="auto"/>
              <w:right w:val="nil"/>
            </w:tcBorders>
            <w:shd w:val="clear" w:color="auto" w:fill="auto"/>
            <w:noWrap/>
            <w:vAlign w:val="center"/>
            <w:hideMark/>
          </w:tcPr>
          <w:p w14:paraId="04376B3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1011" w:type="dxa"/>
            <w:tcBorders>
              <w:top w:val="nil"/>
              <w:left w:val="nil"/>
              <w:bottom w:val="single" w:sz="8" w:space="0" w:color="auto"/>
              <w:right w:val="nil"/>
            </w:tcBorders>
            <w:shd w:val="clear" w:color="auto" w:fill="auto"/>
            <w:noWrap/>
            <w:vAlign w:val="center"/>
            <w:hideMark/>
          </w:tcPr>
          <w:p w14:paraId="5D182A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1011" w:type="dxa"/>
            <w:tcBorders>
              <w:top w:val="nil"/>
              <w:left w:val="nil"/>
              <w:bottom w:val="single" w:sz="8" w:space="0" w:color="auto"/>
              <w:right w:val="single" w:sz="4" w:space="0" w:color="auto"/>
            </w:tcBorders>
            <w:shd w:val="clear" w:color="auto" w:fill="auto"/>
            <w:noWrap/>
            <w:vAlign w:val="center"/>
            <w:hideMark/>
          </w:tcPr>
          <w:p w14:paraId="032008C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827" w:type="dxa"/>
            <w:tcBorders>
              <w:top w:val="nil"/>
              <w:left w:val="nil"/>
              <w:bottom w:val="single" w:sz="8" w:space="0" w:color="auto"/>
              <w:right w:val="nil"/>
            </w:tcBorders>
            <w:shd w:val="clear" w:color="auto" w:fill="auto"/>
            <w:noWrap/>
            <w:vAlign w:val="center"/>
            <w:hideMark/>
          </w:tcPr>
          <w:p w14:paraId="7EFCFC0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4A5D748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r>
      <w:tr w:rsidR="002A4CBE" w:rsidRPr="00D5393A" w14:paraId="7750EC6B"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30CD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A1</w:t>
            </w:r>
          </w:p>
        </w:tc>
        <w:tc>
          <w:tcPr>
            <w:tcW w:w="788" w:type="dxa"/>
            <w:tcBorders>
              <w:top w:val="nil"/>
              <w:left w:val="nil"/>
              <w:bottom w:val="nil"/>
              <w:right w:val="nil"/>
            </w:tcBorders>
            <w:shd w:val="clear" w:color="auto" w:fill="auto"/>
            <w:noWrap/>
            <w:vAlign w:val="center"/>
            <w:hideMark/>
          </w:tcPr>
          <w:p w14:paraId="367F83D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nil"/>
            </w:tcBorders>
            <w:shd w:val="clear" w:color="auto" w:fill="auto"/>
            <w:noWrap/>
            <w:vAlign w:val="center"/>
            <w:hideMark/>
          </w:tcPr>
          <w:p w14:paraId="54F2C2A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single" w:sz="4" w:space="0" w:color="auto"/>
            </w:tcBorders>
            <w:shd w:val="clear" w:color="auto" w:fill="auto"/>
            <w:noWrap/>
            <w:vAlign w:val="center"/>
            <w:hideMark/>
          </w:tcPr>
          <w:p w14:paraId="0023375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620E21C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533292B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single" w:sz="8" w:space="0" w:color="auto"/>
              <w:bottom w:val="nil"/>
              <w:right w:val="nil"/>
            </w:tcBorders>
            <w:shd w:val="clear" w:color="auto" w:fill="auto"/>
            <w:noWrap/>
            <w:vAlign w:val="center"/>
            <w:hideMark/>
          </w:tcPr>
          <w:p w14:paraId="5633E41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nil"/>
            </w:tcBorders>
            <w:shd w:val="clear" w:color="auto" w:fill="auto"/>
            <w:noWrap/>
            <w:vAlign w:val="center"/>
            <w:hideMark/>
          </w:tcPr>
          <w:p w14:paraId="1FC1AC6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single" w:sz="4" w:space="0" w:color="auto"/>
            </w:tcBorders>
            <w:shd w:val="clear" w:color="auto" w:fill="auto"/>
            <w:noWrap/>
            <w:vAlign w:val="center"/>
            <w:hideMark/>
          </w:tcPr>
          <w:p w14:paraId="6400D7A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nil"/>
            </w:tcBorders>
            <w:shd w:val="clear" w:color="auto" w:fill="auto"/>
            <w:noWrap/>
            <w:vAlign w:val="center"/>
            <w:hideMark/>
          </w:tcPr>
          <w:p w14:paraId="0F5DAD0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single" w:sz="8" w:space="0" w:color="auto"/>
            </w:tcBorders>
            <w:shd w:val="clear" w:color="auto" w:fill="auto"/>
            <w:noWrap/>
            <w:vAlign w:val="center"/>
            <w:hideMark/>
          </w:tcPr>
          <w:p w14:paraId="17C4E34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r>
      <w:tr w:rsidR="002A4CBE" w:rsidRPr="00D5393A" w14:paraId="3B12213B"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8AB0D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A2</w:t>
            </w:r>
          </w:p>
        </w:tc>
        <w:tc>
          <w:tcPr>
            <w:tcW w:w="788" w:type="dxa"/>
            <w:tcBorders>
              <w:top w:val="nil"/>
              <w:left w:val="nil"/>
              <w:bottom w:val="nil"/>
              <w:right w:val="nil"/>
            </w:tcBorders>
            <w:shd w:val="clear" w:color="auto" w:fill="auto"/>
            <w:noWrap/>
            <w:vAlign w:val="center"/>
            <w:hideMark/>
          </w:tcPr>
          <w:p w14:paraId="41AF1E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nil"/>
            </w:tcBorders>
            <w:shd w:val="clear" w:color="auto" w:fill="auto"/>
            <w:noWrap/>
            <w:vAlign w:val="center"/>
            <w:hideMark/>
          </w:tcPr>
          <w:p w14:paraId="7634814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9" w:type="dxa"/>
            <w:tcBorders>
              <w:top w:val="nil"/>
              <w:left w:val="nil"/>
              <w:bottom w:val="nil"/>
              <w:right w:val="single" w:sz="4" w:space="0" w:color="auto"/>
            </w:tcBorders>
            <w:shd w:val="clear" w:color="auto" w:fill="auto"/>
            <w:noWrap/>
            <w:vAlign w:val="center"/>
            <w:hideMark/>
          </w:tcPr>
          <w:p w14:paraId="574F9FF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24B96CA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788AF26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single" w:sz="8" w:space="0" w:color="auto"/>
              <w:bottom w:val="nil"/>
              <w:right w:val="nil"/>
            </w:tcBorders>
            <w:shd w:val="clear" w:color="auto" w:fill="auto"/>
            <w:noWrap/>
            <w:vAlign w:val="center"/>
            <w:hideMark/>
          </w:tcPr>
          <w:p w14:paraId="058327A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nil"/>
            </w:tcBorders>
            <w:shd w:val="clear" w:color="auto" w:fill="auto"/>
            <w:noWrap/>
            <w:vAlign w:val="center"/>
            <w:hideMark/>
          </w:tcPr>
          <w:p w14:paraId="1395D6D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nil"/>
              <w:bottom w:val="nil"/>
              <w:right w:val="single" w:sz="4" w:space="0" w:color="auto"/>
            </w:tcBorders>
            <w:shd w:val="clear" w:color="auto" w:fill="auto"/>
            <w:noWrap/>
            <w:vAlign w:val="center"/>
            <w:hideMark/>
          </w:tcPr>
          <w:p w14:paraId="7660ACE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nil"/>
            </w:tcBorders>
            <w:shd w:val="clear" w:color="auto" w:fill="auto"/>
            <w:noWrap/>
            <w:vAlign w:val="center"/>
            <w:hideMark/>
          </w:tcPr>
          <w:p w14:paraId="75D62B3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single" w:sz="8" w:space="0" w:color="auto"/>
            </w:tcBorders>
            <w:shd w:val="clear" w:color="auto" w:fill="auto"/>
            <w:noWrap/>
            <w:vAlign w:val="center"/>
            <w:hideMark/>
          </w:tcPr>
          <w:p w14:paraId="34444B8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r>
      <w:tr w:rsidR="002A4CBE" w:rsidRPr="00D5393A" w14:paraId="62624426"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1AE3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B</w:t>
            </w:r>
          </w:p>
        </w:tc>
        <w:tc>
          <w:tcPr>
            <w:tcW w:w="788" w:type="dxa"/>
            <w:tcBorders>
              <w:top w:val="nil"/>
              <w:left w:val="nil"/>
              <w:bottom w:val="nil"/>
              <w:right w:val="nil"/>
            </w:tcBorders>
            <w:shd w:val="clear" w:color="auto" w:fill="auto"/>
            <w:noWrap/>
            <w:vAlign w:val="center"/>
            <w:hideMark/>
          </w:tcPr>
          <w:p w14:paraId="0CD4A53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-1.46%</w:t>
            </w:r>
          </w:p>
        </w:tc>
        <w:tc>
          <w:tcPr>
            <w:tcW w:w="919" w:type="dxa"/>
            <w:tcBorders>
              <w:top w:val="nil"/>
              <w:left w:val="nil"/>
              <w:bottom w:val="nil"/>
              <w:right w:val="nil"/>
            </w:tcBorders>
            <w:shd w:val="clear" w:color="000000" w:fill="CCFFCC"/>
            <w:noWrap/>
            <w:vAlign w:val="center"/>
            <w:hideMark/>
          </w:tcPr>
          <w:p w14:paraId="54D3A5F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-7.07%</w:t>
            </w:r>
          </w:p>
        </w:tc>
        <w:tc>
          <w:tcPr>
            <w:tcW w:w="919" w:type="dxa"/>
            <w:tcBorders>
              <w:top w:val="nil"/>
              <w:left w:val="nil"/>
              <w:bottom w:val="nil"/>
              <w:right w:val="single" w:sz="4" w:space="0" w:color="auto"/>
            </w:tcBorders>
            <w:shd w:val="clear" w:color="000000" w:fill="CCFFCC"/>
            <w:noWrap/>
            <w:vAlign w:val="center"/>
            <w:hideMark/>
          </w:tcPr>
          <w:p w14:paraId="569202C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-8.83%</w:t>
            </w:r>
          </w:p>
        </w:tc>
        <w:tc>
          <w:tcPr>
            <w:tcW w:w="659" w:type="dxa"/>
            <w:tcBorders>
              <w:top w:val="nil"/>
              <w:left w:val="nil"/>
              <w:bottom w:val="nil"/>
              <w:right w:val="nil"/>
            </w:tcBorders>
            <w:shd w:val="clear" w:color="auto" w:fill="auto"/>
            <w:noWrap/>
            <w:vAlign w:val="center"/>
            <w:hideMark/>
          </w:tcPr>
          <w:p w14:paraId="3A80E87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nil"/>
              <w:right w:val="nil"/>
            </w:tcBorders>
            <w:shd w:val="clear" w:color="auto" w:fill="auto"/>
            <w:noWrap/>
            <w:vAlign w:val="center"/>
            <w:hideMark/>
          </w:tcPr>
          <w:p w14:paraId="7E6370E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c>
          <w:tcPr>
            <w:tcW w:w="1011" w:type="dxa"/>
            <w:tcBorders>
              <w:top w:val="nil"/>
              <w:left w:val="single" w:sz="8" w:space="0" w:color="auto"/>
              <w:bottom w:val="nil"/>
              <w:right w:val="nil"/>
            </w:tcBorders>
            <w:shd w:val="clear" w:color="auto" w:fill="auto"/>
            <w:noWrap/>
            <w:vAlign w:val="center"/>
            <w:hideMark/>
          </w:tcPr>
          <w:p w14:paraId="47EF2CE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nil"/>
              <w:left w:val="nil"/>
              <w:bottom w:val="nil"/>
              <w:right w:val="nil"/>
            </w:tcBorders>
            <w:shd w:val="clear" w:color="auto" w:fill="auto"/>
            <w:noWrap/>
            <w:vAlign w:val="center"/>
            <w:hideMark/>
          </w:tcPr>
          <w:p w14:paraId="3D9B66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nil"/>
              <w:left w:val="nil"/>
              <w:bottom w:val="nil"/>
              <w:right w:val="single" w:sz="4" w:space="0" w:color="auto"/>
            </w:tcBorders>
            <w:shd w:val="clear" w:color="auto" w:fill="auto"/>
            <w:noWrap/>
            <w:vAlign w:val="center"/>
            <w:hideMark/>
          </w:tcPr>
          <w:p w14:paraId="0DAD88A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827" w:type="dxa"/>
            <w:tcBorders>
              <w:top w:val="nil"/>
              <w:left w:val="nil"/>
              <w:bottom w:val="nil"/>
              <w:right w:val="nil"/>
            </w:tcBorders>
            <w:shd w:val="clear" w:color="auto" w:fill="auto"/>
            <w:noWrap/>
            <w:vAlign w:val="center"/>
            <w:hideMark/>
          </w:tcPr>
          <w:p w14:paraId="5560306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c>
          <w:tcPr>
            <w:tcW w:w="827" w:type="dxa"/>
            <w:tcBorders>
              <w:top w:val="nil"/>
              <w:left w:val="nil"/>
              <w:bottom w:val="nil"/>
              <w:right w:val="single" w:sz="8" w:space="0" w:color="auto"/>
            </w:tcBorders>
            <w:shd w:val="clear" w:color="auto" w:fill="auto"/>
            <w:noWrap/>
            <w:vAlign w:val="center"/>
            <w:hideMark/>
          </w:tcPr>
          <w:p w14:paraId="662CDE8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r>
      <w:tr w:rsidR="002A4CBE" w:rsidRPr="00D5393A" w14:paraId="68B96675"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D54D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C</w:t>
            </w:r>
          </w:p>
        </w:tc>
        <w:tc>
          <w:tcPr>
            <w:tcW w:w="788" w:type="dxa"/>
            <w:tcBorders>
              <w:top w:val="nil"/>
              <w:left w:val="nil"/>
              <w:bottom w:val="nil"/>
              <w:right w:val="nil"/>
            </w:tcBorders>
            <w:shd w:val="clear" w:color="auto" w:fill="auto"/>
            <w:noWrap/>
            <w:vAlign w:val="center"/>
            <w:hideMark/>
          </w:tcPr>
          <w:p w14:paraId="3C0CEA0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-0.89%</w:t>
            </w:r>
          </w:p>
        </w:tc>
        <w:tc>
          <w:tcPr>
            <w:tcW w:w="919" w:type="dxa"/>
            <w:tcBorders>
              <w:top w:val="nil"/>
              <w:left w:val="nil"/>
              <w:bottom w:val="nil"/>
              <w:right w:val="nil"/>
            </w:tcBorders>
            <w:shd w:val="clear" w:color="000000" w:fill="CCFFCC"/>
            <w:noWrap/>
            <w:vAlign w:val="center"/>
            <w:hideMark/>
          </w:tcPr>
          <w:p w14:paraId="567A658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-5.07%</w:t>
            </w:r>
          </w:p>
        </w:tc>
        <w:tc>
          <w:tcPr>
            <w:tcW w:w="919" w:type="dxa"/>
            <w:tcBorders>
              <w:top w:val="nil"/>
              <w:left w:val="nil"/>
              <w:bottom w:val="nil"/>
              <w:right w:val="single" w:sz="4" w:space="0" w:color="auto"/>
            </w:tcBorders>
            <w:shd w:val="clear" w:color="000000" w:fill="CCFFCC"/>
            <w:noWrap/>
            <w:vAlign w:val="center"/>
            <w:hideMark/>
          </w:tcPr>
          <w:p w14:paraId="3096EB1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-7.84%</w:t>
            </w:r>
          </w:p>
        </w:tc>
        <w:tc>
          <w:tcPr>
            <w:tcW w:w="659" w:type="dxa"/>
            <w:tcBorders>
              <w:top w:val="nil"/>
              <w:left w:val="nil"/>
              <w:bottom w:val="nil"/>
              <w:right w:val="nil"/>
            </w:tcBorders>
            <w:shd w:val="clear" w:color="auto" w:fill="auto"/>
            <w:noWrap/>
            <w:vAlign w:val="center"/>
            <w:hideMark/>
          </w:tcPr>
          <w:p w14:paraId="28C526B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2E6B53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c>
          <w:tcPr>
            <w:tcW w:w="1011" w:type="dxa"/>
            <w:tcBorders>
              <w:top w:val="nil"/>
              <w:left w:val="single" w:sz="8" w:space="0" w:color="auto"/>
              <w:bottom w:val="nil"/>
              <w:right w:val="nil"/>
            </w:tcBorders>
            <w:shd w:val="clear" w:color="auto" w:fill="auto"/>
            <w:noWrap/>
            <w:vAlign w:val="center"/>
            <w:hideMark/>
          </w:tcPr>
          <w:p w14:paraId="666E927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-1.15%</w:t>
            </w:r>
          </w:p>
        </w:tc>
        <w:tc>
          <w:tcPr>
            <w:tcW w:w="1011" w:type="dxa"/>
            <w:tcBorders>
              <w:top w:val="nil"/>
              <w:left w:val="nil"/>
              <w:bottom w:val="nil"/>
              <w:right w:val="nil"/>
            </w:tcBorders>
            <w:shd w:val="clear" w:color="000000" w:fill="CCFFCC"/>
            <w:noWrap/>
            <w:vAlign w:val="center"/>
            <w:hideMark/>
          </w:tcPr>
          <w:p w14:paraId="3AF4BD1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-5.56%</w:t>
            </w:r>
          </w:p>
        </w:tc>
        <w:tc>
          <w:tcPr>
            <w:tcW w:w="1011" w:type="dxa"/>
            <w:tcBorders>
              <w:top w:val="nil"/>
              <w:left w:val="nil"/>
              <w:bottom w:val="nil"/>
              <w:right w:val="single" w:sz="4" w:space="0" w:color="auto"/>
            </w:tcBorders>
            <w:shd w:val="clear" w:color="000000" w:fill="CCFFCC"/>
            <w:noWrap/>
            <w:vAlign w:val="center"/>
            <w:hideMark/>
          </w:tcPr>
          <w:p w14:paraId="5A06CC2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-7.60%</w:t>
            </w:r>
          </w:p>
        </w:tc>
        <w:tc>
          <w:tcPr>
            <w:tcW w:w="827" w:type="dxa"/>
            <w:tcBorders>
              <w:top w:val="nil"/>
              <w:left w:val="nil"/>
              <w:bottom w:val="nil"/>
              <w:right w:val="nil"/>
            </w:tcBorders>
            <w:shd w:val="clear" w:color="auto" w:fill="auto"/>
            <w:noWrap/>
            <w:vAlign w:val="center"/>
            <w:hideMark/>
          </w:tcPr>
          <w:p w14:paraId="51D217B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nil"/>
              <w:right w:val="single" w:sz="8" w:space="0" w:color="auto"/>
            </w:tcBorders>
            <w:shd w:val="clear" w:color="auto" w:fill="auto"/>
            <w:noWrap/>
            <w:vAlign w:val="center"/>
            <w:hideMark/>
          </w:tcPr>
          <w:p w14:paraId="03E44F0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r>
      <w:tr w:rsidR="002A4CBE" w:rsidRPr="00D5393A" w14:paraId="6F08905B"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9C944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E</w:t>
            </w:r>
          </w:p>
        </w:tc>
        <w:tc>
          <w:tcPr>
            <w:tcW w:w="788" w:type="dxa"/>
            <w:tcBorders>
              <w:top w:val="nil"/>
              <w:left w:val="nil"/>
              <w:bottom w:val="nil"/>
              <w:right w:val="nil"/>
            </w:tcBorders>
            <w:shd w:val="clear" w:color="auto" w:fill="auto"/>
            <w:noWrap/>
            <w:vAlign w:val="center"/>
            <w:hideMark/>
          </w:tcPr>
          <w:p w14:paraId="30F273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-1.43%</w:t>
            </w:r>
          </w:p>
        </w:tc>
        <w:tc>
          <w:tcPr>
            <w:tcW w:w="919" w:type="dxa"/>
            <w:tcBorders>
              <w:top w:val="nil"/>
              <w:left w:val="nil"/>
              <w:bottom w:val="nil"/>
              <w:right w:val="nil"/>
            </w:tcBorders>
            <w:shd w:val="clear" w:color="000000" w:fill="CCFFCC"/>
            <w:noWrap/>
            <w:vAlign w:val="center"/>
            <w:hideMark/>
          </w:tcPr>
          <w:p w14:paraId="604845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-3.28%</w:t>
            </w:r>
          </w:p>
        </w:tc>
        <w:tc>
          <w:tcPr>
            <w:tcW w:w="919" w:type="dxa"/>
            <w:tcBorders>
              <w:top w:val="nil"/>
              <w:left w:val="nil"/>
              <w:bottom w:val="nil"/>
              <w:right w:val="single" w:sz="4" w:space="0" w:color="auto"/>
            </w:tcBorders>
            <w:shd w:val="clear" w:color="000000" w:fill="CCFFCC"/>
            <w:noWrap/>
            <w:vAlign w:val="center"/>
            <w:hideMark/>
          </w:tcPr>
          <w:p w14:paraId="4F9E8EA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-5.28%</w:t>
            </w:r>
          </w:p>
        </w:tc>
        <w:tc>
          <w:tcPr>
            <w:tcW w:w="659" w:type="dxa"/>
            <w:tcBorders>
              <w:top w:val="nil"/>
              <w:left w:val="nil"/>
              <w:bottom w:val="nil"/>
              <w:right w:val="nil"/>
            </w:tcBorders>
            <w:shd w:val="clear" w:color="auto" w:fill="auto"/>
            <w:noWrap/>
            <w:vAlign w:val="center"/>
            <w:hideMark/>
          </w:tcPr>
          <w:p w14:paraId="10D33FA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659" w:type="dxa"/>
            <w:tcBorders>
              <w:top w:val="nil"/>
              <w:left w:val="nil"/>
              <w:bottom w:val="nil"/>
              <w:right w:val="nil"/>
            </w:tcBorders>
            <w:shd w:val="clear" w:color="auto" w:fill="auto"/>
            <w:noWrap/>
            <w:vAlign w:val="center"/>
            <w:hideMark/>
          </w:tcPr>
          <w:p w14:paraId="133E09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107%</w:t>
            </w:r>
          </w:p>
        </w:tc>
        <w:tc>
          <w:tcPr>
            <w:tcW w:w="1011" w:type="dxa"/>
            <w:tcBorders>
              <w:top w:val="nil"/>
              <w:left w:val="single" w:sz="8" w:space="0" w:color="auto"/>
              <w:bottom w:val="nil"/>
              <w:right w:val="nil"/>
            </w:tcBorders>
            <w:shd w:val="clear" w:color="auto" w:fill="auto"/>
            <w:noWrap/>
            <w:vAlign w:val="center"/>
            <w:hideMark/>
          </w:tcPr>
          <w:p w14:paraId="4E01CAF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-1.50%</w:t>
            </w:r>
          </w:p>
        </w:tc>
        <w:tc>
          <w:tcPr>
            <w:tcW w:w="1011" w:type="dxa"/>
            <w:tcBorders>
              <w:top w:val="nil"/>
              <w:left w:val="nil"/>
              <w:bottom w:val="nil"/>
              <w:right w:val="nil"/>
            </w:tcBorders>
            <w:shd w:val="clear" w:color="000000" w:fill="CCFFCC"/>
            <w:noWrap/>
            <w:vAlign w:val="center"/>
            <w:hideMark/>
          </w:tcPr>
          <w:p w14:paraId="35D4C7B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-4.30%</w:t>
            </w:r>
          </w:p>
        </w:tc>
        <w:tc>
          <w:tcPr>
            <w:tcW w:w="1011" w:type="dxa"/>
            <w:tcBorders>
              <w:top w:val="nil"/>
              <w:left w:val="nil"/>
              <w:bottom w:val="nil"/>
              <w:right w:val="single" w:sz="4" w:space="0" w:color="auto"/>
            </w:tcBorders>
            <w:shd w:val="clear" w:color="000000" w:fill="CCFFCC"/>
            <w:noWrap/>
            <w:vAlign w:val="center"/>
            <w:hideMark/>
          </w:tcPr>
          <w:p w14:paraId="3EFE8AB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-5.02%</w:t>
            </w:r>
          </w:p>
        </w:tc>
        <w:tc>
          <w:tcPr>
            <w:tcW w:w="827" w:type="dxa"/>
            <w:tcBorders>
              <w:top w:val="nil"/>
              <w:left w:val="nil"/>
              <w:bottom w:val="nil"/>
              <w:right w:val="nil"/>
            </w:tcBorders>
            <w:shd w:val="clear" w:color="auto" w:fill="auto"/>
            <w:noWrap/>
            <w:vAlign w:val="center"/>
            <w:hideMark/>
          </w:tcPr>
          <w:p w14:paraId="461CD3D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5AF7C9E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101%</w:t>
            </w:r>
          </w:p>
        </w:tc>
      </w:tr>
      <w:tr w:rsidR="002A4CBE" w:rsidRPr="00D5393A" w14:paraId="3E3D5DFE"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96E82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Overall</w:t>
            </w:r>
          </w:p>
        </w:tc>
        <w:tc>
          <w:tcPr>
            <w:tcW w:w="788" w:type="dxa"/>
            <w:tcBorders>
              <w:top w:val="single" w:sz="8" w:space="0" w:color="auto"/>
              <w:left w:val="nil"/>
              <w:bottom w:val="nil"/>
              <w:right w:val="nil"/>
            </w:tcBorders>
            <w:shd w:val="clear" w:color="auto" w:fill="auto"/>
            <w:noWrap/>
            <w:vAlign w:val="center"/>
            <w:hideMark/>
          </w:tcPr>
          <w:p w14:paraId="5655B6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-1.26%</w:t>
            </w:r>
          </w:p>
        </w:tc>
        <w:tc>
          <w:tcPr>
            <w:tcW w:w="919" w:type="dxa"/>
            <w:tcBorders>
              <w:top w:val="single" w:sz="8" w:space="0" w:color="auto"/>
              <w:left w:val="nil"/>
              <w:bottom w:val="nil"/>
              <w:right w:val="nil"/>
            </w:tcBorders>
            <w:shd w:val="clear" w:color="000000" w:fill="CCFFCC"/>
            <w:noWrap/>
            <w:vAlign w:val="center"/>
            <w:hideMark/>
          </w:tcPr>
          <w:p w14:paraId="313CAB8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-5.46%</w:t>
            </w:r>
          </w:p>
        </w:tc>
        <w:tc>
          <w:tcPr>
            <w:tcW w:w="919" w:type="dxa"/>
            <w:tcBorders>
              <w:top w:val="single" w:sz="8" w:space="0" w:color="auto"/>
              <w:left w:val="nil"/>
              <w:bottom w:val="nil"/>
              <w:right w:val="single" w:sz="4" w:space="0" w:color="auto"/>
            </w:tcBorders>
            <w:shd w:val="clear" w:color="000000" w:fill="CCFFCC"/>
            <w:noWrap/>
            <w:vAlign w:val="center"/>
            <w:hideMark/>
          </w:tcPr>
          <w:p w14:paraId="7F8D5FC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-7.61%</w:t>
            </w:r>
          </w:p>
        </w:tc>
        <w:tc>
          <w:tcPr>
            <w:tcW w:w="659" w:type="dxa"/>
            <w:tcBorders>
              <w:top w:val="single" w:sz="8" w:space="0" w:color="auto"/>
              <w:left w:val="nil"/>
              <w:bottom w:val="nil"/>
              <w:right w:val="nil"/>
            </w:tcBorders>
            <w:shd w:val="clear" w:color="auto" w:fill="auto"/>
            <w:noWrap/>
            <w:vAlign w:val="center"/>
            <w:hideMark/>
          </w:tcPr>
          <w:p w14:paraId="6DA0AAF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single" w:sz="8" w:space="0" w:color="auto"/>
              <w:left w:val="nil"/>
              <w:bottom w:val="nil"/>
              <w:right w:val="nil"/>
            </w:tcBorders>
            <w:shd w:val="clear" w:color="auto" w:fill="auto"/>
            <w:noWrap/>
            <w:vAlign w:val="center"/>
            <w:hideMark/>
          </w:tcPr>
          <w:p w14:paraId="47CC873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c>
          <w:tcPr>
            <w:tcW w:w="1011" w:type="dxa"/>
            <w:tcBorders>
              <w:top w:val="single" w:sz="8" w:space="0" w:color="auto"/>
              <w:left w:val="single" w:sz="8" w:space="0" w:color="auto"/>
              <w:bottom w:val="nil"/>
              <w:right w:val="nil"/>
            </w:tcBorders>
            <w:shd w:val="clear" w:color="auto" w:fill="auto"/>
            <w:noWrap/>
            <w:vAlign w:val="center"/>
            <w:hideMark/>
          </w:tcPr>
          <w:p w14:paraId="0C6D65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single" w:sz="8" w:space="0" w:color="auto"/>
              <w:left w:val="nil"/>
              <w:bottom w:val="nil"/>
              <w:right w:val="nil"/>
            </w:tcBorders>
            <w:shd w:val="clear" w:color="auto" w:fill="auto"/>
            <w:noWrap/>
            <w:vAlign w:val="center"/>
            <w:hideMark/>
          </w:tcPr>
          <w:p w14:paraId="5BEB764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011" w:type="dxa"/>
            <w:tcBorders>
              <w:top w:val="single" w:sz="8" w:space="0" w:color="auto"/>
              <w:left w:val="nil"/>
              <w:bottom w:val="nil"/>
              <w:right w:val="single" w:sz="4" w:space="0" w:color="auto"/>
            </w:tcBorders>
            <w:shd w:val="clear" w:color="auto" w:fill="auto"/>
            <w:noWrap/>
            <w:vAlign w:val="center"/>
            <w:hideMark/>
          </w:tcPr>
          <w:p w14:paraId="7326864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827" w:type="dxa"/>
            <w:tcBorders>
              <w:top w:val="single" w:sz="8" w:space="0" w:color="auto"/>
              <w:left w:val="nil"/>
              <w:bottom w:val="nil"/>
              <w:right w:val="nil"/>
            </w:tcBorders>
            <w:shd w:val="clear" w:color="auto" w:fill="auto"/>
            <w:noWrap/>
            <w:vAlign w:val="center"/>
            <w:hideMark/>
          </w:tcPr>
          <w:p w14:paraId="27FAE40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c>
          <w:tcPr>
            <w:tcW w:w="827" w:type="dxa"/>
            <w:tcBorders>
              <w:top w:val="single" w:sz="8" w:space="0" w:color="auto"/>
              <w:left w:val="nil"/>
              <w:bottom w:val="nil"/>
              <w:right w:val="single" w:sz="8" w:space="0" w:color="auto"/>
            </w:tcBorders>
            <w:shd w:val="clear" w:color="auto" w:fill="auto"/>
            <w:noWrap/>
            <w:vAlign w:val="center"/>
            <w:hideMark/>
          </w:tcPr>
          <w:p w14:paraId="5F0AD94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#DIV/0!</w:t>
            </w:r>
          </w:p>
        </w:tc>
      </w:tr>
      <w:tr w:rsidR="002A4CBE" w:rsidRPr="00D5393A" w14:paraId="753EB7D5"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4BA8C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D</w:t>
            </w:r>
          </w:p>
        </w:tc>
        <w:tc>
          <w:tcPr>
            <w:tcW w:w="788" w:type="dxa"/>
            <w:tcBorders>
              <w:top w:val="single" w:sz="8" w:space="0" w:color="auto"/>
              <w:left w:val="single" w:sz="8" w:space="0" w:color="auto"/>
              <w:bottom w:val="nil"/>
              <w:right w:val="nil"/>
            </w:tcBorders>
            <w:shd w:val="clear" w:color="auto" w:fill="auto"/>
            <w:noWrap/>
            <w:vAlign w:val="center"/>
            <w:hideMark/>
          </w:tcPr>
          <w:p w14:paraId="1896830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-0.36%</w:t>
            </w:r>
          </w:p>
        </w:tc>
        <w:tc>
          <w:tcPr>
            <w:tcW w:w="919" w:type="dxa"/>
            <w:tcBorders>
              <w:top w:val="single" w:sz="8" w:space="0" w:color="auto"/>
              <w:left w:val="nil"/>
              <w:bottom w:val="nil"/>
              <w:right w:val="nil"/>
            </w:tcBorders>
            <w:shd w:val="clear" w:color="000000" w:fill="CCFFCC"/>
            <w:noWrap/>
            <w:vAlign w:val="center"/>
            <w:hideMark/>
          </w:tcPr>
          <w:p w14:paraId="612E82B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-3.53%</w:t>
            </w:r>
          </w:p>
        </w:tc>
        <w:tc>
          <w:tcPr>
            <w:tcW w:w="919" w:type="dxa"/>
            <w:tcBorders>
              <w:top w:val="single" w:sz="8" w:space="0" w:color="auto"/>
              <w:left w:val="nil"/>
              <w:bottom w:val="nil"/>
              <w:right w:val="single" w:sz="4" w:space="0" w:color="auto"/>
            </w:tcBorders>
            <w:shd w:val="clear" w:color="000000" w:fill="CCFFCC"/>
            <w:noWrap/>
            <w:vAlign w:val="center"/>
            <w:hideMark/>
          </w:tcPr>
          <w:p w14:paraId="505A272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-3.44%</w:t>
            </w:r>
          </w:p>
        </w:tc>
        <w:tc>
          <w:tcPr>
            <w:tcW w:w="659" w:type="dxa"/>
            <w:tcBorders>
              <w:top w:val="single" w:sz="8" w:space="0" w:color="auto"/>
              <w:left w:val="nil"/>
              <w:bottom w:val="nil"/>
              <w:right w:val="nil"/>
            </w:tcBorders>
            <w:shd w:val="clear" w:color="auto" w:fill="auto"/>
            <w:noWrap/>
            <w:vAlign w:val="center"/>
            <w:hideMark/>
          </w:tcPr>
          <w:p w14:paraId="2D9E1B7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single" w:sz="8" w:space="0" w:color="auto"/>
              <w:left w:val="nil"/>
              <w:bottom w:val="nil"/>
              <w:right w:val="single" w:sz="8" w:space="0" w:color="auto"/>
            </w:tcBorders>
            <w:shd w:val="clear" w:color="auto" w:fill="auto"/>
            <w:noWrap/>
            <w:vAlign w:val="center"/>
            <w:hideMark/>
          </w:tcPr>
          <w:p w14:paraId="259001C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102%</w:t>
            </w:r>
          </w:p>
        </w:tc>
        <w:tc>
          <w:tcPr>
            <w:tcW w:w="1011" w:type="dxa"/>
            <w:tcBorders>
              <w:top w:val="single" w:sz="8" w:space="0" w:color="auto"/>
              <w:left w:val="nil"/>
              <w:bottom w:val="nil"/>
              <w:right w:val="nil"/>
            </w:tcBorders>
            <w:shd w:val="clear" w:color="auto" w:fill="auto"/>
            <w:noWrap/>
            <w:vAlign w:val="center"/>
            <w:hideMark/>
          </w:tcPr>
          <w:p w14:paraId="20A080C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-0.66%</w:t>
            </w:r>
          </w:p>
        </w:tc>
        <w:tc>
          <w:tcPr>
            <w:tcW w:w="1011" w:type="dxa"/>
            <w:tcBorders>
              <w:top w:val="single" w:sz="8" w:space="0" w:color="auto"/>
              <w:left w:val="nil"/>
              <w:bottom w:val="nil"/>
              <w:right w:val="nil"/>
            </w:tcBorders>
            <w:shd w:val="clear" w:color="000000" w:fill="CCFFCC"/>
            <w:noWrap/>
            <w:vAlign w:val="center"/>
            <w:hideMark/>
          </w:tcPr>
          <w:p w14:paraId="48789A6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-3.51%</w:t>
            </w:r>
          </w:p>
        </w:tc>
        <w:tc>
          <w:tcPr>
            <w:tcW w:w="1011" w:type="dxa"/>
            <w:tcBorders>
              <w:top w:val="single" w:sz="8" w:space="0" w:color="auto"/>
              <w:left w:val="nil"/>
              <w:bottom w:val="nil"/>
              <w:right w:val="single" w:sz="4" w:space="0" w:color="auto"/>
            </w:tcBorders>
            <w:shd w:val="clear" w:color="000000" w:fill="CCFFCC"/>
            <w:noWrap/>
            <w:vAlign w:val="center"/>
            <w:hideMark/>
          </w:tcPr>
          <w:p w14:paraId="55C8019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-3.93%</w:t>
            </w:r>
          </w:p>
        </w:tc>
        <w:tc>
          <w:tcPr>
            <w:tcW w:w="827" w:type="dxa"/>
            <w:tcBorders>
              <w:top w:val="single" w:sz="8" w:space="0" w:color="auto"/>
              <w:left w:val="nil"/>
              <w:bottom w:val="nil"/>
              <w:right w:val="nil"/>
            </w:tcBorders>
            <w:shd w:val="clear" w:color="auto" w:fill="auto"/>
            <w:noWrap/>
            <w:vAlign w:val="center"/>
            <w:hideMark/>
          </w:tcPr>
          <w:p w14:paraId="74F0C8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single" w:sz="8" w:space="0" w:color="auto"/>
              <w:left w:val="nil"/>
              <w:bottom w:val="nil"/>
              <w:right w:val="single" w:sz="8" w:space="0" w:color="auto"/>
            </w:tcBorders>
            <w:shd w:val="clear" w:color="auto" w:fill="auto"/>
            <w:noWrap/>
            <w:vAlign w:val="center"/>
            <w:hideMark/>
          </w:tcPr>
          <w:p w14:paraId="543E4DE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r>
      <w:tr w:rsidR="002A4CBE" w:rsidRPr="00D5393A" w14:paraId="6C3697CD"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1F535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F (optional)</w:t>
            </w:r>
          </w:p>
        </w:tc>
        <w:tc>
          <w:tcPr>
            <w:tcW w:w="788" w:type="dxa"/>
            <w:tcBorders>
              <w:top w:val="nil"/>
              <w:left w:val="single" w:sz="8" w:space="0" w:color="auto"/>
              <w:bottom w:val="single" w:sz="8" w:space="0" w:color="auto"/>
              <w:right w:val="nil"/>
            </w:tcBorders>
            <w:shd w:val="clear" w:color="000000" w:fill="CCFFCC"/>
            <w:noWrap/>
            <w:vAlign w:val="center"/>
            <w:hideMark/>
          </w:tcPr>
          <w:p w14:paraId="06CC753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-4.54%</w:t>
            </w:r>
          </w:p>
        </w:tc>
        <w:tc>
          <w:tcPr>
            <w:tcW w:w="919" w:type="dxa"/>
            <w:tcBorders>
              <w:top w:val="nil"/>
              <w:left w:val="nil"/>
              <w:bottom w:val="single" w:sz="8" w:space="0" w:color="auto"/>
              <w:right w:val="nil"/>
            </w:tcBorders>
            <w:shd w:val="clear" w:color="000000" w:fill="CCFFCC"/>
            <w:noWrap/>
            <w:vAlign w:val="center"/>
            <w:hideMark/>
          </w:tcPr>
          <w:p w14:paraId="6CB88AB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-7.87%</w:t>
            </w:r>
          </w:p>
        </w:tc>
        <w:tc>
          <w:tcPr>
            <w:tcW w:w="919" w:type="dxa"/>
            <w:tcBorders>
              <w:top w:val="nil"/>
              <w:left w:val="nil"/>
              <w:bottom w:val="single" w:sz="8" w:space="0" w:color="auto"/>
              <w:right w:val="single" w:sz="4" w:space="0" w:color="auto"/>
            </w:tcBorders>
            <w:shd w:val="clear" w:color="000000" w:fill="CCFFCC"/>
            <w:noWrap/>
            <w:vAlign w:val="center"/>
            <w:hideMark/>
          </w:tcPr>
          <w:p w14:paraId="7EAE0B2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-10.15%</w:t>
            </w:r>
          </w:p>
        </w:tc>
        <w:tc>
          <w:tcPr>
            <w:tcW w:w="659" w:type="dxa"/>
            <w:tcBorders>
              <w:top w:val="nil"/>
              <w:left w:val="nil"/>
              <w:bottom w:val="single" w:sz="8" w:space="0" w:color="auto"/>
              <w:right w:val="nil"/>
            </w:tcBorders>
            <w:shd w:val="clear" w:color="auto" w:fill="auto"/>
            <w:noWrap/>
            <w:vAlign w:val="center"/>
            <w:hideMark/>
          </w:tcPr>
          <w:p w14:paraId="75EF885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single" w:sz="8" w:space="0" w:color="auto"/>
              <w:right w:val="single" w:sz="8" w:space="0" w:color="auto"/>
            </w:tcBorders>
            <w:shd w:val="clear" w:color="auto" w:fill="auto"/>
            <w:noWrap/>
            <w:vAlign w:val="center"/>
            <w:hideMark/>
          </w:tcPr>
          <w:p w14:paraId="014EB7C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c>
          <w:tcPr>
            <w:tcW w:w="1011" w:type="dxa"/>
            <w:tcBorders>
              <w:top w:val="nil"/>
              <w:left w:val="nil"/>
              <w:bottom w:val="single" w:sz="8" w:space="0" w:color="auto"/>
              <w:right w:val="nil"/>
            </w:tcBorders>
            <w:shd w:val="clear" w:color="000000" w:fill="CCFFCC"/>
            <w:noWrap/>
            <w:vAlign w:val="center"/>
            <w:hideMark/>
          </w:tcPr>
          <w:p w14:paraId="43EDAB2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-4.44%</w:t>
            </w:r>
          </w:p>
        </w:tc>
        <w:tc>
          <w:tcPr>
            <w:tcW w:w="1011" w:type="dxa"/>
            <w:tcBorders>
              <w:top w:val="nil"/>
              <w:left w:val="nil"/>
              <w:bottom w:val="single" w:sz="8" w:space="0" w:color="auto"/>
              <w:right w:val="nil"/>
            </w:tcBorders>
            <w:shd w:val="clear" w:color="000000" w:fill="CCFFCC"/>
            <w:noWrap/>
            <w:vAlign w:val="center"/>
            <w:hideMark/>
          </w:tcPr>
          <w:p w14:paraId="0FCBF12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-10.54%</w:t>
            </w:r>
          </w:p>
        </w:tc>
        <w:tc>
          <w:tcPr>
            <w:tcW w:w="1011" w:type="dxa"/>
            <w:tcBorders>
              <w:top w:val="nil"/>
              <w:left w:val="nil"/>
              <w:bottom w:val="single" w:sz="8" w:space="0" w:color="auto"/>
              <w:right w:val="single" w:sz="4" w:space="0" w:color="auto"/>
            </w:tcBorders>
            <w:shd w:val="clear" w:color="000000" w:fill="CCFFCC"/>
            <w:noWrap/>
            <w:vAlign w:val="center"/>
            <w:hideMark/>
          </w:tcPr>
          <w:p w14:paraId="1DEF3F6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-10.21%</w:t>
            </w:r>
          </w:p>
        </w:tc>
        <w:tc>
          <w:tcPr>
            <w:tcW w:w="827" w:type="dxa"/>
            <w:tcBorders>
              <w:top w:val="nil"/>
              <w:left w:val="nil"/>
              <w:bottom w:val="single" w:sz="8" w:space="0" w:color="auto"/>
              <w:right w:val="nil"/>
            </w:tcBorders>
            <w:shd w:val="clear" w:color="auto" w:fill="auto"/>
            <w:noWrap/>
            <w:vAlign w:val="center"/>
            <w:hideMark/>
          </w:tcPr>
          <w:p w14:paraId="7E5F60C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827" w:type="dxa"/>
            <w:tcBorders>
              <w:top w:val="nil"/>
              <w:left w:val="nil"/>
              <w:bottom w:val="single" w:sz="8" w:space="0" w:color="auto"/>
              <w:right w:val="single" w:sz="8" w:space="0" w:color="auto"/>
            </w:tcBorders>
            <w:shd w:val="clear" w:color="auto" w:fill="auto"/>
            <w:noWrap/>
            <w:vAlign w:val="center"/>
            <w:hideMark/>
          </w:tcPr>
          <w:p w14:paraId="2C0F90E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r>
      <w:tr w:rsidR="002A4CBE" w:rsidRPr="00D5393A" w14:paraId="09BC5B1E" w14:textId="77777777" w:rsidTr="00491FA3">
        <w:trPr>
          <w:trHeight w:val="255"/>
        </w:trPr>
        <w:tc>
          <w:tcPr>
            <w:tcW w:w="1640" w:type="dxa"/>
            <w:tcBorders>
              <w:top w:val="nil"/>
              <w:left w:val="nil"/>
              <w:bottom w:val="nil"/>
              <w:right w:val="nil"/>
            </w:tcBorders>
            <w:shd w:val="clear" w:color="auto" w:fill="auto"/>
            <w:noWrap/>
            <w:vAlign w:val="center"/>
            <w:hideMark/>
          </w:tcPr>
          <w:p w14:paraId="056A81E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88" w:type="dxa"/>
            <w:tcBorders>
              <w:top w:val="nil"/>
              <w:left w:val="nil"/>
              <w:bottom w:val="nil"/>
              <w:right w:val="nil"/>
            </w:tcBorders>
            <w:shd w:val="clear" w:color="auto" w:fill="auto"/>
            <w:noWrap/>
            <w:vAlign w:val="bottom"/>
            <w:hideMark/>
          </w:tcPr>
          <w:p w14:paraId="6206E45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9" w:type="dxa"/>
            <w:tcBorders>
              <w:top w:val="nil"/>
              <w:left w:val="nil"/>
              <w:bottom w:val="nil"/>
              <w:right w:val="nil"/>
            </w:tcBorders>
            <w:shd w:val="clear" w:color="auto" w:fill="auto"/>
            <w:noWrap/>
            <w:vAlign w:val="bottom"/>
            <w:hideMark/>
          </w:tcPr>
          <w:p w14:paraId="3D71F05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19" w:type="dxa"/>
            <w:tcBorders>
              <w:top w:val="nil"/>
              <w:left w:val="nil"/>
              <w:bottom w:val="nil"/>
              <w:right w:val="nil"/>
            </w:tcBorders>
            <w:shd w:val="clear" w:color="auto" w:fill="auto"/>
            <w:noWrap/>
            <w:vAlign w:val="bottom"/>
            <w:hideMark/>
          </w:tcPr>
          <w:p w14:paraId="571ED9B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59" w:type="dxa"/>
            <w:tcBorders>
              <w:top w:val="nil"/>
              <w:left w:val="nil"/>
              <w:bottom w:val="nil"/>
              <w:right w:val="nil"/>
            </w:tcBorders>
            <w:shd w:val="clear" w:color="auto" w:fill="auto"/>
            <w:noWrap/>
            <w:vAlign w:val="bottom"/>
            <w:hideMark/>
          </w:tcPr>
          <w:p w14:paraId="5592B7E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59" w:type="dxa"/>
            <w:tcBorders>
              <w:top w:val="nil"/>
              <w:left w:val="nil"/>
              <w:bottom w:val="nil"/>
              <w:right w:val="nil"/>
            </w:tcBorders>
            <w:shd w:val="clear" w:color="auto" w:fill="auto"/>
            <w:noWrap/>
            <w:vAlign w:val="bottom"/>
            <w:hideMark/>
          </w:tcPr>
          <w:p w14:paraId="78A5761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7EAFA55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3367174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1" w:type="dxa"/>
            <w:tcBorders>
              <w:top w:val="nil"/>
              <w:left w:val="nil"/>
              <w:bottom w:val="nil"/>
              <w:right w:val="nil"/>
            </w:tcBorders>
            <w:shd w:val="clear" w:color="auto" w:fill="auto"/>
            <w:noWrap/>
            <w:vAlign w:val="bottom"/>
            <w:hideMark/>
          </w:tcPr>
          <w:p w14:paraId="14F4F7C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7" w:type="dxa"/>
            <w:tcBorders>
              <w:top w:val="nil"/>
              <w:left w:val="nil"/>
              <w:bottom w:val="nil"/>
              <w:right w:val="nil"/>
            </w:tcBorders>
            <w:shd w:val="clear" w:color="auto" w:fill="auto"/>
            <w:noWrap/>
            <w:vAlign w:val="bottom"/>
            <w:hideMark/>
          </w:tcPr>
          <w:p w14:paraId="14D35AB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7" w:type="dxa"/>
            <w:tcBorders>
              <w:top w:val="nil"/>
              <w:left w:val="nil"/>
              <w:bottom w:val="nil"/>
              <w:right w:val="nil"/>
            </w:tcBorders>
            <w:shd w:val="clear" w:color="auto" w:fill="auto"/>
            <w:noWrap/>
            <w:vAlign w:val="bottom"/>
            <w:hideMark/>
          </w:tcPr>
          <w:p w14:paraId="0B4C509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A4CBE" w:rsidRPr="00D5393A" w14:paraId="4DA21052" w14:textId="77777777" w:rsidTr="00491FA3">
        <w:trPr>
          <w:trHeight w:val="255"/>
        </w:trPr>
        <w:tc>
          <w:tcPr>
            <w:tcW w:w="1640" w:type="dxa"/>
            <w:tcBorders>
              <w:top w:val="nil"/>
              <w:left w:val="nil"/>
              <w:bottom w:val="nil"/>
              <w:right w:val="nil"/>
            </w:tcBorders>
            <w:shd w:val="clear" w:color="auto" w:fill="auto"/>
            <w:noWrap/>
            <w:vAlign w:val="center"/>
            <w:hideMark/>
          </w:tcPr>
          <w:p w14:paraId="1A00527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68341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 xml:space="preserve">Low delay P Main10 </w:t>
            </w:r>
          </w:p>
        </w:tc>
      </w:tr>
      <w:tr w:rsidR="002A4CBE" w:rsidRPr="00D5393A" w14:paraId="00528DD7" w14:textId="77777777" w:rsidTr="00491FA3">
        <w:trPr>
          <w:trHeight w:val="255"/>
        </w:trPr>
        <w:tc>
          <w:tcPr>
            <w:tcW w:w="1640" w:type="dxa"/>
            <w:tcBorders>
              <w:top w:val="nil"/>
              <w:left w:val="nil"/>
              <w:bottom w:val="nil"/>
              <w:right w:val="nil"/>
            </w:tcBorders>
            <w:shd w:val="clear" w:color="auto" w:fill="auto"/>
            <w:noWrap/>
            <w:vAlign w:val="center"/>
            <w:hideMark/>
          </w:tcPr>
          <w:p w14:paraId="5D58F0B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9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171E3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VTM-1.0 sao off</w:t>
            </w:r>
          </w:p>
        </w:tc>
        <w:tc>
          <w:tcPr>
            <w:tcW w:w="4687" w:type="dxa"/>
            <w:gridSpan w:val="5"/>
            <w:tcBorders>
              <w:top w:val="single" w:sz="8" w:space="0" w:color="auto"/>
              <w:left w:val="nil"/>
              <w:bottom w:val="nil"/>
              <w:right w:val="single" w:sz="8" w:space="0" w:color="000000"/>
            </w:tcBorders>
            <w:shd w:val="clear" w:color="auto" w:fill="auto"/>
            <w:noWrap/>
            <w:vAlign w:val="center"/>
            <w:hideMark/>
          </w:tcPr>
          <w:p w14:paraId="69EE918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 BMS-1.0 sao off</w:t>
            </w:r>
          </w:p>
        </w:tc>
      </w:tr>
      <w:tr w:rsidR="002A4CBE" w:rsidRPr="00D5393A" w14:paraId="4E0BFA3A" w14:textId="77777777" w:rsidTr="00491FA3">
        <w:trPr>
          <w:trHeight w:val="255"/>
        </w:trPr>
        <w:tc>
          <w:tcPr>
            <w:tcW w:w="1640" w:type="dxa"/>
            <w:tcBorders>
              <w:top w:val="nil"/>
              <w:left w:val="nil"/>
              <w:bottom w:val="nil"/>
              <w:right w:val="nil"/>
            </w:tcBorders>
            <w:shd w:val="clear" w:color="auto" w:fill="auto"/>
            <w:noWrap/>
            <w:vAlign w:val="center"/>
            <w:hideMark/>
          </w:tcPr>
          <w:p w14:paraId="7A182CB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8" w:type="dxa"/>
            <w:tcBorders>
              <w:top w:val="nil"/>
              <w:left w:val="single" w:sz="8" w:space="0" w:color="auto"/>
              <w:bottom w:val="single" w:sz="8" w:space="0" w:color="auto"/>
              <w:right w:val="nil"/>
            </w:tcBorders>
            <w:shd w:val="clear" w:color="auto" w:fill="auto"/>
            <w:noWrap/>
            <w:vAlign w:val="center"/>
            <w:hideMark/>
          </w:tcPr>
          <w:p w14:paraId="0C798BB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919" w:type="dxa"/>
            <w:tcBorders>
              <w:top w:val="nil"/>
              <w:left w:val="nil"/>
              <w:bottom w:val="single" w:sz="8" w:space="0" w:color="auto"/>
              <w:right w:val="nil"/>
            </w:tcBorders>
            <w:shd w:val="clear" w:color="auto" w:fill="auto"/>
            <w:noWrap/>
            <w:vAlign w:val="center"/>
            <w:hideMark/>
          </w:tcPr>
          <w:p w14:paraId="2DF16B6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919" w:type="dxa"/>
            <w:tcBorders>
              <w:top w:val="nil"/>
              <w:left w:val="nil"/>
              <w:bottom w:val="single" w:sz="8" w:space="0" w:color="auto"/>
              <w:right w:val="single" w:sz="4" w:space="0" w:color="auto"/>
            </w:tcBorders>
            <w:shd w:val="clear" w:color="auto" w:fill="auto"/>
            <w:noWrap/>
            <w:vAlign w:val="center"/>
            <w:hideMark/>
          </w:tcPr>
          <w:p w14:paraId="21B247A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4F73A77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22EC32E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c>
          <w:tcPr>
            <w:tcW w:w="1011" w:type="dxa"/>
            <w:tcBorders>
              <w:top w:val="nil"/>
              <w:left w:val="nil"/>
              <w:bottom w:val="single" w:sz="8" w:space="0" w:color="auto"/>
              <w:right w:val="nil"/>
            </w:tcBorders>
            <w:shd w:val="clear" w:color="auto" w:fill="auto"/>
            <w:noWrap/>
            <w:vAlign w:val="center"/>
            <w:hideMark/>
          </w:tcPr>
          <w:p w14:paraId="5A68D9D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Y</w:t>
            </w:r>
          </w:p>
        </w:tc>
        <w:tc>
          <w:tcPr>
            <w:tcW w:w="1011" w:type="dxa"/>
            <w:tcBorders>
              <w:top w:val="nil"/>
              <w:left w:val="nil"/>
              <w:bottom w:val="single" w:sz="8" w:space="0" w:color="auto"/>
              <w:right w:val="nil"/>
            </w:tcBorders>
            <w:shd w:val="clear" w:color="auto" w:fill="auto"/>
            <w:noWrap/>
            <w:vAlign w:val="center"/>
            <w:hideMark/>
          </w:tcPr>
          <w:p w14:paraId="037A3A3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U</w:t>
            </w:r>
          </w:p>
        </w:tc>
        <w:tc>
          <w:tcPr>
            <w:tcW w:w="1011" w:type="dxa"/>
            <w:tcBorders>
              <w:top w:val="nil"/>
              <w:left w:val="nil"/>
              <w:bottom w:val="single" w:sz="8" w:space="0" w:color="auto"/>
              <w:right w:val="single" w:sz="4" w:space="0" w:color="auto"/>
            </w:tcBorders>
            <w:shd w:val="clear" w:color="auto" w:fill="auto"/>
            <w:noWrap/>
            <w:vAlign w:val="center"/>
            <w:hideMark/>
          </w:tcPr>
          <w:p w14:paraId="031733E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w:t>
            </w:r>
          </w:p>
        </w:tc>
        <w:tc>
          <w:tcPr>
            <w:tcW w:w="827" w:type="dxa"/>
            <w:tcBorders>
              <w:top w:val="nil"/>
              <w:left w:val="nil"/>
              <w:bottom w:val="single" w:sz="8" w:space="0" w:color="auto"/>
              <w:right w:val="nil"/>
            </w:tcBorders>
            <w:shd w:val="clear" w:color="auto" w:fill="auto"/>
            <w:noWrap/>
            <w:vAlign w:val="center"/>
            <w:hideMark/>
          </w:tcPr>
          <w:p w14:paraId="2C2F176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25A1DF9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DecT</w:t>
            </w:r>
          </w:p>
        </w:tc>
      </w:tr>
      <w:tr w:rsidR="002A4CBE" w:rsidRPr="00D5393A" w14:paraId="407A803F"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B506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A1</w:t>
            </w:r>
          </w:p>
        </w:tc>
        <w:tc>
          <w:tcPr>
            <w:tcW w:w="788" w:type="dxa"/>
            <w:tcBorders>
              <w:top w:val="nil"/>
              <w:left w:val="nil"/>
              <w:bottom w:val="nil"/>
              <w:right w:val="nil"/>
            </w:tcBorders>
            <w:shd w:val="clear" w:color="auto" w:fill="auto"/>
            <w:noWrap/>
            <w:vAlign w:val="center"/>
            <w:hideMark/>
          </w:tcPr>
          <w:p w14:paraId="47981D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nil"/>
            </w:tcBorders>
            <w:shd w:val="clear" w:color="auto" w:fill="auto"/>
            <w:noWrap/>
            <w:vAlign w:val="center"/>
            <w:hideMark/>
          </w:tcPr>
          <w:p w14:paraId="31C0711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single" w:sz="4" w:space="0" w:color="auto"/>
            </w:tcBorders>
            <w:shd w:val="clear" w:color="auto" w:fill="auto"/>
            <w:noWrap/>
            <w:vAlign w:val="center"/>
            <w:hideMark/>
          </w:tcPr>
          <w:p w14:paraId="3EBEC24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3730694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57446F5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single" w:sz="8" w:space="0" w:color="auto"/>
              <w:bottom w:val="nil"/>
              <w:right w:val="nil"/>
            </w:tcBorders>
            <w:shd w:val="clear" w:color="auto" w:fill="auto"/>
            <w:noWrap/>
            <w:vAlign w:val="center"/>
            <w:hideMark/>
          </w:tcPr>
          <w:p w14:paraId="7770113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nil"/>
            </w:tcBorders>
            <w:shd w:val="clear" w:color="auto" w:fill="auto"/>
            <w:noWrap/>
            <w:vAlign w:val="center"/>
            <w:hideMark/>
          </w:tcPr>
          <w:p w14:paraId="2150E55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single" w:sz="4" w:space="0" w:color="auto"/>
            </w:tcBorders>
            <w:shd w:val="clear" w:color="auto" w:fill="auto"/>
            <w:noWrap/>
            <w:vAlign w:val="center"/>
            <w:hideMark/>
          </w:tcPr>
          <w:p w14:paraId="377BE2C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nil"/>
            </w:tcBorders>
            <w:shd w:val="clear" w:color="auto" w:fill="auto"/>
            <w:noWrap/>
            <w:vAlign w:val="center"/>
            <w:hideMark/>
          </w:tcPr>
          <w:p w14:paraId="26B886E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single" w:sz="8" w:space="0" w:color="auto"/>
            </w:tcBorders>
            <w:shd w:val="clear" w:color="auto" w:fill="auto"/>
            <w:noWrap/>
            <w:vAlign w:val="center"/>
            <w:hideMark/>
          </w:tcPr>
          <w:p w14:paraId="101CEB4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r>
      <w:tr w:rsidR="002A4CBE" w:rsidRPr="00D5393A" w14:paraId="131537C2"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6C3F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A2</w:t>
            </w:r>
          </w:p>
        </w:tc>
        <w:tc>
          <w:tcPr>
            <w:tcW w:w="788" w:type="dxa"/>
            <w:tcBorders>
              <w:top w:val="nil"/>
              <w:left w:val="nil"/>
              <w:bottom w:val="nil"/>
              <w:right w:val="nil"/>
            </w:tcBorders>
            <w:shd w:val="clear" w:color="auto" w:fill="auto"/>
            <w:noWrap/>
            <w:vAlign w:val="center"/>
            <w:hideMark/>
          </w:tcPr>
          <w:p w14:paraId="50E95EE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919" w:type="dxa"/>
            <w:tcBorders>
              <w:top w:val="nil"/>
              <w:left w:val="nil"/>
              <w:bottom w:val="nil"/>
              <w:right w:val="nil"/>
            </w:tcBorders>
            <w:shd w:val="clear" w:color="auto" w:fill="auto"/>
            <w:noWrap/>
            <w:vAlign w:val="center"/>
            <w:hideMark/>
          </w:tcPr>
          <w:p w14:paraId="23E9D0C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9" w:type="dxa"/>
            <w:tcBorders>
              <w:top w:val="nil"/>
              <w:left w:val="nil"/>
              <w:bottom w:val="nil"/>
              <w:right w:val="single" w:sz="4" w:space="0" w:color="auto"/>
            </w:tcBorders>
            <w:shd w:val="clear" w:color="auto" w:fill="auto"/>
            <w:noWrap/>
            <w:vAlign w:val="center"/>
            <w:hideMark/>
          </w:tcPr>
          <w:p w14:paraId="5BFA4EF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2CB4EF5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659" w:type="dxa"/>
            <w:tcBorders>
              <w:top w:val="nil"/>
              <w:left w:val="nil"/>
              <w:bottom w:val="nil"/>
              <w:right w:val="nil"/>
            </w:tcBorders>
            <w:shd w:val="clear" w:color="auto" w:fill="auto"/>
            <w:noWrap/>
            <w:vAlign w:val="center"/>
            <w:hideMark/>
          </w:tcPr>
          <w:p w14:paraId="344EB59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single" w:sz="8" w:space="0" w:color="auto"/>
              <w:bottom w:val="nil"/>
              <w:right w:val="nil"/>
            </w:tcBorders>
            <w:shd w:val="clear" w:color="auto" w:fill="auto"/>
            <w:noWrap/>
            <w:vAlign w:val="center"/>
            <w:hideMark/>
          </w:tcPr>
          <w:p w14:paraId="4A9A668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1011" w:type="dxa"/>
            <w:tcBorders>
              <w:top w:val="nil"/>
              <w:left w:val="nil"/>
              <w:bottom w:val="nil"/>
              <w:right w:val="nil"/>
            </w:tcBorders>
            <w:shd w:val="clear" w:color="auto" w:fill="auto"/>
            <w:noWrap/>
            <w:vAlign w:val="center"/>
            <w:hideMark/>
          </w:tcPr>
          <w:p w14:paraId="205B699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1" w:type="dxa"/>
            <w:tcBorders>
              <w:top w:val="nil"/>
              <w:left w:val="nil"/>
              <w:bottom w:val="nil"/>
              <w:right w:val="single" w:sz="4" w:space="0" w:color="auto"/>
            </w:tcBorders>
            <w:shd w:val="clear" w:color="auto" w:fill="auto"/>
            <w:noWrap/>
            <w:vAlign w:val="center"/>
            <w:hideMark/>
          </w:tcPr>
          <w:p w14:paraId="6DEE699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nil"/>
            </w:tcBorders>
            <w:shd w:val="clear" w:color="auto" w:fill="auto"/>
            <w:noWrap/>
            <w:vAlign w:val="center"/>
            <w:hideMark/>
          </w:tcPr>
          <w:p w14:paraId="6E55DEB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827" w:type="dxa"/>
            <w:tcBorders>
              <w:top w:val="nil"/>
              <w:left w:val="nil"/>
              <w:bottom w:val="nil"/>
              <w:right w:val="single" w:sz="8" w:space="0" w:color="auto"/>
            </w:tcBorders>
            <w:shd w:val="clear" w:color="auto" w:fill="auto"/>
            <w:noWrap/>
            <w:vAlign w:val="center"/>
            <w:hideMark/>
          </w:tcPr>
          <w:p w14:paraId="6F4DB49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r>
      <w:tr w:rsidR="002A4CBE" w:rsidRPr="00D5393A" w14:paraId="5CD5A936"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8C48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B</w:t>
            </w:r>
          </w:p>
        </w:tc>
        <w:tc>
          <w:tcPr>
            <w:tcW w:w="788" w:type="dxa"/>
            <w:tcBorders>
              <w:top w:val="nil"/>
              <w:left w:val="single" w:sz="8" w:space="0" w:color="auto"/>
              <w:bottom w:val="nil"/>
              <w:right w:val="nil"/>
            </w:tcBorders>
            <w:shd w:val="clear" w:color="000000" w:fill="CCFFCC"/>
            <w:noWrap/>
            <w:vAlign w:val="center"/>
            <w:hideMark/>
          </w:tcPr>
          <w:p w14:paraId="5B691C1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-8.30%</w:t>
            </w:r>
          </w:p>
        </w:tc>
        <w:tc>
          <w:tcPr>
            <w:tcW w:w="919" w:type="dxa"/>
            <w:tcBorders>
              <w:top w:val="nil"/>
              <w:left w:val="nil"/>
              <w:bottom w:val="nil"/>
              <w:right w:val="nil"/>
            </w:tcBorders>
            <w:shd w:val="clear" w:color="000000" w:fill="CCFFCC"/>
            <w:noWrap/>
            <w:vAlign w:val="center"/>
            <w:hideMark/>
          </w:tcPr>
          <w:p w14:paraId="6A680B3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-11.03%</w:t>
            </w:r>
          </w:p>
        </w:tc>
        <w:tc>
          <w:tcPr>
            <w:tcW w:w="919" w:type="dxa"/>
            <w:tcBorders>
              <w:top w:val="nil"/>
              <w:left w:val="nil"/>
              <w:bottom w:val="nil"/>
              <w:right w:val="single" w:sz="4" w:space="0" w:color="auto"/>
            </w:tcBorders>
            <w:shd w:val="clear" w:color="000000" w:fill="CCFFCC"/>
            <w:noWrap/>
            <w:vAlign w:val="center"/>
            <w:hideMark/>
          </w:tcPr>
          <w:p w14:paraId="3482AA1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-13.33%</w:t>
            </w:r>
          </w:p>
        </w:tc>
        <w:tc>
          <w:tcPr>
            <w:tcW w:w="659" w:type="dxa"/>
            <w:tcBorders>
              <w:top w:val="nil"/>
              <w:left w:val="nil"/>
              <w:bottom w:val="nil"/>
              <w:right w:val="nil"/>
            </w:tcBorders>
            <w:shd w:val="clear" w:color="auto" w:fill="auto"/>
            <w:noWrap/>
            <w:vAlign w:val="center"/>
            <w:hideMark/>
          </w:tcPr>
          <w:p w14:paraId="13C4639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97%</w:t>
            </w:r>
          </w:p>
        </w:tc>
        <w:tc>
          <w:tcPr>
            <w:tcW w:w="659" w:type="dxa"/>
            <w:tcBorders>
              <w:top w:val="nil"/>
              <w:left w:val="nil"/>
              <w:bottom w:val="nil"/>
              <w:right w:val="nil"/>
            </w:tcBorders>
            <w:shd w:val="clear" w:color="auto" w:fill="auto"/>
            <w:noWrap/>
            <w:vAlign w:val="center"/>
            <w:hideMark/>
          </w:tcPr>
          <w:p w14:paraId="702E526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c>
          <w:tcPr>
            <w:tcW w:w="1011" w:type="dxa"/>
            <w:tcBorders>
              <w:top w:val="nil"/>
              <w:left w:val="single" w:sz="8" w:space="0" w:color="auto"/>
              <w:bottom w:val="nil"/>
              <w:right w:val="nil"/>
            </w:tcBorders>
            <w:shd w:val="clear" w:color="auto" w:fill="auto"/>
            <w:noWrap/>
            <w:vAlign w:val="center"/>
            <w:hideMark/>
          </w:tcPr>
          <w:p w14:paraId="3C1C277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-1.38%</w:t>
            </w:r>
          </w:p>
        </w:tc>
        <w:tc>
          <w:tcPr>
            <w:tcW w:w="1011" w:type="dxa"/>
            <w:tcBorders>
              <w:top w:val="nil"/>
              <w:left w:val="nil"/>
              <w:bottom w:val="nil"/>
              <w:right w:val="nil"/>
            </w:tcBorders>
            <w:shd w:val="clear" w:color="000000" w:fill="CCFFCC"/>
            <w:noWrap/>
            <w:vAlign w:val="center"/>
            <w:hideMark/>
          </w:tcPr>
          <w:p w14:paraId="1F23B9C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-7.70%</w:t>
            </w:r>
          </w:p>
        </w:tc>
        <w:tc>
          <w:tcPr>
            <w:tcW w:w="1011" w:type="dxa"/>
            <w:tcBorders>
              <w:top w:val="nil"/>
              <w:left w:val="nil"/>
              <w:bottom w:val="nil"/>
              <w:right w:val="single" w:sz="4" w:space="0" w:color="auto"/>
            </w:tcBorders>
            <w:shd w:val="clear" w:color="000000" w:fill="CCFFCC"/>
            <w:noWrap/>
            <w:vAlign w:val="center"/>
            <w:hideMark/>
          </w:tcPr>
          <w:p w14:paraId="389BF40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-10.43%</w:t>
            </w:r>
          </w:p>
        </w:tc>
        <w:tc>
          <w:tcPr>
            <w:tcW w:w="827" w:type="dxa"/>
            <w:tcBorders>
              <w:top w:val="nil"/>
              <w:left w:val="nil"/>
              <w:bottom w:val="nil"/>
              <w:right w:val="nil"/>
            </w:tcBorders>
            <w:shd w:val="clear" w:color="auto" w:fill="auto"/>
            <w:noWrap/>
            <w:vAlign w:val="center"/>
            <w:hideMark/>
          </w:tcPr>
          <w:p w14:paraId="51EE2C8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392F0B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103%</w:t>
            </w:r>
          </w:p>
        </w:tc>
      </w:tr>
      <w:tr w:rsidR="002A4CBE" w:rsidRPr="00D5393A" w14:paraId="76C7F119"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C9764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C</w:t>
            </w:r>
          </w:p>
        </w:tc>
        <w:tc>
          <w:tcPr>
            <w:tcW w:w="788" w:type="dxa"/>
            <w:tcBorders>
              <w:top w:val="nil"/>
              <w:left w:val="single" w:sz="8" w:space="0" w:color="auto"/>
              <w:bottom w:val="nil"/>
              <w:right w:val="nil"/>
            </w:tcBorders>
            <w:shd w:val="clear" w:color="000000" w:fill="CCFFCC"/>
            <w:noWrap/>
            <w:vAlign w:val="center"/>
            <w:hideMark/>
          </w:tcPr>
          <w:p w14:paraId="4ACC413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-4.68%</w:t>
            </w:r>
          </w:p>
        </w:tc>
        <w:tc>
          <w:tcPr>
            <w:tcW w:w="919" w:type="dxa"/>
            <w:tcBorders>
              <w:top w:val="nil"/>
              <w:left w:val="nil"/>
              <w:bottom w:val="nil"/>
              <w:right w:val="nil"/>
            </w:tcBorders>
            <w:shd w:val="clear" w:color="000000" w:fill="CCFFCC"/>
            <w:noWrap/>
            <w:vAlign w:val="center"/>
            <w:hideMark/>
          </w:tcPr>
          <w:p w14:paraId="18EE9B4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-7.54%</w:t>
            </w:r>
          </w:p>
        </w:tc>
        <w:tc>
          <w:tcPr>
            <w:tcW w:w="919" w:type="dxa"/>
            <w:tcBorders>
              <w:top w:val="nil"/>
              <w:left w:val="nil"/>
              <w:bottom w:val="nil"/>
              <w:right w:val="single" w:sz="4" w:space="0" w:color="auto"/>
            </w:tcBorders>
            <w:shd w:val="clear" w:color="000000" w:fill="CCFFCC"/>
            <w:noWrap/>
            <w:vAlign w:val="center"/>
            <w:hideMark/>
          </w:tcPr>
          <w:p w14:paraId="14C77A1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-10.26%</w:t>
            </w:r>
          </w:p>
        </w:tc>
        <w:tc>
          <w:tcPr>
            <w:tcW w:w="659" w:type="dxa"/>
            <w:tcBorders>
              <w:top w:val="nil"/>
              <w:left w:val="nil"/>
              <w:bottom w:val="nil"/>
              <w:right w:val="nil"/>
            </w:tcBorders>
            <w:shd w:val="clear" w:color="auto" w:fill="auto"/>
            <w:noWrap/>
            <w:vAlign w:val="center"/>
            <w:hideMark/>
          </w:tcPr>
          <w:p w14:paraId="43A2830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nil"/>
              <w:left w:val="nil"/>
              <w:bottom w:val="nil"/>
              <w:right w:val="nil"/>
            </w:tcBorders>
            <w:shd w:val="clear" w:color="auto" w:fill="auto"/>
            <w:noWrap/>
            <w:vAlign w:val="center"/>
            <w:hideMark/>
          </w:tcPr>
          <w:p w14:paraId="4C89FE8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96%</w:t>
            </w:r>
          </w:p>
        </w:tc>
        <w:tc>
          <w:tcPr>
            <w:tcW w:w="1011" w:type="dxa"/>
            <w:tcBorders>
              <w:top w:val="nil"/>
              <w:left w:val="single" w:sz="8" w:space="0" w:color="auto"/>
              <w:bottom w:val="nil"/>
              <w:right w:val="nil"/>
            </w:tcBorders>
            <w:shd w:val="clear" w:color="auto" w:fill="auto"/>
            <w:noWrap/>
            <w:vAlign w:val="center"/>
            <w:hideMark/>
          </w:tcPr>
          <w:p w14:paraId="64F78B5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-1.24%</w:t>
            </w:r>
          </w:p>
        </w:tc>
        <w:tc>
          <w:tcPr>
            <w:tcW w:w="1011" w:type="dxa"/>
            <w:tcBorders>
              <w:top w:val="nil"/>
              <w:left w:val="nil"/>
              <w:bottom w:val="nil"/>
              <w:right w:val="nil"/>
            </w:tcBorders>
            <w:shd w:val="clear" w:color="000000" w:fill="CCFFCC"/>
            <w:noWrap/>
            <w:vAlign w:val="center"/>
            <w:hideMark/>
          </w:tcPr>
          <w:p w14:paraId="07A8745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-6.22%</w:t>
            </w:r>
          </w:p>
        </w:tc>
        <w:tc>
          <w:tcPr>
            <w:tcW w:w="1011" w:type="dxa"/>
            <w:tcBorders>
              <w:top w:val="nil"/>
              <w:left w:val="nil"/>
              <w:bottom w:val="nil"/>
              <w:right w:val="single" w:sz="4" w:space="0" w:color="auto"/>
            </w:tcBorders>
            <w:shd w:val="clear" w:color="000000" w:fill="CCFFCC"/>
            <w:noWrap/>
            <w:vAlign w:val="center"/>
            <w:hideMark/>
          </w:tcPr>
          <w:p w14:paraId="64835C1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-8.33%</w:t>
            </w:r>
          </w:p>
        </w:tc>
        <w:tc>
          <w:tcPr>
            <w:tcW w:w="827" w:type="dxa"/>
            <w:tcBorders>
              <w:top w:val="nil"/>
              <w:left w:val="nil"/>
              <w:bottom w:val="nil"/>
              <w:right w:val="nil"/>
            </w:tcBorders>
            <w:shd w:val="clear" w:color="auto" w:fill="auto"/>
            <w:noWrap/>
            <w:vAlign w:val="center"/>
            <w:hideMark/>
          </w:tcPr>
          <w:p w14:paraId="1E7079D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5BFF936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r>
      <w:tr w:rsidR="002A4CBE" w:rsidRPr="00D5393A" w14:paraId="5AFA30F8" w14:textId="77777777" w:rsidTr="0049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93BD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E</w:t>
            </w:r>
          </w:p>
        </w:tc>
        <w:tc>
          <w:tcPr>
            <w:tcW w:w="788" w:type="dxa"/>
            <w:tcBorders>
              <w:top w:val="nil"/>
              <w:left w:val="single" w:sz="8" w:space="0" w:color="auto"/>
              <w:bottom w:val="nil"/>
              <w:right w:val="nil"/>
            </w:tcBorders>
            <w:shd w:val="clear" w:color="000000" w:fill="CCFFCC"/>
            <w:noWrap/>
            <w:vAlign w:val="center"/>
            <w:hideMark/>
          </w:tcPr>
          <w:p w14:paraId="18FADA8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-5.61%</w:t>
            </w:r>
          </w:p>
        </w:tc>
        <w:tc>
          <w:tcPr>
            <w:tcW w:w="919" w:type="dxa"/>
            <w:tcBorders>
              <w:top w:val="nil"/>
              <w:left w:val="nil"/>
              <w:bottom w:val="nil"/>
              <w:right w:val="nil"/>
            </w:tcBorders>
            <w:shd w:val="clear" w:color="000000" w:fill="CCFFCC"/>
            <w:noWrap/>
            <w:vAlign w:val="center"/>
            <w:hideMark/>
          </w:tcPr>
          <w:p w14:paraId="6A9DC13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-7.51%</w:t>
            </w:r>
          </w:p>
        </w:tc>
        <w:tc>
          <w:tcPr>
            <w:tcW w:w="919" w:type="dxa"/>
            <w:tcBorders>
              <w:top w:val="nil"/>
              <w:left w:val="nil"/>
              <w:bottom w:val="nil"/>
              <w:right w:val="single" w:sz="4" w:space="0" w:color="auto"/>
            </w:tcBorders>
            <w:shd w:val="clear" w:color="000000" w:fill="CCFFCC"/>
            <w:noWrap/>
            <w:vAlign w:val="center"/>
            <w:hideMark/>
          </w:tcPr>
          <w:p w14:paraId="410A047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-9.59%</w:t>
            </w:r>
          </w:p>
        </w:tc>
        <w:tc>
          <w:tcPr>
            <w:tcW w:w="659" w:type="dxa"/>
            <w:tcBorders>
              <w:top w:val="nil"/>
              <w:left w:val="nil"/>
              <w:bottom w:val="nil"/>
              <w:right w:val="nil"/>
            </w:tcBorders>
            <w:shd w:val="clear" w:color="auto" w:fill="auto"/>
            <w:noWrap/>
            <w:vAlign w:val="center"/>
            <w:hideMark/>
          </w:tcPr>
          <w:p w14:paraId="385B216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nil"/>
              <w:right w:val="nil"/>
            </w:tcBorders>
            <w:shd w:val="clear" w:color="auto" w:fill="auto"/>
            <w:noWrap/>
            <w:vAlign w:val="center"/>
            <w:hideMark/>
          </w:tcPr>
          <w:p w14:paraId="1B1C444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c>
          <w:tcPr>
            <w:tcW w:w="1011" w:type="dxa"/>
            <w:tcBorders>
              <w:top w:val="nil"/>
              <w:left w:val="single" w:sz="8" w:space="0" w:color="auto"/>
              <w:bottom w:val="nil"/>
              <w:right w:val="nil"/>
            </w:tcBorders>
            <w:shd w:val="clear" w:color="auto" w:fill="auto"/>
            <w:noWrap/>
            <w:vAlign w:val="center"/>
            <w:hideMark/>
          </w:tcPr>
          <w:p w14:paraId="267440E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-1.38%</w:t>
            </w:r>
          </w:p>
        </w:tc>
        <w:tc>
          <w:tcPr>
            <w:tcW w:w="1011" w:type="dxa"/>
            <w:tcBorders>
              <w:top w:val="nil"/>
              <w:left w:val="nil"/>
              <w:bottom w:val="nil"/>
              <w:right w:val="nil"/>
            </w:tcBorders>
            <w:shd w:val="clear" w:color="000000" w:fill="CCFFCC"/>
            <w:noWrap/>
            <w:vAlign w:val="center"/>
            <w:hideMark/>
          </w:tcPr>
          <w:p w14:paraId="54EB4B2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-5.48%</w:t>
            </w:r>
          </w:p>
        </w:tc>
        <w:tc>
          <w:tcPr>
            <w:tcW w:w="1011" w:type="dxa"/>
            <w:tcBorders>
              <w:top w:val="nil"/>
              <w:left w:val="nil"/>
              <w:bottom w:val="nil"/>
              <w:right w:val="single" w:sz="4" w:space="0" w:color="auto"/>
            </w:tcBorders>
            <w:shd w:val="clear" w:color="000000" w:fill="CCFFCC"/>
            <w:noWrap/>
            <w:vAlign w:val="center"/>
            <w:hideMark/>
          </w:tcPr>
          <w:p w14:paraId="61AE80C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-5.92%</w:t>
            </w:r>
          </w:p>
        </w:tc>
        <w:tc>
          <w:tcPr>
            <w:tcW w:w="827" w:type="dxa"/>
            <w:tcBorders>
              <w:top w:val="nil"/>
              <w:left w:val="nil"/>
              <w:bottom w:val="nil"/>
              <w:right w:val="nil"/>
            </w:tcBorders>
            <w:shd w:val="clear" w:color="auto" w:fill="auto"/>
            <w:noWrap/>
            <w:vAlign w:val="center"/>
            <w:hideMark/>
          </w:tcPr>
          <w:p w14:paraId="7E8EAD2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nil"/>
              <w:right w:val="single" w:sz="8" w:space="0" w:color="auto"/>
            </w:tcBorders>
            <w:shd w:val="clear" w:color="auto" w:fill="auto"/>
            <w:noWrap/>
            <w:vAlign w:val="center"/>
            <w:hideMark/>
          </w:tcPr>
          <w:p w14:paraId="4294A13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105%</w:t>
            </w:r>
          </w:p>
        </w:tc>
      </w:tr>
      <w:tr w:rsidR="002A4CBE" w:rsidRPr="00D5393A" w14:paraId="3CAE60B2" w14:textId="77777777" w:rsidTr="0049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5807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Overall</w:t>
            </w:r>
          </w:p>
        </w:tc>
        <w:tc>
          <w:tcPr>
            <w:tcW w:w="788" w:type="dxa"/>
            <w:tcBorders>
              <w:top w:val="single" w:sz="8" w:space="0" w:color="auto"/>
              <w:left w:val="single" w:sz="8" w:space="0" w:color="auto"/>
              <w:bottom w:val="nil"/>
              <w:right w:val="nil"/>
            </w:tcBorders>
            <w:shd w:val="clear" w:color="000000" w:fill="CCFFCC"/>
            <w:noWrap/>
            <w:vAlign w:val="center"/>
            <w:hideMark/>
          </w:tcPr>
          <w:p w14:paraId="5E8D73E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-6.42%</w:t>
            </w:r>
          </w:p>
        </w:tc>
        <w:tc>
          <w:tcPr>
            <w:tcW w:w="919" w:type="dxa"/>
            <w:tcBorders>
              <w:top w:val="single" w:sz="8" w:space="0" w:color="auto"/>
              <w:left w:val="nil"/>
              <w:bottom w:val="nil"/>
              <w:right w:val="nil"/>
            </w:tcBorders>
            <w:shd w:val="clear" w:color="000000" w:fill="CCFFCC"/>
            <w:noWrap/>
            <w:vAlign w:val="center"/>
            <w:hideMark/>
          </w:tcPr>
          <w:p w14:paraId="73A41A4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-8.99%</w:t>
            </w:r>
          </w:p>
        </w:tc>
        <w:tc>
          <w:tcPr>
            <w:tcW w:w="919" w:type="dxa"/>
            <w:tcBorders>
              <w:top w:val="single" w:sz="8" w:space="0" w:color="auto"/>
              <w:left w:val="nil"/>
              <w:bottom w:val="nil"/>
              <w:right w:val="single" w:sz="4" w:space="0" w:color="auto"/>
            </w:tcBorders>
            <w:shd w:val="clear" w:color="000000" w:fill="CCFFCC"/>
            <w:noWrap/>
            <w:vAlign w:val="center"/>
            <w:hideMark/>
          </w:tcPr>
          <w:p w14:paraId="7990892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-11.37%</w:t>
            </w:r>
          </w:p>
        </w:tc>
        <w:tc>
          <w:tcPr>
            <w:tcW w:w="659" w:type="dxa"/>
            <w:tcBorders>
              <w:top w:val="single" w:sz="8" w:space="0" w:color="auto"/>
              <w:left w:val="nil"/>
              <w:bottom w:val="nil"/>
              <w:right w:val="nil"/>
            </w:tcBorders>
            <w:shd w:val="clear" w:color="auto" w:fill="auto"/>
            <w:noWrap/>
            <w:vAlign w:val="center"/>
            <w:hideMark/>
          </w:tcPr>
          <w:p w14:paraId="38E99C8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single" w:sz="8" w:space="0" w:color="auto"/>
              <w:left w:val="nil"/>
              <w:bottom w:val="nil"/>
              <w:right w:val="nil"/>
            </w:tcBorders>
            <w:shd w:val="clear" w:color="auto" w:fill="auto"/>
            <w:noWrap/>
            <w:vAlign w:val="center"/>
            <w:hideMark/>
          </w:tcPr>
          <w:p w14:paraId="7526529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102%</w:t>
            </w:r>
          </w:p>
        </w:tc>
        <w:tc>
          <w:tcPr>
            <w:tcW w:w="1011" w:type="dxa"/>
            <w:tcBorders>
              <w:top w:val="single" w:sz="8" w:space="0" w:color="auto"/>
              <w:left w:val="single" w:sz="8" w:space="0" w:color="auto"/>
              <w:bottom w:val="nil"/>
              <w:right w:val="nil"/>
            </w:tcBorders>
            <w:shd w:val="clear" w:color="auto" w:fill="auto"/>
            <w:noWrap/>
            <w:vAlign w:val="center"/>
            <w:hideMark/>
          </w:tcPr>
          <w:p w14:paraId="5A3B2E2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-1.33%</w:t>
            </w:r>
          </w:p>
        </w:tc>
        <w:tc>
          <w:tcPr>
            <w:tcW w:w="1011" w:type="dxa"/>
            <w:tcBorders>
              <w:top w:val="single" w:sz="8" w:space="0" w:color="auto"/>
              <w:left w:val="nil"/>
              <w:bottom w:val="nil"/>
              <w:right w:val="nil"/>
            </w:tcBorders>
            <w:shd w:val="clear" w:color="000000" w:fill="CCFFCC"/>
            <w:noWrap/>
            <w:vAlign w:val="center"/>
            <w:hideMark/>
          </w:tcPr>
          <w:p w14:paraId="2B65F9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-6.65%</w:t>
            </w:r>
          </w:p>
        </w:tc>
        <w:tc>
          <w:tcPr>
            <w:tcW w:w="1011" w:type="dxa"/>
            <w:tcBorders>
              <w:top w:val="single" w:sz="8" w:space="0" w:color="auto"/>
              <w:left w:val="nil"/>
              <w:bottom w:val="nil"/>
              <w:right w:val="single" w:sz="4" w:space="0" w:color="auto"/>
            </w:tcBorders>
            <w:shd w:val="clear" w:color="000000" w:fill="CCFFCC"/>
            <w:noWrap/>
            <w:vAlign w:val="center"/>
            <w:hideMark/>
          </w:tcPr>
          <w:p w14:paraId="021E254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-8.60%</w:t>
            </w:r>
          </w:p>
        </w:tc>
        <w:tc>
          <w:tcPr>
            <w:tcW w:w="827" w:type="dxa"/>
            <w:tcBorders>
              <w:top w:val="single" w:sz="8" w:space="0" w:color="auto"/>
              <w:left w:val="nil"/>
              <w:bottom w:val="nil"/>
              <w:right w:val="nil"/>
            </w:tcBorders>
            <w:shd w:val="clear" w:color="auto" w:fill="auto"/>
            <w:noWrap/>
            <w:vAlign w:val="center"/>
            <w:hideMark/>
          </w:tcPr>
          <w:p w14:paraId="598929D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single" w:sz="8" w:space="0" w:color="auto"/>
              <w:left w:val="nil"/>
              <w:bottom w:val="nil"/>
              <w:right w:val="single" w:sz="8" w:space="0" w:color="auto"/>
            </w:tcBorders>
            <w:shd w:val="clear" w:color="auto" w:fill="auto"/>
            <w:noWrap/>
            <w:vAlign w:val="center"/>
            <w:hideMark/>
          </w:tcPr>
          <w:p w14:paraId="7E16685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104%</w:t>
            </w:r>
          </w:p>
        </w:tc>
      </w:tr>
      <w:tr w:rsidR="002A4CBE" w:rsidRPr="00D5393A" w14:paraId="0FCF6030" w14:textId="77777777" w:rsidTr="0049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06D6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D</w:t>
            </w:r>
          </w:p>
        </w:tc>
        <w:tc>
          <w:tcPr>
            <w:tcW w:w="788" w:type="dxa"/>
            <w:tcBorders>
              <w:top w:val="single" w:sz="8" w:space="0" w:color="auto"/>
              <w:left w:val="single" w:sz="8" w:space="0" w:color="auto"/>
              <w:bottom w:val="nil"/>
              <w:right w:val="nil"/>
            </w:tcBorders>
            <w:shd w:val="clear" w:color="auto" w:fill="auto"/>
            <w:noWrap/>
            <w:vAlign w:val="center"/>
            <w:hideMark/>
          </w:tcPr>
          <w:p w14:paraId="5931A8A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-2.73%</w:t>
            </w:r>
          </w:p>
        </w:tc>
        <w:tc>
          <w:tcPr>
            <w:tcW w:w="919" w:type="dxa"/>
            <w:tcBorders>
              <w:top w:val="single" w:sz="8" w:space="0" w:color="auto"/>
              <w:left w:val="nil"/>
              <w:bottom w:val="nil"/>
              <w:right w:val="nil"/>
            </w:tcBorders>
            <w:shd w:val="clear" w:color="000000" w:fill="CCFFCC"/>
            <w:noWrap/>
            <w:vAlign w:val="center"/>
            <w:hideMark/>
          </w:tcPr>
          <w:p w14:paraId="611F531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-4.49%</w:t>
            </w:r>
          </w:p>
        </w:tc>
        <w:tc>
          <w:tcPr>
            <w:tcW w:w="919" w:type="dxa"/>
            <w:tcBorders>
              <w:top w:val="single" w:sz="8" w:space="0" w:color="auto"/>
              <w:left w:val="nil"/>
              <w:bottom w:val="nil"/>
              <w:right w:val="single" w:sz="4" w:space="0" w:color="auto"/>
            </w:tcBorders>
            <w:shd w:val="clear" w:color="000000" w:fill="CCFFCC"/>
            <w:noWrap/>
            <w:vAlign w:val="center"/>
            <w:hideMark/>
          </w:tcPr>
          <w:p w14:paraId="09C3D6C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-5.69%</w:t>
            </w:r>
          </w:p>
        </w:tc>
        <w:tc>
          <w:tcPr>
            <w:tcW w:w="659" w:type="dxa"/>
            <w:tcBorders>
              <w:top w:val="single" w:sz="8" w:space="0" w:color="auto"/>
              <w:left w:val="nil"/>
              <w:bottom w:val="nil"/>
              <w:right w:val="nil"/>
            </w:tcBorders>
            <w:shd w:val="clear" w:color="auto" w:fill="auto"/>
            <w:noWrap/>
            <w:vAlign w:val="center"/>
            <w:hideMark/>
          </w:tcPr>
          <w:p w14:paraId="39134AF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659" w:type="dxa"/>
            <w:tcBorders>
              <w:top w:val="single" w:sz="8" w:space="0" w:color="auto"/>
              <w:left w:val="nil"/>
              <w:bottom w:val="nil"/>
              <w:right w:val="single" w:sz="8" w:space="0" w:color="auto"/>
            </w:tcBorders>
            <w:shd w:val="clear" w:color="auto" w:fill="auto"/>
            <w:noWrap/>
            <w:vAlign w:val="center"/>
            <w:hideMark/>
          </w:tcPr>
          <w:p w14:paraId="342FA1D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98%</w:t>
            </w:r>
          </w:p>
        </w:tc>
        <w:tc>
          <w:tcPr>
            <w:tcW w:w="1011" w:type="dxa"/>
            <w:tcBorders>
              <w:top w:val="single" w:sz="8" w:space="0" w:color="auto"/>
              <w:left w:val="nil"/>
              <w:bottom w:val="nil"/>
              <w:right w:val="nil"/>
            </w:tcBorders>
            <w:shd w:val="clear" w:color="auto" w:fill="auto"/>
            <w:noWrap/>
            <w:vAlign w:val="center"/>
            <w:hideMark/>
          </w:tcPr>
          <w:p w14:paraId="225FE90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-0.81%</w:t>
            </w:r>
          </w:p>
        </w:tc>
        <w:tc>
          <w:tcPr>
            <w:tcW w:w="1011" w:type="dxa"/>
            <w:tcBorders>
              <w:top w:val="single" w:sz="8" w:space="0" w:color="auto"/>
              <w:left w:val="nil"/>
              <w:bottom w:val="nil"/>
              <w:right w:val="nil"/>
            </w:tcBorders>
            <w:shd w:val="clear" w:color="000000" w:fill="CCFFCC"/>
            <w:noWrap/>
            <w:vAlign w:val="center"/>
            <w:hideMark/>
          </w:tcPr>
          <w:p w14:paraId="547C89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-4.41%</w:t>
            </w:r>
          </w:p>
        </w:tc>
        <w:tc>
          <w:tcPr>
            <w:tcW w:w="1011" w:type="dxa"/>
            <w:tcBorders>
              <w:top w:val="single" w:sz="8" w:space="0" w:color="auto"/>
              <w:left w:val="nil"/>
              <w:bottom w:val="nil"/>
              <w:right w:val="single" w:sz="4" w:space="0" w:color="auto"/>
            </w:tcBorders>
            <w:shd w:val="clear" w:color="000000" w:fill="CCFFCC"/>
            <w:noWrap/>
            <w:vAlign w:val="center"/>
            <w:hideMark/>
          </w:tcPr>
          <w:p w14:paraId="48C3A8F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-4.86%</w:t>
            </w:r>
          </w:p>
        </w:tc>
        <w:tc>
          <w:tcPr>
            <w:tcW w:w="827" w:type="dxa"/>
            <w:tcBorders>
              <w:top w:val="single" w:sz="8" w:space="0" w:color="auto"/>
              <w:left w:val="nil"/>
              <w:bottom w:val="nil"/>
              <w:right w:val="nil"/>
            </w:tcBorders>
            <w:shd w:val="clear" w:color="auto" w:fill="auto"/>
            <w:noWrap/>
            <w:vAlign w:val="center"/>
            <w:hideMark/>
          </w:tcPr>
          <w:p w14:paraId="1535756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101%</w:t>
            </w:r>
          </w:p>
        </w:tc>
        <w:tc>
          <w:tcPr>
            <w:tcW w:w="827" w:type="dxa"/>
            <w:tcBorders>
              <w:top w:val="single" w:sz="8" w:space="0" w:color="auto"/>
              <w:left w:val="nil"/>
              <w:bottom w:val="nil"/>
              <w:right w:val="single" w:sz="8" w:space="0" w:color="auto"/>
            </w:tcBorders>
            <w:shd w:val="clear" w:color="auto" w:fill="auto"/>
            <w:noWrap/>
            <w:vAlign w:val="center"/>
            <w:hideMark/>
          </w:tcPr>
          <w:p w14:paraId="3EE5C55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107%</w:t>
            </w:r>
          </w:p>
        </w:tc>
      </w:tr>
      <w:tr w:rsidR="002A4CBE" w:rsidRPr="00D5393A" w14:paraId="147241AD" w14:textId="77777777" w:rsidTr="0049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A9C7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Class F (optional)</w:t>
            </w:r>
          </w:p>
        </w:tc>
        <w:tc>
          <w:tcPr>
            <w:tcW w:w="788" w:type="dxa"/>
            <w:tcBorders>
              <w:top w:val="nil"/>
              <w:left w:val="single" w:sz="8" w:space="0" w:color="auto"/>
              <w:bottom w:val="single" w:sz="8" w:space="0" w:color="auto"/>
              <w:right w:val="nil"/>
            </w:tcBorders>
            <w:shd w:val="clear" w:color="000000" w:fill="CCFFCC"/>
            <w:noWrap/>
            <w:vAlign w:val="center"/>
            <w:hideMark/>
          </w:tcPr>
          <w:p w14:paraId="0967118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-5.26%</w:t>
            </w:r>
          </w:p>
        </w:tc>
        <w:tc>
          <w:tcPr>
            <w:tcW w:w="919" w:type="dxa"/>
            <w:tcBorders>
              <w:top w:val="nil"/>
              <w:left w:val="nil"/>
              <w:bottom w:val="single" w:sz="8" w:space="0" w:color="auto"/>
              <w:right w:val="nil"/>
            </w:tcBorders>
            <w:shd w:val="clear" w:color="000000" w:fill="CCFFCC"/>
            <w:noWrap/>
            <w:vAlign w:val="center"/>
            <w:hideMark/>
          </w:tcPr>
          <w:p w14:paraId="521776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-9.37%</w:t>
            </w:r>
          </w:p>
        </w:tc>
        <w:tc>
          <w:tcPr>
            <w:tcW w:w="919" w:type="dxa"/>
            <w:tcBorders>
              <w:top w:val="nil"/>
              <w:left w:val="nil"/>
              <w:bottom w:val="single" w:sz="8" w:space="0" w:color="auto"/>
              <w:right w:val="single" w:sz="4" w:space="0" w:color="auto"/>
            </w:tcBorders>
            <w:shd w:val="clear" w:color="000000" w:fill="CCFFCC"/>
            <w:noWrap/>
            <w:vAlign w:val="center"/>
            <w:hideMark/>
          </w:tcPr>
          <w:p w14:paraId="691F6C4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-10.50%</w:t>
            </w:r>
          </w:p>
        </w:tc>
        <w:tc>
          <w:tcPr>
            <w:tcW w:w="659" w:type="dxa"/>
            <w:tcBorders>
              <w:top w:val="nil"/>
              <w:left w:val="nil"/>
              <w:bottom w:val="single" w:sz="8" w:space="0" w:color="auto"/>
              <w:right w:val="nil"/>
            </w:tcBorders>
            <w:shd w:val="clear" w:color="auto" w:fill="auto"/>
            <w:noWrap/>
            <w:vAlign w:val="center"/>
            <w:hideMark/>
          </w:tcPr>
          <w:p w14:paraId="7589DE7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c>
          <w:tcPr>
            <w:tcW w:w="659" w:type="dxa"/>
            <w:tcBorders>
              <w:top w:val="nil"/>
              <w:left w:val="nil"/>
              <w:bottom w:val="single" w:sz="8" w:space="0" w:color="auto"/>
              <w:right w:val="single" w:sz="8" w:space="0" w:color="auto"/>
            </w:tcBorders>
            <w:shd w:val="clear" w:color="auto" w:fill="auto"/>
            <w:noWrap/>
            <w:vAlign w:val="center"/>
            <w:hideMark/>
          </w:tcPr>
          <w:p w14:paraId="45298DE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101%</w:t>
            </w:r>
          </w:p>
        </w:tc>
        <w:tc>
          <w:tcPr>
            <w:tcW w:w="1011" w:type="dxa"/>
            <w:tcBorders>
              <w:top w:val="nil"/>
              <w:left w:val="nil"/>
              <w:bottom w:val="single" w:sz="8" w:space="0" w:color="auto"/>
              <w:right w:val="nil"/>
            </w:tcBorders>
            <w:shd w:val="clear" w:color="000000" w:fill="CCFFCC"/>
            <w:noWrap/>
            <w:vAlign w:val="center"/>
            <w:hideMark/>
          </w:tcPr>
          <w:p w14:paraId="663569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-4.80%</w:t>
            </w:r>
          </w:p>
        </w:tc>
        <w:tc>
          <w:tcPr>
            <w:tcW w:w="1011" w:type="dxa"/>
            <w:tcBorders>
              <w:top w:val="nil"/>
              <w:left w:val="nil"/>
              <w:bottom w:val="single" w:sz="8" w:space="0" w:color="auto"/>
              <w:right w:val="nil"/>
            </w:tcBorders>
            <w:shd w:val="clear" w:color="000000" w:fill="CCFFCC"/>
            <w:noWrap/>
            <w:vAlign w:val="center"/>
            <w:hideMark/>
          </w:tcPr>
          <w:p w14:paraId="2A1A4F4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-8.87%</w:t>
            </w:r>
          </w:p>
        </w:tc>
        <w:tc>
          <w:tcPr>
            <w:tcW w:w="1011" w:type="dxa"/>
            <w:tcBorders>
              <w:top w:val="nil"/>
              <w:left w:val="nil"/>
              <w:bottom w:val="single" w:sz="8" w:space="0" w:color="auto"/>
              <w:right w:val="single" w:sz="4" w:space="0" w:color="auto"/>
            </w:tcBorders>
            <w:shd w:val="clear" w:color="000000" w:fill="CCFFCC"/>
            <w:noWrap/>
            <w:vAlign w:val="center"/>
            <w:hideMark/>
          </w:tcPr>
          <w:p w14:paraId="4E5FC74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-10.57%</w:t>
            </w:r>
          </w:p>
        </w:tc>
        <w:tc>
          <w:tcPr>
            <w:tcW w:w="827" w:type="dxa"/>
            <w:tcBorders>
              <w:top w:val="nil"/>
              <w:left w:val="nil"/>
              <w:bottom w:val="single" w:sz="8" w:space="0" w:color="auto"/>
              <w:right w:val="nil"/>
            </w:tcBorders>
            <w:shd w:val="clear" w:color="auto" w:fill="auto"/>
            <w:noWrap/>
            <w:vAlign w:val="center"/>
            <w:hideMark/>
          </w:tcPr>
          <w:p w14:paraId="4B6CFE5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c>
          <w:tcPr>
            <w:tcW w:w="827" w:type="dxa"/>
            <w:tcBorders>
              <w:top w:val="nil"/>
              <w:left w:val="nil"/>
              <w:bottom w:val="single" w:sz="8" w:space="0" w:color="auto"/>
              <w:right w:val="single" w:sz="8" w:space="0" w:color="auto"/>
            </w:tcBorders>
            <w:shd w:val="clear" w:color="auto" w:fill="auto"/>
            <w:noWrap/>
            <w:vAlign w:val="center"/>
            <w:hideMark/>
          </w:tcPr>
          <w:p w14:paraId="2F66C3C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110%</w:t>
            </w:r>
          </w:p>
        </w:tc>
      </w:tr>
    </w:tbl>
    <w:p w14:paraId="7E4E5825" w14:textId="77777777" w:rsidR="002A4CBE" w:rsidRDefault="002A4CBE" w:rsidP="002A4CBE">
      <w:pPr>
        <w:jc w:val="center"/>
        <w:rPr>
          <w:lang w:val="en-CA" w:eastAsia="ja-JP"/>
        </w:rPr>
      </w:pPr>
      <w:r>
        <w:rPr>
          <w:rFonts w:hint="eastAsia"/>
          <w:lang w:val="en-CA" w:eastAsia="ja-JP"/>
        </w:rPr>
        <w:t xml:space="preserve">Table </w:t>
      </w:r>
      <w:r>
        <w:rPr>
          <w:lang w:val="en-CA" w:eastAsia="ja-JP"/>
        </w:rPr>
        <w:t>3</w:t>
      </w:r>
      <w:r>
        <w:rPr>
          <w:rFonts w:hint="eastAsia"/>
          <w:lang w:val="en-CA" w:eastAsia="ja-JP"/>
        </w:rPr>
        <w:t xml:space="preserve"> Proposed SAO (</w:t>
      </w:r>
      <w:r>
        <w:rPr>
          <w:lang w:val="en-CA" w:eastAsia="ja-JP"/>
        </w:rPr>
        <w:t xml:space="preserve">AI HDR </w:t>
      </w:r>
      <w:r>
        <w:rPr>
          <w:rFonts w:hint="eastAsia"/>
          <w:lang w:val="en-CA" w:eastAsia="ja-JP"/>
        </w:rPr>
        <w:t>CTC), anchor SAO on</w:t>
      </w:r>
    </w:p>
    <w:tbl>
      <w:tblPr>
        <w:tblW w:w="9803" w:type="dxa"/>
        <w:tblInd w:w="99" w:type="dxa"/>
        <w:tblCellMar>
          <w:left w:w="99" w:type="dxa"/>
          <w:right w:w="99" w:type="dxa"/>
        </w:tblCellMar>
        <w:tblLook w:val="04A0" w:firstRow="1" w:lastRow="0" w:firstColumn="1" w:lastColumn="0" w:noHBand="0" w:noVBand="1"/>
      </w:tblPr>
      <w:tblGrid>
        <w:gridCol w:w="700"/>
        <w:gridCol w:w="2220"/>
        <w:gridCol w:w="960"/>
        <w:gridCol w:w="1159"/>
        <w:gridCol w:w="960"/>
        <w:gridCol w:w="960"/>
        <w:gridCol w:w="960"/>
        <w:gridCol w:w="669"/>
        <w:gridCol w:w="679"/>
        <w:gridCol w:w="669"/>
      </w:tblGrid>
      <w:tr w:rsidR="002A4CBE" w:rsidRPr="00A974E1" w14:paraId="19ADF290" w14:textId="77777777" w:rsidTr="00491FA3">
        <w:trPr>
          <w:trHeight w:val="255"/>
        </w:trPr>
        <w:tc>
          <w:tcPr>
            <w:tcW w:w="700" w:type="dxa"/>
            <w:tcBorders>
              <w:top w:val="nil"/>
              <w:left w:val="nil"/>
              <w:bottom w:val="nil"/>
              <w:right w:val="nil"/>
            </w:tcBorders>
            <w:shd w:val="clear" w:color="auto" w:fill="auto"/>
            <w:noWrap/>
            <w:vAlign w:val="bottom"/>
            <w:hideMark/>
          </w:tcPr>
          <w:p w14:paraId="1E987C8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hideMark/>
          </w:tcPr>
          <w:p w14:paraId="5AEE0EE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883"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BE6EC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974E1">
              <w:rPr>
                <w:rFonts w:ascii="Arial" w:eastAsia="ＭＳ Ｐゴシック" w:hAnsi="Arial" w:cs="Arial"/>
                <w:b/>
                <w:bCs/>
                <w:color w:val="000000"/>
                <w:sz w:val="18"/>
                <w:szCs w:val="18"/>
                <w:lang w:eastAsia="ja-JP"/>
              </w:rPr>
              <w:t>BD-rate</w:t>
            </w:r>
          </w:p>
        </w:tc>
      </w:tr>
      <w:tr w:rsidR="002A4CBE" w:rsidRPr="00A974E1" w14:paraId="7042BBCE" w14:textId="77777777" w:rsidTr="00491FA3">
        <w:trPr>
          <w:trHeight w:val="255"/>
        </w:trPr>
        <w:tc>
          <w:tcPr>
            <w:tcW w:w="700" w:type="dxa"/>
            <w:tcBorders>
              <w:top w:val="nil"/>
              <w:left w:val="nil"/>
              <w:bottom w:val="nil"/>
              <w:right w:val="nil"/>
            </w:tcBorders>
            <w:shd w:val="clear" w:color="auto" w:fill="auto"/>
            <w:noWrap/>
            <w:vAlign w:val="bottom"/>
            <w:hideMark/>
          </w:tcPr>
          <w:p w14:paraId="413F3F6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220" w:type="dxa"/>
            <w:tcBorders>
              <w:top w:val="nil"/>
              <w:left w:val="nil"/>
              <w:bottom w:val="nil"/>
              <w:right w:val="nil"/>
            </w:tcBorders>
            <w:shd w:val="clear" w:color="auto" w:fill="auto"/>
            <w:noWrap/>
            <w:vAlign w:val="center"/>
            <w:hideMark/>
          </w:tcPr>
          <w:p w14:paraId="32710C8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35FA0E9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DE100</w:t>
            </w:r>
          </w:p>
        </w:tc>
        <w:tc>
          <w:tcPr>
            <w:tcW w:w="1159" w:type="dxa"/>
            <w:tcBorders>
              <w:top w:val="nil"/>
              <w:left w:val="nil"/>
              <w:bottom w:val="single" w:sz="8" w:space="0" w:color="auto"/>
              <w:right w:val="nil"/>
            </w:tcBorders>
            <w:shd w:val="clear" w:color="auto" w:fill="auto"/>
            <w:noWrap/>
            <w:vAlign w:val="center"/>
            <w:hideMark/>
          </w:tcPr>
          <w:p w14:paraId="550E097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PSNRL100</w:t>
            </w:r>
          </w:p>
        </w:tc>
        <w:tc>
          <w:tcPr>
            <w:tcW w:w="960" w:type="dxa"/>
            <w:tcBorders>
              <w:top w:val="nil"/>
              <w:left w:val="single" w:sz="4" w:space="0" w:color="auto"/>
              <w:bottom w:val="single" w:sz="8" w:space="0" w:color="auto"/>
              <w:right w:val="nil"/>
            </w:tcBorders>
            <w:shd w:val="clear" w:color="auto" w:fill="auto"/>
            <w:noWrap/>
            <w:vAlign w:val="center"/>
            <w:hideMark/>
          </w:tcPr>
          <w:p w14:paraId="168D57C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wPsnrY</w:t>
            </w:r>
          </w:p>
        </w:tc>
        <w:tc>
          <w:tcPr>
            <w:tcW w:w="960" w:type="dxa"/>
            <w:tcBorders>
              <w:top w:val="nil"/>
              <w:left w:val="nil"/>
              <w:bottom w:val="single" w:sz="8" w:space="0" w:color="auto"/>
              <w:right w:val="nil"/>
            </w:tcBorders>
            <w:shd w:val="clear" w:color="auto" w:fill="auto"/>
            <w:noWrap/>
            <w:vAlign w:val="center"/>
            <w:hideMark/>
          </w:tcPr>
          <w:p w14:paraId="476CF5F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wPsnrU</w:t>
            </w:r>
          </w:p>
        </w:tc>
        <w:tc>
          <w:tcPr>
            <w:tcW w:w="960" w:type="dxa"/>
            <w:tcBorders>
              <w:top w:val="nil"/>
              <w:left w:val="nil"/>
              <w:bottom w:val="single" w:sz="8" w:space="0" w:color="auto"/>
              <w:right w:val="single" w:sz="4" w:space="0" w:color="auto"/>
            </w:tcBorders>
            <w:shd w:val="clear" w:color="auto" w:fill="auto"/>
            <w:noWrap/>
            <w:vAlign w:val="center"/>
            <w:hideMark/>
          </w:tcPr>
          <w:p w14:paraId="3A25A11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wPsnrV</w:t>
            </w:r>
          </w:p>
        </w:tc>
        <w:tc>
          <w:tcPr>
            <w:tcW w:w="624" w:type="dxa"/>
            <w:tcBorders>
              <w:top w:val="nil"/>
              <w:left w:val="nil"/>
              <w:bottom w:val="single" w:sz="8" w:space="0" w:color="auto"/>
              <w:right w:val="nil"/>
            </w:tcBorders>
            <w:shd w:val="clear" w:color="auto" w:fill="auto"/>
            <w:noWrap/>
            <w:vAlign w:val="center"/>
            <w:hideMark/>
          </w:tcPr>
          <w:p w14:paraId="50A188F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psnrY</w:t>
            </w:r>
          </w:p>
        </w:tc>
        <w:tc>
          <w:tcPr>
            <w:tcW w:w="636" w:type="dxa"/>
            <w:tcBorders>
              <w:top w:val="nil"/>
              <w:left w:val="nil"/>
              <w:bottom w:val="single" w:sz="8" w:space="0" w:color="auto"/>
              <w:right w:val="nil"/>
            </w:tcBorders>
            <w:shd w:val="clear" w:color="auto" w:fill="auto"/>
            <w:noWrap/>
            <w:vAlign w:val="center"/>
            <w:hideMark/>
          </w:tcPr>
          <w:p w14:paraId="6010E3A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psnrU</w:t>
            </w:r>
          </w:p>
        </w:tc>
        <w:tc>
          <w:tcPr>
            <w:tcW w:w="624" w:type="dxa"/>
            <w:tcBorders>
              <w:top w:val="nil"/>
              <w:left w:val="nil"/>
              <w:bottom w:val="single" w:sz="8" w:space="0" w:color="auto"/>
              <w:right w:val="single" w:sz="8" w:space="0" w:color="auto"/>
            </w:tcBorders>
            <w:shd w:val="clear" w:color="auto" w:fill="auto"/>
            <w:noWrap/>
            <w:vAlign w:val="center"/>
            <w:hideMark/>
          </w:tcPr>
          <w:p w14:paraId="02FAF2D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psnrV</w:t>
            </w:r>
          </w:p>
        </w:tc>
      </w:tr>
      <w:tr w:rsidR="002A4CBE" w:rsidRPr="00A974E1" w14:paraId="3BF52E2C" w14:textId="77777777" w:rsidTr="00491FA3">
        <w:trPr>
          <w:trHeight w:val="255"/>
        </w:trPr>
        <w:tc>
          <w:tcPr>
            <w:tcW w:w="700" w:type="dxa"/>
            <w:tcBorders>
              <w:top w:val="single" w:sz="8" w:space="0" w:color="auto"/>
              <w:left w:val="single" w:sz="8" w:space="0" w:color="auto"/>
              <w:bottom w:val="nil"/>
              <w:right w:val="nil"/>
            </w:tcBorders>
            <w:shd w:val="clear" w:color="auto" w:fill="auto"/>
            <w:noWrap/>
            <w:vAlign w:val="center"/>
            <w:hideMark/>
          </w:tcPr>
          <w:p w14:paraId="4B2BB34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HDR-A</w:t>
            </w:r>
          </w:p>
        </w:tc>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668A0C8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DayStreet</w:t>
            </w:r>
          </w:p>
        </w:tc>
        <w:tc>
          <w:tcPr>
            <w:tcW w:w="960" w:type="dxa"/>
            <w:tcBorders>
              <w:top w:val="nil"/>
              <w:left w:val="nil"/>
              <w:bottom w:val="nil"/>
              <w:right w:val="nil"/>
            </w:tcBorders>
            <w:shd w:val="clear" w:color="auto" w:fill="auto"/>
            <w:noWrap/>
            <w:vAlign w:val="center"/>
            <w:hideMark/>
          </w:tcPr>
          <w:p w14:paraId="591061E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64899FB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0EC1B29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37ECDC5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14CCCF4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single" w:sz="8" w:space="0" w:color="auto"/>
              <w:bottom w:val="nil"/>
              <w:right w:val="nil"/>
            </w:tcBorders>
            <w:shd w:val="clear" w:color="auto" w:fill="auto"/>
            <w:noWrap/>
            <w:vAlign w:val="center"/>
            <w:hideMark/>
          </w:tcPr>
          <w:p w14:paraId="1038344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0.2%</w:t>
            </w:r>
          </w:p>
        </w:tc>
        <w:tc>
          <w:tcPr>
            <w:tcW w:w="636" w:type="dxa"/>
            <w:tcBorders>
              <w:top w:val="nil"/>
              <w:left w:val="nil"/>
              <w:bottom w:val="nil"/>
              <w:right w:val="nil"/>
            </w:tcBorders>
            <w:shd w:val="clear" w:color="auto" w:fill="auto"/>
            <w:noWrap/>
            <w:vAlign w:val="center"/>
            <w:hideMark/>
          </w:tcPr>
          <w:p w14:paraId="57395F3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-1.9%</w:t>
            </w:r>
          </w:p>
        </w:tc>
        <w:tc>
          <w:tcPr>
            <w:tcW w:w="624" w:type="dxa"/>
            <w:tcBorders>
              <w:top w:val="single" w:sz="8" w:space="0" w:color="auto"/>
              <w:left w:val="nil"/>
              <w:bottom w:val="nil"/>
              <w:right w:val="single" w:sz="8" w:space="0" w:color="auto"/>
            </w:tcBorders>
            <w:shd w:val="clear" w:color="000000" w:fill="CCFFCC"/>
            <w:noWrap/>
            <w:vAlign w:val="center"/>
            <w:hideMark/>
          </w:tcPr>
          <w:p w14:paraId="4F06339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-5.0%</w:t>
            </w:r>
          </w:p>
        </w:tc>
      </w:tr>
      <w:tr w:rsidR="002A4CBE" w:rsidRPr="00A974E1" w14:paraId="0B08DFAE"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47F9286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3C909A4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FlyingBirds</w:t>
            </w:r>
          </w:p>
        </w:tc>
        <w:tc>
          <w:tcPr>
            <w:tcW w:w="960" w:type="dxa"/>
            <w:tcBorders>
              <w:top w:val="nil"/>
              <w:left w:val="nil"/>
              <w:bottom w:val="nil"/>
              <w:right w:val="nil"/>
            </w:tcBorders>
            <w:shd w:val="clear" w:color="auto" w:fill="auto"/>
            <w:noWrap/>
            <w:vAlign w:val="center"/>
            <w:hideMark/>
          </w:tcPr>
          <w:p w14:paraId="127BE7A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36735C5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02AA71E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5FE0DE9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50C85D1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single" w:sz="8" w:space="0" w:color="auto"/>
              <w:bottom w:val="nil"/>
              <w:right w:val="nil"/>
            </w:tcBorders>
            <w:shd w:val="clear" w:color="auto" w:fill="auto"/>
            <w:noWrap/>
            <w:vAlign w:val="center"/>
            <w:hideMark/>
          </w:tcPr>
          <w:p w14:paraId="31A80D1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0.0%</w:t>
            </w:r>
          </w:p>
        </w:tc>
        <w:tc>
          <w:tcPr>
            <w:tcW w:w="636" w:type="dxa"/>
            <w:tcBorders>
              <w:top w:val="nil"/>
              <w:left w:val="nil"/>
              <w:bottom w:val="nil"/>
              <w:right w:val="nil"/>
            </w:tcBorders>
            <w:shd w:val="clear" w:color="auto" w:fill="auto"/>
            <w:noWrap/>
            <w:vAlign w:val="center"/>
            <w:hideMark/>
          </w:tcPr>
          <w:p w14:paraId="170B7EC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-0.4%</w:t>
            </w:r>
          </w:p>
        </w:tc>
        <w:tc>
          <w:tcPr>
            <w:tcW w:w="624" w:type="dxa"/>
            <w:tcBorders>
              <w:top w:val="nil"/>
              <w:left w:val="nil"/>
              <w:bottom w:val="nil"/>
              <w:right w:val="single" w:sz="8" w:space="0" w:color="auto"/>
            </w:tcBorders>
            <w:shd w:val="clear" w:color="auto" w:fill="auto"/>
            <w:noWrap/>
            <w:vAlign w:val="center"/>
            <w:hideMark/>
          </w:tcPr>
          <w:p w14:paraId="2F0C6EF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-1.2%</w:t>
            </w:r>
          </w:p>
        </w:tc>
      </w:tr>
      <w:tr w:rsidR="002A4CBE" w:rsidRPr="00A974E1" w14:paraId="686C3956"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6E79DEA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5460126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PeopleInShoppingCenter</w:t>
            </w:r>
          </w:p>
        </w:tc>
        <w:tc>
          <w:tcPr>
            <w:tcW w:w="960" w:type="dxa"/>
            <w:tcBorders>
              <w:top w:val="nil"/>
              <w:left w:val="nil"/>
              <w:bottom w:val="nil"/>
              <w:right w:val="nil"/>
            </w:tcBorders>
            <w:shd w:val="clear" w:color="auto" w:fill="auto"/>
            <w:noWrap/>
            <w:vAlign w:val="center"/>
            <w:hideMark/>
          </w:tcPr>
          <w:p w14:paraId="04AEA99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3BAD248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7C602A7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104ABB2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nil"/>
              <w:right w:val="nil"/>
            </w:tcBorders>
            <w:shd w:val="clear" w:color="auto" w:fill="auto"/>
            <w:noWrap/>
            <w:vAlign w:val="center"/>
            <w:hideMark/>
          </w:tcPr>
          <w:p w14:paraId="1DFA946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single" w:sz="8" w:space="0" w:color="auto"/>
              <w:bottom w:val="nil"/>
              <w:right w:val="nil"/>
            </w:tcBorders>
            <w:shd w:val="clear" w:color="auto" w:fill="auto"/>
            <w:noWrap/>
            <w:vAlign w:val="center"/>
            <w:hideMark/>
          </w:tcPr>
          <w:p w14:paraId="311CB12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auto" w:fill="auto"/>
            <w:noWrap/>
            <w:vAlign w:val="center"/>
            <w:hideMark/>
          </w:tcPr>
          <w:p w14:paraId="34C3F3D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-0.7%</w:t>
            </w:r>
          </w:p>
        </w:tc>
        <w:tc>
          <w:tcPr>
            <w:tcW w:w="624" w:type="dxa"/>
            <w:tcBorders>
              <w:top w:val="nil"/>
              <w:left w:val="nil"/>
              <w:bottom w:val="nil"/>
              <w:right w:val="single" w:sz="8" w:space="0" w:color="auto"/>
            </w:tcBorders>
            <w:shd w:val="clear" w:color="auto" w:fill="auto"/>
            <w:noWrap/>
            <w:vAlign w:val="center"/>
            <w:hideMark/>
          </w:tcPr>
          <w:p w14:paraId="5C6D4E9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-1.1%</w:t>
            </w:r>
          </w:p>
        </w:tc>
      </w:tr>
      <w:tr w:rsidR="002A4CBE" w:rsidRPr="00A974E1" w14:paraId="31E8F416" w14:textId="77777777" w:rsidTr="00491FA3">
        <w:trPr>
          <w:trHeight w:val="255"/>
        </w:trPr>
        <w:tc>
          <w:tcPr>
            <w:tcW w:w="700" w:type="dxa"/>
            <w:tcBorders>
              <w:top w:val="nil"/>
              <w:left w:val="single" w:sz="8" w:space="0" w:color="auto"/>
              <w:bottom w:val="single" w:sz="4" w:space="0" w:color="auto"/>
              <w:right w:val="nil"/>
            </w:tcBorders>
            <w:shd w:val="clear" w:color="auto" w:fill="auto"/>
            <w:noWrap/>
            <w:vAlign w:val="center"/>
            <w:hideMark/>
          </w:tcPr>
          <w:p w14:paraId="1AE0939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48A477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SunsetBeach</w:t>
            </w:r>
          </w:p>
        </w:tc>
        <w:tc>
          <w:tcPr>
            <w:tcW w:w="960" w:type="dxa"/>
            <w:tcBorders>
              <w:top w:val="nil"/>
              <w:left w:val="nil"/>
              <w:bottom w:val="single" w:sz="8" w:space="0" w:color="auto"/>
              <w:right w:val="nil"/>
            </w:tcBorders>
            <w:shd w:val="clear" w:color="auto" w:fill="auto"/>
            <w:noWrap/>
            <w:vAlign w:val="center"/>
            <w:hideMark/>
          </w:tcPr>
          <w:p w14:paraId="37E5857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single" w:sz="8" w:space="0" w:color="auto"/>
              <w:right w:val="nil"/>
            </w:tcBorders>
            <w:shd w:val="clear" w:color="auto" w:fill="auto"/>
            <w:noWrap/>
            <w:vAlign w:val="center"/>
            <w:hideMark/>
          </w:tcPr>
          <w:p w14:paraId="7B3EE8A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single" w:sz="8" w:space="0" w:color="auto"/>
              <w:right w:val="nil"/>
            </w:tcBorders>
            <w:shd w:val="clear" w:color="auto" w:fill="auto"/>
            <w:noWrap/>
            <w:vAlign w:val="center"/>
            <w:hideMark/>
          </w:tcPr>
          <w:p w14:paraId="376FF2C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nil"/>
            </w:tcBorders>
            <w:shd w:val="clear" w:color="auto" w:fill="auto"/>
            <w:noWrap/>
            <w:vAlign w:val="center"/>
            <w:hideMark/>
          </w:tcPr>
          <w:p w14:paraId="5CC1D1C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nil"/>
            </w:tcBorders>
            <w:shd w:val="clear" w:color="auto" w:fill="auto"/>
            <w:noWrap/>
            <w:vAlign w:val="center"/>
            <w:hideMark/>
          </w:tcPr>
          <w:p w14:paraId="1299811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single" w:sz="8" w:space="0" w:color="auto"/>
              <w:bottom w:val="single" w:sz="8" w:space="0" w:color="auto"/>
              <w:right w:val="nil"/>
            </w:tcBorders>
            <w:shd w:val="clear" w:color="auto" w:fill="auto"/>
            <w:noWrap/>
            <w:vAlign w:val="center"/>
            <w:hideMark/>
          </w:tcPr>
          <w:p w14:paraId="25F9C88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0.0%</w:t>
            </w:r>
          </w:p>
        </w:tc>
        <w:tc>
          <w:tcPr>
            <w:tcW w:w="636" w:type="dxa"/>
            <w:tcBorders>
              <w:top w:val="nil"/>
              <w:left w:val="nil"/>
              <w:bottom w:val="single" w:sz="8" w:space="0" w:color="auto"/>
              <w:right w:val="nil"/>
            </w:tcBorders>
            <w:shd w:val="clear" w:color="auto" w:fill="auto"/>
            <w:noWrap/>
            <w:vAlign w:val="center"/>
            <w:hideMark/>
          </w:tcPr>
          <w:p w14:paraId="7A8F1BA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-0.3%</w:t>
            </w:r>
          </w:p>
        </w:tc>
        <w:tc>
          <w:tcPr>
            <w:tcW w:w="624" w:type="dxa"/>
            <w:tcBorders>
              <w:top w:val="nil"/>
              <w:left w:val="nil"/>
              <w:bottom w:val="single" w:sz="8" w:space="0" w:color="auto"/>
              <w:right w:val="single" w:sz="8" w:space="0" w:color="auto"/>
            </w:tcBorders>
            <w:shd w:val="clear" w:color="auto" w:fill="auto"/>
            <w:noWrap/>
            <w:vAlign w:val="center"/>
            <w:hideMark/>
          </w:tcPr>
          <w:p w14:paraId="5F25382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-1.0%</w:t>
            </w:r>
          </w:p>
        </w:tc>
      </w:tr>
      <w:tr w:rsidR="002A4CBE" w:rsidRPr="00A974E1" w14:paraId="6F579EC9"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50E8AC62"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HDR-B</w:t>
            </w:r>
          </w:p>
        </w:tc>
        <w:tc>
          <w:tcPr>
            <w:tcW w:w="2220" w:type="dxa"/>
            <w:tcBorders>
              <w:top w:val="nil"/>
              <w:left w:val="single" w:sz="8" w:space="0" w:color="auto"/>
              <w:bottom w:val="nil"/>
              <w:right w:val="single" w:sz="8" w:space="0" w:color="auto"/>
            </w:tcBorders>
            <w:shd w:val="clear" w:color="auto" w:fill="auto"/>
            <w:noWrap/>
            <w:vAlign w:val="center"/>
            <w:hideMark/>
          </w:tcPr>
          <w:p w14:paraId="092A14E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Market</w:t>
            </w:r>
          </w:p>
        </w:tc>
        <w:tc>
          <w:tcPr>
            <w:tcW w:w="960" w:type="dxa"/>
            <w:tcBorders>
              <w:top w:val="nil"/>
              <w:left w:val="nil"/>
              <w:bottom w:val="nil"/>
              <w:right w:val="nil"/>
            </w:tcBorders>
            <w:shd w:val="clear" w:color="auto" w:fill="auto"/>
            <w:noWrap/>
            <w:vAlign w:val="center"/>
            <w:hideMark/>
          </w:tcPr>
          <w:p w14:paraId="2E6FB71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0ECF751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47CB289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0.2%</w:t>
            </w:r>
          </w:p>
        </w:tc>
        <w:tc>
          <w:tcPr>
            <w:tcW w:w="960" w:type="dxa"/>
            <w:tcBorders>
              <w:top w:val="nil"/>
              <w:left w:val="nil"/>
              <w:bottom w:val="nil"/>
              <w:right w:val="nil"/>
            </w:tcBorders>
            <w:shd w:val="clear" w:color="000000" w:fill="CCFFCC"/>
            <w:noWrap/>
            <w:vAlign w:val="center"/>
            <w:hideMark/>
          </w:tcPr>
          <w:p w14:paraId="57E084F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-5.6%</w:t>
            </w:r>
          </w:p>
        </w:tc>
        <w:tc>
          <w:tcPr>
            <w:tcW w:w="960" w:type="dxa"/>
            <w:tcBorders>
              <w:top w:val="nil"/>
              <w:left w:val="nil"/>
              <w:bottom w:val="nil"/>
              <w:right w:val="nil"/>
            </w:tcBorders>
            <w:shd w:val="clear" w:color="000000" w:fill="CCFFCC"/>
            <w:noWrap/>
            <w:vAlign w:val="center"/>
            <w:hideMark/>
          </w:tcPr>
          <w:p w14:paraId="5B59D15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-9.6%</w:t>
            </w:r>
          </w:p>
        </w:tc>
        <w:tc>
          <w:tcPr>
            <w:tcW w:w="624" w:type="dxa"/>
            <w:tcBorders>
              <w:top w:val="nil"/>
              <w:left w:val="single" w:sz="8" w:space="0" w:color="auto"/>
              <w:bottom w:val="nil"/>
              <w:right w:val="nil"/>
            </w:tcBorders>
            <w:shd w:val="clear" w:color="auto" w:fill="auto"/>
            <w:noWrap/>
            <w:vAlign w:val="center"/>
            <w:hideMark/>
          </w:tcPr>
          <w:p w14:paraId="1FC1001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000000" w:fill="CCFFCC"/>
            <w:noWrap/>
            <w:vAlign w:val="center"/>
            <w:hideMark/>
          </w:tcPr>
          <w:p w14:paraId="4A2DA4D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-4.9%</w:t>
            </w:r>
          </w:p>
        </w:tc>
        <w:tc>
          <w:tcPr>
            <w:tcW w:w="624" w:type="dxa"/>
            <w:tcBorders>
              <w:top w:val="nil"/>
              <w:left w:val="nil"/>
              <w:bottom w:val="nil"/>
              <w:right w:val="single" w:sz="8" w:space="0" w:color="auto"/>
            </w:tcBorders>
            <w:shd w:val="clear" w:color="000000" w:fill="CCFFCC"/>
            <w:noWrap/>
            <w:vAlign w:val="center"/>
            <w:hideMark/>
          </w:tcPr>
          <w:p w14:paraId="541972D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-7.9%</w:t>
            </w:r>
          </w:p>
        </w:tc>
      </w:tr>
      <w:tr w:rsidR="002A4CBE" w:rsidRPr="00A974E1" w14:paraId="10C0F4BE"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0F73687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597ADF1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SunRise</w:t>
            </w:r>
          </w:p>
        </w:tc>
        <w:tc>
          <w:tcPr>
            <w:tcW w:w="960" w:type="dxa"/>
            <w:tcBorders>
              <w:top w:val="nil"/>
              <w:left w:val="nil"/>
              <w:bottom w:val="nil"/>
              <w:right w:val="nil"/>
            </w:tcBorders>
            <w:shd w:val="clear" w:color="auto" w:fill="auto"/>
            <w:noWrap/>
            <w:vAlign w:val="center"/>
            <w:hideMark/>
          </w:tcPr>
          <w:p w14:paraId="59CE457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594C79B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65E743B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0.2%</w:t>
            </w:r>
          </w:p>
        </w:tc>
        <w:tc>
          <w:tcPr>
            <w:tcW w:w="960" w:type="dxa"/>
            <w:tcBorders>
              <w:top w:val="nil"/>
              <w:left w:val="nil"/>
              <w:bottom w:val="nil"/>
              <w:right w:val="nil"/>
            </w:tcBorders>
            <w:shd w:val="clear" w:color="auto" w:fill="auto"/>
            <w:noWrap/>
            <w:vAlign w:val="center"/>
            <w:hideMark/>
          </w:tcPr>
          <w:p w14:paraId="741EA21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-2.8%</w:t>
            </w:r>
          </w:p>
        </w:tc>
        <w:tc>
          <w:tcPr>
            <w:tcW w:w="960" w:type="dxa"/>
            <w:tcBorders>
              <w:top w:val="nil"/>
              <w:left w:val="nil"/>
              <w:bottom w:val="nil"/>
              <w:right w:val="nil"/>
            </w:tcBorders>
            <w:shd w:val="clear" w:color="000000" w:fill="CCFFCC"/>
            <w:noWrap/>
            <w:vAlign w:val="center"/>
            <w:hideMark/>
          </w:tcPr>
          <w:p w14:paraId="563C626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-4.9%</w:t>
            </w:r>
          </w:p>
        </w:tc>
        <w:tc>
          <w:tcPr>
            <w:tcW w:w="624" w:type="dxa"/>
            <w:tcBorders>
              <w:top w:val="nil"/>
              <w:left w:val="single" w:sz="8" w:space="0" w:color="auto"/>
              <w:bottom w:val="nil"/>
              <w:right w:val="nil"/>
            </w:tcBorders>
            <w:shd w:val="clear" w:color="auto" w:fill="auto"/>
            <w:noWrap/>
            <w:vAlign w:val="center"/>
            <w:hideMark/>
          </w:tcPr>
          <w:p w14:paraId="65980FE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000000" w:fill="CCFFCC"/>
            <w:noWrap/>
            <w:vAlign w:val="center"/>
            <w:hideMark/>
          </w:tcPr>
          <w:p w14:paraId="15A75F9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-4.5%</w:t>
            </w:r>
          </w:p>
        </w:tc>
        <w:tc>
          <w:tcPr>
            <w:tcW w:w="624" w:type="dxa"/>
            <w:tcBorders>
              <w:top w:val="nil"/>
              <w:left w:val="nil"/>
              <w:bottom w:val="nil"/>
              <w:right w:val="single" w:sz="8" w:space="0" w:color="auto"/>
            </w:tcBorders>
            <w:shd w:val="clear" w:color="000000" w:fill="CCFFCC"/>
            <w:noWrap/>
            <w:vAlign w:val="center"/>
            <w:hideMark/>
          </w:tcPr>
          <w:p w14:paraId="510A3C8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-7.9%</w:t>
            </w:r>
          </w:p>
        </w:tc>
      </w:tr>
      <w:tr w:rsidR="002A4CBE" w:rsidRPr="00A974E1" w14:paraId="2B656D1E"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5579CD8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3CCD955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ShowGirl2</w:t>
            </w:r>
          </w:p>
        </w:tc>
        <w:tc>
          <w:tcPr>
            <w:tcW w:w="960" w:type="dxa"/>
            <w:tcBorders>
              <w:top w:val="nil"/>
              <w:left w:val="nil"/>
              <w:bottom w:val="nil"/>
              <w:right w:val="nil"/>
            </w:tcBorders>
            <w:shd w:val="clear" w:color="auto" w:fill="auto"/>
            <w:noWrap/>
            <w:vAlign w:val="center"/>
            <w:hideMark/>
          </w:tcPr>
          <w:p w14:paraId="35E735C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0205C5F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3289607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960" w:type="dxa"/>
            <w:tcBorders>
              <w:top w:val="nil"/>
              <w:left w:val="nil"/>
              <w:bottom w:val="nil"/>
              <w:right w:val="nil"/>
            </w:tcBorders>
            <w:shd w:val="clear" w:color="000000" w:fill="CCFFCC"/>
            <w:noWrap/>
            <w:vAlign w:val="center"/>
            <w:hideMark/>
          </w:tcPr>
          <w:p w14:paraId="5B45873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-3.3%</w:t>
            </w:r>
          </w:p>
        </w:tc>
        <w:tc>
          <w:tcPr>
            <w:tcW w:w="960" w:type="dxa"/>
            <w:tcBorders>
              <w:top w:val="nil"/>
              <w:left w:val="nil"/>
              <w:bottom w:val="nil"/>
              <w:right w:val="nil"/>
            </w:tcBorders>
            <w:shd w:val="clear" w:color="000000" w:fill="CCFFCC"/>
            <w:noWrap/>
            <w:vAlign w:val="center"/>
            <w:hideMark/>
          </w:tcPr>
          <w:p w14:paraId="1562759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-5.7%</w:t>
            </w:r>
          </w:p>
        </w:tc>
        <w:tc>
          <w:tcPr>
            <w:tcW w:w="624" w:type="dxa"/>
            <w:tcBorders>
              <w:top w:val="nil"/>
              <w:left w:val="single" w:sz="8" w:space="0" w:color="auto"/>
              <w:bottom w:val="nil"/>
              <w:right w:val="nil"/>
            </w:tcBorders>
            <w:shd w:val="clear" w:color="auto" w:fill="auto"/>
            <w:noWrap/>
            <w:vAlign w:val="center"/>
            <w:hideMark/>
          </w:tcPr>
          <w:p w14:paraId="7D453B4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000000" w:fill="CCFFCC"/>
            <w:noWrap/>
            <w:vAlign w:val="center"/>
            <w:hideMark/>
          </w:tcPr>
          <w:p w14:paraId="63FFF97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-5.6%</w:t>
            </w:r>
          </w:p>
        </w:tc>
        <w:tc>
          <w:tcPr>
            <w:tcW w:w="624" w:type="dxa"/>
            <w:tcBorders>
              <w:top w:val="nil"/>
              <w:left w:val="nil"/>
              <w:bottom w:val="nil"/>
              <w:right w:val="single" w:sz="8" w:space="0" w:color="auto"/>
            </w:tcBorders>
            <w:shd w:val="clear" w:color="000000" w:fill="CCFFCC"/>
            <w:noWrap/>
            <w:vAlign w:val="center"/>
            <w:hideMark/>
          </w:tcPr>
          <w:p w14:paraId="6E115E8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-7.4%</w:t>
            </w:r>
          </w:p>
        </w:tc>
      </w:tr>
      <w:tr w:rsidR="002A4CBE" w:rsidRPr="00A974E1" w14:paraId="0337714D"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6D17D15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45C7E93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BalloonFestival</w:t>
            </w:r>
          </w:p>
        </w:tc>
        <w:tc>
          <w:tcPr>
            <w:tcW w:w="960" w:type="dxa"/>
            <w:tcBorders>
              <w:top w:val="nil"/>
              <w:left w:val="nil"/>
              <w:bottom w:val="nil"/>
              <w:right w:val="nil"/>
            </w:tcBorders>
            <w:shd w:val="clear" w:color="auto" w:fill="auto"/>
            <w:noWrap/>
            <w:vAlign w:val="center"/>
            <w:hideMark/>
          </w:tcPr>
          <w:p w14:paraId="214A32A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3686047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4E65196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960" w:type="dxa"/>
            <w:tcBorders>
              <w:top w:val="nil"/>
              <w:left w:val="nil"/>
              <w:bottom w:val="nil"/>
              <w:right w:val="nil"/>
            </w:tcBorders>
            <w:shd w:val="clear" w:color="auto" w:fill="auto"/>
            <w:noWrap/>
            <w:vAlign w:val="center"/>
            <w:hideMark/>
          </w:tcPr>
          <w:p w14:paraId="178B45C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-0.5%</w:t>
            </w:r>
          </w:p>
        </w:tc>
        <w:tc>
          <w:tcPr>
            <w:tcW w:w="960" w:type="dxa"/>
            <w:tcBorders>
              <w:top w:val="nil"/>
              <w:left w:val="nil"/>
              <w:bottom w:val="nil"/>
              <w:right w:val="nil"/>
            </w:tcBorders>
            <w:shd w:val="clear" w:color="auto" w:fill="auto"/>
            <w:noWrap/>
            <w:vAlign w:val="center"/>
            <w:hideMark/>
          </w:tcPr>
          <w:p w14:paraId="55019FB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-1.0%</w:t>
            </w:r>
          </w:p>
        </w:tc>
        <w:tc>
          <w:tcPr>
            <w:tcW w:w="624" w:type="dxa"/>
            <w:tcBorders>
              <w:top w:val="nil"/>
              <w:left w:val="single" w:sz="8" w:space="0" w:color="auto"/>
              <w:bottom w:val="nil"/>
              <w:right w:val="nil"/>
            </w:tcBorders>
            <w:shd w:val="clear" w:color="auto" w:fill="auto"/>
            <w:noWrap/>
            <w:vAlign w:val="center"/>
            <w:hideMark/>
          </w:tcPr>
          <w:p w14:paraId="3A590BF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auto" w:fill="auto"/>
            <w:noWrap/>
            <w:vAlign w:val="center"/>
            <w:hideMark/>
          </w:tcPr>
          <w:p w14:paraId="052BFBF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-0.5%</w:t>
            </w:r>
          </w:p>
        </w:tc>
        <w:tc>
          <w:tcPr>
            <w:tcW w:w="624" w:type="dxa"/>
            <w:tcBorders>
              <w:top w:val="nil"/>
              <w:left w:val="nil"/>
              <w:bottom w:val="nil"/>
              <w:right w:val="single" w:sz="8" w:space="0" w:color="auto"/>
            </w:tcBorders>
            <w:shd w:val="clear" w:color="auto" w:fill="auto"/>
            <w:noWrap/>
            <w:vAlign w:val="center"/>
            <w:hideMark/>
          </w:tcPr>
          <w:p w14:paraId="036CE26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-0.9%</w:t>
            </w:r>
          </w:p>
        </w:tc>
      </w:tr>
      <w:tr w:rsidR="002A4CBE" w:rsidRPr="00A974E1" w14:paraId="22B8109C"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01025A9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5258F3A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Hurdles</w:t>
            </w:r>
          </w:p>
        </w:tc>
        <w:tc>
          <w:tcPr>
            <w:tcW w:w="960" w:type="dxa"/>
            <w:tcBorders>
              <w:top w:val="nil"/>
              <w:left w:val="nil"/>
              <w:bottom w:val="nil"/>
              <w:right w:val="nil"/>
            </w:tcBorders>
            <w:shd w:val="clear" w:color="auto" w:fill="auto"/>
            <w:noWrap/>
            <w:vAlign w:val="center"/>
            <w:hideMark/>
          </w:tcPr>
          <w:p w14:paraId="3987EDA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2EB5224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75F07B8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0.3%</w:t>
            </w:r>
          </w:p>
        </w:tc>
        <w:tc>
          <w:tcPr>
            <w:tcW w:w="960" w:type="dxa"/>
            <w:tcBorders>
              <w:top w:val="nil"/>
              <w:left w:val="nil"/>
              <w:bottom w:val="nil"/>
              <w:right w:val="nil"/>
            </w:tcBorders>
            <w:shd w:val="clear" w:color="000000" w:fill="CCFFCC"/>
            <w:noWrap/>
            <w:vAlign w:val="center"/>
            <w:hideMark/>
          </w:tcPr>
          <w:p w14:paraId="25C07278"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-7.8%</w:t>
            </w:r>
          </w:p>
        </w:tc>
        <w:tc>
          <w:tcPr>
            <w:tcW w:w="960" w:type="dxa"/>
            <w:tcBorders>
              <w:top w:val="nil"/>
              <w:left w:val="nil"/>
              <w:bottom w:val="nil"/>
              <w:right w:val="nil"/>
            </w:tcBorders>
            <w:shd w:val="clear" w:color="000000" w:fill="CCFFCC"/>
            <w:noWrap/>
            <w:vAlign w:val="center"/>
            <w:hideMark/>
          </w:tcPr>
          <w:p w14:paraId="62F4198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-11.7%</w:t>
            </w:r>
          </w:p>
        </w:tc>
        <w:tc>
          <w:tcPr>
            <w:tcW w:w="624" w:type="dxa"/>
            <w:tcBorders>
              <w:top w:val="nil"/>
              <w:left w:val="single" w:sz="8" w:space="0" w:color="auto"/>
              <w:bottom w:val="nil"/>
              <w:right w:val="nil"/>
            </w:tcBorders>
            <w:shd w:val="clear" w:color="auto" w:fill="auto"/>
            <w:noWrap/>
            <w:vAlign w:val="center"/>
            <w:hideMark/>
          </w:tcPr>
          <w:p w14:paraId="4983D86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0.4%</w:t>
            </w:r>
          </w:p>
        </w:tc>
        <w:tc>
          <w:tcPr>
            <w:tcW w:w="636" w:type="dxa"/>
            <w:tcBorders>
              <w:top w:val="nil"/>
              <w:left w:val="nil"/>
              <w:bottom w:val="nil"/>
              <w:right w:val="nil"/>
            </w:tcBorders>
            <w:shd w:val="clear" w:color="000000" w:fill="CCFFCC"/>
            <w:noWrap/>
            <w:vAlign w:val="center"/>
            <w:hideMark/>
          </w:tcPr>
          <w:p w14:paraId="6213015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-6.4%</w:t>
            </w:r>
          </w:p>
        </w:tc>
        <w:tc>
          <w:tcPr>
            <w:tcW w:w="624" w:type="dxa"/>
            <w:tcBorders>
              <w:top w:val="nil"/>
              <w:left w:val="nil"/>
              <w:bottom w:val="nil"/>
              <w:right w:val="single" w:sz="8" w:space="0" w:color="auto"/>
            </w:tcBorders>
            <w:shd w:val="clear" w:color="000000" w:fill="CCFFCC"/>
            <w:noWrap/>
            <w:vAlign w:val="center"/>
            <w:hideMark/>
          </w:tcPr>
          <w:p w14:paraId="0E27AA2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-8.8%</w:t>
            </w:r>
          </w:p>
        </w:tc>
      </w:tr>
      <w:tr w:rsidR="002A4CBE" w:rsidRPr="00A974E1" w14:paraId="59D718BB"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0A61F41C"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6ADE9BE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Starting</w:t>
            </w:r>
          </w:p>
        </w:tc>
        <w:tc>
          <w:tcPr>
            <w:tcW w:w="960" w:type="dxa"/>
            <w:tcBorders>
              <w:top w:val="nil"/>
              <w:left w:val="nil"/>
              <w:bottom w:val="nil"/>
              <w:right w:val="nil"/>
            </w:tcBorders>
            <w:shd w:val="clear" w:color="auto" w:fill="auto"/>
            <w:noWrap/>
            <w:vAlign w:val="center"/>
            <w:hideMark/>
          </w:tcPr>
          <w:p w14:paraId="7910D76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nil"/>
              <w:right w:val="nil"/>
            </w:tcBorders>
            <w:shd w:val="clear" w:color="auto" w:fill="auto"/>
            <w:noWrap/>
            <w:vAlign w:val="center"/>
            <w:hideMark/>
          </w:tcPr>
          <w:p w14:paraId="16251BA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nil"/>
              <w:right w:val="nil"/>
            </w:tcBorders>
            <w:shd w:val="clear" w:color="auto" w:fill="auto"/>
            <w:noWrap/>
            <w:vAlign w:val="center"/>
            <w:hideMark/>
          </w:tcPr>
          <w:p w14:paraId="28A3CD2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960" w:type="dxa"/>
            <w:tcBorders>
              <w:top w:val="nil"/>
              <w:left w:val="nil"/>
              <w:bottom w:val="nil"/>
              <w:right w:val="nil"/>
            </w:tcBorders>
            <w:shd w:val="clear" w:color="auto" w:fill="auto"/>
            <w:noWrap/>
            <w:vAlign w:val="center"/>
            <w:hideMark/>
          </w:tcPr>
          <w:p w14:paraId="2F0172E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-1.2%</w:t>
            </w:r>
          </w:p>
        </w:tc>
        <w:tc>
          <w:tcPr>
            <w:tcW w:w="960" w:type="dxa"/>
            <w:tcBorders>
              <w:top w:val="nil"/>
              <w:left w:val="nil"/>
              <w:bottom w:val="nil"/>
              <w:right w:val="nil"/>
            </w:tcBorders>
            <w:shd w:val="clear" w:color="auto" w:fill="auto"/>
            <w:noWrap/>
            <w:vAlign w:val="center"/>
            <w:hideMark/>
          </w:tcPr>
          <w:p w14:paraId="65A21B2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-2.4%</w:t>
            </w:r>
          </w:p>
        </w:tc>
        <w:tc>
          <w:tcPr>
            <w:tcW w:w="624" w:type="dxa"/>
            <w:tcBorders>
              <w:top w:val="nil"/>
              <w:left w:val="single" w:sz="8" w:space="0" w:color="auto"/>
              <w:bottom w:val="nil"/>
              <w:right w:val="nil"/>
            </w:tcBorders>
            <w:shd w:val="clear" w:color="auto" w:fill="auto"/>
            <w:noWrap/>
            <w:vAlign w:val="center"/>
            <w:hideMark/>
          </w:tcPr>
          <w:p w14:paraId="16F87E1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nil"/>
              <w:right w:val="nil"/>
            </w:tcBorders>
            <w:shd w:val="clear" w:color="auto" w:fill="auto"/>
            <w:noWrap/>
            <w:vAlign w:val="center"/>
            <w:hideMark/>
          </w:tcPr>
          <w:p w14:paraId="5609E07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-1.6%</w:t>
            </w:r>
          </w:p>
        </w:tc>
        <w:tc>
          <w:tcPr>
            <w:tcW w:w="624" w:type="dxa"/>
            <w:tcBorders>
              <w:top w:val="nil"/>
              <w:left w:val="nil"/>
              <w:bottom w:val="nil"/>
              <w:right w:val="single" w:sz="8" w:space="0" w:color="auto"/>
            </w:tcBorders>
            <w:shd w:val="clear" w:color="auto" w:fill="auto"/>
            <w:noWrap/>
            <w:vAlign w:val="center"/>
            <w:hideMark/>
          </w:tcPr>
          <w:p w14:paraId="53F42FB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-2.3%</w:t>
            </w:r>
          </w:p>
        </w:tc>
      </w:tr>
      <w:tr w:rsidR="002A4CBE" w:rsidRPr="00A974E1" w14:paraId="1D3C3A17" w14:textId="77777777" w:rsidTr="00491FA3">
        <w:trPr>
          <w:trHeight w:val="255"/>
        </w:trPr>
        <w:tc>
          <w:tcPr>
            <w:tcW w:w="700" w:type="dxa"/>
            <w:tcBorders>
              <w:top w:val="nil"/>
              <w:left w:val="single" w:sz="8" w:space="0" w:color="auto"/>
              <w:bottom w:val="single" w:sz="8" w:space="0" w:color="auto"/>
              <w:right w:val="nil"/>
            </w:tcBorders>
            <w:shd w:val="clear" w:color="auto" w:fill="auto"/>
            <w:noWrap/>
            <w:vAlign w:val="center"/>
            <w:hideMark/>
          </w:tcPr>
          <w:p w14:paraId="2BDC9FF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9F0AA8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Cosmos1</w:t>
            </w:r>
          </w:p>
        </w:tc>
        <w:tc>
          <w:tcPr>
            <w:tcW w:w="960" w:type="dxa"/>
            <w:tcBorders>
              <w:top w:val="nil"/>
              <w:left w:val="nil"/>
              <w:bottom w:val="single" w:sz="8" w:space="0" w:color="auto"/>
              <w:right w:val="nil"/>
            </w:tcBorders>
            <w:shd w:val="clear" w:color="auto" w:fill="auto"/>
            <w:noWrap/>
            <w:vAlign w:val="center"/>
            <w:hideMark/>
          </w:tcPr>
          <w:p w14:paraId="30C9FB6B"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single" w:sz="8" w:space="0" w:color="auto"/>
              <w:right w:val="nil"/>
            </w:tcBorders>
            <w:shd w:val="clear" w:color="auto" w:fill="auto"/>
            <w:noWrap/>
            <w:vAlign w:val="center"/>
            <w:hideMark/>
          </w:tcPr>
          <w:p w14:paraId="4FBF089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8" w:space="0" w:color="auto"/>
              <w:bottom w:val="single" w:sz="8" w:space="0" w:color="auto"/>
              <w:right w:val="nil"/>
            </w:tcBorders>
            <w:shd w:val="clear" w:color="auto" w:fill="auto"/>
            <w:noWrap/>
            <w:vAlign w:val="center"/>
            <w:hideMark/>
          </w:tcPr>
          <w:p w14:paraId="6EB8949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960" w:type="dxa"/>
            <w:tcBorders>
              <w:top w:val="nil"/>
              <w:left w:val="nil"/>
              <w:bottom w:val="single" w:sz="8" w:space="0" w:color="auto"/>
              <w:right w:val="nil"/>
            </w:tcBorders>
            <w:shd w:val="clear" w:color="auto" w:fill="auto"/>
            <w:noWrap/>
            <w:vAlign w:val="center"/>
            <w:hideMark/>
          </w:tcPr>
          <w:p w14:paraId="3A285C1D"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-1.1%</w:t>
            </w:r>
          </w:p>
        </w:tc>
        <w:tc>
          <w:tcPr>
            <w:tcW w:w="960" w:type="dxa"/>
            <w:tcBorders>
              <w:top w:val="nil"/>
              <w:left w:val="nil"/>
              <w:bottom w:val="single" w:sz="8" w:space="0" w:color="auto"/>
              <w:right w:val="nil"/>
            </w:tcBorders>
            <w:shd w:val="clear" w:color="000000" w:fill="CCFFCC"/>
            <w:noWrap/>
            <w:vAlign w:val="center"/>
            <w:hideMark/>
          </w:tcPr>
          <w:p w14:paraId="39628B7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-5.8%</w:t>
            </w:r>
          </w:p>
        </w:tc>
        <w:tc>
          <w:tcPr>
            <w:tcW w:w="624" w:type="dxa"/>
            <w:tcBorders>
              <w:top w:val="nil"/>
              <w:left w:val="single" w:sz="8" w:space="0" w:color="auto"/>
              <w:bottom w:val="single" w:sz="8" w:space="0" w:color="auto"/>
              <w:right w:val="nil"/>
            </w:tcBorders>
            <w:shd w:val="clear" w:color="auto" w:fill="auto"/>
            <w:noWrap/>
            <w:vAlign w:val="center"/>
            <w:hideMark/>
          </w:tcPr>
          <w:p w14:paraId="148E3B2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single" w:sz="8" w:space="0" w:color="auto"/>
              <w:right w:val="nil"/>
            </w:tcBorders>
            <w:shd w:val="clear" w:color="auto" w:fill="auto"/>
            <w:noWrap/>
            <w:vAlign w:val="center"/>
            <w:hideMark/>
          </w:tcPr>
          <w:p w14:paraId="2F7F89C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-1.3%</w:t>
            </w:r>
          </w:p>
        </w:tc>
        <w:tc>
          <w:tcPr>
            <w:tcW w:w="624" w:type="dxa"/>
            <w:tcBorders>
              <w:top w:val="nil"/>
              <w:left w:val="nil"/>
              <w:bottom w:val="single" w:sz="8" w:space="0" w:color="auto"/>
              <w:right w:val="single" w:sz="8" w:space="0" w:color="auto"/>
            </w:tcBorders>
            <w:shd w:val="clear" w:color="000000" w:fill="CCFFCC"/>
            <w:noWrap/>
            <w:vAlign w:val="center"/>
            <w:hideMark/>
          </w:tcPr>
          <w:p w14:paraId="4AD6606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-6.4%</w:t>
            </w:r>
          </w:p>
        </w:tc>
      </w:tr>
      <w:tr w:rsidR="002A4CBE" w:rsidRPr="00A974E1" w14:paraId="1973005B" w14:textId="77777777" w:rsidTr="00491FA3">
        <w:trPr>
          <w:trHeight w:val="255"/>
        </w:trPr>
        <w:tc>
          <w:tcPr>
            <w:tcW w:w="700" w:type="dxa"/>
            <w:tcBorders>
              <w:top w:val="nil"/>
              <w:left w:val="nil"/>
              <w:bottom w:val="nil"/>
              <w:right w:val="nil"/>
            </w:tcBorders>
            <w:shd w:val="clear" w:color="auto" w:fill="auto"/>
            <w:noWrap/>
            <w:vAlign w:val="bottom"/>
            <w:hideMark/>
          </w:tcPr>
          <w:p w14:paraId="2A8D377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069558B4"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974E1">
              <w:rPr>
                <w:rFonts w:ascii="Arial" w:eastAsia="ＭＳ Ｐゴシック" w:hAnsi="Arial" w:cs="Arial"/>
                <w:b/>
                <w:bCs/>
                <w:color w:val="000000"/>
                <w:sz w:val="18"/>
                <w:szCs w:val="18"/>
                <w:lang w:eastAsia="ja-JP"/>
              </w:rPr>
              <w:t>Average HDR-A</w:t>
            </w:r>
          </w:p>
        </w:tc>
        <w:tc>
          <w:tcPr>
            <w:tcW w:w="960" w:type="dxa"/>
            <w:tcBorders>
              <w:top w:val="nil"/>
              <w:left w:val="single" w:sz="8" w:space="0" w:color="auto"/>
              <w:bottom w:val="single" w:sz="8" w:space="0" w:color="auto"/>
              <w:right w:val="nil"/>
            </w:tcBorders>
            <w:shd w:val="clear" w:color="auto" w:fill="auto"/>
            <w:noWrap/>
            <w:vAlign w:val="center"/>
            <w:hideMark/>
          </w:tcPr>
          <w:p w14:paraId="2A7892A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single" w:sz="8" w:space="0" w:color="auto"/>
              <w:right w:val="nil"/>
            </w:tcBorders>
            <w:shd w:val="clear" w:color="auto" w:fill="auto"/>
            <w:noWrap/>
            <w:vAlign w:val="center"/>
            <w:hideMark/>
          </w:tcPr>
          <w:p w14:paraId="6E9F29B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4" w:space="0" w:color="auto"/>
              <w:bottom w:val="single" w:sz="8" w:space="0" w:color="auto"/>
              <w:right w:val="nil"/>
            </w:tcBorders>
            <w:shd w:val="clear" w:color="auto" w:fill="auto"/>
            <w:noWrap/>
            <w:vAlign w:val="center"/>
            <w:hideMark/>
          </w:tcPr>
          <w:p w14:paraId="6B1161B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nil"/>
            </w:tcBorders>
            <w:shd w:val="clear" w:color="auto" w:fill="auto"/>
            <w:noWrap/>
            <w:vAlign w:val="center"/>
            <w:hideMark/>
          </w:tcPr>
          <w:p w14:paraId="14DFC2D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single" w:sz="4" w:space="0" w:color="auto"/>
            </w:tcBorders>
            <w:shd w:val="clear" w:color="auto" w:fill="auto"/>
            <w:noWrap/>
            <w:vAlign w:val="center"/>
            <w:hideMark/>
          </w:tcPr>
          <w:p w14:paraId="67418B17"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nil"/>
              <w:bottom w:val="single" w:sz="8" w:space="0" w:color="auto"/>
              <w:right w:val="nil"/>
            </w:tcBorders>
            <w:shd w:val="clear" w:color="auto" w:fill="auto"/>
            <w:noWrap/>
            <w:vAlign w:val="center"/>
            <w:hideMark/>
          </w:tcPr>
          <w:p w14:paraId="5881CFEA"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single" w:sz="8" w:space="0" w:color="auto"/>
              <w:right w:val="nil"/>
            </w:tcBorders>
            <w:shd w:val="clear" w:color="auto" w:fill="auto"/>
            <w:noWrap/>
            <w:vAlign w:val="center"/>
            <w:hideMark/>
          </w:tcPr>
          <w:p w14:paraId="071226B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-0.8%</w:t>
            </w:r>
          </w:p>
        </w:tc>
        <w:tc>
          <w:tcPr>
            <w:tcW w:w="624" w:type="dxa"/>
            <w:tcBorders>
              <w:top w:val="nil"/>
              <w:left w:val="nil"/>
              <w:bottom w:val="single" w:sz="8" w:space="0" w:color="auto"/>
              <w:right w:val="single" w:sz="8" w:space="0" w:color="auto"/>
            </w:tcBorders>
            <w:shd w:val="clear" w:color="auto" w:fill="auto"/>
            <w:noWrap/>
            <w:vAlign w:val="center"/>
            <w:hideMark/>
          </w:tcPr>
          <w:p w14:paraId="5E63103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-2.1%</w:t>
            </w:r>
          </w:p>
        </w:tc>
      </w:tr>
      <w:tr w:rsidR="002A4CBE" w:rsidRPr="00A974E1" w14:paraId="1F76F45B" w14:textId="77777777" w:rsidTr="00491FA3">
        <w:trPr>
          <w:trHeight w:val="255"/>
        </w:trPr>
        <w:tc>
          <w:tcPr>
            <w:tcW w:w="700" w:type="dxa"/>
            <w:tcBorders>
              <w:top w:val="nil"/>
              <w:left w:val="nil"/>
              <w:bottom w:val="nil"/>
              <w:right w:val="nil"/>
            </w:tcBorders>
            <w:shd w:val="clear" w:color="auto" w:fill="auto"/>
            <w:noWrap/>
            <w:vAlign w:val="bottom"/>
            <w:hideMark/>
          </w:tcPr>
          <w:p w14:paraId="6BE150C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3DE4416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974E1">
              <w:rPr>
                <w:rFonts w:ascii="Arial" w:eastAsia="ＭＳ Ｐゴシック" w:hAnsi="Arial" w:cs="Arial"/>
                <w:b/>
                <w:bCs/>
                <w:color w:val="000000"/>
                <w:sz w:val="18"/>
                <w:szCs w:val="18"/>
                <w:lang w:eastAsia="ja-JP"/>
              </w:rPr>
              <w:t>Average HDR-B</w:t>
            </w:r>
          </w:p>
        </w:tc>
        <w:tc>
          <w:tcPr>
            <w:tcW w:w="960" w:type="dxa"/>
            <w:tcBorders>
              <w:top w:val="nil"/>
              <w:left w:val="single" w:sz="8" w:space="0" w:color="auto"/>
              <w:bottom w:val="single" w:sz="8" w:space="0" w:color="auto"/>
              <w:right w:val="nil"/>
            </w:tcBorders>
            <w:shd w:val="clear" w:color="auto" w:fill="auto"/>
            <w:noWrap/>
            <w:vAlign w:val="center"/>
            <w:hideMark/>
          </w:tcPr>
          <w:p w14:paraId="78ADC9E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single" w:sz="8" w:space="0" w:color="auto"/>
              <w:right w:val="nil"/>
            </w:tcBorders>
            <w:shd w:val="clear" w:color="auto" w:fill="auto"/>
            <w:noWrap/>
            <w:vAlign w:val="center"/>
            <w:hideMark/>
          </w:tcPr>
          <w:p w14:paraId="3E28B48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4" w:space="0" w:color="auto"/>
              <w:bottom w:val="single" w:sz="8" w:space="0" w:color="auto"/>
              <w:right w:val="nil"/>
            </w:tcBorders>
            <w:shd w:val="clear" w:color="auto" w:fill="auto"/>
            <w:noWrap/>
            <w:vAlign w:val="center"/>
            <w:hideMark/>
          </w:tcPr>
          <w:p w14:paraId="3AA2B60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960" w:type="dxa"/>
            <w:tcBorders>
              <w:top w:val="single" w:sz="8" w:space="0" w:color="auto"/>
              <w:left w:val="nil"/>
              <w:bottom w:val="single" w:sz="8" w:space="0" w:color="auto"/>
              <w:right w:val="nil"/>
            </w:tcBorders>
            <w:shd w:val="clear" w:color="000000" w:fill="CCFFCC"/>
            <w:noWrap/>
            <w:vAlign w:val="center"/>
            <w:hideMark/>
          </w:tcPr>
          <w:p w14:paraId="0F2DDE3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-3.2%</w:t>
            </w:r>
          </w:p>
        </w:tc>
        <w:tc>
          <w:tcPr>
            <w:tcW w:w="960" w:type="dxa"/>
            <w:tcBorders>
              <w:top w:val="single" w:sz="8" w:space="0" w:color="auto"/>
              <w:left w:val="nil"/>
              <w:bottom w:val="single" w:sz="8" w:space="0" w:color="auto"/>
              <w:right w:val="single" w:sz="4" w:space="0" w:color="auto"/>
            </w:tcBorders>
            <w:shd w:val="clear" w:color="000000" w:fill="CCFFCC"/>
            <w:noWrap/>
            <w:vAlign w:val="center"/>
            <w:hideMark/>
          </w:tcPr>
          <w:p w14:paraId="6DB3D71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-5.9%</w:t>
            </w:r>
          </w:p>
        </w:tc>
        <w:tc>
          <w:tcPr>
            <w:tcW w:w="624" w:type="dxa"/>
            <w:tcBorders>
              <w:top w:val="nil"/>
              <w:left w:val="nil"/>
              <w:bottom w:val="single" w:sz="8" w:space="0" w:color="auto"/>
              <w:right w:val="nil"/>
            </w:tcBorders>
            <w:shd w:val="clear" w:color="auto" w:fill="auto"/>
            <w:noWrap/>
            <w:vAlign w:val="center"/>
            <w:hideMark/>
          </w:tcPr>
          <w:p w14:paraId="274FCD7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single" w:sz="8" w:space="0" w:color="auto"/>
              <w:left w:val="nil"/>
              <w:bottom w:val="single" w:sz="8" w:space="0" w:color="auto"/>
              <w:right w:val="nil"/>
            </w:tcBorders>
            <w:shd w:val="clear" w:color="000000" w:fill="CCFFCC"/>
            <w:noWrap/>
            <w:vAlign w:val="center"/>
            <w:hideMark/>
          </w:tcPr>
          <w:p w14:paraId="3B8A6A4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-3.5%</w:t>
            </w:r>
          </w:p>
        </w:tc>
        <w:tc>
          <w:tcPr>
            <w:tcW w:w="624" w:type="dxa"/>
            <w:tcBorders>
              <w:top w:val="single" w:sz="8" w:space="0" w:color="auto"/>
              <w:left w:val="nil"/>
              <w:bottom w:val="single" w:sz="8" w:space="0" w:color="auto"/>
              <w:right w:val="single" w:sz="8" w:space="0" w:color="auto"/>
            </w:tcBorders>
            <w:shd w:val="clear" w:color="000000" w:fill="CCFFCC"/>
            <w:noWrap/>
            <w:vAlign w:val="center"/>
            <w:hideMark/>
          </w:tcPr>
          <w:p w14:paraId="481D19E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-5.9%</w:t>
            </w:r>
          </w:p>
        </w:tc>
      </w:tr>
      <w:tr w:rsidR="002A4CBE" w:rsidRPr="00A974E1" w14:paraId="61A2EB3A" w14:textId="77777777" w:rsidTr="00491FA3">
        <w:trPr>
          <w:trHeight w:val="255"/>
        </w:trPr>
        <w:tc>
          <w:tcPr>
            <w:tcW w:w="700" w:type="dxa"/>
            <w:tcBorders>
              <w:top w:val="nil"/>
              <w:left w:val="nil"/>
              <w:bottom w:val="nil"/>
              <w:right w:val="nil"/>
            </w:tcBorders>
            <w:shd w:val="clear" w:color="auto" w:fill="auto"/>
            <w:noWrap/>
            <w:vAlign w:val="bottom"/>
            <w:hideMark/>
          </w:tcPr>
          <w:p w14:paraId="31890733"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70E5F59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974E1">
              <w:rPr>
                <w:rFonts w:ascii="Arial" w:eastAsia="ＭＳ Ｐゴシック" w:hAnsi="Arial" w:cs="Arial"/>
                <w:b/>
                <w:bCs/>
                <w:color w:val="000000"/>
                <w:sz w:val="18"/>
                <w:szCs w:val="18"/>
                <w:lang w:eastAsia="ja-JP"/>
              </w:rPr>
              <w:t>Average all</w:t>
            </w:r>
          </w:p>
        </w:tc>
        <w:tc>
          <w:tcPr>
            <w:tcW w:w="960" w:type="dxa"/>
            <w:tcBorders>
              <w:top w:val="nil"/>
              <w:left w:val="single" w:sz="8" w:space="0" w:color="auto"/>
              <w:bottom w:val="single" w:sz="8" w:space="0" w:color="auto"/>
              <w:right w:val="nil"/>
            </w:tcBorders>
            <w:shd w:val="clear" w:color="auto" w:fill="auto"/>
            <w:noWrap/>
            <w:vAlign w:val="center"/>
            <w:hideMark/>
          </w:tcPr>
          <w:p w14:paraId="410B4EF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1159" w:type="dxa"/>
            <w:tcBorders>
              <w:top w:val="nil"/>
              <w:left w:val="nil"/>
              <w:bottom w:val="single" w:sz="8" w:space="0" w:color="auto"/>
              <w:right w:val="nil"/>
            </w:tcBorders>
            <w:shd w:val="clear" w:color="auto" w:fill="auto"/>
            <w:noWrap/>
            <w:vAlign w:val="center"/>
            <w:hideMark/>
          </w:tcPr>
          <w:p w14:paraId="69E11AB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single" w:sz="4" w:space="0" w:color="auto"/>
              <w:bottom w:val="single" w:sz="8" w:space="0" w:color="auto"/>
              <w:right w:val="nil"/>
            </w:tcBorders>
            <w:shd w:val="clear" w:color="auto" w:fill="auto"/>
            <w:noWrap/>
            <w:vAlign w:val="center"/>
            <w:hideMark/>
          </w:tcPr>
          <w:p w14:paraId="7BC9E4A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nil"/>
            </w:tcBorders>
            <w:shd w:val="clear" w:color="auto" w:fill="auto"/>
            <w:noWrap/>
            <w:vAlign w:val="center"/>
            <w:hideMark/>
          </w:tcPr>
          <w:p w14:paraId="0B5580C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960" w:type="dxa"/>
            <w:tcBorders>
              <w:top w:val="nil"/>
              <w:left w:val="nil"/>
              <w:bottom w:val="single" w:sz="8" w:space="0" w:color="auto"/>
              <w:right w:val="single" w:sz="4" w:space="0" w:color="auto"/>
            </w:tcBorders>
            <w:shd w:val="clear" w:color="auto" w:fill="auto"/>
            <w:noWrap/>
            <w:vAlign w:val="center"/>
            <w:hideMark/>
          </w:tcPr>
          <w:p w14:paraId="6A3B4A3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#VALUE!</w:t>
            </w:r>
          </w:p>
        </w:tc>
        <w:tc>
          <w:tcPr>
            <w:tcW w:w="624" w:type="dxa"/>
            <w:tcBorders>
              <w:top w:val="nil"/>
              <w:left w:val="nil"/>
              <w:bottom w:val="single" w:sz="8" w:space="0" w:color="auto"/>
              <w:right w:val="nil"/>
            </w:tcBorders>
            <w:shd w:val="clear" w:color="auto" w:fill="auto"/>
            <w:noWrap/>
            <w:vAlign w:val="center"/>
            <w:hideMark/>
          </w:tcPr>
          <w:p w14:paraId="7F9AB84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0.1%</w:t>
            </w:r>
          </w:p>
        </w:tc>
        <w:tc>
          <w:tcPr>
            <w:tcW w:w="636" w:type="dxa"/>
            <w:tcBorders>
              <w:top w:val="nil"/>
              <w:left w:val="nil"/>
              <w:bottom w:val="single" w:sz="8" w:space="0" w:color="auto"/>
              <w:right w:val="nil"/>
            </w:tcBorders>
            <w:shd w:val="clear" w:color="auto" w:fill="auto"/>
            <w:noWrap/>
            <w:vAlign w:val="center"/>
            <w:hideMark/>
          </w:tcPr>
          <w:p w14:paraId="6D9B901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-2.6%</w:t>
            </w:r>
          </w:p>
        </w:tc>
        <w:tc>
          <w:tcPr>
            <w:tcW w:w="624" w:type="dxa"/>
            <w:tcBorders>
              <w:top w:val="single" w:sz="8" w:space="0" w:color="auto"/>
              <w:left w:val="nil"/>
              <w:bottom w:val="single" w:sz="8" w:space="0" w:color="auto"/>
              <w:right w:val="single" w:sz="8" w:space="0" w:color="auto"/>
            </w:tcBorders>
            <w:shd w:val="clear" w:color="000000" w:fill="CCFFCC"/>
            <w:noWrap/>
            <w:vAlign w:val="center"/>
            <w:hideMark/>
          </w:tcPr>
          <w:p w14:paraId="03F4CE81"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974E1">
              <w:rPr>
                <w:rFonts w:ascii="Arial" w:eastAsia="ＭＳ Ｐゴシック" w:hAnsi="Arial" w:cs="Arial"/>
                <w:sz w:val="18"/>
                <w:szCs w:val="18"/>
                <w:lang w:eastAsia="ja-JP"/>
              </w:rPr>
              <w:t>-4.5%</w:t>
            </w:r>
          </w:p>
        </w:tc>
      </w:tr>
      <w:tr w:rsidR="002A4CBE" w:rsidRPr="00A974E1" w14:paraId="70318831" w14:textId="77777777" w:rsidTr="00491FA3">
        <w:trPr>
          <w:trHeight w:val="255"/>
        </w:trPr>
        <w:tc>
          <w:tcPr>
            <w:tcW w:w="700" w:type="dxa"/>
            <w:tcBorders>
              <w:top w:val="nil"/>
              <w:left w:val="nil"/>
              <w:bottom w:val="nil"/>
              <w:right w:val="nil"/>
            </w:tcBorders>
            <w:shd w:val="clear" w:color="auto" w:fill="auto"/>
            <w:noWrap/>
            <w:vAlign w:val="bottom"/>
            <w:hideMark/>
          </w:tcPr>
          <w:p w14:paraId="4226EB09"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nil"/>
              <w:right w:val="nil"/>
            </w:tcBorders>
            <w:shd w:val="clear" w:color="auto" w:fill="auto"/>
            <w:noWrap/>
            <w:vAlign w:val="bottom"/>
            <w:hideMark/>
          </w:tcPr>
          <w:p w14:paraId="6A137F60"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Enc Time[%]</w:t>
            </w:r>
          </w:p>
        </w:tc>
        <w:tc>
          <w:tcPr>
            <w:tcW w:w="6883"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090A6E2E"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99%</w:t>
            </w:r>
          </w:p>
        </w:tc>
      </w:tr>
      <w:tr w:rsidR="002A4CBE" w:rsidRPr="00A974E1" w14:paraId="51483A25" w14:textId="77777777" w:rsidTr="00491FA3">
        <w:trPr>
          <w:trHeight w:val="255"/>
        </w:trPr>
        <w:tc>
          <w:tcPr>
            <w:tcW w:w="700" w:type="dxa"/>
            <w:tcBorders>
              <w:top w:val="nil"/>
              <w:left w:val="nil"/>
              <w:bottom w:val="nil"/>
              <w:right w:val="nil"/>
            </w:tcBorders>
            <w:shd w:val="clear" w:color="auto" w:fill="auto"/>
            <w:noWrap/>
            <w:vAlign w:val="bottom"/>
            <w:hideMark/>
          </w:tcPr>
          <w:p w14:paraId="3742A375"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bottom"/>
            <w:hideMark/>
          </w:tcPr>
          <w:p w14:paraId="12858976"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Dec Time[%]</w:t>
            </w:r>
          </w:p>
        </w:tc>
        <w:tc>
          <w:tcPr>
            <w:tcW w:w="6883"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7F7320F" w14:textId="77777777" w:rsidR="002A4CBE" w:rsidRPr="00A974E1"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974E1">
              <w:rPr>
                <w:rFonts w:ascii="Arial" w:eastAsia="ＭＳ Ｐゴシック" w:hAnsi="Arial" w:cs="Arial"/>
                <w:color w:val="000000"/>
                <w:sz w:val="18"/>
                <w:szCs w:val="18"/>
                <w:lang w:eastAsia="ja-JP"/>
              </w:rPr>
              <w:t>100%</w:t>
            </w:r>
          </w:p>
        </w:tc>
      </w:tr>
    </w:tbl>
    <w:p w14:paraId="5AEB8F55" w14:textId="77777777" w:rsidR="002A4CBE" w:rsidRDefault="002A4CBE" w:rsidP="002A4CBE">
      <w:pPr>
        <w:rPr>
          <w:lang w:val="en-CA" w:eastAsia="ja-JP"/>
        </w:rPr>
      </w:pPr>
    </w:p>
    <w:p w14:paraId="19E68D51" w14:textId="77777777" w:rsidR="002A4CBE" w:rsidRPr="00A974E1" w:rsidRDefault="002A4CBE" w:rsidP="002A4CBE">
      <w:pPr>
        <w:jc w:val="center"/>
        <w:rPr>
          <w:lang w:val="en-CA" w:eastAsia="ja-JP"/>
        </w:rPr>
      </w:pPr>
      <w:r>
        <w:rPr>
          <w:rFonts w:hint="eastAsia"/>
          <w:lang w:val="en-CA" w:eastAsia="ja-JP"/>
        </w:rPr>
        <w:t>Table 4 Proposed SAO (</w:t>
      </w:r>
      <w:r>
        <w:rPr>
          <w:lang w:val="en-CA" w:eastAsia="ja-JP"/>
        </w:rPr>
        <w:t xml:space="preserve">RA HDR </w:t>
      </w:r>
      <w:r>
        <w:rPr>
          <w:rFonts w:hint="eastAsia"/>
          <w:lang w:val="en-CA" w:eastAsia="ja-JP"/>
        </w:rPr>
        <w:t>CTC), anchor SAO on</w:t>
      </w:r>
    </w:p>
    <w:tbl>
      <w:tblPr>
        <w:tblW w:w="9802" w:type="dxa"/>
        <w:tblInd w:w="99" w:type="dxa"/>
        <w:tblCellMar>
          <w:left w:w="99" w:type="dxa"/>
          <w:right w:w="99" w:type="dxa"/>
        </w:tblCellMar>
        <w:tblLook w:val="04A0" w:firstRow="1" w:lastRow="0" w:firstColumn="1" w:lastColumn="0" w:noHBand="0" w:noVBand="1"/>
      </w:tblPr>
      <w:tblGrid>
        <w:gridCol w:w="700"/>
        <w:gridCol w:w="2220"/>
        <w:gridCol w:w="943"/>
        <w:gridCol w:w="1138"/>
        <w:gridCol w:w="943"/>
        <w:gridCol w:w="943"/>
        <w:gridCol w:w="943"/>
        <w:gridCol w:w="669"/>
        <w:gridCol w:w="679"/>
        <w:gridCol w:w="735"/>
      </w:tblGrid>
      <w:tr w:rsidR="002A4CBE" w:rsidRPr="00D5393A" w14:paraId="181C27A2" w14:textId="77777777" w:rsidTr="00491FA3">
        <w:trPr>
          <w:trHeight w:val="255"/>
        </w:trPr>
        <w:tc>
          <w:tcPr>
            <w:tcW w:w="700" w:type="dxa"/>
            <w:tcBorders>
              <w:top w:val="nil"/>
              <w:left w:val="nil"/>
              <w:bottom w:val="nil"/>
              <w:right w:val="nil"/>
            </w:tcBorders>
            <w:shd w:val="clear" w:color="auto" w:fill="auto"/>
            <w:noWrap/>
            <w:vAlign w:val="bottom"/>
            <w:hideMark/>
          </w:tcPr>
          <w:p w14:paraId="3CC8234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hideMark/>
          </w:tcPr>
          <w:p w14:paraId="64FF611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8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3CB5E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BD-rate</w:t>
            </w:r>
          </w:p>
        </w:tc>
      </w:tr>
      <w:tr w:rsidR="002A4CBE" w:rsidRPr="00D5393A" w14:paraId="0CD984F4" w14:textId="77777777" w:rsidTr="00491FA3">
        <w:trPr>
          <w:trHeight w:val="255"/>
        </w:trPr>
        <w:tc>
          <w:tcPr>
            <w:tcW w:w="700" w:type="dxa"/>
            <w:tcBorders>
              <w:top w:val="nil"/>
              <w:left w:val="nil"/>
              <w:bottom w:val="nil"/>
              <w:right w:val="nil"/>
            </w:tcBorders>
            <w:shd w:val="clear" w:color="auto" w:fill="auto"/>
            <w:noWrap/>
            <w:vAlign w:val="bottom"/>
            <w:hideMark/>
          </w:tcPr>
          <w:p w14:paraId="0B291FD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220" w:type="dxa"/>
            <w:tcBorders>
              <w:top w:val="nil"/>
              <w:left w:val="nil"/>
              <w:bottom w:val="nil"/>
              <w:right w:val="nil"/>
            </w:tcBorders>
            <w:shd w:val="clear" w:color="auto" w:fill="auto"/>
            <w:noWrap/>
            <w:vAlign w:val="center"/>
            <w:hideMark/>
          </w:tcPr>
          <w:p w14:paraId="43B802A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single" w:sz="8" w:space="0" w:color="auto"/>
              <w:bottom w:val="single" w:sz="8" w:space="0" w:color="auto"/>
              <w:right w:val="nil"/>
            </w:tcBorders>
            <w:shd w:val="clear" w:color="auto" w:fill="auto"/>
            <w:noWrap/>
            <w:vAlign w:val="center"/>
            <w:hideMark/>
          </w:tcPr>
          <w:p w14:paraId="0549ADD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DE100</w:t>
            </w:r>
          </w:p>
        </w:tc>
        <w:tc>
          <w:tcPr>
            <w:tcW w:w="1138" w:type="dxa"/>
            <w:tcBorders>
              <w:top w:val="nil"/>
              <w:left w:val="nil"/>
              <w:bottom w:val="single" w:sz="8" w:space="0" w:color="auto"/>
              <w:right w:val="nil"/>
            </w:tcBorders>
            <w:shd w:val="clear" w:color="auto" w:fill="auto"/>
            <w:noWrap/>
            <w:vAlign w:val="center"/>
            <w:hideMark/>
          </w:tcPr>
          <w:p w14:paraId="769DB77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PSNRL100</w:t>
            </w:r>
          </w:p>
        </w:tc>
        <w:tc>
          <w:tcPr>
            <w:tcW w:w="943" w:type="dxa"/>
            <w:tcBorders>
              <w:top w:val="nil"/>
              <w:left w:val="single" w:sz="4" w:space="0" w:color="auto"/>
              <w:bottom w:val="single" w:sz="8" w:space="0" w:color="auto"/>
              <w:right w:val="nil"/>
            </w:tcBorders>
            <w:shd w:val="clear" w:color="auto" w:fill="auto"/>
            <w:noWrap/>
            <w:vAlign w:val="center"/>
            <w:hideMark/>
          </w:tcPr>
          <w:p w14:paraId="1B932A5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wPsnrY</w:t>
            </w:r>
          </w:p>
        </w:tc>
        <w:tc>
          <w:tcPr>
            <w:tcW w:w="943" w:type="dxa"/>
            <w:tcBorders>
              <w:top w:val="nil"/>
              <w:left w:val="nil"/>
              <w:bottom w:val="single" w:sz="8" w:space="0" w:color="auto"/>
              <w:right w:val="nil"/>
            </w:tcBorders>
            <w:shd w:val="clear" w:color="auto" w:fill="auto"/>
            <w:noWrap/>
            <w:vAlign w:val="center"/>
            <w:hideMark/>
          </w:tcPr>
          <w:p w14:paraId="77CC1FB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wPsnrU</w:t>
            </w:r>
          </w:p>
        </w:tc>
        <w:tc>
          <w:tcPr>
            <w:tcW w:w="943" w:type="dxa"/>
            <w:tcBorders>
              <w:top w:val="nil"/>
              <w:left w:val="nil"/>
              <w:bottom w:val="single" w:sz="8" w:space="0" w:color="auto"/>
              <w:right w:val="single" w:sz="4" w:space="0" w:color="auto"/>
            </w:tcBorders>
            <w:shd w:val="clear" w:color="auto" w:fill="auto"/>
            <w:noWrap/>
            <w:vAlign w:val="center"/>
            <w:hideMark/>
          </w:tcPr>
          <w:p w14:paraId="6CEAE1E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wPsnrV</w:t>
            </w:r>
          </w:p>
        </w:tc>
        <w:tc>
          <w:tcPr>
            <w:tcW w:w="612" w:type="dxa"/>
            <w:tcBorders>
              <w:top w:val="nil"/>
              <w:left w:val="nil"/>
              <w:bottom w:val="single" w:sz="8" w:space="0" w:color="auto"/>
              <w:right w:val="nil"/>
            </w:tcBorders>
            <w:shd w:val="clear" w:color="auto" w:fill="auto"/>
            <w:noWrap/>
            <w:vAlign w:val="center"/>
            <w:hideMark/>
          </w:tcPr>
          <w:p w14:paraId="09E9ADD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psnrY</w:t>
            </w:r>
          </w:p>
        </w:tc>
        <w:tc>
          <w:tcPr>
            <w:tcW w:w="625" w:type="dxa"/>
            <w:tcBorders>
              <w:top w:val="nil"/>
              <w:left w:val="nil"/>
              <w:bottom w:val="single" w:sz="8" w:space="0" w:color="auto"/>
              <w:right w:val="nil"/>
            </w:tcBorders>
            <w:shd w:val="clear" w:color="auto" w:fill="auto"/>
            <w:noWrap/>
            <w:vAlign w:val="center"/>
            <w:hideMark/>
          </w:tcPr>
          <w:p w14:paraId="64BEF73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psnrU</w:t>
            </w:r>
          </w:p>
        </w:tc>
        <w:tc>
          <w:tcPr>
            <w:tcW w:w="735" w:type="dxa"/>
            <w:tcBorders>
              <w:top w:val="nil"/>
              <w:left w:val="nil"/>
              <w:bottom w:val="single" w:sz="8" w:space="0" w:color="auto"/>
              <w:right w:val="single" w:sz="8" w:space="0" w:color="auto"/>
            </w:tcBorders>
            <w:shd w:val="clear" w:color="auto" w:fill="auto"/>
            <w:noWrap/>
            <w:vAlign w:val="center"/>
            <w:hideMark/>
          </w:tcPr>
          <w:p w14:paraId="0D1F826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psnrV</w:t>
            </w:r>
          </w:p>
        </w:tc>
      </w:tr>
      <w:tr w:rsidR="002A4CBE" w:rsidRPr="00D5393A" w14:paraId="5F1C54ED" w14:textId="77777777" w:rsidTr="00491FA3">
        <w:trPr>
          <w:trHeight w:val="255"/>
        </w:trPr>
        <w:tc>
          <w:tcPr>
            <w:tcW w:w="700" w:type="dxa"/>
            <w:tcBorders>
              <w:top w:val="single" w:sz="8" w:space="0" w:color="auto"/>
              <w:left w:val="single" w:sz="8" w:space="0" w:color="auto"/>
              <w:bottom w:val="nil"/>
              <w:right w:val="nil"/>
            </w:tcBorders>
            <w:shd w:val="clear" w:color="auto" w:fill="auto"/>
            <w:noWrap/>
            <w:vAlign w:val="center"/>
            <w:hideMark/>
          </w:tcPr>
          <w:p w14:paraId="0FCE439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HDR-A</w:t>
            </w:r>
          </w:p>
        </w:tc>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770374C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DayStreet</w:t>
            </w:r>
          </w:p>
        </w:tc>
        <w:tc>
          <w:tcPr>
            <w:tcW w:w="943" w:type="dxa"/>
            <w:tcBorders>
              <w:top w:val="nil"/>
              <w:left w:val="nil"/>
              <w:bottom w:val="nil"/>
              <w:right w:val="nil"/>
            </w:tcBorders>
            <w:shd w:val="clear" w:color="auto" w:fill="auto"/>
            <w:noWrap/>
            <w:vAlign w:val="center"/>
            <w:hideMark/>
          </w:tcPr>
          <w:p w14:paraId="5AA40BB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6261B35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592AA86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548AC13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6A245B3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single" w:sz="8" w:space="0" w:color="auto"/>
              <w:bottom w:val="nil"/>
              <w:right w:val="nil"/>
            </w:tcBorders>
            <w:shd w:val="clear" w:color="auto" w:fill="auto"/>
            <w:noWrap/>
            <w:vAlign w:val="center"/>
            <w:hideMark/>
          </w:tcPr>
          <w:p w14:paraId="0FCC11D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auto" w:fill="auto"/>
            <w:noWrap/>
            <w:vAlign w:val="center"/>
            <w:hideMark/>
          </w:tcPr>
          <w:p w14:paraId="22D53C2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-2.0%</w:t>
            </w:r>
          </w:p>
        </w:tc>
        <w:tc>
          <w:tcPr>
            <w:tcW w:w="735" w:type="dxa"/>
            <w:tcBorders>
              <w:top w:val="single" w:sz="8" w:space="0" w:color="auto"/>
              <w:left w:val="nil"/>
              <w:bottom w:val="nil"/>
              <w:right w:val="single" w:sz="8" w:space="0" w:color="auto"/>
            </w:tcBorders>
            <w:shd w:val="clear" w:color="000000" w:fill="CCFFCC"/>
            <w:noWrap/>
            <w:vAlign w:val="center"/>
            <w:hideMark/>
          </w:tcPr>
          <w:p w14:paraId="6972405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-4.9%</w:t>
            </w:r>
          </w:p>
        </w:tc>
      </w:tr>
      <w:tr w:rsidR="002A4CBE" w:rsidRPr="00D5393A" w14:paraId="5BDD0068"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5CF2EED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6EC0EF9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FlyingBirds</w:t>
            </w:r>
          </w:p>
        </w:tc>
        <w:tc>
          <w:tcPr>
            <w:tcW w:w="943" w:type="dxa"/>
            <w:tcBorders>
              <w:top w:val="nil"/>
              <w:left w:val="nil"/>
              <w:bottom w:val="nil"/>
              <w:right w:val="nil"/>
            </w:tcBorders>
            <w:shd w:val="clear" w:color="auto" w:fill="auto"/>
            <w:noWrap/>
            <w:vAlign w:val="center"/>
            <w:hideMark/>
          </w:tcPr>
          <w:p w14:paraId="7AB5478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1785083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6599E70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5C419DD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5C51ED5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single" w:sz="8" w:space="0" w:color="auto"/>
              <w:bottom w:val="nil"/>
              <w:right w:val="nil"/>
            </w:tcBorders>
            <w:shd w:val="clear" w:color="auto" w:fill="auto"/>
            <w:noWrap/>
            <w:vAlign w:val="center"/>
            <w:hideMark/>
          </w:tcPr>
          <w:p w14:paraId="4E0B1C7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auto" w:fill="auto"/>
            <w:noWrap/>
            <w:vAlign w:val="center"/>
            <w:hideMark/>
          </w:tcPr>
          <w:p w14:paraId="1B4EDBD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-0.3%</w:t>
            </w:r>
          </w:p>
        </w:tc>
        <w:tc>
          <w:tcPr>
            <w:tcW w:w="735" w:type="dxa"/>
            <w:tcBorders>
              <w:top w:val="nil"/>
              <w:left w:val="nil"/>
              <w:bottom w:val="nil"/>
              <w:right w:val="single" w:sz="8" w:space="0" w:color="auto"/>
            </w:tcBorders>
            <w:shd w:val="clear" w:color="auto" w:fill="auto"/>
            <w:noWrap/>
            <w:vAlign w:val="center"/>
            <w:hideMark/>
          </w:tcPr>
          <w:p w14:paraId="3B558BB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-0.9%</w:t>
            </w:r>
          </w:p>
        </w:tc>
      </w:tr>
      <w:tr w:rsidR="002A4CBE" w:rsidRPr="00D5393A" w14:paraId="3EF9A492"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4865805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78F8FB9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PeopleInShoppingCenter</w:t>
            </w:r>
          </w:p>
        </w:tc>
        <w:tc>
          <w:tcPr>
            <w:tcW w:w="943" w:type="dxa"/>
            <w:tcBorders>
              <w:top w:val="nil"/>
              <w:left w:val="nil"/>
              <w:bottom w:val="nil"/>
              <w:right w:val="nil"/>
            </w:tcBorders>
            <w:shd w:val="clear" w:color="auto" w:fill="auto"/>
            <w:noWrap/>
            <w:vAlign w:val="center"/>
            <w:hideMark/>
          </w:tcPr>
          <w:p w14:paraId="02D8D15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52E37EE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7C8903C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2F636E5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nil"/>
              <w:right w:val="nil"/>
            </w:tcBorders>
            <w:shd w:val="clear" w:color="auto" w:fill="auto"/>
            <w:noWrap/>
            <w:vAlign w:val="center"/>
            <w:hideMark/>
          </w:tcPr>
          <w:p w14:paraId="148CF98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single" w:sz="8" w:space="0" w:color="auto"/>
              <w:bottom w:val="nil"/>
              <w:right w:val="nil"/>
            </w:tcBorders>
            <w:shd w:val="clear" w:color="auto" w:fill="auto"/>
            <w:noWrap/>
            <w:vAlign w:val="center"/>
            <w:hideMark/>
          </w:tcPr>
          <w:p w14:paraId="7F4D04B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auto" w:fill="auto"/>
            <w:noWrap/>
            <w:vAlign w:val="center"/>
            <w:hideMark/>
          </w:tcPr>
          <w:p w14:paraId="48BB7A9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-0.8%</w:t>
            </w:r>
          </w:p>
        </w:tc>
        <w:tc>
          <w:tcPr>
            <w:tcW w:w="735" w:type="dxa"/>
            <w:tcBorders>
              <w:top w:val="nil"/>
              <w:left w:val="nil"/>
              <w:bottom w:val="nil"/>
              <w:right w:val="single" w:sz="8" w:space="0" w:color="auto"/>
            </w:tcBorders>
            <w:shd w:val="clear" w:color="auto" w:fill="auto"/>
            <w:noWrap/>
            <w:vAlign w:val="center"/>
            <w:hideMark/>
          </w:tcPr>
          <w:p w14:paraId="5B5AA1A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w:t>
            </w:r>
          </w:p>
        </w:tc>
      </w:tr>
      <w:tr w:rsidR="002A4CBE" w:rsidRPr="00D5393A" w14:paraId="6F073975" w14:textId="77777777" w:rsidTr="00491FA3">
        <w:trPr>
          <w:trHeight w:val="255"/>
        </w:trPr>
        <w:tc>
          <w:tcPr>
            <w:tcW w:w="700" w:type="dxa"/>
            <w:tcBorders>
              <w:top w:val="nil"/>
              <w:left w:val="single" w:sz="8" w:space="0" w:color="auto"/>
              <w:bottom w:val="single" w:sz="4" w:space="0" w:color="auto"/>
              <w:right w:val="nil"/>
            </w:tcBorders>
            <w:shd w:val="clear" w:color="auto" w:fill="auto"/>
            <w:noWrap/>
            <w:vAlign w:val="center"/>
            <w:hideMark/>
          </w:tcPr>
          <w:p w14:paraId="0A2B416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87876B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SunsetBeach</w:t>
            </w:r>
          </w:p>
        </w:tc>
        <w:tc>
          <w:tcPr>
            <w:tcW w:w="943" w:type="dxa"/>
            <w:tcBorders>
              <w:top w:val="nil"/>
              <w:left w:val="nil"/>
              <w:bottom w:val="single" w:sz="8" w:space="0" w:color="auto"/>
              <w:right w:val="nil"/>
            </w:tcBorders>
            <w:shd w:val="clear" w:color="auto" w:fill="auto"/>
            <w:noWrap/>
            <w:vAlign w:val="center"/>
            <w:hideMark/>
          </w:tcPr>
          <w:p w14:paraId="006E243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single" w:sz="8" w:space="0" w:color="auto"/>
              <w:right w:val="nil"/>
            </w:tcBorders>
            <w:shd w:val="clear" w:color="auto" w:fill="auto"/>
            <w:noWrap/>
            <w:vAlign w:val="center"/>
            <w:hideMark/>
          </w:tcPr>
          <w:p w14:paraId="1C7029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single" w:sz="8" w:space="0" w:color="auto"/>
              <w:right w:val="nil"/>
            </w:tcBorders>
            <w:shd w:val="clear" w:color="auto" w:fill="auto"/>
            <w:noWrap/>
            <w:vAlign w:val="center"/>
            <w:hideMark/>
          </w:tcPr>
          <w:p w14:paraId="15F4CCF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nil"/>
            </w:tcBorders>
            <w:shd w:val="clear" w:color="auto" w:fill="auto"/>
            <w:noWrap/>
            <w:vAlign w:val="center"/>
            <w:hideMark/>
          </w:tcPr>
          <w:p w14:paraId="6B6837A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nil"/>
            </w:tcBorders>
            <w:shd w:val="clear" w:color="auto" w:fill="auto"/>
            <w:noWrap/>
            <w:vAlign w:val="center"/>
            <w:hideMark/>
          </w:tcPr>
          <w:p w14:paraId="182BAC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single" w:sz="8" w:space="0" w:color="auto"/>
              <w:bottom w:val="single" w:sz="8" w:space="0" w:color="auto"/>
              <w:right w:val="nil"/>
            </w:tcBorders>
            <w:shd w:val="clear" w:color="auto" w:fill="auto"/>
            <w:noWrap/>
            <w:vAlign w:val="center"/>
            <w:hideMark/>
          </w:tcPr>
          <w:p w14:paraId="5E87FD0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625" w:type="dxa"/>
            <w:tcBorders>
              <w:top w:val="nil"/>
              <w:left w:val="nil"/>
              <w:bottom w:val="single" w:sz="8" w:space="0" w:color="auto"/>
              <w:right w:val="nil"/>
            </w:tcBorders>
            <w:shd w:val="clear" w:color="auto" w:fill="auto"/>
            <w:noWrap/>
            <w:vAlign w:val="center"/>
            <w:hideMark/>
          </w:tcPr>
          <w:p w14:paraId="22030B4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735" w:type="dxa"/>
            <w:tcBorders>
              <w:top w:val="nil"/>
              <w:left w:val="nil"/>
              <w:bottom w:val="single" w:sz="8" w:space="0" w:color="auto"/>
              <w:right w:val="single" w:sz="8" w:space="0" w:color="auto"/>
            </w:tcBorders>
            <w:shd w:val="clear" w:color="auto" w:fill="auto"/>
            <w:noWrap/>
            <w:vAlign w:val="center"/>
            <w:hideMark/>
          </w:tcPr>
          <w:p w14:paraId="69D36CF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-0.7%</w:t>
            </w:r>
          </w:p>
        </w:tc>
      </w:tr>
      <w:tr w:rsidR="002A4CBE" w:rsidRPr="00D5393A" w14:paraId="0DF204BD"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03342A8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HDR-B</w:t>
            </w:r>
          </w:p>
        </w:tc>
        <w:tc>
          <w:tcPr>
            <w:tcW w:w="2220" w:type="dxa"/>
            <w:tcBorders>
              <w:top w:val="nil"/>
              <w:left w:val="single" w:sz="8" w:space="0" w:color="auto"/>
              <w:bottom w:val="nil"/>
              <w:right w:val="single" w:sz="8" w:space="0" w:color="auto"/>
            </w:tcBorders>
            <w:shd w:val="clear" w:color="auto" w:fill="auto"/>
            <w:noWrap/>
            <w:vAlign w:val="center"/>
            <w:hideMark/>
          </w:tcPr>
          <w:p w14:paraId="03503B9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Market</w:t>
            </w:r>
          </w:p>
        </w:tc>
        <w:tc>
          <w:tcPr>
            <w:tcW w:w="943" w:type="dxa"/>
            <w:tcBorders>
              <w:top w:val="nil"/>
              <w:left w:val="nil"/>
              <w:bottom w:val="nil"/>
              <w:right w:val="nil"/>
            </w:tcBorders>
            <w:shd w:val="clear" w:color="auto" w:fill="auto"/>
            <w:noWrap/>
            <w:vAlign w:val="center"/>
            <w:hideMark/>
          </w:tcPr>
          <w:p w14:paraId="380B9CD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308D251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31D5BE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nil"/>
              <w:right w:val="nil"/>
            </w:tcBorders>
            <w:shd w:val="clear" w:color="000000" w:fill="CCFFCC"/>
            <w:noWrap/>
            <w:vAlign w:val="center"/>
            <w:hideMark/>
          </w:tcPr>
          <w:p w14:paraId="6FF9FCB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-4.7%</w:t>
            </w:r>
          </w:p>
        </w:tc>
        <w:tc>
          <w:tcPr>
            <w:tcW w:w="943" w:type="dxa"/>
            <w:tcBorders>
              <w:top w:val="nil"/>
              <w:left w:val="nil"/>
              <w:bottom w:val="nil"/>
              <w:right w:val="nil"/>
            </w:tcBorders>
            <w:shd w:val="clear" w:color="000000" w:fill="CCFFCC"/>
            <w:noWrap/>
            <w:vAlign w:val="center"/>
            <w:hideMark/>
          </w:tcPr>
          <w:p w14:paraId="64616FA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-6.9%</w:t>
            </w:r>
          </w:p>
        </w:tc>
        <w:tc>
          <w:tcPr>
            <w:tcW w:w="612" w:type="dxa"/>
            <w:tcBorders>
              <w:top w:val="nil"/>
              <w:left w:val="single" w:sz="8" w:space="0" w:color="auto"/>
              <w:bottom w:val="nil"/>
              <w:right w:val="nil"/>
            </w:tcBorders>
            <w:shd w:val="clear" w:color="auto" w:fill="auto"/>
            <w:noWrap/>
            <w:vAlign w:val="center"/>
            <w:hideMark/>
          </w:tcPr>
          <w:p w14:paraId="0905D5F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000000" w:fill="CCFFCC"/>
            <w:noWrap/>
            <w:vAlign w:val="center"/>
            <w:hideMark/>
          </w:tcPr>
          <w:p w14:paraId="3FEDBB8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-4.4%</w:t>
            </w:r>
          </w:p>
        </w:tc>
        <w:tc>
          <w:tcPr>
            <w:tcW w:w="735" w:type="dxa"/>
            <w:tcBorders>
              <w:top w:val="nil"/>
              <w:left w:val="nil"/>
              <w:bottom w:val="nil"/>
              <w:right w:val="single" w:sz="8" w:space="0" w:color="auto"/>
            </w:tcBorders>
            <w:shd w:val="clear" w:color="000000" w:fill="CCFFCC"/>
            <w:noWrap/>
            <w:vAlign w:val="center"/>
            <w:hideMark/>
          </w:tcPr>
          <w:p w14:paraId="1E3FBAE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-6.3%</w:t>
            </w:r>
          </w:p>
        </w:tc>
      </w:tr>
      <w:tr w:rsidR="002A4CBE" w:rsidRPr="00D5393A" w14:paraId="4C0E6830"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18AC91D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2F62B98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SunRise</w:t>
            </w:r>
          </w:p>
        </w:tc>
        <w:tc>
          <w:tcPr>
            <w:tcW w:w="943" w:type="dxa"/>
            <w:tcBorders>
              <w:top w:val="nil"/>
              <w:left w:val="nil"/>
              <w:bottom w:val="nil"/>
              <w:right w:val="nil"/>
            </w:tcBorders>
            <w:shd w:val="clear" w:color="auto" w:fill="auto"/>
            <w:noWrap/>
            <w:vAlign w:val="center"/>
            <w:hideMark/>
          </w:tcPr>
          <w:p w14:paraId="7973FEC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7202F65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76B1F2D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nil"/>
              <w:right w:val="nil"/>
            </w:tcBorders>
            <w:shd w:val="clear" w:color="auto" w:fill="auto"/>
            <w:noWrap/>
            <w:vAlign w:val="center"/>
            <w:hideMark/>
          </w:tcPr>
          <w:p w14:paraId="23BF51E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-2.6%</w:t>
            </w:r>
          </w:p>
        </w:tc>
        <w:tc>
          <w:tcPr>
            <w:tcW w:w="943" w:type="dxa"/>
            <w:tcBorders>
              <w:top w:val="nil"/>
              <w:left w:val="nil"/>
              <w:bottom w:val="nil"/>
              <w:right w:val="nil"/>
            </w:tcBorders>
            <w:shd w:val="clear" w:color="000000" w:fill="CCFFCC"/>
            <w:noWrap/>
            <w:vAlign w:val="center"/>
            <w:hideMark/>
          </w:tcPr>
          <w:p w14:paraId="7DB6766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-3.4%</w:t>
            </w:r>
          </w:p>
        </w:tc>
        <w:tc>
          <w:tcPr>
            <w:tcW w:w="612" w:type="dxa"/>
            <w:tcBorders>
              <w:top w:val="nil"/>
              <w:left w:val="single" w:sz="8" w:space="0" w:color="auto"/>
              <w:bottom w:val="nil"/>
              <w:right w:val="nil"/>
            </w:tcBorders>
            <w:shd w:val="clear" w:color="auto" w:fill="auto"/>
            <w:noWrap/>
            <w:vAlign w:val="center"/>
            <w:hideMark/>
          </w:tcPr>
          <w:p w14:paraId="5BE9BCB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000000" w:fill="CCFFCC"/>
            <w:noWrap/>
            <w:vAlign w:val="center"/>
            <w:hideMark/>
          </w:tcPr>
          <w:p w14:paraId="30FA7EC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-4.0%</w:t>
            </w:r>
          </w:p>
        </w:tc>
        <w:tc>
          <w:tcPr>
            <w:tcW w:w="735" w:type="dxa"/>
            <w:tcBorders>
              <w:top w:val="nil"/>
              <w:left w:val="nil"/>
              <w:bottom w:val="nil"/>
              <w:right w:val="single" w:sz="8" w:space="0" w:color="auto"/>
            </w:tcBorders>
            <w:shd w:val="clear" w:color="000000" w:fill="CCFFCC"/>
            <w:noWrap/>
            <w:vAlign w:val="center"/>
            <w:hideMark/>
          </w:tcPr>
          <w:p w14:paraId="14DF0D5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-5.5%</w:t>
            </w:r>
          </w:p>
        </w:tc>
      </w:tr>
      <w:tr w:rsidR="002A4CBE" w:rsidRPr="00D5393A" w14:paraId="05C51AFF"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5FBFE72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6012DA3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ShowGirl2</w:t>
            </w:r>
          </w:p>
        </w:tc>
        <w:tc>
          <w:tcPr>
            <w:tcW w:w="943" w:type="dxa"/>
            <w:tcBorders>
              <w:top w:val="nil"/>
              <w:left w:val="nil"/>
              <w:bottom w:val="nil"/>
              <w:right w:val="nil"/>
            </w:tcBorders>
            <w:shd w:val="clear" w:color="auto" w:fill="auto"/>
            <w:noWrap/>
            <w:vAlign w:val="center"/>
            <w:hideMark/>
          </w:tcPr>
          <w:p w14:paraId="4E4977A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737FD9B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0AD04D7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nil"/>
              <w:right w:val="nil"/>
            </w:tcBorders>
            <w:shd w:val="clear" w:color="000000" w:fill="CCFFCC"/>
            <w:noWrap/>
            <w:vAlign w:val="center"/>
            <w:hideMark/>
          </w:tcPr>
          <w:p w14:paraId="7437F3F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-4.1%</w:t>
            </w:r>
          </w:p>
        </w:tc>
        <w:tc>
          <w:tcPr>
            <w:tcW w:w="943" w:type="dxa"/>
            <w:tcBorders>
              <w:top w:val="nil"/>
              <w:left w:val="nil"/>
              <w:bottom w:val="nil"/>
              <w:right w:val="nil"/>
            </w:tcBorders>
            <w:shd w:val="clear" w:color="000000" w:fill="CCFFCC"/>
            <w:noWrap/>
            <w:vAlign w:val="center"/>
            <w:hideMark/>
          </w:tcPr>
          <w:p w14:paraId="2196431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-5.7%</w:t>
            </w:r>
          </w:p>
        </w:tc>
        <w:tc>
          <w:tcPr>
            <w:tcW w:w="612" w:type="dxa"/>
            <w:tcBorders>
              <w:top w:val="nil"/>
              <w:left w:val="single" w:sz="8" w:space="0" w:color="auto"/>
              <w:bottom w:val="nil"/>
              <w:right w:val="nil"/>
            </w:tcBorders>
            <w:shd w:val="clear" w:color="auto" w:fill="auto"/>
            <w:noWrap/>
            <w:vAlign w:val="center"/>
            <w:hideMark/>
          </w:tcPr>
          <w:p w14:paraId="1C996C0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000000" w:fill="CCFFCC"/>
            <w:noWrap/>
            <w:vAlign w:val="center"/>
            <w:hideMark/>
          </w:tcPr>
          <w:p w14:paraId="44D12C3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-5.8%</w:t>
            </w:r>
          </w:p>
        </w:tc>
        <w:tc>
          <w:tcPr>
            <w:tcW w:w="735" w:type="dxa"/>
            <w:tcBorders>
              <w:top w:val="nil"/>
              <w:left w:val="nil"/>
              <w:bottom w:val="nil"/>
              <w:right w:val="single" w:sz="8" w:space="0" w:color="auto"/>
            </w:tcBorders>
            <w:shd w:val="clear" w:color="000000" w:fill="CCFFCC"/>
            <w:noWrap/>
            <w:vAlign w:val="center"/>
            <w:hideMark/>
          </w:tcPr>
          <w:p w14:paraId="279B241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-7.1%</w:t>
            </w:r>
          </w:p>
        </w:tc>
      </w:tr>
      <w:tr w:rsidR="002A4CBE" w:rsidRPr="00D5393A" w14:paraId="463AED1F"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75A94D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7B0C2F8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BalloonFestival</w:t>
            </w:r>
          </w:p>
        </w:tc>
        <w:tc>
          <w:tcPr>
            <w:tcW w:w="943" w:type="dxa"/>
            <w:tcBorders>
              <w:top w:val="nil"/>
              <w:left w:val="nil"/>
              <w:bottom w:val="nil"/>
              <w:right w:val="nil"/>
            </w:tcBorders>
            <w:shd w:val="clear" w:color="auto" w:fill="auto"/>
            <w:noWrap/>
            <w:vAlign w:val="center"/>
            <w:hideMark/>
          </w:tcPr>
          <w:p w14:paraId="1D89363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33F2083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6732FCB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nil"/>
              <w:right w:val="nil"/>
            </w:tcBorders>
            <w:shd w:val="clear" w:color="auto" w:fill="auto"/>
            <w:noWrap/>
            <w:vAlign w:val="center"/>
            <w:hideMark/>
          </w:tcPr>
          <w:p w14:paraId="2A15587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w:t>
            </w:r>
          </w:p>
        </w:tc>
        <w:tc>
          <w:tcPr>
            <w:tcW w:w="943" w:type="dxa"/>
            <w:tcBorders>
              <w:top w:val="nil"/>
              <w:left w:val="nil"/>
              <w:bottom w:val="nil"/>
              <w:right w:val="nil"/>
            </w:tcBorders>
            <w:shd w:val="clear" w:color="auto" w:fill="auto"/>
            <w:noWrap/>
            <w:vAlign w:val="center"/>
            <w:hideMark/>
          </w:tcPr>
          <w:p w14:paraId="0FF077B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-2.5%</w:t>
            </w:r>
          </w:p>
        </w:tc>
        <w:tc>
          <w:tcPr>
            <w:tcW w:w="612" w:type="dxa"/>
            <w:tcBorders>
              <w:top w:val="nil"/>
              <w:left w:val="single" w:sz="8" w:space="0" w:color="auto"/>
              <w:bottom w:val="nil"/>
              <w:right w:val="nil"/>
            </w:tcBorders>
            <w:shd w:val="clear" w:color="auto" w:fill="auto"/>
            <w:noWrap/>
            <w:vAlign w:val="center"/>
            <w:hideMark/>
          </w:tcPr>
          <w:p w14:paraId="172EA70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auto" w:fill="auto"/>
            <w:noWrap/>
            <w:vAlign w:val="center"/>
            <w:hideMark/>
          </w:tcPr>
          <w:p w14:paraId="73CAFD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w:t>
            </w:r>
          </w:p>
        </w:tc>
        <w:tc>
          <w:tcPr>
            <w:tcW w:w="735" w:type="dxa"/>
            <w:tcBorders>
              <w:top w:val="nil"/>
              <w:left w:val="nil"/>
              <w:bottom w:val="nil"/>
              <w:right w:val="single" w:sz="8" w:space="0" w:color="auto"/>
            </w:tcBorders>
            <w:shd w:val="clear" w:color="auto" w:fill="auto"/>
            <w:noWrap/>
            <w:vAlign w:val="center"/>
            <w:hideMark/>
          </w:tcPr>
          <w:p w14:paraId="4D6C13A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-2.5%</w:t>
            </w:r>
          </w:p>
        </w:tc>
      </w:tr>
      <w:tr w:rsidR="002A4CBE" w:rsidRPr="00D5393A" w14:paraId="66539492"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5DA796F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0157D11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Hurdles</w:t>
            </w:r>
          </w:p>
        </w:tc>
        <w:tc>
          <w:tcPr>
            <w:tcW w:w="943" w:type="dxa"/>
            <w:tcBorders>
              <w:top w:val="nil"/>
              <w:left w:val="nil"/>
              <w:bottom w:val="nil"/>
              <w:right w:val="nil"/>
            </w:tcBorders>
            <w:shd w:val="clear" w:color="auto" w:fill="auto"/>
            <w:noWrap/>
            <w:vAlign w:val="center"/>
            <w:hideMark/>
          </w:tcPr>
          <w:p w14:paraId="20FBF6E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7D3CD11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212D5EE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nil"/>
              <w:right w:val="nil"/>
            </w:tcBorders>
            <w:shd w:val="clear" w:color="000000" w:fill="CCFFCC"/>
            <w:noWrap/>
            <w:vAlign w:val="center"/>
            <w:hideMark/>
          </w:tcPr>
          <w:p w14:paraId="649E2DA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-10.7%</w:t>
            </w:r>
          </w:p>
        </w:tc>
        <w:tc>
          <w:tcPr>
            <w:tcW w:w="943" w:type="dxa"/>
            <w:tcBorders>
              <w:top w:val="nil"/>
              <w:left w:val="nil"/>
              <w:bottom w:val="nil"/>
              <w:right w:val="nil"/>
            </w:tcBorders>
            <w:shd w:val="clear" w:color="000000" w:fill="CCFFCC"/>
            <w:noWrap/>
            <w:vAlign w:val="center"/>
            <w:hideMark/>
          </w:tcPr>
          <w:p w14:paraId="234AAE9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-13.3%</w:t>
            </w:r>
          </w:p>
        </w:tc>
        <w:tc>
          <w:tcPr>
            <w:tcW w:w="612" w:type="dxa"/>
            <w:tcBorders>
              <w:top w:val="nil"/>
              <w:left w:val="single" w:sz="8" w:space="0" w:color="auto"/>
              <w:bottom w:val="nil"/>
              <w:right w:val="nil"/>
            </w:tcBorders>
            <w:shd w:val="clear" w:color="auto" w:fill="auto"/>
            <w:noWrap/>
            <w:vAlign w:val="center"/>
            <w:hideMark/>
          </w:tcPr>
          <w:p w14:paraId="0319D7C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625" w:type="dxa"/>
            <w:tcBorders>
              <w:top w:val="nil"/>
              <w:left w:val="nil"/>
              <w:bottom w:val="nil"/>
              <w:right w:val="nil"/>
            </w:tcBorders>
            <w:shd w:val="clear" w:color="000000" w:fill="CCFFCC"/>
            <w:noWrap/>
            <w:vAlign w:val="center"/>
            <w:hideMark/>
          </w:tcPr>
          <w:p w14:paraId="1177310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-8.7%</w:t>
            </w:r>
          </w:p>
        </w:tc>
        <w:tc>
          <w:tcPr>
            <w:tcW w:w="735" w:type="dxa"/>
            <w:tcBorders>
              <w:top w:val="nil"/>
              <w:left w:val="nil"/>
              <w:bottom w:val="nil"/>
              <w:right w:val="single" w:sz="8" w:space="0" w:color="auto"/>
            </w:tcBorders>
            <w:shd w:val="clear" w:color="000000" w:fill="CCFFCC"/>
            <w:noWrap/>
            <w:vAlign w:val="center"/>
            <w:hideMark/>
          </w:tcPr>
          <w:p w14:paraId="24A1981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-10.5%</w:t>
            </w:r>
          </w:p>
        </w:tc>
      </w:tr>
      <w:tr w:rsidR="002A4CBE" w:rsidRPr="00D5393A" w14:paraId="0139F01D" w14:textId="77777777" w:rsidTr="00491FA3">
        <w:trPr>
          <w:trHeight w:val="255"/>
        </w:trPr>
        <w:tc>
          <w:tcPr>
            <w:tcW w:w="700" w:type="dxa"/>
            <w:tcBorders>
              <w:top w:val="nil"/>
              <w:left w:val="single" w:sz="8" w:space="0" w:color="auto"/>
              <w:bottom w:val="nil"/>
              <w:right w:val="nil"/>
            </w:tcBorders>
            <w:shd w:val="clear" w:color="auto" w:fill="auto"/>
            <w:noWrap/>
            <w:vAlign w:val="center"/>
            <w:hideMark/>
          </w:tcPr>
          <w:p w14:paraId="2F77A1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nil"/>
              <w:right w:val="single" w:sz="8" w:space="0" w:color="auto"/>
            </w:tcBorders>
            <w:shd w:val="clear" w:color="auto" w:fill="auto"/>
            <w:noWrap/>
            <w:vAlign w:val="center"/>
            <w:hideMark/>
          </w:tcPr>
          <w:p w14:paraId="1B7873C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Starting</w:t>
            </w:r>
          </w:p>
        </w:tc>
        <w:tc>
          <w:tcPr>
            <w:tcW w:w="943" w:type="dxa"/>
            <w:tcBorders>
              <w:top w:val="nil"/>
              <w:left w:val="nil"/>
              <w:bottom w:val="nil"/>
              <w:right w:val="nil"/>
            </w:tcBorders>
            <w:shd w:val="clear" w:color="auto" w:fill="auto"/>
            <w:noWrap/>
            <w:vAlign w:val="center"/>
            <w:hideMark/>
          </w:tcPr>
          <w:p w14:paraId="76FEF82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nil"/>
              <w:right w:val="nil"/>
            </w:tcBorders>
            <w:shd w:val="clear" w:color="auto" w:fill="auto"/>
            <w:noWrap/>
            <w:vAlign w:val="center"/>
            <w:hideMark/>
          </w:tcPr>
          <w:p w14:paraId="2E81EB7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nil"/>
              <w:right w:val="nil"/>
            </w:tcBorders>
            <w:shd w:val="clear" w:color="auto" w:fill="auto"/>
            <w:noWrap/>
            <w:vAlign w:val="center"/>
            <w:hideMark/>
          </w:tcPr>
          <w:p w14:paraId="4933409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943" w:type="dxa"/>
            <w:tcBorders>
              <w:top w:val="nil"/>
              <w:left w:val="nil"/>
              <w:bottom w:val="nil"/>
              <w:right w:val="nil"/>
            </w:tcBorders>
            <w:shd w:val="clear" w:color="auto" w:fill="auto"/>
            <w:noWrap/>
            <w:vAlign w:val="center"/>
            <w:hideMark/>
          </w:tcPr>
          <w:p w14:paraId="4E41030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-1.2%</w:t>
            </w:r>
          </w:p>
        </w:tc>
        <w:tc>
          <w:tcPr>
            <w:tcW w:w="943" w:type="dxa"/>
            <w:tcBorders>
              <w:top w:val="nil"/>
              <w:left w:val="nil"/>
              <w:bottom w:val="nil"/>
              <w:right w:val="nil"/>
            </w:tcBorders>
            <w:shd w:val="clear" w:color="auto" w:fill="auto"/>
            <w:noWrap/>
            <w:vAlign w:val="center"/>
            <w:hideMark/>
          </w:tcPr>
          <w:p w14:paraId="2F1EAD5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-2.9%</w:t>
            </w:r>
          </w:p>
        </w:tc>
        <w:tc>
          <w:tcPr>
            <w:tcW w:w="612" w:type="dxa"/>
            <w:tcBorders>
              <w:top w:val="nil"/>
              <w:left w:val="single" w:sz="8" w:space="0" w:color="auto"/>
              <w:bottom w:val="nil"/>
              <w:right w:val="nil"/>
            </w:tcBorders>
            <w:shd w:val="clear" w:color="auto" w:fill="auto"/>
            <w:noWrap/>
            <w:vAlign w:val="center"/>
            <w:hideMark/>
          </w:tcPr>
          <w:p w14:paraId="46EBBA9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nil"/>
              <w:right w:val="nil"/>
            </w:tcBorders>
            <w:shd w:val="clear" w:color="auto" w:fill="auto"/>
            <w:noWrap/>
            <w:vAlign w:val="center"/>
            <w:hideMark/>
          </w:tcPr>
          <w:p w14:paraId="5C63101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-1.5%</w:t>
            </w:r>
          </w:p>
        </w:tc>
        <w:tc>
          <w:tcPr>
            <w:tcW w:w="735" w:type="dxa"/>
            <w:tcBorders>
              <w:top w:val="nil"/>
              <w:left w:val="nil"/>
              <w:bottom w:val="nil"/>
              <w:right w:val="single" w:sz="8" w:space="0" w:color="auto"/>
            </w:tcBorders>
            <w:shd w:val="clear" w:color="auto" w:fill="auto"/>
            <w:noWrap/>
            <w:vAlign w:val="center"/>
            <w:hideMark/>
          </w:tcPr>
          <w:p w14:paraId="5F6D5A9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-2.4%</w:t>
            </w:r>
          </w:p>
        </w:tc>
      </w:tr>
      <w:tr w:rsidR="002A4CBE" w:rsidRPr="00D5393A" w14:paraId="1F6CBE05" w14:textId="77777777" w:rsidTr="00491FA3">
        <w:trPr>
          <w:trHeight w:val="255"/>
        </w:trPr>
        <w:tc>
          <w:tcPr>
            <w:tcW w:w="700" w:type="dxa"/>
            <w:tcBorders>
              <w:top w:val="nil"/>
              <w:left w:val="single" w:sz="8" w:space="0" w:color="auto"/>
              <w:bottom w:val="single" w:sz="8" w:space="0" w:color="auto"/>
              <w:right w:val="nil"/>
            </w:tcBorders>
            <w:shd w:val="clear" w:color="auto" w:fill="auto"/>
            <w:noWrap/>
            <w:vAlign w:val="center"/>
            <w:hideMark/>
          </w:tcPr>
          <w:p w14:paraId="26BD290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 xml:space="preserve">　</w:t>
            </w: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1DCD17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Cosmos1</w:t>
            </w:r>
          </w:p>
        </w:tc>
        <w:tc>
          <w:tcPr>
            <w:tcW w:w="943" w:type="dxa"/>
            <w:tcBorders>
              <w:top w:val="nil"/>
              <w:left w:val="nil"/>
              <w:bottom w:val="single" w:sz="8" w:space="0" w:color="auto"/>
              <w:right w:val="nil"/>
            </w:tcBorders>
            <w:shd w:val="clear" w:color="auto" w:fill="auto"/>
            <w:noWrap/>
            <w:vAlign w:val="center"/>
            <w:hideMark/>
          </w:tcPr>
          <w:p w14:paraId="4F5D476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single" w:sz="8" w:space="0" w:color="auto"/>
              <w:right w:val="nil"/>
            </w:tcBorders>
            <w:shd w:val="clear" w:color="auto" w:fill="auto"/>
            <w:noWrap/>
            <w:vAlign w:val="center"/>
            <w:hideMark/>
          </w:tcPr>
          <w:p w14:paraId="4888B87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8" w:space="0" w:color="auto"/>
              <w:bottom w:val="single" w:sz="8" w:space="0" w:color="auto"/>
              <w:right w:val="nil"/>
            </w:tcBorders>
            <w:shd w:val="clear" w:color="auto" w:fill="auto"/>
            <w:noWrap/>
            <w:vAlign w:val="center"/>
            <w:hideMark/>
          </w:tcPr>
          <w:p w14:paraId="4019B81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943" w:type="dxa"/>
            <w:tcBorders>
              <w:top w:val="nil"/>
              <w:left w:val="nil"/>
              <w:bottom w:val="single" w:sz="8" w:space="0" w:color="auto"/>
              <w:right w:val="nil"/>
            </w:tcBorders>
            <w:shd w:val="clear" w:color="auto" w:fill="auto"/>
            <w:noWrap/>
            <w:vAlign w:val="center"/>
            <w:hideMark/>
          </w:tcPr>
          <w:p w14:paraId="35B77AA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-1.9%</w:t>
            </w:r>
          </w:p>
        </w:tc>
        <w:tc>
          <w:tcPr>
            <w:tcW w:w="943" w:type="dxa"/>
            <w:tcBorders>
              <w:top w:val="nil"/>
              <w:left w:val="nil"/>
              <w:bottom w:val="single" w:sz="8" w:space="0" w:color="auto"/>
              <w:right w:val="nil"/>
            </w:tcBorders>
            <w:shd w:val="clear" w:color="000000" w:fill="CCFFCC"/>
            <w:noWrap/>
            <w:vAlign w:val="center"/>
            <w:hideMark/>
          </w:tcPr>
          <w:p w14:paraId="5AE868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-10.7%</w:t>
            </w:r>
          </w:p>
        </w:tc>
        <w:tc>
          <w:tcPr>
            <w:tcW w:w="612" w:type="dxa"/>
            <w:tcBorders>
              <w:top w:val="nil"/>
              <w:left w:val="single" w:sz="8" w:space="0" w:color="auto"/>
              <w:bottom w:val="single" w:sz="8" w:space="0" w:color="auto"/>
              <w:right w:val="nil"/>
            </w:tcBorders>
            <w:shd w:val="clear" w:color="auto" w:fill="auto"/>
            <w:noWrap/>
            <w:vAlign w:val="center"/>
            <w:hideMark/>
          </w:tcPr>
          <w:p w14:paraId="20FDD39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-0.1%</w:t>
            </w:r>
          </w:p>
        </w:tc>
        <w:tc>
          <w:tcPr>
            <w:tcW w:w="625" w:type="dxa"/>
            <w:tcBorders>
              <w:top w:val="nil"/>
              <w:left w:val="nil"/>
              <w:bottom w:val="single" w:sz="8" w:space="0" w:color="auto"/>
              <w:right w:val="nil"/>
            </w:tcBorders>
            <w:shd w:val="clear" w:color="auto" w:fill="auto"/>
            <w:noWrap/>
            <w:vAlign w:val="center"/>
            <w:hideMark/>
          </w:tcPr>
          <w:p w14:paraId="44AA05B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-2.0%</w:t>
            </w:r>
          </w:p>
        </w:tc>
        <w:tc>
          <w:tcPr>
            <w:tcW w:w="735" w:type="dxa"/>
            <w:tcBorders>
              <w:top w:val="nil"/>
              <w:left w:val="nil"/>
              <w:bottom w:val="single" w:sz="8" w:space="0" w:color="auto"/>
              <w:right w:val="single" w:sz="8" w:space="0" w:color="auto"/>
            </w:tcBorders>
            <w:shd w:val="clear" w:color="000000" w:fill="CCFFCC"/>
            <w:noWrap/>
            <w:vAlign w:val="center"/>
            <w:hideMark/>
          </w:tcPr>
          <w:p w14:paraId="49AA257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-11.1%</w:t>
            </w:r>
          </w:p>
        </w:tc>
      </w:tr>
      <w:tr w:rsidR="002A4CBE" w:rsidRPr="00D5393A" w14:paraId="777844D3" w14:textId="77777777" w:rsidTr="00491FA3">
        <w:trPr>
          <w:trHeight w:val="255"/>
        </w:trPr>
        <w:tc>
          <w:tcPr>
            <w:tcW w:w="700" w:type="dxa"/>
            <w:tcBorders>
              <w:top w:val="nil"/>
              <w:left w:val="nil"/>
              <w:bottom w:val="nil"/>
              <w:right w:val="nil"/>
            </w:tcBorders>
            <w:shd w:val="clear" w:color="auto" w:fill="auto"/>
            <w:noWrap/>
            <w:vAlign w:val="bottom"/>
            <w:hideMark/>
          </w:tcPr>
          <w:p w14:paraId="29C2939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28A4F687"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Average HDR-A</w:t>
            </w:r>
          </w:p>
        </w:tc>
        <w:tc>
          <w:tcPr>
            <w:tcW w:w="943" w:type="dxa"/>
            <w:tcBorders>
              <w:top w:val="nil"/>
              <w:left w:val="single" w:sz="8" w:space="0" w:color="auto"/>
              <w:bottom w:val="single" w:sz="8" w:space="0" w:color="auto"/>
              <w:right w:val="nil"/>
            </w:tcBorders>
            <w:shd w:val="clear" w:color="auto" w:fill="auto"/>
            <w:noWrap/>
            <w:vAlign w:val="center"/>
            <w:hideMark/>
          </w:tcPr>
          <w:p w14:paraId="5B92576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single" w:sz="8" w:space="0" w:color="auto"/>
              <w:right w:val="nil"/>
            </w:tcBorders>
            <w:shd w:val="clear" w:color="auto" w:fill="auto"/>
            <w:noWrap/>
            <w:vAlign w:val="center"/>
            <w:hideMark/>
          </w:tcPr>
          <w:p w14:paraId="182F293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4" w:space="0" w:color="auto"/>
              <w:bottom w:val="single" w:sz="8" w:space="0" w:color="auto"/>
              <w:right w:val="nil"/>
            </w:tcBorders>
            <w:shd w:val="clear" w:color="auto" w:fill="auto"/>
            <w:noWrap/>
            <w:vAlign w:val="center"/>
            <w:hideMark/>
          </w:tcPr>
          <w:p w14:paraId="644DCC7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nil"/>
            </w:tcBorders>
            <w:shd w:val="clear" w:color="auto" w:fill="auto"/>
            <w:noWrap/>
            <w:vAlign w:val="center"/>
            <w:hideMark/>
          </w:tcPr>
          <w:p w14:paraId="17A90F9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single" w:sz="4" w:space="0" w:color="auto"/>
            </w:tcBorders>
            <w:shd w:val="clear" w:color="auto" w:fill="auto"/>
            <w:noWrap/>
            <w:vAlign w:val="center"/>
            <w:hideMark/>
          </w:tcPr>
          <w:p w14:paraId="4BC846C9"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nil"/>
              <w:bottom w:val="single" w:sz="8" w:space="0" w:color="auto"/>
              <w:right w:val="nil"/>
            </w:tcBorders>
            <w:shd w:val="clear" w:color="auto" w:fill="auto"/>
            <w:noWrap/>
            <w:vAlign w:val="center"/>
            <w:hideMark/>
          </w:tcPr>
          <w:p w14:paraId="5D505D9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single" w:sz="8" w:space="0" w:color="auto"/>
              <w:right w:val="nil"/>
            </w:tcBorders>
            <w:shd w:val="clear" w:color="auto" w:fill="auto"/>
            <w:noWrap/>
            <w:vAlign w:val="center"/>
            <w:hideMark/>
          </w:tcPr>
          <w:p w14:paraId="6F2267A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-0.8%</w:t>
            </w:r>
          </w:p>
        </w:tc>
        <w:tc>
          <w:tcPr>
            <w:tcW w:w="735" w:type="dxa"/>
            <w:tcBorders>
              <w:top w:val="nil"/>
              <w:left w:val="nil"/>
              <w:bottom w:val="single" w:sz="8" w:space="0" w:color="auto"/>
              <w:right w:val="single" w:sz="8" w:space="0" w:color="auto"/>
            </w:tcBorders>
            <w:shd w:val="clear" w:color="auto" w:fill="auto"/>
            <w:noWrap/>
            <w:vAlign w:val="center"/>
            <w:hideMark/>
          </w:tcPr>
          <w:p w14:paraId="15EE712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-1.9%</w:t>
            </w:r>
          </w:p>
        </w:tc>
      </w:tr>
      <w:tr w:rsidR="002A4CBE" w:rsidRPr="00D5393A" w14:paraId="5D88AD68" w14:textId="77777777" w:rsidTr="00491FA3">
        <w:trPr>
          <w:trHeight w:val="255"/>
        </w:trPr>
        <w:tc>
          <w:tcPr>
            <w:tcW w:w="700" w:type="dxa"/>
            <w:tcBorders>
              <w:top w:val="nil"/>
              <w:left w:val="nil"/>
              <w:bottom w:val="nil"/>
              <w:right w:val="nil"/>
            </w:tcBorders>
            <w:shd w:val="clear" w:color="auto" w:fill="auto"/>
            <w:noWrap/>
            <w:vAlign w:val="bottom"/>
            <w:hideMark/>
          </w:tcPr>
          <w:p w14:paraId="5BF55A6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6E9AC02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Average HDR-B</w:t>
            </w:r>
          </w:p>
        </w:tc>
        <w:tc>
          <w:tcPr>
            <w:tcW w:w="943" w:type="dxa"/>
            <w:tcBorders>
              <w:top w:val="nil"/>
              <w:left w:val="single" w:sz="8" w:space="0" w:color="auto"/>
              <w:bottom w:val="single" w:sz="8" w:space="0" w:color="auto"/>
              <w:right w:val="nil"/>
            </w:tcBorders>
            <w:shd w:val="clear" w:color="auto" w:fill="auto"/>
            <w:noWrap/>
            <w:vAlign w:val="center"/>
            <w:hideMark/>
          </w:tcPr>
          <w:p w14:paraId="41CB10C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single" w:sz="8" w:space="0" w:color="auto"/>
              <w:right w:val="nil"/>
            </w:tcBorders>
            <w:shd w:val="clear" w:color="auto" w:fill="auto"/>
            <w:noWrap/>
            <w:vAlign w:val="center"/>
            <w:hideMark/>
          </w:tcPr>
          <w:p w14:paraId="264F968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4" w:space="0" w:color="auto"/>
              <w:bottom w:val="single" w:sz="8" w:space="0" w:color="auto"/>
              <w:right w:val="nil"/>
            </w:tcBorders>
            <w:shd w:val="clear" w:color="auto" w:fill="auto"/>
            <w:noWrap/>
            <w:vAlign w:val="center"/>
            <w:hideMark/>
          </w:tcPr>
          <w:p w14:paraId="564DC88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943" w:type="dxa"/>
            <w:tcBorders>
              <w:top w:val="single" w:sz="8" w:space="0" w:color="auto"/>
              <w:left w:val="nil"/>
              <w:bottom w:val="single" w:sz="8" w:space="0" w:color="auto"/>
              <w:right w:val="nil"/>
            </w:tcBorders>
            <w:shd w:val="clear" w:color="000000" w:fill="CCFFCC"/>
            <w:noWrap/>
            <w:vAlign w:val="center"/>
            <w:hideMark/>
          </w:tcPr>
          <w:p w14:paraId="0111B71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-3.8%</w:t>
            </w:r>
          </w:p>
        </w:tc>
        <w:tc>
          <w:tcPr>
            <w:tcW w:w="943" w:type="dxa"/>
            <w:tcBorders>
              <w:top w:val="single" w:sz="8" w:space="0" w:color="auto"/>
              <w:left w:val="nil"/>
              <w:bottom w:val="single" w:sz="8" w:space="0" w:color="auto"/>
              <w:right w:val="single" w:sz="4" w:space="0" w:color="auto"/>
            </w:tcBorders>
            <w:shd w:val="clear" w:color="000000" w:fill="CCFFCC"/>
            <w:noWrap/>
            <w:vAlign w:val="center"/>
            <w:hideMark/>
          </w:tcPr>
          <w:p w14:paraId="1FA97FA4"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-6.5%</w:t>
            </w:r>
          </w:p>
        </w:tc>
        <w:tc>
          <w:tcPr>
            <w:tcW w:w="612" w:type="dxa"/>
            <w:tcBorders>
              <w:top w:val="nil"/>
              <w:left w:val="nil"/>
              <w:bottom w:val="single" w:sz="8" w:space="0" w:color="auto"/>
              <w:right w:val="nil"/>
            </w:tcBorders>
            <w:shd w:val="clear" w:color="auto" w:fill="auto"/>
            <w:noWrap/>
            <w:vAlign w:val="center"/>
            <w:hideMark/>
          </w:tcPr>
          <w:p w14:paraId="44927658"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single" w:sz="8" w:space="0" w:color="auto"/>
              <w:left w:val="nil"/>
              <w:bottom w:val="single" w:sz="8" w:space="0" w:color="auto"/>
              <w:right w:val="nil"/>
            </w:tcBorders>
            <w:shd w:val="clear" w:color="000000" w:fill="CCFFCC"/>
            <w:noWrap/>
            <w:vAlign w:val="center"/>
            <w:hideMark/>
          </w:tcPr>
          <w:p w14:paraId="41D2E30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-3.9%</w:t>
            </w:r>
          </w:p>
        </w:tc>
        <w:tc>
          <w:tcPr>
            <w:tcW w:w="735" w:type="dxa"/>
            <w:tcBorders>
              <w:top w:val="single" w:sz="8" w:space="0" w:color="auto"/>
              <w:left w:val="nil"/>
              <w:bottom w:val="single" w:sz="8" w:space="0" w:color="auto"/>
              <w:right w:val="single" w:sz="8" w:space="0" w:color="auto"/>
            </w:tcBorders>
            <w:shd w:val="clear" w:color="000000" w:fill="CCFFCC"/>
            <w:noWrap/>
            <w:vAlign w:val="center"/>
            <w:hideMark/>
          </w:tcPr>
          <w:p w14:paraId="525D3A0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-6.5%</w:t>
            </w:r>
          </w:p>
        </w:tc>
      </w:tr>
      <w:tr w:rsidR="002A4CBE" w:rsidRPr="00D5393A" w14:paraId="473A4E09" w14:textId="77777777" w:rsidTr="00491FA3">
        <w:trPr>
          <w:trHeight w:val="255"/>
        </w:trPr>
        <w:tc>
          <w:tcPr>
            <w:tcW w:w="700" w:type="dxa"/>
            <w:tcBorders>
              <w:top w:val="nil"/>
              <w:left w:val="nil"/>
              <w:bottom w:val="nil"/>
              <w:right w:val="nil"/>
            </w:tcBorders>
            <w:shd w:val="clear" w:color="auto" w:fill="auto"/>
            <w:noWrap/>
            <w:vAlign w:val="bottom"/>
            <w:hideMark/>
          </w:tcPr>
          <w:p w14:paraId="5F7160D2"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center"/>
            <w:hideMark/>
          </w:tcPr>
          <w:p w14:paraId="1B9C43A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5393A">
              <w:rPr>
                <w:rFonts w:ascii="Arial" w:eastAsia="ＭＳ Ｐゴシック" w:hAnsi="Arial" w:cs="Arial"/>
                <w:b/>
                <w:bCs/>
                <w:color w:val="000000"/>
                <w:sz w:val="18"/>
                <w:szCs w:val="18"/>
                <w:lang w:eastAsia="ja-JP"/>
              </w:rPr>
              <w:t>Average all</w:t>
            </w:r>
          </w:p>
        </w:tc>
        <w:tc>
          <w:tcPr>
            <w:tcW w:w="943" w:type="dxa"/>
            <w:tcBorders>
              <w:top w:val="nil"/>
              <w:left w:val="single" w:sz="8" w:space="0" w:color="auto"/>
              <w:bottom w:val="single" w:sz="8" w:space="0" w:color="auto"/>
              <w:right w:val="nil"/>
            </w:tcBorders>
            <w:shd w:val="clear" w:color="auto" w:fill="auto"/>
            <w:noWrap/>
            <w:vAlign w:val="center"/>
            <w:hideMark/>
          </w:tcPr>
          <w:p w14:paraId="54DC8F66"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1138" w:type="dxa"/>
            <w:tcBorders>
              <w:top w:val="nil"/>
              <w:left w:val="nil"/>
              <w:bottom w:val="single" w:sz="8" w:space="0" w:color="auto"/>
              <w:right w:val="nil"/>
            </w:tcBorders>
            <w:shd w:val="clear" w:color="auto" w:fill="auto"/>
            <w:noWrap/>
            <w:vAlign w:val="center"/>
            <w:hideMark/>
          </w:tcPr>
          <w:p w14:paraId="2C761033"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single" w:sz="4" w:space="0" w:color="auto"/>
              <w:bottom w:val="single" w:sz="8" w:space="0" w:color="auto"/>
              <w:right w:val="nil"/>
            </w:tcBorders>
            <w:shd w:val="clear" w:color="auto" w:fill="auto"/>
            <w:noWrap/>
            <w:vAlign w:val="center"/>
            <w:hideMark/>
          </w:tcPr>
          <w:p w14:paraId="48584DB1"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nil"/>
            </w:tcBorders>
            <w:shd w:val="clear" w:color="auto" w:fill="auto"/>
            <w:noWrap/>
            <w:vAlign w:val="center"/>
            <w:hideMark/>
          </w:tcPr>
          <w:p w14:paraId="7EA95EFB"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943" w:type="dxa"/>
            <w:tcBorders>
              <w:top w:val="nil"/>
              <w:left w:val="nil"/>
              <w:bottom w:val="single" w:sz="8" w:space="0" w:color="auto"/>
              <w:right w:val="single" w:sz="4" w:space="0" w:color="auto"/>
            </w:tcBorders>
            <w:shd w:val="clear" w:color="auto" w:fill="auto"/>
            <w:noWrap/>
            <w:vAlign w:val="center"/>
            <w:hideMark/>
          </w:tcPr>
          <w:p w14:paraId="42ADC1AA"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#VALUE!</w:t>
            </w:r>
          </w:p>
        </w:tc>
        <w:tc>
          <w:tcPr>
            <w:tcW w:w="612" w:type="dxa"/>
            <w:tcBorders>
              <w:top w:val="nil"/>
              <w:left w:val="nil"/>
              <w:bottom w:val="single" w:sz="8" w:space="0" w:color="auto"/>
              <w:right w:val="nil"/>
            </w:tcBorders>
            <w:shd w:val="clear" w:color="auto" w:fill="auto"/>
            <w:noWrap/>
            <w:vAlign w:val="center"/>
            <w:hideMark/>
          </w:tcPr>
          <w:p w14:paraId="1EEB619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0.0%</w:t>
            </w:r>
          </w:p>
        </w:tc>
        <w:tc>
          <w:tcPr>
            <w:tcW w:w="625" w:type="dxa"/>
            <w:tcBorders>
              <w:top w:val="nil"/>
              <w:left w:val="nil"/>
              <w:bottom w:val="single" w:sz="8" w:space="0" w:color="auto"/>
              <w:right w:val="nil"/>
            </w:tcBorders>
            <w:shd w:val="clear" w:color="auto" w:fill="auto"/>
            <w:noWrap/>
            <w:vAlign w:val="center"/>
            <w:hideMark/>
          </w:tcPr>
          <w:p w14:paraId="470C891E"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-2.8%</w:t>
            </w:r>
          </w:p>
        </w:tc>
        <w:tc>
          <w:tcPr>
            <w:tcW w:w="735" w:type="dxa"/>
            <w:tcBorders>
              <w:top w:val="single" w:sz="8" w:space="0" w:color="auto"/>
              <w:left w:val="nil"/>
              <w:bottom w:val="single" w:sz="8" w:space="0" w:color="auto"/>
              <w:right w:val="single" w:sz="8" w:space="0" w:color="auto"/>
            </w:tcBorders>
            <w:shd w:val="clear" w:color="000000" w:fill="CCFFCC"/>
            <w:noWrap/>
            <w:vAlign w:val="center"/>
            <w:hideMark/>
          </w:tcPr>
          <w:p w14:paraId="46F52FDF"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5393A">
              <w:rPr>
                <w:rFonts w:ascii="Arial" w:eastAsia="ＭＳ Ｐゴシック" w:hAnsi="Arial" w:cs="Arial"/>
                <w:sz w:val="18"/>
                <w:szCs w:val="18"/>
                <w:lang w:eastAsia="ja-JP"/>
              </w:rPr>
              <w:t>-4.8%</w:t>
            </w:r>
          </w:p>
        </w:tc>
      </w:tr>
      <w:tr w:rsidR="002A4CBE" w:rsidRPr="00D5393A" w14:paraId="34408856" w14:textId="77777777" w:rsidTr="00491FA3">
        <w:trPr>
          <w:trHeight w:val="255"/>
        </w:trPr>
        <w:tc>
          <w:tcPr>
            <w:tcW w:w="700" w:type="dxa"/>
            <w:tcBorders>
              <w:top w:val="nil"/>
              <w:left w:val="nil"/>
              <w:bottom w:val="nil"/>
              <w:right w:val="nil"/>
            </w:tcBorders>
            <w:shd w:val="clear" w:color="auto" w:fill="auto"/>
            <w:noWrap/>
            <w:vAlign w:val="bottom"/>
            <w:hideMark/>
          </w:tcPr>
          <w:p w14:paraId="22D088D0"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nil"/>
              <w:right w:val="nil"/>
            </w:tcBorders>
            <w:shd w:val="clear" w:color="auto" w:fill="auto"/>
            <w:noWrap/>
            <w:vAlign w:val="bottom"/>
            <w:hideMark/>
          </w:tcPr>
          <w:p w14:paraId="351D495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Enc Time[%]</w:t>
            </w:r>
          </w:p>
        </w:tc>
        <w:tc>
          <w:tcPr>
            <w:tcW w:w="68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3F94384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100%</w:t>
            </w:r>
          </w:p>
        </w:tc>
      </w:tr>
      <w:tr w:rsidR="002A4CBE" w:rsidRPr="00D5393A" w14:paraId="6D1C5D02" w14:textId="77777777" w:rsidTr="00491FA3">
        <w:trPr>
          <w:trHeight w:val="255"/>
        </w:trPr>
        <w:tc>
          <w:tcPr>
            <w:tcW w:w="700" w:type="dxa"/>
            <w:tcBorders>
              <w:top w:val="nil"/>
              <w:left w:val="nil"/>
              <w:bottom w:val="nil"/>
              <w:right w:val="nil"/>
            </w:tcBorders>
            <w:shd w:val="clear" w:color="auto" w:fill="auto"/>
            <w:noWrap/>
            <w:vAlign w:val="bottom"/>
            <w:hideMark/>
          </w:tcPr>
          <w:p w14:paraId="2ABB2515"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bottom"/>
            <w:hideMark/>
          </w:tcPr>
          <w:p w14:paraId="688A684C"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Dec Time[%]</w:t>
            </w:r>
          </w:p>
        </w:tc>
        <w:tc>
          <w:tcPr>
            <w:tcW w:w="68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0D02B5D" w14:textId="77777777" w:rsidR="002A4CBE" w:rsidRPr="00D5393A" w:rsidRDefault="002A4CBE" w:rsidP="0049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5393A">
              <w:rPr>
                <w:rFonts w:ascii="Arial" w:eastAsia="ＭＳ Ｐゴシック" w:hAnsi="Arial" w:cs="Arial"/>
                <w:color w:val="000000"/>
                <w:sz w:val="18"/>
                <w:szCs w:val="18"/>
                <w:lang w:eastAsia="ja-JP"/>
              </w:rPr>
              <w:t>99%</w:t>
            </w:r>
          </w:p>
        </w:tc>
      </w:tr>
    </w:tbl>
    <w:p w14:paraId="742907D7" w14:textId="77777777" w:rsidR="002A4CBE" w:rsidRPr="007A7DE2" w:rsidRDefault="002A4CBE" w:rsidP="002A4CBE">
      <w:pPr>
        <w:rPr>
          <w:lang w:val="en-CA" w:eastAsia="ja-JP"/>
        </w:rPr>
      </w:pPr>
    </w:p>
    <w:p w14:paraId="1D54EE56" w14:textId="77777777" w:rsidR="001F5DDE" w:rsidRPr="00BC2E23" w:rsidRDefault="001F5DDE" w:rsidP="00BC2E23">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78E432E" w14:textId="07B41C4C" w:rsidR="00CC6A2A" w:rsidRPr="00CC6A2A" w:rsidRDefault="00603214" w:rsidP="009234A5">
      <w:pPr>
        <w:rPr>
          <w:b/>
          <w:szCs w:val="22"/>
          <w:lang w:val="en-CA"/>
        </w:rPr>
      </w:pPr>
      <w:r>
        <w:rPr>
          <w:b/>
          <w:szCs w:val="22"/>
          <w:lang w:val="en-CA"/>
        </w:rPr>
        <w:t xml:space="preserve">Sharp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3E28E" w14:textId="77777777" w:rsidR="00491FA3" w:rsidRDefault="00491FA3">
      <w:r>
        <w:separator/>
      </w:r>
    </w:p>
  </w:endnote>
  <w:endnote w:type="continuationSeparator" w:id="0">
    <w:p w14:paraId="195F3B00" w14:textId="77777777" w:rsidR="00491FA3" w:rsidRDefault="0049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5861928" w:rsidR="00491FA3" w:rsidRPr="00C00DDE" w:rsidRDefault="00491FA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868B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868B2">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F688" w14:textId="77777777" w:rsidR="00491FA3" w:rsidRDefault="00491FA3">
      <w:r>
        <w:separator/>
      </w:r>
    </w:p>
  </w:footnote>
  <w:footnote w:type="continuationSeparator" w:id="0">
    <w:p w14:paraId="01BAF9E0" w14:textId="77777777" w:rsidR="00491FA3" w:rsidRDefault="00491F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29E0892"/>
    <w:multiLevelType w:val="hybridMultilevel"/>
    <w:tmpl w:val="2904C926"/>
    <w:lvl w:ilvl="0" w:tplc="9286B37C">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603C8"/>
    <w:multiLevelType w:val="hybridMultilevel"/>
    <w:tmpl w:val="91E46A94"/>
    <w:lvl w:ilvl="0" w:tplc="2CE0D78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2D05E5"/>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2"/>
  </w:num>
  <w:num w:numId="13">
    <w:abstractNumId w:val="16"/>
  </w:num>
  <w:num w:numId="14">
    <w:abstractNumId w:val="19"/>
  </w:num>
  <w:num w:numId="15">
    <w:abstractNumId w:val="6"/>
  </w:num>
  <w:num w:numId="16">
    <w:abstractNumId w:val="11"/>
  </w:num>
  <w:num w:numId="17">
    <w:abstractNumId w:val="12"/>
  </w:num>
  <w:num w:numId="18">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8"/>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EA1"/>
    <w:rsid w:val="000308A3"/>
    <w:rsid w:val="00043F49"/>
    <w:rsid w:val="000458BC"/>
    <w:rsid w:val="00045C41"/>
    <w:rsid w:val="00046C03"/>
    <w:rsid w:val="00065039"/>
    <w:rsid w:val="000758F7"/>
    <w:rsid w:val="0007614F"/>
    <w:rsid w:val="000A6E3D"/>
    <w:rsid w:val="000B0C0F"/>
    <w:rsid w:val="000B1C6B"/>
    <w:rsid w:val="000B4FF9"/>
    <w:rsid w:val="000C09AC"/>
    <w:rsid w:val="000C149F"/>
    <w:rsid w:val="000D0288"/>
    <w:rsid w:val="000E00F3"/>
    <w:rsid w:val="000E1F9C"/>
    <w:rsid w:val="000F158C"/>
    <w:rsid w:val="00102F3D"/>
    <w:rsid w:val="001141E3"/>
    <w:rsid w:val="00116A1C"/>
    <w:rsid w:val="00124E38"/>
    <w:rsid w:val="0012580B"/>
    <w:rsid w:val="00131F90"/>
    <w:rsid w:val="0013458C"/>
    <w:rsid w:val="0013526E"/>
    <w:rsid w:val="00136F05"/>
    <w:rsid w:val="00146152"/>
    <w:rsid w:val="00155526"/>
    <w:rsid w:val="00157308"/>
    <w:rsid w:val="00157AC1"/>
    <w:rsid w:val="00171371"/>
    <w:rsid w:val="00175A24"/>
    <w:rsid w:val="00187E58"/>
    <w:rsid w:val="001A19A1"/>
    <w:rsid w:val="001A297E"/>
    <w:rsid w:val="001A368E"/>
    <w:rsid w:val="001A7329"/>
    <w:rsid w:val="001A792F"/>
    <w:rsid w:val="001B4E28"/>
    <w:rsid w:val="001C3525"/>
    <w:rsid w:val="001C3AFB"/>
    <w:rsid w:val="001C652C"/>
    <w:rsid w:val="001D1BD2"/>
    <w:rsid w:val="001D648D"/>
    <w:rsid w:val="001E0248"/>
    <w:rsid w:val="001E02BE"/>
    <w:rsid w:val="001E3B37"/>
    <w:rsid w:val="001E570A"/>
    <w:rsid w:val="001E5BE8"/>
    <w:rsid w:val="001E617A"/>
    <w:rsid w:val="001F2594"/>
    <w:rsid w:val="001F5DDE"/>
    <w:rsid w:val="002055A6"/>
    <w:rsid w:val="00206460"/>
    <w:rsid w:val="002069B4"/>
    <w:rsid w:val="00215DFC"/>
    <w:rsid w:val="00217216"/>
    <w:rsid w:val="002212DF"/>
    <w:rsid w:val="00222CD4"/>
    <w:rsid w:val="00225016"/>
    <w:rsid w:val="002264A6"/>
    <w:rsid w:val="00227BA7"/>
    <w:rsid w:val="0023011C"/>
    <w:rsid w:val="002375C1"/>
    <w:rsid w:val="00240B4B"/>
    <w:rsid w:val="00263398"/>
    <w:rsid w:val="00266F06"/>
    <w:rsid w:val="00275BCF"/>
    <w:rsid w:val="0028599B"/>
    <w:rsid w:val="00291E36"/>
    <w:rsid w:val="00292257"/>
    <w:rsid w:val="002A4CBE"/>
    <w:rsid w:val="002A54E0"/>
    <w:rsid w:val="002B1595"/>
    <w:rsid w:val="002B191D"/>
    <w:rsid w:val="002B5E50"/>
    <w:rsid w:val="002C2A2B"/>
    <w:rsid w:val="002D0AF6"/>
    <w:rsid w:val="002F164D"/>
    <w:rsid w:val="003021BC"/>
    <w:rsid w:val="00306206"/>
    <w:rsid w:val="00317D85"/>
    <w:rsid w:val="00327763"/>
    <w:rsid w:val="00327C56"/>
    <w:rsid w:val="003315A1"/>
    <w:rsid w:val="00331F17"/>
    <w:rsid w:val="0033524A"/>
    <w:rsid w:val="003373EC"/>
    <w:rsid w:val="003426A8"/>
    <w:rsid w:val="00342FF4"/>
    <w:rsid w:val="00344A18"/>
    <w:rsid w:val="00346148"/>
    <w:rsid w:val="0034797E"/>
    <w:rsid w:val="00362B71"/>
    <w:rsid w:val="003669EA"/>
    <w:rsid w:val="003706CC"/>
    <w:rsid w:val="00375E96"/>
    <w:rsid w:val="00377710"/>
    <w:rsid w:val="003A2D8E"/>
    <w:rsid w:val="003A2F44"/>
    <w:rsid w:val="003A7CE6"/>
    <w:rsid w:val="003B01BC"/>
    <w:rsid w:val="003C20E4"/>
    <w:rsid w:val="003D4835"/>
    <w:rsid w:val="003D6342"/>
    <w:rsid w:val="003E6F90"/>
    <w:rsid w:val="003E73ED"/>
    <w:rsid w:val="003F5D0F"/>
    <w:rsid w:val="004075A5"/>
    <w:rsid w:val="00410059"/>
    <w:rsid w:val="00414101"/>
    <w:rsid w:val="004219CF"/>
    <w:rsid w:val="00422E18"/>
    <w:rsid w:val="004234F0"/>
    <w:rsid w:val="00433DDB"/>
    <w:rsid w:val="00435A29"/>
    <w:rsid w:val="00437619"/>
    <w:rsid w:val="0044251A"/>
    <w:rsid w:val="0045141D"/>
    <w:rsid w:val="00465A1E"/>
    <w:rsid w:val="00480D2E"/>
    <w:rsid w:val="004868B2"/>
    <w:rsid w:val="00491FA3"/>
    <w:rsid w:val="004A2A63"/>
    <w:rsid w:val="004A50E2"/>
    <w:rsid w:val="004B210C"/>
    <w:rsid w:val="004D405F"/>
    <w:rsid w:val="004D5F69"/>
    <w:rsid w:val="004E4950"/>
    <w:rsid w:val="004E4F4F"/>
    <w:rsid w:val="004E6789"/>
    <w:rsid w:val="004F61E3"/>
    <w:rsid w:val="005001C6"/>
    <w:rsid w:val="005013D2"/>
    <w:rsid w:val="00502E10"/>
    <w:rsid w:val="0051015C"/>
    <w:rsid w:val="00516CF1"/>
    <w:rsid w:val="00531AE9"/>
    <w:rsid w:val="005334A5"/>
    <w:rsid w:val="00534552"/>
    <w:rsid w:val="0054674D"/>
    <w:rsid w:val="00550A66"/>
    <w:rsid w:val="00550F8F"/>
    <w:rsid w:val="0056295F"/>
    <w:rsid w:val="00563ACD"/>
    <w:rsid w:val="00567EC7"/>
    <w:rsid w:val="00570013"/>
    <w:rsid w:val="00571B69"/>
    <w:rsid w:val="00572973"/>
    <w:rsid w:val="005750A2"/>
    <w:rsid w:val="005753E3"/>
    <w:rsid w:val="005801A2"/>
    <w:rsid w:val="005952A5"/>
    <w:rsid w:val="005A33A1"/>
    <w:rsid w:val="005B217D"/>
    <w:rsid w:val="005B462E"/>
    <w:rsid w:val="005C385F"/>
    <w:rsid w:val="005D1294"/>
    <w:rsid w:val="005E1AC6"/>
    <w:rsid w:val="005F1DC7"/>
    <w:rsid w:val="005F6F1B"/>
    <w:rsid w:val="00603214"/>
    <w:rsid w:val="00603E55"/>
    <w:rsid w:val="006156F8"/>
    <w:rsid w:val="00615995"/>
    <w:rsid w:val="00616155"/>
    <w:rsid w:val="00624B33"/>
    <w:rsid w:val="00627C82"/>
    <w:rsid w:val="0063041A"/>
    <w:rsid w:val="00630AA2"/>
    <w:rsid w:val="006366E5"/>
    <w:rsid w:val="00645501"/>
    <w:rsid w:val="00646707"/>
    <w:rsid w:val="0065064D"/>
    <w:rsid w:val="00657F7E"/>
    <w:rsid w:val="00662E58"/>
    <w:rsid w:val="006637F2"/>
    <w:rsid w:val="006642A5"/>
    <w:rsid w:val="00664DCF"/>
    <w:rsid w:val="00670A6A"/>
    <w:rsid w:val="00691CD3"/>
    <w:rsid w:val="00692382"/>
    <w:rsid w:val="00695536"/>
    <w:rsid w:val="006B37AA"/>
    <w:rsid w:val="006C5D39"/>
    <w:rsid w:val="006D6D9B"/>
    <w:rsid w:val="006E2810"/>
    <w:rsid w:val="006E5417"/>
    <w:rsid w:val="006E67B2"/>
    <w:rsid w:val="006F0794"/>
    <w:rsid w:val="007023DE"/>
    <w:rsid w:val="00711EB6"/>
    <w:rsid w:val="00712F60"/>
    <w:rsid w:val="00720E3B"/>
    <w:rsid w:val="0073644C"/>
    <w:rsid w:val="0074393F"/>
    <w:rsid w:val="00745F6B"/>
    <w:rsid w:val="00746499"/>
    <w:rsid w:val="0075059F"/>
    <w:rsid w:val="00754C4E"/>
    <w:rsid w:val="0075585E"/>
    <w:rsid w:val="00755EA5"/>
    <w:rsid w:val="00767BC4"/>
    <w:rsid w:val="00770571"/>
    <w:rsid w:val="007768FF"/>
    <w:rsid w:val="007824D3"/>
    <w:rsid w:val="00796EE3"/>
    <w:rsid w:val="007A1EC8"/>
    <w:rsid w:val="007A3A05"/>
    <w:rsid w:val="007A7D29"/>
    <w:rsid w:val="007A7DE2"/>
    <w:rsid w:val="007B4AB8"/>
    <w:rsid w:val="007D1181"/>
    <w:rsid w:val="007D7EB9"/>
    <w:rsid w:val="007E01A3"/>
    <w:rsid w:val="007F1F8B"/>
    <w:rsid w:val="007F67A1"/>
    <w:rsid w:val="00806270"/>
    <w:rsid w:val="008069F6"/>
    <w:rsid w:val="00811C05"/>
    <w:rsid w:val="008206C8"/>
    <w:rsid w:val="008415E6"/>
    <w:rsid w:val="00852444"/>
    <w:rsid w:val="0086387C"/>
    <w:rsid w:val="00874A6C"/>
    <w:rsid w:val="00876C65"/>
    <w:rsid w:val="008A4B4C"/>
    <w:rsid w:val="008A586D"/>
    <w:rsid w:val="008C239F"/>
    <w:rsid w:val="008E0A82"/>
    <w:rsid w:val="008E41DA"/>
    <w:rsid w:val="008E480C"/>
    <w:rsid w:val="008E5BF6"/>
    <w:rsid w:val="008E7647"/>
    <w:rsid w:val="00902FEC"/>
    <w:rsid w:val="00907757"/>
    <w:rsid w:val="00915BF3"/>
    <w:rsid w:val="009212B0"/>
    <w:rsid w:val="00921FA1"/>
    <w:rsid w:val="009234A5"/>
    <w:rsid w:val="00933453"/>
    <w:rsid w:val="009336F7"/>
    <w:rsid w:val="0093636C"/>
    <w:rsid w:val="009374A7"/>
    <w:rsid w:val="00953BFC"/>
    <w:rsid w:val="00955F6D"/>
    <w:rsid w:val="00960C90"/>
    <w:rsid w:val="0096768A"/>
    <w:rsid w:val="00977C16"/>
    <w:rsid w:val="0098551D"/>
    <w:rsid w:val="0098571C"/>
    <w:rsid w:val="009938CC"/>
    <w:rsid w:val="00993E34"/>
    <w:rsid w:val="0099518F"/>
    <w:rsid w:val="009A3F19"/>
    <w:rsid w:val="009A523D"/>
    <w:rsid w:val="009B02A1"/>
    <w:rsid w:val="009B5797"/>
    <w:rsid w:val="009D7CE6"/>
    <w:rsid w:val="009F496B"/>
    <w:rsid w:val="00A00F1D"/>
    <w:rsid w:val="00A01439"/>
    <w:rsid w:val="00A02E61"/>
    <w:rsid w:val="00A05CFF"/>
    <w:rsid w:val="00A13048"/>
    <w:rsid w:val="00A142E8"/>
    <w:rsid w:val="00A46843"/>
    <w:rsid w:val="00A56B97"/>
    <w:rsid w:val="00A6093D"/>
    <w:rsid w:val="00A641E4"/>
    <w:rsid w:val="00A70EA7"/>
    <w:rsid w:val="00A767DC"/>
    <w:rsid w:val="00A76A6D"/>
    <w:rsid w:val="00A83253"/>
    <w:rsid w:val="00A974E1"/>
    <w:rsid w:val="00AA6E84"/>
    <w:rsid w:val="00AB1A1C"/>
    <w:rsid w:val="00AC2FBC"/>
    <w:rsid w:val="00AD05A8"/>
    <w:rsid w:val="00AE341B"/>
    <w:rsid w:val="00AF086C"/>
    <w:rsid w:val="00AF3DA1"/>
    <w:rsid w:val="00AF6776"/>
    <w:rsid w:val="00B01905"/>
    <w:rsid w:val="00B053E8"/>
    <w:rsid w:val="00B07CA7"/>
    <w:rsid w:val="00B07CB5"/>
    <w:rsid w:val="00B1279A"/>
    <w:rsid w:val="00B31140"/>
    <w:rsid w:val="00B35842"/>
    <w:rsid w:val="00B4194A"/>
    <w:rsid w:val="00B41B1C"/>
    <w:rsid w:val="00B437E8"/>
    <w:rsid w:val="00B51B61"/>
    <w:rsid w:val="00B5222E"/>
    <w:rsid w:val="00B53179"/>
    <w:rsid w:val="00B57A23"/>
    <w:rsid w:val="00B600CD"/>
    <w:rsid w:val="00B61C96"/>
    <w:rsid w:val="00B73A2A"/>
    <w:rsid w:val="00B75A51"/>
    <w:rsid w:val="00B827C6"/>
    <w:rsid w:val="00B94B06"/>
    <w:rsid w:val="00B94C28"/>
    <w:rsid w:val="00BA793F"/>
    <w:rsid w:val="00BC10BA"/>
    <w:rsid w:val="00BC2E23"/>
    <w:rsid w:val="00BC5AFD"/>
    <w:rsid w:val="00BD5243"/>
    <w:rsid w:val="00BE5A85"/>
    <w:rsid w:val="00BF2826"/>
    <w:rsid w:val="00C00DDE"/>
    <w:rsid w:val="00C04C18"/>
    <w:rsid w:val="00C04F43"/>
    <w:rsid w:val="00C0609D"/>
    <w:rsid w:val="00C06D2A"/>
    <w:rsid w:val="00C115AB"/>
    <w:rsid w:val="00C17684"/>
    <w:rsid w:val="00C26AB8"/>
    <w:rsid w:val="00C26CCB"/>
    <w:rsid w:val="00C30249"/>
    <w:rsid w:val="00C342B5"/>
    <w:rsid w:val="00C3723B"/>
    <w:rsid w:val="00C42466"/>
    <w:rsid w:val="00C449A4"/>
    <w:rsid w:val="00C53E16"/>
    <w:rsid w:val="00C606C9"/>
    <w:rsid w:val="00C611A9"/>
    <w:rsid w:val="00C80288"/>
    <w:rsid w:val="00C84003"/>
    <w:rsid w:val="00C90650"/>
    <w:rsid w:val="00C9178D"/>
    <w:rsid w:val="00C97D78"/>
    <w:rsid w:val="00CB5D8F"/>
    <w:rsid w:val="00CC2AAE"/>
    <w:rsid w:val="00CC5A42"/>
    <w:rsid w:val="00CC6A2A"/>
    <w:rsid w:val="00CD0EAB"/>
    <w:rsid w:val="00CD5506"/>
    <w:rsid w:val="00CE5E02"/>
    <w:rsid w:val="00CF34DB"/>
    <w:rsid w:val="00CF558F"/>
    <w:rsid w:val="00D010C0"/>
    <w:rsid w:val="00D073E2"/>
    <w:rsid w:val="00D446EC"/>
    <w:rsid w:val="00D47369"/>
    <w:rsid w:val="00D47CCE"/>
    <w:rsid w:val="00D51BF0"/>
    <w:rsid w:val="00D531DB"/>
    <w:rsid w:val="00D5393A"/>
    <w:rsid w:val="00D55942"/>
    <w:rsid w:val="00D56FD5"/>
    <w:rsid w:val="00D66CDA"/>
    <w:rsid w:val="00D807BF"/>
    <w:rsid w:val="00D82FCC"/>
    <w:rsid w:val="00D94207"/>
    <w:rsid w:val="00DA17FC"/>
    <w:rsid w:val="00DA7887"/>
    <w:rsid w:val="00DB1CEE"/>
    <w:rsid w:val="00DB2C26"/>
    <w:rsid w:val="00DC2653"/>
    <w:rsid w:val="00DD02F4"/>
    <w:rsid w:val="00DD27B1"/>
    <w:rsid w:val="00DD6622"/>
    <w:rsid w:val="00DE1C7C"/>
    <w:rsid w:val="00DE698B"/>
    <w:rsid w:val="00DE6B43"/>
    <w:rsid w:val="00DF27B9"/>
    <w:rsid w:val="00E11923"/>
    <w:rsid w:val="00E25E42"/>
    <w:rsid w:val="00E262D4"/>
    <w:rsid w:val="00E34084"/>
    <w:rsid w:val="00E36250"/>
    <w:rsid w:val="00E47F2D"/>
    <w:rsid w:val="00E54511"/>
    <w:rsid w:val="00E61DAC"/>
    <w:rsid w:val="00E70081"/>
    <w:rsid w:val="00E72B80"/>
    <w:rsid w:val="00E75FE3"/>
    <w:rsid w:val="00E85734"/>
    <w:rsid w:val="00E86C4C"/>
    <w:rsid w:val="00E907A3"/>
    <w:rsid w:val="00EA5AE0"/>
    <w:rsid w:val="00EB56E1"/>
    <w:rsid w:val="00EB7A0F"/>
    <w:rsid w:val="00EB7AB1"/>
    <w:rsid w:val="00EC1F55"/>
    <w:rsid w:val="00EE17BF"/>
    <w:rsid w:val="00EE3D95"/>
    <w:rsid w:val="00EE7CD8"/>
    <w:rsid w:val="00EF48CC"/>
    <w:rsid w:val="00F00801"/>
    <w:rsid w:val="00F06F83"/>
    <w:rsid w:val="00F1591A"/>
    <w:rsid w:val="00F17660"/>
    <w:rsid w:val="00F2488D"/>
    <w:rsid w:val="00F53ACD"/>
    <w:rsid w:val="00F53E38"/>
    <w:rsid w:val="00F5608E"/>
    <w:rsid w:val="00F601A0"/>
    <w:rsid w:val="00F60DF0"/>
    <w:rsid w:val="00F658F2"/>
    <w:rsid w:val="00F65D1F"/>
    <w:rsid w:val="00F712E9"/>
    <w:rsid w:val="00F73032"/>
    <w:rsid w:val="00F848FC"/>
    <w:rsid w:val="00F906F6"/>
    <w:rsid w:val="00F9282A"/>
    <w:rsid w:val="00F96BAD"/>
    <w:rsid w:val="00FA139D"/>
    <w:rsid w:val="00FA1EC7"/>
    <w:rsid w:val="00FB0E80"/>
    <w:rsid w:val="00FB0E84"/>
    <w:rsid w:val="00FC1EE4"/>
    <w:rsid w:val="00FC2405"/>
    <w:rsid w:val="00FD01C2"/>
    <w:rsid w:val="00FD1A7E"/>
    <w:rsid w:val="00FE595C"/>
    <w:rsid w:val="00FF0CE3"/>
    <w:rsid w:val="00FF7F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Equation">
    <w:name w:val="Equation"/>
    <w:basedOn w:val="a"/>
    <w:qFormat/>
    <w:rsid w:val="00CC6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b">
    <w:name w:val="caption"/>
    <w:basedOn w:val="a"/>
    <w:next w:val="a"/>
    <w:link w:val="ac"/>
    <w:qFormat/>
    <w:rsid w:val="00CC6A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AppendixHeading2">
    <w:name w:val="Appendix Heading 2"/>
    <w:basedOn w:val="2"/>
    <w:uiPriority w:val="99"/>
    <w:rsid w:val="00CC6A2A"/>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6A2A"/>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6A2A"/>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C6A2A"/>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図表番号 (文字)"/>
    <w:link w:val="ab"/>
    <w:locked/>
    <w:rsid w:val="00CC6A2A"/>
    <w:rPr>
      <w:rFonts w:eastAsia="Malgun Gothic"/>
      <w:b/>
      <w:bCs/>
    </w:rPr>
  </w:style>
  <w:style w:type="paragraph" w:customStyle="1" w:styleId="tableheading">
    <w:name w:val="table heading"/>
    <w:basedOn w:val="a"/>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CC6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A2A"/>
    <w:rPr>
      <w:rFonts w:eastAsia="Malgun Gothic"/>
      <w:lang w:val="en-GB"/>
    </w:rPr>
  </w:style>
  <w:style w:type="paragraph" w:customStyle="1" w:styleId="Tablehead">
    <w:name w:val="Table_head"/>
    <w:basedOn w:val="TableText"/>
    <w:next w:val="TableText"/>
    <w:rsid w:val="001C652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eastAsia="SimSun"/>
      <w:b/>
      <w:noProof/>
      <w:szCs w:val="20"/>
    </w:rPr>
  </w:style>
  <w:style w:type="paragraph" w:customStyle="1" w:styleId="TableText">
    <w:name w:val="Table_Text"/>
    <w:basedOn w:val="a"/>
    <w:uiPriority w:val="99"/>
    <w:rsid w:val="001C652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styleId="ad">
    <w:name w:val="List Paragraph"/>
    <w:basedOn w:val="a"/>
    <w:link w:val="ae"/>
    <w:uiPriority w:val="34"/>
    <w:qFormat/>
    <w:rsid w:val="00C26AB8"/>
    <w:pPr>
      <w:ind w:left="720"/>
      <w:contextualSpacing/>
    </w:pPr>
    <w:rPr>
      <w:rFonts w:eastAsia="SimSun"/>
    </w:rPr>
  </w:style>
  <w:style w:type="character" w:customStyle="1" w:styleId="ae">
    <w:name w:val="リスト段落 (文字)"/>
    <w:link w:val="ad"/>
    <w:uiPriority w:val="34"/>
    <w:rsid w:val="00C26AB8"/>
    <w:rPr>
      <w:rFonts w:eastAsia="SimSun"/>
      <w:sz w:val="22"/>
    </w:rPr>
  </w:style>
  <w:style w:type="table" w:styleId="af">
    <w:name w:val="Table Grid"/>
    <w:basedOn w:val="a1"/>
    <w:rsid w:val="006B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480D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00452">
      <w:bodyDiv w:val="1"/>
      <w:marLeft w:val="0"/>
      <w:marRight w:val="0"/>
      <w:marTop w:val="0"/>
      <w:marBottom w:val="0"/>
      <w:divBdr>
        <w:top w:val="none" w:sz="0" w:space="0" w:color="auto"/>
        <w:left w:val="none" w:sz="0" w:space="0" w:color="auto"/>
        <w:bottom w:val="none" w:sz="0" w:space="0" w:color="auto"/>
        <w:right w:val="none" w:sz="0" w:space="0" w:color="auto"/>
      </w:divBdr>
    </w:div>
    <w:div w:id="213935804">
      <w:bodyDiv w:val="1"/>
      <w:marLeft w:val="0"/>
      <w:marRight w:val="0"/>
      <w:marTop w:val="0"/>
      <w:marBottom w:val="0"/>
      <w:divBdr>
        <w:top w:val="none" w:sz="0" w:space="0" w:color="auto"/>
        <w:left w:val="none" w:sz="0" w:space="0" w:color="auto"/>
        <w:bottom w:val="none" w:sz="0" w:space="0" w:color="auto"/>
        <w:right w:val="none" w:sz="0" w:space="0" w:color="auto"/>
      </w:divBdr>
    </w:div>
    <w:div w:id="217012611">
      <w:bodyDiv w:val="1"/>
      <w:marLeft w:val="0"/>
      <w:marRight w:val="0"/>
      <w:marTop w:val="0"/>
      <w:marBottom w:val="0"/>
      <w:divBdr>
        <w:top w:val="none" w:sz="0" w:space="0" w:color="auto"/>
        <w:left w:val="none" w:sz="0" w:space="0" w:color="auto"/>
        <w:bottom w:val="none" w:sz="0" w:space="0" w:color="auto"/>
        <w:right w:val="none" w:sz="0" w:space="0" w:color="auto"/>
      </w:divBdr>
    </w:div>
    <w:div w:id="364598286">
      <w:bodyDiv w:val="1"/>
      <w:marLeft w:val="0"/>
      <w:marRight w:val="0"/>
      <w:marTop w:val="0"/>
      <w:marBottom w:val="0"/>
      <w:divBdr>
        <w:top w:val="none" w:sz="0" w:space="0" w:color="auto"/>
        <w:left w:val="none" w:sz="0" w:space="0" w:color="auto"/>
        <w:bottom w:val="none" w:sz="0" w:space="0" w:color="auto"/>
        <w:right w:val="none" w:sz="0" w:space="0" w:color="auto"/>
      </w:divBdr>
    </w:div>
    <w:div w:id="541988265">
      <w:bodyDiv w:val="1"/>
      <w:marLeft w:val="0"/>
      <w:marRight w:val="0"/>
      <w:marTop w:val="0"/>
      <w:marBottom w:val="0"/>
      <w:divBdr>
        <w:top w:val="none" w:sz="0" w:space="0" w:color="auto"/>
        <w:left w:val="none" w:sz="0" w:space="0" w:color="auto"/>
        <w:bottom w:val="none" w:sz="0" w:space="0" w:color="auto"/>
        <w:right w:val="none" w:sz="0" w:space="0" w:color="auto"/>
      </w:divBdr>
    </w:div>
    <w:div w:id="595483019">
      <w:bodyDiv w:val="1"/>
      <w:marLeft w:val="0"/>
      <w:marRight w:val="0"/>
      <w:marTop w:val="0"/>
      <w:marBottom w:val="0"/>
      <w:divBdr>
        <w:top w:val="none" w:sz="0" w:space="0" w:color="auto"/>
        <w:left w:val="none" w:sz="0" w:space="0" w:color="auto"/>
        <w:bottom w:val="none" w:sz="0" w:space="0" w:color="auto"/>
        <w:right w:val="none" w:sz="0" w:space="0" w:color="auto"/>
      </w:divBdr>
    </w:div>
    <w:div w:id="671833176">
      <w:bodyDiv w:val="1"/>
      <w:marLeft w:val="0"/>
      <w:marRight w:val="0"/>
      <w:marTop w:val="0"/>
      <w:marBottom w:val="0"/>
      <w:divBdr>
        <w:top w:val="none" w:sz="0" w:space="0" w:color="auto"/>
        <w:left w:val="none" w:sz="0" w:space="0" w:color="auto"/>
        <w:bottom w:val="none" w:sz="0" w:space="0" w:color="auto"/>
        <w:right w:val="none" w:sz="0" w:space="0" w:color="auto"/>
      </w:divBdr>
    </w:div>
    <w:div w:id="1152135100">
      <w:bodyDiv w:val="1"/>
      <w:marLeft w:val="0"/>
      <w:marRight w:val="0"/>
      <w:marTop w:val="0"/>
      <w:marBottom w:val="0"/>
      <w:divBdr>
        <w:top w:val="none" w:sz="0" w:space="0" w:color="auto"/>
        <w:left w:val="none" w:sz="0" w:space="0" w:color="auto"/>
        <w:bottom w:val="none" w:sz="0" w:space="0" w:color="auto"/>
        <w:right w:val="none" w:sz="0" w:space="0" w:color="auto"/>
      </w:divBdr>
    </w:div>
    <w:div w:id="1330869080">
      <w:bodyDiv w:val="1"/>
      <w:marLeft w:val="0"/>
      <w:marRight w:val="0"/>
      <w:marTop w:val="0"/>
      <w:marBottom w:val="0"/>
      <w:divBdr>
        <w:top w:val="none" w:sz="0" w:space="0" w:color="auto"/>
        <w:left w:val="none" w:sz="0" w:space="0" w:color="auto"/>
        <w:bottom w:val="none" w:sz="0" w:space="0" w:color="auto"/>
        <w:right w:val="none" w:sz="0" w:space="0" w:color="auto"/>
      </w:divBdr>
    </w:div>
    <w:div w:id="1622885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7789">
      <w:bodyDiv w:val="1"/>
      <w:marLeft w:val="0"/>
      <w:marRight w:val="0"/>
      <w:marTop w:val="0"/>
      <w:marBottom w:val="0"/>
      <w:divBdr>
        <w:top w:val="none" w:sz="0" w:space="0" w:color="auto"/>
        <w:left w:val="none" w:sz="0" w:space="0" w:color="auto"/>
        <w:bottom w:val="none" w:sz="0" w:space="0" w:color="auto"/>
        <w:right w:val="none" w:sz="0" w:space="0" w:color="auto"/>
      </w:divBdr>
    </w:div>
    <w:div w:id="1819149466">
      <w:bodyDiv w:val="1"/>
      <w:marLeft w:val="0"/>
      <w:marRight w:val="0"/>
      <w:marTop w:val="0"/>
      <w:marBottom w:val="0"/>
      <w:divBdr>
        <w:top w:val="none" w:sz="0" w:space="0" w:color="auto"/>
        <w:left w:val="none" w:sz="0" w:space="0" w:color="auto"/>
        <w:bottom w:val="none" w:sz="0" w:space="0" w:color="auto"/>
        <w:right w:val="none" w:sz="0" w:space="0" w:color="auto"/>
      </w:divBdr>
    </w:div>
    <w:div w:id="19049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7</Pages>
  <Words>1964</Words>
  <Characters>11200</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113</cp:revision>
  <cp:lastPrinted>1900-01-01T08:00:00Z</cp:lastPrinted>
  <dcterms:created xsi:type="dcterms:W3CDTF">2018-07-02T05:34:00Z</dcterms:created>
  <dcterms:modified xsi:type="dcterms:W3CDTF">2018-07-02T10:37:00Z</dcterms:modified>
</cp:coreProperties>
</file>