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6F214C49" w:rsidR="006C5D39" w:rsidRPr="005B217D" w:rsidRDefault="009A012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pict w14:anchorId="7AF4159C">
                <v:group id="_x0000_s1026" style="position:absolute;left:0;text-align:left;margin-left:-4.15pt;margin-top:-27.5pt;width:23.3pt;height:24.6pt;z-index:1" coordorigin="9,2" coordsize="466,492">
                  <v:line id="_x0000_s1027" style="position:absolute" from="9,9" to="10,489" strokecolor="white" strokeweight="36e-5mm"/>
                  <v:line id="_x0000_s1028" style="position:absolute" from="9,493" to="474,494" strokecolor="white" strokeweight="36e-5mm"/>
                  <v:line id="_x0000_s1029" style="position:absolute;flip:y" from="474,9" to="475,493" strokecolor="white" strokeweight="36e-5mm"/>
                  <v:line id="_x0000_s1030" style="position:absolute;flip:x" from="9,9" to="471,10" strokecolor="white" strokeweight="36e-5mm"/>
                  <v:line id="_x0000_s1031" style="position:absolute" from="9,9" to="10,10" strokecolor="white" strokeweight="36e-5mm"/>
                  <v:shape id="_x0000_s1032" style="position:absolute;left:74;top:104;width:309;height:297" coordsize="309,297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<v:path arrowok="t"/>
                  </v:shape>
                  <v:shape id="_x0000_s1033" style="position:absolute;left:171;top:48;width:171;height:411" coordsize="171,411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<v:path arrowok="t"/>
                  </v:shape>
                  <v:shape id="_x0000_s1034" style="position:absolute;left:254;top:67;width:126;height:101" coordsize="126,101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<v:path arrowok="t"/>
                  </v:shape>
                  <v:shape id="_x0000_s1035" style="position:absolute;left:146;top:46;width:293;height:234" coordsize="293,234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<v:path arrowok="t"/>
                  </v:shape>
                  <v:shape id="_x0000_s1036" style="position:absolute;left:90;top:67;width:349;height:244" coordsize="349,244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<v:path arrowok="t"/>
                  </v:shape>
                  <v:shape id="_x0000_s1037" style="position:absolute;left:21;top:40;width:425;height:427" coordsize="425,427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<v:path arrowok="t"/>
                  </v:shape>
                  <v:shape id="_x0000_s1038" style="position:absolute;left:21;top:43;width:337;height:421" coordsize="337,421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<v:path arrowok="t"/>
                  </v:shape>
                  <v:shape id="_x0000_s1039" style="position:absolute;left:17;top:40;width:425;height:386" coordsize="425,386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<v:path arrowok="t"/>
                  </v:shape>
                  <v:shape id="_x0000_s1040" style="position:absolute;left:21;top:70;width:425;height:397" coordsize="425,397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<v:path arrowok="t"/>
                  </v:shape>
                  <v:shape id="_x0000_s1041" style="position:absolute;left:68;top:99;width:366;height:274" coordsize="366,274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<v:path arrowok="t"/>
                  </v:shape>
                  <v:shape id="_x0000_s1042" style="position:absolute;left:27;top:196;width:346;height:244" coordsize="346,244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<v:path arrowok="t"/>
                  </v:shape>
                  <v:shape id="_x0000_s1043" style="position:absolute;left:64;top:2;width:382;height:469" coordsize="382,469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<v:path arrowok="t"/>
                  </v:shape>
                  <v:shape id="_x0000_s1044" style="position:absolute;left:273;top:181;width:132;height:145" coordsize="132,145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<v:path arrowok="t"/>
                  </v:shape>
                  <v:shape id="_x0000_s1045" style="position:absolute;left:276;top:184;width:126;height:140" coordsize="126,140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<v:path arrowok="t"/>
                  </v:shape>
                  <v:shape id="_x0000_s1046" style="position:absolute;left:68;top:181;width:65;height:143" coordsize="65,143" path="m56,124r,2l56,126r,4l65,130r,13l,143,,130r10,l10,126r,l10,126r3,l13,15r-3,l10,15r,l10,15,,15,,,65,r,15l56,15r,l56,15r,109xe" stroked="f">
                    <v:path arrowok="t"/>
                  </v:shape>
                  <v:shape id="_x0000_s1047" style="position:absolute;left:74;top:184;width:57;height:136" coordsize="57,136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<v:path arrowok="t"/>
                  </v:shape>
                  <v:shape id="_x0000_s1048" style="position:absolute;left:146;top:181;width:118;height:143" coordsize="118,143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<v:path arrowok="t"/>
                  </v:shape>
                  <v:shape id="_x0000_s1049" style="position:absolute;left:150;top:184;width:111;height:136" coordsize="111,136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<v:path arrowok="t"/>
                  </v:shape>
                </v:group>
              </w:pict>
            </w:r>
            <w:r>
              <w:rPr>
                <w:b/>
                <w:szCs w:val="22"/>
                <w:lang w:val="en-CA"/>
              </w:rPr>
              <w:pict w14:anchorId="00EDF1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51" type="#_x0000_t75" style="position:absolute;left:0;text-align:left;margin-left:48.05pt;margin-top:-25.1pt;width:23.1pt;height:21.05pt;z-index:3">
                  <v:imagedata r:id="rId8" o:title=""/>
                </v:shape>
              </w:pict>
            </w:r>
            <w:r>
              <w:rPr>
                <w:b/>
                <w:szCs w:val="22"/>
                <w:lang w:val="en-CA"/>
              </w:rPr>
              <w:pict w14:anchorId="4343FD4C">
                <v:shape id="_x0000_s1050" type="#_x0000_t75" style="position:absolute;left:0;text-align:left;margin-left:21.15pt;margin-top:-25.1pt;width:23.2pt;height:21.05pt;z-index:2">
                  <v:imagedata r:id="rId9" o:title=""/>
                </v:shape>
              </w:pict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2AFAF34A" w:rsidR="00E61DAC" w:rsidRPr="005B217D" w:rsidRDefault="00F712E9" w:rsidP="00F712E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B57A23">
              <w:t>1</w:t>
            </w:r>
            <w:r w:rsidR="00155526">
              <w:t>th</w:t>
            </w:r>
            <w:r w:rsidR="00A767DC" w:rsidRPr="00B648F1">
              <w:t xml:space="preserve"> Meeting: </w:t>
            </w:r>
            <w:r w:rsidR="00B57A23" w:rsidRPr="00B57A23">
              <w:rPr>
                <w:lang w:val="en-CA"/>
              </w:rPr>
              <w:t>Ljubljana, SI, 10–18 July 2018</w:t>
            </w:r>
          </w:p>
        </w:tc>
        <w:tc>
          <w:tcPr>
            <w:tcW w:w="3168" w:type="dxa"/>
          </w:tcPr>
          <w:p w14:paraId="59B7E346" w14:textId="06F3F610" w:rsidR="008A4B4C" w:rsidRPr="005B217D" w:rsidRDefault="00E61DAC" w:rsidP="00F712E9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B57A23">
              <w:rPr>
                <w:lang w:val="en-CA"/>
              </w:rPr>
              <w:t>K</w:t>
            </w:r>
            <w:r w:rsidR="00973984">
              <w:rPr>
                <w:lang w:val="en-CA"/>
              </w:rPr>
              <w:t>0150</w:t>
            </w:r>
            <w:r w:rsidR="00E47F2D" w:rsidRPr="00E47F2D">
              <w:rPr>
                <w:lang w:val="en-CA"/>
              </w:rPr>
              <w:t>-v1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188D2B50" w14:textId="77777777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31BFA8A2" w:rsidR="00E61DAC" w:rsidRPr="005B217D" w:rsidRDefault="008F1050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CE1: </w:t>
            </w:r>
            <w:r w:rsidR="00841C8C">
              <w:rPr>
                <w:b/>
                <w:szCs w:val="22"/>
                <w:lang w:val="en-CA"/>
              </w:rPr>
              <w:t xml:space="preserve">Split restriction for </w:t>
            </w:r>
            <w:r w:rsidR="002926A8">
              <w:rPr>
                <w:b/>
                <w:szCs w:val="22"/>
                <w:lang w:val="en-CA"/>
              </w:rPr>
              <w:t xml:space="preserve">narrow </w:t>
            </w:r>
            <w:r w:rsidR="00841C8C">
              <w:rPr>
                <w:b/>
                <w:szCs w:val="22"/>
                <w:lang w:val="en-CA"/>
              </w:rPr>
              <w:t>TT block (T</w:t>
            </w:r>
            <w:r w:rsidR="00841C8C">
              <w:rPr>
                <w:b/>
                <w:szCs w:val="22"/>
                <w:lang w:val="en-CA"/>
              </w:rPr>
              <w:t>est 3.0.3</w:t>
            </w:r>
            <w:r w:rsidR="00841C8C">
              <w:rPr>
                <w:b/>
                <w:szCs w:val="22"/>
                <w:lang w:val="en-CA"/>
              </w:rPr>
              <w:t>)</w:t>
            </w:r>
          </w:p>
        </w:tc>
      </w:tr>
      <w:tr w:rsidR="00E61DAC" w:rsidRPr="005B217D" w14:paraId="3D8B01B2" w14:textId="77777777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4CE0391F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2A244EF7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49D81240" w14:textId="666CC73E" w:rsidR="00E61DAC" w:rsidRPr="005B217D" w:rsidRDefault="008F105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lang w:val="en-CA"/>
              </w:rPr>
              <w:t xml:space="preserve">Han Boon </w:t>
            </w:r>
            <w:proofErr w:type="spellStart"/>
            <w:r>
              <w:rPr>
                <w:lang w:val="en-CA"/>
              </w:rPr>
              <w:t>Teo</w:t>
            </w:r>
            <w:proofErr w:type="spellEnd"/>
            <w:r w:rsidR="00E61DAC" w:rsidRPr="005B217D">
              <w:rPr>
                <w:szCs w:val="22"/>
                <w:lang w:val="en-CA"/>
              </w:rPr>
              <w:br/>
            </w:r>
            <w:r w:rsidR="008038EF">
              <w:rPr>
                <w:szCs w:val="22"/>
                <w:lang w:val="en-CA"/>
              </w:rPr>
              <w:t>Chong Soon Lim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705A6B1B" w14:textId="77777777" w:rsidR="00E61DAC" w:rsidRDefault="00E61DAC" w:rsidP="005952A5">
            <w:pPr>
              <w:spacing w:before="60" w:after="60"/>
              <w:rPr>
                <w:rStyle w:val="Hyperlink"/>
                <w:szCs w:val="22"/>
              </w:rPr>
            </w:pPr>
            <w:r w:rsidRPr="005B217D">
              <w:rPr>
                <w:szCs w:val="22"/>
                <w:lang w:val="en-CA"/>
              </w:rPr>
              <w:br/>
            </w:r>
            <w:r w:rsidR="0020314D">
              <w:rPr>
                <w:szCs w:val="22"/>
                <w:lang w:val="en-CA"/>
              </w:rPr>
              <w:t>+65 6550 5417</w:t>
            </w:r>
            <w:r w:rsidRPr="005B217D">
              <w:rPr>
                <w:szCs w:val="22"/>
                <w:lang w:val="en-CA"/>
              </w:rPr>
              <w:br/>
            </w:r>
            <w:hyperlink r:id="rId10" w:history="1">
              <w:r w:rsidR="008F1050" w:rsidRPr="00B71E9F">
                <w:rPr>
                  <w:rStyle w:val="Hyperlink"/>
                  <w:szCs w:val="22"/>
                </w:rPr>
                <w:t>hanboon.teo@sg.panasonic.com</w:t>
              </w:r>
            </w:hyperlink>
          </w:p>
          <w:p w14:paraId="32C2ABFD" w14:textId="648F56D1" w:rsidR="008038EF" w:rsidRPr="008F1050" w:rsidRDefault="009A0126" w:rsidP="005952A5">
            <w:pPr>
              <w:spacing w:before="60" w:after="60"/>
              <w:rPr>
                <w:szCs w:val="22"/>
              </w:rPr>
            </w:pPr>
            <w:hyperlink r:id="rId11" w:history="1">
              <w:r w:rsidR="008038EF">
                <w:rPr>
                  <w:rStyle w:val="Hyperlink"/>
                  <w:szCs w:val="22"/>
                  <w:lang w:val="en-CA"/>
                </w:rPr>
                <w:t>chongsoon.lim@sg.panasonic.com</w:t>
              </w:r>
            </w:hyperlink>
          </w:p>
        </w:tc>
      </w:tr>
      <w:tr w:rsidR="00E61DAC" w:rsidRPr="005B217D" w14:paraId="49AFAA61" w14:textId="77777777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0A3AF52A" w:rsidR="00E61DAC" w:rsidRPr="005B217D" w:rsidRDefault="008F105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Panasonic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276E9389" w14:textId="69771456" w:rsidR="0020314D" w:rsidRDefault="00A26AFE" w:rsidP="00C97D78">
      <w:pPr>
        <w:rPr>
          <w:lang w:val="en-CA"/>
        </w:rPr>
      </w:pPr>
      <w:r>
        <w:rPr>
          <w:lang w:val="en-CA"/>
        </w:rPr>
        <w:t xml:space="preserve">This </w:t>
      </w:r>
      <w:r w:rsidR="00704D0E">
        <w:rPr>
          <w:lang w:val="en-CA"/>
        </w:rPr>
        <w:t>contribution</w:t>
      </w:r>
      <w:r>
        <w:rPr>
          <w:lang w:val="en-CA"/>
        </w:rPr>
        <w:t xml:space="preserve"> </w:t>
      </w:r>
      <w:r w:rsidR="00D85901">
        <w:rPr>
          <w:lang w:val="en-CA"/>
        </w:rPr>
        <w:t>presents</w:t>
      </w:r>
      <w:r>
        <w:rPr>
          <w:lang w:val="en-CA"/>
        </w:rPr>
        <w:t xml:space="preserve"> the </w:t>
      </w:r>
      <w:r w:rsidR="00704D0E">
        <w:rPr>
          <w:lang w:val="en-CA"/>
        </w:rPr>
        <w:t xml:space="preserve">results of </w:t>
      </w:r>
      <w:r>
        <w:rPr>
          <w:lang w:val="en-CA"/>
        </w:rPr>
        <w:t>CE1 test 3.0.3</w:t>
      </w:r>
      <w:r w:rsidR="00704D0E">
        <w:rPr>
          <w:lang w:val="en-CA"/>
        </w:rPr>
        <w:t>.</w:t>
      </w:r>
      <w:r>
        <w:rPr>
          <w:lang w:val="en-CA"/>
        </w:rPr>
        <w:t xml:space="preserve"> </w:t>
      </w:r>
      <w:r w:rsidR="00704D0E">
        <w:rPr>
          <w:lang w:val="en-CA"/>
        </w:rPr>
        <w:t>The proposed technique restricts the TT block to reach very narrow size</w:t>
      </w:r>
      <w:r w:rsidR="00841C8C">
        <w:rPr>
          <w:lang w:val="en-CA"/>
        </w:rPr>
        <w:t xml:space="preserve"> (block width &gt; twice block height or block height &gt; twice </w:t>
      </w:r>
      <w:r w:rsidR="00841C8C">
        <w:rPr>
          <w:lang w:val="en-CA"/>
        </w:rPr>
        <w:t>block width</w:t>
      </w:r>
      <w:r w:rsidR="00841C8C">
        <w:rPr>
          <w:lang w:val="en-CA"/>
        </w:rPr>
        <w:t>)</w:t>
      </w:r>
      <w:r w:rsidR="00704D0E">
        <w:rPr>
          <w:lang w:val="en-CA"/>
        </w:rPr>
        <w:t xml:space="preserve">. </w:t>
      </w:r>
      <w:r w:rsidR="00D85901">
        <w:rPr>
          <w:szCs w:val="22"/>
        </w:rPr>
        <w:t xml:space="preserve">It is reported that </w:t>
      </w:r>
      <w:r w:rsidR="000B0151">
        <w:rPr>
          <w:szCs w:val="22"/>
        </w:rPr>
        <w:t xml:space="preserve">the proposed method provides 6% encoding complexity reduction with </w:t>
      </w:r>
      <w:r w:rsidR="00B75F5F">
        <w:rPr>
          <w:szCs w:val="22"/>
        </w:rPr>
        <w:t xml:space="preserve">0.07% </w:t>
      </w:r>
      <w:proofErr w:type="spellStart"/>
      <w:r w:rsidR="00B75F5F">
        <w:rPr>
          <w:szCs w:val="22"/>
        </w:rPr>
        <w:t>luma</w:t>
      </w:r>
      <w:proofErr w:type="spellEnd"/>
      <w:r w:rsidR="00B75F5F">
        <w:rPr>
          <w:szCs w:val="22"/>
        </w:rPr>
        <w:t xml:space="preserve"> coding loss for RA and </w:t>
      </w:r>
      <w:r w:rsidR="000B0151">
        <w:rPr>
          <w:szCs w:val="22"/>
        </w:rPr>
        <w:t xml:space="preserve">5% encoding complexity reduction with </w:t>
      </w:r>
      <w:r w:rsidR="00B75F5F">
        <w:rPr>
          <w:szCs w:val="22"/>
        </w:rPr>
        <w:t xml:space="preserve">0.08% </w:t>
      </w:r>
      <w:proofErr w:type="spellStart"/>
      <w:r w:rsidR="00B75F5F">
        <w:rPr>
          <w:szCs w:val="22"/>
        </w:rPr>
        <w:t>luma</w:t>
      </w:r>
      <w:proofErr w:type="spellEnd"/>
      <w:r w:rsidR="00B75F5F">
        <w:rPr>
          <w:szCs w:val="22"/>
        </w:rPr>
        <w:t xml:space="preserve"> coding loss for LD</w:t>
      </w:r>
      <w:r w:rsidR="000B0151">
        <w:rPr>
          <w:szCs w:val="22"/>
        </w:rPr>
        <w:t xml:space="preserve"> using VTM configurations and 4% encoding complexity reduction with 0.08% </w:t>
      </w:r>
      <w:proofErr w:type="spellStart"/>
      <w:r w:rsidR="000B0151">
        <w:rPr>
          <w:szCs w:val="22"/>
        </w:rPr>
        <w:t>luma</w:t>
      </w:r>
      <w:proofErr w:type="spellEnd"/>
      <w:r w:rsidR="000B0151">
        <w:rPr>
          <w:szCs w:val="22"/>
        </w:rPr>
        <w:t xml:space="preserve"> coding loss for RA and 4% encoding complexity reduction with 0.01% </w:t>
      </w:r>
      <w:proofErr w:type="spellStart"/>
      <w:r w:rsidR="000B0151">
        <w:rPr>
          <w:szCs w:val="22"/>
        </w:rPr>
        <w:t>luma</w:t>
      </w:r>
      <w:proofErr w:type="spellEnd"/>
      <w:r w:rsidR="000B0151">
        <w:rPr>
          <w:szCs w:val="22"/>
        </w:rPr>
        <w:t xml:space="preserve"> coding gain for LD using BMS configurations. It is also reported that the proposed technique can help to remove the subjective quality </w:t>
      </w:r>
      <w:r w:rsidR="008913D4">
        <w:rPr>
          <w:noProof/>
          <w:lang w:eastAsia="zh-TW"/>
        </w:rPr>
        <w:t xml:space="preserve">artifacts </w:t>
      </w:r>
      <w:r w:rsidR="000B0151">
        <w:rPr>
          <w:szCs w:val="22"/>
        </w:rPr>
        <w:t xml:space="preserve">caused by </w:t>
      </w:r>
      <w:r w:rsidR="006C456D">
        <w:rPr>
          <w:szCs w:val="22"/>
        </w:rPr>
        <w:t xml:space="preserve">the </w:t>
      </w:r>
      <w:r w:rsidR="000B0151">
        <w:rPr>
          <w:szCs w:val="22"/>
        </w:rPr>
        <w:t>narrow TT block.</w:t>
      </w:r>
      <w:bookmarkStart w:id="0" w:name="_GoBack"/>
      <w:bookmarkEnd w:id="0"/>
    </w:p>
    <w:p w14:paraId="7D2AC1F0" w14:textId="457267FE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1D468CCC" w14:textId="102E58FD" w:rsidR="009329CC" w:rsidRDefault="00A76705" w:rsidP="009234A5">
      <w:pPr>
        <w:rPr>
          <w:szCs w:val="22"/>
        </w:rPr>
      </w:pPr>
      <w:r>
        <w:rPr>
          <w:szCs w:val="22"/>
          <w:lang w:val="en-CA"/>
        </w:rPr>
        <w:t>Panasonic’s call for proposal (JVET-J0020</w:t>
      </w:r>
      <w:r w:rsidR="00CB2F9C">
        <w:rPr>
          <w:szCs w:val="22"/>
          <w:lang w:val="en-CA"/>
        </w:rPr>
        <w:t xml:space="preserve">, </w:t>
      </w:r>
      <w:r w:rsidR="00CB2F9C">
        <w:rPr>
          <w:szCs w:val="22"/>
          <w:lang w:val="en-CA"/>
        </w:rPr>
        <w:fldChar w:fldCharType="begin"/>
      </w:r>
      <w:r w:rsidR="00CB2F9C">
        <w:rPr>
          <w:szCs w:val="22"/>
          <w:lang w:val="en-CA"/>
        </w:rPr>
        <w:instrText xml:space="preserve"> REF _Ref518064282 \n \h </w:instrText>
      </w:r>
      <w:r w:rsidR="00CB2F9C">
        <w:rPr>
          <w:szCs w:val="22"/>
          <w:lang w:val="en-CA"/>
        </w:rPr>
      </w:r>
      <w:r w:rsidR="00CB2F9C">
        <w:rPr>
          <w:szCs w:val="22"/>
          <w:lang w:val="en-CA"/>
        </w:rPr>
        <w:fldChar w:fldCharType="separate"/>
      </w:r>
      <w:r w:rsidR="00CB2F9C">
        <w:rPr>
          <w:szCs w:val="22"/>
          <w:lang w:val="en-CA"/>
        </w:rPr>
        <w:t>[1]</w:t>
      </w:r>
      <w:r w:rsidR="00CB2F9C"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) includes a feature to restrict TT partitioning. </w:t>
      </w:r>
      <w:r w:rsidR="009329CC">
        <w:rPr>
          <w:szCs w:val="22"/>
        </w:rPr>
        <w:t xml:space="preserve">TT vertical partitioning is invalid when the block width is smaller than the larger value between </w:t>
      </w:r>
      <w:proofErr w:type="spellStart"/>
      <w:r w:rsidR="009329CC">
        <w:rPr>
          <w:szCs w:val="22"/>
        </w:rPr>
        <w:t>MinBTTTSize</w:t>
      </w:r>
      <w:proofErr w:type="spellEnd"/>
      <w:r w:rsidR="009329CC">
        <w:rPr>
          <w:szCs w:val="22"/>
        </w:rPr>
        <w:t xml:space="preserve"> and 16, or when the block height is greater than twice the block width. When TT vertical partitioning is invalid, TT_HOR (TT horizontal partitioning) is automatically chosen. TT horizontal partitioning is invalid when the block height is smaller than the larger value between </w:t>
      </w:r>
      <w:proofErr w:type="spellStart"/>
      <w:r w:rsidR="009329CC">
        <w:rPr>
          <w:szCs w:val="22"/>
        </w:rPr>
        <w:t>MinBTTTSize</w:t>
      </w:r>
      <w:proofErr w:type="spellEnd"/>
      <w:r w:rsidR="009329CC">
        <w:rPr>
          <w:szCs w:val="22"/>
        </w:rPr>
        <w:t xml:space="preserve"> and 16 or when the block width is greater than twice the block height. When TT horizontal partitioning is invalid, TT_VER (TT vertical partitioning) is automatically chosen.</w:t>
      </w:r>
    </w:p>
    <w:p w14:paraId="11AADCF1" w14:textId="51EFECE0" w:rsidR="009329CC" w:rsidRDefault="009A0126" w:rsidP="009234A5">
      <w:pPr>
        <w:rPr>
          <w:noProof/>
          <w:lang w:eastAsia="zh-TW"/>
        </w:rPr>
      </w:pPr>
      <w:r>
        <w:rPr>
          <w:noProof/>
          <w:lang w:eastAsia="zh-TW"/>
        </w:rPr>
        <w:pict w14:anchorId="63E28265">
          <v:shape id="Picture 3" o:spid="_x0000_i1025" type="#_x0000_t75" style="width:423.45pt;height:89.05pt;visibility:visible;mso-wrap-style:square">
            <v:imagedata r:id="rId12" o:title=""/>
          </v:shape>
        </w:pict>
      </w:r>
    </w:p>
    <w:p w14:paraId="7C5F2244" w14:textId="41B13733" w:rsidR="00D25F91" w:rsidRDefault="00D25F91" w:rsidP="00D25F91">
      <w:pPr>
        <w:pStyle w:val="Caption"/>
        <w:jc w:val="center"/>
        <w:rPr>
          <w:noProof/>
          <w:lang w:eastAsia="zh-TW"/>
        </w:rPr>
      </w:pPr>
      <w:r>
        <w:t xml:space="preserve">Figure </w:t>
      </w:r>
      <w:fldSimple w:instr=" SEQ Figure \* ARABIC ">
        <w:r>
          <w:rPr>
            <w:noProof/>
          </w:rPr>
          <w:t>1</w:t>
        </w:r>
      </w:fldSimple>
      <w:r>
        <w:t>: An example of narrow horizontal TT block</w:t>
      </w:r>
    </w:p>
    <w:p w14:paraId="0F08CE9D" w14:textId="326BBD93" w:rsidR="009329CC" w:rsidRDefault="00D25F91" w:rsidP="00802D08">
      <w:pPr>
        <w:pStyle w:val="Heading1"/>
        <w:rPr>
          <w:lang w:val="en-CA"/>
        </w:rPr>
      </w:pPr>
      <w:r>
        <w:rPr>
          <w:lang w:val="en-CA"/>
        </w:rPr>
        <w:br w:type="page"/>
      </w:r>
      <w:r w:rsidR="006C0984">
        <w:rPr>
          <w:lang w:val="en-CA"/>
        </w:rPr>
        <w:lastRenderedPageBreak/>
        <w:t>Simulation</w:t>
      </w:r>
      <w:r w:rsidR="00802D08">
        <w:rPr>
          <w:lang w:val="en-CA"/>
        </w:rPr>
        <w:t xml:space="preserve"> results</w:t>
      </w:r>
    </w:p>
    <w:p w14:paraId="3006E06A" w14:textId="1AB66F2C" w:rsidR="006C0984" w:rsidRDefault="008038EF" w:rsidP="006C0984">
      <w:pPr>
        <w:rPr>
          <w:lang w:val="en-CA"/>
        </w:rPr>
      </w:pPr>
      <w:r>
        <w:rPr>
          <w:lang w:val="en-CA"/>
        </w:rPr>
        <w:t>The s</w:t>
      </w:r>
      <w:r w:rsidR="006C0984">
        <w:rPr>
          <w:lang w:val="en-CA"/>
        </w:rPr>
        <w:t>imulation was conducted using</w:t>
      </w:r>
      <w:r>
        <w:rPr>
          <w:lang w:val="en-CA"/>
        </w:rPr>
        <w:t xml:space="preserve"> the BMS-1.0 software with VTM and BMS configurations and the JVET common test conditions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_Ref518061140 \n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[2]</w:t>
      </w:r>
      <w:r>
        <w:rPr>
          <w:lang w:val="en-CA"/>
        </w:rPr>
        <w:fldChar w:fldCharType="end"/>
      </w:r>
      <w:r>
        <w:rPr>
          <w:lang w:val="en-CA"/>
        </w:rPr>
        <w:t>.</w:t>
      </w:r>
      <w:r w:rsidR="00D25F91">
        <w:rPr>
          <w:lang w:val="en-CA"/>
        </w:rPr>
        <w:t xml:space="preserve"> </w:t>
      </w:r>
      <w:bookmarkStart w:id="1" w:name="_Hlk518064847"/>
      <w:r w:rsidR="007D59F5">
        <w:rPr>
          <w:lang w:val="en-CA"/>
        </w:rPr>
        <w:t xml:space="preserve">For these simulations, the configuration files were additionally set with </w:t>
      </w:r>
      <w:proofErr w:type="spellStart"/>
      <w:r w:rsidR="007D59F5" w:rsidRPr="007D59F5">
        <w:rPr>
          <w:lang w:val="en-CA"/>
        </w:rPr>
        <w:t>SEIDecodedPictureHash</w:t>
      </w:r>
      <w:proofErr w:type="spellEnd"/>
      <w:r w:rsidR="007D59F5">
        <w:rPr>
          <w:lang w:val="en-CA"/>
        </w:rPr>
        <w:t xml:space="preserve">=1 and </w:t>
      </w:r>
      <w:r w:rsidR="007D59F5" w:rsidRPr="007D59F5">
        <w:rPr>
          <w:lang w:val="en-CA"/>
        </w:rPr>
        <w:t>SIMD</w:t>
      </w:r>
      <w:r w:rsidR="007D59F5">
        <w:rPr>
          <w:lang w:val="en-CA"/>
        </w:rPr>
        <w:t>=</w:t>
      </w:r>
      <w:r w:rsidR="007D59F5" w:rsidRPr="007D59F5">
        <w:rPr>
          <w:lang w:val="en-CA"/>
        </w:rPr>
        <w:t>SSE42</w:t>
      </w:r>
      <w:r w:rsidR="007D59F5">
        <w:rPr>
          <w:lang w:val="en-CA"/>
        </w:rPr>
        <w:t>.</w:t>
      </w:r>
      <w:bookmarkEnd w:id="1"/>
    </w:p>
    <w:p w14:paraId="63D3AC65" w14:textId="303A3116" w:rsidR="007D59F5" w:rsidRPr="006C0984" w:rsidRDefault="007D59F5" w:rsidP="006C0984">
      <w:pPr>
        <w:rPr>
          <w:lang w:val="en-CA"/>
        </w:rPr>
      </w:pPr>
      <w:r>
        <w:rPr>
          <w:lang w:val="en-CA"/>
        </w:rPr>
        <w:t xml:space="preserve">It is also noted that All Intra setting was not simulated because narrow TT conditions are not satisfied in Intra </w:t>
      </w:r>
      <w:r w:rsidR="00CB2F9C">
        <w:rPr>
          <w:lang w:val="en-CA"/>
        </w:rPr>
        <w:t>slices</w:t>
      </w:r>
      <w:r>
        <w:rPr>
          <w:lang w:val="en-CA"/>
        </w:rPr>
        <w:t>.</w:t>
      </w:r>
    </w:p>
    <w:p w14:paraId="659FC98D" w14:textId="3DC85FCF" w:rsidR="00D85901" w:rsidRDefault="007D59F5" w:rsidP="007D59F5">
      <w:pPr>
        <w:pStyle w:val="Caption"/>
        <w:jc w:val="center"/>
        <w:rPr>
          <w:lang w:val="en-CA"/>
        </w:rPr>
      </w:pPr>
      <w:r>
        <w:t xml:space="preserve">Table </w:t>
      </w:r>
      <w:fldSimple w:instr=" SEQ Table \* ARABIC ">
        <w:r>
          <w:rPr>
            <w:noProof/>
          </w:rPr>
          <w:t>1</w:t>
        </w:r>
      </w:fldSimple>
      <w:r>
        <w:t xml:space="preserve">: </w:t>
      </w:r>
      <w:r w:rsidR="00B65A92" w:rsidRPr="00DA3C1E">
        <w:t>Random Access Main10</w:t>
      </w:r>
      <w:r>
        <w:t xml:space="preserve"> results of CE1 test 3.0.3 using VTM configurations</w:t>
      </w:r>
    </w:p>
    <w:tbl>
      <w:tblPr>
        <w:tblW w:w="6941" w:type="dxa"/>
        <w:jc w:val="center"/>
        <w:tblLook w:val="04A0" w:firstRow="1" w:lastRow="0" w:firstColumn="1" w:lastColumn="0" w:noHBand="0" w:noVBand="1"/>
      </w:tblPr>
      <w:tblGrid>
        <w:gridCol w:w="1640"/>
        <w:gridCol w:w="1144"/>
        <w:gridCol w:w="1144"/>
        <w:gridCol w:w="1143"/>
        <w:gridCol w:w="935"/>
        <w:gridCol w:w="935"/>
      </w:tblGrid>
      <w:tr w:rsidR="00D25F91" w:rsidRPr="00D25F91" w14:paraId="639285B6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EFE46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szCs w:val="24"/>
                <w:lang w:eastAsia="ja-JP" w:bidi="th-TH"/>
              </w:rPr>
            </w:pPr>
          </w:p>
        </w:tc>
        <w:tc>
          <w:tcPr>
            <w:tcW w:w="530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DA43C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  <w:t>Random Access Main 10</w:t>
            </w:r>
          </w:p>
        </w:tc>
      </w:tr>
      <w:tr w:rsidR="00D25F91" w:rsidRPr="00D25F91" w14:paraId="67FDD863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070F6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</w:pPr>
          </w:p>
        </w:tc>
        <w:tc>
          <w:tcPr>
            <w:tcW w:w="5301" w:type="dxa"/>
            <w:gridSpan w:val="5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A38AE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  <w:t>Over VTM-1.0</w:t>
            </w:r>
          </w:p>
        </w:tc>
      </w:tr>
      <w:tr w:rsidR="00D25F91" w:rsidRPr="00D25F91" w14:paraId="505F1C32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330CC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</w:pP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53CBFD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Y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C5867F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U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58AF5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V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270A428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proofErr w:type="spellStart"/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EncT</w:t>
            </w:r>
            <w:proofErr w:type="spellEnd"/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6737E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proofErr w:type="spellStart"/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DecT</w:t>
            </w:r>
            <w:proofErr w:type="spellEnd"/>
          </w:p>
        </w:tc>
      </w:tr>
      <w:tr w:rsidR="00D25F91" w:rsidRPr="00D25F91" w14:paraId="43E4317B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98DE4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555AF7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0.06%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8F8861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0.06%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FB220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0.07%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115B02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91%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D060F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100%</w:t>
            </w:r>
          </w:p>
        </w:tc>
      </w:tr>
      <w:tr w:rsidR="00D25F91" w:rsidRPr="00D25F91" w14:paraId="4AA2BE8E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B100E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B3B0CA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0.14%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922F10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0.22%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4786A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0.19%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2C613D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93%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B15C3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100%</w:t>
            </w:r>
          </w:p>
        </w:tc>
      </w:tr>
      <w:tr w:rsidR="00D25F91" w:rsidRPr="00D25F91" w14:paraId="5B6D1522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52D7E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5F27CC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0.07%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67B99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0.17%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08927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0.19%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DA7EA6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95%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98C36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100%</w:t>
            </w:r>
          </w:p>
        </w:tc>
      </w:tr>
      <w:tr w:rsidR="00D25F91" w:rsidRPr="00D25F91" w14:paraId="777BD8CB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09930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918621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0.02%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D3629A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0.02%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A8AC7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0.02%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2AF686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96%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01A77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100%</w:t>
            </w:r>
          </w:p>
        </w:tc>
      </w:tr>
      <w:tr w:rsidR="00D25F91" w:rsidRPr="00D25F91" w14:paraId="6321F461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8CC7E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09FB94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0535A1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74BA9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4E7AFE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151FF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</w:p>
        </w:tc>
      </w:tr>
      <w:tr w:rsidR="00D25F91" w:rsidRPr="00D25F91" w14:paraId="69E1D23C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923B4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  <w:t>Overall</w:t>
            </w:r>
          </w:p>
        </w:tc>
        <w:tc>
          <w:tcPr>
            <w:tcW w:w="114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CB6A88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0.07%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C2E1CF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0.12%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DAC85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0.12%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4B060DB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94%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072AB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100%</w:t>
            </w:r>
          </w:p>
        </w:tc>
      </w:tr>
      <w:tr w:rsidR="00D25F91" w:rsidRPr="00D25F91" w14:paraId="7E85E763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B2E27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Class D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36464A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0.01%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336098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0.01%</w:t>
            </w:r>
          </w:p>
        </w:tc>
        <w:tc>
          <w:tcPr>
            <w:tcW w:w="11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D8DA6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0.04%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FFD864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97%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D7249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100%</w:t>
            </w:r>
          </w:p>
        </w:tc>
      </w:tr>
    </w:tbl>
    <w:p w14:paraId="7F37ABB2" w14:textId="77777777" w:rsidR="007D59F5" w:rsidRDefault="007D59F5" w:rsidP="007D59F5">
      <w:pPr>
        <w:pStyle w:val="Caption"/>
      </w:pPr>
    </w:p>
    <w:p w14:paraId="25813167" w14:textId="2B95D3E3" w:rsidR="007D59F5" w:rsidRDefault="007D59F5" w:rsidP="007D59F5">
      <w:pPr>
        <w:pStyle w:val="Caption"/>
        <w:jc w:val="center"/>
        <w:rPr>
          <w:lang w:val="en-CA"/>
        </w:rPr>
      </w:pPr>
      <w:r>
        <w:t xml:space="preserve">Table </w:t>
      </w:r>
      <w:r w:rsidR="009A0126">
        <w:fldChar w:fldCharType="begin"/>
      </w:r>
      <w:r w:rsidR="009A0126">
        <w:instrText xml:space="preserve"> SEQ Table \* ARABIC </w:instrText>
      </w:r>
      <w:r w:rsidR="009A0126">
        <w:fldChar w:fldCharType="separate"/>
      </w:r>
      <w:r>
        <w:rPr>
          <w:noProof/>
        </w:rPr>
        <w:t>2</w:t>
      </w:r>
      <w:r w:rsidR="009A0126">
        <w:rPr>
          <w:noProof/>
        </w:rPr>
        <w:fldChar w:fldCharType="end"/>
      </w:r>
      <w:r>
        <w:t xml:space="preserve">: </w:t>
      </w:r>
      <w:r w:rsidR="00B65A92" w:rsidRPr="00DA3C1E">
        <w:t>Low delay B Main10</w:t>
      </w:r>
      <w:r w:rsidR="00B65A92">
        <w:t xml:space="preserve"> </w:t>
      </w:r>
      <w:r>
        <w:t>results of CE1 test 3.0.3 using VTM configurations</w:t>
      </w:r>
    </w:p>
    <w:tbl>
      <w:tblPr>
        <w:tblW w:w="6941" w:type="dxa"/>
        <w:jc w:val="center"/>
        <w:tblLook w:val="04A0" w:firstRow="1" w:lastRow="0" w:firstColumn="1" w:lastColumn="0" w:noHBand="0" w:noVBand="1"/>
      </w:tblPr>
      <w:tblGrid>
        <w:gridCol w:w="1640"/>
        <w:gridCol w:w="1144"/>
        <w:gridCol w:w="1144"/>
        <w:gridCol w:w="1143"/>
        <w:gridCol w:w="935"/>
        <w:gridCol w:w="935"/>
      </w:tblGrid>
      <w:tr w:rsidR="00D25F91" w:rsidRPr="00D25F91" w14:paraId="0ED1162C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0A74B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szCs w:val="24"/>
                <w:lang w:eastAsia="ja-JP" w:bidi="th-TH"/>
              </w:rPr>
            </w:pPr>
          </w:p>
        </w:tc>
        <w:tc>
          <w:tcPr>
            <w:tcW w:w="530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ED57F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  <w:t xml:space="preserve">Low delay B Main10 </w:t>
            </w:r>
          </w:p>
        </w:tc>
      </w:tr>
      <w:tr w:rsidR="00D25F91" w:rsidRPr="00D25F91" w14:paraId="3BA77C24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C4FD5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</w:pPr>
          </w:p>
        </w:tc>
        <w:tc>
          <w:tcPr>
            <w:tcW w:w="5301" w:type="dxa"/>
            <w:gridSpan w:val="5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F5A8C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  <w:t>Over VTM-1.0</w:t>
            </w:r>
          </w:p>
        </w:tc>
      </w:tr>
      <w:tr w:rsidR="00D25F91" w:rsidRPr="00D25F91" w14:paraId="489BB473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24467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</w:pP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616D64C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Y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27E1E6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U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2088C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V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CDED474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proofErr w:type="spellStart"/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EncT</w:t>
            </w:r>
            <w:proofErr w:type="spellEnd"/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927B3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proofErr w:type="spellStart"/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DecT</w:t>
            </w:r>
            <w:proofErr w:type="spellEnd"/>
          </w:p>
        </w:tc>
      </w:tr>
      <w:tr w:rsidR="00D25F91" w:rsidRPr="00D25F91" w14:paraId="26620A1B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68CBA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317318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192A0C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 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EEF64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E2B1C9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B396C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 </w:t>
            </w:r>
          </w:p>
        </w:tc>
      </w:tr>
      <w:tr w:rsidR="00D25F91" w:rsidRPr="00D25F91" w14:paraId="3346F514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A6E06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CBA934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27259A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A6C7F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811F07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00FAE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</w:p>
        </w:tc>
      </w:tr>
      <w:tr w:rsidR="00D25F91" w:rsidRPr="00D25F91" w14:paraId="16A87D26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4CC9E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9AA6C3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0.06%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FC46C2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0.35%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331A2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0.54%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03CD52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94%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8A8D8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100%</w:t>
            </w:r>
          </w:p>
        </w:tc>
      </w:tr>
      <w:tr w:rsidR="00D25F91" w:rsidRPr="00D25F91" w14:paraId="3B6EA143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5D014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9C6EBA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0.07%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5098C9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0.04%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207DF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0.34%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F4E055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96%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F136A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100%</w:t>
            </w:r>
          </w:p>
        </w:tc>
      </w:tr>
      <w:tr w:rsidR="00D25F91" w:rsidRPr="00D25F91" w14:paraId="1EF5B72D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D484E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3B9E52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0.15%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357C4A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0.40%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E0E2E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0.23%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A2D8BE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95%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1EFA6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100%</w:t>
            </w:r>
          </w:p>
        </w:tc>
      </w:tr>
      <w:tr w:rsidR="00D25F91" w:rsidRPr="00D25F91" w14:paraId="3C3D5BB6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0EF72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  <w:t>Overall</w:t>
            </w:r>
          </w:p>
        </w:tc>
        <w:tc>
          <w:tcPr>
            <w:tcW w:w="114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46EC7CD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0.08%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F3BFB6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0.26%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EAAD2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0.40%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BBFDF3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95%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A2DF1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100%</w:t>
            </w:r>
          </w:p>
        </w:tc>
      </w:tr>
      <w:tr w:rsidR="00D25F91" w:rsidRPr="00D25F91" w14:paraId="5E5A39BA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42AFD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Class D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21E587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0.01%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6F6008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-0.19%</w:t>
            </w:r>
          </w:p>
        </w:tc>
        <w:tc>
          <w:tcPr>
            <w:tcW w:w="11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3F3A4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-0.09%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066A129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97%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17FC7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100%</w:t>
            </w:r>
          </w:p>
        </w:tc>
      </w:tr>
    </w:tbl>
    <w:p w14:paraId="371EDC55" w14:textId="77777777" w:rsidR="007D59F5" w:rsidRDefault="007D59F5" w:rsidP="007D59F5">
      <w:pPr>
        <w:pStyle w:val="Caption"/>
        <w:jc w:val="center"/>
      </w:pPr>
    </w:p>
    <w:p w14:paraId="34201F37" w14:textId="629FFD15" w:rsidR="007D59F5" w:rsidRDefault="007D59F5" w:rsidP="007D59F5">
      <w:pPr>
        <w:pStyle w:val="Caption"/>
        <w:jc w:val="center"/>
        <w:rPr>
          <w:lang w:val="en-CA"/>
        </w:rPr>
      </w:pPr>
      <w:r>
        <w:t xml:space="preserve">Table </w:t>
      </w:r>
      <w:r w:rsidR="009A0126">
        <w:fldChar w:fldCharType="begin"/>
      </w:r>
      <w:r w:rsidR="009A0126">
        <w:instrText xml:space="preserve"> SEQ Table \* ARABIC </w:instrText>
      </w:r>
      <w:r w:rsidR="009A0126">
        <w:fldChar w:fldCharType="separate"/>
      </w:r>
      <w:r>
        <w:rPr>
          <w:noProof/>
        </w:rPr>
        <w:t>3</w:t>
      </w:r>
      <w:r w:rsidR="009A0126">
        <w:rPr>
          <w:noProof/>
        </w:rPr>
        <w:fldChar w:fldCharType="end"/>
      </w:r>
      <w:r>
        <w:t xml:space="preserve">: </w:t>
      </w:r>
      <w:r w:rsidR="00B65A92" w:rsidRPr="00DA3C1E">
        <w:t>Random Access Main10</w:t>
      </w:r>
      <w:r w:rsidR="00B65A92">
        <w:t xml:space="preserve"> </w:t>
      </w:r>
      <w:r>
        <w:t>results of CE1 test 3.0.3 using BMS configurations</w:t>
      </w:r>
    </w:p>
    <w:tbl>
      <w:tblPr>
        <w:tblW w:w="6941" w:type="dxa"/>
        <w:jc w:val="center"/>
        <w:tblLook w:val="04A0" w:firstRow="1" w:lastRow="0" w:firstColumn="1" w:lastColumn="0" w:noHBand="0" w:noVBand="1"/>
      </w:tblPr>
      <w:tblGrid>
        <w:gridCol w:w="1640"/>
        <w:gridCol w:w="1144"/>
        <w:gridCol w:w="1144"/>
        <w:gridCol w:w="1143"/>
        <w:gridCol w:w="935"/>
        <w:gridCol w:w="935"/>
      </w:tblGrid>
      <w:tr w:rsidR="00D25F91" w:rsidRPr="00D25F91" w14:paraId="7BD47281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8A3FB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szCs w:val="24"/>
                <w:lang w:eastAsia="ja-JP" w:bidi="th-TH"/>
              </w:rPr>
            </w:pPr>
          </w:p>
        </w:tc>
        <w:tc>
          <w:tcPr>
            <w:tcW w:w="530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7AB53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  <w:t>Random Access Main 10</w:t>
            </w:r>
          </w:p>
        </w:tc>
      </w:tr>
      <w:tr w:rsidR="00D25F91" w:rsidRPr="00D25F91" w14:paraId="55CD79D1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9B986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</w:pPr>
          </w:p>
        </w:tc>
        <w:tc>
          <w:tcPr>
            <w:tcW w:w="5301" w:type="dxa"/>
            <w:gridSpan w:val="5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F0A7E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  <w:t>Over BMS-1.0</w:t>
            </w:r>
          </w:p>
        </w:tc>
      </w:tr>
      <w:tr w:rsidR="00D25F91" w:rsidRPr="00D25F91" w14:paraId="54EE716E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73179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</w:pP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C1D409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Y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F03862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U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FDCA5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V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B08600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proofErr w:type="spellStart"/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EncT</w:t>
            </w:r>
            <w:proofErr w:type="spellEnd"/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18298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proofErr w:type="spellStart"/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DecT</w:t>
            </w:r>
            <w:proofErr w:type="spellEnd"/>
          </w:p>
        </w:tc>
      </w:tr>
      <w:tr w:rsidR="00D25F91" w:rsidRPr="00D25F91" w14:paraId="21DB2BB4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2626D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06C4CA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0.06%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86761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0.05%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2C096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0.12%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833E37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95%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6AA69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100%</w:t>
            </w:r>
          </w:p>
        </w:tc>
      </w:tr>
      <w:tr w:rsidR="00D25F91" w:rsidRPr="00D25F91" w14:paraId="45C015E8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868B6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460387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0.18%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024428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0.20%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DA4DF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0.22%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AAE00C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95%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1E874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100%</w:t>
            </w:r>
          </w:p>
        </w:tc>
      </w:tr>
      <w:tr w:rsidR="00D25F91" w:rsidRPr="00D25F91" w14:paraId="39D254B7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5421D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654C3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0.04%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3E8AFD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0.15%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6F70F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0.07%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20CA8D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97%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73D5D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100%</w:t>
            </w:r>
          </w:p>
        </w:tc>
      </w:tr>
      <w:tr w:rsidR="00D25F91" w:rsidRPr="00D25F91" w14:paraId="34B71C69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8B20B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A3275D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0.08%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29ECAF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0.07%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9BD81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-0.02%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7E616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98%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2CD3B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100%</w:t>
            </w:r>
          </w:p>
        </w:tc>
      </w:tr>
      <w:tr w:rsidR="00D25F91" w:rsidRPr="00D25F91" w14:paraId="2B80BA96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9A5CF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EAE2D9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0D60FE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ED905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E89279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7F6F7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</w:p>
        </w:tc>
      </w:tr>
      <w:tr w:rsidR="00D25F91" w:rsidRPr="00D25F91" w14:paraId="69618BF0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2DC72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  <w:t>Overall</w:t>
            </w:r>
          </w:p>
        </w:tc>
        <w:tc>
          <w:tcPr>
            <w:tcW w:w="114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4FADA0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0.08%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C48D0C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0.12%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3C87F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0.09%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0F8062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96%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D1E0B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100%</w:t>
            </w:r>
          </w:p>
        </w:tc>
      </w:tr>
      <w:tr w:rsidR="00D25F91" w:rsidRPr="00D25F91" w14:paraId="3550413F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257BE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Class D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22D00E5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0.06%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88281D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-0.07%</w:t>
            </w:r>
          </w:p>
        </w:tc>
        <w:tc>
          <w:tcPr>
            <w:tcW w:w="11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788A0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0.06%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C11C6C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99%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C1ADA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100%</w:t>
            </w:r>
          </w:p>
        </w:tc>
      </w:tr>
    </w:tbl>
    <w:p w14:paraId="26010932" w14:textId="77777777" w:rsidR="007D59F5" w:rsidRDefault="007D59F5" w:rsidP="007D59F5">
      <w:pPr>
        <w:pStyle w:val="Caption"/>
        <w:jc w:val="center"/>
      </w:pPr>
    </w:p>
    <w:p w14:paraId="3A38FB34" w14:textId="21509FC7" w:rsidR="007D59F5" w:rsidRDefault="007D59F5" w:rsidP="007D59F5">
      <w:pPr>
        <w:pStyle w:val="Caption"/>
        <w:jc w:val="center"/>
        <w:rPr>
          <w:lang w:val="en-CA"/>
        </w:rPr>
      </w:pPr>
      <w:r>
        <w:t xml:space="preserve">Table </w:t>
      </w:r>
      <w:r w:rsidR="009A0126">
        <w:fldChar w:fldCharType="begin"/>
      </w:r>
      <w:r w:rsidR="009A0126">
        <w:instrText xml:space="preserve"> SEQ Table \* ARABIC </w:instrText>
      </w:r>
      <w:r w:rsidR="009A0126">
        <w:fldChar w:fldCharType="separate"/>
      </w:r>
      <w:r>
        <w:rPr>
          <w:noProof/>
        </w:rPr>
        <w:t>4</w:t>
      </w:r>
      <w:r w:rsidR="009A0126">
        <w:rPr>
          <w:noProof/>
        </w:rPr>
        <w:fldChar w:fldCharType="end"/>
      </w:r>
      <w:r>
        <w:t xml:space="preserve">: </w:t>
      </w:r>
      <w:r w:rsidR="00B65A92" w:rsidRPr="00DA3C1E">
        <w:t>Low delay B Main10</w:t>
      </w:r>
      <w:r w:rsidR="00B65A92">
        <w:t xml:space="preserve"> </w:t>
      </w:r>
      <w:r>
        <w:t>results of CE1 test 3.0.3 using BMS configurations</w:t>
      </w:r>
    </w:p>
    <w:tbl>
      <w:tblPr>
        <w:tblW w:w="6941" w:type="dxa"/>
        <w:jc w:val="center"/>
        <w:tblLook w:val="04A0" w:firstRow="1" w:lastRow="0" w:firstColumn="1" w:lastColumn="0" w:noHBand="0" w:noVBand="1"/>
      </w:tblPr>
      <w:tblGrid>
        <w:gridCol w:w="1640"/>
        <w:gridCol w:w="1144"/>
        <w:gridCol w:w="1144"/>
        <w:gridCol w:w="1143"/>
        <w:gridCol w:w="935"/>
        <w:gridCol w:w="935"/>
      </w:tblGrid>
      <w:tr w:rsidR="00D25F91" w:rsidRPr="00D25F91" w14:paraId="7519021C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AF18F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szCs w:val="24"/>
                <w:lang w:eastAsia="ja-JP" w:bidi="th-TH"/>
              </w:rPr>
            </w:pPr>
          </w:p>
        </w:tc>
        <w:tc>
          <w:tcPr>
            <w:tcW w:w="530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1BE2A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  <w:t xml:space="preserve">Low delay B Main10 </w:t>
            </w:r>
          </w:p>
        </w:tc>
      </w:tr>
      <w:tr w:rsidR="00D25F91" w:rsidRPr="00D25F91" w14:paraId="6671C828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2D67E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</w:pPr>
          </w:p>
        </w:tc>
        <w:tc>
          <w:tcPr>
            <w:tcW w:w="5301" w:type="dxa"/>
            <w:gridSpan w:val="5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B9662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  <w:t>Over BMS-1.0</w:t>
            </w:r>
          </w:p>
        </w:tc>
      </w:tr>
      <w:tr w:rsidR="00D25F91" w:rsidRPr="00D25F91" w14:paraId="25A50D0E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8919B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</w:pP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96B070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Y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FB9D52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U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F0418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V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DCD420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proofErr w:type="spellStart"/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EncT</w:t>
            </w:r>
            <w:proofErr w:type="spellEnd"/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2AD6F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proofErr w:type="spellStart"/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DecT</w:t>
            </w:r>
            <w:proofErr w:type="spellEnd"/>
          </w:p>
        </w:tc>
      </w:tr>
      <w:tr w:rsidR="00D25F91" w:rsidRPr="00D25F91" w14:paraId="5340A060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29A18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0E538D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A810FA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 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02EF9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36CC5F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AF7AE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 </w:t>
            </w:r>
          </w:p>
        </w:tc>
      </w:tr>
      <w:tr w:rsidR="00D25F91" w:rsidRPr="00D25F91" w14:paraId="2705CF80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56A46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DAF2BE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9F51D9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397D3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B430A7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B3696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</w:p>
        </w:tc>
      </w:tr>
      <w:tr w:rsidR="00D25F91" w:rsidRPr="00D25F91" w14:paraId="34895117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62EAE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lastRenderedPageBreak/>
              <w:t>Class B</w:t>
            </w: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698023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0.06%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6577A9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0.06%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C6A08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0.46%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6C945E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95%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49D5D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101%</w:t>
            </w:r>
          </w:p>
        </w:tc>
      </w:tr>
      <w:tr w:rsidR="00D25F91" w:rsidRPr="00D25F91" w14:paraId="2F42D554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8A5CB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FD0654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0.00%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E8BD72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-0.01%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8C510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-0.21%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6CBA05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97%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94F65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100%</w:t>
            </w:r>
          </w:p>
        </w:tc>
      </w:tr>
      <w:tr w:rsidR="00D25F91" w:rsidRPr="00D25F91" w14:paraId="46C66BD1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ECE82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4526A6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-0.14%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E8647A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0.12%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382AC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-0.25%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98DEF8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97%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EABCE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99%</w:t>
            </w:r>
          </w:p>
        </w:tc>
      </w:tr>
      <w:tr w:rsidR="00D25F91" w:rsidRPr="00D25F91" w14:paraId="0C4EF841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304FF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 w:bidi="th-TH"/>
              </w:rPr>
              <w:t>Overall</w:t>
            </w:r>
          </w:p>
        </w:tc>
        <w:tc>
          <w:tcPr>
            <w:tcW w:w="114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B837CD5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-0.01%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58DB2F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0.05%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D71D1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0.06%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7642D4D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96%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ABCA9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100%</w:t>
            </w:r>
          </w:p>
        </w:tc>
      </w:tr>
      <w:tr w:rsidR="00D25F91" w:rsidRPr="00D25F91" w14:paraId="5308C3D3" w14:textId="77777777" w:rsidTr="007D59F5">
        <w:trPr>
          <w:trHeight w:val="255"/>
          <w:jc w:val="center"/>
        </w:trPr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6809F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Class D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D137A4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0.04%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506D4A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0.18%</w:t>
            </w:r>
          </w:p>
        </w:tc>
        <w:tc>
          <w:tcPr>
            <w:tcW w:w="11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D7A24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-0.51%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1C36AC8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98%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43ADE" w14:textId="77777777" w:rsidR="00D25F91" w:rsidRPr="00D25F91" w:rsidRDefault="00D25F91" w:rsidP="00D25F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</w:pPr>
            <w:r w:rsidRPr="00D25F91">
              <w:rPr>
                <w:rFonts w:ascii="Arial" w:hAnsi="Arial" w:cs="Arial"/>
                <w:color w:val="000000"/>
                <w:sz w:val="18"/>
                <w:szCs w:val="18"/>
                <w:lang w:eastAsia="ja-JP" w:bidi="th-TH"/>
              </w:rPr>
              <w:t>99%</w:t>
            </w:r>
          </w:p>
        </w:tc>
      </w:tr>
    </w:tbl>
    <w:p w14:paraId="4816C233" w14:textId="77777777" w:rsidR="00D25F91" w:rsidRDefault="00D25F91" w:rsidP="00802D08">
      <w:pPr>
        <w:rPr>
          <w:lang w:val="en-CA"/>
        </w:rPr>
      </w:pPr>
    </w:p>
    <w:p w14:paraId="33CA5096" w14:textId="006DC3BD" w:rsidR="004A2BC3" w:rsidRDefault="004A2BC3" w:rsidP="004A2BC3">
      <w:pPr>
        <w:pStyle w:val="Heading1"/>
        <w:rPr>
          <w:lang w:val="en-CA"/>
        </w:rPr>
      </w:pPr>
      <w:r>
        <w:rPr>
          <w:lang w:val="en-CA"/>
        </w:rPr>
        <w:t>Effect on subjective quality</w:t>
      </w:r>
    </w:p>
    <w:p w14:paraId="37D2B585" w14:textId="553A8DDF" w:rsidR="00CB2F9C" w:rsidRDefault="004A2BC3" w:rsidP="004A2BC3">
      <w:pPr>
        <w:rPr>
          <w:noProof/>
          <w:lang w:eastAsia="zh-TW"/>
        </w:rPr>
      </w:pPr>
      <w:r>
        <w:rPr>
          <w:noProof/>
          <w:lang w:eastAsia="zh-TW"/>
        </w:rPr>
        <w:t xml:space="preserve">When </w:t>
      </w:r>
      <w:r w:rsidR="008913D4">
        <w:rPr>
          <w:noProof/>
          <w:lang w:eastAsia="zh-TW"/>
        </w:rPr>
        <w:t xml:space="preserve">a </w:t>
      </w:r>
      <w:r>
        <w:rPr>
          <w:noProof/>
          <w:lang w:eastAsia="zh-TW"/>
        </w:rPr>
        <w:t xml:space="preserve">TT </w:t>
      </w:r>
      <w:r w:rsidR="008913D4">
        <w:rPr>
          <w:noProof/>
          <w:lang w:eastAsia="zh-TW"/>
        </w:rPr>
        <w:t xml:space="preserve">block </w:t>
      </w:r>
      <w:r>
        <w:rPr>
          <w:noProof/>
          <w:lang w:eastAsia="zh-TW"/>
        </w:rPr>
        <w:t xml:space="preserve">is partitioned into </w:t>
      </w:r>
      <w:r w:rsidR="00231F71">
        <w:rPr>
          <w:noProof/>
          <w:lang w:eastAsia="zh-TW"/>
        </w:rPr>
        <w:t xml:space="preserve">narrow </w:t>
      </w:r>
      <w:r>
        <w:rPr>
          <w:noProof/>
          <w:lang w:eastAsia="zh-TW"/>
        </w:rPr>
        <w:t xml:space="preserve">blocks, it is possible </w:t>
      </w:r>
      <w:r w:rsidR="008913D4">
        <w:rPr>
          <w:noProof/>
          <w:lang w:eastAsia="zh-TW"/>
        </w:rPr>
        <w:t xml:space="preserve">that </w:t>
      </w:r>
      <w:r>
        <w:rPr>
          <w:noProof/>
          <w:lang w:eastAsia="zh-TW"/>
        </w:rPr>
        <w:t xml:space="preserve">some subjective artifacts will </w:t>
      </w:r>
      <w:r w:rsidR="00231F71">
        <w:rPr>
          <w:noProof/>
          <w:lang w:eastAsia="zh-TW"/>
        </w:rPr>
        <w:t>appear. An example of the artifact</w:t>
      </w:r>
      <w:r>
        <w:rPr>
          <w:noProof/>
          <w:lang w:eastAsia="zh-TW"/>
        </w:rPr>
        <w:t xml:space="preserve"> is shown </w:t>
      </w:r>
      <w:r w:rsidR="008913D4">
        <w:rPr>
          <w:noProof/>
          <w:lang w:eastAsia="zh-TW"/>
        </w:rPr>
        <w:t xml:space="preserve">in </w:t>
      </w:r>
      <w:r w:rsidR="008913D4">
        <w:rPr>
          <w:noProof/>
          <w:lang w:eastAsia="zh-TW"/>
        </w:rPr>
        <w:fldChar w:fldCharType="begin"/>
      </w:r>
      <w:r w:rsidR="008913D4">
        <w:rPr>
          <w:noProof/>
          <w:lang w:eastAsia="zh-TW"/>
        </w:rPr>
        <w:instrText xml:space="preserve"> REF _Ref518062230 \h </w:instrText>
      </w:r>
      <w:r w:rsidR="008913D4">
        <w:rPr>
          <w:noProof/>
          <w:lang w:eastAsia="zh-TW"/>
        </w:rPr>
      </w:r>
      <w:r w:rsidR="008913D4">
        <w:rPr>
          <w:noProof/>
          <w:lang w:eastAsia="zh-TW"/>
        </w:rPr>
        <w:fldChar w:fldCharType="separate"/>
      </w:r>
      <w:r w:rsidR="00CB2F9C">
        <w:t xml:space="preserve">Figure </w:t>
      </w:r>
      <w:r w:rsidR="00CB2F9C">
        <w:rPr>
          <w:noProof/>
        </w:rPr>
        <w:t>2</w:t>
      </w:r>
      <w:r w:rsidR="008913D4">
        <w:rPr>
          <w:noProof/>
          <w:lang w:eastAsia="zh-TW"/>
        </w:rPr>
        <w:fldChar w:fldCharType="end"/>
      </w:r>
      <w:r>
        <w:rPr>
          <w:noProof/>
          <w:lang w:eastAsia="zh-TW"/>
        </w:rPr>
        <w:t xml:space="preserve">. </w:t>
      </w:r>
      <w:r w:rsidR="008913D4">
        <w:rPr>
          <w:noProof/>
          <w:lang w:eastAsia="zh-TW"/>
        </w:rPr>
        <w:t xml:space="preserve">Due to </w:t>
      </w:r>
      <w:r>
        <w:rPr>
          <w:noProof/>
          <w:lang w:eastAsia="zh-TW"/>
        </w:rPr>
        <w:t xml:space="preserve">the partition cost of </w:t>
      </w:r>
      <w:r w:rsidR="00231F71">
        <w:rPr>
          <w:noProof/>
          <w:lang w:eastAsia="zh-TW"/>
        </w:rPr>
        <w:t>a</w:t>
      </w:r>
      <w:r>
        <w:rPr>
          <w:noProof/>
          <w:lang w:eastAsia="zh-TW"/>
        </w:rPr>
        <w:t xml:space="preserve"> smaller </w:t>
      </w:r>
      <w:r w:rsidR="00231F71">
        <w:rPr>
          <w:noProof/>
          <w:lang w:eastAsia="zh-TW"/>
        </w:rPr>
        <w:t>partition</w:t>
      </w:r>
      <w:r w:rsidR="008913D4">
        <w:rPr>
          <w:noProof/>
          <w:lang w:eastAsia="zh-TW"/>
        </w:rPr>
        <w:t xml:space="preserve"> of the TT block makeup </w:t>
      </w:r>
      <w:r>
        <w:rPr>
          <w:noProof/>
          <w:lang w:eastAsia="zh-TW"/>
        </w:rPr>
        <w:t xml:space="preserve">of only ¼ of the total </w:t>
      </w:r>
      <w:r w:rsidR="00231F71">
        <w:rPr>
          <w:noProof/>
          <w:lang w:eastAsia="zh-TW"/>
        </w:rPr>
        <w:t xml:space="preserve">TT block </w:t>
      </w:r>
      <w:r>
        <w:rPr>
          <w:noProof/>
          <w:lang w:eastAsia="zh-TW"/>
        </w:rPr>
        <w:t>costs</w:t>
      </w:r>
      <w:r w:rsidR="008913D4">
        <w:rPr>
          <w:noProof/>
          <w:lang w:eastAsia="zh-TW"/>
        </w:rPr>
        <w:t>,</w:t>
      </w:r>
      <w:r>
        <w:rPr>
          <w:noProof/>
          <w:lang w:eastAsia="zh-TW"/>
        </w:rPr>
        <w:t xml:space="preserve"> there is a </w:t>
      </w:r>
      <w:r w:rsidR="00231F71">
        <w:rPr>
          <w:noProof/>
          <w:lang w:eastAsia="zh-TW"/>
        </w:rPr>
        <w:t xml:space="preserve">small </w:t>
      </w:r>
      <w:r>
        <w:rPr>
          <w:noProof/>
          <w:lang w:eastAsia="zh-TW"/>
        </w:rPr>
        <w:t xml:space="preserve">chance that the TT block with an artifact </w:t>
      </w:r>
      <w:r w:rsidR="008913D4">
        <w:rPr>
          <w:noProof/>
          <w:lang w:eastAsia="zh-TW"/>
        </w:rPr>
        <w:t>in</w:t>
      </w:r>
      <w:r>
        <w:rPr>
          <w:noProof/>
          <w:lang w:eastAsia="zh-TW"/>
        </w:rPr>
        <w:t xml:space="preserve"> </w:t>
      </w:r>
      <w:r w:rsidR="008913D4">
        <w:rPr>
          <w:noProof/>
          <w:lang w:eastAsia="zh-TW"/>
        </w:rPr>
        <w:t xml:space="preserve">one of the </w:t>
      </w:r>
      <w:r>
        <w:rPr>
          <w:noProof/>
          <w:lang w:eastAsia="zh-TW"/>
        </w:rPr>
        <w:t xml:space="preserve">smaller </w:t>
      </w:r>
      <w:r w:rsidR="008913D4">
        <w:rPr>
          <w:noProof/>
          <w:lang w:eastAsia="zh-TW"/>
        </w:rPr>
        <w:t>partition</w:t>
      </w:r>
      <w:r>
        <w:rPr>
          <w:noProof/>
          <w:lang w:eastAsia="zh-TW"/>
        </w:rPr>
        <w:t xml:space="preserve"> is selected as the best partitioning block</w:t>
      </w:r>
      <w:r w:rsidR="008913D4">
        <w:rPr>
          <w:noProof/>
          <w:lang w:eastAsia="zh-TW"/>
        </w:rPr>
        <w:t>.</w:t>
      </w:r>
      <w:r w:rsidR="00231F71">
        <w:rPr>
          <w:noProof/>
          <w:lang w:eastAsia="zh-TW"/>
        </w:rPr>
        <w:t xml:space="preserve"> When this happens, obvious subjective artifact appears.</w:t>
      </w:r>
    </w:p>
    <w:p w14:paraId="77B3894C" w14:textId="1CAD36C1" w:rsidR="004A2BC3" w:rsidRDefault="00841C8C" w:rsidP="004A2BC3">
      <w:pPr>
        <w:rPr>
          <w:noProof/>
          <w:lang w:eastAsia="zh-TW"/>
        </w:rPr>
      </w:pPr>
      <w:r>
        <w:rPr>
          <w:noProof/>
          <w:lang w:eastAsia="zh-TW"/>
        </w:rPr>
        <w:pict w14:anchorId="13AC1048">
          <v:shape id="_x0000_i1026" type="#_x0000_t75" style="width:468.25pt;height:453.35pt;mso-left-percent:-10001;mso-top-percent:-10001;mso-position-horizontal:absolute;mso-position-horizontal-relative:char;mso-position-vertical:absolute;mso-position-vertical-relative:line;mso-left-percent:-10001;mso-top-percent:-10001">
            <v:imagedata r:id="rId13" o:title=""/>
          </v:shape>
        </w:pict>
      </w:r>
    </w:p>
    <w:p w14:paraId="23F56CE6" w14:textId="14EEC1F6" w:rsidR="008913D4" w:rsidRDefault="008913D4" w:rsidP="008913D4">
      <w:pPr>
        <w:pStyle w:val="Caption"/>
        <w:jc w:val="center"/>
        <w:rPr>
          <w:noProof/>
          <w:lang w:eastAsia="zh-TW"/>
        </w:rPr>
      </w:pPr>
      <w:bookmarkStart w:id="2" w:name="_Ref518062230"/>
      <w:r>
        <w:t xml:space="preserve">Figure </w:t>
      </w:r>
      <w:fldSimple w:instr=" SEQ Figure \* ARABIC ">
        <w:r w:rsidR="00D25F91">
          <w:rPr>
            <w:noProof/>
          </w:rPr>
          <w:t>2</w:t>
        </w:r>
      </w:fldSimple>
      <w:bookmarkEnd w:id="2"/>
      <w:r>
        <w:t>: Subjective artifact caused by narrow TT block partitioning</w:t>
      </w:r>
    </w:p>
    <w:p w14:paraId="51C13AB4" w14:textId="77777777" w:rsidR="004A2BC3" w:rsidRDefault="004A2BC3" w:rsidP="004A2BC3">
      <w:pPr>
        <w:rPr>
          <w:szCs w:val="22"/>
          <w:lang w:val="en-CA"/>
        </w:rPr>
      </w:pPr>
    </w:p>
    <w:p w14:paraId="466E72C6" w14:textId="48EC0384" w:rsidR="00802D08" w:rsidRDefault="00802D08" w:rsidP="00802D08">
      <w:pPr>
        <w:pStyle w:val="Heading1"/>
        <w:rPr>
          <w:lang w:val="en-CA"/>
        </w:rPr>
      </w:pPr>
      <w:r>
        <w:rPr>
          <w:lang w:val="en-CA"/>
        </w:rPr>
        <w:lastRenderedPageBreak/>
        <w:t>Conclusions</w:t>
      </w:r>
    </w:p>
    <w:p w14:paraId="6F56A6F7" w14:textId="255F254D" w:rsidR="00802D08" w:rsidRDefault="00CB2F9C" w:rsidP="00802D08">
      <w:pPr>
        <w:rPr>
          <w:lang w:val="en-CA"/>
        </w:rPr>
      </w:pPr>
      <w:r>
        <w:rPr>
          <w:lang w:val="en-CA"/>
        </w:rPr>
        <w:t xml:space="preserve">In this contribution, the </w:t>
      </w:r>
      <w:r w:rsidR="00231F71">
        <w:rPr>
          <w:lang w:val="en-CA"/>
        </w:rPr>
        <w:t xml:space="preserve">split </w:t>
      </w:r>
      <w:r>
        <w:rPr>
          <w:lang w:val="en-CA"/>
        </w:rPr>
        <w:t xml:space="preserve">restriction of narrow TT block is proposed and tested. </w:t>
      </w:r>
      <w:r w:rsidR="00BC64AF">
        <w:rPr>
          <w:lang w:val="en-CA"/>
        </w:rPr>
        <w:t xml:space="preserve">On some occasions, </w:t>
      </w:r>
      <w:r>
        <w:rPr>
          <w:lang w:val="en-CA"/>
        </w:rPr>
        <w:t>narrow TT block cause</w:t>
      </w:r>
      <w:r w:rsidR="00BC64AF">
        <w:rPr>
          <w:lang w:val="en-CA"/>
        </w:rPr>
        <w:t>s</w:t>
      </w:r>
      <w:r>
        <w:rPr>
          <w:lang w:val="en-CA"/>
        </w:rPr>
        <w:t xml:space="preserve"> subjective quality artifacts and by restricting narrow TT blocks, we </w:t>
      </w:r>
      <w:r w:rsidR="00BC64AF">
        <w:rPr>
          <w:lang w:val="en-CA"/>
        </w:rPr>
        <w:t>can</w:t>
      </w:r>
      <w:r>
        <w:rPr>
          <w:lang w:val="en-CA"/>
        </w:rPr>
        <w:t xml:space="preserve"> get 4% to 6% of encoding time </w:t>
      </w:r>
      <w:r w:rsidR="00BC64AF">
        <w:rPr>
          <w:lang w:val="en-CA"/>
        </w:rPr>
        <w:t>savings</w:t>
      </w:r>
      <w:r>
        <w:rPr>
          <w:lang w:val="en-CA"/>
        </w:rPr>
        <w:t xml:space="preserve"> with negligible effect on coding performance.</w:t>
      </w:r>
      <w:r w:rsidR="007757ED">
        <w:rPr>
          <w:lang w:val="en-CA"/>
        </w:rPr>
        <w:t xml:space="preserve"> We recommend adopt</w:t>
      </w:r>
      <w:r w:rsidR="00BC64AF">
        <w:rPr>
          <w:lang w:val="en-CA"/>
        </w:rPr>
        <w:t>ing</w:t>
      </w:r>
      <w:r w:rsidR="007757ED">
        <w:rPr>
          <w:lang w:val="en-CA"/>
        </w:rPr>
        <w:t xml:space="preserve"> the </w:t>
      </w:r>
      <w:r w:rsidR="00BC64AF">
        <w:rPr>
          <w:lang w:val="en-CA"/>
        </w:rPr>
        <w:t xml:space="preserve">split </w:t>
      </w:r>
      <w:r w:rsidR="007757ED">
        <w:rPr>
          <w:lang w:val="en-CA"/>
        </w:rPr>
        <w:t>restriction of narrow TT blocks into the next version of VTM.</w:t>
      </w:r>
    </w:p>
    <w:p w14:paraId="3C0F59F4" w14:textId="46A0A3E9" w:rsidR="00C9244D" w:rsidRPr="00C9244D" w:rsidRDefault="00C9244D" w:rsidP="00C9244D">
      <w:pPr>
        <w:pStyle w:val="Heading1"/>
        <w:rPr>
          <w:lang w:val="en-CA"/>
        </w:rPr>
      </w:pPr>
      <w:r>
        <w:rPr>
          <w:lang w:val="en-CA"/>
        </w:rPr>
        <w:t>References</w:t>
      </w:r>
      <w:bookmarkStart w:id="3" w:name="_Ref495658057"/>
      <w:bookmarkStart w:id="4" w:name="_Ref517798877"/>
    </w:p>
    <w:p w14:paraId="14436DF1" w14:textId="0AEC2FAF" w:rsidR="00C9244D" w:rsidRDefault="00C9244D" w:rsidP="00C9244D">
      <w:pPr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hanging="720"/>
        <w:jc w:val="left"/>
        <w:rPr>
          <w:lang w:val="en-GB"/>
        </w:rPr>
      </w:pPr>
      <w:bookmarkStart w:id="5" w:name="_Ref518064282"/>
      <w:r w:rsidRPr="00C9244D">
        <w:rPr>
          <w:szCs w:val="22"/>
        </w:rPr>
        <w:t xml:space="preserve">T. </w:t>
      </w:r>
      <w:proofErr w:type="spellStart"/>
      <w:r w:rsidRPr="00C9244D">
        <w:rPr>
          <w:szCs w:val="22"/>
        </w:rPr>
        <w:t>Toma</w:t>
      </w:r>
      <w:proofErr w:type="spellEnd"/>
      <w:r w:rsidRPr="00C9244D">
        <w:rPr>
          <w:szCs w:val="22"/>
        </w:rPr>
        <w:t xml:space="preserve">, T. Nishi, K. Abe, R. </w:t>
      </w:r>
      <w:proofErr w:type="spellStart"/>
      <w:r w:rsidRPr="00C9244D">
        <w:rPr>
          <w:szCs w:val="22"/>
        </w:rPr>
        <w:t>Kanoh</w:t>
      </w:r>
      <w:proofErr w:type="spellEnd"/>
      <w:r w:rsidRPr="00C9244D">
        <w:rPr>
          <w:szCs w:val="22"/>
        </w:rPr>
        <w:t xml:space="preserve">, C. Lim, J. Li, R. Liao, S. Pavan, H. Sun, H. </w:t>
      </w:r>
      <w:proofErr w:type="spellStart"/>
      <w:r w:rsidRPr="00C9244D">
        <w:rPr>
          <w:szCs w:val="22"/>
        </w:rPr>
        <w:t>Teo</w:t>
      </w:r>
      <w:proofErr w:type="spellEnd"/>
      <w:r w:rsidRPr="00C9244D">
        <w:rPr>
          <w:szCs w:val="22"/>
        </w:rPr>
        <w:t xml:space="preserve">, V. </w:t>
      </w:r>
      <w:proofErr w:type="spellStart"/>
      <w:r w:rsidRPr="00C9244D">
        <w:rPr>
          <w:szCs w:val="22"/>
        </w:rPr>
        <w:t>Drugeon</w:t>
      </w:r>
      <w:proofErr w:type="spellEnd"/>
      <w:r w:rsidRPr="00C9244D">
        <w:rPr>
          <w:szCs w:val="22"/>
        </w:rPr>
        <w:t xml:space="preserve"> (Panasonic)</w:t>
      </w:r>
      <w:r w:rsidRPr="00382E76">
        <w:rPr>
          <w:lang w:val="en-GB"/>
        </w:rPr>
        <w:t xml:space="preserve">, </w:t>
      </w:r>
      <w:r>
        <w:rPr>
          <w:lang w:val="en-GB"/>
        </w:rPr>
        <w:t>“</w:t>
      </w:r>
      <w:r w:rsidRPr="00C9244D">
        <w:t>Description of SDR video coding technology proposal by Panasonic</w:t>
      </w:r>
      <w:r>
        <w:rPr>
          <w:lang w:val="en-GB"/>
        </w:rPr>
        <w:t>”, JVET-</w:t>
      </w:r>
      <w:bookmarkEnd w:id="3"/>
      <w:r>
        <w:rPr>
          <w:lang w:val="en-GB"/>
        </w:rPr>
        <w:t>J00</w:t>
      </w:r>
      <w:bookmarkEnd w:id="4"/>
      <w:r>
        <w:rPr>
          <w:lang w:val="en-GB"/>
        </w:rPr>
        <w:t>20</w:t>
      </w:r>
      <w:r w:rsidR="008038EF">
        <w:rPr>
          <w:lang w:val="en-GB"/>
        </w:rPr>
        <w:t>.</w:t>
      </w:r>
      <w:bookmarkEnd w:id="5"/>
    </w:p>
    <w:p w14:paraId="345EC6FA" w14:textId="697AFB92" w:rsidR="008038EF" w:rsidRDefault="008038EF" w:rsidP="00C9244D">
      <w:pPr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hanging="720"/>
        <w:jc w:val="left"/>
        <w:rPr>
          <w:lang w:val="en-GB"/>
        </w:rPr>
      </w:pPr>
      <w:bookmarkStart w:id="6" w:name="_Ref518061140"/>
      <w:r w:rsidRPr="008038EF">
        <w:rPr>
          <w:szCs w:val="22"/>
        </w:rPr>
        <w:t xml:space="preserve">J. Boyce, K. </w:t>
      </w:r>
      <w:proofErr w:type="spellStart"/>
      <w:r w:rsidRPr="008038EF">
        <w:rPr>
          <w:szCs w:val="22"/>
        </w:rPr>
        <w:t>Suehring</w:t>
      </w:r>
      <w:proofErr w:type="spellEnd"/>
      <w:r w:rsidRPr="008038EF">
        <w:rPr>
          <w:szCs w:val="22"/>
        </w:rPr>
        <w:t xml:space="preserve">, X. Li and V. </w:t>
      </w:r>
      <w:proofErr w:type="spellStart"/>
      <w:r w:rsidRPr="008038EF">
        <w:rPr>
          <w:szCs w:val="22"/>
        </w:rPr>
        <w:t>Seregin</w:t>
      </w:r>
      <w:proofErr w:type="spellEnd"/>
      <w:r w:rsidRPr="008038EF">
        <w:rPr>
          <w:szCs w:val="22"/>
        </w:rPr>
        <w:t>, “JVET common test conditions and software reference configurations”, JVET-J1010, San Diego, April 2018</w:t>
      </w:r>
      <w:r>
        <w:rPr>
          <w:szCs w:val="22"/>
        </w:rPr>
        <w:t>.</w:t>
      </w:r>
      <w:bookmarkEnd w:id="6"/>
    </w:p>
    <w:p w14:paraId="5E264C31" w14:textId="13B37766" w:rsidR="00C9244D" w:rsidRPr="00C9244D" w:rsidRDefault="00C9244D" w:rsidP="00C9244D">
      <w:pPr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hanging="720"/>
        <w:jc w:val="left"/>
        <w:rPr>
          <w:lang w:val="en-GB"/>
        </w:rPr>
      </w:pPr>
      <w:bookmarkStart w:id="7" w:name="_Ref517798884"/>
      <w:bookmarkStart w:id="8" w:name="_Hlk518064903"/>
      <w:r w:rsidRPr="00C9244D">
        <w:rPr>
          <w:lang w:val="en-GB"/>
        </w:rPr>
        <w:t xml:space="preserve">J. Ma, F. Le </w:t>
      </w:r>
      <w:proofErr w:type="spellStart"/>
      <w:r w:rsidRPr="00C9244D">
        <w:rPr>
          <w:lang w:val="en-GB"/>
        </w:rPr>
        <w:t>Léannec</w:t>
      </w:r>
      <w:proofErr w:type="spellEnd"/>
      <w:r w:rsidRPr="00C9244D">
        <w:rPr>
          <w:lang w:val="en-GB"/>
        </w:rPr>
        <w:t>, M. W. Park</w:t>
      </w:r>
      <w:r w:rsidRPr="00382E76">
        <w:rPr>
          <w:lang w:val="en-GB"/>
        </w:rPr>
        <w:t xml:space="preserve">, </w:t>
      </w:r>
      <w:r>
        <w:rPr>
          <w:lang w:val="en-GB"/>
        </w:rPr>
        <w:t>“</w:t>
      </w:r>
      <w:r w:rsidRPr="00C9244D">
        <w:rPr>
          <w:lang w:val="en-GB"/>
        </w:rPr>
        <w:t>Description of Core Experiment: Partitioning</w:t>
      </w:r>
      <w:r>
        <w:rPr>
          <w:lang w:val="en-GB"/>
        </w:rPr>
        <w:t>”</w:t>
      </w:r>
      <w:bookmarkEnd w:id="7"/>
      <w:r>
        <w:rPr>
          <w:lang w:val="en-GB"/>
        </w:rPr>
        <w:t>, JVET-J1021</w:t>
      </w:r>
      <w:r w:rsidR="008038EF">
        <w:rPr>
          <w:lang w:val="en-GB"/>
        </w:rPr>
        <w:t>.</w:t>
      </w:r>
      <w:bookmarkEnd w:id="8"/>
    </w:p>
    <w:p w14:paraId="2A29E156" w14:textId="77777777" w:rsidR="00C9244D" w:rsidRPr="00C9244D" w:rsidRDefault="00C9244D" w:rsidP="00802D08">
      <w:pPr>
        <w:rPr>
          <w:lang w:val="en-GB"/>
        </w:rPr>
      </w:pP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7F77CBBD" w:rsidR="00342FF4" w:rsidRPr="005B217D" w:rsidRDefault="008F1050" w:rsidP="009234A5">
      <w:pPr>
        <w:rPr>
          <w:szCs w:val="22"/>
          <w:lang w:val="en-CA"/>
        </w:rPr>
      </w:pPr>
      <w:r>
        <w:rPr>
          <w:b/>
          <w:szCs w:val="22"/>
        </w:rPr>
        <w:t>Panasonic Corporation</w:t>
      </w:r>
      <w:r w:rsidRPr="005B217D">
        <w:rPr>
          <w:b/>
          <w:szCs w:val="22"/>
          <w:lang w:val="en-CA"/>
        </w:rPr>
        <w:t xml:space="preserve">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1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4F9D49D" w14:textId="77777777" w:rsidR="009A0126" w:rsidRDefault="009A0126">
      <w:r>
        <w:separator/>
      </w:r>
    </w:p>
  </w:endnote>
  <w:endnote w:type="continuationSeparator" w:id="0">
    <w:p w14:paraId="58A8F990" w14:textId="77777777" w:rsidR="009A0126" w:rsidRDefault="009A01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0E149479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91425E">
      <w:rPr>
        <w:rStyle w:val="PageNumber"/>
        <w:noProof/>
      </w:rPr>
      <w:t>1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841C8C">
      <w:rPr>
        <w:rStyle w:val="PageNumber"/>
        <w:noProof/>
      </w:rPr>
      <w:t>2018-06-29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08F39F" w14:textId="77777777" w:rsidR="009A0126" w:rsidRDefault="009A0126">
      <w:r>
        <w:separator/>
      </w:r>
    </w:p>
  </w:footnote>
  <w:footnote w:type="continuationSeparator" w:id="0">
    <w:p w14:paraId="4FF1454E" w14:textId="77777777" w:rsidR="009A0126" w:rsidRDefault="009A012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0CD09B0"/>
    <w:multiLevelType w:val="hybridMultilevel"/>
    <w:tmpl w:val="BDFAB950"/>
    <w:lvl w:ilvl="0" w:tplc="45181878">
      <w:start w:val="1"/>
      <w:numFmt w:val="decimal"/>
      <w:lvlText w:val="[%1]"/>
      <w:lvlJc w:val="left"/>
      <w:pPr>
        <w:ind w:left="720" w:hanging="360"/>
      </w:pPr>
      <w:rPr>
        <w:sz w:val="22"/>
      </w:rPr>
    </w:lvl>
    <w:lvl w:ilvl="1" w:tplc="48090019">
      <w:start w:val="1"/>
      <w:numFmt w:val="lowerLetter"/>
      <w:lvlText w:val="%2."/>
      <w:lvlJc w:val="left"/>
      <w:pPr>
        <w:ind w:left="1440" w:hanging="360"/>
      </w:pPr>
    </w:lvl>
    <w:lvl w:ilvl="2" w:tplc="4809001B">
      <w:start w:val="1"/>
      <w:numFmt w:val="lowerRoman"/>
      <w:lvlText w:val="%3."/>
      <w:lvlJc w:val="right"/>
      <w:pPr>
        <w:ind w:left="2160" w:hanging="180"/>
      </w:pPr>
    </w:lvl>
    <w:lvl w:ilvl="3" w:tplc="4809000F">
      <w:start w:val="1"/>
      <w:numFmt w:val="decimal"/>
      <w:lvlText w:val="%4."/>
      <w:lvlJc w:val="left"/>
      <w:pPr>
        <w:ind w:left="2880" w:hanging="360"/>
      </w:pPr>
    </w:lvl>
    <w:lvl w:ilvl="4" w:tplc="48090019">
      <w:start w:val="1"/>
      <w:numFmt w:val="lowerLetter"/>
      <w:lvlText w:val="%5."/>
      <w:lvlJc w:val="left"/>
      <w:pPr>
        <w:ind w:left="3600" w:hanging="360"/>
      </w:pPr>
    </w:lvl>
    <w:lvl w:ilvl="5" w:tplc="4809001B">
      <w:start w:val="1"/>
      <w:numFmt w:val="lowerRoman"/>
      <w:lvlText w:val="%6."/>
      <w:lvlJc w:val="right"/>
      <w:pPr>
        <w:ind w:left="4320" w:hanging="180"/>
      </w:pPr>
    </w:lvl>
    <w:lvl w:ilvl="6" w:tplc="4809000F">
      <w:start w:val="1"/>
      <w:numFmt w:val="decimal"/>
      <w:lvlText w:val="%7."/>
      <w:lvlJc w:val="left"/>
      <w:pPr>
        <w:ind w:left="5040" w:hanging="360"/>
      </w:pPr>
    </w:lvl>
    <w:lvl w:ilvl="7" w:tplc="48090019">
      <w:start w:val="1"/>
      <w:numFmt w:val="lowerLetter"/>
      <w:lvlText w:val="%8."/>
      <w:lvlJc w:val="left"/>
      <w:pPr>
        <w:ind w:left="5760" w:hanging="360"/>
      </w:pPr>
    </w:lvl>
    <w:lvl w:ilvl="8" w:tplc="48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A7B3200"/>
    <w:multiLevelType w:val="hybridMultilevel"/>
    <w:tmpl w:val="FEC0D80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2" w15:restartNumberingAfterBreak="0">
    <w:nsid w:val="7C3B2656"/>
    <w:multiLevelType w:val="hybridMultilevel"/>
    <w:tmpl w:val="ECD44618"/>
    <w:lvl w:ilvl="0" w:tplc="52309212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9"/>
  </w:num>
  <w:num w:numId="4">
    <w:abstractNumId w:val="7"/>
  </w:num>
  <w:num w:numId="5">
    <w:abstractNumId w:val="8"/>
  </w:num>
  <w:num w:numId="6">
    <w:abstractNumId w:val="5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12"/>
  </w:num>
  <w:num w:numId="13">
    <w:abstractNumId w:val="10"/>
  </w:num>
  <w:num w:numId="1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SuppressParagraphBorders/>
    <w:footnoteLayoutLikeWW8/>
    <w:shapeLayoutLikeWW8/>
    <w:alignTablesRowByRow/>
    <w:forgetLastTabAlignment/>
    <w:autoSpaceLikeWord95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C5D39"/>
    <w:rsid w:val="00011C85"/>
    <w:rsid w:val="000308A3"/>
    <w:rsid w:val="000458BC"/>
    <w:rsid w:val="00045C41"/>
    <w:rsid w:val="00046C03"/>
    <w:rsid w:val="00065039"/>
    <w:rsid w:val="0007614F"/>
    <w:rsid w:val="000B0151"/>
    <w:rsid w:val="000B0C0F"/>
    <w:rsid w:val="000B1C6B"/>
    <w:rsid w:val="000B4FF9"/>
    <w:rsid w:val="000C09AC"/>
    <w:rsid w:val="000E00F3"/>
    <w:rsid w:val="000F158C"/>
    <w:rsid w:val="00102F3D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1BD2"/>
    <w:rsid w:val="001E0248"/>
    <w:rsid w:val="001E02BE"/>
    <w:rsid w:val="001E3B37"/>
    <w:rsid w:val="001F2594"/>
    <w:rsid w:val="0020314D"/>
    <w:rsid w:val="002055A6"/>
    <w:rsid w:val="00206460"/>
    <w:rsid w:val="002069B4"/>
    <w:rsid w:val="00215DFC"/>
    <w:rsid w:val="002212DF"/>
    <w:rsid w:val="00222913"/>
    <w:rsid w:val="00222CD4"/>
    <w:rsid w:val="00225016"/>
    <w:rsid w:val="002264A6"/>
    <w:rsid w:val="00227BA7"/>
    <w:rsid w:val="0023011C"/>
    <w:rsid w:val="00231F71"/>
    <w:rsid w:val="002375C1"/>
    <w:rsid w:val="00263398"/>
    <w:rsid w:val="00266F06"/>
    <w:rsid w:val="00275BCF"/>
    <w:rsid w:val="00291E36"/>
    <w:rsid w:val="00292257"/>
    <w:rsid w:val="002926A8"/>
    <w:rsid w:val="002A54E0"/>
    <w:rsid w:val="002B1595"/>
    <w:rsid w:val="002B191D"/>
    <w:rsid w:val="002D0AF6"/>
    <w:rsid w:val="002F164D"/>
    <w:rsid w:val="003021BC"/>
    <w:rsid w:val="00306206"/>
    <w:rsid w:val="00317D85"/>
    <w:rsid w:val="0032106D"/>
    <w:rsid w:val="00327C56"/>
    <w:rsid w:val="003315A1"/>
    <w:rsid w:val="003373EC"/>
    <w:rsid w:val="00342FF4"/>
    <w:rsid w:val="00346148"/>
    <w:rsid w:val="003669EA"/>
    <w:rsid w:val="003706CC"/>
    <w:rsid w:val="00377710"/>
    <w:rsid w:val="003A2D8E"/>
    <w:rsid w:val="003A7CE6"/>
    <w:rsid w:val="003C20E4"/>
    <w:rsid w:val="003D6342"/>
    <w:rsid w:val="003E6F90"/>
    <w:rsid w:val="003E73ED"/>
    <w:rsid w:val="003F5D0F"/>
    <w:rsid w:val="00414101"/>
    <w:rsid w:val="004219CF"/>
    <w:rsid w:val="004234F0"/>
    <w:rsid w:val="00424262"/>
    <w:rsid w:val="00433DDB"/>
    <w:rsid w:val="00435A29"/>
    <w:rsid w:val="00437619"/>
    <w:rsid w:val="00465A1E"/>
    <w:rsid w:val="004A2A63"/>
    <w:rsid w:val="004A2BC3"/>
    <w:rsid w:val="004B210C"/>
    <w:rsid w:val="004D405F"/>
    <w:rsid w:val="004E4F4F"/>
    <w:rsid w:val="004E6789"/>
    <w:rsid w:val="004F61E3"/>
    <w:rsid w:val="00502E10"/>
    <w:rsid w:val="0051015C"/>
    <w:rsid w:val="00516CF1"/>
    <w:rsid w:val="00531AE9"/>
    <w:rsid w:val="00550A66"/>
    <w:rsid w:val="00567EC7"/>
    <w:rsid w:val="00570013"/>
    <w:rsid w:val="005801A2"/>
    <w:rsid w:val="005952A5"/>
    <w:rsid w:val="005A33A1"/>
    <w:rsid w:val="005B217D"/>
    <w:rsid w:val="005C385F"/>
    <w:rsid w:val="005E1AC6"/>
    <w:rsid w:val="005E4F4B"/>
    <w:rsid w:val="005F6F1B"/>
    <w:rsid w:val="00615995"/>
    <w:rsid w:val="00616155"/>
    <w:rsid w:val="00624B33"/>
    <w:rsid w:val="006252A8"/>
    <w:rsid w:val="0063041A"/>
    <w:rsid w:val="00630AA2"/>
    <w:rsid w:val="00646707"/>
    <w:rsid w:val="00657F7E"/>
    <w:rsid w:val="00662E58"/>
    <w:rsid w:val="006637F2"/>
    <w:rsid w:val="006642A5"/>
    <w:rsid w:val="00664DCF"/>
    <w:rsid w:val="006C0984"/>
    <w:rsid w:val="006C456D"/>
    <w:rsid w:val="006C5D39"/>
    <w:rsid w:val="006D6D9B"/>
    <w:rsid w:val="006E2810"/>
    <w:rsid w:val="006E5417"/>
    <w:rsid w:val="006F0794"/>
    <w:rsid w:val="007023DE"/>
    <w:rsid w:val="00704D0E"/>
    <w:rsid w:val="00712F60"/>
    <w:rsid w:val="00720E3B"/>
    <w:rsid w:val="00727626"/>
    <w:rsid w:val="0074393F"/>
    <w:rsid w:val="00745F6B"/>
    <w:rsid w:val="0075585E"/>
    <w:rsid w:val="00770571"/>
    <w:rsid w:val="007757ED"/>
    <w:rsid w:val="007768FF"/>
    <w:rsid w:val="007824D3"/>
    <w:rsid w:val="00796EE3"/>
    <w:rsid w:val="007A7D29"/>
    <w:rsid w:val="007B4AB8"/>
    <w:rsid w:val="007D1181"/>
    <w:rsid w:val="007D59F5"/>
    <w:rsid w:val="007E01A3"/>
    <w:rsid w:val="007F1F8B"/>
    <w:rsid w:val="007F67A1"/>
    <w:rsid w:val="00802D08"/>
    <w:rsid w:val="008038EF"/>
    <w:rsid w:val="00811C05"/>
    <w:rsid w:val="008206C8"/>
    <w:rsid w:val="00841C8C"/>
    <w:rsid w:val="0086387C"/>
    <w:rsid w:val="00874A6C"/>
    <w:rsid w:val="00876C65"/>
    <w:rsid w:val="008913D4"/>
    <w:rsid w:val="008A4B4C"/>
    <w:rsid w:val="008C239F"/>
    <w:rsid w:val="008E480C"/>
    <w:rsid w:val="008F1050"/>
    <w:rsid w:val="00907757"/>
    <w:rsid w:val="0091425E"/>
    <w:rsid w:val="009212B0"/>
    <w:rsid w:val="00921FA1"/>
    <w:rsid w:val="009234A5"/>
    <w:rsid w:val="009329CC"/>
    <w:rsid w:val="00933453"/>
    <w:rsid w:val="009336F7"/>
    <w:rsid w:val="0093636C"/>
    <w:rsid w:val="009374A7"/>
    <w:rsid w:val="00955F6D"/>
    <w:rsid w:val="00973984"/>
    <w:rsid w:val="00977C16"/>
    <w:rsid w:val="0098551D"/>
    <w:rsid w:val="0099518F"/>
    <w:rsid w:val="009A0126"/>
    <w:rsid w:val="009A523D"/>
    <w:rsid w:val="009B02A1"/>
    <w:rsid w:val="009B7FC8"/>
    <w:rsid w:val="009D69D8"/>
    <w:rsid w:val="009D7CE6"/>
    <w:rsid w:val="009F496B"/>
    <w:rsid w:val="00A01439"/>
    <w:rsid w:val="00A02E61"/>
    <w:rsid w:val="00A05CFF"/>
    <w:rsid w:val="00A13048"/>
    <w:rsid w:val="00A26AFE"/>
    <w:rsid w:val="00A46843"/>
    <w:rsid w:val="00A56B97"/>
    <w:rsid w:val="00A6093D"/>
    <w:rsid w:val="00A76705"/>
    <w:rsid w:val="00A767DC"/>
    <w:rsid w:val="00A76A6D"/>
    <w:rsid w:val="00A83253"/>
    <w:rsid w:val="00AA6E84"/>
    <w:rsid w:val="00AB1A1C"/>
    <w:rsid w:val="00AD05A8"/>
    <w:rsid w:val="00AD23E4"/>
    <w:rsid w:val="00AE341B"/>
    <w:rsid w:val="00B01905"/>
    <w:rsid w:val="00B07CA7"/>
    <w:rsid w:val="00B1279A"/>
    <w:rsid w:val="00B4194A"/>
    <w:rsid w:val="00B437E8"/>
    <w:rsid w:val="00B5222E"/>
    <w:rsid w:val="00B53179"/>
    <w:rsid w:val="00B57A23"/>
    <w:rsid w:val="00B600CD"/>
    <w:rsid w:val="00B61C96"/>
    <w:rsid w:val="00B65A92"/>
    <w:rsid w:val="00B73A2A"/>
    <w:rsid w:val="00B75A51"/>
    <w:rsid w:val="00B75F5F"/>
    <w:rsid w:val="00B827C6"/>
    <w:rsid w:val="00B94B06"/>
    <w:rsid w:val="00B94C28"/>
    <w:rsid w:val="00BC10BA"/>
    <w:rsid w:val="00BC5AFD"/>
    <w:rsid w:val="00BC64AF"/>
    <w:rsid w:val="00C00DDE"/>
    <w:rsid w:val="00C04F43"/>
    <w:rsid w:val="00C0609D"/>
    <w:rsid w:val="00C115AB"/>
    <w:rsid w:val="00C26CCB"/>
    <w:rsid w:val="00C30249"/>
    <w:rsid w:val="00C3723B"/>
    <w:rsid w:val="00C42466"/>
    <w:rsid w:val="00C606C9"/>
    <w:rsid w:val="00C80288"/>
    <w:rsid w:val="00C84003"/>
    <w:rsid w:val="00C90650"/>
    <w:rsid w:val="00C9244D"/>
    <w:rsid w:val="00C97D78"/>
    <w:rsid w:val="00CB2F9C"/>
    <w:rsid w:val="00CC2AAE"/>
    <w:rsid w:val="00CC5A42"/>
    <w:rsid w:val="00CD0EAB"/>
    <w:rsid w:val="00CE5E02"/>
    <w:rsid w:val="00CF34DB"/>
    <w:rsid w:val="00CF558F"/>
    <w:rsid w:val="00D010C0"/>
    <w:rsid w:val="00D073E2"/>
    <w:rsid w:val="00D25F91"/>
    <w:rsid w:val="00D446EC"/>
    <w:rsid w:val="00D51BF0"/>
    <w:rsid w:val="00D531DB"/>
    <w:rsid w:val="00D55942"/>
    <w:rsid w:val="00D807BF"/>
    <w:rsid w:val="00D82FCC"/>
    <w:rsid w:val="00D85901"/>
    <w:rsid w:val="00DA17FC"/>
    <w:rsid w:val="00DA7887"/>
    <w:rsid w:val="00DB2C26"/>
    <w:rsid w:val="00DD02F4"/>
    <w:rsid w:val="00DD6622"/>
    <w:rsid w:val="00DE1C7C"/>
    <w:rsid w:val="00DE6B43"/>
    <w:rsid w:val="00E11923"/>
    <w:rsid w:val="00E17E66"/>
    <w:rsid w:val="00E262D4"/>
    <w:rsid w:val="00E36250"/>
    <w:rsid w:val="00E47F2D"/>
    <w:rsid w:val="00E54511"/>
    <w:rsid w:val="00E61DAC"/>
    <w:rsid w:val="00E72B80"/>
    <w:rsid w:val="00E75FE3"/>
    <w:rsid w:val="00E86C4C"/>
    <w:rsid w:val="00E907A3"/>
    <w:rsid w:val="00EA5AE0"/>
    <w:rsid w:val="00EB56E1"/>
    <w:rsid w:val="00EB7AB1"/>
    <w:rsid w:val="00EE7CD8"/>
    <w:rsid w:val="00EF48CC"/>
    <w:rsid w:val="00F00801"/>
    <w:rsid w:val="00F2488D"/>
    <w:rsid w:val="00F601A0"/>
    <w:rsid w:val="00F712E9"/>
    <w:rsid w:val="00F73032"/>
    <w:rsid w:val="00F848FC"/>
    <w:rsid w:val="00F906F6"/>
    <w:rsid w:val="00F9282A"/>
    <w:rsid w:val="00F96BAD"/>
    <w:rsid w:val="00FA139D"/>
    <w:rsid w:val="00FB0E84"/>
    <w:rsid w:val="00FC2405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ja-JP" w:bidi="th-TH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  <w:lang w:eastAsia="en-US" w:bidi="ar-SA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uiPriority w:val="99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Caption">
    <w:name w:val="caption"/>
    <w:basedOn w:val="Normal"/>
    <w:next w:val="Normal"/>
    <w:unhideWhenUsed/>
    <w:qFormat/>
    <w:rsid w:val="008913D4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119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5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1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59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32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8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0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29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chongsoon.lim@sg.panasonic.com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mailto:hanboon.teo@sg.panasonic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EB1803-D0BA-469F-B581-F92F6A5EEF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188</TotalTime>
  <Pages>4</Pages>
  <Words>889</Words>
  <Characters>5068</Characters>
  <Application>Microsoft Office Word</Application>
  <DocSecurity>0</DocSecurity>
  <Lines>42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5946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Teo　Han Boon</cp:lastModifiedBy>
  <cp:revision>6</cp:revision>
  <cp:lastPrinted>1900-01-01T08:00:00Z</cp:lastPrinted>
  <dcterms:created xsi:type="dcterms:W3CDTF">2018-06-29T11:07:00Z</dcterms:created>
  <dcterms:modified xsi:type="dcterms:W3CDTF">2018-07-02T09:40:00Z</dcterms:modified>
</cp:coreProperties>
</file>