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8329C9">
        <w:tc>
          <w:tcPr>
            <w:tcW w:w="6408" w:type="dxa"/>
          </w:tcPr>
          <w:p w:rsidR="006C5D39" w:rsidRPr="008329C9" w:rsidRDefault="005D57DB" w:rsidP="00C97D78">
            <w:pPr>
              <w:tabs>
                <w:tab w:val="left" w:pos="7200"/>
              </w:tabs>
              <w:spacing w:before="0"/>
              <w:rPr>
                <w:b/>
                <w:szCs w:val="22"/>
                <w:lang w:val="en-CA"/>
              </w:rPr>
            </w:pPr>
            <w:r w:rsidRPr="008329C9">
              <w:rPr>
                <w:b/>
                <w:noProof/>
                <w:szCs w:val="22"/>
                <w:lang w:eastAsia="zh-TW"/>
              </w:rPr>
              <mc:AlternateContent>
                <mc:Choice Requires="wpg">
                  <w:drawing>
                    <wp:anchor distT="0" distB="0" distL="114300" distR="114300" simplePos="0" relativeHeight="251656192" behindDoc="0" locked="0" layoutInCell="1" allowOverlap="1" wp14:anchorId="3E480A34" wp14:editId="6CBC41A2">
                      <wp:simplePos x="0" y="0"/>
                      <wp:positionH relativeFrom="column">
                        <wp:posOffset>-52705</wp:posOffset>
                      </wp:positionH>
                      <wp:positionV relativeFrom="paragraph">
                        <wp:posOffset>-349250</wp:posOffset>
                      </wp:positionV>
                      <wp:extent cx="295910" cy="312420"/>
                      <wp:effectExtent l="0" t="0" r="0" b="0"/>
                      <wp:wrapNone/>
                      <wp:docPr id="1" name="Group 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88"/>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389"/>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390"/>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391"/>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392"/>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393"/>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394"/>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395"/>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396"/>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397"/>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398"/>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399"/>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400"/>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401"/>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402"/>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403"/>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404"/>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405"/>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406"/>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407"/>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408"/>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9"/>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0"/>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A64A4F" id="Group 387"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D2uYF8prAAA&#10;61YFAA4AAAAAAAAAAAAAAAAALgIAAGRycy9lMm9Eb2MueG1sUEsBAi0AFAAGAAgAAAAhAEV/wBjd&#10;AAAACAEAAA8AAAAAAAAAAAAAAAAAg64AAGRycy9kb3ducmV2LnhtbFBLBQYAAAAABAAEAPMAAACN&#10;rwAAAAA=&#10;">
                      <v:line id="Line 388"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389"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390"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391"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392"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393"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94"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95"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96"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7"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8"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399"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00"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01"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02"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03"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04"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05"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06"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07"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08"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409"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410"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329C9">
              <w:rPr>
                <w:b/>
                <w:noProof/>
                <w:szCs w:val="22"/>
                <w:lang w:eastAsia="zh-TW"/>
              </w:rPr>
              <w:drawing>
                <wp:anchor distT="0" distB="0" distL="114300" distR="114300" simplePos="0" relativeHeight="251658240" behindDoc="0" locked="0" layoutInCell="1" allowOverlap="1" wp14:anchorId="0D2ECE67" wp14:editId="57B10448">
                  <wp:simplePos x="0" y="0"/>
                  <wp:positionH relativeFrom="column">
                    <wp:posOffset>610235</wp:posOffset>
                  </wp:positionH>
                  <wp:positionV relativeFrom="paragraph">
                    <wp:posOffset>-318770</wp:posOffset>
                  </wp:positionV>
                  <wp:extent cx="293370" cy="267335"/>
                  <wp:effectExtent l="0" t="0" r="0" b="0"/>
                  <wp:wrapNone/>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29C9">
              <w:rPr>
                <w:b/>
                <w:noProof/>
                <w:szCs w:val="22"/>
                <w:lang w:eastAsia="zh-TW"/>
              </w:rPr>
              <w:drawing>
                <wp:anchor distT="0" distB="0" distL="114300" distR="114300" simplePos="0" relativeHeight="251657216" behindDoc="0" locked="0" layoutInCell="1" allowOverlap="1" wp14:anchorId="3CFE2735" wp14:editId="7D32E90D">
                  <wp:simplePos x="0" y="0"/>
                  <wp:positionH relativeFrom="column">
                    <wp:posOffset>268605</wp:posOffset>
                  </wp:positionH>
                  <wp:positionV relativeFrom="paragraph">
                    <wp:posOffset>-318770</wp:posOffset>
                  </wp:positionV>
                  <wp:extent cx="294640" cy="267335"/>
                  <wp:effectExtent l="0" t="0" r="0" b="0"/>
                  <wp:wrapNone/>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8329C9">
              <w:rPr>
                <w:b/>
                <w:szCs w:val="22"/>
                <w:lang w:val="en-CA"/>
              </w:rPr>
              <w:t xml:space="preserve">Joint </w:t>
            </w:r>
            <w:r w:rsidR="006C5D39" w:rsidRPr="008329C9">
              <w:rPr>
                <w:b/>
                <w:szCs w:val="22"/>
                <w:lang w:val="en-CA"/>
              </w:rPr>
              <w:t xml:space="preserve">Video </w:t>
            </w:r>
            <w:r w:rsidR="007C21AA">
              <w:rPr>
                <w:b/>
                <w:szCs w:val="22"/>
                <w:lang w:val="en-CA"/>
              </w:rPr>
              <w:t xml:space="preserve">Experts </w:t>
            </w:r>
            <w:r w:rsidR="009D7CE6" w:rsidRPr="008329C9">
              <w:rPr>
                <w:b/>
                <w:szCs w:val="22"/>
                <w:lang w:val="en-CA"/>
              </w:rPr>
              <w:t>Team</w:t>
            </w:r>
            <w:r w:rsidR="006C5D39" w:rsidRPr="008329C9">
              <w:rPr>
                <w:b/>
                <w:szCs w:val="22"/>
                <w:lang w:val="en-CA"/>
              </w:rPr>
              <w:t xml:space="preserve"> (</w:t>
            </w:r>
            <w:r w:rsidR="009D7CE6" w:rsidRPr="008329C9">
              <w:rPr>
                <w:b/>
                <w:szCs w:val="22"/>
                <w:lang w:val="en-CA"/>
              </w:rPr>
              <w:t>JVET</w:t>
            </w:r>
            <w:r w:rsidR="006C5D39" w:rsidRPr="008329C9">
              <w:rPr>
                <w:b/>
                <w:szCs w:val="22"/>
                <w:lang w:val="en-CA"/>
              </w:rPr>
              <w:t>)</w:t>
            </w:r>
          </w:p>
          <w:p w:rsidR="00E61DAC" w:rsidRPr="008329C9" w:rsidRDefault="00E54511" w:rsidP="00C97D78">
            <w:pPr>
              <w:tabs>
                <w:tab w:val="left" w:pos="7200"/>
              </w:tabs>
              <w:spacing w:before="0"/>
              <w:rPr>
                <w:b/>
                <w:szCs w:val="22"/>
                <w:lang w:val="en-CA"/>
              </w:rPr>
            </w:pPr>
            <w:r w:rsidRPr="008329C9">
              <w:rPr>
                <w:b/>
                <w:szCs w:val="22"/>
                <w:lang w:val="en-CA"/>
              </w:rPr>
              <w:t xml:space="preserve">of </w:t>
            </w:r>
            <w:r w:rsidR="007F1F8B" w:rsidRPr="008329C9">
              <w:rPr>
                <w:b/>
                <w:szCs w:val="22"/>
                <w:lang w:val="en-CA"/>
              </w:rPr>
              <w:t>ITU-T SG</w:t>
            </w:r>
            <w:r w:rsidR="005E1AC6" w:rsidRPr="008329C9">
              <w:rPr>
                <w:b/>
                <w:szCs w:val="22"/>
                <w:lang w:val="en-CA"/>
              </w:rPr>
              <w:t> </w:t>
            </w:r>
            <w:r w:rsidR="007F1F8B" w:rsidRPr="008329C9">
              <w:rPr>
                <w:b/>
                <w:szCs w:val="22"/>
                <w:lang w:val="en-CA"/>
              </w:rPr>
              <w:t>16 WP</w:t>
            </w:r>
            <w:r w:rsidR="005E1AC6" w:rsidRPr="008329C9">
              <w:rPr>
                <w:b/>
                <w:szCs w:val="22"/>
                <w:lang w:val="en-CA"/>
              </w:rPr>
              <w:t> </w:t>
            </w:r>
            <w:r w:rsidR="007F1F8B" w:rsidRPr="008329C9">
              <w:rPr>
                <w:b/>
                <w:szCs w:val="22"/>
                <w:lang w:val="en-CA"/>
              </w:rPr>
              <w:t>3 and ISO/IEC JTC</w:t>
            </w:r>
            <w:r w:rsidR="005E1AC6" w:rsidRPr="008329C9">
              <w:rPr>
                <w:b/>
                <w:szCs w:val="22"/>
                <w:lang w:val="en-CA"/>
              </w:rPr>
              <w:t> </w:t>
            </w:r>
            <w:r w:rsidR="007F1F8B" w:rsidRPr="008329C9">
              <w:rPr>
                <w:b/>
                <w:szCs w:val="22"/>
                <w:lang w:val="en-CA"/>
              </w:rPr>
              <w:t>1/SC</w:t>
            </w:r>
            <w:r w:rsidR="005E1AC6" w:rsidRPr="008329C9">
              <w:rPr>
                <w:b/>
                <w:szCs w:val="22"/>
                <w:lang w:val="en-CA"/>
              </w:rPr>
              <w:t> </w:t>
            </w:r>
            <w:r w:rsidR="007F1F8B" w:rsidRPr="008329C9">
              <w:rPr>
                <w:b/>
                <w:szCs w:val="22"/>
                <w:lang w:val="en-CA"/>
              </w:rPr>
              <w:t>29/WG</w:t>
            </w:r>
            <w:r w:rsidR="005E1AC6" w:rsidRPr="008329C9">
              <w:rPr>
                <w:b/>
                <w:szCs w:val="22"/>
                <w:lang w:val="en-CA"/>
              </w:rPr>
              <w:t> </w:t>
            </w:r>
            <w:r w:rsidR="007F1F8B" w:rsidRPr="008329C9">
              <w:rPr>
                <w:b/>
                <w:szCs w:val="22"/>
                <w:lang w:val="en-CA"/>
              </w:rPr>
              <w:t>11</w:t>
            </w:r>
          </w:p>
          <w:p w:rsidR="00E61DAC" w:rsidRPr="008329C9" w:rsidRDefault="007C21AA" w:rsidP="00906F33">
            <w:pPr>
              <w:tabs>
                <w:tab w:val="left" w:pos="7200"/>
              </w:tabs>
              <w:spacing w:before="0"/>
              <w:rPr>
                <w:b/>
                <w:szCs w:val="22"/>
                <w:lang w:val="en-CA"/>
              </w:rPr>
            </w:pPr>
            <w:r>
              <w:t>11th</w:t>
            </w:r>
            <w:r w:rsidRPr="00B648F1">
              <w:t xml:space="preserve"> Meeting: </w:t>
            </w:r>
            <w:r w:rsidRPr="00B57A23">
              <w:rPr>
                <w:lang w:val="en-CA"/>
              </w:rPr>
              <w:t>Ljubljana, SI, 10–18 July 2018</w:t>
            </w:r>
          </w:p>
        </w:tc>
        <w:tc>
          <w:tcPr>
            <w:tcW w:w="3168" w:type="dxa"/>
          </w:tcPr>
          <w:p w:rsidR="008A4B4C" w:rsidRPr="008329C9" w:rsidRDefault="00E61DAC" w:rsidP="009F7898">
            <w:pPr>
              <w:tabs>
                <w:tab w:val="left" w:pos="7200"/>
              </w:tabs>
              <w:rPr>
                <w:u w:val="single"/>
                <w:lang w:val="en-CA" w:eastAsia="zh-TW"/>
              </w:rPr>
            </w:pPr>
            <w:r w:rsidRPr="008329C9">
              <w:rPr>
                <w:lang w:val="en-CA"/>
              </w:rPr>
              <w:t>Document</w:t>
            </w:r>
            <w:r w:rsidR="006C5D39" w:rsidRPr="008329C9">
              <w:rPr>
                <w:lang w:val="en-CA"/>
              </w:rPr>
              <w:t xml:space="preserve">: </w:t>
            </w:r>
            <w:r w:rsidR="009D7CE6" w:rsidRPr="008329C9">
              <w:rPr>
                <w:lang w:val="en-CA"/>
              </w:rPr>
              <w:t>JVET</w:t>
            </w:r>
            <w:r w:rsidRPr="008329C9">
              <w:rPr>
                <w:lang w:val="en-CA"/>
              </w:rPr>
              <w:t>-</w:t>
            </w:r>
            <w:r w:rsidR="00906F33">
              <w:rPr>
                <w:lang w:val="en-CA"/>
              </w:rPr>
              <w:t>K</w:t>
            </w:r>
            <w:r w:rsidR="00184DBE">
              <w:rPr>
                <w:lang w:val="en-CA"/>
              </w:rPr>
              <w:t>0141</w:t>
            </w:r>
            <w:r w:rsidR="005372E8">
              <w:rPr>
                <w:lang w:val="en-CA"/>
              </w:rPr>
              <w:t>-v1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8329C9">
        <w:tc>
          <w:tcPr>
            <w:tcW w:w="1458" w:type="dxa"/>
          </w:tcPr>
          <w:p w:rsidR="00E61DAC" w:rsidRPr="008329C9" w:rsidRDefault="00E61DAC">
            <w:pPr>
              <w:spacing w:before="60" w:after="60"/>
              <w:rPr>
                <w:i/>
                <w:szCs w:val="22"/>
                <w:lang w:val="en-CA"/>
              </w:rPr>
            </w:pPr>
            <w:r w:rsidRPr="008329C9">
              <w:rPr>
                <w:i/>
                <w:szCs w:val="22"/>
                <w:lang w:val="en-CA"/>
              </w:rPr>
              <w:t>Title:</w:t>
            </w:r>
          </w:p>
        </w:tc>
        <w:tc>
          <w:tcPr>
            <w:tcW w:w="8118" w:type="dxa"/>
            <w:gridSpan w:val="3"/>
          </w:tcPr>
          <w:p w:rsidR="00E61DAC" w:rsidRPr="008329C9" w:rsidRDefault="001B60F4" w:rsidP="007A7B74">
            <w:pPr>
              <w:spacing w:before="60" w:after="60"/>
              <w:rPr>
                <w:b/>
                <w:szCs w:val="22"/>
                <w:lang w:val="en-CA" w:eastAsia="zh-TW"/>
              </w:rPr>
            </w:pPr>
            <w:r>
              <w:rPr>
                <w:b/>
                <w:szCs w:val="22"/>
                <w:lang w:val="en-CA" w:eastAsia="zh-TW"/>
              </w:rPr>
              <w:t xml:space="preserve">AHG8: </w:t>
            </w:r>
            <w:r w:rsidR="007A7B74" w:rsidRPr="007A7B74">
              <w:rPr>
                <w:b/>
                <w:szCs w:val="22"/>
                <w:lang w:val="en-CA" w:eastAsia="zh-TW"/>
              </w:rPr>
              <w:t>360°-based inter/intra prediction for cubemap projection</w:t>
            </w:r>
          </w:p>
        </w:tc>
      </w:tr>
      <w:tr w:rsidR="00E61DAC" w:rsidRPr="008329C9">
        <w:tc>
          <w:tcPr>
            <w:tcW w:w="1458" w:type="dxa"/>
          </w:tcPr>
          <w:p w:rsidR="00E61DAC" w:rsidRPr="008329C9" w:rsidRDefault="00E61DAC">
            <w:pPr>
              <w:spacing w:before="60" w:after="60"/>
              <w:rPr>
                <w:i/>
                <w:szCs w:val="22"/>
                <w:lang w:val="en-CA"/>
              </w:rPr>
            </w:pPr>
            <w:r w:rsidRPr="008329C9">
              <w:rPr>
                <w:i/>
                <w:szCs w:val="22"/>
                <w:lang w:val="en-CA"/>
              </w:rPr>
              <w:t>Status:</w:t>
            </w:r>
          </w:p>
        </w:tc>
        <w:tc>
          <w:tcPr>
            <w:tcW w:w="8118" w:type="dxa"/>
            <w:gridSpan w:val="3"/>
          </w:tcPr>
          <w:p w:rsidR="00E61DAC" w:rsidRPr="008329C9" w:rsidRDefault="00E61DAC" w:rsidP="008959B4">
            <w:pPr>
              <w:spacing w:before="60" w:after="60"/>
              <w:jc w:val="both"/>
              <w:rPr>
                <w:szCs w:val="22"/>
                <w:lang w:val="en-CA"/>
              </w:rPr>
            </w:pPr>
            <w:r w:rsidRPr="008329C9">
              <w:rPr>
                <w:szCs w:val="22"/>
                <w:lang w:val="en-CA"/>
              </w:rPr>
              <w:t xml:space="preserve">Input Document to </w:t>
            </w:r>
            <w:r w:rsidR="009D7CE6" w:rsidRPr="008329C9">
              <w:rPr>
                <w:szCs w:val="22"/>
                <w:lang w:val="en-CA"/>
              </w:rPr>
              <w:t>JVET</w:t>
            </w:r>
          </w:p>
        </w:tc>
      </w:tr>
      <w:tr w:rsidR="00E61DAC" w:rsidRPr="008329C9">
        <w:tc>
          <w:tcPr>
            <w:tcW w:w="1458" w:type="dxa"/>
          </w:tcPr>
          <w:p w:rsidR="00E61DAC" w:rsidRPr="008329C9" w:rsidRDefault="00E61DAC">
            <w:pPr>
              <w:spacing w:before="60" w:after="60"/>
              <w:rPr>
                <w:i/>
                <w:szCs w:val="22"/>
                <w:lang w:val="en-CA"/>
              </w:rPr>
            </w:pPr>
            <w:r w:rsidRPr="008329C9">
              <w:rPr>
                <w:i/>
                <w:szCs w:val="22"/>
                <w:lang w:val="en-CA"/>
              </w:rPr>
              <w:t>Purpose:</w:t>
            </w:r>
          </w:p>
        </w:tc>
        <w:tc>
          <w:tcPr>
            <w:tcW w:w="8118" w:type="dxa"/>
            <w:gridSpan w:val="3"/>
          </w:tcPr>
          <w:p w:rsidR="00E61DAC" w:rsidRPr="008329C9" w:rsidRDefault="008959B4" w:rsidP="005E1AC6">
            <w:pPr>
              <w:spacing w:before="60" w:after="60"/>
              <w:rPr>
                <w:szCs w:val="22"/>
                <w:lang w:val="en-CA"/>
              </w:rPr>
            </w:pPr>
            <w:r w:rsidRPr="008329C9">
              <w:rPr>
                <w:szCs w:val="22"/>
                <w:lang w:val="en-CA"/>
              </w:rPr>
              <w:t>Proposal</w:t>
            </w:r>
          </w:p>
        </w:tc>
      </w:tr>
      <w:tr w:rsidR="008959B4" w:rsidRPr="008329C9" w:rsidTr="008329C9">
        <w:tc>
          <w:tcPr>
            <w:tcW w:w="1458" w:type="dxa"/>
          </w:tcPr>
          <w:p w:rsidR="008959B4" w:rsidRPr="008329C9" w:rsidRDefault="008959B4" w:rsidP="008329C9">
            <w:pPr>
              <w:spacing w:before="60" w:after="60"/>
              <w:rPr>
                <w:i/>
                <w:szCs w:val="22"/>
                <w:lang w:val="en-CA"/>
              </w:rPr>
            </w:pPr>
            <w:r w:rsidRPr="008329C9">
              <w:rPr>
                <w:i/>
                <w:szCs w:val="22"/>
                <w:lang w:val="en-CA"/>
              </w:rPr>
              <w:t>Author(s) or</w:t>
            </w:r>
            <w:r w:rsidRPr="008329C9">
              <w:rPr>
                <w:i/>
                <w:szCs w:val="22"/>
                <w:lang w:val="en-CA"/>
              </w:rPr>
              <w:br/>
              <w:t>Contact(s):</w:t>
            </w:r>
          </w:p>
        </w:tc>
        <w:tc>
          <w:tcPr>
            <w:tcW w:w="4050" w:type="dxa"/>
            <w:vAlign w:val="center"/>
          </w:tcPr>
          <w:p w:rsidR="008959B4" w:rsidRPr="008329C9" w:rsidRDefault="00EE107C" w:rsidP="008329C9">
            <w:pPr>
              <w:spacing w:before="60" w:after="60"/>
              <w:rPr>
                <w:szCs w:val="22"/>
                <w:lang w:val="en-CA"/>
              </w:rPr>
            </w:pPr>
            <w:r w:rsidRPr="008329C9">
              <w:rPr>
                <w:szCs w:val="22"/>
                <w:lang w:val="en-CA" w:eastAsia="zh-CN"/>
              </w:rPr>
              <w:t>Cheng-</w:t>
            </w:r>
            <w:proofErr w:type="spellStart"/>
            <w:r w:rsidRPr="008329C9">
              <w:rPr>
                <w:szCs w:val="22"/>
                <w:lang w:val="en-CA" w:eastAsia="zh-CN"/>
              </w:rPr>
              <w:t>Hsuan</w:t>
            </w:r>
            <w:proofErr w:type="spellEnd"/>
            <w:r w:rsidRPr="008329C9">
              <w:rPr>
                <w:szCs w:val="22"/>
                <w:lang w:val="en-CA" w:eastAsia="zh-CN"/>
              </w:rPr>
              <w:t xml:space="preserve"> Shih</w:t>
            </w:r>
            <w:r w:rsidR="008959B4">
              <w:rPr>
                <w:rFonts w:hint="eastAsia"/>
                <w:szCs w:val="22"/>
                <w:lang w:val="en-CA" w:eastAsia="zh-CN"/>
              </w:rPr>
              <w:t xml:space="preserve">, </w:t>
            </w:r>
            <w:r w:rsidR="008959B4" w:rsidRPr="008329C9">
              <w:rPr>
                <w:szCs w:val="22"/>
                <w:lang w:val="en-CA"/>
              </w:rPr>
              <w:t>Jian-Liang Lin</w:t>
            </w:r>
            <w:r w:rsidR="00E35C0A">
              <w:rPr>
                <w:szCs w:val="22"/>
                <w:lang w:val="en-CA"/>
              </w:rPr>
              <w:t xml:space="preserve">, </w:t>
            </w:r>
            <w:r w:rsidR="00E35C0A" w:rsidRPr="008329C9">
              <w:rPr>
                <w:szCs w:val="22"/>
                <w:lang w:val="en-CA"/>
              </w:rPr>
              <w:t>Hung-</w:t>
            </w:r>
            <w:proofErr w:type="spellStart"/>
            <w:r w:rsidR="00E35C0A" w:rsidRPr="008329C9">
              <w:rPr>
                <w:szCs w:val="22"/>
                <w:lang w:val="en-CA"/>
              </w:rPr>
              <w:t>Chih</w:t>
            </w:r>
            <w:proofErr w:type="spellEnd"/>
            <w:r w:rsidR="00E35C0A" w:rsidRPr="008329C9">
              <w:rPr>
                <w:szCs w:val="22"/>
                <w:lang w:val="en-CA"/>
              </w:rPr>
              <w:t xml:space="preserve"> Lin,</w:t>
            </w:r>
            <w:r w:rsidR="00E35C0A">
              <w:rPr>
                <w:szCs w:val="22"/>
                <w:lang w:val="en-CA"/>
              </w:rPr>
              <w:t xml:space="preserve"> </w:t>
            </w:r>
            <w:proofErr w:type="spellStart"/>
            <w:r w:rsidR="00E35C0A" w:rsidRPr="008329C9">
              <w:rPr>
                <w:szCs w:val="22"/>
                <w:lang w:val="en-CA"/>
              </w:rPr>
              <w:t>Shen</w:t>
            </w:r>
            <w:proofErr w:type="spellEnd"/>
            <w:r w:rsidR="00E35C0A" w:rsidRPr="008329C9">
              <w:rPr>
                <w:szCs w:val="22"/>
                <w:lang w:val="en-CA"/>
              </w:rPr>
              <w:t>-Kai Chang</w:t>
            </w:r>
            <w:r w:rsidR="00E35C0A">
              <w:rPr>
                <w:szCs w:val="22"/>
                <w:lang w:val="en-CA"/>
              </w:rPr>
              <w:t xml:space="preserve">, </w:t>
            </w:r>
            <w:r w:rsidR="00E35C0A">
              <w:rPr>
                <w:rFonts w:hint="eastAsia"/>
                <w:szCs w:val="22"/>
                <w:lang w:val="en-CA"/>
              </w:rPr>
              <w:t>Chi-Cheng Ju</w:t>
            </w:r>
          </w:p>
          <w:p w:rsidR="008959B4" w:rsidRPr="008329C9" w:rsidRDefault="008959B4" w:rsidP="008329C9">
            <w:pPr>
              <w:spacing w:before="60" w:after="60"/>
              <w:rPr>
                <w:szCs w:val="22"/>
                <w:lang w:val="en-CA"/>
              </w:rPr>
            </w:pPr>
            <w:r w:rsidRPr="008329C9">
              <w:rPr>
                <w:rFonts w:hint="eastAsia"/>
                <w:szCs w:val="22"/>
                <w:lang w:eastAsia="zh-TW"/>
              </w:rPr>
              <w:t xml:space="preserve">No. 1, </w:t>
            </w:r>
            <w:proofErr w:type="spellStart"/>
            <w:r w:rsidRPr="008329C9">
              <w:rPr>
                <w:rFonts w:hint="eastAsia"/>
                <w:szCs w:val="22"/>
                <w:lang w:eastAsia="zh-TW"/>
              </w:rPr>
              <w:t>Dusing</w:t>
            </w:r>
            <w:proofErr w:type="spellEnd"/>
            <w:r w:rsidRPr="008329C9">
              <w:rPr>
                <w:rFonts w:hint="eastAsia"/>
                <w:szCs w:val="22"/>
                <w:lang w:eastAsia="zh-TW"/>
              </w:rPr>
              <w:t xml:space="preserve"> Rd. 1, Hsinchu Science Park, Hsinchu, Taiwan 30078</w:t>
            </w:r>
          </w:p>
        </w:tc>
        <w:tc>
          <w:tcPr>
            <w:tcW w:w="900" w:type="dxa"/>
          </w:tcPr>
          <w:p w:rsidR="008959B4" w:rsidRPr="008329C9" w:rsidRDefault="008959B4" w:rsidP="008329C9">
            <w:pPr>
              <w:spacing w:before="60" w:after="60"/>
              <w:rPr>
                <w:szCs w:val="22"/>
                <w:lang w:val="en-CA"/>
              </w:rPr>
            </w:pPr>
            <w:r w:rsidRPr="008329C9">
              <w:rPr>
                <w:szCs w:val="22"/>
                <w:lang w:val="en-CA"/>
              </w:rPr>
              <w:br/>
              <w:t>Tel:</w:t>
            </w:r>
            <w:r w:rsidRPr="008329C9">
              <w:rPr>
                <w:szCs w:val="22"/>
                <w:lang w:val="en-CA"/>
              </w:rPr>
              <w:br/>
              <w:t>Email:</w:t>
            </w:r>
          </w:p>
        </w:tc>
        <w:tc>
          <w:tcPr>
            <w:tcW w:w="3168" w:type="dxa"/>
            <w:vAlign w:val="center"/>
          </w:tcPr>
          <w:p w:rsidR="008959B4" w:rsidRPr="008329C9" w:rsidRDefault="008959B4" w:rsidP="00E35C0A">
            <w:pPr>
              <w:spacing w:before="0"/>
              <w:rPr>
                <w:szCs w:val="22"/>
                <w:lang w:val="en-CA"/>
              </w:rPr>
            </w:pPr>
            <w:r w:rsidRPr="008329C9">
              <w:rPr>
                <w:rFonts w:hint="eastAsia"/>
                <w:szCs w:val="22"/>
                <w:lang w:val="en-CA" w:eastAsia="zh-TW"/>
              </w:rPr>
              <w:t>Jian-Liang</w:t>
            </w:r>
            <w:r w:rsidRPr="008329C9">
              <w:rPr>
                <w:szCs w:val="22"/>
                <w:lang w:val="en-CA"/>
              </w:rPr>
              <w:t xml:space="preserve"> Lin</w:t>
            </w:r>
            <w:r w:rsidRPr="008329C9">
              <w:rPr>
                <w:strike/>
                <w:sz w:val="18"/>
                <w:szCs w:val="22"/>
                <w:lang w:val="en-CA"/>
              </w:rPr>
              <w:br/>
            </w:r>
            <w:r w:rsidRPr="008329C9">
              <w:rPr>
                <w:szCs w:val="22"/>
                <w:lang w:eastAsia="zh-TW"/>
              </w:rPr>
              <w:t xml:space="preserve">+886-3-5670766 ext. </w:t>
            </w:r>
            <w:r w:rsidRPr="008329C9">
              <w:rPr>
                <w:rFonts w:hint="eastAsia"/>
                <w:szCs w:val="22"/>
                <w:lang w:eastAsia="zh-TW"/>
              </w:rPr>
              <w:t>25250</w:t>
            </w:r>
            <w:r w:rsidRPr="008329C9">
              <w:rPr>
                <w:szCs w:val="22"/>
                <w:lang w:val="en-CA"/>
              </w:rPr>
              <w:br/>
            </w:r>
            <w:r w:rsidRPr="008329C9">
              <w:rPr>
                <w:szCs w:val="22"/>
                <w:lang w:eastAsia="zh-TW"/>
              </w:rPr>
              <w:t>{</w:t>
            </w:r>
            <w:proofErr w:type="spellStart"/>
            <w:r w:rsidR="00D122CD">
              <w:t>ch</w:t>
            </w:r>
            <w:r w:rsidRPr="008329C9">
              <w:rPr>
                <w:szCs w:val="22"/>
                <w:lang w:eastAsia="zh-TW"/>
              </w:rPr>
              <w:t>.</w:t>
            </w:r>
            <w:r w:rsidR="00821E4C">
              <w:rPr>
                <w:szCs w:val="22"/>
                <w:lang w:eastAsia="zh-TW"/>
              </w:rPr>
              <w:t>s</w:t>
            </w:r>
            <w:r w:rsidRPr="008329C9">
              <w:rPr>
                <w:szCs w:val="22"/>
                <w:lang w:eastAsia="zh-TW"/>
              </w:rPr>
              <w:t>hih</w:t>
            </w:r>
            <w:proofErr w:type="spellEnd"/>
            <w:r w:rsidRPr="008329C9">
              <w:rPr>
                <w:rFonts w:hint="eastAsia"/>
                <w:szCs w:val="22"/>
                <w:lang w:eastAsia="zh-TW"/>
              </w:rPr>
              <w:t>,</w:t>
            </w:r>
            <w:r w:rsidRPr="008329C9">
              <w:rPr>
                <w:szCs w:val="22"/>
                <w:lang w:eastAsia="zh-TW"/>
              </w:rPr>
              <w:t xml:space="preserve"> </w:t>
            </w:r>
            <w:proofErr w:type="spellStart"/>
            <w:r w:rsidR="00906F33">
              <w:rPr>
                <w:szCs w:val="22"/>
                <w:lang w:eastAsia="zh-TW"/>
              </w:rPr>
              <w:t>jl.lin</w:t>
            </w:r>
            <w:proofErr w:type="spellEnd"/>
            <w:r w:rsidR="00E35C0A">
              <w:rPr>
                <w:szCs w:val="22"/>
                <w:lang w:eastAsia="zh-TW"/>
              </w:rPr>
              <w:t xml:space="preserve">, </w:t>
            </w:r>
            <w:proofErr w:type="spellStart"/>
            <w:r w:rsidR="00E35C0A" w:rsidRPr="008329C9">
              <w:rPr>
                <w:szCs w:val="22"/>
                <w:lang w:eastAsia="zh-TW"/>
              </w:rPr>
              <w:t>hungchih.lin</w:t>
            </w:r>
            <w:proofErr w:type="spellEnd"/>
            <w:r w:rsidR="00E35C0A">
              <w:rPr>
                <w:szCs w:val="22"/>
                <w:lang w:eastAsia="zh-TW"/>
              </w:rPr>
              <w:t xml:space="preserve">, </w:t>
            </w:r>
            <w:proofErr w:type="spellStart"/>
            <w:r w:rsidR="00E35C0A" w:rsidRPr="008329C9">
              <w:rPr>
                <w:szCs w:val="22"/>
                <w:lang w:eastAsia="zh-TW"/>
              </w:rPr>
              <w:t>shenkai.chang</w:t>
            </w:r>
            <w:proofErr w:type="spellEnd"/>
            <w:r w:rsidR="00E35C0A">
              <w:rPr>
                <w:szCs w:val="22"/>
              </w:rPr>
              <w:t xml:space="preserve">, </w:t>
            </w:r>
            <w:proofErr w:type="spellStart"/>
            <w:r w:rsidR="00E35C0A">
              <w:rPr>
                <w:szCs w:val="22"/>
              </w:rPr>
              <w:t>cc.ju</w:t>
            </w:r>
            <w:proofErr w:type="spellEnd"/>
            <w:r w:rsidRPr="008329C9">
              <w:rPr>
                <w:szCs w:val="22"/>
                <w:lang w:eastAsia="zh-TW"/>
              </w:rPr>
              <w:t>}@mediatek.com</w:t>
            </w:r>
            <w:r w:rsidRPr="008329C9">
              <w:rPr>
                <w:color w:val="0D0D0D"/>
                <w:szCs w:val="24"/>
              </w:rPr>
              <w:t xml:space="preserve"> </w:t>
            </w:r>
          </w:p>
        </w:tc>
      </w:tr>
      <w:tr w:rsidR="008959B4" w:rsidRPr="008329C9">
        <w:tc>
          <w:tcPr>
            <w:tcW w:w="1458" w:type="dxa"/>
          </w:tcPr>
          <w:p w:rsidR="008959B4" w:rsidRPr="008329C9" w:rsidRDefault="008959B4" w:rsidP="008329C9">
            <w:pPr>
              <w:spacing w:before="60" w:after="60"/>
              <w:rPr>
                <w:i/>
                <w:szCs w:val="22"/>
                <w:lang w:val="en-CA"/>
              </w:rPr>
            </w:pPr>
            <w:r w:rsidRPr="008329C9">
              <w:rPr>
                <w:i/>
                <w:szCs w:val="22"/>
                <w:lang w:val="en-CA"/>
              </w:rPr>
              <w:t>Source:</w:t>
            </w:r>
          </w:p>
        </w:tc>
        <w:tc>
          <w:tcPr>
            <w:tcW w:w="8118" w:type="dxa"/>
            <w:gridSpan w:val="3"/>
          </w:tcPr>
          <w:p w:rsidR="008959B4" w:rsidRPr="008329C9" w:rsidRDefault="008959B4" w:rsidP="008329C9">
            <w:pPr>
              <w:spacing w:before="60" w:after="60"/>
              <w:rPr>
                <w:szCs w:val="22"/>
                <w:lang w:val="en-CA"/>
              </w:rPr>
            </w:pPr>
            <w:r w:rsidRPr="008329C9">
              <w:rPr>
                <w:szCs w:val="22"/>
                <w:lang w:val="en-CA"/>
              </w:rPr>
              <w:t>MediaTek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B9326F" w:rsidRDefault="00BA2F85">
      <w:pPr>
        <w:jc w:val="both"/>
        <w:rPr>
          <w:lang w:val="en-CA" w:eastAsia="zh-TW"/>
        </w:rPr>
      </w:pPr>
      <w:r>
        <w:rPr>
          <w:lang w:val="en-CA"/>
        </w:rPr>
        <w:t xml:space="preserve">  </w:t>
      </w:r>
      <w:r w:rsidRPr="0039653D">
        <w:rPr>
          <w:lang w:val="en-CA"/>
        </w:rPr>
        <w:t>This contribution proposes a</w:t>
      </w:r>
      <w:r w:rsidR="0099195B" w:rsidRPr="0039653D">
        <w:rPr>
          <w:lang w:val="en-CA"/>
        </w:rPr>
        <w:t xml:space="preserve"> </w:t>
      </w:r>
      <w:r w:rsidR="00CA62BD" w:rsidRPr="00B1562B">
        <w:rPr>
          <w:szCs w:val="22"/>
          <w:lang w:val="en-CA"/>
        </w:rPr>
        <w:t xml:space="preserve">360°-based </w:t>
      </w:r>
      <w:r w:rsidR="00CA62BD" w:rsidRPr="00CA62BD">
        <w:rPr>
          <w:szCs w:val="22"/>
          <w:lang w:val="en-CA"/>
        </w:rPr>
        <w:t xml:space="preserve">inter/intra prediction </w:t>
      </w:r>
      <w:r w:rsidRPr="00CA62BD">
        <w:rPr>
          <w:lang w:val="en-CA"/>
        </w:rPr>
        <w:t xml:space="preserve">for </w:t>
      </w:r>
      <w:r w:rsidR="00E35C0A" w:rsidRPr="00CA62BD">
        <w:rPr>
          <w:lang w:val="en-CA"/>
        </w:rPr>
        <w:t>cube</w:t>
      </w:r>
      <w:r w:rsidR="00A8588F" w:rsidRPr="00CA62BD">
        <w:rPr>
          <w:lang w:val="en-CA"/>
        </w:rPr>
        <w:t>map</w:t>
      </w:r>
      <w:r w:rsidR="00E35C0A" w:rsidRPr="00CA62BD">
        <w:rPr>
          <w:lang w:val="en-CA"/>
        </w:rPr>
        <w:t xml:space="preserve"> </w:t>
      </w:r>
      <w:r w:rsidR="00B96B47" w:rsidRPr="00CA62BD">
        <w:rPr>
          <w:lang w:val="en-CA" w:eastAsia="zh-TW"/>
        </w:rPr>
        <w:t>projection</w:t>
      </w:r>
      <w:r w:rsidRPr="00CA62BD">
        <w:rPr>
          <w:lang w:val="en-CA"/>
        </w:rPr>
        <w:t xml:space="preserve">. </w:t>
      </w:r>
      <w:r w:rsidR="00AF114D">
        <w:rPr>
          <w:lang w:val="en-CA"/>
        </w:rPr>
        <w:t>This proposed method modifies t</w:t>
      </w:r>
      <w:r w:rsidR="004B0A9D">
        <w:rPr>
          <w:szCs w:val="22"/>
          <w:lang w:val="en-CA" w:eastAsia="zh-TW"/>
        </w:rPr>
        <w:t xml:space="preserve">he referenced pixels in inter and intra prediction </w:t>
      </w:r>
      <w:r w:rsidR="00AF114D">
        <w:rPr>
          <w:szCs w:val="22"/>
          <w:lang w:val="en-CA" w:eastAsia="zh-TW"/>
        </w:rPr>
        <w:t>by using</w:t>
      </w:r>
      <w:r w:rsidR="004B0A9D">
        <w:rPr>
          <w:szCs w:val="22"/>
          <w:lang w:val="en-CA" w:eastAsia="zh-TW"/>
        </w:rPr>
        <w:t xml:space="preserve"> the </w:t>
      </w:r>
      <w:r w:rsidR="004B0A9D">
        <w:t xml:space="preserve">geometric neighboring </w:t>
      </w:r>
      <w:r w:rsidR="00AF114D">
        <w:t>pixel</w:t>
      </w:r>
      <w:r w:rsidR="000349FC">
        <w:t>s</w:t>
      </w:r>
      <w:r w:rsidR="00AF114D">
        <w:t xml:space="preserve"> </w:t>
      </w:r>
      <w:r w:rsidR="004B0A9D">
        <w:rPr>
          <w:szCs w:val="22"/>
          <w:lang w:val="en-CA" w:eastAsia="zh-TW"/>
        </w:rPr>
        <w:t xml:space="preserve">when </w:t>
      </w:r>
      <w:r w:rsidR="004B0A9D">
        <w:t xml:space="preserve">those </w:t>
      </w:r>
      <w:r w:rsidR="000349FC">
        <w:t xml:space="preserve">referenced </w:t>
      </w:r>
      <w:r w:rsidR="004B0A9D">
        <w:t xml:space="preserve">pixels are outside the frame boundary (layout boundary) or across the discontinuous edge(s) in the projection layout. </w:t>
      </w:r>
      <w:r w:rsidR="006714F6">
        <w:rPr>
          <w:lang w:val="en-CA"/>
        </w:rPr>
        <w:t xml:space="preserve">As compared to the conventional inter and intra prediction applied to the cubemap layout, </w:t>
      </w:r>
      <w:r w:rsidR="006714F6">
        <w:rPr>
          <w:rFonts w:hint="eastAsia"/>
          <w:lang w:val="en-CA" w:eastAsia="zh-TW"/>
        </w:rPr>
        <w:t>t</w:t>
      </w:r>
      <w:r w:rsidR="006714F6" w:rsidRPr="00023015">
        <w:rPr>
          <w:rFonts w:hint="eastAsia"/>
          <w:lang w:val="en-CA" w:eastAsia="zh-TW"/>
        </w:rPr>
        <w:t xml:space="preserve">he experimental results </w:t>
      </w:r>
      <w:r w:rsidR="000349FC">
        <w:rPr>
          <w:lang w:val="en-CA" w:eastAsia="zh-TW"/>
        </w:rPr>
        <w:t xml:space="preserve">reportedly </w:t>
      </w:r>
      <w:r w:rsidR="006714F6">
        <w:rPr>
          <w:lang w:val="en-CA" w:eastAsia="zh-TW"/>
        </w:rPr>
        <w:t>demonstrate</w:t>
      </w:r>
      <w:r w:rsidR="006714F6" w:rsidRPr="00023015">
        <w:rPr>
          <w:rFonts w:hint="eastAsia"/>
          <w:lang w:val="en-CA" w:eastAsia="zh-TW"/>
        </w:rPr>
        <w:t xml:space="preserve"> that</w:t>
      </w:r>
      <w:r w:rsidR="00FB2583">
        <w:rPr>
          <w:lang w:val="en-CA" w:eastAsia="zh-TW"/>
        </w:rPr>
        <w:t xml:space="preserve"> </w:t>
      </w:r>
      <w:r w:rsidR="006714F6" w:rsidRPr="00023015">
        <w:rPr>
          <w:rFonts w:hint="eastAsia"/>
          <w:lang w:val="en-CA" w:eastAsia="zh-TW"/>
        </w:rPr>
        <w:t xml:space="preserve">the </w:t>
      </w:r>
      <w:r w:rsidR="006714F6">
        <w:rPr>
          <w:lang w:val="en-CA" w:eastAsia="zh-TW"/>
        </w:rPr>
        <w:t>p</w:t>
      </w:r>
      <w:r w:rsidR="006714F6" w:rsidRPr="00023015">
        <w:rPr>
          <w:rFonts w:hint="eastAsia"/>
          <w:lang w:val="en-CA" w:eastAsia="zh-TW"/>
        </w:rPr>
        <w:t xml:space="preserve">roposed </w:t>
      </w:r>
      <w:r w:rsidR="006714F6">
        <w:rPr>
          <w:rFonts w:eastAsia="Malgun Gothic"/>
          <w:szCs w:val="22"/>
          <w:lang w:val="en-CA" w:eastAsia="ko-KR"/>
        </w:rPr>
        <w:t>method</w:t>
      </w:r>
      <w:r w:rsidR="000A64AA">
        <w:rPr>
          <w:rFonts w:eastAsia="Malgun Gothic"/>
          <w:szCs w:val="22"/>
          <w:lang w:val="en-CA" w:eastAsia="ko-KR"/>
        </w:rPr>
        <w:t>, in terms of end-to-end WS-PSNR-Y/U/V,</w:t>
      </w:r>
      <w:r w:rsidR="00FB2583">
        <w:rPr>
          <w:rFonts w:eastAsia="Malgun Gothic"/>
          <w:szCs w:val="22"/>
          <w:lang w:val="en-CA" w:eastAsia="ko-KR"/>
        </w:rPr>
        <w:t xml:space="preserve"> achieves </w:t>
      </w:r>
      <w:r w:rsidR="00FB2583" w:rsidRPr="00FB2583">
        <w:rPr>
          <w:rFonts w:eastAsia="Malgun Gothic"/>
          <w:szCs w:val="22"/>
          <w:lang w:val="en-CA" w:eastAsia="ko-KR"/>
        </w:rPr>
        <w:t>-0.97%</w:t>
      </w:r>
      <w:r w:rsidR="00FB2583">
        <w:rPr>
          <w:rFonts w:eastAsia="Malgun Gothic"/>
          <w:szCs w:val="22"/>
          <w:lang w:val="en-CA" w:eastAsia="ko-KR"/>
        </w:rPr>
        <w:t>/</w:t>
      </w:r>
      <w:r w:rsidR="00FB2583" w:rsidRPr="00FB2583">
        <w:rPr>
          <w:rFonts w:eastAsia="Malgun Gothic"/>
          <w:szCs w:val="22"/>
          <w:lang w:val="en-CA" w:eastAsia="ko-KR"/>
        </w:rPr>
        <w:t>-1.26%</w:t>
      </w:r>
      <w:r w:rsidR="00FB2583">
        <w:rPr>
          <w:rFonts w:eastAsia="Malgun Gothic"/>
          <w:szCs w:val="22"/>
          <w:lang w:val="en-CA" w:eastAsia="ko-KR"/>
        </w:rPr>
        <w:t>/</w:t>
      </w:r>
      <w:r w:rsidR="00FB2583" w:rsidRPr="00FB2583">
        <w:rPr>
          <w:rFonts w:eastAsia="Malgun Gothic"/>
          <w:szCs w:val="22"/>
          <w:lang w:val="en-CA" w:eastAsia="ko-KR"/>
        </w:rPr>
        <w:t>-1.28%</w:t>
      </w:r>
      <w:r w:rsidR="00FB2583">
        <w:rPr>
          <w:rFonts w:eastAsia="Malgun Gothic"/>
          <w:szCs w:val="22"/>
          <w:lang w:val="en-CA" w:eastAsia="ko-KR"/>
        </w:rPr>
        <w:t xml:space="preserve"> BD-rate</w:t>
      </w:r>
      <w:r w:rsidR="000A64AA">
        <w:rPr>
          <w:rFonts w:eastAsia="Malgun Gothic"/>
          <w:szCs w:val="22"/>
          <w:lang w:val="en-CA" w:eastAsia="ko-KR"/>
        </w:rPr>
        <w:t xml:space="preserve"> reduction</w:t>
      </w:r>
      <w:r w:rsidR="00FB2583">
        <w:rPr>
          <w:rFonts w:eastAsia="Malgun Gothic"/>
          <w:szCs w:val="22"/>
          <w:lang w:val="en-CA" w:eastAsia="ko-KR"/>
        </w:rPr>
        <w:t xml:space="preserve">, </w:t>
      </w:r>
      <w:r w:rsidR="00FB2583" w:rsidRPr="00023015">
        <w:rPr>
          <w:lang w:val="en-CA" w:eastAsia="zh-TW"/>
        </w:rPr>
        <w:t>under VTM-1.0</w:t>
      </w:r>
      <w:r w:rsidR="00FB2583">
        <w:rPr>
          <w:lang w:val="en-CA" w:eastAsia="zh-TW"/>
        </w:rPr>
        <w:t>, respe</w:t>
      </w:r>
      <w:bookmarkStart w:id="0" w:name="_GoBack"/>
      <w:bookmarkEnd w:id="0"/>
      <w:r w:rsidR="00FB2583">
        <w:rPr>
          <w:lang w:val="en-CA" w:eastAsia="zh-TW"/>
        </w:rPr>
        <w:t>ctively</w:t>
      </w:r>
      <w:r w:rsidR="00FB2583" w:rsidRPr="00CF0849">
        <w:rPr>
          <w:lang w:val="en-CA" w:eastAsia="zh-TW"/>
        </w:rPr>
        <w:t>.</w:t>
      </w:r>
    </w:p>
    <w:p w:rsidR="00745F6B" w:rsidRDefault="0099195B" w:rsidP="00E11923">
      <w:pPr>
        <w:pStyle w:val="Heading1"/>
        <w:rPr>
          <w:lang w:val="en-CA"/>
        </w:rPr>
      </w:pPr>
      <w:r>
        <w:rPr>
          <w:lang w:val="en-CA"/>
        </w:rPr>
        <w:t>Introduction</w:t>
      </w:r>
    </w:p>
    <w:p w:rsidR="00AD54E9" w:rsidRDefault="00AD54E9" w:rsidP="00A4327C">
      <w:pPr>
        <w:jc w:val="both"/>
      </w:pPr>
      <w:r>
        <w:rPr>
          <w:lang w:val="en-CA"/>
        </w:rPr>
        <w:t xml:space="preserve">  </w:t>
      </w:r>
      <w:r w:rsidR="00AC7732">
        <w:rPr>
          <w:lang w:val="en-CA"/>
        </w:rPr>
        <w:t xml:space="preserve">In conventional video coding systems, the replication padding for reference pixel data is used </w:t>
      </w:r>
      <w:r w:rsidR="007A4C72">
        <w:rPr>
          <w:lang w:val="en-CA"/>
        </w:rPr>
        <w:t xml:space="preserve">in inter prediction </w:t>
      </w:r>
      <w:r w:rsidR="00AC7732">
        <w:rPr>
          <w:lang w:val="en-CA"/>
        </w:rPr>
        <w:t xml:space="preserve">when the reference region is outside the frame boundary. </w:t>
      </w:r>
      <w:r w:rsidR="00A353FB">
        <w:rPr>
          <w:rFonts w:hint="eastAsia"/>
          <w:lang w:val="en-CA" w:eastAsia="zh-TW"/>
        </w:rPr>
        <w:t>Fig. 1</w:t>
      </w:r>
      <w:r w:rsidR="000349FC">
        <w:rPr>
          <w:lang w:val="en-CA" w:eastAsia="zh-TW"/>
        </w:rPr>
        <w:t xml:space="preserve"> shows</w:t>
      </w:r>
      <w:r w:rsidR="00A353FB">
        <w:rPr>
          <w:lang w:val="en-CA" w:eastAsia="zh-TW"/>
        </w:rPr>
        <w:t xml:space="preserve"> a</w:t>
      </w:r>
      <w:r w:rsidR="00A353FB">
        <w:rPr>
          <w:lang w:val="en-CA"/>
        </w:rPr>
        <w:t xml:space="preserve"> typical implementation for replication padding </w:t>
      </w:r>
      <w:r w:rsidR="000349FC">
        <w:rPr>
          <w:lang w:val="en-CA"/>
        </w:rPr>
        <w:t xml:space="preserve">which </w:t>
      </w:r>
      <w:r w:rsidR="00A353FB">
        <w:rPr>
          <w:lang w:val="en-CA"/>
        </w:rPr>
        <w:t xml:space="preserve">extends the boundary pixels in the border region. </w:t>
      </w:r>
      <w:r w:rsidR="007761EA">
        <w:rPr>
          <w:lang w:val="en-CA"/>
        </w:rPr>
        <w:t xml:space="preserve">In intra prediction, the referenced neighboring pixel data used by predictor construction would be unavailable if those referenced data are outside frame boundary or </w:t>
      </w:r>
      <w:r w:rsidR="007761EA">
        <w:t>have not been coded yet.</w:t>
      </w:r>
      <w:r w:rsidR="007761EA">
        <w:rPr>
          <w:lang w:val="en-CA"/>
        </w:rPr>
        <w:t xml:space="preserve"> </w:t>
      </w:r>
    </w:p>
    <w:p w:rsidR="00AD54E9" w:rsidRDefault="00AD54E9" w:rsidP="00AD54E9">
      <w:pPr>
        <w:ind w:left="360"/>
        <w:jc w:val="center"/>
        <w:rPr>
          <w:lang w:val="en-CA"/>
        </w:rPr>
      </w:pPr>
      <w:r>
        <w:rPr>
          <w:noProof/>
          <w:lang w:eastAsia="zh-TW"/>
        </w:rPr>
        <w:drawing>
          <wp:inline distT="0" distB="0" distL="0" distR="0" wp14:anchorId="25239EE5" wp14:editId="629384BE">
            <wp:extent cx="3326621" cy="2364666"/>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9679" cy="2373948"/>
                    </a:xfrm>
                    <a:prstGeom prst="rect">
                      <a:avLst/>
                    </a:prstGeom>
                    <a:noFill/>
                    <a:ln>
                      <a:noFill/>
                    </a:ln>
                  </pic:spPr>
                </pic:pic>
              </a:graphicData>
            </a:graphic>
          </wp:inline>
        </w:drawing>
      </w:r>
    </w:p>
    <w:p w:rsidR="00AD54E9" w:rsidRDefault="00AD54E9" w:rsidP="00A4327C">
      <w:pPr>
        <w:keepNext/>
        <w:spacing w:before="120"/>
        <w:ind w:left="357"/>
        <w:jc w:val="center"/>
        <w:rPr>
          <w:lang w:val="en-CA" w:eastAsia="zh-TW"/>
        </w:rPr>
      </w:pPr>
      <w:r w:rsidRPr="00A4327C">
        <w:rPr>
          <w:b/>
        </w:rPr>
        <w:t xml:space="preserve">Fig. </w:t>
      </w:r>
      <w:r w:rsidRPr="00A4327C">
        <w:rPr>
          <w:b/>
        </w:rPr>
        <w:fldChar w:fldCharType="begin"/>
      </w:r>
      <w:r w:rsidRPr="00A4327C">
        <w:rPr>
          <w:b/>
        </w:rPr>
        <w:instrText xml:space="preserve"> SEQ Fig. \* ARABIC </w:instrText>
      </w:r>
      <w:r w:rsidRPr="00A4327C">
        <w:rPr>
          <w:b/>
        </w:rPr>
        <w:fldChar w:fldCharType="separate"/>
      </w:r>
      <w:r w:rsidRPr="00A4327C">
        <w:rPr>
          <w:b/>
          <w:noProof/>
        </w:rPr>
        <w:t>1</w:t>
      </w:r>
      <w:r w:rsidRPr="00A4327C">
        <w:rPr>
          <w:b/>
          <w:noProof/>
        </w:rPr>
        <w:fldChar w:fldCharType="end"/>
      </w:r>
      <w:r>
        <w:t xml:space="preserve"> </w:t>
      </w:r>
      <w:r>
        <w:rPr>
          <w:lang w:val="en-CA"/>
        </w:rPr>
        <w:t>Replicat</w:t>
      </w:r>
      <w:r w:rsidR="00342137">
        <w:rPr>
          <w:lang w:val="en-CA"/>
        </w:rPr>
        <w:t>ion</w:t>
      </w:r>
      <w:r>
        <w:rPr>
          <w:lang w:val="en-CA"/>
        </w:rPr>
        <w:t xml:space="preserve"> padding in conventional video system</w:t>
      </w:r>
    </w:p>
    <w:p w:rsidR="007761EA" w:rsidRPr="00AD54E9" w:rsidRDefault="00837E54" w:rsidP="00A4327C">
      <w:pPr>
        <w:ind w:firstLine="170"/>
        <w:jc w:val="both"/>
        <w:rPr>
          <w:lang w:val="en-CA"/>
        </w:rPr>
      </w:pPr>
      <w:r>
        <w:rPr>
          <w:lang w:eastAsia="ko-KR"/>
        </w:rPr>
        <w:t xml:space="preserve">In this contribution, </w:t>
      </w:r>
      <w:r>
        <w:rPr>
          <w:lang w:val="en-GB"/>
        </w:rPr>
        <w:t>t</w:t>
      </w:r>
      <w:r w:rsidRPr="0075594C">
        <w:rPr>
          <w:lang w:val="en-GB"/>
        </w:rPr>
        <w:t xml:space="preserve">he </w:t>
      </w:r>
      <w:r w:rsidRPr="0075594C">
        <w:rPr>
          <w:szCs w:val="22"/>
          <w:lang w:val="en-CA"/>
        </w:rPr>
        <w:t>360°-based inter/intra</w:t>
      </w:r>
      <w:r>
        <w:rPr>
          <w:szCs w:val="22"/>
          <w:lang w:val="en-CA"/>
        </w:rPr>
        <w:t xml:space="preserve"> </w:t>
      </w:r>
      <w:r w:rsidRPr="0075594C">
        <w:rPr>
          <w:szCs w:val="22"/>
          <w:lang w:val="en-CA"/>
        </w:rPr>
        <w:t>prediction for cubemap projection</w:t>
      </w:r>
      <w:r>
        <w:rPr>
          <w:lang w:eastAsia="ko-KR"/>
        </w:rPr>
        <w:t xml:space="preserve"> is proposed to use the geometric </w:t>
      </w:r>
      <w:r w:rsidRPr="00326AB3">
        <w:rPr>
          <w:color w:val="0D0D0D" w:themeColor="text1" w:themeTint="F2"/>
          <w:szCs w:val="22"/>
        </w:rPr>
        <w:t>neighboring pixel</w:t>
      </w:r>
      <w:r>
        <w:rPr>
          <w:color w:val="0D0D0D" w:themeColor="text1" w:themeTint="F2"/>
          <w:szCs w:val="22"/>
        </w:rPr>
        <w:t xml:space="preserve"> data fo</w:t>
      </w:r>
      <w:r w:rsidR="00404739">
        <w:rPr>
          <w:color w:val="0D0D0D" w:themeColor="text1" w:themeTint="F2"/>
          <w:szCs w:val="22"/>
        </w:rPr>
        <w:t>r efficient prediction based on</w:t>
      </w:r>
      <w:r>
        <w:rPr>
          <w:color w:val="0D0D0D" w:themeColor="text1" w:themeTint="F2"/>
          <w:szCs w:val="22"/>
        </w:rPr>
        <w:t xml:space="preserve"> the g</w:t>
      </w:r>
      <w:r w:rsidR="007761EA">
        <w:rPr>
          <w:lang w:eastAsia="ko-KR"/>
        </w:rPr>
        <w:t>eometric continuity</w:t>
      </w:r>
      <w:r w:rsidR="00404739" w:rsidRPr="00404739">
        <w:rPr>
          <w:color w:val="0D0D0D" w:themeColor="text1" w:themeTint="F2"/>
          <w:szCs w:val="22"/>
        </w:rPr>
        <w:t xml:space="preserve"> </w:t>
      </w:r>
      <w:r w:rsidR="00404739">
        <w:rPr>
          <w:color w:val="0D0D0D" w:themeColor="text1" w:themeTint="F2"/>
          <w:szCs w:val="22"/>
        </w:rPr>
        <w:t xml:space="preserve">property </w:t>
      </w:r>
      <w:r>
        <w:rPr>
          <w:lang w:eastAsia="ko-KR"/>
        </w:rPr>
        <w:t>in</w:t>
      </w:r>
      <w:r w:rsidR="007761EA">
        <w:rPr>
          <w:lang w:eastAsia="ko-KR"/>
        </w:rPr>
        <w:t xml:space="preserve"> </w:t>
      </w:r>
      <w:r w:rsidR="007761EA">
        <w:rPr>
          <w:szCs w:val="22"/>
        </w:rPr>
        <w:t>360</w:t>
      </w:r>
      <w:r w:rsidR="007761EA">
        <w:t>°</w:t>
      </w:r>
      <w:r w:rsidR="007761EA">
        <w:rPr>
          <w:lang w:val="en-GB"/>
        </w:rPr>
        <w:t xml:space="preserve"> video</w:t>
      </w:r>
      <w:r w:rsidR="00B62470">
        <w:t>.</w:t>
      </w:r>
      <w:r w:rsidR="007761EA" w:rsidRPr="000E6CC0">
        <w:rPr>
          <w:lang w:val="en-GB"/>
        </w:rPr>
        <w:t xml:space="preserve"> </w:t>
      </w:r>
      <w:r w:rsidR="00B62470">
        <w:rPr>
          <w:lang w:val="en-GB"/>
        </w:rPr>
        <w:t xml:space="preserve">In the proposed method, </w:t>
      </w:r>
      <w:r w:rsidR="007761EA">
        <w:rPr>
          <w:lang w:val="en-GB"/>
        </w:rPr>
        <w:t>t</w:t>
      </w:r>
      <w:r w:rsidR="007761EA">
        <w:t xml:space="preserve">he inter prediction replaces the replication padding with the geometry padding when the reference pixels are outside the frame boundary (layout boundary) or across the </w:t>
      </w:r>
      <w:r w:rsidR="007761EA">
        <w:lastRenderedPageBreak/>
        <w:t xml:space="preserve">discontinuous edge(s). </w:t>
      </w:r>
      <w:r w:rsidR="00BC0C53">
        <w:t xml:space="preserve">Similarly, </w:t>
      </w:r>
      <w:r w:rsidR="00BC0C53">
        <w:rPr>
          <w:lang w:val="en-CA"/>
        </w:rPr>
        <w:t>the referenced neighboring pixels in the intra prediction</w:t>
      </w:r>
      <w:r w:rsidR="007761EA">
        <w:t xml:space="preserve"> </w:t>
      </w:r>
      <w:r w:rsidR="00BC0C53">
        <w:t xml:space="preserve">are </w:t>
      </w:r>
      <w:r w:rsidR="00C6323B">
        <w:t xml:space="preserve">changed to use </w:t>
      </w:r>
      <w:r w:rsidR="00BC0C53">
        <w:t xml:space="preserve">the geometric neighboring reconstructed pixels when </w:t>
      </w:r>
      <w:r w:rsidR="00A613A9">
        <w:t xml:space="preserve">those pixels </w:t>
      </w:r>
      <w:r w:rsidR="006622AC">
        <w:t xml:space="preserve">are </w:t>
      </w:r>
      <w:r w:rsidR="00C6323B">
        <w:t>outside the frame boundary (layout boundary) or across the discontinuous edge(s)</w:t>
      </w:r>
      <w:r w:rsidR="00BC0C53">
        <w:t>.</w:t>
      </w:r>
    </w:p>
    <w:p w:rsidR="00AD54E9" w:rsidRPr="00AD54E9" w:rsidRDefault="000D466F" w:rsidP="00AD54E9">
      <w:pPr>
        <w:pStyle w:val="Heading1"/>
        <w:rPr>
          <w:lang w:val="en-CA"/>
        </w:rPr>
      </w:pPr>
      <w:r w:rsidRPr="002648D9">
        <w:t>360°</w:t>
      </w:r>
      <w:r w:rsidR="00F17112">
        <w:t>-based inter and intra prediction</w:t>
      </w:r>
    </w:p>
    <w:p w:rsidR="00BF24D3" w:rsidRDefault="00C4347A" w:rsidP="00B03AFF">
      <w:pPr>
        <w:jc w:val="both"/>
        <w:rPr>
          <w:lang w:val="en-CA" w:eastAsia="zh-TW"/>
        </w:rPr>
      </w:pPr>
      <w:r>
        <w:rPr>
          <w:lang w:val="en-CA" w:eastAsia="zh-TW"/>
        </w:rPr>
        <w:t xml:space="preserve">  </w:t>
      </w:r>
      <w:r w:rsidR="004C628F">
        <w:rPr>
          <w:lang w:eastAsia="zh-TW"/>
        </w:rPr>
        <w:t>The</w:t>
      </w:r>
      <w:r w:rsidR="004C628F">
        <w:t xml:space="preserve"> geometry padding in </w:t>
      </w:r>
      <w:r w:rsidR="004C628F" w:rsidRPr="000111EB">
        <w:fldChar w:fldCharType="begin"/>
      </w:r>
      <w:r w:rsidR="004C628F" w:rsidRPr="0021399A">
        <w:instrText xml:space="preserve"> REF _Ref509839241 \h </w:instrText>
      </w:r>
      <w:r w:rsidR="004C628F" w:rsidRPr="00326AB3">
        <w:instrText xml:space="preserve"> \* MERGEFORMAT </w:instrText>
      </w:r>
      <w:r w:rsidR="004C628F" w:rsidRPr="000111EB">
        <w:fldChar w:fldCharType="separate"/>
      </w:r>
      <w:r w:rsidR="004C628F" w:rsidRPr="00326AB3">
        <w:rPr>
          <w:szCs w:val="22"/>
        </w:rPr>
        <w:t xml:space="preserve">Fig. </w:t>
      </w:r>
      <w:r w:rsidR="00D360FD">
        <w:rPr>
          <w:szCs w:val="22"/>
        </w:rPr>
        <w:t>2</w:t>
      </w:r>
      <w:r w:rsidR="004C628F" w:rsidRPr="000111EB">
        <w:fldChar w:fldCharType="end"/>
      </w:r>
      <w:r w:rsidR="004C628F">
        <w:t xml:space="preserve"> demonstrates a pixel position</w:t>
      </w:r>
      <w:r w:rsidR="00D360FD">
        <w:t xml:space="preserve"> </w:t>
      </w:r>
      <m:oMath>
        <m:sSub>
          <m:sSubPr>
            <m:ctrlPr>
              <w:rPr>
                <w:rFonts w:ascii="Cambria Math" w:hAnsi="Cambria Math"/>
              </w:rPr>
            </m:ctrlPr>
          </m:sSubPr>
          <m:e>
            <m:r>
              <w:rPr>
                <w:rFonts w:ascii="Cambria Math" w:hAnsi="Cambria Math"/>
              </w:rPr>
              <m:t>q</m:t>
            </m:r>
          </m:e>
          <m:sub>
            <m:r>
              <w:rPr>
                <w:rFonts w:ascii="Cambria Math" w:hAnsi="Cambria Math"/>
              </w:rPr>
              <m:t>b</m:t>
            </m:r>
          </m:sub>
        </m:sSub>
      </m:oMath>
      <w:r w:rsidR="00D360FD">
        <w:t xml:space="preserve"> </w:t>
      </w:r>
      <w:r w:rsidR="004C628F" w:rsidRPr="004C628F">
        <w:fldChar w:fldCharType="begin"/>
      </w:r>
      <w:r w:rsidR="004C628F"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004C628F" w:rsidRPr="004C628F">
        <w:instrText xml:space="preserve"> </w:instrText>
      </w:r>
      <w:r w:rsidR="004C628F" w:rsidRPr="004C628F">
        <w:fldChar w:fldCharType="end"/>
      </w:r>
      <w:r w:rsidR="004C628F">
        <w:t xml:space="preserve">outside the Bottom face is represented by its geometric pixel </w:t>
      </w:r>
      <w:proofErr w:type="gramStart"/>
      <w:r w:rsidR="004C628F">
        <w:t xml:space="preserve">position </w:t>
      </w:r>
      <w:proofErr w:type="gramEnd"/>
      <m:oMath>
        <m:sSub>
          <m:sSubPr>
            <m:ctrlPr>
              <w:rPr>
                <w:rFonts w:ascii="Cambria Math" w:hAnsi="Cambria Math"/>
                <w:i/>
              </w:rPr>
            </m:ctrlPr>
          </m:sSubPr>
          <m:e>
            <m:r>
              <w:rPr>
                <w:rFonts w:ascii="Cambria Math" w:hAnsi="Cambria Math"/>
              </w:rPr>
              <m:t>q</m:t>
            </m:r>
          </m:e>
          <m:sub>
            <m:r>
              <w:rPr>
                <w:rFonts w:ascii="Cambria Math" w:hAnsi="Cambria Math"/>
              </w:rPr>
              <m:t>a</m:t>
            </m:r>
          </m:sub>
        </m:sSub>
      </m:oMath>
      <w:r w:rsidR="004C628F">
        <w:t xml:space="preserve">, which is located at the Front face. This geometric pixel position is obtained </w:t>
      </w:r>
      <w:r w:rsidR="003B2F30">
        <w:t>by the</w:t>
      </w:r>
      <w:r w:rsidR="004C628F">
        <w:t xml:space="preserve"> </w:t>
      </w:r>
      <w:r w:rsidR="001A7D53">
        <w:t>projection</w:t>
      </w:r>
      <w:r w:rsidR="004C628F">
        <w:t xml:space="preserve"> mapping functions.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rsidR="004C628F">
        <w:t xml:space="preserve"> is fractional, the 6-tap and 4-tap Lanczos interpolation filters </w:t>
      </w:r>
      <w:r w:rsidR="004C628F">
        <w:fldChar w:fldCharType="begin"/>
      </w:r>
      <w:r w:rsidR="004C628F">
        <w:instrText xml:space="preserve"> REF _Ref509752451 \r \h </w:instrText>
      </w:r>
      <w:r w:rsidR="004C628F">
        <w:fldChar w:fldCharType="separate"/>
      </w:r>
      <w:r w:rsidR="004C628F">
        <w:t>[</w:t>
      </w:r>
      <w:r w:rsidR="00536F22">
        <w:t>1</w:t>
      </w:r>
      <w:r w:rsidR="004C628F">
        <w:t>]</w:t>
      </w:r>
      <w:r w:rsidR="004C628F">
        <w:fldChar w:fldCharType="end"/>
      </w:r>
      <w:r w:rsidR="004C628F">
        <w:t xml:space="preserve"> are applied for the luminance and chrominance components, respectively.</w:t>
      </w:r>
    </w:p>
    <w:p w:rsidR="003C705E" w:rsidRDefault="005D57DB" w:rsidP="00A4327C">
      <w:pPr>
        <w:jc w:val="center"/>
        <w:rPr>
          <w:lang w:val="en-CA"/>
        </w:rPr>
      </w:pPr>
      <w:r w:rsidRPr="00341CB1">
        <w:rPr>
          <w:noProof/>
          <w:lang w:eastAsia="zh-TW"/>
        </w:rPr>
        <w:drawing>
          <wp:inline distT="0" distB="0" distL="0" distR="0" wp14:anchorId="5911EF80" wp14:editId="201DF5B7">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rsidR="00BC03AB" w:rsidRPr="00A4327C" w:rsidRDefault="00BE7324" w:rsidP="00A4327C">
      <w:pPr>
        <w:pStyle w:val="Caption"/>
        <w:spacing w:before="120"/>
        <w:jc w:val="center"/>
        <w:rPr>
          <w:b w:val="0"/>
          <w:sz w:val="22"/>
          <w:lang w:val="en-CA" w:eastAsia="zh-TW"/>
        </w:rPr>
      </w:pPr>
      <w:r w:rsidRPr="00A4327C">
        <w:rPr>
          <w:sz w:val="22"/>
        </w:rPr>
        <w:t xml:space="preserve">Fig. </w:t>
      </w:r>
      <w:r w:rsidRPr="00A4327C">
        <w:rPr>
          <w:sz w:val="22"/>
        </w:rPr>
        <w:fldChar w:fldCharType="begin"/>
      </w:r>
      <w:r w:rsidRPr="00A4327C">
        <w:rPr>
          <w:sz w:val="22"/>
        </w:rPr>
        <w:instrText xml:space="preserve"> SEQ Fig. \* ARABIC </w:instrText>
      </w:r>
      <w:r w:rsidRPr="00A4327C">
        <w:rPr>
          <w:sz w:val="22"/>
        </w:rPr>
        <w:fldChar w:fldCharType="separate"/>
      </w:r>
      <w:r w:rsidRPr="00A4327C">
        <w:rPr>
          <w:noProof/>
          <w:sz w:val="22"/>
        </w:rPr>
        <w:t>2</w:t>
      </w:r>
      <w:r w:rsidRPr="00A4327C">
        <w:rPr>
          <w:sz w:val="22"/>
        </w:rPr>
        <w:fldChar w:fldCharType="end"/>
      </w:r>
      <w:r w:rsidRPr="00A4327C">
        <w:rPr>
          <w:b w:val="0"/>
          <w:sz w:val="22"/>
        </w:rPr>
        <w:t xml:space="preserve"> </w:t>
      </w:r>
      <w:r w:rsidR="004C628F" w:rsidRPr="00A4327C">
        <w:rPr>
          <w:b w:val="0"/>
          <w:sz w:val="22"/>
          <w:lang w:val="en-CA" w:eastAsia="zh-TW"/>
        </w:rPr>
        <w:t>Geometry padding process</w:t>
      </w:r>
    </w:p>
    <w:p w:rsidR="004C628F" w:rsidRPr="004C628F" w:rsidRDefault="007E1AD1" w:rsidP="00A4327C">
      <w:pPr>
        <w:jc w:val="both"/>
        <w:rPr>
          <w:lang w:val="en-CA" w:eastAsia="zh-TW"/>
        </w:rPr>
      </w:pPr>
      <w:r>
        <w:t xml:space="preserve">  To achieve the geometry padding</w:t>
      </w:r>
      <w:r w:rsidR="008B143B">
        <w:t xml:space="preserve"> </w:t>
      </w:r>
      <w:r w:rsidR="008B143B">
        <w:fldChar w:fldCharType="begin"/>
      </w:r>
      <w:r w:rsidR="008B143B">
        <w:instrText xml:space="preserve"> REF _Ref518120402 \r \h </w:instrText>
      </w:r>
      <w:r w:rsidR="008B143B">
        <w:fldChar w:fldCharType="separate"/>
      </w:r>
      <w:r w:rsidR="008B143B">
        <w:t>[2]</w:t>
      </w:r>
      <w:r w:rsidR="008B143B">
        <w:fldChar w:fldCharType="end"/>
      </w:r>
      <w:r w:rsidR="008B143B">
        <w:fldChar w:fldCharType="begin"/>
      </w:r>
      <w:r w:rsidR="008B143B">
        <w:instrText xml:space="preserve"> REF _Ref518120403 \r \h </w:instrText>
      </w:r>
      <w:r w:rsidR="008B143B">
        <w:fldChar w:fldCharType="separate"/>
      </w:r>
      <w:r w:rsidR="008B143B">
        <w:t>[3]</w:t>
      </w:r>
      <w:r w:rsidR="008B143B">
        <w:fldChar w:fldCharType="end"/>
      </w:r>
      <w:r>
        <w:t xml:space="preserve"> in inter prediction, the proposed implementation </w:t>
      </w:r>
      <w:r w:rsidR="00A41157">
        <w:t xml:space="preserve">maximally utilizes face continuity by </w:t>
      </w:r>
      <w:r w:rsidR="008B143B">
        <w:t xml:space="preserve">alternatively </w:t>
      </w:r>
      <w:r w:rsidR="00567EB3">
        <w:t>construct</w:t>
      </w:r>
      <w:r w:rsidR="00A41157">
        <w:t>ing</w:t>
      </w:r>
      <w:r w:rsidR="00567EB3">
        <w:t xml:space="preserve"> </w:t>
      </w:r>
      <w:r>
        <w:t>the top sub-frame and the bottom sub-frame for each reference frame data</w:t>
      </w:r>
      <w:r w:rsidR="00567EB3">
        <w:t>,</w:t>
      </w:r>
      <w:r w:rsidR="008E4248">
        <w:t xml:space="preserve"> </w:t>
      </w:r>
      <w:r>
        <w:t xml:space="preserve">as illustrated in </w:t>
      </w:r>
      <w:r w:rsidRPr="00A044BB">
        <w:fldChar w:fldCharType="begin"/>
      </w:r>
      <w:r w:rsidRPr="007100E2">
        <w:instrText xml:space="preserve"> REF _Ref509581389 \h  \* MERGEFORMAT </w:instrText>
      </w:r>
      <w:r w:rsidRPr="00A044BB">
        <w:fldChar w:fldCharType="separate"/>
      </w:r>
      <w:r w:rsidRPr="007100E2">
        <w:rPr>
          <w:szCs w:val="22"/>
        </w:rPr>
        <w:t xml:space="preserve">Fig. </w:t>
      </w:r>
      <w:r>
        <w:rPr>
          <w:szCs w:val="22"/>
        </w:rPr>
        <w:t>3</w:t>
      </w:r>
      <w:r w:rsidRPr="00A044BB">
        <w:fldChar w:fldCharType="end"/>
      </w:r>
      <w:r>
        <w:t xml:space="preserve">. Each sub-frame buffer has one 3x1 face region with an extended padding </w:t>
      </w:r>
      <w:r w:rsidR="00567EB3">
        <w:t>region</w:t>
      </w:r>
      <w:r>
        <w:t xml:space="preserve">. The pixel data in the padding </w:t>
      </w:r>
      <w:r w:rsidR="00567EB3">
        <w:t xml:space="preserve">region </w:t>
      </w:r>
      <w:r>
        <w:t>are obtained by the geometry padding process as described above. Note that the padding size is the LCU size with additional 16 pixels, which yields the width of the padding area is 144 pixels.</w:t>
      </w:r>
    </w:p>
    <w:p w:rsidR="00B03AFF" w:rsidRDefault="005D57DB" w:rsidP="00B03AFF">
      <w:pPr>
        <w:jc w:val="center"/>
        <w:rPr>
          <w:lang w:val="en-CA"/>
        </w:rPr>
      </w:pPr>
      <w:r w:rsidRPr="00341CB1">
        <w:rPr>
          <w:noProof/>
          <w:lang w:eastAsia="zh-TW"/>
        </w:rPr>
        <w:drawing>
          <wp:inline distT="0" distB="0" distL="0" distR="0" wp14:anchorId="38683CC1" wp14:editId="11EF98B3">
            <wp:extent cx="3410585" cy="2984500"/>
            <wp:effectExtent l="0" t="0" r="0" b="6350"/>
            <wp:docPr id="77"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10585" cy="2984500"/>
                    </a:xfrm>
                    <a:prstGeom prst="rect">
                      <a:avLst/>
                    </a:prstGeom>
                    <a:noFill/>
                    <a:ln>
                      <a:noFill/>
                    </a:ln>
                  </pic:spPr>
                </pic:pic>
              </a:graphicData>
            </a:graphic>
          </wp:inline>
        </w:drawing>
      </w:r>
    </w:p>
    <w:p w:rsidR="00D76D84" w:rsidRDefault="00D76D84" w:rsidP="00A4327C">
      <w:pPr>
        <w:spacing w:before="120"/>
        <w:jc w:val="center"/>
        <w:rPr>
          <w:lang w:val="en-CA" w:eastAsia="zh-TW"/>
        </w:rPr>
      </w:pPr>
      <w:r w:rsidRPr="00A4327C">
        <w:rPr>
          <w:b/>
        </w:rPr>
        <w:t>Fig. 3</w:t>
      </w:r>
      <w:r>
        <w:t xml:space="preserve"> </w:t>
      </w:r>
      <w:r w:rsidR="004C628F">
        <w:rPr>
          <w:szCs w:val="22"/>
        </w:rPr>
        <w:t>Top and bottom sub-frame buffers: 3x1 face region with geometry padding area</w:t>
      </w:r>
    </w:p>
    <w:p w:rsidR="001F36E9" w:rsidRDefault="000B4986" w:rsidP="00A4327C">
      <w:pPr>
        <w:jc w:val="both"/>
        <w:rPr>
          <w:lang w:val="en-CA" w:eastAsia="zh-TW"/>
        </w:rPr>
      </w:pPr>
      <w:r>
        <w:lastRenderedPageBreak/>
        <w:t xml:space="preserve">  Moreover, t</w:t>
      </w:r>
      <w:r w:rsidR="007E1AD1">
        <w:t>he i</w:t>
      </w:r>
      <w:r w:rsidR="007E1AD1" w:rsidRPr="00123861">
        <w:t xml:space="preserve">ntra prediction </w:t>
      </w:r>
      <w:r w:rsidR="007E1AD1">
        <w:t xml:space="preserve">constructs efficient predictors by using the neighboring reconstructed pixels of the current CU. </w:t>
      </w:r>
      <w:r w:rsidR="0032001E">
        <w:t>Similar to the geometry padding in inter prediction, the reference pixels of intra prediction can be derived from geometric neighbor</w:t>
      </w:r>
      <w:r w:rsidR="009C16CB">
        <w:t>ing</w:t>
      </w:r>
      <w:r w:rsidR="0032001E">
        <w:t xml:space="preserve"> pixels. </w:t>
      </w:r>
      <w:r w:rsidR="007E1AD1">
        <w:t xml:space="preserve">In the proposed </w:t>
      </w:r>
      <w:r w:rsidR="00860CB7">
        <w:t>method</w:t>
      </w:r>
      <w:r w:rsidR="007E1AD1">
        <w:t xml:space="preserve">, when a CU is located </w:t>
      </w:r>
      <w:r w:rsidR="00860CB7">
        <w:t xml:space="preserve">at </w:t>
      </w:r>
      <w:r w:rsidR="007E1AD1">
        <w:t>the frame boundary (layout boundary) or the discontinuous edge</w:t>
      </w:r>
      <w:r w:rsidR="00BC0C53">
        <w:t>(s)</w:t>
      </w:r>
      <w:r w:rsidR="007E1AD1">
        <w:t xml:space="preserve">, its neighboring pixels are replaced by the geometric neighboring reconstructed pixels, which are located at other faces. As the example shown in </w:t>
      </w:r>
      <w:r w:rsidR="007E1AD1" w:rsidRPr="006D7015">
        <w:fldChar w:fldCharType="begin"/>
      </w:r>
      <w:r w:rsidR="007E1AD1" w:rsidRPr="00E36936">
        <w:instrText xml:space="preserve"> REF _Ref509581526 \h </w:instrText>
      </w:r>
      <w:r w:rsidR="007E1AD1" w:rsidRPr="00326AB3">
        <w:instrText xml:space="preserve"> \* MERGEFORMAT </w:instrText>
      </w:r>
      <w:r w:rsidR="007E1AD1" w:rsidRPr="006D7015">
        <w:fldChar w:fldCharType="separate"/>
      </w:r>
      <w:r w:rsidR="007E1AD1" w:rsidRPr="00326AB3">
        <w:rPr>
          <w:szCs w:val="22"/>
        </w:rPr>
        <w:t xml:space="preserve">Fig. </w:t>
      </w:r>
      <w:r w:rsidR="007E1AD1">
        <w:rPr>
          <w:szCs w:val="22"/>
        </w:rPr>
        <w:t>4</w:t>
      </w:r>
      <w:r w:rsidR="007E1AD1" w:rsidRPr="006D7015">
        <w:fldChar w:fldCharType="end"/>
      </w:r>
      <w:r w:rsidR="007E1AD1" w:rsidRPr="00AE59D2">
        <w:t xml:space="preserve">, the </w:t>
      </w:r>
      <w:r w:rsidR="007E1AD1">
        <w:t>neighboring pixels of the current CU are replaced by the top and left geometric</w:t>
      </w:r>
      <w:r w:rsidR="007E1AD1" w:rsidRPr="00AE59D2">
        <w:t xml:space="preserve"> neighboring </w:t>
      </w:r>
      <w:r w:rsidR="007E1AD1">
        <w:t>pixels which are located at the Left face and Front face, respectively. Note that the geometric neighboring reference pixels are unavailable when these pixels have not been coded yet.</w:t>
      </w:r>
    </w:p>
    <w:p w:rsidR="007E1AD1" w:rsidRDefault="007E1AD1" w:rsidP="007E1AD1">
      <w:pPr>
        <w:jc w:val="center"/>
        <w:rPr>
          <w:lang w:val="en-CA"/>
        </w:rPr>
      </w:pPr>
      <w:r w:rsidRPr="004C72C8">
        <w:rPr>
          <w:noProof/>
          <w:lang w:eastAsia="zh-TW"/>
        </w:rPr>
        <w:drawing>
          <wp:inline distT="0" distB="0" distL="0" distR="0" wp14:anchorId="2FC1C3AD" wp14:editId="377C839D">
            <wp:extent cx="4952365" cy="21653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52365" cy="2165350"/>
                    </a:xfrm>
                    <a:prstGeom prst="rect">
                      <a:avLst/>
                    </a:prstGeom>
                    <a:noFill/>
                    <a:ln>
                      <a:noFill/>
                    </a:ln>
                  </pic:spPr>
                </pic:pic>
              </a:graphicData>
            </a:graphic>
          </wp:inline>
        </w:drawing>
      </w:r>
    </w:p>
    <w:p w:rsidR="007E1AD1" w:rsidRDefault="007E1AD1" w:rsidP="00A4327C">
      <w:pPr>
        <w:spacing w:before="0"/>
        <w:jc w:val="center"/>
        <w:rPr>
          <w:lang w:val="en-CA" w:eastAsia="zh-TW"/>
        </w:rPr>
      </w:pPr>
      <w:r w:rsidRPr="00A4327C">
        <w:rPr>
          <w:b/>
        </w:rPr>
        <w:t>Fig. 4</w:t>
      </w:r>
      <w:r>
        <w:t xml:space="preserve"> </w:t>
      </w:r>
      <w:r>
        <w:rPr>
          <w:color w:val="0D0D0D" w:themeColor="text1" w:themeTint="F2"/>
          <w:szCs w:val="22"/>
        </w:rPr>
        <w:t>G</w:t>
      </w:r>
      <w:r w:rsidRPr="004B1E26">
        <w:rPr>
          <w:color w:val="0D0D0D" w:themeColor="text1" w:themeTint="F2"/>
          <w:szCs w:val="22"/>
        </w:rPr>
        <w:t>eometric</w:t>
      </w:r>
      <w:r w:rsidRPr="00326AB3">
        <w:rPr>
          <w:color w:val="0D0D0D" w:themeColor="text1" w:themeTint="F2"/>
          <w:szCs w:val="22"/>
        </w:rPr>
        <w:t xml:space="preserve"> neighboring pixels</w:t>
      </w:r>
    </w:p>
    <w:p w:rsidR="0099195B" w:rsidRPr="00A4327C" w:rsidRDefault="0099195B" w:rsidP="00814BA0">
      <w:pPr>
        <w:pStyle w:val="Heading1"/>
        <w:rPr>
          <w:lang w:val="en-CA"/>
        </w:rPr>
      </w:pPr>
      <w:r w:rsidRPr="00A4327C">
        <w:rPr>
          <w:lang w:val="en-CA"/>
        </w:rPr>
        <w:t>Experimental Results</w:t>
      </w:r>
    </w:p>
    <w:p w:rsidR="00FB2583" w:rsidRDefault="00897DC1" w:rsidP="008300BD">
      <w:pPr>
        <w:jc w:val="both"/>
        <w:rPr>
          <w:rFonts w:eastAsia="Malgun Gothic"/>
          <w:szCs w:val="22"/>
          <w:lang w:val="en-CA" w:eastAsia="ko-KR"/>
        </w:rPr>
      </w:pPr>
      <w:r>
        <w:rPr>
          <w:lang w:val="en-CA"/>
        </w:rPr>
        <w:t xml:space="preserve">  </w:t>
      </w:r>
      <w:r w:rsidR="008D2700">
        <w:rPr>
          <w:lang w:val="en-CA"/>
        </w:rPr>
        <w:t xml:space="preserve">The </w:t>
      </w:r>
      <w:r w:rsidR="00CF1AAF">
        <w:rPr>
          <w:lang w:val="en-CA"/>
        </w:rPr>
        <w:t xml:space="preserve">simulations on the </w:t>
      </w:r>
      <w:r w:rsidR="00AD54E9">
        <w:rPr>
          <w:lang w:val="en-CA"/>
        </w:rPr>
        <w:t xml:space="preserve">proposed </w:t>
      </w:r>
      <w:r w:rsidR="00CF1AAF">
        <w:rPr>
          <w:lang w:val="en-CA"/>
        </w:rPr>
        <w:t>method</w:t>
      </w:r>
      <w:r w:rsidR="00AD54E9">
        <w:rPr>
          <w:lang w:val="en-CA"/>
        </w:rPr>
        <w:t xml:space="preserve"> </w:t>
      </w:r>
      <w:r w:rsidR="00CF1AAF">
        <w:rPr>
          <w:lang w:val="en-CA"/>
        </w:rPr>
        <w:t>are</w:t>
      </w:r>
      <w:r w:rsidR="00AD54E9">
        <w:rPr>
          <w:lang w:val="en-CA"/>
        </w:rPr>
        <w:t xml:space="preserve"> conducted on </w:t>
      </w:r>
      <w:r w:rsidR="00A435B8">
        <w:rPr>
          <w:rFonts w:eastAsia="Malgun Gothic"/>
          <w:szCs w:val="22"/>
          <w:lang w:val="en-CA" w:eastAsia="ko-KR"/>
        </w:rPr>
        <w:t xml:space="preserve">the Modified Cubemap Projection (MCP) layout proposed in </w:t>
      </w:r>
      <w:r w:rsidR="00A435B8" w:rsidRPr="00BC2302">
        <w:rPr>
          <w:rFonts w:eastAsia="Malgun Gothic"/>
          <w:szCs w:val="22"/>
          <w:lang w:val="en-CA" w:eastAsia="ko-KR"/>
        </w:rPr>
        <w:t>JVET-J0019</w:t>
      </w:r>
      <w:r w:rsidR="00A435B8">
        <w:rPr>
          <w:rFonts w:eastAsia="Malgun Gothic"/>
          <w:szCs w:val="22"/>
          <w:lang w:val="en-CA" w:eastAsia="ko-KR"/>
        </w:rPr>
        <w:t xml:space="preserve"> </w:t>
      </w:r>
      <w:r w:rsidR="008B143B">
        <w:fldChar w:fldCharType="begin"/>
      </w:r>
      <w:r w:rsidR="008B143B">
        <w:rPr>
          <w:rFonts w:eastAsia="Malgun Gothic"/>
          <w:szCs w:val="22"/>
          <w:lang w:val="en-CA" w:eastAsia="ko-KR"/>
        </w:rPr>
        <w:instrText xml:space="preserve"> REF _Ref518120422 \r \h </w:instrText>
      </w:r>
      <w:r w:rsidR="008B143B">
        <w:fldChar w:fldCharType="separate"/>
      </w:r>
      <w:r w:rsidR="008B143B">
        <w:rPr>
          <w:rFonts w:eastAsia="Malgun Gothic"/>
          <w:szCs w:val="22"/>
          <w:lang w:val="en-CA" w:eastAsia="ko-KR"/>
        </w:rPr>
        <w:t>[4]</w:t>
      </w:r>
      <w:r w:rsidR="008B143B">
        <w:fldChar w:fldCharType="end"/>
      </w:r>
      <w:r w:rsidR="00A435B8">
        <w:t xml:space="preserve">. The software is implemented on </w:t>
      </w:r>
      <w:r w:rsidR="00AD54E9">
        <w:rPr>
          <w:lang w:val="en-CA"/>
        </w:rPr>
        <w:t xml:space="preserve">the </w:t>
      </w:r>
      <w:r w:rsidR="00CF1AAF" w:rsidRPr="00D3719D">
        <w:rPr>
          <w:bCs/>
        </w:rPr>
        <w:t>360Lib-</w:t>
      </w:r>
      <w:r w:rsidR="00CF1AAF">
        <w:rPr>
          <w:bCs/>
        </w:rPr>
        <w:t>6.0</w:t>
      </w:r>
      <w:r w:rsidR="00CF1AAF" w:rsidRPr="00D3719D">
        <w:rPr>
          <w:bCs/>
        </w:rPr>
        <w:t xml:space="preserve"> </w:t>
      </w:r>
      <w:r w:rsidR="008B143B">
        <w:rPr>
          <w:bCs/>
        </w:rPr>
        <w:fldChar w:fldCharType="begin"/>
      </w:r>
      <w:r w:rsidR="008B143B">
        <w:rPr>
          <w:bCs/>
        </w:rPr>
        <w:instrText xml:space="preserve"> REF _Ref518054201 \r \h </w:instrText>
      </w:r>
      <w:r w:rsidR="008B143B">
        <w:rPr>
          <w:bCs/>
        </w:rPr>
      </w:r>
      <w:r w:rsidR="008B143B">
        <w:rPr>
          <w:bCs/>
        </w:rPr>
        <w:fldChar w:fldCharType="separate"/>
      </w:r>
      <w:r w:rsidR="008B143B">
        <w:rPr>
          <w:bCs/>
        </w:rPr>
        <w:t>[5]</w:t>
      </w:r>
      <w:r w:rsidR="008B143B">
        <w:rPr>
          <w:bCs/>
        </w:rPr>
        <w:fldChar w:fldCharType="end"/>
      </w:r>
      <w:r w:rsidR="00CF1AAF" w:rsidRPr="00D3719D">
        <w:rPr>
          <w:bCs/>
        </w:rPr>
        <w:t xml:space="preserve"> and </w:t>
      </w:r>
      <w:r w:rsidR="00CF1AAF">
        <w:rPr>
          <w:bCs/>
        </w:rPr>
        <w:t xml:space="preserve">the </w:t>
      </w:r>
      <w:r w:rsidR="00CF1AAF">
        <w:rPr>
          <w:rFonts w:eastAsia="Malgun Gothic"/>
          <w:szCs w:val="22"/>
          <w:lang w:val="en-CA" w:eastAsia="ko-KR"/>
        </w:rPr>
        <w:t>BMS-1.0</w:t>
      </w:r>
      <w:r w:rsidR="00CF1AAF">
        <w:rPr>
          <w:bCs/>
        </w:rPr>
        <w:t xml:space="preserve"> </w:t>
      </w:r>
      <w:r w:rsidR="008B143B">
        <w:rPr>
          <w:bCs/>
        </w:rPr>
        <w:fldChar w:fldCharType="begin"/>
      </w:r>
      <w:r w:rsidR="008B143B">
        <w:rPr>
          <w:bCs/>
        </w:rPr>
        <w:instrText xml:space="preserve"> REF _Ref518043439 \r \h </w:instrText>
      </w:r>
      <w:r w:rsidR="008B143B">
        <w:rPr>
          <w:bCs/>
        </w:rPr>
      </w:r>
      <w:r w:rsidR="008B143B">
        <w:rPr>
          <w:bCs/>
        </w:rPr>
        <w:fldChar w:fldCharType="separate"/>
      </w:r>
      <w:r w:rsidR="008B143B">
        <w:rPr>
          <w:bCs/>
        </w:rPr>
        <w:t>[6]</w:t>
      </w:r>
      <w:r w:rsidR="008B143B">
        <w:rPr>
          <w:bCs/>
        </w:rPr>
        <w:fldChar w:fldCharType="end"/>
      </w:r>
      <w:r w:rsidR="00CF1AAF">
        <w:rPr>
          <w:lang w:val="en-CA" w:eastAsia="zh-TW"/>
        </w:rPr>
        <w:t xml:space="preserve"> </w:t>
      </w:r>
      <w:r w:rsidR="00CF1AAF" w:rsidRPr="00D3719D">
        <w:rPr>
          <w:bCs/>
        </w:rPr>
        <w:t>followed by</w:t>
      </w:r>
      <w:r w:rsidR="00CF1AAF" w:rsidRPr="00C25CF3">
        <w:rPr>
          <w:rFonts w:eastAsia="Malgun Gothic"/>
          <w:szCs w:val="22"/>
          <w:lang w:val="en-CA" w:eastAsia="ko-KR"/>
        </w:rPr>
        <w:t xml:space="preserve"> the JVET common test conditions</w:t>
      </w:r>
      <w:r w:rsidR="00CF1AAF">
        <w:rPr>
          <w:rFonts w:eastAsia="Malgun Gothic"/>
          <w:szCs w:val="22"/>
          <w:lang w:val="en-CA" w:eastAsia="ko-KR"/>
        </w:rPr>
        <w:t xml:space="preserve"> </w:t>
      </w:r>
      <w:r w:rsidR="008B143B">
        <w:rPr>
          <w:rFonts w:eastAsia="Malgun Gothic"/>
          <w:szCs w:val="22"/>
          <w:lang w:val="en-CA" w:eastAsia="ko-KR"/>
        </w:rPr>
        <w:fldChar w:fldCharType="begin"/>
      </w:r>
      <w:r w:rsidR="008B143B">
        <w:rPr>
          <w:rFonts w:eastAsia="Malgun Gothic"/>
          <w:szCs w:val="22"/>
          <w:lang w:val="en-CA" w:eastAsia="ko-KR"/>
        </w:rPr>
        <w:instrText xml:space="preserve"> REF _Ref518043442 \r \h </w:instrText>
      </w:r>
      <w:r w:rsidR="008B143B">
        <w:rPr>
          <w:rFonts w:eastAsia="Malgun Gothic"/>
          <w:szCs w:val="22"/>
          <w:lang w:val="en-CA" w:eastAsia="ko-KR"/>
        </w:rPr>
      </w:r>
      <w:r w:rsidR="008B143B">
        <w:rPr>
          <w:rFonts w:eastAsia="Malgun Gothic"/>
          <w:szCs w:val="22"/>
          <w:lang w:val="en-CA" w:eastAsia="ko-KR"/>
        </w:rPr>
        <w:fldChar w:fldCharType="separate"/>
      </w:r>
      <w:r w:rsidR="008B143B">
        <w:rPr>
          <w:rFonts w:eastAsia="Malgun Gothic"/>
          <w:szCs w:val="22"/>
          <w:lang w:val="en-CA" w:eastAsia="ko-KR"/>
        </w:rPr>
        <w:t>[7]</w:t>
      </w:r>
      <w:r w:rsidR="008B143B">
        <w:rPr>
          <w:rFonts w:eastAsia="Malgun Gothic"/>
          <w:szCs w:val="22"/>
          <w:lang w:val="en-CA" w:eastAsia="ko-KR"/>
        </w:rPr>
        <w:fldChar w:fldCharType="end"/>
      </w:r>
      <w:r w:rsidR="00CF1AAF" w:rsidRPr="00C25CF3">
        <w:rPr>
          <w:rFonts w:eastAsia="Malgun Gothic"/>
          <w:szCs w:val="22"/>
          <w:lang w:val="en-CA" w:eastAsia="ko-KR"/>
        </w:rPr>
        <w:t xml:space="preserve"> and evaluation procedures for 360° video </w:t>
      </w:r>
      <w:r w:rsidR="008B143B">
        <w:rPr>
          <w:rFonts w:eastAsia="Malgun Gothic"/>
          <w:szCs w:val="22"/>
          <w:lang w:val="en-CA" w:eastAsia="ko-KR"/>
        </w:rPr>
        <w:fldChar w:fldCharType="begin"/>
      </w:r>
      <w:r w:rsidR="008B143B">
        <w:rPr>
          <w:rFonts w:eastAsia="Malgun Gothic"/>
          <w:szCs w:val="22"/>
          <w:lang w:val="en-CA" w:eastAsia="ko-KR"/>
        </w:rPr>
        <w:instrText xml:space="preserve"> REF _Ref518043446 \r \h </w:instrText>
      </w:r>
      <w:r w:rsidR="008B143B">
        <w:rPr>
          <w:rFonts w:eastAsia="Malgun Gothic"/>
          <w:szCs w:val="22"/>
          <w:lang w:val="en-CA" w:eastAsia="ko-KR"/>
        </w:rPr>
      </w:r>
      <w:r w:rsidR="008B143B">
        <w:rPr>
          <w:rFonts w:eastAsia="Malgun Gothic"/>
          <w:szCs w:val="22"/>
          <w:lang w:val="en-CA" w:eastAsia="ko-KR"/>
        </w:rPr>
        <w:fldChar w:fldCharType="separate"/>
      </w:r>
      <w:r w:rsidR="008B143B">
        <w:rPr>
          <w:rFonts w:eastAsia="Malgun Gothic"/>
          <w:szCs w:val="22"/>
          <w:lang w:val="en-CA" w:eastAsia="ko-KR"/>
        </w:rPr>
        <w:t>[8]</w:t>
      </w:r>
      <w:r w:rsidR="008B143B">
        <w:rPr>
          <w:rFonts w:eastAsia="Malgun Gothic"/>
          <w:szCs w:val="22"/>
          <w:lang w:val="en-CA" w:eastAsia="ko-KR"/>
        </w:rPr>
        <w:fldChar w:fldCharType="end"/>
      </w:r>
      <w:r w:rsidR="00CF1AAF">
        <w:rPr>
          <w:rFonts w:eastAsia="Malgun Gothic"/>
          <w:szCs w:val="22"/>
          <w:lang w:val="en-CA" w:eastAsia="ko-KR"/>
        </w:rPr>
        <w:t xml:space="preserve"> with  VTM-1.0 </w:t>
      </w:r>
      <w:r w:rsidR="008B143B">
        <w:rPr>
          <w:rFonts w:eastAsia="Malgun Gothic"/>
          <w:szCs w:val="22"/>
          <w:lang w:val="en-CA" w:eastAsia="ko-KR"/>
        </w:rPr>
        <w:fldChar w:fldCharType="begin"/>
      </w:r>
      <w:r w:rsidR="008B143B">
        <w:rPr>
          <w:rFonts w:eastAsia="Malgun Gothic"/>
          <w:szCs w:val="22"/>
          <w:lang w:val="en-CA" w:eastAsia="ko-KR"/>
        </w:rPr>
        <w:instrText xml:space="preserve"> REF _Ref518051013 \r \h </w:instrText>
      </w:r>
      <w:r w:rsidR="008B143B">
        <w:rPr>
          <w:rFonts w:eastAsia="Malgun Gothic"/>
          <w:szCs w:val="22"/>
          <w:lang w:val="en-CA" w:eastAsia="ko-KR"/>
        </w:rPr>
      </w:r>
      <w:r w:rsidR="008B143B">
        <w:rPr>
          <w:rFonts w:eastAsia="Malgun Gothic"/>
          <w:szCs w:val="22"/>
          <w:lang w:val="en-CA" w:eastAsia="ko-KR"/>
        </w:rPr>
        <w:fldChar w:fldCharType="separate"/>
      </w:r>
      <w:r w:rsidR="008B143B">
        <w:rPr>
          <w:rFonts w:eastAsia="Malgun Gothic"/>
          <w:szCs w:val="22"/>
          <w:lang w:val="en-CA" w:eastAsia="ko-KR"/>
        </w:rPr>
        <w:t>[9]</w:t>
      </w:r>
      <w:r w:rsidR="008B143B">
        <w:rPr>
          <w:rFonts w:eastAsia="Malgun Gothic"/>
          <w:szCs w:val="22"/>
          <w:lang w:val="en-CA" w:eastAsia="ko-KR"/>
        </w:rPr>
        <w:fldChar w:fldCharType="end"/>
      </w:r>
      <w:r w:rsidR="00CF1AAF">
        <w:rPr>
          <w:rFonts w:eastAsia="Malgun Gothic"/>
          <w:szCs w:val="22"/>
          <w:lang w:val="en-CA" w:eastAsia="ko-KR"/>
        </w:rPr>
        <w:t xml:space="preserve"> </w:t>
      </w:r>
      <w:r w:rsidR="008E2EAC">
        <w:rPr>
          <w:rFonts w:eastAsia="Malgun Gothic"/>
          <w:szCs w:val="22"/>
          <w:lang w:val="en-CA" w:eastAsia="ko-KR"/>
        </w:rPr>
        <w:t>encoder configuration</w:t>
      </w:r>
      <w:r w:rsidR="00CF1AAF">
        <w:rPr>
          <w:rFonts w:eastAsia="Malgun Gothic"/>
          <w:szCs w:val="22"/>
          <w:lang w:val="en-CA" w:eastAsia="ko-KR"/>
        </w:rPr>
        <w:t>.</w:t>
      </w:r>
      <w:r w:rsidR="007E6270">
        <w:rPr>
          <w:rFonts w:eastAsia="Malgun Gothic"/>
          <w:szCs w:val="22"/>
          <w:lang w:val="en-CA" w:eastAsia="ko-KR"/>
        </w:rPr>
        <w:t xml:space="preserve"> </w:t>
      </w:r>
      <w:r w:rsidR="006E63F4">
        <w:rPr>
          <w:rFonts w:eastAsia="Malgun Gothic"/>
          <w:szCs w:val="22"/>
          <w:lang w:val="en-CA" w:eastAsia="ko-KR"/>
        </w:rPr>
        <w:t xml:space="preserve">Moreover, </w:t>
      </w:r>
      <w:r w:rsidR="000349FC">
        <w:rPr>
          <w:lang w:val="en-CA"/>
        </w:rPr>
        <w:t>in order t</w:t>
      </w:r>
      <w:r w:rsidR="00527E57">
        <w:rPr>
          <w:lang w:val="en-CA"/>
        </w:rPr>
        <w:t xml:space="preserve">o </w:t>
      </w:r>
      <w:r w:rsidR="000349FC">
        <w:rPr>
          <w:lang w:val="en-CA"/>
        </w:rPr>
        <w:t xml:space="preserve">align with the </w:t>
      </w:r>
      <w:r w:rsidR="002E7522">
        <w:rPr>
          <w:lang w:val="en-CA"/>
        </w:rPr>
        <w:t xml:space="preserve">CTU </w:t>
      </w:r>
      <w:r w:rsidR="000349FC">
        <w:rPr>
          <w:lang w:val="en-CA"/>
        </w:rPr>
        <w:t>size</w:t>
      </w:r>
      <w:r w:rsidR="00527E57">
        <w:rPr>
          <w:lang w:val="en-CA"/>
        </w:rPr>
        <w:t xml:space="preserve">, </w:t>
      </w:r>
      <w:r w:rsidR="006E63F4">
        <w:rPr>
          <w:rFonts w:eastAsia="Malgun Gothic"/>
          <w:szCs w:val="22"/>
          <w:lang w:val="en-CA" w:eastAsia="ko-KR"/>
        </w:rPr>
        <w:t xml:space="preserve">the </w:t>
      </w:r>
      <w:r w:rsidR="00527E57">
        <w:rPr>
          <w:rFonts w:eastAsia="Malgun Gothic"/>
          <w:szCs w:val="22"/>
          <w:lang w:val="en-CA" w:eastAsia="ko-KR"/>
        </w:rPr>
        <w:t xml:space="preserve">face resolution </w:t>
      </w:r>
      <w:r w:rsidR="006E63F4">
        <w:rPr>
          <w:rFonts w:eastAsia="Malgun Gothic"/>
          <w:szCs w:val="22"/>
          <w:lang w:val="en-CA" w:eastAsia="ko-KR"/>
        </w:rPr>
        <w:t xml:space="preserve">is </w:t>
      </w:r>
      <w:r w:rsidR="00443FEE">
        <w:rPr>
          <w:rFonts w:eastAsia="Malgun Gothic"/>
          <w:szCs w:val="22"/>
          <w:lang w:val="en-CA" w:eastAsia="ko-KR"/>
        </w:rPr>
        <w:t xml:space="preserve">changed to </w:t>
      </w:r>
      <w:r w:rsidR="006E63F4">
        <w:rPr>
          <w:rFonts w:eastAsia="Malgun Gothic"/>
          <w:szCs w:val="22"/>
          <w:lang w:val="en-CA" w:eastAsia="ko-KR"/>
        </w:rPr>
        <w:t xml:space="preserve">1280x1280. </w:t>
      </w:r>
      <w:r w:rsidR="00A52410">
        <w:rPr>
          <w:rFonts w:eastAsia="Malgun Gothic"/>
          <w:szCs w:val="22"/>
          <w:lang w:val="en-CA" w:eastAsia="ko-KR"/>
        </w:rPr>
        <w:t xml:space="preserve">That is, the frame resolution of the MCP is 3840x2560. </w:t>
      </w:r>
      <w:r w:rsidR="00443FEE">
        <w:rPr>
          <w:rFonts w:eastAsia="Malgun Gothic"/>
          <w:szCs w:val="22"/>
          <w:lang w:val="en-CA" w:eastAsia="ko-KR"/>
        </w:rPr>
        <w:t xml:space="preserve">As compared to the </w:t>
      </w:r>
      <w:r w:rsidR="005353F6">
        <w:rPr>
          <w:rFonts w:eastAsia="Malgun Gothic"/>
          <w:szCs w:val="22"/>
          <w:lang w:val="en-CA" w:eastAsia="ko-KR"/>
        </w:rPr>
        <w:t>conventional inter and intra prediction</w:t>
      </w:r>
      <w:r w:rsidR="00443FEE">
        <w:rPr>
          <w:rFonts w:eastAsia="Malgun Gothic"/>
          <w:szCs w:val="22"/>
          <w:lang w:val="en-CA" w:eastAsia="ko-KR"/>
        </w:rPr>
        <w:t xml:space="preserve"> applied to the MCP, the BD-rate performance, in terms of end-to-end WS-PSNR and S-PSNR-NN, provided by the </w:t>
      </w:r>
      <w:r w:rsidR="00443FEE" w:rsidRPr="00C25CF3">
        <w:rPr>
          <w:rFonts w:eastAsia="Malgun Gothic"/>
          <w:szCs w:val="22"/>
          <w:lang w:val="en-CA" w:eastAsia="ko-KR"/>
        </w:rPr>
        <w:t xml:space="preserve">proposed </w:t>
      </w:r>
      <w:r w:rsidR="00443FEE">
        <w:rPr>
          <w:rFonts w:eastAsia="Malgun Gothic"/>
          <w:szCs w:val="22"/>
          <w:lang w:val="en-CA" w:eastAsia="ko-KR"/>
        </w:rPr>
        <w:t xml:space="preserve">method under VTM-1.0 is listed in </w:t>
      </w:r>
      <w:r w:rsidR="00443FEE">
        <w:rPr>
          <w:rFonts w:eastAsia="Malgun Gothic"/>
          <w:szCs w:val="22"/>
          <w:lang w:val="en-CA" w:eastAsia="ko-KR"/>
        </w:rPr>
        <w:fldChar w:fldCharType="begin"/>
      </w:r>
      <w:r w:rsidR="00443FEE">
        <w:rPr>
          <w:rFonts w:eastAsia="Malgun Gothic"/>
          <w:szCs w:val="22"/>
          <w:lang w:val="en-CA" w:eastAsia="ko-KR"/>
        </w:rPr>
        <w:instrText xml:space="preserve"> REF _Ref518044249 \h </w:instrText>
      </w:r>
      <w:r w:rsidR="00443FEE">
        <w:rPr>
          <w:rFonts w:eastAsia="Malgun Gothic"/>
          <w:szCs w:val="22"/>
          <w:lang w:val="en-CA" w:eastAsia="ko-KR"/>
        </w:rPr>
      </w:r>
      <w:r w:rsidR="00443FEE">
        <w:rPr>
          <w:rFonts w:eastAsia="Malgun Gothic"/>
          <w:szCs w:val="22"/>
          <w:lang w:val="en-CA" w:eastAsia="ko-KR"/>
        </w:rPr>
        <w:fldChar w:fldCharType="separate"/>
      </w:r>
      <w:r w:rsidR="00443FEE" w:rsidRPr="00982623">
        <w:t xml:space="preserve">Table </w:t>
      </w:r>
      <w:r w:rsidR="00443FEE">
        <w:rPr>
          <w:noProof/>
        </w:rPr>
        <w:t>I</w:t>
      </w:r>
      <w:r w:rsidR="00443FEE">
        <w:rPr>
          <w:rFonts w:eastAsia="Malgun Gothic"/>
          <w:szCs w:val="22"/>
          <w:lang w:val="en-CA" w:eastAsia="ko-KR"/>
        </w:rPr>
        <w:fldChar w:fldCharType="end"/>
      </w:r>
      <w:r w:rsidR="00443FEE">
        <w:rPr>
          <w:rFonts w:eastAsia="Malgun Gothic"/>
          <w:szCs w:val="22"/>
          <w:lang w:val="en-CA" w:eastAsia="ko-KR"/>
        </w:rPr>
        <w:t>.</w:t>
      </w:r>
    </w:p>
    <w:p w:rsidR="00C0399A" w:rsidRDefault="00C0399A" w:rsidP="008300BD">
      <w:pPr>
        <w:jc w:val="both"/>
        <w:rPr>
          <w:szCs w:val="22"/>
          <w:lang w:val="en-CA" w:eastAsia="zh-TW"/>
        </w:rPr>
      </w:pPr>
    </w:p>
    <w:p w:rsidR="00153E28" w:rsidRDefault="00153E28" w:rsidP="00443FEE">
      <w:pPr>
        <w:pStyle w:val="Caption"/>
        <w:keepNext/>
        <w:spacing w:before="120"/>
        <w:jc w:val="center"/>
        <w:rPr>
          <w:b w:val="0"/>
          <w:sz w:val="22"/>
          <w:lang w:eastAsia="zh-TW"/>
        </w:rPr>
      </w:pPr>
      <w:bookmarkStart w:id="1" w:name="_Ref518044249"/>
      <w:r w:rsidRPr="00982623">
        <w:rPr>
          <w:sz w:val="22"/>
        </w:rPr>
        <w:t xml:space="preserve">Table </w:t>
      </w:r>
      <w:r w:rsidRPr="00982623">
        <w:rPr>
          <w:sz w:val="22"/>
        </w:rPr>
        <w:fldChar w:fldCharType="begin"/>
      </w:r>
      <w:r w:rsidRPr="00982623">
        <w:rPr>
          <w:sz w:val="22"/>
        </w:rPr>
        <w:instrText xml:space="preserve"> SEQ Table \* ROMAN </w:instrText>
      </w:r>
      <w:r w:rsidRPr="00982623">
        <w:rPr>
          <w:sz w:val="22"/>
        </w:rPr>
        <w:fldChar w:fldCharType="separate"/>
      </w:r>
      <w:r w:rsidR="00443FEE">
        <w:rPr>
          <w:noProof/>
          <w:sz w:val="22"/>
        </w:rPr>
        <w:t>I</w:t>
      </w:r>
      <w:r w:rsidRPr="00982623">
        <w:rPr>
          <w:sz w:val="22"/>
        </w:rPr>
        <w:fldChar w:fldCharType="end"/>
      </w:r>
      <w:bookmarkEnd w:id="1"/>
      <w:r w:rsidRPr="00982623">
        <w:rPr>
          <w:sz w:val="22"/>
        </w:rPr>
        <w:t xml:space="preserve">. </w:t>
      </w:r>
      <w:r w:rsidRPr="00982623">
        <w:rPr>
          <w:b w:val="0"/>
          <w:sz w:val="22"/>
        </w:rPr>
        <w:t>BD-rate performance</w:t>
      </w:r>
      <w:r>
        <w:rPr>
          <w:rFonts w:hint="eastAsia"/>
          <w:b w:val="0"/>
          <w:sz w:val="22"/>
          <w:lang w:eastAsia="zh-TW"/>
        </w:rPr>
        <w:t xml:space="preserve"> in </w:t>
      </w:r>
      <w:r>
        <w:rPr>
          <w:b w:val="0"/>
          <w:sz w:val="22"/>
          <w:lang w:eastAsia="zh-TW"/>
        </w:rPr>
        <w:t>VTM</w:t>
      </w:r>
      <w:r>
        <w:rPr>
          <w:rFonts w:hint="eastAsia"/>
          <w:b w:val="0"/>
          <w:sz w:val="22"/>
          <w:lang w:eastAsia="zh-TW"/>
        </w:rPr>
        <w:t xml:space="preserve"> test condition</w:t>
      </w:r>
      <w:r>
        <w:rPr>
          <w:b w:val="0"/>
          <w:sz w:val="22"/>
          <w:lang w:eastAsia="zh-TW"/>
        </w:rPr>
        <w:t xml:space="preserve"> for MCP projection</w:t>
      </w:r>
    </w:p>
    <w:tbl>
      <w:tblPr>
        <w:tblW w:w="7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892"/>
        <w:gridCol w:w="892"/>
        <w:gridCol w:w="895"/>
        <w:gridCol w:w="894"/>
        <w:gridCol w:w="892"/>
        <w:gridCol w:w="895"/>
      </w:tblGrid>
      <w:tr w:rsidR="00153E28" w:rsidRPr="003C3E1F" w:rsidTr="008C4DD9">
        <w:trPr>
          <w:trHeight w:val="160"/>
          <w:jc w:val="center"/>
        </w:trPr>
        <w:tc>
          <w:tcPr>
            <w:tcW w:w="1797" w:type="dxa"/>
            <w:vMerge w:val="restart"/>
            <w:vAlign w:val="center"/>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S</w:t>
            </w:r>
            <w:r w:rsidRPr="00C0399A">
              <w:rPr>
                <w:rFonts w:ascii="Arial" w:hAnsi="Arial" w:cs="Arial" w:hint="eastAsia"/>
                <w:color w:val="000000"/>
                <w:sz w:val="20"/>
              </w:rPr>
              <w:t>equences</w:t>
            </w:r>
          </w:p>
        </w:tc>
        <w:tc>
          <w:tcPr>
            <w:tcW w:w="2679" w:type="dxa"/>
            <w:gridSpan w:val="3"/>
            <w:vAlign w:val="bottom"/>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lang w:eastAsia="zh-TW"/>
              </w:rPr>
            </w:pPr>
            <w:r w:rsidRPr="00B47E25">
              <w:rPr>
                <w:rFonts w:ascii="Arial" w:hAnsi="Arial" w:cs="Arial"/>
                <w:color w:val="000000"/>
                <w:sz w:val="20"/>
              </w:rPr>
              <w:t>End-to-end WS-PSNR</w:t>
            </w:r>
          </w:p>
        </w:tc>
        <w:tc>
          <w:tcPr>
            <w:tcW w:w="2681" w:type="dxa"/>
            <w:gridSpan w:val="3"/>
            <w:vAlign w:val="bottom"/>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lang w:eastAsia="zh-TW"/>
              </w:rPr>
            </w:pPr>
            <w:r w:rsidRPr="00B47E25">
              <w:rPr>
                <w:rFonts w:ascii="Arial" w:hAnsi="Arial" w:cs="Arial"/>
                <w:color w:val="000000"/>
                <w:sz w:val="20"/>
              </w:rPr>
              <w:t>End-to-end S-PSNR-NN</w:t>
            </w:r>
          </w:p>
        </w:tc>
      </w:tr>
      <w:tr w:rsidR="00153E28" w:rsidRPr="003C3E1F" w:rsidTr="008C4DD9">
        <w:trPr>
          <w:trHeight w:val="170"/>
          <w:jc w:val="center"/>
        </w:trPr>
        <w:tc>
          <w:tcPr>
            <w:tcW w:w="1797" w:type="dxa"/>
            <w:vMerge/>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p>
        </w:tc>
        <w:tc>
          <w:tcPr>
            <w:tcW w:w="892"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Y</w:t>
            </w:r>
          </w:p>
        </w:tc>
        <w:tc>
          <w:tcPr>
            <w:tcW w:w="892"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U</w:t>
            </w:r>
          </w:p>
        </w:tc>
        <w:tc>
          <w:tcPr>
            <w:tcW w:w="895"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V</w:t>
            </w:r>
          </w:p>
        </w:tc>
        <w:tc>
          <w:tcPr>
            <w:tcW w:w="894"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Y</w:t>
            </w:r>
          </w:p>
        </w:tc>
        <w:tc>
          <w:tcPr>
            <w:tcW w:w="892"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U</w:t>
            </w:r>
          </w:p>
        </w:tc>
        <w:tc>
          <w:tcPr>
            <w:tcW w:w="895"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V</w:t>
            </w:r>
          </w:p>
        </w:tc>
      </w:tr>
      <w:tr w:rsidR="00443AB5" w:rsidRPr="003C3E1F" w:rsidTr="008C4DD9">
        <w:trPr>
          <w:trHeight w:val="310"/>
          <w:jc w:val="center"/>
        </w:trPr>
        <w:tc>
          <w:tcPr>
            <w:tcW w:w="1797" w:type="dxa"/>
            <w:tcBorders>
              <w:top w:val="double" w:sz="4" w:space="0" w:color="auto"/>
            </w:tcBorders>
            <w:vAlign w:val="bottom"/>
          </w:tcPr>
          <w:p w:rsidR="00443AB5" w:rsidRDefault="00443AB5" w:rsidP="00443AB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zh-TW"/>
              </w:rPr>
            </w:pPr>
            <w:proofErr w:type="spellStart"/>
            <w:r>
              <w:rPr>
                <w:rFonts w:ascii="Arial" w:hAnsi="Arial" w:cs="Arial"/>
                <w:color w:val="000000"/>
                <w:sz w:val="18"/>
                <w:szCs w:val="18"/>
              </w:rPr>
              <w:t>SkateboardInLot</w:t>
            </w:r>
            <w:proofErr w:type="spellEnd"/>
          </w:p>
        </w:tc>
        <w:tc>
          <w:tcPr>
            <w:tcW w:w="892" w:type="dxa"/>
            <w:tcBorders>
              <w:top w:val="double" w:sz="4" w:space="0" w:color="auto"/>
            </w:tcBorders>
            <w:vAlign w:val="bottom"/>
          </w:tcPr>
          <w:p w:rsidR="00443AB5"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lang w:eastAsia="zh-TW"/>
              </w:rPr>
            </w:pPr>
            <w:r>
              <w:rPr>
                <w:rFonts w:ascii="Arial" w:hAnsi="Arial" w:cs="Arial"/>
                <w:color w:val="000000"/>
                <w:sz w:val="18"/>
                <w:szCs w:val="18"/>
              </w:rPr>
              <w:t>-1.56%</w:t>
            </w:r>
          </w:p>
        </w:tc>
        <w:tc>
          <w:tcPr>
            <w:tcW w:w="892"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-2.02%</w:t>
            </w:r>
          </w:p>
        </w:tc>
        <w:tc>
          <w:tcPr>
            <w:tcW w:w="895"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-2.03%</w:t>
            </w:r>
          </w:p>
        </w:tc>
        <w:tc>
          <w:tcPr>
            <w:tcW w:w="894" w:type="dxa"/>
            <w:tcBorders>
              <w:top w:val="double" w:sz="4" w:space="0" w:color="auto"/>
            </w:tcBorders>
            <w:vAlign w:val="bottom"/>
          </w:tcPr>
          <w:p w:rsidR="00443AB5"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lang w:eastAsia="zh-TW"/>
              </w:rPr>
            </w:pPr>
            <w:r>
              <w:rPr>
                <w:rFonts w:ascii="Arial" w:hAnsi="Arial" w:cs="Arial"/>
                <w:color w:val="000000"/>
                <w:sz w:val="18"/>
                <w:szCs w:val="18"/>
              </w:rPr>
              <w:t>-1.59%</w:t>
            </w:r>
          </w:p>
        </w:tc>
        <w:tc>
          <w:tcPr>
            <w:tcW w:w="892"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-2.05%</w:t>
            </w:r>
          </w:p>
        </w:tc>
        <w:tc>
          <w:tcPr>
            <w:tcW w:w="895"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-1.99%</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proofErr w:type="spellStart"/>
            <w:r>
              <w:rPr>
                <w:rFonts w:ascii="Arial" w:hAnsi="Arial" w:cs="Arial"/>
                <w:color w:val="000000"/>
                <w:sz w:val="18"/>
                <w:szCs w:val="18"/>
              </w:rPr>
              <w:t>ChairLift</w:t>
            </w:r>
            <w:proofErr w:type="spellEnd"/>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-2.15%</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-2.06%</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-1.83%</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-2.14%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-2.04%</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-1.84%</w:t>
            </w:r>
          </w:p>
        </w:tc>
      </w:tr>
      <w:tr w:rsidR="00443AB5" w:rsidRPr="003C3E1F" w:rsidTr="008C4DD9">
        <w:trPr>
          <w:trHeight w:val="300"/>
          <w:jc w:val="center"/>
        </w:trPr>
        <w:tc>
          <w:tcPr>
            <w:tcW w:w="1797" w:type="dxa"/>
            <w:vAlign w:val="bottom"/>
          </w:tcPr>
          <w:p w:rsidR="00443AB5" w:rsidRDefault="00443AB5" w:rsidP="00443AB5">
            <w:pPr>
              <w:jc w:val="center"/>
              <w:rPr>
                <w:rFonts w:ascii="Arial" w:hAnsi="Arial" w:cs="Arial"/>
                <w:color w:val="000000"/>
                <w:sz w:val="18"/>
                <w:szCs w:val="18"/>
              </w:rPr>
            </w:pPr>
            <w:proofErr w:type="spellStart"/>
            <w:r>
              <w:rPr>
                <w:rFonts w:ascii="Arial" w:hAnsi="Arial" w:cs="Arial"/>
                <w:color w:val="000000"/>
                <w:sz w:val="18"/>
                <w:szCs w:val="18"/>
              </w:rPr>
              <w:t>KiteFlite</w:t>
            </w:r>
            <w:proofErr w:type="spellEnd"/>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-0.05%</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0.09%</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0.06%</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-0.03%</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0.08%</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0.07%</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Harbor</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-0.25%</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-0.42%</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-0.13%</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-0.28%</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-0.38%</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Trolley</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-0.16%</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-0.11%</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-0.18%</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-0.10%</w:t>
            </w:r>
          </w:p>
        </w:tc>
      </w:tr>
      <w:tr w:rsidR="00443AB5" w:rsidRPr="003C3E1F" w:rsidTr="008C4DD9">
        <w:trPr>
          <w:trHeight w:val="300"/>
          <w:jc w:val="center"/>
        </w:trPr>
        <w:tc>
          <w:tcPr>
            <w:tcW w:w="1797" w:type="dxa"/>
            <w:vAlign w:val="bottom"/>
          </w:tcPr>
          <w:p w:rsidR="00443AB5" w:rsidRDefault="00443AB5" w:rsidP="00443AB5">
            <w:pPr>
              <w:jc w:val="center"/>
              <w:rPr>
                <w:rFonts w:ascii="Arial" w:hAnsi="Arial" w:cs="Arial"/>
                <w:color w:val="000000"/>
                <w:sz w:val="18"/>
                <w:szCs w:val="18"/>
              </w:rPr>
            </w:pPr>
            <w:proofErr w:type="spellStart"/>
            <w:r>
              <w:rPr>
                <w:rFonts w:ascii="Arial" w:hAnsi="Arial" w:cs="Arial"/>
                <w:color w:val="000000"/>
                <w:sz w:val="18"/>
                <w:szCs w:val="18"/>
              </w:rPr>
              <w:t>GasLamp</w:t>
            </w:r>
            <w:proofErr w:type="spellEnd"/>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-0.21%</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-0.24%</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-0.20%</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Balboa</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-1.69%</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-2.33%</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-2.43%</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-1.68%</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-2.31%</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-2.44%</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Broadway</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-1.32%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-1.82%</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-2.07%</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-1.32%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-1.80%</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-2.06%</w:t>
            </w:r>
          </w:p>
        </w:tc>
      </w:tr>
      <w:tr w:rsidR="00443AB5" w:rsidRPr="003C3E1F" w:rsidTr="008C4DD9">
        <w:trPr>
          <w:trHeight w:val="30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Landing2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-0.99%</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-1.51%</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-0.96%</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-1.66%</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-1.49%</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BranCastle2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-1.39%</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-2.09%</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-2.25%</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-1.41%</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-2.08%</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-2.24%</w:t>
            </w:r>
          </w:p>
        </w:tc>
      </w:tr>
      <w:tr w:rsidR="00443AB5" w:rsidRPr="003C3E1F" w:rsidTr="008C4DD9">
        <w:trPr>
          <w:trHeight w:val="310"/>
          <w:jc w:val="center"/>
        </w:trPr>
        <w:tc>
          <w:tcPr>
            <w:tcW w:w="1797" w:type="dxa"/>
            <w:vAlign w:val="bottom"/>
          </w:tcPr>
          <w:p w:rsidR="00443AB5" w:rsidRPr="00C0399A" w:rsidRDefault="00443AB5" w:rsidP="00443AB5">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000000"/>
                <w:sz w:val="20"/>
                <w:lang w:eastAsia="zh-TW"/>
              </w:rPr>
            </w:pPr>
            <w:r w:rsidRPr="00C0399A">
              <w:rPr>
                <w:rFonts w:ascii="Arial" w:hAnsi="Arial" w:cs="Arial"/>
                <w:b/>
                <w:color w:val="000000"/>
                <w:sz w:val="20"/>
              </w:rPr>
              <w:t>Average</w:t>
            </w:r>
          </w:p>
        </w:tc>
        <w:tc>
          <w:tcPr>
            <w:tcW w:w="892" w:type="dxa"/>
            <w:vAlign w:val="bottom"/>
          </w:tcPr>
          <w:p w:rsidR="00443AB5" w:rsidRPr="00770376"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b/>
                <w:color w:val="000000"/>
                <w:sz w:val="18"/>
                <w:szCs w:val="18"/>
                <w:lang w:eastAsia="zh-TW"/>
              </w:rPr>
            </w:pPr>
            <w:r w:rsidRPr="00A4327C">
              <w:rPr>
                <w:rFonts w:ascii="Arial" w:hAnsi="Arial" w:cs="Arial"/>
                <w:b/>
                <w:color w:val="000000"/>
                <w:sz w:val="18"/>
                <w:szCs w:val="18"/>
              </w:rPr>
              <w:t>-0.97%</w:t>
            </w:r>
          </w:p>
        </w:tc>
        <w:tc>
          <w:tcPr>
            <w:tcW w:w="892"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-1.26%</w:t>
            </w:r>
          </w:p>
        </w:tc>
        <w:tc>
          <w:tcPr>
            <w:tcW w:w="895"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-1.28%</w:t>
            </w:r>
          </w:p>
        </w:tc>
        <w:tc>
          <w:tcPr>
            <w:tcW w:w="894" w:type="dxa"/>
            <w:vAlign w:val="bottom"/>
          </w:tcPr>
          <w:p w:rsidR="00443AB5" w:rsidRPr="00770376"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b/>
                <w:color w:val="000000"/>
                <w:sz w:val="18"/>
                <w:szCs w:val="18"/>
                <w:lang w:eastAsia="zh-TW"/>
              </w:rPr>
            </w:pPr>
            <w:r w:rsidRPr="00A4327C">
              <w:rPr>
                <w:rFonts w:ascii="Arial" w:hAnsi="Arial" w:cs="Arial"/>
                <w:b/>
                <w:color w:val="000000"/>
                <w:sz w:val="18"/>
                <w:szCs w:val="18"/>
              </w:rPr>
              <w:t>-0.97%</w:t>
            </w:r>
          </w:p>
        </w:tc>
        <w:tc>
          <w:tcPr>
            <w:tcW w:w="892"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-1.26%</w:t>
            </w:r>
          </w:p>
        </w:tc>
        <w:tc>
          <w:tcPr>
            <w:tcW w:w="895"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-1.27%</w:t>
            </w:r>
          </w:p>
        </w:tc>
      </w:tr>
    </w:tbl>
    <w:p w:rsidR="00AF1609" w:rsidRDefault="00AF1609" w:rsidP="0099195B">
      <w:pPr>
        <w:rPr>
          <w:lang w:val="en-CA" w:eastAsia="zh-TW"/>
        </w:rPr>
      </w:pPr>
    </w:p>
    <w:p w:rsidR="0099195B" w:rsidRPr="00A4327C" w:rsidRDefault="0099195B" w:rsidP="0099195B">
      <w:pPr>
        <w:pStyle w:val="Heading1"/>
        <w:spacing w:before="120" w:after="0"/>
        <w:ind w:left="431" w:hanging="431"/>
        <w:rPr>
          <w:lang w:val="en-CA"/>
        </w:rPr>
      </w:pPr>
      <w:r w:rsidRPr="00A4327C">
        <w:rPr>
          <w:lang w:val="en-CA"/>
        </w:rPr>
        <w:lastRenderedPageBreak/>
        <w:t>Conclusion</w:t>
      </w:r>
    </w:p>
    <w:p w:rsidR="00B41A3B" w:rsidRDefault="009F2D83" w:rsidP="00A4327C">
      <w:pPr>
        <w:ind w:firstLine="170"/>
        <w:jc w:val="both"/>
        <w:rPr>
          <w:szCs w:val="22"/>
          <w:lang w:val="en-CA" w:eastAsia="zh-TW"/>
        </w:rPr>
      </w:pPr>
      <w:r>
        <w:rPr>
          <w:szCs w:val="22"/>
          <w:lang w:val="en-CA"/>
        </w:rPr>
        <w:t xml:space="preserve">  </w:t>
      </w:r>
      <w:r w:rsidR="003C7252">
        <w:rPr>
          <w:szCs w:val="22"/>
          <w:lang w:val="en-CA"/>
        </w:rPr>
        <w:t xml:space="preserve">The </w:t>
      </w:r>
      <w:r w:rsidR="003C7252">
        <w:rPr>
          <w:rFonts w:hint="eastAsia"/>
          <w:szCs w:val="22"/>
          <w:lang w:val="en-CA" w:eastAsia="zh-TW"/>
        </w:rPr>
        <w:t xml:space="preserve">contribution proposes </w:t>
      </w:r>
      <w:r w:rsidR="006622AC">
        <w:rPr>
          <w:szCs w:val="22"/>
          <w:lang w:val="en-CA" w:eastAsia="zh-TW"/>
        </w:rPr>
        <w:t xml:space="preserve">a </w:t>
      </w:r>
      <w:r w:rsidR="006622AC">
        <w:rPr>
          <w:lang w:val="en-CA"/>
        </w:rPr>
        <w:t>360</w:t>
      </w:r>
      <w:r w:rsidR="006622AC" w:rsidRPr="00C25CF3">
        <w:rPr>
          <w:rFonts w:eastAsia="Malgun Gothic"/>
          <w:szCs w:val="22"/>
          <w:lang w:val="en-CA" w:eastAsia="ko-KR"/>
        </w:rPr>
        <w:t>°</w:t>
      </w:r>
      <w:r w:rsidR="006622AC">
        <w:rPr>
          <w:rFonts w:eastAsia="Malgun Gothic"/>
          <w:szCs w:val="22"/>
          <w:lang w:val="en-CA" w:eastAsia="ko-KR"/>
        </w:rPr>
        <w:t>-based</w:t>
      </w:r>
      <w:r w:rsidR="006622AC">
        <w:rPr>
          <w:szCs w:val="22"/>
          <w:lang w:val="en-CA" w:eastAsia="zh-TW"/>
        </w:rPr>
        <w:t xml:space="preserve"> </w:t>
      </w:r>
      <w:r w:rsidR="009C16CB">
        <w:rPr>
          <w:szCs w:val="22"/>
          <w:lang w:val="en-CA" w:eastAsia="zh-TW"/>
        </w:rPr>
        <w:t>inter</w:t>
      </w:r>
      <w:r w:rsidR="006622AC">
        <w:rPr>
          <w:szCs w:val="22"/>
          <w:lang w:val="en-CA" w:eastAsia="zh-TW"/>
        </w:rPr>
        <w:t>/</w:t>
      </w:r>
      <w:r w:rsidR="009C16CB">
        <w:rPr>
          <w:szCs w:val="22"/>
          <w:lang w:val="en-CA" w:eastAsia="zh-TW"/>
        </w:rPr>
        <w:t>intra prediction</w:t>
      </w:r>
      <w:r w:rsidR="006622AC">
        <w:rPr>
          <w:szCs w:val="22"/>
          <w:lang w:val="en-CA" w:eastAsia="zh-TW"/>
        </w:rPr>
        <w:t xml:space="preserve"> for </w:t>
      </w:r>
      <w:r w:rsidR="006622AC">
        <w:rPr>
          <w:lang w:val="en-CA"/>
        </w:rPr>
        <w:t>cubemap projection</w:t>
      </w:r>
      <w:r w:rsidR="009C16CB">
        <w:rPr>
          <w:szCs w:val="22"/>
          <w:lang w:val="en-CA" w:eastAsia="zh-TW"/>
        </w:rPr>
        <w:t xml:space="preserve">. </w:t>
      </w:r>
      <w:r w:rsidR="006622AC">
        <w:rPr>
          <w:szCs w:val="22"/>
          <w:lang w:val="en-CA" w:eastAsia="zh-TW"/>
        </w:rPr>
        <w:t>The referenced pixel</w:t>
      </w:r>
      <w:r w:rsidR="005D3C47">
        <w:rPr>
          <w:szCs w:val="22"/>
          <w:lang w:val="en-CA" w:eastAsia="zh-TW"/>
        </w:rPr>
        <w:t>s</w:t>
      </w:r>
      <w:r w:rsidR="006622AC">
        <w:rPr>
          <w:szCs w:val="22"/>
          <w:lang w:val="en-CA" w:eastAsia="zh-TW"/>
        </w:rPr>
        <w:t xml:space="preserve"> used in inter and intra prediction </w:t>
      </w:r>
      <w:r w:rsidR="005D3C47">
        <w:rPr>
          <w:szCs w:val="22"/>
          <w:lang w:val="en-CA" w:eastAsia="zh-TW"/>
        </w:rPr>
        <w:t xml:space="preserve">fetch the pixel data </w:t>
      </w:r>
      <w:r w:rsidR="00597C38">
        <w:rPr>
          <w:szCs w:val="22"/>
          <w:lang w:val="en-CA" w:eastAsia="zh-TW"/>
        </w:rPr>
        <w:t>at</w:t>
      </w:r>
      <w:r w:rsidR="005D3C47">
        <w:rPr>
          <w:szCs w:val="22"/>
          <w:lang w:val="en-CA" w:eastAsia="zh-TW"/>
        </w:rPr>
        <w:t xml:space="preserve"> the</w:t>
      </w:r>
      <w:r w:rsidR="006622AC">
        <w:rPr>
          <w:szCs w:val="22"/>
          <w:lang w:val="en-CA" w:eastAsia="zh-TW"/>
        </w:rPr>
        <w:t xml:space="preserve"> </w:t>
      </w:r>
      <w:r w:rsidR="006622AC">
        <w:t xml:space="preserve">geometric neighboring </w:t>
      </w:r>
      <w:r w:rsidR="005D3C47">
        <w:t>positions</w:t>
      </w:r>
      <w:r w:rsidR="006622AC">
        <w:rPr>
          <w:szCs w:val="22"/>
          <w:lang w:val="en-CA" w:eastAsia="zh-TW"/>
        </w:rPr>
        <w:t xml:space="preserve"> </w:t>
      </w:r>
      <w:r w:rsidR="005D3C47">
        <w:rPr>
          <w:szCs w:val="22"/>
          <w:lang w:val="en-CA" w:eastAsia="zh-TW"/>
        </w:rPr>
        <w:t xml:space="preserve">for superior compression efficiency </w:t>
      </w:r>
      <w:r w:rsidR="006622AC">
        <w:rPr>
          <w:szCs w:val="22"/>
          <w:lang w:val="en-CA" w:eastAsia="zh-TW"/>
        </w:rPr>
        <w:t xml:space="preserve">when </w:t>
      </w:r>
      <w:r w:rsidR="006622AC">
        <w:t xml:space="preserve">those pixels are outside the frame boundary (layout boundary) or across the discontinuous edge(s) in the projection layout. </w:t>
      </w:r>
      <w:r w:rsidR="00D11E04">
        <w:rPr>
          <w:lang w:val="en-CA"/>
        </w:rPr>
        <w:t>As compared to the conventional inter and intra prediction applied to the cubemap layout, the proposed method</w:t>
      </w:r>
      <w:r w:rsidR="00D11E04" w:rsidRPr="00023015">
        <w:rPr>
          <w:lang w:val="en-CA" w:eastAsia="zh-TW"/>
        </w:rPr>
        <w:t>,</w:t>
      </w:r>
      <w:r w:rsidR="00D11E04">
        <w:rPr>
          <w:lang w:val="en-CA" w:eastAsia="zh-TW"/>
        </w:rPr>
        <w:t xml:space="preserve"> </w:t>
      </w:r>
      <w:r w:rsidR="00CF0849">
        <w:rPr>
          <w:rFonts w:eastAsia="Malgun Gothic"/>
          <w:szCs w:val="22"/>
          <w:lang w:val="en-CA" w:eastAsia="ko-KR"/>
        </w:rPr>
        <w:t xml:space="preserve">in terms of end-to-end WS-PSNR-Y/U/V, achieves </w:t>
      </w:r>
      <w:r w:rsidR="00CF0849" w:rsidRPr="00FB2583">
        <w:rPr>
          <w:rFonts w:eastAsia="Malgun Gothic"/>
          <w:szCs w:val="22"/>
          <w:lang w:val="en-CA" w:eastAsia="ko-KR"/>
        </w:rPr>
        <w:t>-0.97%</w:t>
      </w:r>
      <w:r w:rsidR="00CF0849">
        <w:rPr>
          <w:rFonts w:eastAsia="Malgun Gothic"/>
          <w:szCs w:val="22"/>
          <w:lang w:val="en-CA" w:eastAsia="ko-KR"/>
        </w:rPr>
        <w:t>/</w:t>
      </w:r>
      <w:r w:rsidR="00CF0849" w:rsidRPr="00FB2583">
        <w:rPr>
          <w:rFonts w:eastAsia="Malgun Gothic"/>
          <w:szCs w:val="22"/>
          <w:lang w:val="en-CA" w:eastAsia="ko-KR"/>
        </w:rPr>
        <w:t>-1.26%</w:t>
      </w:r>
      <w:r w:rsidR="00CF0849">
        <w:rPr>
          <w:rFonts w:eastAsia="Malgun Gothic"/>
          <w:szCs w:val="22"/>
          <w:lang w:val="en-CA" w:eastAsia="ko-KR"/>
        </w:rPr>
        <w:t>/</w:t>
      </w:r>
      <w:r w:rsidR="00CF0849" w:rsidRPr="00FB2583">
        <w:rPr>
          <w:rFonts w:eastAsia="Malgun Gothic"/>
          <w:szCs w:val="22"/>
          <w:lang w:val="en-CA" w:eastAsia="ko-KR"/>
        </w:rPr>
        <w:t>-1.28%</w:t>
      </w:r>
      <w:r w:rsidR="00CF0849">
        <w:rPr>
          <w:rFonts w:eastAsia="Malgun Gothic"/>
          <w:szCs w:val="22"/>
          <w:lang w:val="en-CA" w:eastAsia="ko-KR"/>
        </w:rPr>
        <w:t xml:space="preserve"> </w:t>
      </w:r>
      <w:r w:rsidR="00D11E04" w:rsidRPr="00023015">
        <w:rPr>
          <w:rFonts w:hint="eastAsia"/>
          <w:lang w:val="en-CA" w:eastAsia="zh-TW"/>
        </w:rPr>
        <w:t xml:space="preserve">BD-rate reduction </w:t>
      </w:r>
      <w:r w:rsidR="00D11E04" w:rsidRPr="00023015">
        <w:rPr>
          <w:lang w:val="en-CA" w:eastAsia="zh-TW"/>
        </w:rPr>
        <w:t>under VTM-1.0</w:t>
      </w:r>
      <w:r w:rsidR="00CF0849">
        <w:rPr>
          <w:lang w:val="en-CA" w:eastAsia="zh-TW"/>
        </w:rPr>
        <w:t xml:space="preserve">. </w:t>
      </w:r>
    </w:p>
    <w:p w:rsidR="0099195B" w:rsidRPr="00A4327C" w:rsidRDefault="0099195B" w:rsidP="0099195B">
      <w:pPr>
        <w:pStyle w:val="Heading1"/>
        <w:spacing w:before="120" w:after="0"/>
        <w:ind w:left="431" w:hanging="431"/>
        <w:rPr>
          <w:lang w:val="en-CA"/>
        </w:rPr>
      </w:pPr>
      <w:r w:rsidRPr="00A4327C">
        <w:rPr>
          <w:lang w:val="en-CA"/>
        </w:rPr>
        <w:t>References</w:t>
      </w:r>
    </w:p>
    <w:p w:rsidR="00FB7172" w:rsidRPr="00A4327C" w:rsidRDefault="00FB7172" w:rsidP="00FB7172">
      <w:pPr>
        <w:numPr>
          <w:ilvl w:val="0"/>
          <w:numId w:val="12"/>
        </w:numPr>
        <w:spacing w:before="0"/>
        <w:ind w:left="357" w:hanging="357"/>
        <w:jc w:val="both"/>
        <w:rPr>
          <w:szCs w:val="22"/>
        </w:rPr>
      </w:pPr>
      <w:r>
        <w:rPr>
          <w:color w:val="0D0D0D" w:themeColor="text1" w:themeTint="F2"/>
        </w:rPr>
        <w:t xml:space="preserve">Lanczos resampling, </w:t>
      </w:r>
      <w:hyperlink r:id="rId14" w:history="1">
        <w:r w:rsidR="00C960AB" w:rsidRPr="006532A9">
          <w:rPr>
            <w:rStyle w:val="Hyperlink"/>
          </w:rPr>
          <w:t>https://en.wikipedia.org/wiki/Lanczos_resampling</w:t>
        </w:r>
      </w:hyperlink>
      <w:r w:rsidR="00C960AB">
        <w:rPr>
          <w:szCs w:val="22"/>
        </w:rPr>
        <w:t xml:space="preserve"> </w:t>
      </w:r>
    </w:p>
    <w:p w:rsidR="008B143B" w:rsidRDefault="008B143B" w:rsidP="00A4327C">
      <w:pPr>
        <w:numPr>
          <w:ilvl w:val="0"/>
          <w:numId w:val="12"/>
        </w:numPr>
        <w:spacing w:before="0"/>
        <w:ind w:left="357" w:hanging="357"/>
        <w:jc w:val="both"/>
        <w:rPr>
          <w:szCs w:val="22"/>
        </w:rPr>
      </w:pPr>
      <w:bookmarkStart w:id="2" w:name="_Ref518120402"/>
      <w:bookmarkStart w:id="3" w:name="_Ref518054195"/>
      <w:bookmarkStart w:id="4" w:name="_Ref518043435"/>
      <w:r w:rsidRPr="00A4327C">
        <w:t>J. Sauer</w:t>
      </w:r>
      <w:r>
        <w:t xml:space="preserve"> and </w:t>
      </w:r>
      <w:proofErr w:type="spellStart"/>
      <w:r w:rsidRPr="00A4327C">
        <w:t>M.Wien</w:t>
      </w:r>
      <w:proofErr w:type="spellEnd"/>
      <w:r w:rsidRPr="00A4327C">
        <w:t>, “</w:t>
      </w:r>
      <w:r>
        <w:t>Geometry correction for motion compensation of planar-projected 360VR video,</w:t>
      </w:r>
      <w:r w:rsidRPr="00A4327C">
        <w:t>”</w:t>
      </w:r>
      <w:r w:rsidRPr="008B143B">
        <w:rPr>
          <w:szCs w:val="22"/>
        </w:rPr>
        <w:t xml:space="preserve"> </w:t>
      </w:r>
      <w:r>
        <w:rPr>
          <w:szCs w:val="22"/>
        </w:rPr>
        <w:t>Joint Video Experts Team (JVET) of ITU-T SG 16 WP 3 and ISO/IEC JTC 1/SC 29/WG 11, JVET-D0067, Oct. 2016</w:t>
      </w:r>
      <w:r w:rsidRPr="006468BC">
        <w:rPr>
          <w:szCs w:val="22"/>
        </w:rPr>
        <w:t xml:space="preserve">, </w:t>
      </w:r>
      <w:r>
        <w:rPr>
          <w:szCs w:val="22"/>
        </w:rPr>
        <w:t>Chengdu</w:t>
      </w:r>
      <w:r w:rsidRPr="006468BC">
        <w:rPr>
          <w:szCs w:val="22"/>
        </w:rPr>
        <w:t xml:space="preserve">, </w:t>
      </w:r>
      <w:r>
        <w:rPr>
          <w:szCs w:val="22"/>
        </w:rPr>
        <w:t>China</w:t>
      </w:r>
      <w:bookmarkEnd w:id="2"/>
    </w:p>
    <w:p w:rsidR="008B143B" w:rsidRDefault="008B143B" w:rsidP="00A4327C">
      <w:pPr>
        <w:numPr>
          <w:ilvl w:val="0"/>
          <w:numId w:val="12"/>
        </w:numPr>
        <w:spacing w:before="0"/>
        <w:ind w:left="357" w:hanging="357"/>
        <w:jc w:val="both"/>
        <w:rPr>
          <w:szCs w:val="22"/>
        </w:rPr>
      </w:pPr>
      <w:bookmarkStart w:id="5" w:name="_Ref518120403"/>
      <w:r w:rsidRPr="00A4327C">
        <w:t>Y. He</w:t>
      </w:r>
      <w:r>
        <w:t xml:space="preserve">, </w:t>
      </w:r>
      <w:r w:rsidRPr="00A4327C">
        <w:t>Y. Ye</w:t>
      </w:r>
      <w:r>
        <w:t xml:space="preserve">, </w:t>
      </w:r>
      <w:r w:rsidRPr="00A4327C">
        <w:t>P. Hanhart</w:t>
      </w:r>
      <w:r>
        <w:t xml:space="preserve">, and </w:t>
      </w:r>
      <w:r w:rsidRPr="00A4327C">
        <w:t xml:space="preserve">X. Xiu </w:t>
      </w:r>
      <w:r>
        <w:rPr>
          <w:szCs w:val="22"/>
        </w:rPr>
        <w:t>, “</w:t>
      </w:r>
      <w:r>
        <w:t>AHG8: Geometry padding for 360 video coding,</w:t>
      </w:r>
      <w:r>
        <w:rPr>
          <w:szCs w:val="22"/>
        </w:rPr>
        <w:t>”</w:t>
      </w:r>
      <w:r w:rsidRPr="008B143B">
        <w:rPr>
          <w:szCs w:val="22"/>
        </w:rPr>
        <w:t xml:space="preserve"> </w:t>
      </w:r>
      <w:r>
        <w:rPr>
          <w:szCs w:val="22"/>
        </w:rPr>
        <w:t>Joint Video Experts Team (JVET) of ITU-T SG 16 WP 3 and ISO/IEC JTC 1/SC 29/WG 11, JVET-D0075, Oct. 2016</w:t>
      </w:r>
      <w:r w:rsidRPr="006468BC">
        <w:rPr>
          <w:szCs w:val="22"/>
        </w:rPr>
        <w:t xml:space="preserve">, </w:t>
      </w:r>
      <w:r>
        <w:rPr>
          <w:szCs w:val="22"/>
        </w:rPr>
        <w:t>Chengdu</w:t>
      </w:r>
      <w:r w:rsidRPr="006468BC">
        <w:rPr>
          <w:szCs w:val="22"/>
        </w:rPr>
        <w:t xml:space="preserve">, </w:t>
      </w:r>
      <w:r>
        <w:rPr>
          <w:szCs w:val="22"/>
        </w:rPr>
        <w:t>China</w:t>
      </w:r>
      <w:bookmarkEnd w:id="5"/>
    </w:p>
    <w:p w:rsidR="00A435B8" w:rsidRPr="007761EA" w:rsidRDefault="00A435B8" w:rsidP="00A4327C">
      <w:pPr>
        <w:numPr>
          <w:ilvl w:val="0"/>
          <w:numId w:val="12"/>
        </w:numPr>
        <w:spacing w:before="0"/>
        <w:ind w:left="357" w:hanging="357"/>
        <w:jc w:val="both"/>
        <w:rPr>
          <w:szCs w:val="22"/>
        </w:rPr>
      </w:pPr>
      <w:bookmarkStart w:id="6" w:name="_Ref518120422"/>
      <w:r w:rsidRPr="005E254D">
        <w:rPr>
          <w:szCs w:val="22"/>
        </w:rPr>
        <w:t>J</w:t>
      </w:r>
      <w:r>
        <w:rPr>
          <w:szCs w:val="22"/>
        </w:rPr>
        <w:t>.</w:t>
      </w:r>
      <w:r w:rsidRPr="005E254D">
        <w:rPr>
          <w:szCs w:val="22"/>
        </w:rPr>
        <w:t>-L</w:t>
      </w:r>
      <w:r>
        <w:rPr>
          <w:szCs w:val="22"/>
        </w:rPr>
        <w:t>.</w:t>
      </w:r>
      <w:r w:rsidRPr="005E254D">
        <w:rPr>
          <w:szCs w:val="22"/>
        </w:rPr>
        <w:t xml:space="preserve"> Lin</w:t>
      </w:r>
      <w:r w:rsidRPr="00D360FD">
        <w:rPr>
          <w:szCs w:val="22"/>
        </w:rPr>
        <w:t>,</w:t>
      </w:r>
      <w:r w:rsidR="005A3EE2">
        <w:rPr>
          <w:szCs w:val="22"/>
        </w:rPr>
        <w:t xml:space="preserve"> </w:t>
      </w:r>
      <w:r w:rsidRPr="00D360FD">
        <w:rPr>
          <w:szCs w:val="22"/>
        </w:rPr>
        <w:t>Y</w:t>
      </w:r>
      <w:r>
        <w:rPr>
          <w:szCs w:val="22"/>
        </w:rPr>
        <w:t>.</w:t>
      </w:r>
      <w:r w:rsidRPr="00D360FD">
        <w:rPr>
          <w:szCs w:val="22"/>
        </w:rPr>
        <w:t>-H</w:t>
      </w:r>
      <w:r>
        <w:rPr>
          <w:szCs w:val="22"/>
        </w:rPr>
        <w:t>.</w:t>
      </w:r>
      <w:r w:rsidRPr="00D360FD">
        <w:rPr>
          <w:szCs w:val="22"/>
        </w:rPr>
        <w:t xml:space="preserve"> Lee</w:t>
      </w:r>
      <w:r>
        <w:rPr>
          <w:szCs w:val="22"/>
        </w:rPr>
        <w:t xml:space="preserve">, </w:t>
      </w:r>
      <w:r w:rsidRPr="008329C9">
        <w:rPr>
          <w:szCs w:val="22"/>
        </w:rPr>
        <w:t>C</w:t>
      </w:r>
      <w:r>
        <w:rPr>
          <w:szCs w:val="22"/>
        </w:rPr>
        <w:t>.</w:t>
      </w:r>
      <w:r w:rsidRPr="008329C9">
        <w:rPr>
          <w:szCs w:val="22"/>
        </w:rPr>
        <w:t>-H</w:t>
      </w:r>
      <w:r>
        <w:rPr>
          <w:szCs w:val="22"/>
        </w:rPr>
        <w:t>.</w:t>
      </w:r>
      <w:r w:rsidRPr="008329C9">
        <w:rPr>
          <w:szCs w:val="22"/>
        </w:rPr>
        <w:t xml:space="preserve"> Shih</w:t>
      </w:r>
      <w:r>
        <w:rPr>
          <w:szCs w:val="22"/>
        </w:rPr>
        <w:t>, S.-</w:t>
      </w:r>
      <w:r w:rsidRPr="00994E69">
        <w:rPr>
          <w:szCs w:val="22"/>
        </w:rPr>
        <w:t>Y</w:t>
      </w:r>
      <w:r>
        <w:rPr>
          <w:szCs w:val="22"/>
        </w:rPr>
        <w:t>.</w:t>
      </w:r>
      <w:r w:rsidRPr="00994E69">
        <w:rPr>
          <w:szCs w:val="22"/>
        </w:rPr>
        <w:t xml:space="preserve"> Lin</w:t>
      </w:r>
      <w:r>
        <w:rPr>
          <w:szCs w:val="22"/>
        </w:rPr>
        <w:t>,</w:t>
      </w:r>
      <w:r w:rsidRPr="00994E69">
        <w:rPr>
          <w:szCs w:val="22"/>
        </w:rPr>
        <w:t xml:space="preserve"> </w:t>
      </w:r>
      <w:r>
        <w:rPr>
          <w:szCs w:val="22"/>
        </w:rPr>
        <w:t>H.-C. Lin</w:t>
      </w:r>
      <w:r w:rsidRPr="00D360FD">
        <w:rPr>
          <w:szCs w:val="22"/>
        </w:rPr>
        <w:t>,</w:t>
      </w:r>
      <w:r w:rsidRPr="005E254D">
        <w:rPr>
          <w:szCs w:val="22"/>
        </w:rPr>
        <w:t xml:space="preserve"> S</w:t>
      </w:r>
      <w:r>
        <w:rPr>
          <w:szCs w:val="22"/>
        </w:rPr>
        <w:t>.</w:t>
      </w:r>
      <w:r w:rsidRPr="005E254D">
        <w:rPr>
          <w:szCs w:val="22"/>
        </w:rPr>
        <w:t>-K</w:t>
      </w:r>
      <w:r>
        <w:rPr>
          <w:szCs w:val="22"/>
        </w:rPr>
        <w:t>.</w:t>
      </w:r>
      <w:r w:rsidRPr="005E254D">
        <w:rPr>
          <w:szCs w:val="22"/>
        </w:rPr>
        <w:t xml:space="preserve"> Chang</w:t>
      </w:r>
      <w:r>
        <w:rPr>
          <w:rFonts w:hint="eastAsia"/>
          <w:szCs w:val="22"/>
        </w:rPr>
        <w:t xml:space="preserve">, </w:t>
      </w:r>
      <w:r w:rsidRPr="00D360FD">
        <w:rPr>
          <w:szCs w:val="22"/>
        </w:rPr>
        <w:t>P</w:t>
      </w:r>
      <w:r>
        <w:rPr>
          <w:szCs w:val="22"/>
        </w:rPr>
        <w:t>.</w:t>
      </w:r>
      <w:r w:rsidRPr="00D360FD">
        <w:rPr>
          <w:szCs w:val="22"/>
        </w:rPr>
        <w:t xml:space="preserve"> Wang</w:t>
      </w:r>
      <w:r w:rsidRPr="005E254D">
        <w:rPr>
          <w:szCs w:val="22"/>
        </w:rPr>
        <w:t xml:space="preserve">, </w:t>
      </w:r>
      <w:r>
        <w:rPr>
          <w:szCs w:val="22"/>
        </w:rPr>
        <w:t xml:space="preserve">L. Liu, and </w:t>
      </w:r>
      <w:r>
        <w:rPr>
          <w:rFonts w:hint="eastAsia"/>
          <w:szCs w:val="22"/>
        </w:rPr>
        <w:t>C</w:t>
      </w:r>
      <w:r>
        <w:rPr>
          <w:szCs w:val="22"/>
        </w:rPr>
        <w:t>.</w:t>
      </w:r>
      <w:r>
        <w:rPr>
          <w:rFonts w:hint="eastAsia"/>
          <w:szCs w:val="22"/>
        </w:rPr>
        <w:t>-C</w:t>
      </w:r>
      <w:r>
        <w:rPr>
          <w:szCs w:val="22"/>
        </w:rPr>
        <w:t>.</w:t>
      </w:r>
      <w:r>
        <w:rPr>
          <w:rFonts w:hint="eastAsia"/>
          <w:szCs w:val="22"/>
        </w:rPr>
        <w:t xml:space="preserve"> Ju</w:t>
      </w:r>
      <w:r>
        <w:rPr>
          <w:szCs w:val="22"/>
        </w:rPr>
        <w:t>, “</w:t>
      </w:r>
      <w:r w:rsidRPr="00D360FD">
        <w:rPr>
          <w:szCs w:val="22"/>
        </w:rPr>
        <w:t>Description of 360° video coding technology proposal by MediaTek</w:t>
      </w:r>
      <w:r>
        <w:rPr>
          <w:szCs w:val="22"/>
        </w:rPr>
        <w:t xml:space="preserve">,” Joint Video Experts Team (JVET) of ITU-T SG 16 WP 3 and ISO/IEC JTC 1/SC 29/WG 11, JVET-J0019, </w:t>
      </w:r>
      <w:r w:rsidRPr="006468BC">
        <w:rPr>
          <w:szCs w:val="22"/>
        </w:rPr>
        <w:t>Apr. 2018, San Diego, USA</w:t>
      </w:r>
      <w:bookmarkEnd w:id="3"/>
      <w:bookmarkEnd w:id="6"/>
    </w:p>
    <w:p w:rsidR="00CF1AAF" w:rsidRPr="00A4327C" w:rsidRDefault="00CF1AAF" w:rsidP="00A4327C">
      <w:pPr>
        <w:numPr>
          <w:ilvl w:val="0"/>
          <w:numId w:val="12"/>
        </w:numPr>
        <w:spacing w:before="0"/>
        <w:ind w:left="357" w:hanging="357"/>
        <w:jc w:val="both"/>
        <w:rPr>
          <w:szCs w:val="22"/>
        </w:rPr>
      </w:pPr>
      <w:bookmarkStart w:id="7" w:name="_Ref518054201"/>
      <w:r>
        <w:t>360Lib software,</w:t>
      </w:r>
      <w:bookmarkEnd w:id="4"/>
      <w:r w:rsidR="00C960AB">
        <w:t xml:space="preserve"> </w:t>
      </w:r>
      <w:hyperlink r:id="rId15" w:history="1">
        <w:r w:rsidR="00C960AB" w:rsidRPr="006532A9">
          <w:rPr>
            <w:rStyle w:val="Hyperlink"/>
          </w:rPr>
          <w:t>https://jvet.hhi.fraunhofer.de/svn/svn_360Lib/</w:t>
        </w:r>
      </w:hyperlink>
      <w:bookmarkEnd w:id="7"/>
      <w:r w:rsidR="00C960AB">
        <w:t xml:space="preserve"> </w:t>
      </w:r>
    </w:p>
    <w:p w:rsidR="00CF1AAF" w:rsidRPr="00A4327C" w:rsidRDefault="00B35BE9" w:rsidP="00FB7172">
      <w:pPr>
        <w:numPr>
          <w:ilvl w:val="0"/>
          <w:numId w:val="12"/>
        </w:numPr>
        <w:spacing w:before="0"/>
        <w:ind w:left="357" w:hanging="357"/>
        <w:jc w:val="both"/>
        <w:rPr>
          <w:rStyle w:val="Hyperlink"/>
          <w:color w:val="auto"/>
          <w:szCs w:val="22"/>
          <w:u w:val="none"/>
        </w:rPr>
      </w:pPr>
      <w:bookmarkStart w:id="8" w:name="_Ref518043439"/>
      <w:bookmarkStart w:id="9" w:name="_Ref518045520"/>
      <w:r>
        <w:t>VTM Benchmark Set</w:t>
      </w:r>
      <w:r w:rsidRPr="007E1AD1">
        <w:rPr>
          <w:color w:val="0D0D0D" w:themeColor="text1" w:themeTint="F2"/>
        </w:rPr>
        <w:t xml:space="preserve">, </w:t>
      </w:r>
      <w:hyperlink r:id="rId16" w:history="1">
        <w:r w:rsidRPr="00EB4510">
          <w:rPr>
            <w:rStyle w:val="Hyperlink"/>
          </w:rPr>
          <w:t>https://jvet.hhi.fraunhofer.de/svn/svn_VVCSoftware_BMS/</w:t>
        </w:r>
      </w:hyperlink>
      <w:bookmarkEnd w:id="8"/>
      <w:bookmarkEnd w:id="9"/>
    </w:p>
    <w:p w:rsidR="00974598" w:rsidRPr="00A4327C" w:rsidRDefault="00B35BE9" w:rsidP="00FB7172">
      <w:pPr>
        <w:numPr>
          <w:ilvl w:val="0"/>
          <w:numId w:val="12"/>
        </w:numPr>
        <w:spacing w:before="0"/>
        <w:ind w:left="357" w:hanging="357"/>
        <w:jc w:val="both"/>
        <w:rPr>
          <w:szCs w:val="22"/>
        </w:rPr>
      </w:pPr>
      <w:bookmarkStart w:id="10" w:name="_Ref518043442"/>
      <w:r w:rsidRPr="006468BC">
        <w:rPr>
          <w:szCs w:val="22"/>
          <w:lang w:val="en-CA"/>
        </w:rPr>
        <w:t xml:space="preserve">J. Boyce, K. Suehring, X. Li, </w:t>
      </w:r>
      <w:r>
        <w:rPr>
          <w:szCs w:val="22"/>
          <w:lang w:val="en-CA"/>
        </w:rPr>
        <w:t xml:space="preserve">and </w:t>
      </w:r>
      <w:r w:rsidRPr="006468BC">
        <w:rPr>
          <w:szCs w:val="22"/>
          <w:lang w:val="en-CA"/>
        </w:rPr>
        <w:t xml:space="preserve">V. </w:t>
      </w:r>
      <w:proofErr w:type="spellStart"/>
      <w:r w:rsidRPr="006468BC">
        <w:rPr>
          <w:szCs w:val="22"/>
          <w:lang w:val="en-CA"/>
        </w:rPr>
        <w:t>Seregin</w:t>
      </w:r>
      <w:proofErr w:type="spellEnd"/>
      <w:r w:rsidRPr="006468BC">
        <w:rPr>
          <w:szCs w:val="22"/>
          <w:lang w:val="en-CA"/>
        </w:rPr>
        <w:t>, “JVET common test conditions and software reference configurations</w:t>
      </w:r>
      <w:r w:rsidR="00F90DA9">
        <w:rPr>
          <w:szCs w:val="22"/>
          <w:lang w:val="en-CA"/>
        </w:rPr>
        <w:t>,</w:t>
      </w:r>
      <w:r w:rsidRPr="006468BC">
        <w:rPr>
          <w:szCs w:val="22"/>
          <w:lang w:val="en-CA"/>
        </w:rPr>
        <w:t>” Joint Video Exploration Team</w:t>
      </w:r>
      <w:r>
        <w:rPr>
          <w:szCs w:val="22"/>
          <w:lang w:val="en-CA"/>
        </w:rPr>
        <w:t xml:space="preserve"> (JVET)</w:t>
      </w:r>
      <w:r w:rsidRPr="006468BC">
        <w:rPr>
          <w:szCs w:val="22"/>
          <w:lang w:val="en-CA"/>
        </w:rPr>
        <w:t xml:space="preserve"> of ITU-T SG 16 WP 3 and ISO/IEC JTC 1/SC 29/WG 11, JVET-J1010, Apr. 2018, San Diego, USA</w:t>
      </w:r>
      <w:bookmarkEnd w:id="10"/>
    </w:p>
    <w:p w:rsidR="00CF1AAF" w:rsidRPr="00A4327C" w:rsidRDefault="0012277D" w:rsidP="00FB7172">
      <w:pPr>
        <w:numPr>
          <w:ilvl w:val="0"/>
          <w:numId w:val="12"/>
        </w:numPr>
        <w:spacing w:before="0"/>
        <w:ind w:left="357" w:hanging="357"/>
        <w:jc w:val="both"/>
        <w:rPr>
          <w:szCs w:val="22"/>
        </w:rPr>
      </w:pPr>
      <w:bookmarkStart w:id="11" w:name="_Ref518043446"/>
      <w:r w:rsidRPr="006468BC">
        <w:rPr>
          <w:szCs w:val="22"/>
        </w:rPr>
        <w:t xml:space="preserve">P. Hanhart, J. Boyce, </w:t>
      </w:r>
      <w:r>
        <w:rPr>
          <w:szCs w:val="22"/>
        </w:rPr>
        <w:t xml:space="preserve">and </w:t>
      </w:r>
      <w:r w:rsidRPr="006468BC">
        <w:rPr>
          <w:szCs w:val="22"/>
        </w:rPr>
        <w:t>K. Choi, “JVET common test conditions and evaluation procedures for 360° video</w:t>
      </w:r>
      <w:r w:rsidR="00F90DA9">
        <w:rPr>
          <w:szCs w:val="22"/>
        </w:rPr>
        <w:t>,”</w:t>
      </w:r>
      <w:r w:rsidRPr="006468BC">
        <w:rPr>
          <w:szCs w:val="22"/>
        </w:rPr>
        <w:t xml:space="preserve"> Joint Video Exploration Team </w:t>
      </w:r>
      <w:r>
        <w:rPr>
          <w:szCs w:val="22"/>
        </w:rPr>
        <w:t xml:space="preserve">(JVET) </w:t>
      </w:r>
      <w:r w:rsidRPr="006468BC">
        <w:rPr>
          <w:szCs w:val="22"/>
        </w:rPr>
        <w:t>of ITU-T SG 16 WP 3 and ISO/IEC JTC 1/SC 29/WG 11, JVET-J101</w:t>
      </w:r>
      <w:r>
        <w:rPr>
          <w:szCs w:val="22"/>
        </w:rPr>
        <w:t>2</w:t>
      </w:r>
      <w:r w:rsidRPr="006468BC">
        <w:rPr>
          <w:szCs w:val="22"/>
        </w:rPr>
        <w:t>, Apr. 2018, San Diego, USA</w:t>
      </w:r>
      <w:bookmarkEnd w:id="11"/>
    </w:p>
    <w:p w:rsidR="00CF1AAF" w:rsidRPr="00736892" w:rsidRDefault="0012277D" w:rsidP="00FB7172">
      <w:pPr>
        <w:numPr>
          <w:ilvl w:val="0"/>
          <w:numId w:val="12"/>
        </w:numPr>
        <w:spacing w:before="0"/>
        <w:ind w:left="357" w:hanging="357"/>
        <w:jc w:val="both"/>
        <w:rPr>
          <w:szCs w:val="22"/>
        </w:rPr>
      </w:pPr>
      <w:bookmarkStart w:id="12" w:name="_Ref518051013"/>
      <w:r w:rsidRPr="00A8368E">
        <w:t>Versatile</w:t>
      </w:r>
      <w:r>
        <w:t xml:space="preserve"> </w:t>
      </w:r>
      <w:r w:rsidRPr="00A8368E">
        <w:t>Video Coding</w:t>
      </w:r>
      <w:r>
        <w:t xml:space="preserve"> Test Model, </w:t>
      </w:r>
      <w:hyperlink r:id="rId17" w:history="1">
        <w:r w:rsidRPr="00067E0E">
          <w:rPr>
            <w:rStyle w:val="Hyperlink"/>
          </w:rPr>
          <w:t>https://jvet.hhi.fraunhofer.de/svn/svn_VVCSoftware_VTM/tags/</w:t>
        </w:r>
      </w:hyperlink>
      <w:bookmarkEnd w:id="12"/>
    </w:p>
    <w:p w:rsidR="00AF6C9E" w:rsidRPr="00AF6C9E" w:rsidRDefault="00AF6C9E" w:rsidP="00A4327C">
      <w:pPr>
        <w:spacing w:before="0"/>
        <w:jc w:val="both"/>
        <w:rPr>
          <w:szCs w:val="22"/>
        </w:rPr>
      </w:pP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EE107C" w:rsidRDefault="00EE107C" w:rsidP="00EE107C">
      <w:pPr>
        <w:spacing w:before="20"/>
        <w:jc w:val="both"/>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jc w:val="both"/>
        <w:rPr>
          <w:szCs w:val="22"/>
          <w:lang w:val="en-CA"/>
        </w:rPr>
      </w:pPr>
    </w:p>
    <w:sectPr w:rsidR="007F1F8B" w:rsidRPr="005B217D"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6DBB" w:rsidRDefault="004C6DBB">
      <w:r>
        <w:separator/>
      </w:r>
    </w:p>
  </w:endnote>
  <w:endnote w:type="continuationSeparator" w:id="0">
    <w:p w:rsidR="004C6DBB" w:rsidRDefault="004C6D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E79A2">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C36947">
      <w:rPr>
        <w:rStyle w:val="PageNumber"/>
        <w:noProof/>
      </w:rPr>
      <w:t>2018-07-03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6DBB" w:rsidRDefault="004C6DBB">
      <w:r>
        <w:separator/>
      </w:r>
    </w:p>
  </w:footnote>
  <w:footnote w:type="continuationSeparator" w:id="0">
    <w:p w:rsidR="004C6DBB" w:rsidRDefault="004C6DB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E304B51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10E49F3"/>
    <w:multiLevelType w:val="hybridMultilevel"/>
    <w:tmpl w:val="7F20561C"/>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B8C1C92"/>
    <w:multiLevelType w:val="hybridMultilevel"/>
    <w:tmpl w:val="74102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6"/>
  </w:num>
  <w:num w:numId="13">
    <w:abstractNumId w:val="11"/>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6F8"/>
    <w:rsid w:val="00011C4F"/>
    <w:rsid w:val="00017325"/>
    <w:rsid w:val="000308A3"/>
    <w:rsid w:val="000349FC"/>
    <w:rsid w:val="000458BC"/>
    <w:rsid w:val="00045C41"/>
    <w:rsid w:val="00046C03"/>
    <w:rsid w:val="0005629B"/>
    <w:rsid w:val="00065039"/>
    <w:rsid w:val="00065BCA"/>
    <w:rsid w:val="00067714"/>
    <w:rsid w:val="00075D13"/>
    <w:rsid w:val="0007614F"/>
    <w:rsid w:val="00080F05"/>
    <w:rsid w:val="00091939"/>
    <w:rsid w:val="000978A5"/>
    <w:rsid w:val="000A361A"/>
    <w:rsid w:val="000A64AA"/>
    <w:rsid w:val="000B08F6"/>
    <w:rsid w:val="000B0C0F"/>
    <w:rsid w:val="000B1C6B"/>
    <w:rsid w:val="000B4986"/>
    <w:rsid w:val="000B4FF9"/>
    <w:rsid w:val="000C09AC"/>
    <w:rsid w:val="000D466F"/>
    <w:rsid w:val="000E00F3"/>
    <w:rsid w:val="000F158C"/>
    <w:rsid w:val="000F1DDF"/>
    <w:rsid w:val="000F3B83"/>
    <w:rsid w:val="000F3D9C"/>
    <w:rsid w:val="001023C2"/>
    <w:rsid w:val="00102F3D"/>
    <w:rsid w:val="00116FD9"/>
    <w:rsid w:val="00120AAA"/>
    <w:rsid w:val="001212B2"/>
    <w:rsid w:val="0012277D"/>
    <w:rsid w:val="00124E38"/>
    <w:rsid w:val="0012580B"/>
    <w:rsid w:val="00125E59"/>
    <w:rsid w:val="001274D3"/>
    <w:rsid w:val="00131F90"/>
    <w:rsid w:val="0013526E"/>
    <w:rsid w:val="00146152"/>
    <w:rsid w:val="00152A1A"/>
    <w:rsid w:val="0015373F"/>
    <w:rsid w:val="00153E28"/>
    <w:rsid w:val="00155526"/>
    <w:rsid w:val="00157DD1"/>
    <w:rsid w:val="00162117"/>
    <w:rsid w:val="00171371"/>
    <w:rsid w:val="00175A24"/>
    <w:rsid w:val="00183A28"/>
    <w:rsid w:val="00184DBE"/>
    <w:rsid w:val="001863C6"/>
    <w:rsid w:val="00186BD0"/>
    <w:rsid w:val="00187E58"/>
    <w:rsid w:val="001A1BAB"/>
    <w:rsid w:val="001A297E"/>
    <w:rsid w:val="001A368E"/>
    <w:rsid w:val="001A7329"/>
    <w:rsid w:val="001A792F"/>
    <w:rsid w:val="001A7D53"/>
    <w:rsid w:val="001B1C09"/>
    <w:rsid w:val="001B242F"/>
    <w:rsid w:val="001B4E28"/>
    <w:rsid w:val="001B60F4"/>
    <w:rsid w:val="001B722E"/>
    <w:rsid w:val="001C3525"/>
    <w:rsid w:val="001C3AFB"/>
    <w:rsid w:val="001C6040"/>
    <w:rsid w:val="001D1BD2"/>
    <w:rsid w:val="001E02BE"/>
    <w:rsid w:val="001E0DE3"/>
    <w:rsid w:val="001E3B37"/>
    <w:rsid w:val="001F1DD4"/>
    <w:rsid w:val="001F2594"/>
    <w:rsid w:val="001F36E9"/>
    <w:rsid w:val="001F5873"/>
    <w:rsid w:val="002044B0"/>
    <w:rsid w:val="002055A6"/>
    <w:rsid w:val="00206460"/>
    <w:rsid w:val="002069B4"/>
    <w:rsid w:val="00211200"/>
    <w:rsid w:val="00215DFC"/>
    <w:rsid w:val="002212DF"/>
    <w:rsid w:val="00222CD4"/>
    <w:rsid w:val="00222FF6"/>
    <w:rsid w:val="00225016"/>
    <w:rsid w:val="002264A6"/>
    <w:rsid w:val="00227BA7"/>
    <w:rsid w:val="0023011C"/>
    <w:rsid w:val="002375C1"/>
    <w:rsid w:val="00237BEE"/>
    <w:rsid w:val="00243ED7"/>
    <w:rsid w:val="0024404D"/>
    <w:rsid w:val="00256C0A"/>
    <w:rsid w:val="00261B8A"/>
    <w:rsid w:val="00263398"/>
    <w:rsid w:val="002640D1"/>
    <w:rsid w:val="002644FD"/>
    <w:rsid w:val="002656A5"/>
    <w:rsid w:val="00266F06"/>
    <w:rsid w:val="00275BCF"/>
    <w:rsid w:val="00291E36"/>
    <w:rsid w:val="00292257"/>
    <w:rsid w:val="00294952"/>
    <w:rsid w:val="002A54E0"/>
    <w:rsid w:val="002A7C1C"/>
    <w:rsid w:val="002B1595"/>
    <w:rsid w:val="002B191D"/>
    <w:rsid w:val="002B2B1F"/>
    <w:rsid w:val="002C4F74"/>
    <w:rsid w:val="002D0AF6"/>
    <w:rsid w:val="002E7522"/>
    <w:rsid w:val="002F0B11"/>
    <w:rsid w:val="002F164D"/>
    <w:rsid w:val="002F56B4"/>
    <w:rsid w:val="003023BC"/>
    <w:rsid w:val="00306206"/>
    <w:rsid w:val="00317D85"/>
    <w:rsid w:val="00317F18"/>
    <w:rsid w:val="0032001E"/>
    <w:rsid w:val="00325C57"/>
    <w:rsid w:val="00327C56"/>
    <w:rsid w:val="003315A1"/>
    <w:rsid w:val="00335B8D"/>
    <w:rsid w:val="003373EC"/>
    <w:rsid w:val="00342137"/>
    <w:rsid w:val="00342FF4"/>
    <w:rsid w:val="00346148"/>
    <w:rsid w:val="003461F9"/>
    <w:rsid w:val="00350ECA"/>
    <w:rsid w:val="00357461"/>
    <w:rsid w:val="003669EA"/>
    <w:rsid w:val="003706CC"/>
    <w:rsid w:val="003760E4"/>
    <w:rsid w:val="00377710"/>
    <w:rsid w:val="00377CDD"/>
    <w:rsid w:val="00383A30"/>
    <w:rsid w:val="003852D2"/>
    <w:rsid w:val="00391D9F"/>
    <w:rsid w:val="0039653D"/>
    <w:rsid w:val="00397A05"/>
    <w:rsid w:val="003A2D8E"/>
    <w:rsid w:val="003A7CE6"/>
    <w:rsid w:val="003B0AFF"/>
    <w:rsid w:val="003B1C95"/>
    <w:rsid w:val="003B2F30"/>
    <w:rsid w:val="003B31CA"/>
    <w:rsid w:val="003C20E4"/>
    <w:rsid w:val="003C3E1F"/>
    <w:rsid w:val="003C705E"/>
    <w:rsid w:val="003C7252"/>
    <w:rsid w:val="003D6342"/>
    <w:rsid w:val="003E4F66"/>
    <w:rsid w:val="003E6F90"/>
    <w:rsid w:val="003F28A9"/>
    <w:rsid w:val="003F5D0F"/>
    <w:rsid w:val="00404739"/>
    <w:rsid w:val="00414101"/>
    <w:rsid w:val="00416243"/>
    <w:rsid w:val="00421071"/>
    <w:rsid w:val="004234F0"/>
    <w:rsid w:val="0043170F"/>
    <w:rsid w:val="00433DDB"/>
    <w:rsid w:val="00434524"/>
    <w:rsid w:val="00434980"/>
    <w:rsid w:val="00435A29"/>
    <w:rsid w:val="00435BC0"/>
    <w:rsid w:val="00437619"/>
    <w:rsid w:val="00443AB5"/>
    <w:rsid w:val="00443FEE"/>
    <w:rsid w:val="004605F1"/>
    <w:rsid w:val="00465A1E"/>
    <w:rsid w:val="00467960"/>
    <w:rsid w:val="0047365B"/>
    <w:rsid w:val="00475DEA"/>
    <w:rsid w:val="004773DD"/>
    <w:rsid w:val="0048507C"/>
    <w:rsid w:val="0049247D"/>
    <w:rsid w:val="004A2A63"/>
    <w:rsid w:val="004A2D3C"/>
    <w:rsid w:val="004A306C"/>
    <w:rsid w:val="004B0A9D"/>
    <w:rsid w:val="004B210C"/>
    <w:rsid w:val="004B7CAA"/>
    <w:rsid w:val="004C628F"/>
    <w:rsid w:val="004C6DBB"/>
    <w:rsid w:val="004D1964"/>
    <w:rsid w:val="004D405F"/>
    <w:rsid w:val="004D47E3"/>
    <w:rsid w:val="004E1282"/>
    <w:rsid w:val="004E47E7"/>
    <w:rsid w:val="004E4F4F"/>
    <w:rsid w:val="004E6789"/>
    <w:rsid w:val="004E71F3"/>
    <w:rsid w:val="004F2D91"/>
    <w:rsid w:val="004F61E3"/>
    <w:rsid w:val="00502E10"/>
    <w:rsid w:val="0051015C"/>
    <w:rsid w:val="00515211"/>
    <w:rsid w:val="00516267"/>
    <w:rsid w:val="00516CF1"/>
    <w:rsid w:val="00527E57"/>
    <w:rsid w:val="00530951"/>
    <w:rsid w:val="005315D9"/>
    <w:rsid w:val="00531AE9"/>
    <w:rsid w:val="005353F6"/>
    <w:rsid w:val="00536F22"/>
    <w:rsid w:val="005372E8"/>
    <w:rsid w:val="00550A66"/>
    <w:rsid w:val="00567EB3"/>
    <w:rsid w:val="00567EC7"/>
    <w:rsid w:val="00570013"/>
    <w:rsid w:val="005801A2"/>
    <w:rsid w:val="005813FF"/>
    <w:rsid w:val="00583FDB"/>
    <w:rsid w:val="00593BA9"/>
    <w:rsid w:val="005952A5"/>
    <w:rsid w:val="00597C38"/>
    <w:rsid w:val="005A33A1"/>
    <w:rsid w:val="005A3EE2"/>
    <w:rsid w:val="005A4CA9"/>
    <w:rsid w:val="005B0943"/>
    <w:rsid w:val="005B217D"/>
    <w:rsid w:val="005B4C76"/>
    <w:rsid w:val="005C11D9"/>
    <w:rsid w:val="005C385F"/>
    <w:rsid w:val="005D0BAD"/>
    <w:rsid w:val="005D1C24"/>
    <w:rsid w:val="005D304A"/>
    <w:rsid w:val="005D3C47"/>
    <w:rsid w:val="005D57DB"/>
    <w:rsid w:val="005E0E6B"/>
    <w:rsid w:val="005E1AC6"/>
    <w:rsid w:val="005F6F1B"/>
    <w:rsid w:val="00605434"/>
    <w:rsid w:val="00606DE2"/>
    <w:rsid w:val="00612926"/>
    <w:rsid w:val="00624B33"/>
    <w:rsid w:val="00626DAA"/>
    <w:rsid w:val="006301ED"/>
    <w:rsid w:val="0063041A"/>
    <w:rsid w:val="00630AA2"/>
    <w:rsid w:val="00646707"/>
    <w:rsid w:val="006468BC"/>
    <w:rsid w:val="006559C9"/>
    <w:rsid w:val="00657F7E"/>
    <w:rsid w:val="006622AC"/>
    <w:rsid w:val="00662E58"/>
    <w:rsid w:val="00664DCF"/>
    <w:rsid w:val="006714F6"/>
    <w:rsid w:val="00683F26"/>
    <w:rsid w:val="00685E5C"/>
    <w:rsid w:val="006909EE"/>
    <w:rsid w:val="00692188"/>
    <w:rsid w:val="006A7946"/>
    <w:rsid w:val="006B0628"/>
    <w:rsid w:val="006B2DA3"/>
    <w:rsid w:val="006B5FC1"/>
    <w:rsid w:val="006B62E6"/>
    <w:rsid w:val="006C5D39"/>
    <w:rsid w:val="006C73E0"/>
    <w:rsid w:val="006D6D9B"/>
    <w:rsid w:val="006E2810"/>
    <w:rsid w:val="006E3EA8"/>
    <w:rsid w:val="006E5417"/>
    <w:rsid w:val="006E63F4"/>
    <w:rsid w:val="006F07EA"/>
    <w:rsid w:val="006F3211"/>
    <w:rsid w:val="007023DE"/>
    <w:rsid w:val="00712F60"/>
    <w:rsid w:val="00720E3B"/>
    <w:rsid w:val="007215DC"/>
    <w:rsid w:val="00727217"/>
    <w:rsid w:val="00735512"/>
    <w:rsid w:val="00736892"/>
    <w:rsid w:val="00737CE7"/>
    <w:rsid w:val="007415B8"/>
    <w:rsid w:val="0074393F"/>
    <w:rsid w:val="00745F6B"/>
    <w:rsid w:val="0075585E"/>
    <w:rsid w:val="00770376"/>
    <w:rsid w:val="00770571"/>
    <w:rsid w:val="007761EA"/>
    <w:rsid w:val="007768FF"/>
    <w:rsid w:val="007824D3"/>
    <w:rsid w:val="00792087"/>
    <w:rsid w:val="007959CC"/>
    <w:rsid w:val="00796EE3"/>
    <w:rsid w:val="007A1358"/>
    <w:rsid w:val="007A1CEB"/>
    <w:rsid w:val="007A4C72"/>
    <w:rsid w:val="007A542E"/>
    <w:rsid w:val="007A7B74"/>
    <w:rsid w:val="007A7D29"/>
    <w:rsid w:val="007B4AB8"/>
    <w:rsid w:val="007C21AA"/>
    <w:rsid w:val="007C6AD4"/>
    <w:rsid w:val="007C6ECE"/>
    <w:rsid w:val="007D0916"/>
    <w:rsid w:val="007D1181"/>
    <w:rsid w:val="007E01A3"/>
    <w:rsid w:val="007E050E"/>
    <w:rsid w:val="007E1AD1"/>
    <w:rsid w:val="007E6270"/>
    <w:rsid w:val="007F1F8B"/>
    <w:rsid w:val="007F6363"/>
    <w:rsid w:val="007F67A1"/>
    <w:rsid w:val="007F7C40"/>
    <w:rsid w:val="00811C05"/>
    <w:rsid w:val="00811FD0"/>
    <w:rsid w:val="00814BA0"/>
    <w:rsid w:val="008206C8"/>
    <w:rsid w:val="00821DD5"/>
    <w:rsid w:val="00821E4C"/>
    <w:rsid w:val="008243C7"/>
    <w:rsid w:val="008300BD"/>
    <w:rsid w:val="008329C9"/>
    <w:rsid w:val="00837671"/>
    <w:rsid w:val="00837E54"/>
    <w:rsid w:val="00840BCE"/>
    <w:rsid w:val="00844BE6"/>
    <w:rsid w:val="00860CB7"/>
    <w:rsid w:val="0086387C"/>
    <w:rsid w:val="00865961"/>
    <w:rsid w:val="00867DAF"/>
    <w:rsid w:val="00874A6C"/>
    <w:rsid w:val="00876C65"/>
    <w:rsid w:val="00884631"/>
    <w:rsid w:val="00886743"/>
    <w:rsid w:val="00886D35"/>
    <w:rsid w:val="0089207E"/>
    <w:rsid w:val="008959B4"/>
    <w:rsid w:val="00897DC1"/>
    <w:rsid w:val="008A33F3"/>
    <w:rsid w:val="008A4B4C"/>
    <w:rsid w:val="008B143B"/>
    <w:rsid w:val="008B5F6A"/>
    <w:rsid w:val="008C0EF4"/>
    <w:rsid w:val="008C239F"/>
    <w:rsid w:val="008C591B"/>
    <w:rsid w:val="008D2700"/>
    <w:rsid w:val="008D59E4"/>
    <w:rsid w:val="008E2EAC"/>
    <w:rsid w:val="008E3E01"/>
    <w:rsid w:val="008E4248"/>
    <w:rsid w:val="008E480C"/>
    <w:rsid w:val="008E6C49"/>
    <w:rsid w:val="008E7924"/>
    <w:rsid w:val="008F1B1B"/>
    <w:rsid w:val="008F5449"/>
    <w:rsid w:val="008F6BDD"/>
    <w:rsid w:val="009006E1"/>
    <w:rsid w:val="00906F33"/>
    <w:rsid w:val="00907757"/>
    <w:rsid w:val="00915AA6"/>
    <w:rsid w:val="009212B0"/>
    <w:rsid w:val="00921944"/>
    <w:rsid w:val="00921FA1"/>
    <w:rsid w:val="009234A5"/>
    <w:rsid w:val="00933453"/>
    <w:rsid w:val="009336F7"/>
    <w:rsid w:val="0093636C"/>
    <w:rsid w:val="009374A7"/>
    <w:rsid w:val="00937658"/>
    <w:rsid w:val="00937E9C"/>
    <w:rsid w:val="0094464D"/>
    <w:rsid w:val="00955B02"/>
    <w:rsid w:val="00955F6D"/>
    <w:rsid w:val="00961B8A"/>
    <w:rsid w:val="00974598"/>
    <w:rsid w:val="00975D1D"/>
    <w:rsid w:val="00982614"/>
    <w:rsid w:val="00982623"/>
    <w:rsid w:val="0098551D"/>
    <w:rsid w:val="00986B59"/>
    <w:rsid w:val="0099195B"/>
    <w:rsid w:val="00992B99"/>
    <w:rsid w:val="0099518F"/>
    <w:rsid w:val="00996B44"/>
    <w:rsid w:val="009976C6"/>
    <w:rsid w:val="009A523D"/>
    <w:rsid w:val="009A7E6D"/>
    <w:rsid w:val="009B02A1"/>
    <w:rsid w:val="009B2E20"/>
    <w:rsid w:val="009C16CB"/>
    <w:rsid w:val="009C3BA9"/>
    <w:rsid w:val="009D1110"/>
    <w:rsid w:val="009D7CE6"/>
    <w:rsid w:val="009E2056"/>
    <w:rsid w:val="009E618C"/>
    <w:rsid w:val="009F20BF"/>
    <w:rsid w:val="009F2550"/>
    <w:rsid w:val="009F2D83"/>
    <w:rsid w:val="009F496B"/>
    <w:rsid w:val="009F62EB"/>
    <w:rsid w:val="009F7898"/>
    <w:rsid w:val="009F79F5"/>
    <w:rsid w:val="00A01439"/>
    <w:rsid w:val="00A02E61"/>
    <w:rsid w:val="00A03D9C"/>
    <w:rsid w:val="00A04E5A"/>
    <w:rsid w:val="00A04F5D"/>
    <w:rsid w:val="00A05CFF"/>
    <w:rsid w:val="00A1222B"/>
    <w:rsid w:val="00A13048"/>
    <w:rsid w:val="00A14FD9"/>
    <w:rsid w:val="00A256C0"/>
    <w:rsid w:val="00A34BF4"/>
    <w:rsid w:val="00A353FB"/>
    <w:rsid w:val="00A35666"/>
    <w:rsid w:val="00A35FE6"/>
    <w:rsid w:val="00A41157"/>
    <w:rsid w:val="00A4327C"/>
    <w:rsid w:val="00A435B8"/>
    <w:rsid w:val="00A437D0"/>
    <w:rsid w:val="00A46843"/>
    <w:rsid w:val="00A52410"/>
    <w:rsid w:val="00A56B97"/>
    <w:rsid w:val="00A6002B"/>
    <w:rsid w:val="00A6093D"/>
    <w:rsid w:val="00A60CC8"/>
    <w:rsid w:val="00A613A9"/>
    <w:rsid w:val="00A767DC"/>
    <w:rsid w:val="00A76A6D"/>
    <w:rsid w:val="00A83253"/>
    <w:rsid w:val="00A84772"/>
    <w:rsid w:val="00A8480E"/>
    <w:rsid w:val="00A8588F"/>
    <w:rsid w:val="00AA6E84"/>
    <w:rsid w:val="00AB4BB4"/>
    <w:rsid w:val="00AC0CE5"/>
    <w:rsid w:val="00AC4A1C"/>
    <w:rsid w:val="00AC7732"/>
    <w:rsid w:val="00AD05A8"/>
    <w:rsid w:val="00AD54E9"/>
    <w:rsid w:val="00AE0AA5"/>
    <w:rsid w:val="00AE341B"/>
    <w:rsid w:val="00AF114D"/>
    <w:rsid w:val="00AF15AA"/>
    <w:rsid w:val="00AF1609"/>
    <w:rsid w:val="00AF6C9E"/>
    <w:rsid w:val="00B03AFF"/>
    <w:rsid w:val="00B07CA7"/>
    <w:rsid w:val="00B1279A"/>
    <w:rsid w:val="00B13637"/>
    <w:rsid w:val="00B13AE1"/>
    <w:rsid w:val="00B1562B"/>
    <w:rsid w:val="00B23CF3"/>
    <w:rsid w:val="00B27BC5"/>
    <w:rsid w:val="00B313C4"/>
    <w:rsid w:val="00B35BE9"/>
    <w:rsid w:val="00B4194A"/>
    <w:rsid w:val="00B41A3B"/>
    <w:rsid w:val="00B47E25"/>
    <w:rsid w:val="00B5222E"/>
    <w:rsid w:val="00B5299C"/>
    <w:rsid w:val="00B53179"/>
    <w:rsid w:val="00B56263"/>
    <w:rsid w:val="00B600CD"/>
    <w:rsid w:val="00B61C96"/>
    <w:rsid w:val="00B62470"/>
    <w:rsid w:val="00B73A2A"/>
    <w:rsid w:val="00B827C6"/>
    <w:rsid w:val="00B9326F"/>
    <w:rsid w:val="00B94B06"/>
    <w:rsid w:val="00B94C28"/>
    <w:rsid w:val="00B96B47"/>
    <w:rsid w:val="00BA2F85"/>
    <w:rsid w:val="00BB0F80"/>
    <w:rsid w:val="00BC03AB"/>
    <w:rsid w:val="00BC0C53"/>
    <w:rsid w:val="00BC10BA"/>
    <w:rsid w:val="00BC5AFD"/>
    <w:rsid w:val="00BD319A"/>
    <w:rsid w:val="00BD4607"/>
    <w:rsid w:val="00BE7324"/>
    <w:rsid w:val="00BE7E60"/>
    <w:rsid w:val="00BF24D3"/>
    <w:rsid w:val="00BF64F7"/>
    <w:rsid w:val="00C01540"/>
    <w:rsid w:val="00C0399A"/>
    <w:rsid w:val="00C04F43"/>
    <w:rsid w:val="00C0609D"/>
    <w:rsid w:val="00C115AB"/>
    <w:rsid w:val="00C22B21"/>
    <w:rsid w:val="00C26CCB"/>
    <w:rsid w:val="00C30249"/>
    <w:rsid w:val="00C32C16"/>
    <w:rsid w:val="00C35F84"/>
    <w:rsid w:val="00C36947"/>
    <w:rsid w:val="00C3723B"/>
    <w:rsid w:val="00C42466"/>
    <w:rsid w:val="00C4347A"/>
    <w:rsid w:val="00C44B72"/>
    <w:rsid w:val="00C46B43"/>
    <w:rsid w:val="00C50D10"/>
    <w:rsid w:val="00C56D00"/>
    <w:rsid w:val="00C606C9"/>
    <w:rsid w:val="00C6323B"/>
    <w:rsid w:val="00C749D8"/>
    <w:rsid w:val="00C80288"/>
    <w:rsid w:val="00C821D1"/>
    <w:rsid w:val="00C84003"/>
    <w:rsid w:val="00C90650"/>
    <w:rsid w:val="00C960AB"/>
    <w:rsid w:val="00C97D78"/>
    <w:rsid w:val="00CA4CB3"/>
    <w:rsid w:val="00CA53BD"/>
    <w:rsid w:val="00CA62BD"/>
    <w:rsid w:val="00CA7244"/>
    <w:rsid w:val="00CB1B28"/>
    <w:rsid w:val="00CC1BD9"/>
    <w:rsid w:val="00CC2AAE"/>
    <w:rsid w:val="00CC5695"/>
    <w:rsid w:val="00CC5A42"/>
    <w:rsid w:val="00CD0EAB"/>
    <w:rsid w:val="00CE43BB"/>
    <w:rsid w:val="00CE5E02"/>
    <w:rsid w:val="00CF0849"/>
    <w:rsid w:val="00CF1AAF"/>
    <w:rsid w:val="00CF34DB"/>
    <w:rsid w:val="00CF558F"/>
    <w:rsid w:val="00D010C0"/>
    <w:rsid w:val="00D023F0"/>
    <w:rsid w:val="00D073E2"/>
    <w:rsid w:val="00D11E04"/>
    <w:rsid w:val="00D122CD"/>
    <w:rsid w:val="00D261B1"/>
    <w:rsid w:val="00D360FD"/>
    <w:rsid w:val="00D446EC"/>
    <w:rsid w:val="00D47C57"/>
    <w:rsid w:val="00D51BF0"/>
    <w:rsid w:val="00D55942"/>
    <w:rsid w:val="00D63BA9"/>
    <w:rsid w:val="00D71C35"/>
    <w:rsid w:val="00D76D84"/>
    <w:rsid w:val="00D807BF"/>
    <w:rsid w:val="00D82FCC"/>
    <w:rsid w:val="00D84A36"/>
    <w:rsid w:val="00DA17FC"/>
    <w:rsid w:val="00DA7887"/>
    <w:rsid w:val="00DB1F70"/>
    <w:rsid w:val="00DB2C26"/>
    <w:rsid w:val="00DD02F4"/>
    <w:rsid w:val="00DD117E"/>
    <w:rsid w:val="00DD6622"/>
    <w:rsid w:val="00DD760A"/>
    <w:rsid w:val="00DD7950"/>
    <w:rsid w:val="00DE1C7C"/>
    <w:rsid w:val="00DE3FA4"/>
    <w:rsid w:val="00DE5CDF"/>
    <w:rsid w:val="00DE6B43"/>
    <w:rsid w:val="00DE79A2"/>
    <w:rsid w:val="00DF5C40"/>
    <w:rsid w:val="00E02402"/>
    <w:rsid w:val="00E113AB"/>
    <w:rsid w:val="00E11923"/>
    <w:rsid w:val="00E262D4"/>
    <w:rsid w:val="00E35C0A"/>
    <w:rsid w:val="00E36250"/>
    <w:rsid w:val="00E4221D"/>
    <w:rsid w:val="00E47395"/>
    <w:rsid w:val="00E54511"/>
    <w:rsid w:val="00E61DAC"/>
    <w:rsid w:val="00E64BDF"/>
    <w:rsid w:val="00E70604"/>
    <w:rsid w:val="00E72590"/>
    <w:rsid w:val="00E72B80"/>
    <w:rsid w:val="00E75FE3"/>
    <w:rsid w:val="00E830B3"/>
    <w:rsid w:val="00E86C4C"/>
    <w:rsid w:val="00E907A3"/>
    <w:rsid w:val="00E95B02"/>
    <w:rsid w:val="00E970BF"/>
    <w:rsid w:val="00EA5AE0"/>
    <w:rsid w:val="00EA66FB"/>
    <w:rsid w:val="00EB6D1F"/>
    <w:rsid w:val="00EB71DC"/>
    <w:rsid w:val="00EB7AB1"/>
    <w:rsid w:val="00EB7ECA"/>
    <w:rsid w:val="00EE107C"/>
    <w:rsid w:val="00EE7CD8"/>
    <w:rsid w:val="00EF48CC"/>
    <w:rsid w:val="00F00801"/>
    <w:rsid w:val="00F01881"/>
    <w:rsid w:val="00F17112"/>
    <w:rsid w:val="00F2488D"/>
    <w:rsid w:val="00F42B99"/>
    <w:rsid w:val="00F5295A"/>
    <w:rsid w:val="00F6225E"/>
    <w:rsid w:val="00F73032"/>
    <w:rsid w:val="00F76C46"/>
    <w:rsid w:val="00F77A57"/>
    <w:rsid w:val="00F848FC"/>
    <w:rsid w:val="00F90113"/>
    <w:rsid w:val="00F90DA9"/>
    <w:rsid w:val="00F91419"/>
    <w:rsid w:val="00F9282A"/>
    <w:rsid w:val="00F93153"/>
    <w:rsid w:val="00F965F7"/>
    <w:rsid w:val="00F96BAD"/>
    <w:rsid w:val="00FA139D"/>
    <w:rsid w:val="00FB0E84"/>
    <w:rsid w:val="00FB2583"/>
    <w:rsid w:val="00FB4DB8"/>
    <w:rsid w:val="00FB6B7C"/>
    <w:rsid w:val="00FB7172"/>
    <w:rsid w:val="00FD01C2"/>
    <w:rsid w:val="00FD6C05"/>
    <w:rsid w:val="00FE374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0D662AD-4A66-454C-A4AA-44F7EA79AA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lang w:val="x-none" w:eastAsia="x-none"/>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lang w:val="x-none" w:eastAsia="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lang w:val="x-none" w:eastAsia="x-none"/>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lang w:val="x-none" w:eastAsia="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rsid w:val="00C44B72"/>
    <w:rPr>
      <w:sz w:val="16"/>
      <w:szCs w:val="16"/>
    </w:rPr>
  </w:style>
  <w:style w:type="paragraph" w:styleId="CommentText">
    <w:name w:val="annotation text"/>
    <w:basedOn w:val="Normal"/>
    <w:link w:val="CommentTextChar"/>
    <w:rsid w:val="00C44B72"/>
    <w:rPr>
      <w:sz w:val="20"/>
      <w:lang w:val="x-none"/>
    </w:rPr>
  </w:style>
  <w:style w:type="character" w:customStyle="1" w:styleId="CommentTextChar">
    <w:name w:val="Comment Text Char"/>
    <w:link w:val="CommentText"/>
    <w:rsid w:val="00C44B72"/>
    <w:rPr>
      <w:lang w:eastAsia="en-US"/>
    </w:rPr>
  </w:style>
  <w:style w:type="paragraph" w:styleId="CommentSubject">
    <w:name w:val="annotation subject"/>
    <w:basedOn w:val="CommentText"/>
    <w:next w:val="CommentText"/>
    <w:link w:val="CommentSubjectChar"/>
    <w:rsid w:val="00C44B72"/>
    <w:rPr>
      <w:b/>
      <w:bCs/>
    </w:rPr>
  </w:style>
  <w:style w:type="character" w:customStyle="1" w:styleId="CommentSubjectChar">
    <w:name w:val="Comment Subject Char"/>
    <w:link w:val="CommentSubject"/>
    <w:rsid w:val="00C44B72"/>
    <w:rPr>
      <w:b/>
      <w:bCs/>
      <w:lang w:eastAsia="en-US"/>
    </w:rPr>
  </w:style>
  <w:style w:type="table" w:styleId="TableGrid">
    <w:name w:val="Table Grid"/>
    <w:basedOn w:val="TableNormal"/>
    <w:rsid w:val="00897D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A60CC8"/>
    <w:rPr>
      <w:b/>
      <w:bCs/>
      <w:sz w:val="20"/>
    </w:rPr>
  </w:style>
  <w:style w:type="paragraph" w:styleId="NormalWeb">
    <w:name w:val="Normal (Web)"/>
    <w:basedOn w:val="Normal"/>
    <w:uiPriority w:val="99"/>
    <w:unhideWhenUsed/>
    <w:rsid w:val="001F36E9"/>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zh-TW"/>
    </w:rPr>
  </w:style>
  <w:style w:type="character" w:styleId="PlaceholderText">
    <w:name w:val="Placeholder Text"/>
    <w:basedOn w:val="DefaultParagraphFont"/>
    <w:uiPriority w:val="99"/>
    <w:semiHidden/>
    <w:rsid w:val="00D360FD"/>
    <w:rPr>
      <w:color w:val="808080"/>
    </w:rPr>
  </w:style>
  <w:style w:type="paragraph" w:styleId="ListParagraph">
    <w:name w:val="List Paragraph"/>
    <w:basedOn w:val="Normal"/>
    <w:uiPriority w:val="63"/>
    <w:qFormat/>
    <w:rsid w:val="006468BC"/>
    <w:pPr>
      <w:ind w:left="720"/>
      <w:contextualSpacing/>
      <w:jc w:val="both"/>
    </w:pPr>
    <w:rPr>
      <w:rFonts w:eastAsia="SimSun"/>
    </w:rPr>
  </w:style>
  <w:style w:type="paragraph" w:styleId="Revision">
    <w:name w:val="Revision"/>
    <w:hidden/>
    <w:uiPriority w:val="99"/>
    <w:semiHidden/>
    <w:rsid w:val="00AD54E9"/>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9300646">
      <w:bodyDiv w:val="1"/>
      <w:marLeft w:val="0"/>
      <w:marRight w:val="0"/>
      <w:marTop w:val="0"/>
      <w:marBottom w:val="0"/>
      <w:divBdr>
        <w:top w:val="none" w:sz="0" w:space="0" w:color="auto"/>
        <w:left w:val="none" w:sz="0" w:space="0" w:color="auto"/>
        <w:bottom w:val="none" w:sz="0" w:space="0" w:color="auto"/>
        <w:right w:val="none" w:sz="0" w:space="0" w:color="auto"/>
      </w:divBdr>
    </w:div>
    <w:div w:id="1666737379">
      <w:bodyDiv w:val="1"/>
      <w:marLeft w:val="0"/>
      <w:marRight w:val="0"/>
      <w:marTop w:val="0"/>
      <w:marBottom w:val="0"/>
      <w:divBdr>
        <w:top w:val="none" w:sz="0" w:space="0" w:color="auto"/>
        <w:left w:val="none" w:sz="0" w:space="0" w:color="auto"/>
        <w:bottom w:val="none" w:sz="0" w:space="0" w:color="auto"/>
        <w:right w:val="none" w:sz="0" w:space="0" w:color="auto"/>
      </w:divBdr>
      <w:divsChild>
        <w:div w:id="852037399">
          <w:marLeft w:val="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27358914">
      <w:bodyDiv w:val="1"/>
      <w:marLeft w:val="0"/>
      <w:marRight w:val="0"/>
      <w:marTop w:val="0"/>
      <w:marBottom w:val="0"/>
      <w:divBdr>
        <w:top w:val="none" w:sz="0" w:space="0" w:color="auto"/>
        <w:left w:val="none" w:sz="0" w:space="0" w:color="auto"/>
        <w:bottom w:val="none" w:sz="0" w:space="0" w:color="auto"/>
        <w:right w:val="none" w:sz="0" w:space="0" w:color="auto"/>
      </w:divBdr>
      <w:divsChild>
        <w:div w:id="152837481">
          <w:marLeft w:val="0"/>
          <w:marRight w:val="0"/>
          <w:marTop w:val="0"/>
          <w:marBottom w:val="0"/>
          <w:divBdr>
            <w:top w:val="none" w:sz="0" w:space="0" w:color="auto"/>
            <w:left w:val="none" w:sz="0" w:space="0" w:color="auto"/>
            <w:bottom w:val="none" w:sz="0" w:space="0" w:color="auto"/>
            <w:right w:val="none" w:sz="0" w:space="0" w:color="auto"/>
          </w:divBdr>
          <w:divsChild>
            <w:div w:id="61872066">
              <w:marLeft w:val="0"/>
              <w:marRight w:val="0"/>
              <w:marTop w:val="0"/>
              <w:marBottom w:val="0"/>
              <w:divBdr>
                <w:top w:val="none" w:sz="0" w:space="0" w:color="auto"/>
                <w:left w:val="none" w:sz="0" w:space="0" w:color="auto"/>
                <w:bottom w:val="none" w:sz="0" w:space="0" w:color="auto"/>
                <w:right w:val="none" w:sz="0" w:space="0" w:color="auto"/>
              </w:divBdr>
              <w:divsChild>
                <w:div w:id="412778275">
                  <w:marLeft w:val="0"/>
                  <w:marRight w:val="0"/>
                  <w:marTop w:val="0"/>
                  <w:marBottom w:val="0"/>
                  <w:divBdr>
                    <w:top w:val="none" w:sz="0" w:space="0" w:color="auto"/>
                    <w:left w:val="none" w:sz="0" w:space="0" w:color="auto"/>
                    <w:bottom w:val="none" w:sz="0" w:space="0" w:color="auto"/>
                    <w:right w:val="none" w:sz="0" w:space="0" w:color="auto"/>
                  </w:divBdr>
                </w:div>
              </w:divsChild>
            </w:div>
            <w:div w:id="693309095">
              <w:marLeft w:val="0"/>
              <w:marRight w:val="0"/>
              <w:marTop w:val="0"/>
              <w:marBottom w:val="0"/>
              <w:divBdr>
                <w:top w:val="none" w:sz="0" w:space="0" w:color="auto"/>
                <w:left w:val="none" w:sz="0" w:space="0" w:color="auto"/>
                <w:bottom w:val="none" w:sz="0" w:space="0" w:color="auto"/>
                <w:right w:val="none" w:sz="0" w:space="0" w:color="auto"/>
              </w:divBdr>
            </w:div>
          </w:divsChild>
        </w:div>
        <w:div w:id="716245712">
          <w:marLeft w:val="0"/>
          <w:marRight w:val="0"/>
          <w:marTop w:val="0"/>
          <w:marBottom w:val="0"/>
          <w:divBdr>
            <w:top w:val="none" w:sz="0" w:space="0" w:color="auto"/>
            <w:left w:val="none" w:sz="0" w:space="0" w:color="auto"/>
            <w:bottom w:val="none" w:sz="0" w:space="0" w:color="auto"/>
            <w:right w:val="none" w:sz="0" w:space="0" w:color="auto"/>
          </w:divBdr>
          <w:divsChild>
            <w:div w:id="16658960">
              <w:marLeft w:val="0"/>
              <w:marRight w:val="0"/>
              <w:marTop w:val="0"/>
              <w:marBottom w:val="0"/>
              <w:divBdr>
                <w:top w:val="none" w:sz="0" w:space="0" w:color="auto"/>
                <w:left w:val="none" w:sz="0" w:space="0" w:color="auto"/>
                <w:bottom w:val="none" w:sz="0" w:space="0" w:color="auto"/>
                <w:right w:val="none" w:sz="0" w:space="0" w:color="auto"/>
              </w:divBdr>
            </w:div>
          </w:divsChild>
        </w:div>
        <w:div w:id="1297226186">
          <w:marLeft w:val="0"/>
          <w:marRight w:val="0"/>
          <w:marTop w:val="0"/>
          <w:marBottom w:val="0"/>
          <w:divBdr>
            <w:top w:val="none" w:sz="0" w:space="0" w:color="auto"/>
            <w:left w:val="none" w:sz="0" w:space="0" w:color="auto"/>
            <w:bottom w:val="none" w:sz="0" w:space="0" w:color="auto"/>
            <w:right w:val="none" w:sz="0" w:space="0" w:color="auto"/>
          </w:divBdr>
          <w:divsChild>
            <w:div w:id="2109035951">
              <w:marLeft w:val="0"/>
              <w:marRight w:val="0"/>
              <w:marTop w:val="0"/>
              <w:marBottom w:val="0"/>
              <w:divBdr>
                <w:top w:val="none" w:sz="0" w:space="0" w:color="auto"/>
                <w:left w:val="none" w:sz="0" w:space="0" w:color="auto"/>
                <w:bottom w:val="none" w:sz="0" w:space="0" w:color="auto"/>
                <w:right w:val="none" w:sz="0" w:space="0" w:color="auto"/>
              </w:divBdr>
            </w:div>
          </w:divsChild>
        </w:div>
        <w:div w:id="1580939472">
          <w:marLeft w:val="0"/>
          <w:marRight w:val="0"/>
          <w:marTop w:val="0"/>
          <w:marBottom w:val="0"/>
          <w:divBdr>
            <w:top w:val="none" w:sz="0" w:space="0" w:color="auto"/>
            <w:left w:val="none" w:sz="0" w:space="0" w:color="auto"/>
            <w:bottom w:val="none" w:sz="0" w:space="0" w:color="auto"/>
            <w:right w:val="none" w:sz="0" w:space="0" w:color="auto"/>
          </w:divBdr>
          <w:divsChild>
            <w:div w:id="1241059115">
              <w:marLeft w:val="0"/>
              <w:marRight w:val="0"/>
              <w:marTop w:val="0"/>
              <w:marBottom w:val="0"/>
              <w:divBdr>
                <w:top w:val="none" w:sz="0" w:space="0" w:color="auto"/>
                <w:left w:val="none" w:sz="0" w:space="0" w:color="auto"/>
                <w:bottom w:val="none" w:sz="0" w:space="0" w:color="auto"/>
                <w:right w:val="none" w:sz="0" w:space="0" w:color="auto"/>
              </w:divBdr>
            </w:div>
          </w:divsChild>
        </w:div>
        <w:div w:id="1849130083">
          <w:marLeft w:val="0"/>
          <w:marRight w:val="0"/>
          <w:marTop w:val="0"/>
          <w:marBottom w:val="0"/>
          <w:divBdr>
            <w:top w:val="none" w:sz="0" w:space="0" w:color="auto"/>
            <w:left w:val="none" w:sz="0" w:space="0" w:color="auto"/>
            <w:bottom w:val="none" w:sz="0" w:space="0" w:color="auto"/>
            <w:right w:val="none" w:sz="0" w:space="0" w:color="auto"/>
          </w:divBdr>
          <w:divsChild>
            <w:div w:id="133151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01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https://jvet.hhi.fraunhofer.de/svn/svn_VVCSoftware_VTM/tags/" TargetMode="External"/><Relationship Id="rId2" Type="http://schemas.openxmlformats.org/officeDocument/2006/relationships/numbering" Target="numbering.xml"/><Relationship Id="rId16" Type="http://schemas.openxmlformats.org/officeDocument/2006/relationships/hyperlink" Target="https://jvet.hhi.fraunhofer.de/svn/svn_VVCSoftware_BMS/"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jvet.hhi.fraunhofer.de/svn/svn_360Lib/"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n.wikipedia.org/wiki/Lanczos_resampl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FDE773-2610-45B3-B719-5C94741C8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Pages>
  <Words>1383</Words>
  <Characters>7888</Characters>
  <Application>Microsoft Office Word</Application>
  <DocSecurity>0</DocSecurity>
  <Lines>65</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9253</CharactersWithSpaces>
  <SharedDoc>false</SharedDoc>
  <HLinks>
    <vt:vector size="12" baseType="variant">
      <vt:variant>
        <vt:i4>7536665</vt:i4>
      </vt:variant>
      <vt:variant>
        <vt:i4>48</vt:i4>
      </vt:variant>
      <vt:variant>
        <vt:i4>0</vt:i4>
      </vt:variant>
      <vt:variant>
        <vt:i4>5</vt:i4>
      </vt:variant>
      <vt:variant>
        <vt:lpwstr>http://phenix.it-sudparis.eu/jvet/doc_end_user/current_document.php?id=2617</vt:lpwstr>
      </vt:variant>
      <vt:variant>
        <vt:lpwstr/>
      </vt:variant>
      <vt:variant>
        <vt:i4>3080216</vt:i4>
      </vt:variant>
      <vt:variant>
        <vt:i4>45</vt:i4>
      </vt:variant>
      <vt:variant>
        <vt:i4>0</vt:i4>
      </vt:variant>
      <vt:variant>
        <vt:i4>5</vt:i4>
      </vt:variant>
      <vt:variant>
        <vt:lpwstr>http://phenix.int-evry.fr/jvet/doc_end_user/current_document.php?id=2726</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13</cp:revision>
  <cp:lastPrinted>1899-12-31T16:00:00Z</cp:lastPrinted>
  <dcterms:created xsi:type="dcterms:W3CDTF">2018-07-01T08:09:00Z</dcterms:created>
  <dcterms:modified xsi:type="dcterms:W3CDTF">2018-07-03T04:02:00Z</dcterms:modified>
</cp:coreProperties>
</file>