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A6BAEC7" w:rsidR="008A4B4C" w:rsidRPr="005B217D" w:rsidRDefault="00E61DAC" w:rsidP="002D08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D0826">
              <w:rPr>
                <w:lang w:val="en-CA"/>
              </w:rPr>
              <w:t>0134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96B8C7A" w:rsidR="00E61DAC" w:rsidRPr="005B217D" w:rsidRDefault="00AC556A" w:rsidP="00AC556A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CE1</w:t>
            </w:r>
            <w:r w:rsidR="001729FC" w:rsidRPr="0035570A">
              <w:rPr>
                <w:b/>
                <w:szCs w:val="22"/>
                <w:lang w:val="en-CA"/>
              </w:rPr>
              <w:t>: Context modeling of MTT split mode</w:t>
            </w:r>
            <w:r w:rsidR="001729FC" w:rsidRPr="0035570A">
              <w:rPr>
                <w:b/>
                <w:szCs w:val="22"/>
              </w:rPr>
              <w:t>s</w:t>
            </w:r>
            <w:r w:rsidRPr="0035570A">
              <w:rPr>
                <w:b/>
                <w:szCs w:val="22"/>
              </w:rPr>
              <w:t xml:space="preserve"> (Test </w:t>
            </w:r>
            <w:r w:rsidRPr="0035570A">
              <w:rPr>
                <w:b/>
                <w:szCs w:val="22"/>
                <w:lang w:val="en-CA"/>
              </w:rPr>
              <w:t>1.0.17</w:t>
            </w:r>
            <w:r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9271ED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9271ED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3D112D" w:rsidR="00263398" w:rsidRPr="005B217D" w:rsidRDefault="00327945" w:rsidP="009234A5">
      <w:pPr>
        <w:rPr>
          <w:szCs w:val="22"/>
          <w:lang w:val="en-CA"/>
        </w:rPr>
      </w:pPr>
      <w:r>
        <w:rPr>
          <w:lang w:val="en-CA"/>
        </w:rPr>
        <w:t>This contribution reports the results of integrating context modeling for MTT split mode in JVET-J0024 to BMS 1.0.</w:t>
      </w:r>
      <w:r w:rsidR="00076EF9">
        <w:rPr>
          <w:lang w:val="en-CA"/>
        </w:rPr>
        <w:t xml:space="preserve"> The proposed context modeling method </w:t>
      </w:r>
      <w:r w:rsidR="0005056C">
        <w:rPr>
          <w:lang w:val="en-CA"/>
        </w:rPr>
        <w:t>reduces two</w:t>
      </w:r>
      <w:r w:rsidR="00076EF9">
        <w:rPr>
          <w:lang w:val="en-CA"/>
        </w:rPr>
        <w:t xml:space="preserve"> context models</w:t>
      </w:r>
      <w:r w:rsidR="0005056C">
        <w:rPr>
          <w:lang w:val="en-CA"/>
        </w:rPr>
        <w:t xml:space="preserve"> of MTT split mode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>
        <w:rPr>
          <w:lang w:val="en-CA"/>
        </w:rPr>
        <w:t>Simulation results reportedly show on average 0.1%</w:t>
      </w:r>
      <w:r w:rsidR="00E076C6">
        <w:rPr>
          <w:lang w:val="en-CA"/>
        </w:rPr>
        <w:t>/0.1%/</w:t>
      </w:r>
      <w:r>
        <w:rPr>
          <w:lang w:val="en-CA"/>
        </w:rPr>
        <w:t>0.</w:t>
      </w:r>
      <w:r w:rsidR="00483E84">
        <w:rPr>
          <w:lang w:val="en-CA"/>
        </w:rPr>
        <w:t>1</w:t>
      </w:r>
      <w:r w:rsidR="00E076C6">
        <w:rPr>
          <w:lang w:val="en-CA"/>
        </w:rPr>
        <w:t xml:space="preserve">% </w:t>
      </w:r>
      <w:proofErr w:type="spellStart"/>
      <w:r w:rsidR="00E076C6">
        <w:rPr>
          <w:lang w:val="en-CA"/>
        </w:rPr>
        <w:t>luma</w:t>
      </w:r>
      <w:proofErr w:type="spellEnd"/>
      <w:r w:rsidR="00E076C6">
        <w:rPr>
          <w:lang w:val="en-CA"/>
        </w:rPr>
        <w:t xml:space="preserve"> BD-rate gain for AI/</w:t>
      </w:r>
      <w:r>
        <w:rPr>
          <w:lang w:val="en-CA"/>
        </w:rPr>
        <w:t>RA</w:t>
      </w:r>
      <w:r w:rsidR="00E076C6">
        <w:rPr>
          <w:lang w:val="en-CA"/>
        </w:rPr>
        <w:t>/</w:t>
      </w:r>
      <w:r>
        <w:rPr>
          <w:lang w:val="en-CA"/>
        </w:rPr>
        <w:t>LB</w:t>
      </w:r>
      <w:r w:rsidR="00483E84">
        <w:rPr>
          <w:lang w:val="en-CA"/>
        </w:rPr>
        <w:t xml:space="preserve"> configuration over VTM1.0, and 0.1%</w:t>
      </w:r>
      <w:r w:rsidR="00E076C6">
        <w:rPr>
          <w:lang w:val="en-CA"/>
        </w:rPr>
        <w:t>/</w:t>
      </w:r>
      <w:r w:rsidR="00483E84">
        <w:rPr>
          <w:lang w:val="en-CA"/>
        </w:rPr>
        <w:t>0.1%</w:t>
      </w:r>
      <w:r w:rsidR="00E076C6">
        <w:rPr>
          <w:lang w:val="en-CA"/>
        </w:rPr>
        <w:t>/</w:t>
      </w:r>
      <w:r w:rsidR="00483E84">
        <w:rPr>
          <w:lang w:val="en-CA"/>
        </w:rPr>
        <w:t xml:space="preserve">0.2% </w:t>
      </w:r>
      <w:proofErr w:type="spellStart"/>
      <w:r w:rsidR="00483E84">
        <w:rPr>
          <w:lang w:val="en-CA"/>
        </w:rPr>
        <w:t>luma</w:t>
      </w:r>
      <w:proofErr w:type="spellEnd"/>
      <w:r w:rsidR="00483E84">
        <w:rPr>
          <w:lang w:val="en-CA"/>
        </w:rPr>
        <w:t xml:space="preserve"> BD-rate gain for AI</w:t>
      </w:r>
      <w:r w:rsidR="00E076C6">
        <w:rPr>
          <w:lang w:val="en-CA"/>
        </w:rPr>
        <w:t>/</w:t>
      </w:r>
      <w:r w:rsidR="00483E84">
        <w:rPr>
          <w:lang w:val="en-CA"/>
        </w:rPr>
        <w:t>RA</w:t>
      </w:r>
      <w:r w:rsidR="00E076C6">
        <w:rPr>
          <w:lang w:val="en-CA"/>
        </w:rPr>
        <w:t>/</w:t>
      </w:r>
      <w:r w:rsidR="00483E84">
        <w:rPr>
          <w:lang w:val="en-CA"/>
        </w:rPr>
        <w:t xml:space="preserve">LB </w:t>
      </w:r>
      <w:bookmarkStart w:id="0" w:name="_GoBack"/>
      <w:bookmarkEnd w:id="0"/>
      <w:r w:rsidR="00483E84">
        <w:rPr>
          <w:lang w:val="en-CA"/>
        </w:rPr>
        <w:t>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2C1348FC" w:rsidR="00E61DAC" w:rsidRDefault="003C1273" w:rsidP="004234F0">
      <w:pPr>
        <w:rPr>
          <w:szCs w:val="22"/>
          <w:lang w:val="en-CA"/>
        </w:rPr>
      </w:pPr>
      <w:r>
        <w:rPr>
          <w:szCs w:val="22"/>
          <w:lang w:val="en-CA"/>
        </w:rPr>
        <w:t>In BMS1.0, t</w:t>
      </w:r>
      <w:r w:rsidR="00B04C0E">
        <w:rPr>
          <w:szCs w:val="22"/>
          <w:lang w:val="en-CA"/>
        </w:rPr>
        <w:t>he MTT split m</w:t>
      </w:r>
      <w:r w:rsidR="00A97351">
        <w:rPr>
          <w:szCs w:val="22"/>
          <w:lang w:val="en-CA"/>
        </w:rPr>
        <w:t xml:space="preserve">ode is </w:t>
      </w:r>
      <w:proofErr w:type="spellStart"/>
      <w:r w:rsidR="00A97351">
        <w:rPr>
          <w:szCs w:val="22"/>
          <w:lang w:val="en-CA"/>
        </w:rPr>
        <w:t>binarized</w:t>
      </w:r>
      <w:proofErr w:type="spellEnd"/>
      <w:r w:rsidR="00A97351">
        <w:rPr>
          <w:szCs w:val="22"/>
          <w:lang w:val="en-CA"/>
        </w:rPr>
        <w:t xml:space="preserve"> </w:t>
      </w:r>
      <w:r w:rsidR="00C55319">
        <w:rPr>
          <w:szCs w:val="22"/>
          <w:lang w:val="en-CA"/>
        </w:rPr>
        <w:t>in</w:t>
      </w:r>
      <w:r w:rsidR="00A97351">
        <w:rPr>
          <w:szCs w:val="22"/>
          <w:lang w:val="en-CA"/>
        </w:rPr>
        <w:t>to three bins</w:t>
      </w:r>
      <w:r w:rsidR="009E08F9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_Ref518120833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[1]</w:t>
      </w:r>
      <w:r w:rsidR="006010CA">
        <w:rPr>
          <w:szCs w:val="22"/>
          <w:lang w:val="en-CA"/>
        </w:rPr>
        <w:fldChar w:fldCharType="end"/>
      </w:r>
      <w:r w:rsidR="00A97351">
        <w:rPr>
          <w:szCs w:val="22"/>
          <w:lang w:val="en-CA"/>
        </w:rPr>
        <w:t>,</w:t>
      </w:r>
    </w:p>
    <w:p w14:paraId="67FD0516" w14:textId="1E35D881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</w:rPr>
        <w:t>mtt_split_cu_flag</w:t>
      </w:r>
      <w:r w:rsidRPr="00B04C0E">
        <w:rPr>
          <w:szCs w:val="22"/>
          <w:lang w:val="en-CA"/>
        </w:rPr>
        <w:t>, which indicates whether the node is going to split or not, using 3 c</w:t>
      </w:r>
      <w:r w:rsidR="00A07F5B">
        <w:rPr>
          <w:szCs w:val="22"/>
          <w:lang w:val="en-CA"/>
        </w:rPr>
        <w:t>on</w:t>
      </w:r>
      <w:r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Pr="00B04C0E">
        <w:rPr>
          <w:szCs w:val="22"/>
          <w:lang w:val="en-CA"/>
        </w:rPr>
        <w:t xml:space="preserve"> models</w:t>
      </w:r>
    </w:p>
    <w:p w14:paraId="734458D2" w14:textId="1477128E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>mtt_split_cu_vertical_flag,</w:t>
      </w:r>
      <w:r w:rsidRPr="00B04C0E">
        <w:rPr>
          <w:szCs w:val="22"/>
          <w:lang w:val="en-CA"/>
        </w:rPr>
        <w:t xml:space="preserve"> which indicates the split direction is vertical or not, using 3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</w:t>
      </w:r>
    </w:p>
    <w:p w14:paraId="52A22CCE" w14:textId="6D3953E7" w:rsidR="00B04C0E" w:rsidRPr="00B04C0E" w:rsidRDefault="00B04C0E" w:rsidP="00B04C0E">
      <w:pPr>
        <w:pStyle w:val="aa"/>
        <w:numPr>
          <w:ilvl w:val="0"/>
          <w:numId w:val="12"/>
        </w:numPr>
        <w:ind w:firstLineChars="0"/>
        <w:rPr>
          <w:szCs w:val="22"/>
          <w:lang w:val="en-CA"/>
        </w:rPr>
      </w:pPr>
      <w:r w:rsidRPr="00B04C0E">
        <w:rPr>
          <w:noProof/>
          <w:lang w:val="en-CA" w:eastAsia="ko-KR"/>
        </w:rPr>
        <w:t xml:space="preserve">mtt_split_cu_binary_flag, </w:t>
      </w:r>
      <w:r w:rsidRPr="00B04C0E">
        <w:rPr>
          <w:szCs w:val="22"/>
          <w:lang w:val="en-CA"/>
        </w:rPr>
        <w:t xml:space="preserve">which indicates the split is binary or ternary, using 6 </w:t>
      </w:r>
      <w:r w:rsidR="00A07F5B" w:rsidRPr="00B04C0E">
        <w:rPr>
          <w:szCs w:val="22"/>
          <w:lang w:val="en-CA"/>
        </w:rPr>
        <w:t>c</w:t>
      </w:r>
      <w:r w:rsidR="00A07F5B">
        <w:rPr>
          <w:szCs w:val="22"/>
          <w:lang w:val="en-CA"/>
        </w:rPr>
        <w:t>on</w:t>
      </w:r>
      <w:r w:rsidR="00A07F5B" w:rsidRPr="00B04C0E">
        <w:rPr>
          <w:szCs w:val="22"/>
          <w:lang w:val="en-CA"/>
        </w:rPr>
        <w:t>t</w:t>
      </w:r>
      <w:r w:rsidR="00A07F5B">
        <w:rPr>
          <w:szCs w:val="22"/>
          <w:lang w:val="en-CA"/>
        </w:rPr>
        <w:t>e</w:t>
      </w:r>
      <w:r w:rsidR="00A07F5B" w:rsidRPr="00B04C0E">
        <w:rPr>
          <w:szCs w:val="22"/>
          <w:lang w:val="en-CA"/>
        </w:rPr>
        <w:t>x</w:t>
      </w:r>
      <w:r w:rsidR="00A07F5B">
        <w:rPr>
          <w:szCs w:val="22"/>
          <w:lang w:val="en-CA"/>
        </w:rPr>
        <w:t>t</w:t>
      </w:r>
      <w:r w:rsidR="00A07F5B" w:rsidRPr="00B04C0E">
        <w:rPr>
          <w:szCs w:val="22"/>
          <w:lang w:val="en-CA"/>
        </w:rPr>
        <w:t xml:space="preserve"> </w:t>
      </w:r>
      <w:r w:rsidRPr="00B04C0E">
        <w:rPr>
          <w:szCs w:val="22"/>
          <w:lang w:val="en-CA"/>
        </w:rPr>
        <w:t>models.</w:t>
      </w:r>
    </w:p>
    <w:p w14:paraId="788BF59D" w14:textId="1D06E9E6" w:rsidR="00D16C06" w:rsidRDefault="00B04C0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A07F5B">
        <w:rPr>
          <w:szCs w:val="22"/>
          <w:lang w:val="en-CA"/>
        </w:rPr>
        <w:t xml:space="preserve"> changes the context modeling of </w:t>
      </w:r>
      <w:r w:rsidR="00A07F5B" w:rsidRPr="00B04C0E">
        <w:rPr>
          <w:noProof/>
        </w:rPr>
        <w:t>mtt_split_cu_flag</w:t>
      </w:r>
      <w:r w:rsidR="00A07F5B">
        <w:rPr>
          <w:noProof/>
        </w:rPr>
        <w:t xml:space="preserve"> and </w:t>
      </w:r>
      <w:r w:rsidR="00A07F5B" w:rsidRPr="00B04C0E">
        <w:rPr>
          <w:noProof/>
          <w:lang w:val="en-CA" w:eastAsia="ko-KR"/>
        </w:rPr>
        <w:t>mtt_split_cu_binary_flag</w:t>
      </w:r>
      <w:r w:rsidR="00B1353A">
        <w:rPr>
          <w:noProof/>
          <w:lang w:val="en-CA" w:eastAsia="ko-KR"/>
        </w:rPr>
        <w:t>.</w:t>
      </w:r>
    </w:p>
    <w:p w14:paraId="1D109E4F" w14:textId="3AFF8F21" w:rsidR="00D16C06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1: </w:t>
      </w:r>
      <w:r w:rsidR="00A07F5B" w:rsidRPr="00B1353A">
        <w:rPr>
          <w:szCs w:val="22"/>
          <w:lang w:val="en-CA"/>
        </w:rPr>
        <w:t>reducing</w:t>
      </w:r>
      <w:r w:rsidR="004A77C9" w:rsidRPr="00B1353A">
        <w:rPr>
          <w:szCs w:val="22"/>
          <w:lang w:val="en-CA"/>
        </w:rPr>
        <w:t xml:space="preserve"> the </w:t>
      </w:r>
      <w:r w:rsidR="007B1F2F" w:rsidRPr="00B1353A">
        <w:rPr>
          <w:szCs w:val="22"/>
          <w:lang w:val="en-CA"/>
        </w:rPr>
        <w:t>context models</w:t>
      </w:r>
      <w:r w:rsidR="004A77C9" w:rsidRPr="00B1353A">
        <w:rPr>
          <w:szCs w:val="22"/>
          <w:lang w:val="en-CA"/>
        </w:rPr>
        <w:t xml:space="preserve"> of </w:t>
      </w:r>
      <w:proofErr w:type="spellStart"/>
      <w:r w:rsidR="004A77C9" w:rsidRPr="00B1353A">
        <w:rPr>
          <w:szCs w:val="22"/>
          <w:lang w:val="en-CA"/>
        </w:rPr>
        <w:t>mtt_split_cu_binary_flag</w:t>
      </w:r>
      <w:proofErr w:type="spellEnd"/>
      <w:r w:rsidR="00D16C06" w:rsidRPr="00B1353A">
        <w:rPr>
          <w:szCs w:val="22"/>
          <w:lang w:val="en-CA"/>
        </w:rPr>
        <w:t xml:space="preserve"> from 6 to 1; </w:t>
      </w:r>
    </w:p>
    <w:p w14:paraId="1539A21D" w14:textId="79900E74" w:rsidR="001F2594" w:rsidRPr="00B1353A" w:rsidRDefault="00B1353A" w:rsidP="00B1353A">
      <w:pPr>
        <w:rPr>
          <w:szCs w:val="22"/>
          <w:lang w:val="en-CA"/>
        </w:rPr>
      </w:pPr>
      <w:r>
        <w:rPr>
          <w:szCs w:val="22"/>
          <w:lang w:val="en-CA"/>
        </w:rPr>
        <w:t xml:space="preserve">Aspect 2: </w:t>
      </w:r>
      <w:r w:rsidR="00A07F5B" w:rsidRPr="00B1353A">
        <w:rPr>
          <w:szCs w:val="22"/>
          <w:lang w:val="en-CA"/>
        </w:rPr>
        <w:t>changing</w:t>
      </w:r>
      <w:r w:rsidR="00B04C0E" w:rsidRPr="00B1353A">
        <w:rPr>
          <w:szCs w:val="22"/>
          <w:lang w:val="en-CA"/>
        </w:rPr>
        <w:t xml:space="preserve"> the context modeling of </w:t>
      </w:r>
      <w:proofErr w:type="spellStart"/>
      <w:r w:rsidR="00B04C0E" w:rsidRPr="00B1353A">
        <w:rPr>
          <w:szCs w:val="22"/>
          <w:lang w:val="en-CA"/>
        </w:rPr>
        <w:t>mtt_split_cu_flag</w:t>
      </w:r>
      <w:proofErr w:type="spellEnd"/>
      <w:r w:rsidR="00A07F5B" w:rsidRPr="00B1353A">
        <w:rPr>
          <w:szCs w:val="22"/>
          <w:lang w:val="en-CA"/>
        </w:rPr>
        <w:t xml:space="preserve"> and using</w:t>
      </w:r>
      <w:r w:rsidR="00B04C0E" w:rsidRPr="00B1353A">
        <w:rPr>
          <w:szCs w:val="22"/>
          <w:lang w:val="en-CA"/>
        </w:rPr>
        <w:t xml:space="preserve"> </w:t>
      </w:r>
      <w:r w:rsidR="00A97351" w:rsidRPr="00B1353A">
        <w:rPr>
          <w:szCs w:val="22"/>
          <w:lang w:val="en-CA"/>
        </w:rPr>
        <w:t xml:space="preserve">6 </w:t>
      </w:r>
      <w:r w:rsidR="00410F30" w:rsidRPr="00B1353A">
        <w:rPr>
          <w:szCs w:val="22"/>
          <w:lang w:val="en-CA"/>
        </w:rPr>
        <w:t xml:space="preserve">context </w:t>
      </w:r>
      <w:r w:rsidR="00A07F5B" w:rsidRPr="00B1353A">
        <w:rPr>
          <w:szCs w:val="22"/>
          <w:lang w:val="en-CA"/>
        </w:rPr>
        <w:t>models</w:t>
      </w:r>
      <w:r w:rsidR="002F7FE2">
        <w:rPr>
          <w:szCs w:val="22"/>
          <w:lang w:val="en-CA"/>
        </w:rPr>
        <w:t xml:space="preserve"> (anchor using 3 context models for this flag)</w:t>
      </w:r>
      <w:r w:rsidR="00A97351" w:rsidRPr="00B1353A">
        <w:rPr>
          <w:szCs w:val="22"/>
          <w:lang w:val="en-CA"/>
        </w:rPr>
        <w:t>, by the following means</w:t>
      </w:r>
      <w:r w:rsidR="006C619C" w:rsidRPr="00B1353A">
        <w:rPr>
          <w:rFonts w:hint="eastAsia"/>
          <w:szCs w:val="22"/>
          <w:lang w:val="en-CA"/>
        </w:rPr>
        <w:t>.</w:t>
      </w:r>
    </w:p>
    <w:p w14:paraId="67619E88" w14:textId="304A1052" w:rsidR="00B04C0E" w:rsidRPr="00313EE5" w:rsidRDefault="00B610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probability of a node </w:t>
      </w:r>
      <w:r w:rsidR="00B16E39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split is related to </w:t>
      </w:r>
      <w:r w:rsidR="00AE5966">
        <w:rPr>
          <w:szCs w:val="22"/>
          <w:lang w:val="en-CA"/>
        </w:rPr>
        <w:t>two factors:</w:t>
      </w:r>
      <w:r w:rsidR="00CC415C">
        <w:rPr>
          <w:szCs w:val="22"/>
          <w:lang w:val="en-CA"/>
        </w:rPr>
        <w:t xml:space="preserve"> </w:t>
      </w:r>
      <w:r w:rsidR="00725D27">
        <w:rPr>
          <w:szCs w:val="22"/>
          <w:lang w:val="en-CA"/>
        </w:rPr>
        <w:t>a</w:t>
      </w:r>
      <w:r w:rsidR="00E624AB">
        <w:rPr>
          <w:szCs w:val="22"/>
          <w:lang w:val="en-CA"/>
        </w:rPr>
        <w:t xml:space="preserve">) </w:t>
      </w:r>
      <w:r w:rsidR="00131BEB">
        <w:rPr>
          <w:szCs w:val="22"/>
          <w:lang w:val="en-CA"/>
        </w:rPr>
        <w:t xml:space="preserve">whether </w:t>
      </w:r>
      <w:r w:rsidR="00E624AB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node </w:t>
      </w:r>
      <w:r w:rsidR="00E624AB">
        <w:rPr>
          <w:szCs w:val="22"/>
          <w:lang w:val="en-CA"/>
        </w:rPr>
        <w:t>is larger than</w:t>
      </w:r>
      <w:r>
        <w:rPr>
          <w:szCs w:val="22"/>
          <w:lang w:val="en-CA"/>
        </w:rPr>
        <w:t xml:space="preserve"> its to</w:t>
      </w:r>
      <w:r w:rsidR="00725D27">
        <w:rPr>
          <w:szCs w:val="22"/>
          <w:lang w:val="en-CA"/>
        </w:rPr>
        <w:t>p and left neighbors, and b</w:t>
      </w:r>
      <w:r w:rsidR="00E624A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the absolute </w:t>
      </w:r>
      <w:r w:rsidR="009C132B">
        <w:rPr>
          <w:szCs w:val="22"/>
          <w:lang w:val="en-CA"/>
        </w:rPr>
        <w:t xml:space="preserve">area </w:t>
      </w:r>
      <w:r>
        <w:rPr>
          <w:szCs w:val="22"/>
          <w:lang w:val="en-CA"/>
        </w:rPr>
        <w:t>size of the node. Therefore, t</w:t>
      </w:r>
      <w:r w:rsidR="00B04C0E">
        <w:rPr>
          <w:szCs w:val="22"/>
          <w:lang w:val="en-CA"/>
        </w:rPr>
        <w:t>he context model</w:t>
      </w:r>
      <w:r w:rsidR="00E13844">
        <w:rPr>
          <w:szCs w:val="22"/>
          <w:lang w:val="en-CA"/>
        </w:rPr>
        <w:t>s</w:t>
      </w:r>
      <w:r w:rsidR="00B04C0E">
        <w:rPr>
          <w:szCs w:val="22"/>
          <w:lang w:val="en-CA"/>
        </w:rPr>
        <w:t xml:space="preserve"> of the </w:t>
      </w:r>
      <w:r w:rsidR="00B04C0E">
        <w:rPr>
          <w:b/>
          <w:noProof/>
        </w:rPr>
        <w:t>mtt_</w:t>
      </w:r>
      <w:r w:rsidR="00B04C0E" w:rsidRPr="003F3F11">
        <w:rPr>
          <w:b/>
          <w:noProof/>
        </w:rPr>
        <w:t>split_cu_flag</w:t>
      </w:r>
      <w:r w:rsidR="00B04C0E">
        <w:rPr>
          <w:szCs w:val="22"/>
          <w:lang w:val="en-CA"/>
        </w:rPr>
        <w:t xml:space="preserve"> </w:t>
      </w:r>
      <w:r w:rsidR="00E13844">
        <w:rPr>
          <w:szCs w:val="22"/>
          <w:lang w:val="en-CA"/>
        </w:rPr>
        <w:t>are</w:t>
      </w:r>
      <w:r w:rsidR="00313EE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decided as</w:t>
      </w:r>
    </w:p>
    <w:p w14:paraId="2D3658F3" w14:textId="273AC45A" w:rsidR="00B04C0E" w:rsidRDefault="00313EE5" w:rsidP="00B610D9">
      <w:pPr>
        <w:wordWrap w:val="0"/>
        <w:jc w:val="right"/>
        <w:rPr>
          <w:szCs w:val="22"/>
        </w:rPr>
      </w:pPr>
      <w:r>
        <w:rPr>
          <w:szCs w:val="22"/>
          <w:lang w:val="en-CA"/>
        </w:rPr>
        <w:tab/>
      </w:r>
      <w:proofErr w:type="spellStart"/>
      <w:r w:rsidR="004A77C9" w:rsidRPr="00DA4B86">
        <w:rPr>
          <w:szCs w:val="22"/>
        </w:rPr>
        <w:t>Ctx</w:t>
      </w:r>
      <w:proofErr w:type="spellEnd"/>
      <w:r w:rsidR="004A77C9">
        <w:rPr>
          <w:szCs w:val="22"/>
        </w:rPr>
        <w:t xml:space="preserve"> = (</w:t>
      </w:r>
      <w:r w:rsidR="004A77C9" w:rsidRPr="00DA4B86">
        <w:rPr>
          <w:szCs w:val="22"/>
        </w:rPr>
        <w:t>H &gt; H</w:t>
      </w:r>
      <w:r w:rsidR="004A77C9" w:rsidRPr="00DA4B86">
        <w:rPr>
          <w:szCs w:val="22"/>
          <w:vertAlign w:val="subscript"/>
        </w:rPr>
        <w:t>L</w:t>
      </w:r>
      <w:r w:rsidR="004A77C9">
        <w:rPr>
          <w:szCs w:val="22"/>
        </w:rPr>
        <w:t>) + (</w:t>
      </w:r>
      <w:r w:rsidR="004A77C9" w:rsidRPr="00DA4B86">
        <w:rPr>
          <w:szCs w:val="22"/>
        </w:rPr>
        <w:t>W &gt; W</w:t>
      </w:r>
      <w:r w:rsidR="004A77C9" w:rsidRPr="001523D7">
        <w:rPr>
          <w:szCs w:val="22"/>
          <w:vertAlign w:val="subscript"/>
        </w:rPr>
        <w:t>T</w:t>
      </w:r>
      <w:r w:rsidR="004A77C9">
        <w:rPr>
          <w:szCs w:val="22"/>
        </w:rPr>
        <w:t xml:space="preserve">) + </w:t>
      </w:r>
      <w:proofErr w:type="spellStart"/>
      <w:r w:rsidR="004A77C9">
        <w:rPr>
          <w:szCs w:val="22"/>
        </w:rPr>
        <w:t>ctxSetIdx</w:t>
      </w:r>
      <w:proofErr w:type="spellEnd"/>
      <w:r w:rsidR="0035633C">
        <w:rPr>
          <w:szCs w:val="22"/>
        </w:rPr>
        <w:t xml:space="preserve"> </w:t>
      </w:r>
      <w:r w:rsidR="0035633C" w:rsidRPr="0035633C">
        <w:rPr>
          <w:rFonts w:hint="eastAsia"/>
          <w:szCs w:val="22"/>
        </w:rPr>
        <w:t>×</w:t>
      </w:r>
      <w:r w:rsidR="0035633C">
        <w:rPr>
          <w:rFonts w:hint="eastAsia"/>
          <w:szCs w:val="22"/>
        </w:rPr>
        <w:t xml:space="preserve"> </w:t>
      </w:r>
      <w:r w:rsidR="004A77C9">
        <w:rPr>
          <w:szCs w:val="22"/>
        </w:rPr>
        <w:t>3</w:t>
      </w:r>
      <w:r w:rsidR="00B610D9">
        <w:rPr>
          <w:szCs w:val="22"/>
        </w:rPr>
        <w:t xml:space="preserve">                        (1)</w:t>
      </w:r>
    </w:p>
    <w:p w14:paraId="70CE62F9" w14:textId="332F7B9A" w:rsidR="004A77C9" w:rsidRDefault="00B610D9" w:rsidP="009234A5">
      <w:pPr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</w:t>
      </w:r>
      <w:r>
        <w:rPr>
          <w:szCs w:val="22"/>
          <w:lang w:val="en-CA"/>
        </w:rPr>
        <w:t>W</w:t>
      </w:r>
      <w:r w:rsidR="0035633C">
        <w:rPr>
          <w:szCs w:val="22"/>
          <w:lang w:val="en-CA"/>
        </w:rPr>
        <w:t>, H, W</w:t>
      </w:r>
      <w:r w:rsidR="0035633C" w:rsidRPr="00313EE5">
        <w:rPr>
          <w:szCs w:val="22"/>
          <w:vertAlign w:val="subscript"/>
          <w:lang w:val="en-CA"/>
        </w:rPr>
        <w:t>T</w:t>
      </w:r>
      <w:r w:rsidR="0035633C">
        <w:rPr>
          <w:szCs w:val="22"/>
          <w:lang w:val="en-CA"/>
        </w:rPr>
        <w:t xml:space="preserve"> and H</w:t>
      </w:r>
      <w:r w:rsidR="0035633C" w:rsidRPr="00313EE5">
        <w:rPr>
          <w:szCs w:val="22"/>
          <w:vertAlign w:val="subscript"/>
          <w:lang w:val="en-CA"/>
        </w:rPr>
        <w:t>L</w:t>
      </w:r>
      <w:r w:rsidR="0035633C">
        <w:rPr>
          <w:szCs w:val="22"/>
          <w:lang w:val="en-CA"/>
        </w:rPr>
        <w:t xml:space="preserve"> represent the </w:t>
      </w:r>
      <w:r>
        <w:rPr>
          <w:szCs w:val="22"/>
          <w:lang w:val="en-CA"/>
        </w:rPr>
        <w:t xml:space="preserve">width of the current node, the height of the current node, </w:t>
      </w:r>
      <w:r w:rsidR="0035633C">
        <w:rPr>
          <w:szCs w:val="22"/>
          <w:lang w:val="en-CA"/>
        </w:rPr>
        <w:t xml:space="preserve">the width of the top node and </w:t>
      </w:r>
      <w:r>
        <w:rPr>
          <w:szCs w:val="22"/>
          <w:lang w:val="en-CA"/>
        </w:rPr>
        <w:t>the height of the left node,</w:t>
      </w:r>
      <w:r w:rsidR="0035633C">
        <w:rPr>
          <w:szCs w:val="22"/>
          <w:lang w:val="en-CA"/>
        </w:rPr>
        <w:t xml:space="preserve"> respectively</w:t>
      </w:r>
      <w:r w:rsidR="004F677E">
        <w:rPr>
          <w:szCs w:val="22"/>
          <w:lang w:val="en-CA"/>
        </w:rPr>
        <w:t>, as denoted in</w:t>
      </w:r>
      <w:r w:rsidR="0083165E">
        <w:rPr>
          <w:szCs w:val="22"/>
          <w:lang w:val="en-CA"/>
        </w:rPr>
        <w:t xml:space="preserve"> </w:t>
      </w:r>
      <w:r w:rsidR="0083165E">
        <w:rPr>
          <w:szCs w:val="22"/>
          <w:lang w:val="en-CA"/>
        </w:rPr>
        <w:fldChar w:fldCharType="begin"/>
      </w:r>
      <w:r w:rsidR="0083165E">
        <w:rPr>
          <w:szCs w:val="22"/>
          <w:lang w:val="en-CA"/>
        </w:rPr>
        <w:instrText xml:space="preserve"> REF _Ref518121398 \h </w:instrText>
      </w:r>
      <w:r w:rsidR="0083165E">
        <w:rPr>
          <w:szCs w:val="22"/>
          <w:lang w:val="en-CA"/>
        </w:rPr>
      </w:r>
      <w:r w:rsidR="0083165E">
        <w:rPr>
          <w:szCs w:val="22"/>
          <w:lang w:val="en-CA"/>
        </w:rPr>
        <w:fldChar w:fldCharType="separate"/>
      </w:r>
      <w:r w:rsidR="000773B1">
        <w:t xml:space="preserve">Figure </w:t>
      </w:r>
      <w:r w:rsidR="000773B1">
        <w:rPr>
          <w:noProof/>
        </w:rPr>
        <w:t>1</w:t>
      </w:r>
      <w:r w:rsidR="0083165E">
        <w:rPr>
          <w:szCs w:val="22"/>
          <w:lang w:val="en-CA"/>
        </w:rPr>
        <w:fldChar w:fldCharType="end"/>
      </w:r>
      <w:r w:rsidR="006B594F">
        <w:rPr>
          <w:szCs w:val="22"/>
          <w:lang w:val="en-CA"/>
        </w:rPr>
        <w:t>.</w:t>
      </w:r>
      <w:r w:rsidR="0077030F">
        <w:rPr>
          <w:szCs w:val="22"/>
          <w:lang w:val="en-CA"/>
        </w:rPr>
        <w:t xml:space="preserve"> </w:t>
      </w:r>
      <w:r w:rsidR="006B594F">
        <w:rPr>
          <w:szCs w:val="22"/>
          <w:lang w:val="en-CA"/>
        </w:rPr>
        <w:t>T</w:t>
      </w:r>
      <w:r w:rsidR="0077030F">
        <w:rPr>
          <w:szCs w:val="22"/>
        </w:rPr>
        <w:t>h</w:t>
      </w:r>
      <w:r w:rsidR="004A77C9">
        <w:rPr>
          <w:szCs w:val="22"/>
        </w:rPr>
        <w:t xml:space="preserve">e </w:t>
      </w:r>
      <w:proofErr w:type="spellStart"/>
      <w:r w:rsidR="004A77C9">
        <w:rPr>
          <w:szCs w:val="22"/>
        </w:rPr>
        <w:t>ctxSetIdx</w:t>
      </w:r>
      <w:proofErr w:type="spellEnd"/>
      <w:r w:rsidR="004A77C9">
        <w:rPr>
          <w:szCs w:val="22"/>
        </w:rPr>
        <w:t xml:space="preserve"> is derived by comparing</w:t>
      </w:r>
      <w:r w:rsidR="0035633C" w:rsidRPr="0035633C">
        <w:rPr>
          <w:szCs w:val="22"/>
          <w:lang w:val="en-CA"/>
        </w:rPr>
        <w:t xml:space="preserve"> </w:t>
      </w:r>
      <w:r w:rsidR="004A77C9">
        <w:rPr>
          <w:szCs w:val="22"/>
        </w:rPr>
        <w:t>the</w:t>
      </w:r>
      <w:r w:rsidR="009C132B">
        <w:rPr>
          <w:szCs w:val="22"/>
        </w:rPr>
        <w:t xml:space="preserve"> area</w:t>
      </w:r>
      <w:r w:rsidR="004A77C9">
        <w:rPr>
          <w:szCs w:val="22"/>
        </w:rPr>
        <w:t xml:space="preserve"> size of the current node (</w:t>
      </w:r>
      <w:proofErr w:type="spellStart"/>
      <w:r w:rsidR="004A77C9">
        <w:rPr>
          <w:szCs w:val="22"/>
        </w:rPr>
        <w:t>i.e</w:t>
      </w:r>
      <w:proofErr w:type="spellEnd"/>
      <w:r w:rsidR="004A77C9">
        <w:rPr>
          <w:szCs w:val="22"/>
        </w:rPr>
        <w:t xml:space="preserve">, S = W </w:t>
      </w:r>
      <w:r w:rsidR="0035633C" w:rsidRPr="0035633C">
        <w:rPr>
          <w:rFonts w:hint="eastAsia"/>
          <w:szCs w:val="22"/>
        </w:rPr>
        <w:t>×</w:t>
      </w:r>
      <w:r w:rsidR="004A77C9">
        <w:rPr>
          <w:szCs w:val="22"/>
        </w:rPr>
        <w:t xml:space="preserve"> H) to</w:t>
      </w:r>
      <w:r w:rsidR="0077030F">
        <w:rPr>
          <w:szCs w:val="22"/>
        </w:rPr>
        <w:t xml:space="preserve"> some</w:t>
      </w:r>
      <w:r w:rsidR="004A77C9">
        <w:rPr>
          <w:szCs w:val="22"/>
        </w:rPr>
        <w:t xml:space="preserve"> </w:t>
      </w:r>
      <w:r w:rsidR="006C619C">
        <w:rPr>
          <w:szCs w:val="22"/>
        </w:rPr>
        <w:t xml:space="preserve">pre-defined </w:t>
      </w:r>
      <w:r w:rsidR="009C132B">
        <w:rPr>
          <w:szCs w:val="22"/>
        </w:rPr>
        <w:t xml:space="preserve">area </w:t>
      </w:r>
      <w:r w:rsidR="004A77C9">
        <w:rPr>
          <w:szCs w:val="22"/>
        </w:rPr>
        <w:t>size thresholds</w:t>
      </w:r>
      <w:r w:rsidR="00D14752">
        <w:rPr>
          <w:szCs w:val="22"/>
        </w:rPr>
        <w:t>.</w:t>
      </w:r>
      <w:r w:rsidR="004A77C9">
        <w:rPr>
          <w:szCs w:val="22"/>
        </w:rPr>
        <w:t xml:space="preserve"> </w:t>
      </w:r>
      <w:r w:rsidR="00D14752">
        <w:rPr>
          <w:szCs w:val="22"/>
        </w:rPr>
        <w:t xml:space="preserve">In other words, </w:t>
      </w:r>
      <w:r w:rsidR="004A77C9">
        <w:rPr>
          <w:szCs w:val="22"/>
        </w:rPr>
        <w:t xml:space="preserve">the </w:t>
      </w:r>
      <w:r w:rsidR="0044162A">
        <w:rPr>
          <w:szCs w:val="22"/>
        </w:rPr>
        <w:t xml:space="preserve">range of </w:t>
      </w:r>
      <w:r w:rsidR="00A000E7">
        <w:rPr>
          <w:szCs w:val="22"/>
        </w:rPr>
        <w:t>MTT</w:t>
      </w:r>
      <w:r w:rsidR="0077030F">
        <w:rPr>
          <w:szCs w:val="22"/>
        </w:rPr>
        <w:t xml:space="preserve"> </w:t>
      </w:r>
      <w:r w:rsidR="004A77C9">
        <w:rPr>
          <w:szCs w:val="22"/>
        </w:rPr>
        <w:t xml:space="preserve">node </w:t>
      </w:r>
      <w:r w:rsidR="008E3952">
        <w:rPr>
          <w:szCs w:val="22"/>
        </w:rPr>
        <w:t xml:space="preserve">area </w:t>
      </w:r>
      <w:r w:rsidR="004A77C9">
        <w:rPr>
          <w:szCs w:val="22"/>
        </w:rPr>
        <w:t>size</w:t>
      </w:r>
      <w:r w:rsidR="005B1F16">
        <w:rPr>
          <w:szCs w:val="22"/>
        </w:rPr>
        <w:t xml:space="preserve"> is divided</w:t>
      </w:r>
      <w:r w:rsidR="004A77C9">
        <w:rPr>
          <w:szCs w:val="22"/>
        </w:rPr>
        <w:t xml:space="preserve"> into </w:t>
      </w:r>
      <w:proofErr w:type="spellStart"/>
      <w:r w:rsidR="006C619C">
        <w:rPr>
          <w:szCs w:val="22"/>
        </w:rPr>
        <w:t>N</w:t>
      </w:r>
      <w:proofErr w:type="spellEnd"/>
      <w:r w:rsidR="004A77C9">
        <w:rPr>
          <w:szCs w:val="22"/>
        </w:rPr>
        <w:t xml:space="preserve"> </w:t>
      </w:r>
      <w:r w:rsidR="0044162A">
        <w:rPr>
          <w:szCs w:val="22"/>
        </w:rPr>
        <w:t xml:space="preserve">equally-spaced </w:t>
      </w:r>
      <w:r w:rsidR="004A77C9">
        <w:rPr>
          <w:szCs w:val="22"/>
        </w:rPr>
        <w:t>sub-</w:t>
      </w:r>
      <w:r w:rsidR="0044162A">
        <w:rPr>
          <w:szCs w:val="22"/>
        </w:rPr>
        <w:t>ranges</w:t>
      </w:r>
      <w:r w:rsidR="0083165E">
        <w:rPr>
          <w:szCs w:val="22"/>
        </w:rPr>
        <w:t>,</w:t>
      </w:r>
      <w:r w:rsidR="004A77C9">
        <w:rPr>
          <w:szCs w:val="22"/>
        </w:rPr>
        <w:t xml:space="preserve"> </w:t>
      </w:r>
      <w:r w:rsidR="0083165E">
        <w:rPr>
          <w:szCs w:val="22"/>
        </w:rPr>
        <w:t xml:space="preserve">with </w:t>
      </w:r>
      <w:r w:rsidR="004A77C9">
        <w:rPr>
          <w:szCs w:val="22"/>
        </w:rPr>
        <w:t>each sub-</w:t>
      </w:r>
      <w:r w:rsidR="0044162A">
        <w:rPr>
          <w:szCs w:val="22"/>
        </w:rPr>
        <w:t>range</w:t>
      </w:r>
      <w:r w:rsidR="004A77C9">
        <w:rPr>
          <w:szCs w:val="22"/>
        </w:rPr>
        <w:t xml:space="preserve"> corresponding to one </w:t>
      </w:r>
      <w:proofErr w:type="spellStart"/>
      <w:r w:rsidR="004A77C9">
        <w:rPr>
          <w:szCs w:val="22"/>
        </w:rPr>
        <w:t>ctxSetIdx</w:t>
      </w:r>
      <w:proofErr w:type="spellEnd"/>
      <w:r w:rsidR="007168EB">
        <w:rPr>
          <w:szCs w:val="22"/>
        </w:rPr>
        <w:t xml:space="preserve"> (i.e., larger block sizes and smaller block sizes belong to different </w:t>
      </w:r>
      <w:r w:rsidR="008A18CE">
        <w:rPr>
          <w:szCs w:val="22"/>
        </w:rPr>
        <w:t xml:space="preserve">context </w:t>
      </w:r>
      <w:r w:rsidR="007168EB">
        <w:rPr>
          <w:szCs w:val="22"/>
        </w:rPr>
        <w:t>sets)</w:t>
      </w:r>
      <w:r w:rsidR="004A77C9">
        <w:rPr>
          <w:szCs w:val="22"/>
        </w:rPr>
        <w:t>.</w:t>
      </w:r>
      <w:r w:rsidR="006C619C">
        <w:rPr>
          <w:szCs w:val="22"/>
        </w:rPr>
        <w:t xml:space="preserve"> </w:t>
      </w:r>
    </w:p>
    <w:p w14:paraId="68DBC51D" w14:textId="3AA46AA9" w:rsidR="006010CA" w:rsidRDefault="004836B4" w:rsidP="00D725EF">
      <w:pPr>
        <w:keepNext/>
        <w:jc w:val="center"/>
      </w:pPr>
      <w:r>
        <w:object w:dxaOrig="10141" w:dyaOrig="3331" w14:anchorId="0CAD13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53.8pt" o:ole="">
            <v:imagedata r:id="rId12" o:title=""/>
          </v:shape>
          <o:OLEObject Type="Embed" ProgID="Visio.Drawing.15" ShapeID="_x0000_i1025" DrawAspect="Content" ObjectID="_1592057106" r:id="rId13"/>
        </w:object>
      </w:r>
    </w:p>
    <w:p w14:paraId="6C2BDF26" w14:textId="169D0327" w:rsidR="002D4F59" w:rsidRDefault="006010CA" w:rsidP="00D725EF">
      <w:pPr>
        <w:pStyle w:val="ad"/>
        <w:jc w:val="center"/>
      </w:pPr>
      <w:bookmarkStart w:id="1" w:name="_Ref518121398"/>
      <w:r>
        <w:t xml:space="preserve">Figure </w:t>
      </w:r>
      <w:r w:rsidR="009271ED">
        <w:fldChar w:fldCharType="begin"/>
      </w:r>
      <w:r w:rsidR="009271ED">
        <w:instrText xml:space="preserve"> SEQ Figure \* ARABIC </w:instrText>
      </w:r>
      <w:r w:rsidR="009271ED">
        <w:fldChar w:fldCharType="separate"/>
      </w:r>
      <w:r w:rsidR="000773B1">
        <w:rPr>
          <w:noProof/>
        </w:rPr>
        <w:t>1</w:t>
      </w:r>
      <w:r w:rsidR="009271ED">
        <w:rPr>
          <w:noProof/>
        </w:rPr>
        <w:fldChar w:fldCharType="end"/>
      </w:r>
      <w:bookmarkEnd w:id="1"/>
      <w:r>
        <w:t xml:space="preserve"> Illustration of the parameters in </w:t>
      </w:r>
      <w:r w:rsidR="00D725EF">
        <w:t>context</w:t>
      </w:r>
      <w:r>
        <w:t xml:space="preserve"> modeling of </w:t>
      </w:r>
      <w:proofErr w:type="spellStart"/>
      <w:r w:rsidRPr="006C619C">
        <w:rPr>
          <w:szCs w:val="22"/>
          <w:lang w:val="en-CA"/>
        </w:rPr>
        <w:t>mtt_split_cu_flag</w:t>
      </w:r>
      <w:proofErr w:type="spellEnd"/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0216EE21" w14:textId="5528CCCF" w:rsidR="004A77C9" w:rsidRDefault="00AF64F3" w:rsidP="009234A5">
      <w:pPr>
        <w:rPr>
          <w:szCs w:val="22"/>
        </w:rPr>
      </w:pPr>
      <w:r>
        <w:rPr>
          <w:szCs w:val="22"/>
        </w:rPr>
        <w:t>In this proposal</w:t>
      </w:r>
      <w:r w:rsidR="00D725EF">
        <w:rPr>
          <w:szCs w:val="22"/>
        </w:rPr>
        <w:t>,</w:t>
      </w:r>
      <w:r>
        <w:rPr>
          <w:szCs w:val="22"/>
        </w:rPr>
        <w:t xml:space="preserve"> N is set as 2, and</w:t>
      </w:r>
      <w:r w:rsidR="00B10765">
        <w:rPr>
          <w:rFonts w:hint="eastAsia"/>
          <w:szCs w:val="22"/>
        </w:rPr>
        <w:t xml:space="preserve"> </w:t>
      </w:r>
      <w:proofErr w:type="spellStart"/>
      <w:r w:rsidR="00B10765">
        <w:rPr>
          <w:rFonts w:hint="eastAsia"/>
          <w:szCs w:val="22"/>
        </w:rPr>
        <w:t>ctxSetIdx</w:t>
      </w:r>
      <w:proofErr w:type="spellEnd"/>
      <w:r w:rsidR="00B10765">
        <w:rPr>
          <w:rFonts w:hint="eastAsia"/>
          <w:szCs w:val="22"/>
        </w:rPr>
        <w:t xml:space="preserve"> = </w:t>
      </w:r>
      <w:proofErr w:type="gramStart"/>
      <w:r w:rsidR="00B10765">
        <w:rPr>
          <w:szCs w:val="22"/>
        </w:rPr>
        <w:t>(</w:t>
      </w:r>
      <w:r w:rsidR="00A67836">
        <w:rPr>
          <w:szCs w:val="22"/>
        </w:rPr>
        <w:t xml:space="preserve"> log2</w:t>
      </w:r>
      <w:proofErr w:type="gramEnd"/>
      <w:r w:rsidR="00A67836">
        <w:rPr>
          <w:szCs w:val="22"/>
        </w:rPr>
        <w:t>(W) + log2(H)</w:t>
      </w:r>
      <w:r w:rsidR="00B10765">
        <w:rPr>
          <w:rFonts w:hint="eastAsia"/>
          <w:szCs w:val="22"/>
        </w:rPr>
        <w:t xml:space="preserve"> &gt; </w:t>
      </w:r>
      <w:r w:rsidR="002D4F59">
        <w:rPr>
          <w:szCs w:val="22"/>
        </w:rPr>
        <w:t>T</w:t>
      </w:r>
      <w:r w:rsidR="002D4F59">
        <w:rPr>
          <w:szCs w:val="22"/>
          <w:vertAlign w:val="subscript"/>
        </w:rPr>
        <w:t>0</w:t>
      </w:r>
      <w:r w:rsidR="00B10765">
        <w:rPr>
          <w:szCs w:val="22"/>
        </w:rPr>
        <w:t>)</w:t>
      </w:r>
      <w:r w:rsidR="00B10765">
        <w:rPr>
          <w:rFonts w:hint="eastAsia"/>
          <w:szCs w:val="22"/>
        </w:rPr>
        <w:t xml:space="preserve">? </w:t>
      </w:r>
      <w:proofErr w:type="gramStart"/>
      <w:r w:rsidR="00B10765">
        <w:rPr>
          <w:szCs w:val="22"/>
        </w:rPr>
        <w:t>0 :</w:t>
      </w:r>
      <w:proofErr w:type="gramEnd"/>
      <w:r w:rsidR="00B10765">
        <w:rPr>
          <w:szCs w:val="22"/>
        </w:rPr>
        <w:t xml:space="preserve"> 1</w:t>
      </w:r>
      <w:r w:rsidR="00F32CF4">
        <w:rPr>
          <w:szCs w:val="22"/>
        </w:rPr>
        <w:t>,</w:t>
      </w:r>
    </w:p>
    <w:p w14:paraId="1870D6BC" w14:textId="3328C2BE" w:rsidR="00F32CF4" w:rsidRDefault="00F32CF4" w:rsidP="009234A5">
      <w:pPr>
        <w:rPr>
          <w:szCs w:val="22"/>
        </w:rPr>
      </w:pPr>
      <w:proofErr w:type="gramStart"/>
      <w:r>
        <w:rPr>
          <w:szCs w:val="22"/>
        </w:rPr>
        <w:t>where</w:t>
      </w:r>
      <w:proofErr w:type="gramEnd"/>
      <w:r>
        <w:rPr>
          <w:szCs w:val="22"/>
        </w:rPr>
        <w:t xml:space="preserve"> T</w:t>
      </w:r>
      <w:r w:rsidRPr="00EF0158">
        <w:rPr>
          <w:szCs w:val="22"/>
          <w:vertAlign w:val="subscript"/>
        </w:rPr>
        <w:t>0</w:t>
      </w:r>
      <w:r>
        <w:rPr>
          <w:szCs w:val="22"/>
        </w:rPr>
        <w:t xml:space="preserve"> =</w:t>
      </w:r>
      <w:r w:rsidR="00A67836">
        <w:rPr>
          <w:szCs w:val="22"/>
        </w:rPr>
        <w:t xml:space="preserve"> ( log2(</w:t>
      </w:r>
      <w:proofErr w:type="spellStart"/>
      <w:r w:rsidR="00A67836">
        <w:rPr>
          <w:szCs w:val="22"/>
        </w:rPr>
        <w:t>MaxMTTSize</w:t>
      </w:r>
      <w:proofErr w:type="spellEnd"/>
      <w:r w:rsidR="00A67836">
        <w:rPr>
          <w:szCs w:val="22"/>
        </w:rPr>
        <w:t>) * 2 + 5 ) &gt;&gt; 1.</w:t>
      </w:r>
    </w:p>
    <w:p w14:paraId="3FA07EA3" w14:textId="0FCCB647" w:rsidR="00F32CF4" w:rsidRDefault="00076EF9" w:rsidP="009234A5">
      <w:pPr>
        <w:rPr>
          <w:szCs w:val="22"/>
        </w:rPr>
      </w:pPr>
      <w:r>
        <w:rPr>
          <w:szCs w:val="22"/>
        </w:rPr>
        <w:t xml:space="preserve">In addition, we test the case of </w:t>
      </w:r>
      <w:r w:rsidR="00B10765">
        <w:rPr>
          <w:szCs w:val="22"/>
        </w:rPr>
        <w:t xml:space="preserve">N = 3, </w:t>
      </w:r>
      <w:r w:rsidR="00BA20B8">
        <w:rPr>
          <w:szCs w:val="22"/>
        </w:rPr>
        <w:t xml:space="preserve">in which </w:t>
      </w:r>
      <w:proofErr w:type="spellStart"/>
      <w:r w:rsidR="00B10765">
        <w:rPr>
          <w:szCs w:val="22"/>
        </w:rPr>
        <w:t>ctxSetIdx</w:t>
      </w:r>
      <w:proofErr w:type="spellEnd"/>
      <w:r w:rsidR="00B10765">
        <w:rPr>
          <w:szCs w:val="22"/>
        </w:rPr>
        <w:t xml:space="preserve"> = (S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1</w:t>
      </w:r>
      <w:r w:rsidR="00B10765">
        <w:rPr>
          <w:szCs w:val="22"/>
        </w:rPr>
        <w:t xml:space="preserve">)? </w:t>
      </w:r>
      <w:proofErr w:type="gramStart"/>
      <w:r w:rsidR="00B10765">
        <w:rPr>
          <w:szCs w:val="22"/>
        </w:rPr>
        <w:t>0 :</w:t>
      </w:r>
      <w:proofErr w:type="gramEnd"/>
      <w:r w:rsidR="00B10765">
        <w:rPr>
          <w:szCs w:val="22"/>
        </w:rPr>
        <w:t xml:space="preserve"> ( S &gt; </w:t>
      </w:r>
      <w:r w:rsidR="002D4F59">
        <w:rPr>
          <w:szCs w:val="22"/>
        </w:rPr>
        <w:t>T</w:t>
      </w:r>
      <w:r w:rsidR="008E3952">
        <w:rPr>
          <w:szCs w:val="22"/>
          <w:vertAlign w:val="subscript"/>
        </w:rPr>
        <w:t>2</w:t>
      </w:r>
      <w:r w:rsidR="00B10765">
        <w:rPr>
          <w:szCs w:val="22"/>
        </w:rPr>
        <w:t>? 1 : 2)</w:t>
      </w:r>
      <w:r>
        <w:rPr>
          <w:rFonts w:hint="eastAsia"/>
          <w:szCs w:val="22"/>
        </w:rPr>
        <w:t>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3BCC3288" w14:textId="5A4445B9" w:rsidR="000C2222" w:rsidRDefault="00520AF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6010CA">
        <w:rPr>
          <w:szCs w:val="22"/>
          <w:lang w:val="en-CA"/>
        </w:rPr>
        <w:fldChar w:fldCharType="begin"/>
      </w:r>
      <w:r w:rsidR="006010CA">
        <w:rPr>
          <w:szCs w:val="22"/>
          <w:lang w:val="en-CA"/>
        </w:rPr>
        <w:instrText xml:space="preserve"> REF _Ref518120886 \r \h </w:instrText>
      </w:r>
      <w:r w:rsidR="006010CA">
        <w:rPr>
          <w:szCs w:val="22"/>
          <w:lang w:val="en-CA"/>
        </w:rPr>
      </w:r>
      <w:r w:rsidR="006010CA">
        <w:rPr>
          <w:szCs w:val="22"/>
          <w:lang w:val="en-CA"/>
        </w:rPr>
        <w:fldChar w:fldCharType="separate"/>
      </w:r>
      <w:r w:rsidR="000773B1">
        <w:rPr>
          <w:szCs w:val="22"/>
          <w:lang w:val="en-CA"/>
        </w:rPr>
        <w:t>[2]</w:t>
      </w:r>
      <w:r w:rsidR="006010CA">
        <w:rPr>
          <w:szCs w:val="22"/>
          <w:lang w:val="en-CA"/>
        </w:rPr>
        <w:fldChar w:fldCharType="end"/>
      </w:r>
      <w:r w:rsidR="004D5D94">
        <w:rPr>
          <w:szCs w:val="22"/>
          <w:lang w:val="en-CA"/>
        </w:rPr>
        <w:t>, and the results are summarized in</w:t>
      </w:r>
      <w:r w:rsidR="005E2A4F">
        <w:rPr>
          <w:color w:val="0000FF"/>
          <w:szCs w:val="22"/>
          <w:lang w:val="en-CA"/>
        </w:rPr>
        <w:t xml:space="preserve"> </w:t>
      </w:r>
      <w:r w:rsidR="005E2A4F">
        <w:rPr>
          <w:color w:val="0000FF"/>
          <w:szCs w:val="22"/>
          <w:lang w:val="en-CA"/>
        </w:rPr>
        <w:fldChar w:fldCharType="begin"/>
      </w:r>
      <w:r w:rsidR="005E2A4F">
        <w:rPr>
          <w:color w:val="0000FF"/>
          <w:szCs w:val="22"/>
          <w:lang w:val="en-CA"/>
        </w:rPr>
        <w:instrText xml:space="preserve"> REF _Ref518121057 \h </w:instrText>
      </w:r>
      <w:r w:rsidR="005E2A4F">
        <w:rPr>
          <w:color w:val="0000FF"/>
          <w:szCs w:val="22"/>
          <w:lang w:val="en-CA"/>
        </w:rPr>
      </w:r>
      <w:r w:rsidR="005E2A4F">
        <w:rPr>
          <w:color w:val="0000FF"/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1</w:t>
      </w:r>
      <w:r w:rsidR="005E2A4F">
        <w:rPr>
          <w:color w:val="0000FF"/>
          <w:szCs w:val="22"/>
          <w:lang w:val="en-CA"/>
        </w:rPr>
        <w:fldChar w:fldCharType="end"/>
      </w:r>
      <w:r w:rsidR="004D5D94">
        <w:rPr>
          <w:szCs w:val="22"/>
          <w:lang w:val="en-CA"/>
        </w:rPr>
        <w:t xml:space="preserve">. More detailed results are provided in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_Ref518314905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 w:rsidRPr="005E2A4F">
        <w:rPr>
          <w:szCs w:val="22"/>
          <w:lang w:val="en-CA"/>
        </w:rPr>
        <w:t xml:space="preserve">Table </w:t>
      </w:r>
      <w:r w:rsidR="000773B1">
        <w:rPr>
          <w:noProof/>
          <w:szCs w:val="22"/>
          <w:lang w:val="en-CA"/>
        </w:rPr>
        <w:t>2</w:t>
      </w:r>
      <w:r w:rsidR="000C0CB9">
        <w:rPr>
          <w:szCs w:val="22"/>
          <w:lang w:val="en-CA"/>
        </w:rPr>
        <w:fldChar w:fldCharType="end"/>
      </w:r>
      <w:r w:rsidR="000C0CB9">
        <w:rPr>
          <w:szCs w:val="22"/>
          <w:lang w:val="en-CA"/>
        </w:rPr>
        <w:t xml:space="preserve"> </w:t>
      </w:r>
      <w:r w:rsidR="006654F7">
        <w:rPr>
          <w:szCs w:val="22"/>
          <w:lang w:val="en-CA"/>
        </w:rPr>
        <w:t>and</w:t>
      </w:r>
      <w:r w:rsidR="000C0CB9">
        <w:rPr>
          <w:szCs w:val="22"/>
          <w:lang w:val="en-CA"/>
        </w:rPr>
        <w:t xml:space="preserve"> </w:t>
      </w:r>
      <w:r w:rsidR="000C0CB9">
        <w:rPr>
          <w:szCs w:val="22"/>
          <w:lang w:val="en-CA"/>
        </w:rPr>
        <w:fldChar w:fldCharType="begin"/>
      </w:r>
      <w:r w:rsidR="000C0CB9">
        <w:rPr>
          <w:szCs w:val="22"/>
          <w:lang w:val="en-CA"/>
        </w:rPr>
        <w:instrText xml:space="preserve"> REF _Ref518315063 \h </w:instrText>
      </w:r>
      <w:r w:rsidR="000C0CB9">
        <w:rPr>
          <w:szCs w:val="22"/>
          <w:lang w:val="en-CA"/>
        </w:rPr>
      </w:r>
      <w:r w:rsidR="000C0CB9">
        <w:rPr>
          <w:szCs w:val="22"/>
          <w:lang w:val="en-CA"/>
        </w:rPr>
        <w:fldChar w:fldCharType="separate"/>
      </w:r>
      <w:r w:rsidR="000773B1">
        <w:t xml:space="preserve">Table </w:t>
      </w:r>
      <w:r w:rsidR="000773B1">
        <w:rPr>
          <w:noProof/>
        </w:rPr>
        <w:t>3</w:t>
      </w:r>
      <w:r w:rsidR="000C0CB9">
        <w:rPr>
          <w:szCs w:val="22"/>
          <w:lang w:val="en-CA"/>
        </w:rPr>
        <w:fldChar w:fldCharType="end"/>
      </w:r>
      <w:r w:rsidR="007208E3">
        <w:rPr>
          <w:szCs w:val="22"/>
          <w:lang w:val="en-CA"/>
        </w:rPr>
        <w:t>.</w:t>
      </w:r>
      <w:r w:rsidR="009F7579">
        <w:rPr>
          <w:szCs w:val="22"/>
          <w:lang w:val="en-CA"/>
        </w:rPr>
        <w:t xml:space="preserve"> </w:t>
      </w:r>
      <w:r w:rsidR="00BA20B8">
        <w:rPr>
          <w:szCs w:val="22"/>
          <w:lang w:val="en-CA"/>
        </w:rPr>
        <w:t>T</w:t>
      </w:r>
      <w:r w:rsidR="009F7579">
        <w:rPr>
          <w:szCs w:val="22"/>
          <w:lang w:val="en-CA"/>
        </w:rPr>
        <w:t xml:space="preserve">he proposed method achieves around 0.1% </w:t>
      </w:r>
      <w:proofErr w:type="spellStart"/>
      <w:r w:rsidR="009F7579">
        <w:rPr>
          <w:szCs w:val="22"/>
          <w:lang w:val="en-CA"/>
        </w:rPr>
        <w:t>luma</w:t>
      </w:r>
      <w:proofErr w:type="spellEnd"/>
      <w:r w:rsidR="009F7579">
        <w:rPr>
          <w:szCs w:val="22"/>
          <w:lang w:val="en-CA"/>
        </w:rPr>
        <w:t xml:space="preserve"> BD-rate gain</w:t>
      </w:r>
      <w:r w:rsidR="00653527">
        <w:rPr>
          <w:szCs w:val="22"/>
          <w:lang w:val="en-CA"/>
        </w:rPr>
        <w:t xml:space="preserve"> in AI/RA/LB configurations</w:t>
      </w:r>
      <w:r w:rsidR="000B028E">
        <w:rPr>
          <w:szCs w:val="22"/>
          <w:lang w:val="en-CA"/>
        </w:rPr>
        <w:t>.</w:t>
      </w:r>
    </w:p>
    <w:p w14:paraId="18FF1FCC" w14:textId="16EF5C5C" w:rsidR="00B04C0E" w:rsidRDefault="009F75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</w:t>
      </w:r>
      <w:r w:rsidR="00BA20B8">
        <w:rPr>
          <w:szCs w:val="22"/>
          <w:lang w:val="en-CA"/>
        </w:rPr>
        <w:t>additional test with</w:t>
      </w:r>
      <w:r>
        <w:rPr>
          <w:szCs w:val="22"/>
          <w:lang w:val="en-CA"/>
        </w:rPr>
        <w:t xml:space="preserve"> N=3, </w:t>
      </w:r>
      <w:r w:rsidR="00BA20B8">
        <w:rPr>
          <w:szCs w:val="22"/>
          <w:lang w:val="en-CA"/>
        </w:rPr>
        <w:t>the number of</w:t>
      </w:r>
      <w:r>
        <w:rPr>
          <w:szCs w:val="22"/>
          <w:lang w:val="en-CA"/>
        </w:rPr>
        <w:t xml:space="preserve"> context model</w:t>
      </w:r>
      <w:r w:rsidR="00BA20B8">
        <w:rPr>
          <w:szCs w:val="22"/>
          <w:lang w:val="en-CA"/>
        </w:rPr>
        <w:t>s is one more</w:t>
      </w:r>
      <w:r>
        <w:rPr>
          <w:szCs w:val="22"/>
          <w:lang w:val="en-CA"/>
        </w:rPr>
        <w:t xml:space="preserve"> than the anchor, </w:t>
      </w:r>
      <w:r w:rsidR="004C4102">
        <w:rPr>
          <w:szCs w:val="22"/>
          <w:lang w:val="en-CA"/>
        </w:rPr>
        <w:t>and it brings</w:t>
      </w:r>
      <w:r>
        <w:rPr>
          <w:szCs w:val="22"/>
          <w:lang w:val="en-CA"/>
        </w:rPr>
        <w:t xml:space="preserve"> </w:t>
      </w:r>
      <w:r w:rsidR="00653527">
        <w:rPr>
          <w:szCs w:val="22"/>
          <w:lang w:val="en-CA"/>
        </w:rPr>
        <w:t xml:space="preserve">about </w:t>
      </w:r>
      <w:r>
        <w:rPr>
          <w:szCs w:val="22"/>
          <w:lang w:val="en-CA"/>
        </w:rPr>
        <w:t xml:space="preserve">0.02% more </w:t>
      </w:r>
      <w:proofErr w:type="spellStart"/>
      <w:r w:rsidR="00D97E15">
        <w:rPr>
          <w:szCs w:val="22"/>
          <w:lang w:val="en-CA"/>
        </w:rPr>
        <w:t>luma</w:t>
      </w:r>
      <w:proofErr w:type="spellEnd"/>
      <w:r w:rsidR="00D97E1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BD-rate gain </w:t>
      </w:r>
      <w:r w:rsidR="00653527">
        <w:rPr>
          <w:szCs w:val="22"/>
          <w:lang w:val="en-CA"/>
        </w:rPr>
        <w:t>over</w:t>
      </w:r>
      <w:r>
        <w:rPr>
          <w:szCs w:val="22"/>
          <w:lang w:val="en-CA"/>
        </w:rPr>
        <w:t xml:space="preserve"> N = 2</w:t>
      </w:r>
      <w:r w:rsidR="00653527">
        <w:rPr>
          <w:szCs w:val="22"/>
          <w:lang w:val="en-CA"/>
        </w:rPr>
        <w:t xml:space="preserve"> in all the three configurations</w:t>
      </w:r>
      <w:r>
        <w:rPr>
          <w:szCs w:val="22"/>
          <w:lang w:val="en-CA"/>
        </w:rPr>
        <w:t>.</w:t>
      </w:r>
    </w:p>
    <w:p w14:paraId="4949D16B" w14:textId="55B74E58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2" w:name="_Ref518121057"/>
      <w:r>
        <w:t xml:space="preserve">Table </w:t>
      </w:r>
      <w:r w:rsidR="009271ED">
        <w:fldChar w:fldCharType="begin"/>
      </w:r>
      <w:r w:rsidR="009271ED">
        <w:instrText xml:space="preserve"> SEQ Table \* ARABIC </w:instrText>
      </w:r>
      <w:r w:rsidR="009271ED">
        <w:fldChar w:fldCharType="separate"/>
      </w:r>
      <w:r w:rsidR="000773B1">
        <w:rPr>
          <w:noProof/>
        </w:rPr>
        <w:t>1</w:t>
      </w:r>
      <w:r w:rsidR="009271ED">
        <w:rPr>
          <w:noProof/>
        </w:rPr>
        <w:fldChar w:fldCharType="end"/>
      </w:r>
      <w:bookmarkEnd w:id="2"/>
      <w:r>
        <w:t xml:space="preserve"> </w:t>
      </w:r>
      <w:r>
        <w:rPr>
          <w:rFonts w:hint="eastAsia"/>
          <w:szCs w:val="22"/>
          <w:lang w:val="en-CA"/>
        </w:rPr>
        <w:t>Summary of overall performance in AI/RA/LB configuration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4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29BAFF2A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4F3" w:rsidRPr="00BA5940" w14:paraId="226E52A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3DBC2EC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0D1A56F" w14:textId="149D4C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5C47B07" w14:textId="70FE72DF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DB07E01" w14:textId="7B3ED955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DECAA0" w14:textId="567547D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C1022EF" w14:textId="1EB23DC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218F741" w14:textId="6D6F44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2D23695" w14:textId="3BD5EE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584ADED" w14:textId="2978C3C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E1125A0" w14:textId="61B1AAD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64BC" w14:textId="058B54F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200D4A2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D566DCA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38C8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526D6A7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7C7512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0AE2095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465D0F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2B41B44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29ADB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6351FEA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F3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2195468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23536E4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3BD4CC56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0D4D562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49E1D15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761BDCB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539E0702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6D1101C0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1B8A7E3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5B23916B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5BEE74DF" w:rsidR="00BA20B8" w:rsidRPr="00BA5940" w:rsidRDefault="00BA20B8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N=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VTM1.0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77777777" w:rsidR="00BA20B8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Over BMS1.0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64F3" w:rsidRPr="00BA5940" w14:paraId="61F0D21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24174E2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42DD5B9" w14:textId="0EF85D76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D6CE8F5" w14:textId="7A73287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31D52C" w14:textId="780F6A3C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CBCE7B" w14:textId="6E099520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BD01D4" w14:textId="36721F1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EFBDDE3" w14:textId="11CD3C13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F7C05F5" w14:textId="054C2CA2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3FD8690" w14:textId="2F087984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01FEDD9" w14:textId="40CE5F1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65C3" w14:textId="1AE10D5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F64F3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43D9212B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7D5D481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6698243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7D45D73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100325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1F49295E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1D9C060D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80A626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40FBDDE8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663FF301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F3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AF64F3" w:rsidRPr="00BA5940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29619C71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11031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EEC8A19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7895280E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508CAA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6C39F50A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2351933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115DB07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0FC2722F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5C7F8D93" w:rsidR="00AF64F3" w:rsidRDefault="00AF64F3" w:rsidP="00AF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3" w:name="_Ref518122674"/>
      <w:r>
        <w:t>Conclusions</w:t>
      </w:r>
    </w:p>
    <w:p w14:paraId="58BB33B8" w14:textId="0A5191BD" w:rsidR="00DE1BC4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a context modeling method for the MTT split mode, which </w:t>
      </w:r>
      <w:r>
        <w:rPr>
          <w:rFonts w:hint="eastAsia"/>
          <w:szCs w:val="22"/>
          <w:lang w:val="en-CA"/>
        </w:rPr>
        <w:t>improves coding efficiency b</w:t>
      </w:r>
      <w:r>
        <w:rPr>
          <w:szCs w:val="22"/>
          <w:lang w:val="en-CA"/>
        </w:rPr>
        <w:t xml:space="preserve">y around 0.1%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in AI/RA/LB configurations</w:t>
      </w:r>
      <w:r w:rsidR="003F1CE4">
        <w:rPr>
          <w:szCs w:val="22"/>
          <w:lang w:val="en-CA"/>
        </w:rPr>
        <w:t xml:space="preserve"> </w:t>
      </w:r>
      <w:r w:rsidR="00706D93">
        <w:rPr>
          <w:szCs w:val="22"/>
          <w:lang w:val="en-CA"/>
        </w:rPr>
        <w:t>with less</w:t>
      </w:r>
      <w:r w:rsidR="003F1CE4">
        <w:rPr>
          <w:szCs w:val="22"/>
          <w:lang w:val="en-CA"/>
        </w:rPr>
        <w:t xml:space="preserve"> number of c</w:t>
      </w:r>
      <w:r w:rsidR="00706D93">
        <w:rPr>
          <w:szCs w:val="22"/>
          <w:lang w:val="en-CA"/>
        </w:rPr>
        <w:t>ontext</w:t>
      </w:r>
      <w:r w:rsidR="003F1CE4">
        <w:rPr>
          <w:szCs w:val="22"/>
          <w:lang w:val="en-CA"/>
        </w:rPr>
        <w:t xml:space="preserve"> models </w:t>
      </w:r>
      <w:r w:rsidR="00706D93">
        <w:rPr>
          <w:szCs w:val="22"/>
          <w:lang w:val="en-CA"/>
        </w:rPr>
        <w:t>than the anchor</w:t>
      </w:r>
      <w:r>
        <w:rPr>
          <w:szCs w:val="22"/>
          <w:lang w:val="en-CA"/>
        </w:rPr>
        <w:t>.</w:t>
      </w:r>
    </w:p>
    <w:p w14:paraId="5C13ACC9" w14:textId="48825412" w:rsidR="00DE1BC4" w:rsidRPr="00DE1BC4" w:rsidRDefault="00DE1BC4" w:rsidP="007454BE">
      <w:pPr>
        <w:rPr>
          <w:szCs w:val="22"/>
          <w:lang w:val="en-CA"/>
        </w:rPr>
      </w:pPr>
      <w:r>
        <w:rPr>
          <w:szCs w:val="22"/>
          <w:lang w:val="en-CA"/>
        </w:rPr>
        <w:t>We propose to adopt this context modeling method into the test model.</w:t>
      </w:r>
    </w:p>
    <w:p w14:paraId="2BDCCD3D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4C86A27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4" w:name="_Ref518314905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0773B1">
        <w:rPr>
          <w:noProof/>
          <w:szCs w:val="22"/>
          <w:lang w:val="en-CA"/>
        </w:rPr>
        <w:t>2</w:t>
      </w:r>
      <w:r w:rsidRPr="005E2A4F">
        <w:rPr>
          <w:szCs w:val="22"/>
          <w:lang w:val="en-CA"/>
        </w:rPr>
        <w:fldChar w:fldCharType="end"/>
      </w:r>
      <w:bookmarkEnd w:id="3"/>
      <w:bookmarkEnd w:id="4"/>
      <w:r>
        <w:rPr>
          <w:szCs w:val="22"/>
          <w:lang w:val="en-CA"/>
        </w:rPr>
        <w:t xml:space="preserve"> Coding performance of </w:t>
      </w:r>
      <w:r w:rsidR="00C5746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method (N=2)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5E2A4F" w:rsidRPr="00AB2C14" w14:paraId="5FD45B8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3E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B2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E2A4F" w:rsidRPr="00AB2C14" w14:paraId="717C3B9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8ED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008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FDAD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1E618E1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1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A09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E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AA0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E0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A28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E29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AD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A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5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51A769C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F1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35C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27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84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B3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EB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2E1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BA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CC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139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C89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B239B3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978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5A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C4A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F55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C6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6E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4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B18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87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AB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BBA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E86A03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28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44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65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CE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BD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B7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748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773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C2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35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90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E14054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086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B6D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95F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125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D6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6A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F9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FB5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D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C4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6E96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165CD4A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5D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A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6C7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D2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73F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4C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04E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82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8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B9D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39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29409C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7C3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4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292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3EE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9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280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0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EB4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9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190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20A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692515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DFF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34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41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C2D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31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4F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513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C3C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8B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596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D96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E99B321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68F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A6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7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85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86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C8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043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159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CFB4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0CB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FF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536F09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EE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031B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2A4F" w:rsidRPr="00AB2C14" w14:paraId="36105A14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6D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B44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7CC9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2361D61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84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A7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C90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5A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A0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6C7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BB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26F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5B3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2D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6D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6661F9C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2A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34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B30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04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4E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6AC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2D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61D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151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4F6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DF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7A183BCE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A7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FF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E6A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DC9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9E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F1D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F95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D96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E08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063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2C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35C786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588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23A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E47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431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9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614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B7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69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29F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B4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5FB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08621E7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AC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E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DF4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F1F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B4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FA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31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C82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C0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BB9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FC5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529E7D89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E5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139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CD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B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53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237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19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51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163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51A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683CCC1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D30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85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1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275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B56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5D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82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017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AA1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3DD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DBA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2E98FE7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59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F0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AEE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CE0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A56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7B1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37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01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E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E28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421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59762CB3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E7A8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423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1D0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E9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9AD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D7C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5E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A8C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0C8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35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E2A4F" w:rsidRPr="00AB2C14" w14:paraId="6429B67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BF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9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E2A4F" w:rsidRPr="00AB2C14" w14:paraId="55FF541B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A49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8094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8778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5E2A4F" w:rsidRPr="00AB2C14" w14:paraId="32DAAFDF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1A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AD9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F6B3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3CB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8F4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4DC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6AE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D396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85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12D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73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2A4F" w:rsidRPr="00AB2C14" w14:paraId="0C3FBE25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C0C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FB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92B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446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20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62A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0CF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1BF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F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27B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AB5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419C8152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3D2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CA7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23C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971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A1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284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32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9A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093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71F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779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E2A4F" w:rsidRPr="00AB2C14" w14:paraId="738FAF9C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F9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7E0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A5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342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13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248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29F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9C1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C62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CA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1C1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E2A4F" w:rsidRPr="00AB2C14" w14:paraId="72FFF238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E20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8E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D5A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D89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9EF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DF05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774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4B3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2D5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35B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FEB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34CF0D47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47A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AE8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66B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BB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6CFD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1C5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4904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1CD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E7E3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994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F9E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E2A4F" w:rsidRPr="00AB2C14" w14:paraId="04C69096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46B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DBAF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C1B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82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3A6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2C6E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357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6807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C529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8FF6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E2A4F" w:rsidRPr="00AB2C14" w14:paraId="3185427A" w14:textId="77777777" w:rsidTr="002D082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7128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DAE1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D14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DE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D1D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E1E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C78A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EACC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8300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909B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82F2" w14:textId="77777777" w:rsidR="005E2A4F" w:rsidRPr="00AB2C14" w:rsidRDefault="005E2A4F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77777777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5" w:name="_Ref518122681"/>
      <w:r>
        <w:br w:type="page"/>
      </w:r>
    </w:p>
    <w:p w14:paraId="013A0204" w14:textId="79D878C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6" w:name="_Ref518315063"/>
      <w:r>
        <w:lastRenderedPageBreak/>
        <w:t xml:space="preserve">Table </w:t>
      </w:r>
      <w:r w:rsidR="009271ED">
        <w:fldChar w:fldCharType="begin"/>
      </w:r>
      <w:r w:rsidR="009271ED">
        <w:instrText xml:space="preserve"> SEQ Table \* ARABIC </w:instrText>
      </w:r>
      <w:r w:rsidR="009271ED">
        <w:fldChar w:fldCharType="separate"/>
      </w:r>
      <w:r w:rsidR="000773B1">
        <w:rPr>
          <w:noProof/>
        </w:rPr>
        <w:t>3</w:t>
      </w:r>
      <w:r w:rsidR="009271ED">
        <w:rPr>
          <w:noProof/>
        </w:rPr>
        <w:fldChar w:fldCharType="end"/>
      </w:r>
      <w:bookmarkEnd w:id="5"/>
      <w:bookmarkEnd w:id="6"/>
      <w:r>
        <w:t xml:space="preserve"> </w:t>
      </w:r>
      <w:r>
        <w:rPr>
          <w:szCs w:val="22"/>
          <w:lang w:val="en-CA"/>
        </w:rPr>
        <w:t>Coding performance of the additional test (N=3)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6654F7" w:rsidRPr="006654F7" w14:paraId="7A1B1BF6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8B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43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654F7" w:rsidRPr="006654F7" w14:paraId="7D84997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A2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9BF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21B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361641C9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9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98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768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A67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AD3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5FA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244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1E3A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F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D2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F90E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6C4E6FB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96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9B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87D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3A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0E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16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AB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16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EC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CF8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5D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6B461A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BFA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484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9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00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2A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16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F02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03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37B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768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9C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BFA68B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CE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39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04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F8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255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5CB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56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89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33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D3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D1D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DD8A83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2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08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4A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B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BA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67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CA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C5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503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5E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50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03A30A5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327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4C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1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4D8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F2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B8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B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763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23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56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654F7" w:rsidRPr="006654F7" w14:paraId="512B1F6C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CE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F4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909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374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4F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78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6E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6D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073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136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819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4E686C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5A7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2D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B9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76B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49B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8EE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02B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566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C0C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37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C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654F7" w:rsidRPr="006654F7" w14:paraId="66FA6EEE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9B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94E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B4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22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CFC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80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D5A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4C8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9C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4284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A5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09831504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88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7346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654F7" w:rsidRPr="006654F7" w14:paraId="71936623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DE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F3B0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7ED3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4DFC58D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37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C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7ED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05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8688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47F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FC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FA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9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38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B51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027F16C1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46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98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A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E5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BC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25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65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9CD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3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393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8F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E606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8C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594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B7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B1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358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F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BE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93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42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97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DF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95C8B2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F2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F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981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ACA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E1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7E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77F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F4F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082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277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F62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107DFF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3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3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7C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29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C1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A55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1CC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E5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255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81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6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15187F0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8B76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F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8E0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E3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5AC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60E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91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41E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BEB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82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335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7AFE136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2BB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04D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BC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2B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E03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87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49F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1DF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FCF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D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0A1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11674692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F7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AB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E2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38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922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21C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B48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B617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B65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E3CF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49D6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358A43A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A92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7F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45E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37D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D7D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6D4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1C7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74C7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2F8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AC9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95B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654F7" w:rsidRPr="006654F7" w14:paraId="1EDFB48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A1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AB6B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654F7" w:rsidRPr="006654F7" w14:paraId="432D8B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DED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B77C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E458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6654F7" w:rsidRPr="006654F7" w14:paraId="70CE76F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EA6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89E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08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2A4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62D6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9E0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96E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82F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2B5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EB9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BA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654F7" w:rsidRPr="006654F7" w14:paraId="4078729A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644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FE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FE2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E7F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12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4A3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7F6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85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3FD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C63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C4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6CB5D30F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1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DB8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930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23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01E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816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BE2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D74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C69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614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E8D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654F7" w:rsidRPr="006654F7" w14:paraId="554F7FBD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CE2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70A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AEB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C2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B46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AB3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CC0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C04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338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EC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B95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654F7" w:rsidRPr="006654F7" w14:paraId="48258817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66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E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489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9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AB3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09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BB7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EC2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238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4F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2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268B0310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AF8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BD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4CE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640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60A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4B2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976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EC2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09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52F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5DD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43A0DD28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487E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CEC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B3AA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2E8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3D4D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77C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1D9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70E8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72A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8DD3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A0DC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654F7" w:rsidRPr="006654F7" w14:paraId="0D4FFA3B" w14:textId="77777777" w:rsidTr="005542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1B1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960B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4A6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C97F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FB22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13B4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BDC1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5507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C510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B049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A035" w14:textId="77777777" w:rsidR="006654F7" w:rsidRPr="006654F7" w:rsidRDefault="006654F7" w:rsidP="00665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654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FF3FDBF" w14:textId="44994059" w:rsidR="001D3926" w:rsidRPr="006010CA" w:rsidRDefault="001D3926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7" w:name="_Ref518120833"/>
      <w:r w:rsidRPr="006010CA">
        <w:rPr>
          <w:lang w:val="en-CA"/>
        </w:rPr>
        <w:t xml:space="preserve">B. </w:t>
      </w:r>
      <w:proofErr w:type="spellStart"/>
      <w:r w:rsidRPr="006010CA">
        <w:rPr>
          <w:lang w:val="en-CA"/>
        </w:rPr>
        <w:t>Bross</w:t>
      </w:r>
      <w:proofErr w:type="spellEnd"/>
      <w:r w:rsidRPr="006010CA">
        <w:rPr>
          <w:lang w:val="en-CA"/>
        </w:rPr>
        <w:t>, “Versatile Video Coding (Draft 1)”, JVET-J1001, April 2018.</w:t>
      </w:r>
      <w:bookmarkEnd w:id="7"/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8" w:name="_Ref518120886"/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8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E01A2" w14:textId="77777777" w:rsidR="009271ED" w:rsidRDefault="009271ED">
      <w:r>
        <w:separator/>
      </w:r>
    </w:p>
  </w:endnote>
  <w:endnote w:type="continuationSeparator" w:id="0">
    <w:p w14:paraId="6993235F" w14:textId="77777777" w:rsidR="009271ED" w:rsidRDefault="0092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076C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0826">
      <w:rPr>
        <w:rStyle w:val="a5"/>
        <w:noProof/>
      </w:rPr>
      <w:t>2018-06-30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5BD7A" w14:textId="77777777" w:rsidR="009271ED" w:rsidRDefault="009271ED">
      <w:r>
        <w:separator/>
      </w:r>
    </w:p>
  </w:footnote>
  <w:footnote w:type="continuationSeparator" w:id="0">
    <w:p w14:paraId="09C4B16E" w14:textId="77777777" w:rsidR="009271ED" w:rsidRDefault="00927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5629"/>
    <w:rsid w:val="000458BC"/>
    <w:rsid w:val="00045C41"/>
    <w:rsid w:val="00046C03"/>
    <w:rsid w:val="0005056C"/>
    <w:rsid w:val="00065039"/>
    <w:rsid w:val="0007614F"/>
    <w:rsid w:val="00076EF9"/>
    <w:rsid w:val="000773B1"/>
    <w:rsid w:val="00080134"/>
    <w:rsid w:val="000B028E"/>
    <w:rsid w:val="000B0C0F"/>
    <w:rsid w:val="000B1C6B"/>
    <w:rsid w:val="000B4FF9"/>
    <w:rsid w:val="000C09AC"/>
    <w:rsid w:val="000C0CB9"/>
    <w:rsid w:val="000C2222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3926"/>
    <w:rsid w:val="001E0248"/>
    <w:rsid w:val="001E02BE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75C1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C06B1"/>
    <w:rsid w:val="002D0826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7945"/>
    <w:rsid w:val="00327C56"/>
    <w:rsid w:val="003315A1"/>
    <w:rsid w:val="003373EC"/>
    <w:rsid w:val="00342BED"/>
    <w:rsid w:val="00342FF4"/>
    <w:rsid w:val="00343EFE"/>
    <w:rsid w:val="00346148"/>
    <w:rsid w:val="0035570A"/>
    <w:rsid w:val="0035633C"/>
    <w:rsid w:val="003669EA"/>
    <w:rsid w:val="003706CC"/>
    <w:rsid w:val="00377710"/>
    <w:rsid w:val="0039499E"/>
    <w:rsid w:val="00397D0D"/>
    <w:rsid w:val="003A2D8E"/>
    <w:rsid w:val="003A7CE6"/>
    <w:rsid w:val="003C1273"/>
    <w:rsid w:val="003C20E4"/>
    <w:rsid w:val="003D6342"/>
    <w:rsid w:val="003E6F90"/>
    <w:rsid w:val="003E73ED"/>
    <w:rsid w:val="003F1CE4"/>
    <w:rsid w:val="003F5D0F"/>
    <w:rsid w:val="00407CC1"/>
    <w:rsid w:val="00410F30"/>
    <w:rsid w:val="00414101"/>
    <w:rsid w:val="004219CF"/>
    <w:rsid w:val="004234F0"/>
    <w:rsid w:val="00427C83"/>
    <w:rsid w:val="00433DDB"/>
    <w:rsid w:val="00435A29"/>
    <w:rsid w:val="00437619"/>
    <w:rsid w:val="00440465"/>
    <w:rsid w:val="0044162A"/>
    <w:rsid w:val="00441E32"/>
    <w:rsid w:val="004653CF"/>
    <w:rsid w:val="00465A1E"/>
    <w:rsid w:val="00482E70"/>
    <w:rsid w:val="004836B4"/>
    <w:rsid w:val="00483E84"/>
    <w:rsid w:val="00492E90"/>
    <w:rsid w:val="004A2A63"/>
    <w:rsid w:val="004A77C9"/>
    <w:rsid w:val="004B1F53"/>
    <w:rsid w:val="004B210C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1015C"/>
    <w:rsid w:val="00516CF1"/>
    <w:rsid w:val="00520AFF"/>
    <w:rsid w:val="00527340"/>
    <w:rsid w:val="00531AE9"/>
    <w:rsid w:val="00550A66"/>
    <w:rsid w:val="00553D53"/>
    <w:rsid w:val="00553E6D"/>
    <w:rsid w:val="00554233"/>
    <w:rsid w:val="00567EC7"/>
    <w:rsid w:val="00570013"/>
    <w:rsid w:val="005801A2"/>
    <w:rsid w:val="005952A5"/>
    <w:rsid w:val="005A33A1"/>
    <w:rsid w:val="005B1F16"/>
    <w:rsid w:val="005B217D"/>
    <w:rsid w:val="005B2436"/>
    <w:rsid w:val="005C385F"/>
    <w:rsid w:val="005E1AC6"/>
    <w:rsid w:val="005E2A4F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92E28"/>
    <w:rsid w:val="006B594F"/>
    <w:rsid w:val="006C5D39"/>
    <w:rsid w:val="006C619C"/>
    <w:rsid w:val="006D6D9B"/>
    <w:rsid w:val="006E13CA"/>
    <w:rsid w:val="006E2810"/>
    <w:rsid w:val="006E5417"/>
    <w:rsid w:val="006F0794"/>
    <w:rsid w:val="007023DE"/>
    <w:rsid w:val="00706D93"/>
    <w:rsid w:val="00712F60"/>
    <w:rsid w:val="007168EB"/>
    <w:rsid w:val="007208E3"/>
    <w:rsid w:val="00720E3B"/>
    <w:rsid w:val="00725D27"/>
    <w:rsid w:val="00734214"/>
    <w:rsid w:val="0073595F"/>
    <w:rsid w:val="0074393F"/>
    <w:rsid w:val="007454BE"/>
    <w:rsid w:val="00745F6B"/>
    <w:rsid w:val="0075585E"/>
    <w:rsid w:val="00765B03"/>
    <w:rsid w:val="0077030F"/>
    <w:rsid w:val="00770571"/>
    <w:rsid w:val="00772BEC"/>
    <w:rsid w:val="007768FF"/>
    <w:rsid w:val="007824D3"/>
    <w:rsid w:val="00796EE3"/>
    <w:rsid w:val="007A7D29"/>
    <w:rsid w:val="007B1F2F"/>
    <w:rsid w:val="007B24A8"/>
    <w:rsid w:val="007B4AB8"/>
    <w:rsid w:val="007D1181"/>
    <w:rsid w:val="007E01A3"/>
    <w:rsid w:val="007F1F8B"/>
    <w:rsid w:val="007F67A1"/>
    <w:rsid w:val="007F7FB7"/>
    <w:rsid w:val="00811C05"/>
    <w:rsid w:val="008206C8"/>
    <w:rsid w:val="008315B9"/>
    <w:rsid w:val="0083165E"/>
    <w:rsid w:val="008374E7"/>
    <w:rsid w:val="0086248E"/>
    <w:rsid w:val="0086387C"/>
    <w:rsid w:val="00874A6C"/>
    <w:rsid w:val="00876C65"/>
    <w:rsid w:val="008A18CE"/>
    <w:rsid w:val="008A4B4C"/>
    <w:rsid w:val="008A68EE"/>
    <w:rsid w:val="008C11C9"/>
    <w:rsid w:val="008C239F"/>
    <w:rsid w:val="008E3952"/>
    <w:rsid w:val="008E480C"/>
    <w:rsid w:val="008E5456"/>
    <w:rsid w:val="00907757"/>
    <w:rsid w:val="009212B0"/>
    <w:rsid w:val="00921FA1"/>
    <w:rsid w:val="009234A5"/>
    <w:rsid w:val="0092598F"/>
    <w:rsid w:val="009271ED"/>
    <w:rsid w:val="00933453"/>
    <w:rsid w:val="009336F7"/>
    <w:rsid w:val="0093636C"/>
    <w:rsid w:val="009374A7"/>
    <w:rsid w:val="00955F6D"/>
    <w:rsid w:val="009642CE"/>
    <w:rsid w:val="00977800"/>
    <w:rsid w:val="00977C16"/>
    <w:rsid w:val="0098551D"/>
    <w:rsid w:val="0099518F"/>
    <w:rsid w:val="009A523D"/>
    <w:rsid w:val="009A59A2"/>
    <w:rsid w:val="009B02A1"/>
    <w:rsid w:val="009C132B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CFF"/>
    <w:rsid w:val="00A07F5B"/>
    <w:rsid w:val="00A13048"/>
    <w:rsid w:val="00A45A29"/>
    <w:rsid w:val="00A46843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341B"/>
    <w:rsid w:val="00AE5966"/>
    <w:rsid w:val="00AF64F3"/>
    <w:rsid w:val="00B01905"/>
    <w:rsid w:val="00B04C0E"/>
    <w:rsid w:val="00B07CA7"/>
    <w:rsid w:val="00B1076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4B06"/>
    <w:rsid w:val="00B94C28"/>
    <w:rsid w:val="00BA20B8"/>
    <w:rsid w:val="00BA5940"/>
    <w:rsid w:val="00BC10BA"/>
    <w:rsid w:val="00BC5AFD"/>
    <w:rsid w:val="00C00DDE"/>
    <w:rsid w:val="00C04F43"/>
    <w:rsid w:val="00C0609D"/>
    <w:rsid w:val="00C115AB"/>
    <w:rsid w:val="00C26CCB"/>
    <w:rsid w:val="00C30249"/>
    <w:rsid w:val="00C30683"/>
    <w:rsid w:val="00C33951"/>
    <w:rsid w:val="00C3723B"/>
    <w:rsid w:val="00C42466"/>
    <w:rsid w:val="00C55319"/>
    <w:rsid w:val="00C5746A"/>
    <w:rsid w:val="00C606C9"/>
    <w:rsid w:val="00C80288"/>
    <w:rsid w:val="00C84003"/>
    <w:rsid w:val="00C86BEC"/>
    <w:rsid w:val="00C90650"/>
    <w:rsid w:val="00C97D78"/>
    <w:rsid w:val="00CA16C1"/>
    <w:rsid w:val="00CC2AAE"/>
    <w:rsid w:val="00CC415C"/>
    <w:rsid w:val="00CC5A42"/>
    <w:rsid w:val="00CD0EAB"/>
    <w:rsid w:val="00CE5E02"/>
    <w:rsid w:val="00CF34DB"/>
    <w:rsid w:val="00CF558F"/>
    <w:rsid w:val="00D010C0"/>
    <w:rsid w:val="00D01A41"/>
    <w:rsid w:val="00D073E2"/>
    <w:rsid w:val="00D14752"/>
    <w:rsid w:val="00D16C06"/>
    <w:rsid w:val="00D446EC"/>
    <w:rsid w:val="00D51BF0"/>
    <w:rsid w:val="00D531DB"/>
    <w:rsid w:val="00D55942"/>
    <w:rsid w:val="00D624EE"/>
    <w:rsid w:val="00D725EF"/>
    <w:rsid w:val="00D807BF"/>
    <w:rsid w:val="00D82FCC"/>
    <w:rsid w:val="00D97E15"/>
    <w:rsid w:val="00DA17FC"/>
    <w:rsid w:val="00DA7887"/>
    <w:rsid w:val="00DB2C26"/>
    <w:rsid w:val="00DC46B7"/>
    <w:rsid w:val="00DC73AA"/>
    <w:rsid w:val="00DD02F4"/>
    <w:rsid w:val="00DD6622"/>
    <w:rsid w:val="00DE1BC4"/>
    <w:rsid w:val="00DE1C7C"/>
    <w:rsid w:val="00DE6B43"/>
    <w:rsid w:val="00E0176E"/>
    <w:rsid w:val="00E076C6"/>
    <w:rsid w:val="00E11923"/>
    <w:rsid w:val="00E13844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C4C"/>
    <w:rsid w:val="00E907A3"/>
    <w:rsid w:val="00E92AAD"/>
    <w:rsid w:val="00EA5AE0"/>
    <w:rsid w:val="00EB1C84"/>
    <w:rsid w:val="00EB56E1"/>
    <w:rsid w:val="00EB7AB1"/>
    <w:rsid w:val="00EC7965"/>
    <w:rsid w:val="00ED0F4F"/>
    <w:rsid w:val="00EE7CD8"/>
    <w:rsid w:val="00EF0158"/>
    <w:rsid w:val="00EF48CC"/>
    <w:rsid w:val="00F00801"/>
    <w:rsid w:val="00F17CCB"/>
    <w:rsid w:val="00F2488D"/>
    <w:rsid w:val="00F32CF4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aitao.y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19</cp:revision>
  <cp:lastPrinted>1900-01-01T08:00:00Z</cp:lastPrinted>
  <dcterms:created xsi:type="dcterms:W3CDTF">2018-06-30T03:59:00Z</dcterms:created>
  <dcterms:modified xsi:type="dcterms:W3CDTF">2018-07-02T09:17:00Z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(2)pH6d2SCiz/uQ6Cn0r6vhdHiJkB3ca9QqSLMozAFqJJneWFrQbvZoIlh2xZ05NCQB8p7Vd90A
4hf0MqzZgwIHcU1VIbg46EMrU72bAlggb0AjF+Aw2781WUXmYjdb0f4vl2lDnZ/+26VTlLTv
8/2ofWUONpSPTF/MVeimLraJINWNC9NSBMKmLoLrBBOO80vm0K4qL3HJ/AN9ozyhX77s1vcL
wg3oRbFp9jCZmHtx8z</vt:lpwstr>
  </property>
  <property fmtid="{D5CDD505-2E9C-101B-9397-08002B2CF9AE}" pid="3" name="_2015_ms_pID_7253431">
    <vt:lpwstr>/Nh+Ik0+IkBNydDzUb2z8Js+hYLBra5TfB53HfL3Oz9lzZeWL4BpCL
mPKec38aEJCx4bmHn0i6nmoy81RFPUrFEK3/VrN6dmuV2fckmGiiFS0gBlTpXG1hXNmDuUXg
vPCPGwt2oL+Ypz+e+JNvAz40otxy9BemRuu0jVwhZ9EByOynAxfuRgGRY0XXsRa4ED0=</vt:lpwstr>
  </property>
</Properties>
</file>