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3048D37" w:rsidR="006C5D39" w:rsidRPr="005B217D" w:rsidRDefault="005244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708E0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ED55A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66AF6A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6D42A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338AB">
              <w:rPr>
                <w:rFonts w:hint="eastAsia"/>
                <w:lang w:val="en-CA" w:eastAsia="ja-JP"/>
              </w:rPr>
              <w:t>0124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9E67C1" w:rsidR="00E61DAC" w:rsidRPr="005B217D" w:rsidRDefault="00701941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CE4: </w:t>
            </w:r>
            <w:r w:rsidR="00BA14F4">
              <w:rPr>
                <w:rFonts w:hint="eastAsia"/>
                <w:b/>
                <w:szCs w:val="22"/>
                <w:lang w:val="en-CA" w:eastAsia="ja-JP"/>
              </w:rPr>
              <w:t>Adaptive three and four parameter motion model</w:t>
            </w:r>
            <w:r w:rsidR="005338AB">
              <w:rPr>
                <w:rFonts w:hint="eastAsia"/>
                <w:b/>
                <w:szCs w:val="22"/>
                <w:lang w:val="en-CA" w:eastAsia="ja-JP"/>
              </w:rPr>
              <w:t xml:space="preserve"> (Test 4.1.8)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8F4AF4" w:rsidR="00E61DAC" w:rsidRPr="005B217D" w:rsidRDefault="0013458C" w:rsidP="009D7CE6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BC1D62" w:rsidR="00E61DAC" w:rsidRPr="005B217D" w:rsidRDefault="00E61DAC" w:rsidP="005E1AC6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444737" w14:textId="77777777" w:rsidR="00167BCB" w:rsidRDefault="00167BCB" w:rsidP="00167BC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Kenji Kondo, Masaru Ikeda,  Teruhiko Suzuki</w:t>
            </w:r>
          </w:p>
          <w:p w14:paraId="6BB1EFBE" w14:textId="5DE822F4" w:rsidR="00167BCB" w:rsidRDefault="00167BCB" w:rsidP="00167BC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</w:p>
          <w:p w14:paraId="49D81240" w14:textId="201E36B7" w:rsidR="00E61DAC" w:rsidRPr="005B217D" w:rsidRDefault="00EA4351" w:rsidP="00167BC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 w:rsidRPr="00EA4351">
              <w:rPr>
                <w:szCs w:val="22"/>
                <w:lang w:val="en-CA"/>
              </w:rPr>
              <w:t>2-10-1 Osaki, Shinagawa-</w:t>
            </w:r>
            <w:proofErr w:type="spellStart"/>
            <w:r w:rsidRPr="00EA4351">
              <w:rPr>
                <w:szCs w:val="22"/>
                <w:lang w:val="en-CA"/>
              </w:rPr>
              <w:t>ku</w:t>
            </w:r>
            <w:proofErr w:type="spellEnd"/>
            <w:r w:rsidRPr="00EA4351">
              <w:rPr>
                <w:szCs w:val="22"/>
                <w:lang w:val="en-CA"/>
              </w:rPr>
              <w:t>, Tokyo Japan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55FDC9A" w:rsidR="00E61DAC" w:rsidRPr="005B217D" w:rsidRDefault="00E61DAC" w:rsidP="00167BC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BCB">
              <w:rPr>
                <w:rFonts w:hint="eastAsia"/>
                <w:szCs w:val="22"/>
                <w:lang w:val="en-CA" w:eastAsia="ja-JP"/>
              </w:rPr>
              <w:t>+81-50-3750-2744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167BCB" w:rsidRPr="009C0AD1">
                <w:rPr>
                  <w:rStyle w:val="a6"/>
                  <w:rFonts w:hint="eastAsia"/>
                  <w:szCs w:val="22"/>
                  <w:lang w:val="en-CA" w:eastAsia="ja-JP"/>
                </w:rPr>
                <w:t>kenji.kondo@sony.com</w:t>
              </w:r>
            </w:hyperlink>
            <w:r w:rsidR="00167BCB">
              <w:rPr>
                <w:rFonts w:hint="eastAsia"/>
                <w:szCs w:val="22"/>
                <w:lang w:val="en-CA" w:eastAsia="ja-JP"/>
              </w:rPr>
              <w:t xml:space="preserve">, </w:t>
            </w:r>
            <w:hyperlink r:id="rId12" w:history="1">
              <w:r w:rsidR="00167BCB" w:rsidRPr="009C0AD1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  <w:r w:rsidR="00167BCB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F881CD" w:rsidR="00E61DAC" w:rsidRPr="005B217D" w:rsidRDefault="00EA4351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</w:t>
            </w:r>
            <w:r w:rsidR="00167BCB">
              <w:rPr>
                <w:rFonts w:hint="eastAsia"/>
                <w:szCs w:val="22"/>
                <w:lang w:val="en-CA" w:eastAsia="ja-JP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E42008" w:rsidR="00263398" w:rsidRPr="0010322C" w:rsidRDefault="004049C9" w:rsidP="0010322C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This contribution proposes to add motion models that are a rotation</w:t>
      </w:r>
      <w:r w:rsidR="0010322C">
        <w:rPr>
          <w:rFonts w:hint="eastAsia"/>
          <w:lang w:val="en-CA" w:eastAsia="ja-JP"/>
        </w:rPr>
        <w:t>,</w:t>
      </w:r>
      <w:r>
        <w:rPr>
          <w:rFonts w:hint="eastAsia"/>
          <w:lang w:val="en-CA" w:eastAsia="ja-JP"/>
        </w:rPr>
        <w:t xml:space="preserve"> scaling</w:t>
      </w:r>
      <w:r w:rsidR="0010322C">
        <w:rPr>
          <w:rFonts w:hint="eastAsia"/>
          <w:lang w:val="en-CA" w:eastAsia="ja-JP"/>
        </w:rPr>
        <w:t xml:space="preserve"> and Affine for an inter prediction</w:t>
      </w:r>
      <w:r>
        <w:rPr>
          <w:rFonts w:hint="eastAsia"/>
          <w:lang w:val="en-CA" w:eastAsia="ja-JP"/>
        </w:rPr>
        <w:t xml:space="preserve">. The techniques are studied </w:t>
      </w:r>
      <w:r w:rsidR="00A97076">
        <w:rPr>
          <w:rFonts w:hint="eastAsia"/>
          <w:lang w:val="en-CA" w:eastAsia="ja-JP"/>
        </w:rPr>
        <w:t xml:space="preserve">as test number </w:t>
      </w:r>
      <w:r w:rsidR="00691EA5">
        <w:rPr>
          <w:rFonts w:hint="eastAsia"/>
          <w:lang w:val="en-CA" w:eastAsia="ja-JP"/>
        </w:rPr>
        <w:t xml:space="preserve">1.8 </w:t>
      </w:r>
      <w:r>
        <w:rPr>
          <w:rFonts w:hint="eastAsia"/>
          <w:lang w:val="en-CA" w:eastAsia="ja-JP"/>
        </w:rPr>
        <w:t xml:space="preserve">in CE4. This contribution reports </w:t>
      </w:r>
      <w:r w:rsidR="00691EA5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test results as follow </w:t>
      </w:r>
      <w:r w:rsidR="00A97076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test </w:t>
      </w:r>
      <w:r w:rsidR="002723EA">
        <w:rPr>
          <w:rFonts w:hint="eastAsia"/>
          <w:lang w:val="en-CA" w:eastAsia="ja-JP"/>
        </w:rPr>
        <w:t>condition</w:t>
      </w:r>
      <w:r>
        <w:rPr>
          <w:rFonts w:hint="eastAsia"/>
          <w:lang w:val="en-CA" w:eastAsia="ja-JP"/>
        </w:rPr>
        <w:t xml:space="preserve"> </w:t>
      </w:r>
      <w:r w:rsidR="00A97076">
        <w:rPr>
          <w:rFonts w:hint="eastAsia"/>
          <w:lang w:val="en-CA" w:eastAsia="ja-JP"/>
        </w:rPr>
        <w:t xml:space="preserve">of </w:t>
      </w:r>
      <w:r>
        <w:rPr>
          <w:rFonts w:hint="eastAsia"/>
          <w:lang w:val="en-CA" w:eastAsia="ja-JP"/>
        </w:rPr>
        <w:t>CE4.</w:t>
      </w:r>
      <w:r w:rsidR="002723EA" w:rsidRPr="002723EA">
        <w:t xml:space="preserve"> </w:t>
      </w:r>
      <w:r w:rsidR="004C0962">
        <w:rPr>
          <w:rFonts w:hint="eastAsia"/>
          <w:lang w:val="en-CA" w:eastAsia="ja-JP"/>
        </w:rPr>
        <w:t>In</w:t>
      </w:r>
      <w:r w:rsidR="002723EA" w:rsidRPr="002723EA">
        <w:rPr>
          <w:lang w:val="en-CA" w:eastAsia="ja-JP"/>
        </w:rPr>
        <w:t xml:space="preserve"> </w:t>
      </w:r>
      <w:r w:rsidR="0010322C">
        <w:rPr>
          <w:rFonts w:hint="eastAsia"/>
          <w:lang w:val="en-CA" w:eastAsia="ja-JP"/>
        </w:rPr>
        <w:t>t</w:t>
      </w:r>
      <w:r w:rsidR="002723EA" w:rsidRPr="002723EA">
        <w:rPr>
          <w:lang w:val="en-CA" w:eastAsia="ja-JP"/>
        </w:rPr>
        <w:t xml:space="preserve">ool on </w:t>
      </w:r>
      <w:r w:rsidR="002723EA">
        <w:rPr>
          <w:lang w:val="en-CA" w:eastAsia="ja-JP"/>
        </w:rPr>
        <w:t>case 1</w:t>
      </w:r>
      <w:r w:rsidR="002723EA">
        <w:rPr>
          <w:rFonts w:hint="eastAsia"/>
          <w:lang w:val="en-CA" w:eastAsia="ja-JP"/>
        </w:rPr>
        <w:t xml:space="preserve"> </w:t>
      </w:r>
      <w:r w:rsidR="002723EA" w:rsidRPr="002723EA">
        <w:rPr>
          <w:lang w:val="en-CA" w:eastAsia="ja-JP"/>
        </w:rPr>
        <w:t xml:space="preserve">(VTM as reference), </w:t>
      </w:r>
      <w:r w:rsidR="002723EA">
        <w:rPr>
          <w:rFonts w:hint="eastAsia"/>
          <w:lang w:val="en-CA" w:eastAsia="ja-JP"/>
        </w:rPr>
        <w:t>s</w:t>
      </w:r>
      <w:r w:rsidR="002723EA" w:rsidRPr="002723EA">
        <w:rPr>
          <w:lang w:val="en-CA" w:eastAsia="ja-JP"/>
        </w:rPr>
        <w:t xml:space="preserve">imulation results reportedly show that the proposed </w:t>
      </w:r>
      <w:r w:rsidR="0010322C">
        <w:rPr>
          <w:rFonts w:hint="eastAsia"/>
          <w:lang w:val="en-CA" w:eastAsia="ja-JP"/>
        </w:rPr>
        <w:t xml:space="preserve">technique </w:t>
      </w:r>
      <w:r w:rsidR="002723EA" w:rsidRPr="002723EA">
        <w:rPr>
          <w:lang w:val="en-CA" w:eastAsia="ja-JP"/>
        </w:rPr>
        <w:t xml:space="preserve">achieves </w:t>
      </w:r>
      <w:r w:rsidR="0010322C">
        <w:rPr>
          <w:rFonts w:hint="eastAsia"/>
          <w:lang w:val="en-CA" w:eastAsia="ja-JP"/>
        </w:rPr>
        <w:t>3.19% and 2.15</w:t>
      </w:r>
      <w:r w:rsidR="0010322C">
        <w:rPr>
          <w:lang w:val="en-CA" w:eastAsia="ja-JP"/>
        </w:rPr>
        <w:t>%</w:t>
      </w:r>
      <w:r w:rsidR="0010322C">
        <w:rPr>
          <w:rFonts w:hint="eastAsia"/>
          <w:lang w:val="en-CA" w:eastAsia="ja-JP"/>
        </w:rPr>
        <w:t xml:space="preserve"> </w:t>
      </w:r>
      <w:r w:rsidR="0010322C">
        <w:rPr>
          <w:lang w:val="en-CA" w:eastAsia="ja-JP"/>
        </w:rPr>
        <w:t>BD rate reduction for</w:t>
      </w:r>
      <w:r w:rsidR="0010322C">
        <w:rPr>
          <w:rFonts w:hint="eastAsia"/>
          <w:lang w:val="en-CA" w:eastAsia="ja-JP"/>
        </w:rPr>
        <w:t xml:space="preserve"> </w:t>
      </w:r>
      <w:r w:rsidR="004C0962">
        <w:rPr>
          <w:rFonts w:hint="eastAsia"/>
          <w:lang w:val="en-CA" w:eastAsia="ja-JP"/>
        </w:rPr>
        <w:t>random access (</w:t>
      </w:r>
      <w:r w:rsidR="0010322C">
        <w:rPr>
          <w:rFonts w:hint="eastAsia"/>
          <w:lang w:val="en-CA" w:eastAsia="ja-JP"/>
        </w:rPr>
        <w:t>RA</w:t>
      </w:r>
      <w:r w:rsidR="004C0962">
        <w:rPr>
          <w:rFonts w:hint="eastAsia"/>
          <w:lang w:val="en-CA" w:eastAsia="ja-JP"/>
        </w:rPr>
        <w:t>) main 10</w:t>
      </w:r>
      <w:r w:rsidR="0010322C">
        <w:rPr>
          <w:rFonts w:hint="eastAsia"/>
          <w:lang w:val="en-CA" w:eastAsia="ja-JP"/>
        </w:rPr>
        <w:t xml:space="preserve"> and </w:t>
      </w:r>
      <w:r w:rsidR="004C0962">
        <w:rPr>
          <w:rFonts w:hint="eastAsia"/>
          <w:lang w:val="en-CA" w:eastAsia="ja-JP"/>
        </w:rPr>
        <w:t>low delay B (</w:t>
      </w:r>
      <w:r w:rsidR="002723EA" w:rsidRPr="002723EA">
        <w:rPr>
          <w:lang w:val="en-CA" w:eastAsia="ja-JP"/>
        </w:rPr>
        <w:t>LB</w:t>
      </w:r>
      <w:r w:rsidR="004C0962">
        <w:rPr>
          <w:rFonts w:hint="eastAsia"/>
          <w:lang w:val="en-CA" w:eastAsia="ja-JP"/>
        </w:rPr>
        <w:t>)</w:t>
      </w:r>
      <w:r w:rsidR="002723EA" w:rsidRPr="002723EA">
        <w:rPr>
          <w:lang w:val="en-CA" w:eastAsia="ja-JP"/>
        </w:rPr>
        <w:t xml:space="preserve"> Main10</w:t>
      </w:r>
      <w:r w:rsidR="0010322C">
        <w:rPr>
          <w:rFonts w:hint="eastAsia"/>
          <w:lang w:val="en-CA" w:eastAsia="ja-JP"/>
        </w:rPr>
        <w:t xml:space="preserve"> </w:t>
      </w:r>
      <w:r w:rsidR="002723EA" w:rsidRPr="002723EA">
        <w:rPr>
          <w:lang w:val="en-CA" w:eastAsia="ja-JP"/>
        </w:rPr>
        <w:t>configurations respectively</w:t>
      </w:r>
      <w:r w:rsidR="0010322C">
        <w:rPr>
          <w:rFonts w:hint="eastAsia"/>
          <w:lang w:val="en-CA" w:eastAsia="ja-JP"/>
        </w:rPr>
        <w:t xml:space="preserve">. </w:t>
      </w:r>
      <w:r w:rsidR="004C0962">
        <w:rPr>
          <w:rFonts w:hint="eastAsia"/>
          <w:lang w:val="en-CA" w:eastAsia="ja-JP"/>
        </w:rPr>
        <w:t>In</w:t>
      </w:r>
      <w:r w:rsidR="0010322C">
        <w:rPr>
          <w:rFonts w:hint="eastAsia"/>
          <w:lang w:val="en-CA" w:eastAsia="ja-JP"/>
        </w:rPr>
        <w:t xml:space="preserve"> t</w:t>
      </w:r>
      <w:r w:rsidR="0010322C">
        <w:rPr>
          <w:lang w:val="en-CA" w:eastAsia="ja-JP"/>
        </w:rPr>
        <w:t>ool off case 2</w:t>
      </w:r>
      <w:r w:rsidR="0010322C">
        <w:rPr>
          <w:rFonts w:hint="eastAsia"/>
          <w:lang w:val="en-CA" w:eastAsia="ja-JP"/>
        </w:rPr>
        <w:t xml:space="preserve"> </w:t>
      </w:r>
      <w:r w:rsidR="0010322C" w:rsidRPr="0010322C">
        <w:rPr>
          <w:lang w:val="en-CA" w:eastAsia="ja-JP"/>
        </w:rPr>
        <w:t>(BMS-</w:t>
      </w:r>
      <w:r w:rsidR="0010322C">
        <w:rPr>
          <w:rFonts w:hint="eastAsia"/>
          <w:lang w:val="en-CA" w:eastAsia="ja-JP"/>
        </w:rPr>
        <w:t>A</w:t>
      </w:r>
      <w:r w:rsidR="00BA14F4">
        <w:rPr>
          <w:rFonts w:hint="eastAsia"/>
          <w:lang w:val="en-CA" w:eastAsia="ja-JP"/>
        </w:rPr>
        <w:t>ffine</w:t>
      </w:r>
      <w:r w:rsidR="0010322C" w:rsidRPr="0010322C">
        <w:rPr>
          <w:lang w:val="en-CA" w:eastAsia="ja-JP"/>
        </w:rPr>
        <w:t xml:space="preserve"> as reference)</w:t>
      </w:r>
      <w:r w:rsidR="0010322C">
        <w:rPr>
          <w:rFonts w:hint="eastAsia"/>
          <w:lang w:val="en-CA" w:eastAsia="ja-JP"/>
        </w:rPr>
        <w:t xml:space="preserve">, simulation results reportedly show that the </w:t>
      </w:r>
      <w:r w:rsidR="004C0962">
        <w:rPr>
          <w:rFonts w:hint="eastAsia"/>
          <w:lang w:val="en-CA" w:eastAsia="ja-JP"/>
        </w:rPr>
        <w:t>techniques achieves 2.06% and 2.14% for RA and LB Main 10.</w:t>
      </w:r>
    </w:p>
    <w:p w14:paraId="7D2AC1F0" w14:textId="774EDBF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049C9">
        <w:rPr>
          <w:lang w:val="en-CA"/>
        </w:rPr>
        <w:t>oduction</w:t>
      </w:r>
    </w:p>
    <w:p w14:paraId="6C5F0B19" w14:textId="21BD72E0" w:rsidR="004049C9" w:rsidRDefault="004C0962" w:rsidP="004049C9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</w:t>
      </w:r>
      <w:r w:rsidR="006866F1">
        <w:rPr>
          <w:rFonts w:hint="eastAsia"/>
          <w:szCs w:val="22"/>
          <w:lang w:val="en-CA" w:eastAsia="ja-JP"/>
        </w:rPr>
        <w:t xml:space="preserve">technique </w:t>
      </w:r>
      <w:r w:rsidR="007472E6">
        <w:rPr>
          <w:rFonts w:hint="eastAsia"/>
          <w:szCs w:val="22"/>
          <w:lang w:val="en-CA" w:eastAsia="ja-JP"/>
        </w:rPr>
        <w:t>was</w:t>
      </w:r>
      <w:r>
        <w:rPr>
          <w:rFonts w:hint="eastAsia"/>
          <w:szCs w:val="22"/>
          <w:lang w:val="en-CA" w:eastAsia="ja-JP"/>
        </w:rPr>
        <w:t xml:space="preserve"> </w:t>
      </w:r>
      <w:r w:rsidR="007472E6">
        <w:rPr>
          <w:rFonts w:hint="eastAsia"/>
          <w:szCs w:val="22"/>
          <w:lang w:val="en-CA" w:eastAsia="ja-JP"/>
        </w:rPr>
        <w:t>proposed</w:t>
      </w:r>
      <w:r>
        <w:rPr>
          <w:rFonts w:hint="eastAsia"/>
          <w:szCs w:val="22"/>
          <w:lang w:val="en-CA" w:eastAsia="ja-JP"/>
        </w:rPr>
        <w:t xml:space="preserve"> in </w:t>
      </w:r>
      <w:r w:rsidR="007472E6">
        <w:rPr>
          <w:rFonts w:hint="eastAsia"/>
          <w:szCs w:val="22"/>
          <w:lang w:val="en-CA" w:eastAsia="ja-JP"/>
        </w:rPr>
        <w:t xml:space="preserve">JVET Call for Proposal </w:t>
      </w:r>
      <w:r w:rsidR="006866F1">
        <w:rPr>
          <w:rFonts w:hint="eastAsia"/>
          <w:szCs w:val="22"/>
          <w:lang w:val="en-CA" w:eastAsia="ja-JP"/>
        </w:rPr>
        <w:t>[1]</w:t>
      </w:r>
      <w:r w:rsidR="007472E6">
        <w:rPr>
          <w:rFonts w:hint="eastAsia"/>
          <w:szCs w:val="22"/>
          <w:lang w:val="en-CA" w:eastAsia="ja-JP"/>
        </w:rPr>
        <w:t xml:space="preserve"> and it was </w:t>
      </w:r>
      <w:r w:rsidR="007472E6">
        <w:rPr>
          <w:szCs w:val="22"/>
          <w:lang w:val="en-CA" w:eastAsia="ja-JP"/>
        </w:rPr>
        <w:t>planned</w:t>
      </w:r>
      <w:r w:rsidR="007472E6">
        <w:rPr>
          <w:rFonts w:hint="eastAsia"/>
          <w:szCs w:val="22"/>
          <w:lang w:val="en-CA" w:eastAsia="ja-JP"/>
        </w:rPr>
        <w:t xml:space="preserve"> to study in CE4 [2].</w:t>
      </w:r>
      <w:r w:rsidR="0081677B">
        <w:rPr>
          <w:rFonts w:hint="eastAsia"/>
          <w:szCs w:val="22"/>
          <w:lang w:val="en-CA" w:eastAsia="ja-JP"/>
        </w:rPr>
        <w:t xml:space="preserve"> In the CE4, the proposed techniques are categorized and tested in CE4.1 that is </w:t>
      </w:r>
      <w:proofErr w:type="gramStart"/>
      <w:r w:rsidR="0081677B" w:rsidRPr="0081677B">
        <w:rPr>
          <w:szCs w:val="22"/>
          <w:lang w:val="en-CA" w:eastAsia="ja-JP"/>
        </w:rPr>
        <w:t>Affine</w:t>
      </w:r>
      <w:proofErr w:type="gramEnd"/>
      <w:r w:rsidR="0081677B" w:rsidRPr="0081677B">
        <w:rPr>
          <w:szCs w:val="22"/>
          <w:lang w:val="en-CA" w:eastAsia="ja-JP"/>
        </w:rPr>
        <w:t xml:space="preserve"> motion compensation</w:t>
      </w:r>
      <w:r w:rsidR="0081677B">
        <w:rPr>
          <w:rFonts w:hint="eastAsia"/>
          <w:szCs w:val="22"/>
          <w:lang w:val="en-CA" w:eastAsia="ja-JP"/>
        </w:rPr>
        <w:t>. This contribution reports test results.</w:t>
      </w:r>
      <w:r w:rsidR="004049C9">
        <w:rPr>
          <w:rFonts w:hint="eastAsia"/>
          <w:szCs w:val="22"/>
          <w:lang w:val="en-CA" w:eastAsia="ja-JP"/>
        </w:rPr>
        <w:t xml:space="preserve"> </w:t>
      </w:r>
    </w:p>
    <w:p w14:paraId="77646A99" w14:textId="649D2E37" w:rsidR="006866F1" w:rsidRDefault="006866F1" w:rsidP="006866F1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14:paraId="3589BAE2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>In JEM software, the simplified affine transform is used in motion compensation. It can improve the quality of inter prediction but it increases the overhead as a motion information. To reduce the overhead and find better trade-off, this technique adds two motion modes which are a rotation and a scaling.</w:t>
      </w:r>
    </w:p>
    <w:p w14:paraId="7FD32F0A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>An encoder can choose four modes which are a conventional translate, scaling, rotation and Affine. A number of parameters are 2 (one motion vector), 3, 3 and 4 (two MVs) for translate mode, scaling mode, rotation mode and Affine mode.</w:t>
      </w:r>
    </w:p>
    <w:p w14:paraId="63C082A6" w14:textId="4A9D1C4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 xml:space="preserve">As shown in the below figure, the motion model index is defined and it is sent to the decoder. The number in </w:t>
      </w:r>
      <w:r w:rsidR="00B069BA" w:rsidRPr="00E200C5">
        <w:rPr>
          <w:lang w:eastAsia="ja-JP"/>
        </w:rPr>
        <w:t>parenthesizes</w:t>
      </w:r>
      <w:r w:rsidRPr="00E200C5">
        <w:rPr>
          <w:lang w:eastAsia="ja-JP"/>
        </w:rPr>
        <w:t xml:space="preserve"> shows the number of parameters of differential motion vector that are sent to a decoder.</w:t>
      </w:r>
    </w:p>
    <w:p w14:paraId="306BD25F" w14:textId="4CF6E1E8" w:rsidR="0081677B" w:rsidRPr="007A139F" w:rsidRDefault="007A139F" w:rsidP="007A139F">
      <w:pPr>
        <w:jc w:val="center"/>
        <w:rPr>
          <w:rFonts w:hint="eastAsia"/>
          <w:lang w:eastAsia="ja-JP"/>
        </w:rPr>
      </w:pPr>
      <w:r w:rsidRPr="00E200C5">
        <w:rPr>
          <w:noProof/>
          <w:lang w:eastAsia="ja-JP"/>
        </w:rPr>
        <w:lastRenderedPageBreak/>
        <w:t xml:space="preserve"> </w:t>
      </w:r>
      <w:r w:rsidRPr="00E200C5">
        <w:rPr>
          <w:noProof/>
          <w:lang w:eastAsia="ja-JP"/>
        </w:rPr>
        <w:drawing>
          <wp:inline distT="0" distB="0" distL="0" distR="0" wp14:anchorId="04B35C63" wp14:editId="6FEC07DF">
            <wp:extent cx="4572000" cy="343090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5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B5904" w14:textId="2E1A9CDA" w:rsidR="006866F1" w:rsidRDefault="006866F1" w:rsidP="006866F1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Scaling mode</w:t>
      </w:r>
    </w:p>
    <w:p w14:paraId="412C9599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 xml:space="preserve">As mentioned above, a scaling mode is added in this technique. If the test sequence has zoom in or zoom out, the inter prediction needs a scaling translate. This scaling mode can predict the zoom in/out and it can reduce the number of parameters of </w:t>
      </w:r>
      <w:proofErr w:type="gramStart"/>
      <w:r w:rsidRPr="00E200C5">
        <w:rPr>
          <w:lang w:eastAsia="ja-JP"/>
        </w:rPr>
        <w:t>Affine</w:t>
      </w:r>
      <w:proofErr w:type="gramEnd"/>
      <w:r w:rsidRPr="00E200C5">
        <w:rPr>
          <w:lang w:eastAsia="ja-JP"/>
        </w:rPr>
        <w:t xml:space="preserve"> mode.</w:t>
      </w:r>
    </w:p>
    <w:p w14:paraId="6673EC51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>When the scaling mode is chosen, three parameters are used to predict as shown in the below figure. It is one motion vector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0x</m:t>
            </m:r>
          </m:sub>
        </m:sSub>
        <m:r>
          <w:rPr>
            <w:rFonts w:ascii="Cambria Math" w:hAnsi="Cambria Math" w:hint="eastAsia"/>
            <w:lang w:eastAsia="ja-JP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 and one element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1x</m:t>
            </m:r>
          </m:sub>
        </m:sSub>
      </m:oMath>
      <w:r w:rsidRPr="00E200C5">
        <w:rPr>
          <w:lang w:eastAsia="ja-JP"/>
        </w:rPr>
        <w:t>). For the prediction process, the frame work is used the same as for Affine transform in JEM software. The parameter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1y</m:t>
            </m:r>
          </m:sub>
        </m:sSub>
      </m:oMath>
      <w:r w:rsidRPr="00E200C5">
        <w:rPr>
          <w:lang w:eastAsia="ja-JP"/>
        </w:rPr>
        <w:t>) is implicitly assumed as the same as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).</w:t>
      </w:r>
    </w:p>
    <w:p w14:paraId="083DC22F" w14:textId="77777777" w:rsidR="007A139F" w:rsidRPr="00E200C5" w:rsidRDefault="007A139F" w:rsidP="007A139F">
      <w:pPr>
        <w:jc w:val="center"/>
        <w:rPr>
          <w:lang w:eastAsia="ja-JP"/>
        </w:rPr>
      </w:pPr>
      <w:r w:rsidRPr="00E200C5">
        <w:rPr>
          <w:noProof/>
          <w:lang w:eastAsia="ja-JP"/>
        </w:rPr>
        <w:drawing>
          <wp:inline distT="0" distB="0" distL="0" distR="0" wp14:anchorId="444F47FC" wp14:editId="30897041">
            <wp:extent cx="2392045" cy="1982470"/>
            <wp:effectExtent l="0" t="0" r="825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70" t="18913" r="28606" b="2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7B0F5" w14:textId="77777777" w:rsidR="007A139F" w:rsidRPr="007A139F" w:rsidRDefault="007A139F" w:rsidP="007A139F">
      <w:pPr>
        <w:rPr>
          <w:rFonts w:hint="eastAsia"/>
          <w:lang w:val="en-CA" w:eastAsia="ja-JP"/>
        </w:rPr>
      </w:pPr>
    </w:p>
    <w:p w14:paraId="4E003621" w14:textId="4C0B53CE" w:rsidR="006866F1" w:rsidRDefault="006866F1" w:rsidP="006866F1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Rotation mode</w:t>
      </w:r>
    </w:p>
    <w:p w14:paraId="1746E406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>As mentioned above, a rotation mode is added in this technique. If the motion in a test sequence has rotation, the inter prediction can use a rotational translate. This rotation mode can predict the rotation and it can reduce the number of parameters than affine mode.</w:t>
      </w:r>
    </w:p>
    <w:p w14:paraId="15A687BC" w14:textId="77777777" w:rsidR="007A139F" w:rsidRPr="00E200C5" w:rsidRDefault="007A139F" w:rsidP="007A139F">
      <w:pPr>
        <w:rPr>
          <w:lang w:eastAsia="ja-JP"/>
        </w:rPr>
      </w:pPr>
      <w:r w:rsidRPr="00E200C5">
        <w:rPr>
          <w:lang w:eastAsia="ja-JP"/>
        </w:rPr>
        <w:t>When the rotation mode is chosen, three parameters are used to predict as shown in the below figure. It is one motion vector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0x</m:t>
            </m:r>
          </m:sub>
        </m:sSub>
        <m:r>
          <w:rPr>
            <w:rFonts w:ascii="Cambria Math" w:hAnsi="Cambria Math" w:hint="eastAsia"/>
            <w:lang w:eastAsia="ja-JP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 and one element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1y</m:t>
            </m:r>
          </m:sub>
        </m:sSub>
      </m:oMath>
      <w:r w:rsidRPr="00E200C5">
        <w:rPr>
          <w:lang w:eastAsia="ja-JP"/>
        </w:rPr>
        <w:t xml:space="preserve">). For the prediction process, the frame work is used </w:t>
      </w:r>
      <w:r w:rsidRPr="00E200C5">
        <w:rPr>
          <w:lang w:eastAsia="ja-JP"/>
        </w:rPr>
        <w:lastRenderedPageBreak/>
        <w:t>the same as for Affine transform in JEM software. The parameter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1x</m:t>
            </m:r>
          </m:sub>
        </m:sSub>
      </m:oMath>
      <w:r w:rsidRPr="00E200C5">
        <w:rPr>
          <w:lang w:eastAsia="ja-JP"/>
        </w:rPr>
        <w:t xml:space="preserve">) is implicitly calculated by below equation. Here, </w:t>
      </w:r>
      <m:oMath>
        <m:r>
          <w:rPr>
            <w:rFonts w:ascii="Cambria Math" w:hAnsi="Cambria Math" w:hint="eastAsia"/>
            <w:lang w:eastAsia="ja-JP"/>
          </w:rPr>
          <m:t>W</m:t>
        </m:r>
      </m:oMath>
      <w:r w:rsidRPr="00E200C5">
        <w:rPr>
          <w:lang w:eastAsia="ja-JP"/>
        </w:rPr>
        <w:t xml:space="preserve"> is width in CU size.</w:t>
      </w:r>
      <w:r w:rsidRPr="00E200C5">
        <w:rPr>
          <w:lang w:eastAsia="ja-JP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 w:hint="eastAsia"/>
                  <w:lang w:eastAsia="ja-JP"/>
                </w:rPr>
                <m:t>1x</m:t>
              </m:r>
            </m:sub>
          </m:sSub>
          <m:r>
            <w:rPr>
              <w:rFonts w:ascii="Cambria Math" w:hAnsi="Cambria Math" w:hint="eastAsia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 w:hint="eastAsia"/>
                  <w:lang w:eastAsia="ja-JP"/>
                </w:rPr>
                <m:t>0x</m:t>
              </m:r>
            </m:sub>
          </m:sSub>
          <m:r>
            <w:rPr>
              <w:rFonts w:ascii="Cambria Math" w:hAnsi="Cambria Math"/>
              <w:lang w:eastAsia="ja-JP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ja-JP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0y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hint="eastAsia"/>
                      <w:lang w:eastAsia="ja-JP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hint="eastAsia"/>
                  <w:lang w:eastAsia="ja-JP"/>
                </w:rPr>
                <m:t>2W</m:t>
              </m:r>
            </m:den>
          </m:f>
        </m:oMath>
      </m:oMathPara>
    </w:p>
    <w:p w14:paraId="30B1EAB3" w14:textId="77777777" w:rsidR="007A139F" w:rsidRPr="00986F7C" w:rsidRDefault="007A139F" w:rsidP="007A139F">
      <w:pPr>
        <w:jc w:val="center"/>
        <w:rPr>
          <w:rFonts w:eastAsia="游明朝"/>
          <w:lang w:eastAsia="ja-JP"/>
        </w:rPr>
      </w:pPr>
      <w:r w:rsidRPr="00E200C5">
        <w:rPr>
          <w:noProof/>
          <w:lang w:eastAsia="ja-JP"/>
        </w:rPr>
        <w:drawing>
          <wp:inline distT="0" distB="0" distL="0" distR="0" wp14:anchorId="34859FBB" wp14:editId="054DA673">
            <wp:extent cx="2406650" cy="174117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02" t="21394" r="27907" b="27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C7C58" w14:textId="77777777" w:rsidR="007A139F" w:rsidRPr="007A139F" w:rsidRDefault="007A139F" w:rsidP="007A139F">
      <w:pPr>
        <w:rPr>
          <w:rFonts w:hint="eastAsia"/>
          <w:lang w:val="en-CA" w:eastAsia="ja-JP"/>
        </w:rPr>
      </w:pPr>
    </w:p>
    <w:p w14:paraId="699AF673" w14:textId="0BC5160F" w:rsidR="006866F1" w:rsidRDefault="006866F1" w:rsidP="006866F1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616473DD" w14:textId="3797C444" w:rsidR="00D9396D" w:rsidRDefault="00D9396D" w:rsidP="00D9396D">
      <w:pPr>
        <w:rPr>
          <w:rFonts w:hint="eastAsia"/>
          <w:lang w:val="en-CA" w:eastAsia="ja-JP"/>
        </w:rPr>
      </w:pPr>
      <w:r w:rsidRPr="00D9396D">
        <w:rPr>
          <w:lang w:val="en-CA" w:eastAsia="ja-JP"/>
        </w:rPr>
        <w:t>The software is implemented based on BMS-1.0.</w:t>
      </w:r>
      <w:r>
        <w:rPr>
          <w:rFonts w:hint="eastAsia"/>
          <w:lang w:val="en-CA" w:eastAsia="ja-JP"/>
        </w:rPr>
        <w:t xml:space="preserve"> And it is committed in SVN server [3].</w:t>
      </w:r>
      <w:r w:rsidR="00B069BA">
        <w:rPr>
          <w:rFonts w:hint="eastAsia"/>
          <w:lang w:val="en-CA" w:eastAsia="ja-JP"/>
        </w:rPr>
        <w:t xml:space="preserve"> Three tests are prepared to </w:t>
      </w:r>
      <w:r w:rsidR="00B069BA">
        <w:rPr>
          <w:lang w:val="en-CA" w:eastAsia="ja-JP"/>
        </w:rPr>
        <w:t>separately</w:t>
      </w:r>
      <w:r w:rsidR="00B069BA">
        <w:rPr>
          <w:rFonts w:hint="eastAsia"/>
          <w:lang w:val="en-CA" w:eastAsia="ja-JP"/>
        </w:rPr>
        <w:t xml:space="preserve"> report as below.</w:t>
      </w:r>
    </w:p>
    <w:p w14:paraId="06DBB081" w14:textId="018A85EC" w:rsidR="00B069BA" w:rsidRPr="00B069BA" w:rsidRDefault="00B069BA" w:rsidP="00B069BA">
      <w:pPr>
        <w:pStyle w:val="ab"/>
        <w:numPr>
          <w:ilvl w:val="0"/>
          <w:numId w:val="13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Test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A: switch </w:t>
      </w:r>
      <w:r w:rsidR="00966313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scaling mode </w:t>
      </w:r>
      <w:r w:rsidR="00966313">
        <w:rPr>
          <w:rFonts w:hint="eastAsia"/>
          <w:lang w:val="en-CA" w:eastAsia="ja-JP"/>
        </w:rPr>
        <w:t>(</w:t>
      </w:r>
      <w:r w:rsidRPr="00B069BA">
        <w:rPr>
          <w:lang w:val="en-CA" w:eastAsia="ja-JP"/>
        </w:rPr>
        <w:t>3-para</w:t>
      </w:r>
      <w:r>
        <w:rPr>
          <w:rFonts w:hint="eastAsia"/>
          <w:lang w:val="en-CA" w:eastAsia="ja-JP"/>
        </w:rPr>
        <w:t>mers</w:t>
      </w:r>
      <w:r w:rsidR="00966313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 xml:space="preserve"> or Affine mode </w:t>
      </w:r>
      <w:r w:rsidR="00966313">
        <w:rPr>
          <w:rFonts w:hint="eastAsia"/>
          <w:lang w:val="en-CA" w:eastAsia="ja-JP"/>
        </w:rPr>
        <w:t>(</w:t>
      </w:r>
      <w:r>
        <w:rPr>
          <w:lang w:val="en-CA" w:eastAsia="ja-JP"/>
        </w:rPr>
        <w:t>4-par</w:t>
      </w:r>
      <w:r>
        <w:rPr>
          <w:rFonts w:hint="eastAsia"/>
          <w:lang w:val="en-CA" w:eastAsia="ja-JP"/>
        </w:rPr>
        <w:t>ameters</w:t>
      </w:r>
      <w:r w:rsidR="00966313">
        <w:rPr>
          <w:rFonts w:hint="eastAsia"/>
          <w:lang w:val="en-CA" w:eastAsia="ja-JP"/>
        </w:rPr>
        <w:t>)</w:t>
      </w:r>
    </w:p>
    <w:p w14:paraId="3115478E" w14:textId="0F0C3CBA" w:rsidR="00B069BA" w:rsidRDefault="00B069BA" w:rsidP="00B069BA">
      <w:pPr>
        <w:pStyle w:val="ab"/>
        <w:numPr>
          <w:ilvl w:val="0"/>
          <w:numId w:val="13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Test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B: switch a rotation mode </w:t>
      </w:r>
      <w:r w:rsidR="00966313">
        <w:rPr>
          <w:rFonts w:hint="eastAsia"/>
          <w:lang w:val="en-CA" w:eastAsia="ja-JP"/>
        </w:rPr>
        <w:t>(</w:t>
      </w:r>
      <w:r w:rsidRPr="00B069BA">
        <w:rPr>
          <w:lang w:val="en-CA" w:eastAsia="ja-JP"/>
        </w:rPr>
        <w:t>3-para</w:t>
      </w:r>
      <w:r>
        <w:rPr>
          <w:rFonts w:hint="eastAsia"/>
          <w:lang w:val="en-CA" w:eastAsia="ja-JP"/>
        </w:rPr>
        <w:t>meters</w:t>
      </w:r>
      <w:r w:rsidR="00966313">
        <w:rPr>
          <w:rFonts w:hint="eastAsia"/>
          <w:lang w:val="en-CA" w:eastAsia="ja-JP"/>
        </w:rPr>
        <w:t>)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or</w:t>
      </w:r>
      <w:r w:rsidRPr="00B069BA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Affine mode</w:t>
      </w:r>
    </w:p>
    <w:p w14:paraId="59E92264" w14:textId="5DACEE6F" w:rsidR="00B069BA" w:rsidRDefault="00B069BA" w:rsidP="00B069BA">
      <w:pPr>
        <w:pStyle w:val="ab"/>
        <w:numPr>
          <w:ilvl w:val="0"/>
          <w:numId w:val="13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Test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C: combine above A and B, switch </w:t>
      </w:r>
      <w:r w:rsidR="00966313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scaling mode, </w:t>
      </w:r>
      <w:r w:rsidR="00966313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rotation mode or </w:t>
      </w:r>
      <w:proofErr w:type="gramStart"/>
      <w:r>
        <w:rPr>
          <w:rFonts w:hint="eastAsia"/>
          <w:lang w:val="en-CA" w:eastAsia="ja-JP"/>
        </w:rPr>
        <w:t>Affine</w:t>
      </w:r>
      <w:proofErr w:type="gramEnd"/>
      <w:r>
        <w:rPr>
          <w:rFonts w:hint="eastAsia"/>
          <w:lang w:val="en-CA" w:eastAsia="ja-JP"/>
        </w:rPr>
        <w:t xml:space="preserve"> mode.</w:t>
      </w:r>
    </w:p>
    <w:p w14:paraId="4E43FBC1" w14:textId="07EDE3B7" w:rsidR="00C86466" w:rsidRPr="00C86466" w:rsidRDefault="00C86466" w:rsidP="00C86466">
      <w:pPr>
        <w:rPr>
          <w:rFonts w:hint="eastAsia"/>
          <w:lang w:val="en-CA" w:eastAsia="ja-JP"/>
        </w:rPr>
      </w:pPr>
      <w:r w:rsidRPr="00C86466">
        <w:rPr>
          <w:lang w:val="en-CA" w:eastAsia="ja-JP"/>
        </w:rPr>
        <w:t xml:space="preserve">Each testing item </w:t>
      </w:r>
      <w:r>
        <w:rPr>
          <w:rFonts w:hint="eastAsia"/>
          <w:lang w:val="en-CA" w:eastAsia="ja-JP"/>
        </w:rPr>
        <w:t>is</w:t>
      </w:r>
      <w:r w:rsidRPr="00C86466">
        <w:rPr>
          <w:lang w:val="en-CA" w:eastAsia="ja-JP"/>
        </w:rPr>
        <w:t xml:space="preserve"> evaluated using BD rates, encoding time, decoding time according to Common Test Conditions (CTC) in</w:t>
      </w:r>
      <w:r>
        <w:rPr>
          <w:rFonts w:hint="eastAsia"/>
          <w:lang w:val="en-CA" w:eastAsia="ja-JP"/>
        </w:rPr>
        <w:t xml:space="preserve"> [4]. As following a test condition of CE4, two test conditions are used that is</w:t>
      </w:r>
      <w:r w:rsidRPr="00C86466">
        <w:t xml:space="preserve"> </w:t>
      </w:r>
      <w:r>
        <w:rPr>
          <w:lang w:val="en-CA" w:eastAsia="ja-JP"/>
        </w:rPr>
        <w:t>Tool on case 1</w:t>
      </w:r>
      <w:r>
        <w:rPr>
          <w:rFonts w:hint="eastAsia"/>
          <w:lang w:val="en-CA" w:eastAsia="ja-JP"/>
        </w:rPr>
        <w:t xml:space="preserve"> </w:t>
      </w:r>
      <w:r w:rsidRPr="00C86466">
        <w:rPr>
          <w:lang w:val="en-CA" w:eastAsia="ja-JP"/>
        </w:rPr>
        <w:t>(VTM as reference)</w:t>
      </w:r>
      <w:r>
        <w:rPr>
          <w:rFonts w:hint="eastAsia"/>
          <w:lang w:val="en-CA" w:eastAsia="ja-JP"/>
        </w:rPr>
        <w:t xml:space="preserve"> and </w:t>
      </w:r>
      <w:r w:rsidRPr="00C86466">
        <w:rPr>
          <w:lang w:val="en-CA" w:eastAsia="ja-JP"/>
        </w:rPr>
        <w:t>Tool off</w:t>
      </w:r>
      <w:r>
        <w:rPr>
          <w:lang w:val="en-CA" w:eastAsia="ja-JP"/>
        </w:rPr>
        <w:t xml:space="preserve"> case 2</w:t>
      </w:r>
      <w:r>
        <w:rPr>
          <w:rFonts w:hint="eastAsia"/>
          <w:lang w:val="en-CA" w:eastAsia="ja-JP"/>
        </w:rPr>
        <w:t xml:space="preserve"> </w:t>
      </w:r>
      <w:r w:rsidRPr="00C86466">
        <w:rPr>
          <w:lang w:val="en-CA" w:eastAsia="ja-JP"/>
        </w:rPr>
        <w:t>(BMS-</w:t>
      </w:r>
      <w:r>
        <w:rPr>
          <w:rFonts w:hint="eastAsia"/>
          <w:lang w:val="en-CA" w:eastAsia="ja-JP"/>
        </w:rPr>
        <w:t>Affine</w:t>
      </w:r>
      <w:r w:rsidRPr="00C86466">
        <w:rPr>
          <w:lang w:val="en-CA" w:eastAsia="ja-JP"/>
        </w:rPr>
        <w:t xml:space="preserve"> as reference)</w:t>
      </w:r>
      <w:r>
        <w:rPr>
          <w:rFonts w:hint="eastAsia"/>
          <w:lang w:val="en-CA" w:eastAsia="ja-JP"/>
        </w:rPr>
        <w:t xml:space="preserve">. </w:t>
      </w:r>
    </w:p>
    <w:p w14:paraId="337256C3" w14:textId="40209BF3" w:rsidR="0081677B" w:rsidRDefault="00CB390C" w:rsidP="0081677B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S</w:t>
      </w:r>
      <w:r w:rsidR="0081677B">
        <w:rPr>
          <w:rFonts w:hint="eastAsia"/>
          <w:lang w:val="en-CA" w:eastAsia="ja-JP"/>
        </w:rPr>
        <w:t xml:space="preserve">imulation </w:t>
      </w:r>
      <w:r w:rsidR="0081677B">
        <w:rPr>
          <w:lang w:val="en-CA" w:eastAsia="ja-JP"/>
        </w:rPr>
        <w:t>environment</w:t>
      </w:r>
    </w:p>
    <w:p w14:paraId="22F927FD" w14:textId="743E4002" w:rsidR="00D9396D" w:rsidRPr="00D9396D" w:rsidRDefault="00D9396D" w:rsidP="00D9396D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For the simulations, same platform machines as below in PC cluster were used.  </w:t>
      </w:r>
    </w:p>
    <w:p w14:paraId="75A2EAA0" w14:textId="25974A75" w:rsidR="00D9396D" w:rsidRDefault="00D9396D" w:rsidP="00D9396D">
      <w:pPr>
        <w:pStyle w:val="ab"/>
        <w:numPr>
          <w:ilvl w:val="0"/>
          <w:numId w:val="12"/>
        </w:numPr>
        <w:ind w:leftChars="0"/>
        <w:rPr>
          <w:rFonts w:hint="eastAsia"/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2D1EB44F" w14:textId="60824126" w:rsidR="00D9396D" w:rsidRDefault="00D9396D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07792E22" w14:textId="5EDEDA17" w:rsidR="00DF01CB" w:rsidRDefault="00DF01CB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Compiler: </w:t>
      </w:r>
      <w:r w:rsidR="00B86FFE">
        <w:rPr>
          <w:rFonts w:hint="eastAsia"/>
          <w:lang w:val="en-CA" w:eastAsia="ja-JP"/>
        </w:rPr>
        <w:t>g++ (</w:t>
      </w:r>
      <w:r>
        <w:rPr>
          <w:rFonts w:hint="eastAsia"/>
          <w:lang w:val="en-CA" w:eastAsia="ja-JP"/>
        </w:rPr>
        <w:t>GCC</w:t>
      </w:r>
      <w:r w:rsidR="00B86FFE">
        <w:rPr>
          <w:rFonts w:hint="eastAsia"/>
          <w:lang w:val="en-CA" w:eastAsia="ja-JP"/>
        </w:rPr>
        <w:t>) 6.3.1</w:t>
      </w:r>
    </w:p>
    <w:p w14:paraId="3810313D" w14:textId="076447AF" w:rsidR="00D9396D" w:rsidRDefault="00D9396D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5EE08D80" w14:textId="19BD043A" w:rsidR="00D9396D" w:rsidRDefault="00DF01CB" w:rsidP="00D9396D">
      <w:pPr>
        <w:pStyle w:val="ab"/>
        <w:numPr>
          <w:ilvl w:val="2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D9396D">
        <w:rPr>
          <w:rFonts w:hint="eastAsia"/>
          <w:lang w:val="en-CA" w:eastAsia="ja-JP"/>
        </w:rPr>
        <w:t>AVX2 instruction is enabled.</w:t>
      </w:r>
    </w:p>
    <w:p w14:paraId="000A3F6D" w14:textId="65C0E26F" w:rsidR="00D9396D" w:rsidRDefault="00D9396D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1F27489D" w14:textId="3B9AFA65" w:rsidR="00D9396D" w:rsidRDefault="00D9396D" w:rsidP="00D9396D">
      <w:pPr>
        <w:pStyle w:val="ab"/>
        <w:numPr>
          <w:ilvl w:val="0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5B2FC102" w14:textId="77777777" w:rsidR="00D9396D" w:rsidRDefault="00D9396D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074C9DA8" w14:textId="1A6768DE" w:rsidR="00B86FFE" w:rsidRPr="00B86FFE" w:rsidRDefault="00B86FFE" w:rsidP="00B86FFE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20C4EF4" w14:textId="62B98838" w:rsidR="00D9396D" w:rsidRDefault="00D9396D" w:rsidP="00D9396D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CPU: Intel Core i</w:t>
      </w:r>
      <w:r w:rsidR="00DF01CB">
        <w:rPr>
          <w:rFonts w:hint="eastAsia"/>
          <w:lang w:val="en-CA" w:eastAsia="ja-JP"/>
        </w:rPr>
        <w:t>5-2500K 3.3 GHz</w:t>
      </w:r>
    </w:p>
    <w:p w14:paraId="5D5A562D" w14:textId="15CA8B76" w:rsidR="00DF01CB" w:rsidRPr="00DF01CB" w:rsidRDefault="00DF01CB" w:rsidP="00DF01CB">
      <w:pPr>
        <w:pStyle w:val="ab"/>
        <w:numPr>
          <w:ilvl w:val="2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SIMD: AVX instruction is enabled.</w:t>
      </w:r>
    </w:p>
    <w:p w14:paraId="09FF6DC9" w14:textId="360F7C63" w:rsidR="00DF01CB" w:rsidRPr="00DF01CB" w:rsidRDefault="00D9396D" w:rsidP="00DF01CB">
      <w:pPr>
        <w:pStyle w:val="ab"/>
        <w:numPr>
          <w:ilvl w:val="1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Memory: </w:t>
      </w:r>
      <w:r w:rsidR="00DF01CB">
        <w:rPr>
          <w:rFonts w:hint="eastAsia"/>
          <w:lang w:val="en-CA" w:eastAsia="ja-JP"/>
        </w:rPr>
        <w:t>24</w:t>
      </w:r>
      <w:r>
        <w:rPr>
          <w:rFonts w:hint="eastAsia"/>
          <w:lang w:val="en-CA" w:eastAsia="ja-JP"/>
        </w:rPr>
        <w:t xml:space="preserve"> GB</w:t>
      </w:r>
    </w:p>
    <w:p w14:paraId="0F30650C" w14:textId="428050E5" w:rsidR="00DF01CB" w:rsidRDefault="00DF01CB" w:rsidP="00CB390C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For a runtime measurement, the user time in the output log was used. For a random access case and an all intra case, a parallel encoding is used.</w:t>
      </w:r>
      <w:r w:rsidR="00B86FFE">
        <w:rPr>
          <w:rFonts w:hint="eastAsia"/>
          <w:lang w:val="en-CA" w:eastAsia="ja-JP"/>
        </w:rPr>
        <w:t xml:space="preserve"> To measure encoding time in parallel encoding, the total of all user </w:t>
      </w:r>
      <w:r w:rsidR="00B86FFE">
        <w:rPr>
          <w:rFonts w:hint="eastAsia"/>
          <w:lang w:val="en-CA" w:eastAsia="ja-JP"/>
        </w:rPr>
        <w:lastRenderedPageBreak/>
        <w:t xml:space="preserve">time were calculated. </w:t>
      </w:r>
      <w:r w:rsidR="00877614" w:rsidRPr="00877614">
        <w:rPr>
          <w:lang w:val="en-CA" w:eastAsia="ja-JP"/>
        </w:rPr>
        <w:t xml:space="preserve">Because the encoding time for each frame was elapsed time (not user time) and it is not reliable, the encode time for first I-frame was not subtracted. </w:t>
      </w:r>
      <w:r w:rsidR="00B86FFE">
        <w:rPr>
          <w:rFonts w:hint="eastAsia"/>
          <w:lang w:val="en-CA" w:eastAsia="ja-JP"/>
        </w:rPr>
        <w:t>So the encoding time for first I frame is duplicated.</w:t>
      </w:r>
      <w:r w:rsidR="00877614">
        <w:rPr>
          <w:rFonts w:hint="eastAsia"/>
          <w:lang w:val="en-CA" w:eastAsia="ja-JP"/>
        </w:rPr>
        <w:t xml:space="preserve"> For decoding time, it is reliable.</w:t>
      </w:r>
    </w:p>
    <w:p w14:paraId="3EA6940F" w14:textId="43F61278" w:rsidR="00CB390C" w:rsidRDefault="00CB390C" w:rsidP="00CB390C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 1.8-A</w:t>
      </w:r>
    </w:p>
    <w:p w14:paraId="75A26256" w14:textId="5F492465" w:rsidR="0031336B" w:rsidRPr="0031336B" w:rsidRDefault="0031336B" w:rsidP="0031336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Pr="0031336B">
        <w:rPr>
          <w:lang w:val="en-CA" w:eastAsia="ja-JP"/>
        </w:rPr>
        <w:t>results of test 1.8-</w:t>
      </w:r>
      <w:proofErr w:type="gramStart"/>
      <w:r w:rsidRPr="0031336B">
        <w:rPr>
          <w:lang w:val="en-CA" w:eastAsia="ja-JP"/>
        </w:rPr>
        <w:t>A</w:t>
      </w:r>
      <w:proofErr w:type="gramEnd"/>
      <w:r>
        <w:rPr>
          <w:rFonts w:hint="eastAsia"/>
          <w:lang w:val="en-CA" w:eastAsia="ja-JP"/>
        </w:rPr>
        <w:t xml:space="preserve"> are summarized in the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_Ref518304077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_Ref518304995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3C28E270" w14:textId="6ED17C81" w:rsidR="00F57155" w:rsidRPr="00F57155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0" w:name="_Ref518304068"/>
      <w:bookmarkStart w:id="1" w:name="_Ref518304077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: Over VTM-1.0</w:t>
      </w:r>
      <w:bookmarkEnd w:id="0"/>
    </w:p>
    <w:tbl>
      <w:tblPr>
        <w:tblW w:w="69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70"/>
        <w:gridCol w:w="1169"/>
        <w:gridCol w:w="896"/>
        <w:gridCol w:w="896"/>
      </w:tblGrid>
      <w:tr w:rsidR="00CB390C" w:rsidRPr="00CB390C" w14:paraId="73105A4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C971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1E2DE" w14:textId="39948ED5" w:rsidR="00CB390C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CB390C" w:rsidRPr="00CB390C" w14:paraId="0527EEE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19E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911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78A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8DA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B72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127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B390C" w:rsidRPr="00CB390C" w14:paraId="432DB8D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F44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11E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70A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B20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93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467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B390C" w:rsidRPr="00CB390C" w14:paraId="567CAAD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B0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EB61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C756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1FE7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E3BA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5CF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</w:tr>
      <w:tr w:rsidR="00CB390C" w:rsidRPr="00CB390C" w14:paraId="5F36F97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A485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E2E7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CB1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1EF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2CB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744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CB390C" w:rsidRPr="00CB390C" w14:paraId="6417747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599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21F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E35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3595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58B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382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B390C" w:rsidRPr="00CB390C" w14:paraId="522AA41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F49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377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D98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FA7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983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732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B390C" w:rsidRPr="00CB390C" w14:paraId="5E27AF9C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E9E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7A53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3E6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9B9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A7FA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FD8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B390C" w:rsidRPr="00CB390C" w14:paraId="7DC12C5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DC5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12A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861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9F4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5EB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2AC1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B390C" w:rsidRPr="00CB390C" w14:paraId="6558B2E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FF3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B35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68F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C8A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E74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CB3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B390C" w:rsidRPr="00CB390C" w14:paraId="113D37B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D42A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0D3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25D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672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05B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D5B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B390C" w:rsidRPr="00CB390C" w14:paraId="7D25A48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261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78B61" w14:textId="013A3626" w:rsidR="00CB390C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CB390C" w:rsidRPr="00CB390C" w14:paraId="53B4C2F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AC1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523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C99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90B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4A1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833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B390C" w:rsidRPr="00CB390C" w14:paraId="1D4F2A7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EF6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C17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247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879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27F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F73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B390C" w:rsidRPr="00CB390C" w14:paraId="7BA6CE8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577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5A5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2A2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CCB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862A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DDBD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B390C" w:rsidRPr="00CB390C" w14:paraId="47E328C0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EF1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AA9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DC11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574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6C1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DA5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B390C" w:rsidRPr="00CB390C" w14:paraId="1482ED1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3B5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7B6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509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AF1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7B64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7F2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CB390C" w:rsidRPr="00CB390C" w14:paraId="2066B0A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5515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CA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FCB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C9E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73F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E582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CB390C" w:rsidRPr="00CB390C" w14:paraId="6C73B95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17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73C9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BA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CB0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D36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88F7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CB390C" w:rsidRPr="00CB390C" w14:paraId="785DD80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BF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2462F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-3.19%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5D0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BB38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3FD6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F58B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CB390C" w:rsidRPr="00CB390C" w14:paraId="74F5F25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51ACC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1DC0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C850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768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4413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677E" w14:textId="77777777" w:rsidR="00CB390C" w:rsidRPr="00CB390C" w:rsidRDefault="00CB390C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4EA7F4E5" w14:textId="77777777" w:rsidR="0031336B" w:rsidRDefault="0031336B" w:rsidP="0031336B">
      <w:pPr>
        <w:rPr>
          <w:rFonts w:hint="eastAsia"/>
          <w:lang w:val="en-CA" w:eastAsia="ja-JP"/>
        </w:rPr>
      </w:pPr>
    </w:p>
    <w:p w14:paraId="65F79009" w14:textId="3D654E17" w:rsidR="0031336B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2" w:name="_Ref518304995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  <w:lang w:eastAsia="ja-JP"/>
        </w:rPr>
        <w:t xml:space="preserve"> : </w:t>
      </w:r>
      <w:r w:rsidRPr="0031336B">
        <w:rPr>
          <w:lang w:eastAsia="ja-JP"/>
        </w:rPr>
        <w:t>Over BMS-1.0 - Affine</w:t>
      </w:r>
    </w:p>
    <w:tbl>
      <w:tblPr>
        <w:tblW w:w="6939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3"/>
        <w:gridCol w:w="1143"/>
        <w:gridCol w:w="1143"/>
        <w:gridCol w:w="935"/>
        <w:gridCol w:w="935"/>
      </w:tblGrid>
      <w:tr w:rsidR="0031336B" w:rsidRPr="0031336B" w14:paraId="25C4CFB0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6B8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A254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3EEDE5A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63F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C5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0CDC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296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59C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C6B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53455A1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ED5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A31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977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2A0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8C0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F72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685AFF2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9E3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DF54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2B0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EED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F61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A27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3CB218A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7D6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88B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DA1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BFB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8AE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4F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0410FD3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67E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68B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6AF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CB6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9B9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992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1336B" w:rsidRPr="0031336B" w14:paraId="38FA0BB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AEE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638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310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B4D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DF9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A03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4B9D4BB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573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5CB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1DE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65A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AFD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258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59C4A5A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652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A8F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CFA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CFB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C8F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80E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336B" w:rsidRPr="0031336B" w14:paraId="218E146C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2CF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CAC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1FF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FB2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CD2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1DA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31336B" w:rsidRPr="0031336B" w14:paraId="1F532EC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2AE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B8A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581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D17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700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B60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1336B" w:rsidRPr="0031336B" w14:paraId="61C219E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7B8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8ED3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0FAF26A9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47A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686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3D8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B63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491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49B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3418A67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DCD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926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258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6B8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546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503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17F7D4A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142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9AA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17D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390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714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7F0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2AFBAAF0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476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C4D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AC9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0F5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6BB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5A4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1336B" w:rsidRPr="0031336B" w14:paraId="044550B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709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CCE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C45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B12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D8D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7D2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5D076D6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CA9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ED7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8E5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A9B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08C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72F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165C34F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1C6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FB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355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491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9BD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98E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0DF6F391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513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177A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8E1D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CE59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048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9DD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1336B" w:rsidRPr="0031336B" w14:paraId="74E91A8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B1B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C1D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6A0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9F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0A3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E17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F7F46BD" w14:textId="77777777" w:rsidR="0031336B" w:rsidRDefault="0031336B" w:rsidP="0031336B">
      <w:pPr>
        <w:rPr>
          <w:rFonts w:hint="eastAsia"/>
          <w:lang w:val="en-CA" w:eastAsia="ja-JP"/>
        </w:rPr>
      </w:pPr>
    </w:p>
    <w:p w14:paraId="50C9CD4D" w14:textId="77777777" w:rsidR="0031336B" w:rsidRDefault="0031336B" w:rsidP="0031336B">
      <w:pPr>
        <w:rPr>
          <w:rFonts w:hint="eastAsia"/>
          <w:lang w:val="en-CA" w:eastAsia="ja-JP"/>
        </w:rPr>
      </w:pPr>
    </w:p>
    <w:p w14:paraId="28C7E31F" w14:textId="438BC3E5" w:rsidR="0081677B" w:rsidRDefault="00CB390C" w:rsidP="00CB390C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 1.8-B</w:t>
      </w:r>
    </w:p>
    <w:p w14:paraId="602C31EB" w14:textId="404215A8" w:rsidR="0031336B" w:rsidRDefault="0031336B" w:rsidP="0031336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Pr="0031336B">
        <w:rPr>
          <w:lang w:val="en-CA" w:eastAsia="ja-JP"/>
        </w:rPr>
        <w:t>results of test 1.8-</w:t>
      </w:r>
      <w:r>
        <w:rPr>
          <w:rFonts w:hint="eastAsia"/>
          <w:lang w:val="en-CA" w:eastAsia="ja-JP"/>
        </w:rPr>
        <w:t>B are summarized in the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_Ref518305005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_Ref518305007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1A83DE83" w14:textId="077A400E" w:rsidR="0031336B" w:rsidRPr="0031336B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3" w:name="_Ref518305005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rPr>
          <w:rFonts w:hint="eastAsia"/>
          <w:lang w:eastAsia="ja-JP"/>
        </w:rPr>
        <w:t xml:space="preserve"> </w:t>
      </w:r>
      <w:r w:rsidRPr="0031336B">
        <w:rPr>
          <w:lang w:eastAsia="ja-JP"/>
        </w:rPr>
        <w:t>: Over VTM-1.0</w:t>
      </w:r>
    </w:p>
    <w:tbl>
      <w:tblPr>
        <w:tblW w:w="69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70"/>
        <w:gridCol w:w="1169"/>
        <w:gridCol w:w="896"/>
        <w:gridCol w:w="896"/>
      </w:tblGrid>
      <w:tr w:rsidR="00F57155" w:rsidRPr="00CB390C" w14:paraId="165761F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6B3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01D5D" w14:textId="0DA947F0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57155" w:rsidRPr="00CB390C" w14:paraId="140E4A7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AAC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565A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0EA4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61ED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8B5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D5C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7155" w:rsidRPr="00CB390C" w14:paraId="440516A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425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1921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02ED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F2C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401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5E8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F57155" w:rsidRPr="00CB390C" w14:paraId="5CB367F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5910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F793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A8BA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D2B0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F0A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2F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F57155" w:rsidRPr="00CB390C" w14:paraId="74DFAF9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EC41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F7A0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83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BCA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D54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5F6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F57155" w:rsidRPr="00CB390C" w14:paraId="41870C6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958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86D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1EE1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74B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FF5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FC3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57155" w:rsidRPr="00CB390C" w14:paraId="3AAE492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2C3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578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0258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EE4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848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A57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CB390C" w14:paraId="108C70B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674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FFFE4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9E8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6C9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FA7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E13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F57155" w:rsidRPr="00CB390C" w14:paraId="2679241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107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D26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3D7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6D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D48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789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F57155" w:rsidRPr="00CB390C" w14:paraId="6EF33FC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B24B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CFC9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3F55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06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A66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42E4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57155" w:rsidRPr="00CB390C" w14:paraId="57999D79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5C6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D49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009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7DF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4AA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7FD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CB390C" w14:paraId="724D9C6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08B0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B41C6" w14:textId="1798C023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F57155" w:rsidRPr="00CB390C" w14:paraId="291FC1F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231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2DCD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D72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08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1A1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191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7155" w:rsidRPr="00CB390C" w14:paraId="6CFF662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05D7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B3E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EC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3740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711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175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57155" w:rsidRPr="00CB390C" w14:paraId="2A5EA686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4B5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47C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C0A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BFE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CC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418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CB390C" w14:paraId="172F36A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3DB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89E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E08C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572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B030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D6A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F57155" w:rsidRPr="00CB390C" w14:paraId="003B72F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63D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0F0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99D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BC08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455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EA8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F57155" w:rsidRPr="00CB390C" w14:paraId="695372B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3EE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32C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FFF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3BF9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991D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9A9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57155" w:rsidRPr="00CB390C" w14:paraId="188C167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B6C3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057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19D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AEA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9961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E2D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F57155" w:rsidRPr="00CB390C" w14:paraId="42FF55A0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89C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A038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4BE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A24E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457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590B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F57155" w:rsidRPr="00CB390C" w14:paraId="27516E0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B39D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7BB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8BC6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18DA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2895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973F" w14:textId="77777777" w:rsidR="00F57155" w:rsidRPr="00CB390C" w:rsidRDefault="00F57155" w:rsidP="00CB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B390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4FAC332A" w14:textId="77777777" w:rsidR="00CB390C" w:rsidRDefault="00CB390C" w:rsidP="00CB390C">
      <w:pPr>
        <w:rPr>
          <w:rFonts w:hint="eastAsia"/>
          <w:lang w:val="en-CA" w:eastAsia="ja-JP"/>
        </w:rPr>
      </w:pPr>
    </w:p>
    <w:p w14:paraId="0F841503" w14:textId="77777777" w:rsidR="0031336B" w:rsidRDefault="0031336B" w:rsidP="00CB390C">
      <w:pPr>
        <w:rPr>
          <w:rFonts w:hint="eastAsia"/>
          <w:lang w:val="en-CA" w:eastAsia="ja-JP"/>
        </w:rPr>
      </w:pPr>
    </w:p>
    <w:p w14:paraId="5926D86C" w14:textId="5AB3256E" w:rsidR="0031336B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4" w:name="_Ref518305007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rPr>
          <w:rFonts w:hint="eastAsia"/>
          <w:lang w:eastAsia="ja-JP"/>
        </w:rPr>
        <w:t xml:space="preserve"> </w:t>
      </w:r>
      <w:r w:rsidRPr="0031336B">
        <w:rPr>
          <w:lang w:eastAsia="ja-JP"/>
        </w:rPr>
        <w:t>: Over BMS-1.0 - Affine</w:t>
      </w:r>
    </w:p>
    <w:tbl>
      <w:tblPr>
        <w:tblW w:w="6939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3"/>
        <w:gridCol w:w="1143"/>
        <w:gridCol w:w="1143"/>
        <w:gridCol w:w="935"/>
        <w:gridCol w:w="935"/>
      </w:tblGrid>
      <w:tr w:rsidR="0031336B" w:rsidRPr="0031336B" w14:paraId="664D1099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DDA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476C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232050B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9DC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C8D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A7E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438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8BC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17A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2CCB442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5D6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748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2D2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E22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83E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3D0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1336B" w:rsidRPr="0031336B" w14:paraId="3B4D87D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993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3384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12B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564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443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3BC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7780C7D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774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E65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BE4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759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27B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278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22AA35BC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A1F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0A2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997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247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E89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C0A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1336B" w:rsidRPr="0031336B" w14:paraId="5458A7F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452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36D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17A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F59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D49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53F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5B96BA1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468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B68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360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6E4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60C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39E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44D38D3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E60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072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7D0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3F0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908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EE8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336B" w:rsidRPr="0031336B" w14:paraId="4F0B611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EDC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6EE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AC67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BDE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4E5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5B9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31336B" w:rsidRPr="0031336B" w14:paraId="18E86FB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6F8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011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E09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AF0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01D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EAC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1336B" w:rsidRPr="0031336B" w14:paraId="6954015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5C2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5B2A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7F03140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1C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F81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C3B8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F02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EBE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A75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02BE968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906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4E6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C87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718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D18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376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152C2B7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9BA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18A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3C4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2A3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79E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A16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1F23D7B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EED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43B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999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24B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F33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7F6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704B2C2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F83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108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40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C2B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CAA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899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1336B" w:rsidRPr="0031336B" w14:paraId="722197B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493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265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FD5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EAF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A83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9B6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0678FD7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5A87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01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AA2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011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EEE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FC8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2582E6A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F63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346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AF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AC6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029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C2F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0E4AA3F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709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573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68FA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D09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FF1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BA7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DAC4CEB" w14:textId="77777777" w:rsidR="0031336B" w:rsidRDefault="0031336B" w:rsidP="00CB390C">
      <w:pPr>
        <w:rPr>
          <w:rFonts w:hint="eastAsia"/>
          <w:lang w:val="en-CA" w:eastAsia="ja-JP"/>
        </w:rPr>
      </w:pPr>
    </w:p>
    <w:p w14:paraId="460FA7F7" w14:textId="77777777" w:rsidR="0031336B" w:rsidRPr="00CB390C" w:rsidRDefault="0031336B" w:rsidP="00CB390C">
      <w:pPr>
        <w:rPr>
          <w:rFonts w:hint="eastAsia"/>
          <w:lang w:val="en-CA" w:eastAsia="ja-JP"/>
        </w:rPr>
      </w:pPr>
    </w:p>
    <w:p w14:paraId="63E6F178" w14:textId="395DB921" w:rsidR="00CB390C" w:rsidRDefault="00CB390C" w:rsidP="00CB390C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 1.8-C</w:t>
      </w:r>
    </w:p>
    <w:p w14:paraId="563302B1" w14:textId="2B9A908D" w:rsidR="0031336B" w:rsidRDefault="0031336B" w:rsidP="0031336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Pr="0031336B">
        <w:rPr>
          <w:lang w:val="en-CA" w:eastAsia="ja-JP"/>
        </w:rPr>
        <w:t>results of test 1.8-</w:t>
      </w:r>
      <w:r>
        <w:rPr>
          <w:rFonts w:hint="eastAsia"/>
          <w:lang w:val="en-CA" w:eastAsia="ja-JP"/>
        </w:rPr>
        <w:t>C are summarized in the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_Ref518305012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_Ref518305014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6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7DFB16B1" w14:textId="7F03597F" w:rsidR="0031336B" w:rsidRPr="0031336B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5" w:name="_Ref518305012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5"/>
      <w:r>
        <w:rPr>
          <w:rFonts w:hint="eastAsia"/>
          <w:lang w:eastAsia="ja-JP"/>
        </w:rPr>
        <w:t xml:space="preserve"> </w:t>
      </w:r>
      <w:r w:rsidRPr="0031336B">
        <w:rPr>
          <w:lang w:eastAsia="ja-JP"/>
        </w:rPr>
        <w:t>: Over VTM-1.0</w:t>
      </w:r>
    </w:p>
    <w:tbl>
      <w:tblPr>
        <w:tblW w:w="69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70"/>
        <w:gridCol w:w="1169"/>
        <w:gridCol w:w="896"/>
        <w:gridCol w:w="896"/>
      </w:tblGrid>
      <w:tr w:rsidR="00F57155" w:rsidRPr="00F57155" w14:paraId="11C8596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443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89E71" w14:textId="65324E8A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57155" w:rsidRPr="00F57155" w14:paraId="0F7EA78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F0A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00D6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886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820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5A5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71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7155" w:rsidRPr="00F57155" w14:paraId="523E1A99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C04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983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852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A0E2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C4E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B12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57155" w:rsidRPr="00F57155" w14:paraId="64A32C1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518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84C4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28F7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69C00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88B0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95D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F57155" w:rsidRPr="00F57155" w14:paraId="2079601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74F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3B0B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7B4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427B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48A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95B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F57155" w:rsidRPr="00F57155" w14:paraId="6848345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461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DF1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84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8EB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9730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4E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F57155" w:rsidRPr="00F57155" w14:paraId="57B8056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3FC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A26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9BC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567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1B6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0D4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F57155" w14:paraId="7ADAA88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9EF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2E29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-3.19%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710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25F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372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774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57155" w:rsidRPr="00F57155" w14:paraId="6C21DBA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44B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70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020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71C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1B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8BD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57155" w:rsidRPr="00F57155" w14:paraId="37E486F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6EB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5277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CB6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75A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60D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AB1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57155" w:rsidRPr="00F57155" w14:paraId="1DFB862D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8A5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33C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4E4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024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68D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9E8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F57155" w14:paraId="2EFE7A6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B53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4A9D6" w14:textId="64296B92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F57155" w:rsidRPr="00F57155" w14:paraId="0A10DCF1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F88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8B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BC32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5B7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15820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806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57155" w:rsidRPr="00F57155" w14:paraId="2A24E6CC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BB0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EAB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F752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EF4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BB7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0A0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57155" w:rsidRPr="00F57155" w14:paraId="34D6810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F2E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7D1B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51F2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824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0E6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3DD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57155" w:rsidRPr="00F57155" w14:paraId="3960CF1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EF7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460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8C0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9F2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F80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1D3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57155" w:rsidRPr="00F57155" w14:paraId="4C7F88C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071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A22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4666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928B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B004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7B4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F57155" w:rsidRPr="00F57155" w14:paraId="751E9A3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AF4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4231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192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0432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B9A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D3B8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F57155" w:rsidRPr="00F57155" w14:paraId="77DF42D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667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28F7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72F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EC8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20E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5BB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57155" w:rsidRPr="00F57155" w14:paraId="67D460F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D640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C377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488B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D4AF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35C3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3ACD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F57155" w:rsidRPr="00F57155" w14:paraId="605A0C4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7A35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52FF9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52CC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592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8803E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983A" w14:textId="77777777" w:rsidR="00F57155" w:rsidRPr="00F57155" w:rsidRDefault="00F57155" w:rsidP="00F5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5715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789CB39" w14:textId="77777777" w:rsidR="00F57155" w:rsidRDefault="00F57155" w:rsidP="00F57155">
      <w:pPr>
        <w:rPr>
          <w:rFonts w:hint="eastAsia"/>
          <w:lang w:val="en-CA" w:eastAsia="ja-JP"/>
        </w:rPr>
      </w:pPr>
    </w:p>
    <w:p w14:paraId="18973153" w14:textId="47B74492" w:rsidR="0031336B" w:rsidRDefault="0031336B" w:rsidP="0031336B">
      <w:pPr>
        <w:pStyle w:val="ac"/>
        <w:jc w:val="center"/>
        <w:rPr>
          <w:rFonts w:hint="eastAsia"/>
          <w:lang w:val="en-CA" w:eastAsia="ja-JP"/>
        </w:rPr>
      </w:pPr>
      <w:bookmarkStart w:id="6" w:name="_Ref518305014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6"/>
      <w:r>
        <w:rPr>
          <w:rFonts w:hint="eastAsia"/>
          <w:lang w:eastAsia="ja-JP"/>
        </w:rPr>
        <w:t xml:space="preserve"> </w:t>
      </w:r>
      <w:r w:rsidRPr="0031336B">
        <w:rPr>
          <w:lang w:eastAsia="ja-JP"/>
        </w:rPr>
        <w:t>: Over BMS-1.0 - Affine</w:t>
      </w:r>
    </w:p>
    <w:tbl>
      <w:tblPr>
        <w:tblW w:w="6939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3"/>
        <w:gridCol w:w="1143"/>
        <w:gridCol w:w="1143"/>
        <w:gridCol w:w="935"/>
        <w:gridCol w:w="935"/>
      </w:tblGrid>
      <w:tr w:rsidR="0031336B" w:rsidRPr="0031336B" w14:paraId="0C223431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F9F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B770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0E39ED0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FDD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A24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90E6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981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D06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A04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1B6148F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5EA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8D8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766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9CB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FC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49D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7CA474E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604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B561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C8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857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DC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C6E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74E2283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F4C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70F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A56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029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07B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AFE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1336B" w:rsidRPr="0031336B" w14:paraId="40DD1E80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596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EC3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925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C81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C6B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225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1336B" w:rsidRPr="0031336B" w14:paraId="793FEF82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E57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4C63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488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753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F46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DDC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27D6D424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54B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AA2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FB2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B30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EAC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B89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1336B" w:rsidRPr="0031336B" w14:paraId="7295DDD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42C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E0C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3FB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A6D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C7D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5F1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1336B" w:rsidRPr="0031336B" w14:paraId="72F012BC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2FB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2482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5D38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F56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43B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975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31336B" w:rsidRPr="0031336B" w14:paraId="25FB2425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BB9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6A8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8BEA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891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824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19A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1336B" w:rsidRPr="0031336B" w14:paraId="7185B37B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FF3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351C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BMS-1.0 - Affine</w:t>
            </w:r>
          </w:p>
        </w:tc>
      </w:tr>
      <w:tr w:rsidR="0031336B" w:rsidRPr="0031336B" w14:paraId="0BA684F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749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78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E21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7D8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0F6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D9F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1336B" w:rsidRPr="0031336B" w14:paraId="6F35BE6A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AAC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1F4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A47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093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BF0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2C6B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42AB51B7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D58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E4F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5C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92A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DEB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DD1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1336B" w:rsidRPr="0031336B" w14:paraId="6B06603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AB7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5B0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5B3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F28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B23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5A1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1336B" w:rsidRPr="0031336B" w14:paraId="4282023F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268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660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40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BBCC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799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B00E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1336B" w:rsidRPr="0031336B" w14:paraId="1E5E38BE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9B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47C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AE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02E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63B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D4E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3C08C083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A0A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32D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8711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7CC8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C3D2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2DDA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1336B" w:rsidRPr="0031336B" w14:paraId="6BD79331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43E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F077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53B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263D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0D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A869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1336B" w:rsidRPr="0031336B" w14:paraId="38BF2888" w14:textId="77777777" w:rsidTr="003133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B0D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A226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7D05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1444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3A50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DF17" w14:textId="77777777" w:rsidR="0031336B" w:rsidRPr="0031336B" w:rsidRDefault="0031336B" w:rsidP="00313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33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0817680" w14:textId="77777777" w:rsidR="0031336B" w:rsidRDefault="0031336B" w:rsidP="00F57155">
      <w:pPr>
        <w:rPr>
          <w:rFonts w:hint="eastAsia"/>
          <w:lang w:val="en-CA" w:eastAsia="ja-JP"/>
        </w:rPr>
      </w:pPr>
    </w:p>
    <w:p w14:paraId="6C460C04" w14:textId="77777777" w:rsidR="00F57155" w:rsidRPr="00F57155" w:rsidRDefault="00F57155" w:rsidP="00F57155">
      <w:pPr>
        <w:rPr>
          <w:lang w:val="en-CA" w:eastAsia="ja-JP"/>
        </w:rPr>
      </w:pPr>
    </w:p>
    <w:p w14:paraId="1539A21D" w14:textId="035A93D7" w:rsidR="001F2594" w:rsidRDefault="006866F1" w:rsidP="006866F1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F182375" w14:textId="3F141FA5" w:rsidR="000A5515" w:rsidRPr="000A5515" w:rsidRDefault="000A5515" w:rsidP="000A5515">
      <w:pPr>
        <w:rPr>
          <w:lang w:val="en-CA" w:eastAsia="ja-JP"/>
        </w:rPr>
      </w:pPr>
      <w:r w:rsidRPr="000A5515">
        <w:rPr>
          <w:lang w:val="en-CA" w:eastAsia="ja-JP"/>
        </w:rPr>
        <w:t xml:space="preserve">This contribution reports simulation result of CE4 test 1.8, which evaluates 3 / 4 parameter switching.  To reduce the parameter, </w:t>
      </w:r>
      <w:r>
        <w:rPr>
          <w:rFonts w:hint="eastAsia"/>
          <w:lang w:val="en-CA" w:eastAsia="ja-JP"/>
        </w:rPr>
        <w:t xml:space="preserve">this proposed technique adds </w:t>
      </w:r>
      <w:r w:rsidRPr="000A5515">
        <w:rPr>
          <w:lang w:val="en-CA" w:eastAsia="ja-JP"/>
        </w:rPr>
        <w:t xml:space="preserve">two motion models </w:t>
      </w:r>
      <w:r>
        <w:rPr>
          <w:lang w:val="en-CA" w:eastAsia="ja-JP"/>
        </w:rPr>
        <w:t>which are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scaling and rotation</w:t>
      </w:r>
      <w:r w:rsidRPr="000A5515"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Three test cases were tested that </w:t>
      </w:r>
      <w:r>
        <w:rPr>
          <w:lang w:val="en-CA" w:eastAsia="ja-JP"/>
        </w:rPr>
        <w:t>a</w:t>
      </w:r>
      <w:r w:rsidRPr="000A5515">
        <w:rPr>
          <w:lang w:val="en-CA" w:eastAsia="ja-JP"/>
        </w:rPr>
        <w:t xml:space="preserve"> 3-para (scaling) / 4-para</w:t>
      </w:r>
      <w:r>
        <w:rPr>
          <w:rFonts w:hint="eastAsia"/>
          <w:lang w:val="en-CA" w:eastAsia="ja-JP"/>
        </w:rPr>
        <w:t xml:space="preserve"> (Affine),</w:t>
      </w:r>
      <w:r w:rsidRPr="000A5515">
        <w:rPr>
          <w:lang w:val="en-CA" w:eastAsia="ja-JP"/>
        </w:rPr>
        <w:t xml:space="preserve"> </w:t>
      </w:r>
      <w:r>
        <w:rPr>
          <w:lang w:val="en-CA" w:eastAsia="ja-JP"/>
        </w:rPr>
        <w:t>3-para (rotation) / 4-para</w:t>
      </w:r>
      <w:r>
        <w:rPr>
          <w:rFonts w:hint="eastAsia"/>
          <w:lang w:val="en-CA" w:eastAsia="ja-JP"/>
        </w:rPr>
        <w:t xml:space="preserve"> and 3-para</w:t>
      </w:r>
      <w:r w:rsidR="00C80F83">
        <w:rPr>
          <w:rFonts w:hint="eastAsia"/>
          <w:lang w:val="en-CA" w:eastAsia="ja-JP"/>
        </w:rPr>
        <w:t xml:space="preserve"> (scaling and rotation) / 4 para switching as test names A, B and C. </w:t>
      </w:r>
      <w:r w:rsidR="0005454B">
        <w:rPr>
          <w:rFonts w:hint="eastAsia"/>
          <w:lang w:val="en-CA" w:eastAsia="ja-JP"/>
        </w:rPr>
        <w:t>Test-C</w:t>
      </w:r>
      <w:r w:rsidR="00C80F83" w:rsidRPr="00C80F83">
        <w:rPr>
          <w:lang w:val="en-CA" w:eastAsia="ja-JP"/>
        </w:rPr>
        <w:t xml:space="preserve"> results show that the proposed method can provide 3.19% and 2.15% BD rate reduction</w:t>
      </w:r>
      <w:r w:rsidR="0005454B">
        <w:rPr>
          <w:rFonts w:hint="eastAsia"/>
          <w:lang w:val="en-CA" w:eastAsia="ja-JP"/>
        </w:rPr>
        <w:t>, 221% and 324% encoding time, 114%</w:t>
      </w:r>
      <w:r w:rsidR="00C80F83" w:rsidRPr="00C80F83">
        <w:rPr>
          <w:lang w:val="en-CA" w:eastAsia="ja-JP"/>
        </w:rPr>
        <w:t xml:space="preserve"> </w:t>
      </w:r>
      <w:r w:rsidR="0005454B">
        <w:rPr>
          <w:rFonts w:hint="eastAsia"/>
          <w:lang w:val="en-CA" w:eastAsia="ja-JP"/>
        </w:rPr>
        <w:t xml:space="preserve">and 114% decoding time </w:t>
      </w:r>
      <w:r w:rsidR="00C80F83" w:rsidRPr="00C80F83">
        <w:rPr>
          <w:lang w:val="en-CA" w:eastAsia="ja-JP"/>
        </w:rPr>
        <w:t>for RA</w:t>
      </w:r>
      <w:r w:rsidR="00C80F83">
        <w:rPr>
          <w:rFonts w:hint="eastAsia"/>
          <w:lang w:val="en-CA" w:eastAsia="ja-JP"/>
        </w:rPr>
        <w:t xml:space="preserve"> and </w:t>
      </w:r>
      <w:r w:rsidR="00C80F83" w:rsidRPr="00C80F83">
        <w:rPr>
          <w:lang w:val="en-CA" w:eastAsia="ja-JP"/>
        </w:rPr>
        <w:t>LB</w:t>
      </w:r>
      <w:r w:rsidR="00C80F83">
        <w:rPr>
          <w:rFonts w:hint="eastAsia"/>
          <w:lang w:val="en-CA" w:eastAsia="ja-JP"/>
        </w:rPr>
        <w:t xml:space="preserve"> in tool on case 1</w:t>
      </w:r>
      <w:r w:rsidR="00C80F83" w:rsidRPr="00C80F83">
        <w:rPr>
          <w:lang w:val="en-CA" w:eastAsia="ja-JP"/>
        </w:rPr>
        <w:t>.</w:t>
      </w:r>
    </w:p>
    <w:p w14:paraId="7E6C9256" w14:textId="71D68DCE" w:rsidR="00167BCB" w:rsidRPr="000E5DD5" w:rsidRDefault="00167BCB" w:rsidP="000A5515">
      <w:pPr>
        <w:ind w:left="110" w:hangingChars="50" w:hanging="110"/>
        <w:rPr>
          <w:rFonts w:hint="eastAsia"/>
          <w:lang w:val="en-CA" w:eastAsia="ja-JP"/>
        </w:rPr>
      </w:pPr>
    </w:p>
    <w:p w14:paraId="5C7A55C0" w14:textId="7E56556E" w:rsidR="006866F1" w:rsidRDefault="006866F1" w:rsidP="006866F1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34227C0" w14:textId="652D986D" w:rsidR="006866F1" w:rsidRDefault="006866F1" w:rsidP="006866F1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="007472E6" w:rsidRPr="007472E6">
        <w:rPr>
          <w:lang w:val="en-CA" w:eastAsia="ja-JP"/>
        </w:rPr>
        <w:t>T. Suzuki, M. Iked</w:t>
      </w:r>
      <w:r w:rsidR="007472E6">
        <w:rPr>
          <w:lang w:val="en-CA" w:eastAsia="ja-JP"/>
        </w:rPr>
        <w:t>a</w:t>
      </w:r>
      <w:r w:rsidR="007472E6">
        <w:rPr>
          <w:rFonts w:hint="eastAsia"/>
          <w:lang w:val="en-CA" w:eastAsia="ja-JP"/>
        </w:rPr>
        <w:t xml:space="preserve"> and</w:t>
      </w:r>
      <w:r w:rsidR="007472E6" w:rsidRPr="007472E6">
        <w:rPr>
          <w:lang w:val="en-CA" w:eastAsia="ja-JP"/>
        </w:rPr>
        <w:t xml:space="preserve"> K. Sharman, “Description of SDR and HDR video coding technology proposal by Sony</w:t>
      </w:r>
      <w:r w:rsidR="007472E6">
        <w:rPr>
          <w:lang w:val="en-CA" w:eastAsia="ja-JP"/>
        </w:rPr>
        <w:t>” JVET-</w:t>
      </w:r>
      <w:r w:rsidR="007472E6">
        <w:rPr>
          <w:rFonts w:hint="eastAsia"/>
          <w:lang w:val="en-CA" w:eastAsia="ja-JP"/>
        </w:rPr>
        <w:t>J0028</w:t>
      </w:r>
      <w:r w:rsidR="007472E6">
        <w:rPr>
          <w:lang w:val="en-CA" w:eastAsia="ja-JP"/>
        </w:rPr>
        <w:t>,</w:t>
      </w:r>
      <w:r w:rsidR="007472E6">
        <w:rPr>
          <w:rFonts w:hint="eastAsia"/>
          <w:lang w:val="en-CA" w:eastAsia="ja-JP"/>
        </w:rPr>
        <w:t xml:space="preserve"> JVET</w:t>
      </w:r>
      <w:r w:rsidR="007472E6" w:rsidRPr="007472E6">
        <w:t xml:space="preserve"> </w:t>
      </w:r>
      <w:r w:rsidR="007472E6" w:rsidRPr="007472E6">
        <w:rPr>
          <w:lang w:val="en-CA" w:eastAsia="ja-JP"/>
        </w:rPr>
        <w:t>10th Meeting: San Diego, US</w:t>
      </w:r>
      <w:r w:rsidR="007472E6">
        <w:rPr>
          <w:rFonts w:hint="eastAsia"/>
          <w:lang w:val="en-CA" w:eastAsia="ja-JP"/>
        </w:rPr>
        <w:t>, April 2018</w:t>
      </w:r>
      <w:r w:rsidR="007472E6" w:rsidRPr="007472E6">
        <w:rPr>
          <w:lang w:val="en-CA" w:eastAsia="ja-JP"/>
        </w:rPr>
        <w:t>.</w:t>
      </w:r>
    </w:p>
    <w:p w14:paraId="1AAE9061" w14:textId="342AA02E" w:rsidR="007472E6" w:rsidRDefault="007472E6" w:rsidP="007472E6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[2] </w:t>
      </w:r>
      <w:proofErr w:type="spellStart"/>
      <w:r>
        <w:rPr>
          <w:lang w:val="en-CA" w:eastAsia="ja-JP"/>
        </w:rPr>
        <w:t>Haitao</w:t>
      </w:r>
      <w:proofErr w:type="spellEnd"/>
      <w:r>
        <w:rPr>
          <w:lang w:val="en-CA" w:eastAsia="ja-JP"/>
        </w:rPr>
        <w:t xml:space="preserve"> Yang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Shan Liu</w:t>
      </w:r>
      <w:r>
        <w:rPr>
          <w:rFonts w:hint="eastAsia"/>
          <w:lang w:val="en-CA" w:eastAsia="ja-JP"/>
        </w:rPr>
        <w:t xml:space="preserve"> and </w:t>
      </w:r>
      <w:r w:rsidRPr="007472E6">
        <w:rPr>
          <w:lang w:val="en-CA" w:eastAsia="ja-JP"/>
        </w:rPr>
        <w:t>Kai Zhang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Pr="007472E6">
        <w:rPr>
          <w:lang w:val="en-CA" w:eastAsia="ja-JP"/>
        </w:rPr>
        <w:t>Description of CE4: Inter prediction and motion vector coding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JVET-J1024, </w:t>
      </w:r>
      <w:r w:rsidRPr="007472E6">
        <w:rPr>
          <w:lang w:val="en-CA" w:eastAsia="ja-JP"/>
        </w:rPr>
        <w:t>JVET 10th Meeting: San Diego, US, April 2018.</w:t>
      </w:r>
    </w:p>
    <w:p w14:paraId="46FD261E" w14:textId="3097AA0D" w:rsidR="00D9396D" w:rsidRDefault="00D9396D" w:rsidP="007472E6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[3] </w:t>
      </w:r>
      <w:hyperlink r:id="rId16" w:history="1">
        <w:r w:rsidR="00167BCB" w:rsidRPr="009C0AD1">
          <w:rPr>
            <w:rStyle w:val="a6"/>
            <w:rFonts w:hint="eastAsia"/>
            <w:lang w:val="en-CA" w:eastAsia="ja-JP"/>
          </w:rPr>
          <w:t>https://jvet.hhi.fraunhofer.de/svn/svn_VCC_Software_BMS/branches/CE/J_SanDiego/CE4/CE4-1.8</w:t>
        </w:r>
      </w:hyperlink>
    </w:p>
    <w:p w14:paraId="48B51CC9" w14:textId="0D28607A" w:rsidR="00167BCB" w:rsidRPr="006866F1" w:rsidRDefault="00167BCB" w:rsidP="007472E6">
      <w:pPr>
        <w:rPr>
          <w:rFonts w:hint="eastAsia"/>
          <w:lang w:val="en-CA" w:eastAsia="ja-JP"/>
        </w:rPr>
      </w:pPr>
      <w:r>
        <w:rPr>
          <w:lang w:val="en-CA" w:eastAsia="ja-JP"/>
        </w:rPr>
        <w:t>[</w:t>
      </w:r>
      <w:r>
        <w:rPr>
          <w:rFonts w:hint="eastAsia"/>
          <w:lang w:val="en-CA" w:eastAsia="ja-JP"/>
        </w:rPr>
        <w:t>4</w:t>
      </w:r>
      <w:r w:rsidRPr="00167BCB">
        <w:rPr>
          <w:lang w:val="en-CA" w:eastAsia="ja-JP"/>
        </w:rPr>
        <w:t xml:space="preserve">] </w:t>
      </w:r>
      <w:bookmarkStart w:id="7" w:name="_GoBack"/>
      <w:bookmarkEnd w:id="7"/>
      <w:r w:rsidRPr="00167BCB">
        <w:rPr>
          <w:lang w:val="en-CA" w:eastAsia="ja-JP"/>
        </w:rPr>
        <w:t xml:space="preserve">Jill Boyce, K. </w:t>
      </w:r>
      <w:proofErr w:type="spellStart"/>
      <w:r w:rsidRPr="00167BCB">
        <w:rPr>
          <w:lang w:val="en-CA" w:eastAsia="ja-JP"/>
        </w:rPr>
        <w:t>Suehring</w:t>
      </w:r>
      <w:proofErr w:type="spellEnd"/>
      <w:r w:rsidRPr="00167BCB">
        <w:rPr>
          <w:lang w:val="en-CA" w:eastAsia="ja-JP"/>
        </w:rPr>
        <w:t xml:space="preserve">, X. Li, and Vadim </w:t>
      </w:r>
      <w:proofErr w:type="spellStart"/>
      <w:r w:rsidRPr="00167BCB">
        <w:rPr>
          <w:lang w:val="en-CA" w:eastAsia="ja-JP"/>
        </w:rPr>
        <w:t>Seregin</w:t>
      </w:r>
      <w:proofErr w:type="spellEnd"/>
      <w:r w:rsidRPr="00167BCB">
        <w:rPr>
          <w:lang w:val="en-CA" w:eastAsia="ja-JP"/>
        </w:rPr>
        <w:t>, “JVET common test conditions and software refere</w:t>
      </w:r>
      <w:r w:rsidR="00793267">
        <w:rPr>
          <w:lang w:val="en-CA" w:eastAsia="ja-JP"/>
        </w:rPr>
        <w:t>nce configurations”</w:t>
      </w:r>
      <w:r w:rsidR="00793267">
        <w:rPr>
          <w:rFonts w:hint="eastAsia"/>
          <w:lang w:val="en-CA" w:eastAsia="ja-JP"/>
        </w:rPr>
        <w:t xml:space="preserve"> </w:t>
      </w:r>
      <w:r w:rsidRPr="00167BCB">
        <w:rPr>
          <w:lang w:val="en-CA" w:eastAsia="ja-JP"/>
        </w:rPr>
        <w:t>JVET-J1010, April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C51DA3" w:rsidR="00342FF4" w:rsidRPr="005B217D" w:rsidRDefault="00EA4351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Sony</w:t>
      </w:r>
      <w:r w:rsidR="006866F1">
        <w:rPr>
          <w:rFonts w:hint="eastAsia"/>
          <w:b/>
          <w:szCs w:val="22"/>
          <w:lang w:val="en-CA" w:eastAsia="ja-JP"/>
        </w:rPr>
        <w:t xml:space="preserve">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C17BA" w14:textId="77777777" w:rsidR="0091242D" w:rsidRDefault="0091242D">
      <w:r>
        <w:separator/>
      </w:r>
    </w:p>
  </w:endnote>
  <w:endnote w:type="continuationSeparator" w:id="0">
    <w:p w14:paraId="06E87278" w14:textId="77777777" w:rsidR="0091242D" w:rsidRDefault="0091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167BCB" w:rsidRPr="00C00DDE" w:rsidRDefault="00167B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326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8DBE3" w14:textId="77777777" w:rsidR="0091242D" w:rsidRDefault="0091242D">
      <w:r>
        <w:separator/>
      </w:r>
    </w:p>
  </w:footnote>
  <w:footnote w:type="continuationSeparator" w:id="0">
    <w:p w14:paraId="1BDA7C52" w14:textId="77777777" w:rsidR="0091242D" w:rsidRDefault="00912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040C1"/>
    <w:multiLevelType w:val="hybridMultilevel"/>
    <w:tmpl w:val="CA56F4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454B"/>
    <w:rsid w:val="00065039"/>
    <w:rsid w:val="0007614F"/>
    <w:rsid w:val="00097F1F"/>
    <w:rsid w:val="000A5515"/>
    <w:rsid w:val="000B0C0F"/>
    <w:rsid w:val="000B1C6B"/>
    <w:rsid w:val="000B4FF9"/>
    <w:rsid w:val="000C09AC"/>
    <w:rsid w:val="000E00F3"/>
    <w:rsid w:val="000E5DD5"/>
    <w:rsid w:val="000F158C"/>
    <w:rsid w:val="00102F3D"/>
    <w:rsid w:val="0010322C"/>
    <w:rsid w:val="00124E38"/>
    <w:rsid w:val="0012580B"/>
    <w:rsid w:val="00131F90"/>
    <w:rsid w:val="0013458C"/>
    <w:rsid w:val="0013526E"/>
    <w:rsid w:val="00146152"/>
    <w:rsid w:val="00155526"/>
    <w:rsid w:val="00167BC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5F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3EA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336B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9C9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5B8E"/>
    <w:rsid w:val="004C0962"/>
    <w:rsid w:val="004D405F"/>
    <w:rsid w:val="004E4F4F"/>
    <w:rsid w:val="004E6789"/>
    <w:rsid w:val="004F61E3"/>
    <w:rsid w:val="00502E10"/>
    <w:rsid w:val="0051015C"/>
    <w:rsid w:val="0051089C"/>
    <w:rsid w:val="00516CF1"/>
    <w:rsid w:val="00524498"/>
    <w:rsid w:val="00531AE9"/>
    <w:rsid w:val="005338AB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6F1"/>
    <w:rsid w:val="00691EA5"/>
    <w:rsid w:val="006C5D39"/>
    <w:rsid w:val="006D6D9B"/>
    <w:rsid w:val="006E2810"/>
    <w:rsid w:val="006E5417"/>
    <w:rsid w:val="006F0794"/>
    <w:rsid w:val="00701941"/>
    <w:rsid w:val="007023DE"/>
    <w:rsid w:val="00712F60"/>
    <w:rsid w:val="00720E3B"/>
    <w:rsid w:val="0074393F"/>
    <w:rsid w:val="00745F6B"/>
    <w:rsid w:val="007472E6"/>
    <w:rsid w:val="0075585E"/>
    <w:rsid w:val="00757303"/>
    <w:rsid w:val="00770571"/>
    <w:rsid w:val="007768FF"/>
    <w:rsid w:val="007824D3"/>
    <w:rsid w:val="00793267"/>
    <w:rsid w:val="00796EE3"/>
    <w:rsid w:val="007A139F"/>
    <w:rsid w:val="007A7D29"/>
    <w:rsid w:val="007B4AB8"/>
    <w:rsid w:val="007D1181"/>
    <w:rsid w:val="007E01A3"/>
    <w:rsid w:val="007F1F8B"/>
    <w:rsid w:val="007F67A1"/>
    <w:rsid w:val="00811C05"/>
    <w:rsid w:val="0081677B"/>
    <w:rsid w:val="008206C8"/>
    <w:rsid w:val="0086387C"/>
    <w:rsid w:val="00874A6C"/>
    <w:rsid w:val="00876C65"/>
    <w:rsid w:val="00877614"/>
    <w:rsid w:val="008A4B4C"/>
    <w:rsid w:val="008C239F"/>
    <w:rsid w:val="008E480C"/>
    <w:rsid w:val="00907757"/>
    <w:rsid w:val="0091242D"/>
    <w:rsid w:val="009212B0"/>
    <w:rsid w:val="00921FA1"/>
    <w:rsid w:val="009234A5"/>
    <w:rsid w:val="00933453"/>
    <w:rsid w:val="009336F7"/>
    <w:rsid w:val="0093636C"/>
    <w:rsid w:val="009374A7"/>
    <w:rsid w:val="00955F6D"/>
    <w:rsid w:val="00966313"/>
    <w:rsid w:val="009725FC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7076"/>
    <w:rsid w:val="00AA6E84"/>
    <w:rsid w:val="00AB1A1C"/>
    <w:rsid w:val="00AD05A8"/>
    <w:rsid w:val="00AD3880"/>
    <w:rsid w:val="00AE341B"/>
    <w:rsid w:val="00B01905"/>
    <w:rsid w:val="00B069BA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FFE"/>
    <w:rsid w:val="00B94B06"/>
    <w:rsid w:val="00B94C28"/>
    <w:rsid w:val="00BA14F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F83"/>
    <w:rsid w:val="00C84003"/>
    <w:rsid w:val="00C86466"/>
    <w:rsid w:val="00C90650"/>
    <w:rsid w:val="00C97D78"/>
    <w:rsid w:val="00CB39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396D"/>
    <w:rsid w:val="00DA17FC"/>
    <w:rsid w:val="00DA7887"/>
    <w:rsid w:val="00DB2C26"/>
    <w:rsid w:val="00DD02F4"/>
    <w:rsid w:val="00DD6622"/>
    <w:rsid w:val="00DE1C7C"/>
    <w:rsid w:val="00DE6B43"/>
    <w:rsid w:val="00DF01C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4351"/>
    <w:rsid w:val="00EA5AE0"/>
    <w:rsid w:val="00EB56E1"/>
    <w:rsid w:val="00EB7AB1"/>
    <w:rsid w:val="00EE7CD8"/>
    <w:rsid w:val="00EF48CC"/>
    <w:rsid w:val="00F00801"/>
    <w:rsid w:val="00F2488D"/>
    <w:rsid w:val="00F5715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4F5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9396D"/>
    <w:pPr>
      <w:ind w:leftChars="400" w:left="840"/>
    </w:pPr>
  </w:style>
  <w:style w:type="paragraph" w:styleId="ac">
    <w:name w:val="caption"/>
    <w:basedOn w:val="a"/>
    <w:next w:val="a"/>
    <w:unhideWhenUsed/>
    <w:qFormat/>
    <w:rsid w:val="0031336B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9396D"/>
    <w:pPr>
      <w:ind w:leftChars="400" w:left="840"/>
    </w:pPr>
  </w:style>
  <w:style w:type="paragraph" w:styleId="ac">
    <w:name w:val="caption"/>
    <w:basedOn w:val="a"/>
    <w:next w:val="a"/>
    <w:unhideWhenUsed/>
    <w:qFormat/>
    <w:rsid w:val="0031336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CC_Software_BMS/branches/CE/J_SanDiego/CE4/CE4-1.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enji.kondo@sony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8DBE-D373-4594-B2F6-4F987A95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1753</Words>
  <Characters>9995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</cp:lastModifiedBy>
  <cp:revision>2</cp:revision>
  <cp:lastPrinted>1900-12-31T15:00:00Z</cp:lastPrinted>
  <dcterms:created xsi:type="dcterms:W3CDTF">2018-07-02T09:11:00Z</dcterms:created>
  <dcterms:modified xsi:type="dcterms:W3CDTF">2018-07-02T09:11:00Z</dcterms:modified>
</cp:coreProperties>
</file>