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E2498" w14:paraId="7E96CA4B" w14:textId="77777777">
        <w:tc>
          <w:tcPr>
            <w:tcW w:w="6408" w:type="dxa"/>
          </w:tcPr>
          <w:p w14:paraId="18E03134" w14:textId="6F214C49" w:rsidR="006C5D39" w:rsidRPr="003E2498" w:rsidRDefault="00B03C9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3E2498">
              <w:rPr>
                <w:b/>
                <w:szCs w:val="22"/>
                <w:lang w:val="en-CA"/>
              </w:rPr>
              <w:t xml:space="preserve">Joint </w:t>
            </w:r>
            <w:r w:rsidR="006C5D39" w:rsidRPr="003E2498">
              <w:rPr>
                <w:b/>
                <w:szCs w:val="22"/>
                <w:lang w:val="en-CA"/>
              </w:rPr>
              <w:t xml:space="preserve">Video </w:t>
            </w:r>
            <w:r w:rsidR="00F712E9" w:rsidRPr="003E2498">
              <w:rPr>
                <w:b/>
                <w:szCs w:val="22"/>
                <w:lang w:val="en-CA"/>
              </w:rPr>
              <w:t>Experts</w:t>
            </w:r>
            <w:r w:rsidR="009D7CE6" w:rsidRPr="003E2498">
              <w:rPr>
                <w:b/>
                <w:szCs w:val="22"/>
                <w:lang w:val="en-CA"/>
              </w:rPr>
              <w:t xml:space="preserve"> Team</w:t>
            </w:r>
            <w:r w:rsidR="006C5D39" w:rsidRPr="003E2498">
              <w:rPr>
                <w:b/>
                <w:szCs w:val="22"/>
                <w:lang w:val="en-CA"/>
              </w:rPr>
              <w:t xml:space="preserve"> (</w:t>
            </w:r>
            <w:r w:rsidR="009D7CE6" w:rsidRPr="003E2498">
              <w:rPr>
                <w:b/>
                <w:szCs w:val="22"/>
                <w:lang w:val="en-CA"/>
              </w:rPr>
              <w:t>JVET</w:t>
            </w:r>
            <w:r w:rsidR="006C5D39" w:rsidRPr="003E249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E249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E2498">
              <w:rPr>
                <w:b/>
                <w:szCs w:val="22"/>
                <w:lang w:val="en-CA"/>
              </w:rPr>
              <w:t xml:space="preserve">of </w:t>
            </w:r>
            <w:r w:rsidR="007F1F8B" w:rsidRPr="003E2498">
              <w:rPr>
                <w:b/>
                <w:szCs w:val="22"/>
                <w:lang w:val="en-CA"/>
              </w:rPr>
              <w:t>ITU-T SG</w:t>
            </w:r>
            <w:r w:rsidR="005E1AC6" w:rsidRPr="003E2498">
              <w:rPr>
                <w:b/>
                <w:szCs w:val="22"/>
                <w:lang w:val="en-CA"/>
              </w:rPr>
              <w:t> </w:t>
            </w:r>
            <w:r w:rsidR="007F1F8B" w:rsidRPr="003E2498">
              <w:rPr>
                <w:b/>
                <w:szCs w:val="22"/>
                <w:lang w:val="en-CA"/>
              </w:rPr>
              <w:t>16 WP</w:t>
            </w:r>
            <w:r w:rsidR="005E1AC6" w:rsidRPr="003E2498">
              <w:rPr>
                <w:b/>
                <w:szCs w:val="22"/>
                <w:lang w:val="en-CA"/>
              </w:rPr>
              <w:t> </w:t>
            </w:r>
            <w:r w:rsidR="007F1F8B" w:rsidRPr="003E2498">
              <w:rPr>
                <w:b/>
                <w:szCs w:val="22"/>
                <w:lang w:val="en-CA"/>
              </w:rPr>
              <w:t>3 and ISO/IEC JTC</w:t>
            </w:r>
            <w:r w:rsidR="005E1AC6" w:rsidRPr="003E2498">
              <w:rPr>
                <w:b/>
                <w:szCs w:val="22"/>
                <w:lang w:val="en-CA"/>
              </w:rPr>
              <w:t> </w:t>
            </w:r>
            <w:r w:rsidR="007F1F8B" w:rsidRPr="003E2498">
              <w:rPr>
                <w:b/>
                <w:szCs w:val="22"/>
                <w:lang w:val="en-CA"/>
              </w:rPr>
              <w:t>1/SC</w:t>
            </w:r>
            <w:r w:rsidR="005E1AC6" w:rsidRPr="003E2498">
              <w:rPr>
                <w:b/>
                <w:szCs w:val="22"/>
                <w:lang w:val="en-CA"/>
              </w:rPr>
              <w:t> </w:t>
            </w:r>
            <w:r w:rsidR="007F1F8B" w:rsidRPr="003E2498">
              <w:rPr>
                <w:b/>
                <w:szCs w:val="22"/>
                <w:lang w:val="en-CA"/>
              </w:rPr>
              <w:t>29/WG</w:t>
            </w:r>
            <w:r w:rsidR="005E1AC6" w:rsidRPr="003E2498">
              <w:rPr>
                <w:b/>
                <w:szCs w:val="22"/>
                <w:lang w:val="en-CA"/>
              </w:rPr>
              <w:t> </w:t>
            </w:r>
            <w:r w:rsidR="007F1F8B" w:rsidRPr="003E2498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3E2498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E2498">
              <w:t>1</w:t>
            </w:r>
            <w:r w:rsidR="00B57A23" w:rsidRPr="003E2498">
              <w:t>1</w:t>
            </w:r>
            <w:r w:rsidR="00155526" w:rsidRPr="003E2498">
              <w:t>th</w:t>
            </w:r>
            <w:r w:rsidR="00A767DC" w:rsidRPr="003E2498">
              <w:t xml:space="preserve"> Meeting: </w:t>
            </w:r>
            <w:r w:rsidR="00B57A23" w:rsidRPr="003E2498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8DA778C" w:rsidR="008A4B4C" w:rsidRPr="003E2498" w:rsidRDefault="00E61DAC" w:rsidP="007118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E2498">
              <w:rPr>
                <w:lang w:val="en-CA"/>
              </w:rPr>
              <w:t>Document</w:t>
            </w:r>
            <w:r w:rsidR="006C5D39" w:rsidRPr="003E2498">
              <w:rPr>
                <w:lang w:val="en-CA"/>
              </w:rPr>
              <w:t xml:space="preserve">: </w:t>
            </w:r>
            <w:r w:rsidR="009D7CE6" w:rsidRPr="003E2498">
              <w:rPr>
                <w:lang w:val="en-CA"/>
              </w:rPr>
              <w:t>JVET</w:t>
            </w:r>
            <w:r w:rsidRPr="003E2498">
              <w:rPr>
                <w:lang w:val="en-CA"/>
              </w:rPr>
              <w:t>-</w:t>
            </w:r>
            <w:r w:rsidR="00B57A23" w:rsidRPr="003E2498">
              <w:rPr>
                <w:lang w:val="en-CA"/>
              </w:rPr>
              <w:t>K</w:t>
            </w:r>
            <w:r w:rsidR="00711883">
              <w:rPr>
                <w:lang w:val="en-CA"/>
              </w:rPr>
              <w:t>0067</w:t>
            </w:r>
            <w:r w:rsidR="00E47F2D" w:rsidRPr="003E249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E2498" w14:paraId="188D2B50" w14:textId="77777777">
        <w:tc>
          <w:tcPr>
            <w:tcW w:w="1458" w:type="dxa"/>
          </w:tcPr>
          <w:p w14:paraId="7A6C85EB" w14:textId="77777777" w:rsidR="00E61DAC" w:rsidRPr="003E249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249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554FE9" w:rsidR="00E61DAC" w:rsidRPr="003E2498" w:rsidRDefault="00724A04" w:rsidP="002A3D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Motion vector difference signs derivation</w:t>
            </w:r>
            <w:r w:rsidR="002A3D9E">
              <w:rPr>
                <w:b/>
                <w:szCs w:val="22"/>
                <w:lang w:val="en-CA"/>
              </w:rPr>
              <w:t xml:space="preserve"> (</w:t>
            </w:r>
            <w:r w:rsidR="002A3D9E">
              <w:rPr>
                <w:b/>
                <w:szCs w:val="22"/>
                <w:lang w:val="en-CA"/>
              </w:rPr>
              <w:t>Test 4.2</w:t>
            </w:r>
            <w:bookmarkStart w:id="0" w:name="_GoBack"/>
            <w:bookmarkEnd w:id="0"/>
            <w:r w:rsidR="002A3D9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E2498" w14:paraId="3D8B01B2" w14:textId="77777777">
        <w:tc>
          <w:tcPr>
            <w:tcW w:w="1458" w:type="dxa"/>
          </w:tcPr>
          <w:p w14:paraId="7AC356CE" w14:textId="77777777" w:rsidR="00E61DAC" w:rsidRPr="003E249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249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6B6EB4" w:rsidR="00E61DAC" w:rsidRPr="003E2498" w:rsidRDefault="0034794A" w:rsidP="009D7CE6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E2498" w14:paraId="7E6D99E3" w14:textId="77777777">
        <w:tc>
          <w:tcPr>
            <w:tcW w:w="1458" w:type="dxa"/>
          </w:tcPr>
          <w:p w14:paraId="18CCDCD6" w14:textId="77777777" w:rsidR="00E61DAC" w:rsidRPr="003E249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249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239587" w:rsidR="00E61DAC" w:rsidRPr="003E2498" w:rsidRDefault="00E61DAC" w:rsidP="00130931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Proposal</w:t>
            </w:r>
          </w:p>
        </w:tc>
      </w:tr>
      <w:tr w:rsidR="00130931" w:rsidRPr="003E2498" w14:paraId="714CD808" w14:textId="77777777">
        <w:tc>
          <w:tcPr>
            <w:tcW w:w="1458" w:type="dxa"/>
          </w:tcPr>
          <w:p w14:paraId="4DB59313" w14:textId="77777777" w:rsidR="00130931" w:rsidRPr="003E2498" w:rsidRDefault="00130931" w:rsidP="00130931">
            <w:pPr>
              <w:spacing w:before="60" w:after="60"/>
              <w:rPr>
                <w:i/>
                <w:szCs w:val="22"/>
                <w:lang w:val="en-CA"/>
              </w:rPr>
            </w:pPr>
            <w:r w:rsidRPr="003E2498">
              <w:rPr>
                <w:i/>
                <w:szCs w:val="22"/>
                <w:lang w:val="en-CA"/>
              </w:rPr>
              <w:t>Author(s) or</w:t>
            </w:r>
            <w:r w:rsidRPr="003E249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02C94A3" w:rsidR="00130931" w:rsidRPr="003E2498" w:rsidRDefault="00130931" w:rsidP="001309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  <w:r w:rsidRPr="003E2498">
              <w:rPr>
                <w:szCs w:val="22"/>
                <w:lang w:val="en-CA"/>
              </w:rPr>
              <w:br/>
            </w:r>
            <w:r w:rsidRPr="007A4132">
              <w:t>Jianle Chen</w:t>
            </w:r>
          </w:p>
        </w:tc>
        <w:tc>
          <w:tcPr>
            <w:tcW w:w="900" w:type="dxa"/>
          </w:tcPr>
          <w:p w14:paraId="0140ECA2" w14:textId="60436F64" w:rsidR="00130931" w:rsidRPr="003E2498" w:rsidRDefault="00130931" w:rsidP="00130931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br/>
              <w:t>Tel:</w:t>
            </w:r>
            <w:r w:rsidRPr="003E249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599BFA1" w14:textId="77777777" w:rsidR="00130931" w:rsidRDefault="00130931" w:rsidP="00130931">
            <w:pPr>
              <w:spacing w:before="60" w:after="60"/>
            </w:pPr>
            <w:r w:rsidRPr="003E249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+7-906-035-1823</w:t>
            </w:r>
            <w:r w:rsidRPr="003E2498">
              <w:rPr>
                <w:szCs w:val="22"/>
                <w:lang w:val="en-CA"/>
              </w:rPr>
              <w:br/>
            </w:r>
            <w:hyperlink r:id="rId9" w:history="1">
              <w:r w:rsidRPr="000354F6">
                <w:rPr>
                  <w:rStyle w:val="Hyperlink"/>
                </w:rPr>
                <w:t>sergey.ikonin@huawei.com</w:t>
              </w:r>
            </w:hyperlink>
          </w:p>
          <w:p w14:paraId="36595550" w14:textId="77777777" w:rsidR="00130931" w:rsidRDefault="00130931" w:rsidP="00130931">
            <w:pPr>
              <w:spacing w:before="60" w:after="60"/>
            </w:pPr>
            <w:hyperlink r:id="rId10" w:history="1">
              <w:r w:rsidRPr="000354F6">
                <w:rPr>
                  <w:rStyle w:val="Hyperlink"/>
                </w:rPr>
                <w:t>jianle.chen@huawei.com</w:t>
              </w:r>
            </w:hyperlink>
          </w:p>
          <w:p w14:paraId="32C2ABFD" w14:textId="16152E31" w:rsidR="00130931" w:rsidRPr="003E2498" w:rsidRDefault="00130931" w:rsidP="0013093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E2498" w14:paraId="49AFAA61" w14:textId="77777777">
        <w:tc>
          <w:tcPr>
            <w:tcW w:w="1458" w:type="dxa"/>
          </w:tcPr>
          <w:p w14:paraId="2C08AF6B" w14:textId="77777777" w:rsidR="00E61DAC" w:rsidRPr="003E249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249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A38C99" w:rsidR="00E61DAC" w:rsidRPr="003E2498" w:rsidRDefault="0034794A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2AB42" w14:textId="38549CE9" w:rsidR="0034794A" w:rsidRDefault="0034794A" w:rsidP="00C97D78">
      <w:pPr>
        <w:rPr>
          <w:lang w:val="en-CA"/>
        </w:rPr>
      </w:pPr>
      <w:r>
        <w:rPr>
          <w:lang w:val="en-CA"/>
        </w:rPr>
        <w:t xml:space="preserve">This contribution reports results </w:t>
      </w:r>
      <w:r w:rsidR="00D04A8D">
        <w:rPr>
          <w:lang w:val="en-CA"/>
        </w:rPr>
        <w:t xml:space="preserve">of </w:t>
      </w:r>
      <w:r>
        <w:rPr>
          <w:lang w:val="en-CA"/>
        </w:rPr>
        <w:t>CE9-4.2</w:t>
      </w:r>
      <w:r w:rsidR="00873808">
        <w:rPr>
          <w:lang w:val="en-CA"/>
        </w:rPr>
        <w:t xml:space="preserve"> </w:t>
      </w:r>
      <w:r w:rsidR="00873808">
        <w:rPr>
          <w:lang w:val="en-CA"/>
        </w:rPr>
        <w:t>test</w:t>
      </w:r>
      <w:r w:rsidR="00873808">
        <w:rPr>
          <w:lang w:val="en-CA"/>
        </w:rPr>
        <w:t xml:space="preserve"> of</w:t>
      </w:r>
      <w:r w:rsidR="00B5213A">
        <w:rPr>
          <w:lang w:val="en-CA"/>
        </w:rPr>
        <w:t xml:space="preserve"> </w:t>
      </w:r>
      <w:r>
        <w:rPr>
          <w:lang w:val="en-CA"/>
        </w:rPr>
        <w:t>motion vector difference sign</w:t>
      </w:r>
      <w:r w:rsidR="006B5F1E">
        <w:rPr>
          <w:lang w:val="en-CA"/>
        </w:rPr>
        <w:t>s</w:t>
      </w:r>
      <w:r>
        <w:rPr>
          <w:lang w:val="en-CA"/>
        </w:rPr>
        <w:t xml:space="preserve"> derivation</w:t>
      </w:r>
      <w:r w:rsidR="006B5F1E">
        <w:rPr>
          <w:lang w:val="en-CA"/>
        </w:rPr>
        <w:t xml:space="preserve"> </w:t>
      </w:r>
      <w:r w:rsidR="00D04A8D">
        <w:rPr>
          <w:lang w:val="en-CA"/>
        </w:rPr>
        <w:t xml:space="preserve">(MVSD) </w:t>
      </w:r>
      <w:r w:rsidR="00724A04">
        <w:rPr>
          <w:lang w:val="en-CA"/>
        </w:rPr>
        <w:t>technique</w:t>
      </w:r>
      <w:r>
        <w:rPr>
          <w:lang w:val="en-CA"/>
        </w:rPr>
        <w:t xml:space="preserve">. It is reported that </w:t>
      </w:r>
      <w:r w:rsidR="006B5F1E">
        <w:rPr>
          <w:lang w:val="en-CA"/>
        </w:rPr>
        <w:t>method</w:t>
      </w:r>
      <w:r w:rsidR="00BB17FF">
        <w:rPr>
          <w:lang w:val="en-CA"/>
        </w:rPr>
        <w:t xml:space="preserve"> provides </w:t>
      </w:r>
      <w:r w:rsidR="00122A50" w:rsidRPr="00122A50">
        <w:rPr>
          <w:lang w:val="en-CA"/>
        </w:rPr>
        <w:t>0.49%</w:t>
      </w:r>
      <w:r>
        <w:rPr>
          <w:lang w:val="en-CA"/>
        </w:rPr>
        <w:t xml:space="preserve"> BD-rate saving with 10</w:t>
      </w:r>
      <w:r w:rsidR="00BB17FF">
        <w:rPr>
          <w:lang w:val="en-CA"/>
        </w:rPr>
        <w:t>2</w:t>
      </w:r>
      <w:r>
        <w:rPr>
          <w:lang w:val="en-CA"/>
        </w:rPr>
        <w:t>% encoding time and 1</w:t>
      </w:r>
      <w:r w:rsidR="00BB17FF">
        <w:rPr>
          <w:lang w:val="en-CA"/>
        </w:rPr>
        <w:t>0</w:t>
      </w:r>
      <w:r>
        <w:rPr>
          <w:lang w:val="en-CA"/>
        </w:rPr>
        <w:t>4% decoding time</w:t>
      </w:r>
      <w:r w:rsidR="00BB17FF">
        <w:rPr>
          <w:lang w:val="en-CA"/>
        </w:rPr>
        <w:t xml:space="preserve"> </w:t>
      </w:r>
      <w:r w:rsidR="00122A50">
        <w:rPr>
          <w:lang w:val="en-CA"/>
        </w:rPr>
        <w:t xml:space="preserve">compared to VTM1.0 </w:t>
      </w:r>
      <w:r w:rsidR="00BB17FF">
        <w:rPr>
          <w:lang w:val="en-CA"/>
        </w:rPr>
        <w:t>for the random access configuration. Compared to BMS 1.0</w:t>
      </w:r>
      <w:r w:rsidR="00063F74">
        <w:rPr>
          <w:lang w:val="en-CA"/>
        </w:rPr>
        <w:t xml:space="preserve"> </w:t>
      </w:r>
      <w:r w:rsidR="004E48D2">
        <w:rPr>
          <w:lang w:val="en-CA"/>
        </w:rPr>
        <w:t>method</w:t>
      </w:r>
      <w:r w:rsidR="00063F74">
        <w:rPr>
          <w:lang w:val="en-CA"/>
        </w:rPr>
        <w:t xml:space="preserve"> provides 0.29% BD-rate saving with 100% encoding time and 101% decoding time for the random access configuration.</w:t>
      </w:r>
    </w:p>
    <w:p w14:paraId="7D2AC1F0" w14:textId="4C2FC6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50906DD" w14:textId="446E4B89" w:rsidR="00841A5C" w:rsidRDefault="00841A5C" w:rsidP="004234F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In VTM1.0 and BMS1.0</w:t>
      </w:r>
      <w:r>
        <w:rPr>
          <w:szCs w:val="22"/>
          <w:lang w:val="en-CA"/>
        </w:rPr>
        <w:t xml:space="preserve"> signs of motion vector difference</w:t>
      </w:r>
      <w:r w:rsidR="008141BC">
        <w:rPr>
          <w:szCs w:val="22"/>
          <w:lang w:val="en-CA"/>
        </w:rPr>
        <w:t xml:space="preserve"> (MVD)</w:t>
      </w:r>
      <w:r>
        <w:rPr>
          <w:szCs w:val="22"/>
          <w:lang w:val="en-CA"/>
        </w:rPr>
        <w:t xml:space="preserve"> are transmitted without compression with equal probability (EP) coding mode. </w:t>
      </w:r>
      <w:r w:rsidR="008141BC">
        <w:rPr>
          <w:szCs w:val="22"/>
          <w:lang w:val="en-CA"/>
        </w:rPr>
        <w:t xml:space="preserve">The motion vector </w:t>
      </w:r>
      <w:r w:rsidR="005B327D">
        <w:rPr>
          <w:szCs w:val="22"/>
          <w:lang w:val="en-CA"/>
        </w:rPr>
        <w:t xml:space="preserve">difference </w:t>
      </w:r>
      <w:r w:rsidR="008141BC">
        <w:rPr>
          <w:szCs w:val="22"/>
          <w:lang w:val="en-CA"/>
        </w:rPr>
        <w:t xml:space="preserve">signs derivation </w:t>
      </w:r>
      <w:r w:rsidR="004E48D2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5B327D">
        <w:rPr>
          <w:szCs w:val="22"/>
          <w:lang w:val="en-CA"/>
        </w:rPr>
        <w:t xml:space="preserve">(MVSD) </w:t>
      </w:r>
      <w:r>
        <w:rPr>
          <w:szCs w:val="22"/>
          <w:lang w:val="en-CA"/>
        </w:rPr>
        <w:t xml:space="preserve">is addressed to improve compression efficiency of signs information by applying template matching </w:t>
      </w:r>
      <w:r w:rsidR="008141BC">
        <w:rPr>
          <w:szCs w:val="22"/>
          <w:lang w:val="en-CA"/>
        </w:rPr>
        <w:t xml:space="preserve">to predict MVD signs </w:t>
      </w:r>
      <w:r>
        <w:rPr>
          <w:szCs w:val="22"/>
          <w:lang w:val="en-CA"/>
        </w:rPr>
        <w:t>at the decoder side.</w:t>
      </w:r>
      <w:r w:rsidR="008141BC">
        <w:rPr>
          <w:szCs w:val="22"/>
          <w:lang w:val="en-CA"/>
        </w:rPr>
        <w:t xml:space="preserve"> </w:t>
      </w:r>
      <w:r w:rsidR="00724A04">
        <w:rPr>
          <w:szCs w:val="22"/>
          <w:lang w:val="en-CA"/>
        </w:rPr>
        <w:t xml:space="preserve">The method was introduces in J0025. </w:t>
      </w:r>
      <w:r w:rsidR="008141BC">
        <w:rPr>
          <w:szCs w:val="22"/>
          <w:lang w:val="en-CA"/>
        </w:rPr>
        <w:t xml:space="preserve">CE9-4.2 test evaluates </w:t>
      </w:r>
      <w:r w:rsidR="008141BC">
        <w:rPr>
          <w:szCs w:val="22"/>
        </w:rPr>
        <w:t xml:space="preserve">coding performance of this </w:t>
      </w:r>
      <w:r w:rsidR="004E48D2">
        <w:rPr>
          <w:szCs w:val="22"/>
        </w:rPr>
        <w:t>method</w:t>
      </w:r>
      <w:r w:rsidR="008141BC">
        <w:rPr>
          <w:szCs w:val="22"/>
        </w:rPr>
        <w:t>.</w:t>
      </w:r>
    </w:p>
    <w:p w14:paraId="7E57BAD0" w14:textId="77777777" w:rsidR="008141BC" w:rsidRDefault="008141BC" w:rsidP="008141B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00A66E2" w14:textId="6016D4C2" w:rsidR="008C42CF" w:rsidRPr="008141BC" w:rsidRDefault="006237CF" w:rsidP="008141BC">
      <w:pPr>
        <w:rPr>
          <w:lang w:val="en-CA"/>
        </w:rPr>
      </w:pPr>
      <w:r>
        <w:rPr>
          <w:lang w:val="en-CA"/>
        </w:rPr>
        <w:t xml:space="preserve">Instead </w:t>
      </w:r>
      <w:r w:rsidR="008141BC" w:rsidRPr="008141BC">
        <w:rPr>
          <w:lang w:val="en-CA"/>
        </w:rPr>
        <w:t xml:space="preserve">of </w:t>
      </w:r>
      <w:r>
        <w:rPr>
          <w:lang w:val="en-CA"/>
        </w:rPr>
        <w:t xml:space="preserve">direct </w:t>
      </w:r>
      <w:r w:rsidR="008141BC" w:rsidRPr="008141BC">
        <w:rPr>
          <w:lang w:val="en-CA"/>
        </w:rPr>
        <w:t xml:space="preserve">signaling </w:t>
      </w:r>
      <w:r>
        <w:rPr>
          <w:lang w:val="en-CA"/>
        </w:rPr>
        <w:t xml:space="preserve">of </w:t>
      </w:r>
      <w:r w:rsidR="008141BC" w:rsidRPr="008141BC">
        <w:rPr>
          <w:lang w:val="en-CA"/>
        </w:rPr>
        <w:t xml:space="preserve">MVD signs in EP mode, </w:t>
      </w:r>
      <w:r w:rsidR="00315AD0">
        <w:rPr>
          <w:lang w:val="en-CA"/>
        </w:rPr>
        <w:t xml:space="preserve">possible </w:t>
      </w:r>
      <w:r w:rsidR="008141BC" w:rsidRPr="008141BC">
        <w:rPr>
          <w:lang w:val="en-CA"/>
        </w:rPr>
        <w:t>MVD signs</w:t>
      </w:r>
      <w:r w:rsidR="005B327D">
        <w:rPr>
          <w:lang w:val="en-CA"/>
        </w:rPr>
        <w:t xml:space="preserve"> variants</w:t>
      </w:r>
      <w:r w:rsidR="008141BC" w:rsidRPr="008141BC">
        <w:rPr>
          <w:lang w:val="en-CA"/>
        </w:rPr>
        <w:t xml:space="preserve"> are sorted </w:t>
      </w:r>
      <w:r>
        <w:rPr>
          <w:lang w:val="en-CA"/>
        </w:rPr>
        <w:t xml:space="preserve">according to template matching cost and index </w:t>
      </w:r>
      <w:r w:rsidR="00FD6EBA">
        <w:rPr>
          <w:lang w:val="en-CA"/>
        </w:rPr>
        <w:t>of</w:t>
      </w:r>
      <w:r w:rsidR="00315AD0">
        <w:rPr>
          <w:lang w:val="en-CA"/>
        </w:rPr>
        <w:t xml:space="preserve"> true</w:t>
      </w:r>
      <w:r w:rsidR="00FD6EBA">
        <w:rPr>
          <w:lang w:val="en-CA"/>
        </w:rPr>
        <w:t xml:space="preserve"> </w:t>
      </w:r>
      <w:r>
        <w:rPr>
          <w:lang w:val="en-CA"/>
        </w:rPr>
        <w:t xml:space="preserve">MVD sign is coded </w:t>
      </w:r>
      <w:r w:rsidR="008141BC" w:rsidRPr="008141BC">
        <w:rPr>
          <w:lang w:val="en-CA"/>
        </w:rPr>
        <w:t>with context model</w:t>
      </w:r>
      <w:r>
        <w:rPr>
          <w:lang w:val="en-CA"/>
        </w:rPr>
        <w:t>. At the decoder side signs are derived during reconstruction process by applying following steps:</w:t>
      </w:r>
    </w:p>
    <w:p w14:paraId="61E5AEBD" w14:textId="4431686E" w:rsidR="006237CF" w:rsidRPr="00224AF4" w:rsidRDefault="006237CF" w:rsidP="006237C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 w:rsidRPr="00224AF4">
        <w:t>Generate list of MVD candidates based on absolute values of MVD (</w:t>
      </w:r>
      <w:r>
        <w:t>four</w:t>
      </w:r>
      <w:r w:rsidRPr="00224AF4">
        <w:t xml:space="preserve"> candidates</w:t>
      </w:r>
      <w:r>
        <w:t xml:space="preserve"> if both X and Y components of MVD are non-zero and 2 candidates if one component is zero</w:t>
      </w:r>
      <w:r w:rsidRPr="00224AF4">
        <w:t>)</w:t>
      </w:r>
      <w:r>
        <w:t>;</w:t>
      </w:r>
    </w:p>
    <w:p w14:paraId="436D7B60" w14:textId="3DE3507F" w:rsidR="006237CF" w:rsidRPr="00224AF4" w:rsidRDefault="006237CF" w:rsidP="006237C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 w:rsidRPr="00224AF4">
        <w:t>Calculate cost for each MVD candidate using template</w:t>
      </w:r>
      <w:r>
        <w:t xml:space="preserve"> </w:t>
      </w:r>
      <w:r w:rsidRPr="00224AF4">
        <w:t>matching</w:t>
      </w:r>
      <w:r>
        <w:t>;</w:t>
      </w:r>
    </w:p>
    <w:p w14:paraId="5A22EF3C" w14:textId="500FB2C1" w:rsidR="006237CF" w:rsidRPr="00224AF4" w:rsidRDefault="005B327D" w:rsidP="006237C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>
        <w:t>Rank</w:t>
      </w:r>
      <w:r w:rsidR="006237CF" w:rsidRPr="00224AF4">
        <w:t xml:space="preserve"> candidates by sorting</w:t>
      </w:r>
      <w:r w:rsidR="006237CF">
        <w:t xml:space="preserve"> them</w:t>
      </w:r>
      <w:r w:rsidR="006237CF" w:rsidRPr="00224AF4">
        <w:t xml:space="preserve"> based on calculated cost</w:t>
      </w:r>
      <w:r w:rsidR="006237CF">
        <w:t>;</w:t>
      </w:r>
    </w:p>
    <w:p w14:paraId="0940B714" w14:textId="479A9951" w:rsidR="006237CF" w:rsidRDefault="006237CF" w:rsidP="006237C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 w:rsidRPr="00224AF4">
        <w:t>Taking MVD with an index in the sorted list according to the MVSD index</w:t>
      </w:r>
      <w:r>
        <w:t xml:space="preserve"> obtained from bitstream;</w:t>
      </w:r>
    </w:p>
    <w:p w14:paraId="06A6BA79" w14:textId="30E06724" w:rsidR="008141BC" w:rsidRDefault="00976F5D" w:rsidP="008141BC">
      <w:pPr>
        <w:rPr>
          <w:lang w:val="en-CA"/>
        </w:rPr>
      </w:pPr>
      <w:r>
        <w:t xml:space="preserve">During template matching bilinear filter is used for motion interpolation. </w:t>
      </w:r>
      <w:r>
        <w:rPr>
          <w:rFonts w:hint="eastAsia"/>
        </w:rPr>
        <w:t>T</w:t>
      </w:r>
      <w:r w:rsidRPr="002F2070">
        <w:t>he template matching cost</w:t>
      </w:r>
      <w:r>
        <w:rPr>
          <w:rFonts w:hint="eastAsia"/>
        </w:rPr>
        <w:t xml:space="preserve"> is measured by the </w:t>
      </w:r>
      <w:r w:rsidRPr="00EA496B">
        <w:t>SAD</w:t>
      </w:r>
      <w:r>
        <w:t xml:space="preserve"> </w:t>
      </w:r>
      <w:r>
        <w:rPr>
          <w:rFonts w:hint="eastAsia"/>
          <w:lang w:val="en-CA"/>
        </w:rPr>
        <w:t xml:space="preserve">between </w:t>
      </w:r>
      <w:r w:rsidRPr="00A05952">
        <w:rPr>
          <w:lang w:val="en-CA"/>
        </w:rPr>
        <w:t>the neighbouring samples of the current CU and their corresponding reference samples.</w:t>
      </w:r>
      <w:r w:rsidR="005B327D">
        <w:rPr>
          <w:lang w:val="en-CA"/>
        </w:rPr>
        <w:t xml:space="preserve"> </w:t>
      </w:r>
      <w:r w:rsidR="005B327D">
        <w:t>MVSD is applied only for translational (non-affine) blocks.</w:t>
      </w:r>
      <w:r w:rsidR="00657F4F">
        <w:t xml:space="preserve"> Illustration of MVSD process is depicted on </w:t>
      </w:r>
      <w:r w:rsidR="00657F4F">
        <w:fldChar w:fldCharType="begin"/>
      </w:r>
      <w:r w:rsidR="00657F4F">
        <w:instrText xml:space="preserve"> REF _Ref518152692 \h </w:instrText>
      </w:r>
      <w:r w:rsidR="00657F4F">
        <w:fldChar w:fldCharType="separate"/>
      </w:r>
      <w:r w:rsidR="00657F4F">
        <w:t xml:space="preserve">Figure </w:t>
      </w:r>
      <w:r w:rsidR="00657F4F">
        <w:rPr>
          <w:noProof/>
        </w:rPr>
        <w:t>1</w:t>
      </w:r>
      <w:r w:rsidR="00657F4F">
        <w:fldChar w:fldCharType="end"/>
      </w:r>
      <w:r w:rsidR="00657F4F">
        <w:t>.</w:t>
      </w:r>
    </w:p>
    <w:p w14:paraId="4EFEAA6C" w14:textId="028865CC" w:rsidR="008141BC" w:rsidRDefault="008141BC" w:rsidP="00657F4F">
      <w:pPr>
        <w:ind w:left="720"/>
        <w:rPr>
          <w:lang w:val="en-CA"/>
        </w:rPr>
      </w:pPr>
      <w:r>
        <w:rPr>
          <w:lang w:val="en-CA"/>
        </w:rPr>
        <w:br w:type="page"/>
      </w:r>
      <w:r w:rsidR="00B03C91">
        <w:rPr>
          <w:noProof/>
          <w:lang w:eastAsia="zh-CN"/>
        </w:rPr>
        <w:lastRenderedPageBreak/>
        <w:pict w14:anchorId="1D114433">
          <v:group id="_x0000_s1092" style="position:absolute;left:0;text-align:left;margin-left:51.35pt;margin-top:23.4pt;width:399.25pt;height:264pt;z-index:4" coordorigin="2467,1339" coordsize="7985,528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9" o:spid="_x0000_s1089" type="#_x0000_t202" style="position:absolute;left:3130;top:4858;width:639;height:449;visibility:visible;v-text-anchor:top" filled="f" stroked="f">
              <v:textbox style="mso-next-textbox:#TextBox 39;mso-fit-shape-to-text:t">
                <w:txbxContent>
                  <w:p w14:paraId="242E2358" w14:textId="61532D0F" w:rsidR="00B03C91" w:rsidRDefault="00B03C91" w:rsidP="00657F4F">
                    <w:pPr>
                      <w:pStyle w:val="NormalWeb"/>
                      <w:wordWrap w:val="0"/>
                      <w:spacing w:before="75" w:beforeAutospacing="0" w:after="0" w:afterAutospacing="0"/>
                      <w:textAlignment w:val="baseline"/>
                    </w:pPr>
                    <w:r>
                      <w:rPr>
                        <w:rFonts w:ascii="Arial" w:hAnsi="Arial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>PU</w:t>
                    </w:r>
                  </w:p>
                </w:txbxContent>
              </v:textbox>
            </v:shape>
            <v:rect id="Rectangle 2" o:spid="_x0000_s1053" style="position:absolute;left:3005;top:4754;width:834;height:787;visibility:visible;mso-wrap-style:square;v-text-anchor:middle" filled="f" strokeweight="2pt"/>
            <v:shape id="TextBox 55" o:spid="_x0000_s1054" type="#_x0000_t202" style="position:absolute;left:7483;top:4322;width:2969;height:460;visibility:visible;v-text-anchor:top" filled="f" stroked="f">
              <v:textbox style="mso-next-textbox:#TextBox 55;mso-fit-shape-to-text:t">
                <w:txbxContent>
                  <w:p w14:paraId="1E2DAE35" w14:textId="03E5BFB9" w:rsidR="00B03C91" w:rsidRPr="00976F5D" w:rsidRDefault="00B03C91" w:rsidP="008141BC">
                    <w:pPr>
                      <w:pStyle w:val="NormalWeb"/>
                      <w:wordWrap w:val="0"/>
                      <w:spacing w:before="75" w:beforeAutospacing="0" w:after="0" w:afterAutospacing="0"/>
                      <w:textAlignment w:val="baseline"/>
                      <w:rPr>
                        <w:rFonts w:ascii="Times New Roman" w:hAnsi="Times New Roman" w:cs="Times New Roman"/>
                      </w:rPr>
                    </w:pPr>
                    <w:r w:rsidRPr="00976F5D">
                      <w:rPr>
                        <w:rFonts w:ascii="Times New Roman" w:hAnsi="Times New Roman" w:cs="Times New Roman"/>
                        <w:color w:val="000000"/>
                        <w:kern w:val="24"/>
                        <w:sz w:val="21"/>
                        <w:szCs w:val="21"/>
                        <w:lang w:val="en-CA"/>
                      </w:rPr>
                      <w:t xml:space="preserve">MVD </w:t>
                    </w:r>
                    <w:r w:rsidRPr="00976F5D">
                      <w:rPr>
                        <w:rFonts w:ascii="Times New Roman" w:hAnsi="Times New Roman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>candidates</w:t>
                    </w:r>
                    <w:r>
                      <w:rPr>
                        <w:rFonts w:ascii="Times New Roman" w:hAnsi="Times New Roman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 xml:space="preserve"> (A,B,C,D)</w:t>
                    </w:r>
                  </w:p>
                </w:txbxContent>
              </v:textbox>
            </v:shape>
            <v:group id="Group 5" o:spid="_x0000_s1055" style="position:absolute;left:2796;top:4557;width:1043;height:984" coordorigin="1470,20929" coordsize="11430,11430">
              <v:rect id="Rectangle 35" o:spid="_x0000_s1056" style="position:absolute;left:3756;top:20929;width:9144;height:2286;visibility:visible;mso-wrap-style:square;v-text-anchor:middle" fillcolor="black" strokeweight="2pt">
                <v:fill r:id="rId11" o:title="" type="pattern"/>
              </v:rect>
              <v:rect id="Rectangle 36" o:spid="_x0000_s1057" style="position:absolute;left:1470;top:23215;width:2286;height:9144;visibility:visible;mso-wrap-style:square;v-text-anchor:middle" fillcolor="black" strokeweight="2pt">
                <v:fill r:id="rId12" o:title="" type="pattern"/>
              </v:rect>
            </v:group>
            <v:group id="Group 6" o:spid="_x0000_s1058" style="position:absolute;left:4278;top:1823;width:1043;height:984" coordorigin="10702,3557" coordsize="11430,11430">
              <v:rect id="Rectangle 33" o:spid="_x0000_s1059" style="position:absolute;left:12988;top:3557;width:9144;height:2286;visibility:visible;mso-wrap-style:square;v-text-anchor:middle" fillcolor="black" strokeweight="2pt">
                <v:fill r:id="rId11" o:title="" type="pattern"/>
              </v:rect>
              <v:rect id="Rectangle 34" o:spid="_x0000_s1060" style="position:absolute;left:10702;top:5843;width:2286;height:9144;visibility:visible;mso-wrap-style:square;v-text-anchor:middle" fillcolor="black" strokeweight="2pt">
                <v:fill r:id="rId12" o:title="" type="pattern"/>
              </v:rect>
            </v:group>
            <v:group id="Group 7" o:spid="_x0000_s1061" style="position:absolute;left:5946;top:1823;width:1043;height:984" coordorigin="21294,3557" coordsize="11430,11430">
              <v:rect id="Rectangle 31" o:spid="_x0000_s1062" style="position:absolute;left:23580;top:3557;width:9144;height:2286;visibility:visible;mso-wrap-style:square;v-text-anchor:middle" fillcolor="black" strokeweight="2pt">
                <v:fill r:id="rId11" o:title="" type="pattern"/>
              </v:rect>
              <v:rect id="Rectangle 32" o:spid="_x0000_s1063" style="position:absolute;left:21294;top:5843;width:2286;height:9144;visibility:visible;mso-wrap-style:square;v-text-anchor:middle" fillcolor="black" strokeweight="2pt">
                <v:fill r:id="rId12" o:title="" type="pattern"/>
              </v:rect>
            </v:group>
            <v:group id="Group 8" o:spid="_x0000_s1064" style="position:absolute;left:5946;top:2967;width:1043;height:983" coordorigin="21294,10824" coordsize="11430,11430">
              <v:rect id="Rectangle 29" o:spid="_x0000_s1065" style="position:absolute;left:23580;top:10824;width:9144;height:2286;visibility:visible;mso-wrap-style:square;v-text-anchor:middle" fillcolor="black" strokeweight="2pt">
                <v:fill r:id="rId11" o:title="" type="pattern"/>
              </v:rect>
              <v:rect id="Rectangle 30" o:spid="_x0000_s1066" style="position:absolute;left:21294;top:13110;width:2286;height:9144;visibility:visible;mso-wrap-style:square;v-text-anchor:middle" fillcolor="black" strokeweight="2pt">
                <v:fill r:id="rId12" o:title="" type="pattern"/>
              </v:rect>
            </v:group>
            <v:group id="Group 9" o:spid="_x0000_s1067" style="position:absolute;left:4278;top:2967;width:1043;height:983" coordorigin="10702,10824" coordsize="11430,11430">
              <v:rect id="Rectangle 27" o:spid="_x0000_s1068" style="position:absolute;left:12988;top:10824;width:9144;height:2286;visibility:visible;mso-wrap-style:square;v-text-anchor:middle" fillcolor="black" strokeweight="2pt">
                <v:fill r:id="rId11" o:title="" type="pattern"/>
              </v:rect>
              <v:rect id="Rectangle 28" o:spid="_x0000_s1069" style="position:absolute;left:10702;top:13110;width:2286;height:9144;visibility:visible;mso-wrap-style:square;v-text-anchor:middle" fillcolor="black" strokeweight="2pt">
                <v:fill r:id="rId12" o:title="" type="pattern"/>
              </v:rect>
            </v:group>
            <v:group id="Group 10" o:spid="_x0000_s1070" style="position:absolute;left:4477;top:2014;width:1736;height:1181" coordorigin="14273,7175" coordsize="19038,13716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" o:spid="_x0000_s1071" type="#_x0000_t32" style="position:absolute;left:14273;top:7175;width:9519;height:6858;flip:x y;visibility:visible;mso-wrap-style:square" o:connectortype="straight" strokecolor="#00b0f0" strokeweight="1pt">
                <v:stroke endarrow="block" joinstyle="miter"/>
              </v:shape>
              <v:shape id="Straight Arrow Connector 24" o:spid="_x0000_s1072" type="#_x0000_t32" style="position:absolute;left:23792;top:7175;width:9519;height:6858;flip:y;visibility:visible;mso-wrap-style:square" o:connectortype="straight" strokecolor="#00b0f0" strokeweight="1pt">
                <v:stroke endarrow="block" joinstyle="miter"/>
              </v:shape>
              <v:shape id="Straight Arrow Connector 25" o:spid="_x0000_s1073" type="#_x0000_t32" style="position:absolute;left:23792;top:14033;width:9519;height:6858;visibility:visible;mso-wrap-style:square" o:connectortype="straight" strokecolor="#00b0f0" strokeweight="1pt">
                <v:stroke endarrow="block" joinstyle="miter"/>
              </v:shape>
              <v:shape id="Straight Arrow Connector 26" o:spid="_x0000_s1074" type="#_x0000_t32" style="position:absolute;left:14273;top:14007;width:9519;height:6858;flip:x;visibility:visible;mso-wrap-style:square" o:connectortype="straight" strokecolor="#00b0f0" strokeweight="1pt">
                <v:stroke endarrow="block" joinstyle="miter"/>
              </v:shape>
            </v:group>
            <v:shape id="Straight Arrow Connector 11" o:spid="_x0000_s1075" type="#_x0000_t32" style="position:absolute;left:6997;top:4519;width:486;height:0;visibility:visible;mso-wrap-style:square" o:connectortype="straight" strokecolor="#00b0f0" strokeweight="1pt">
              <v:stroke endarrow="block" joinstyle="miter"/>
            </v:shape>
            <v:shape id="Straight Arrow Connector 12" o:spid="_x0000_s1076" type="#_x0000_t32" style="position:absolute;left:6997;top:4847;width:486;height:0;visibility:visible;mso-wrap-style:square" o:connectortype="straight" strokeweight="2pt">
              <v:stroke endarrow="block" joinstyle="miter"/>
            </v:shape>
            <v:shape id="TextBox 75" o:spid="_x0000_s1077" type="#_x0000_t202" style="position:absolute;left:7485;top:4653;width:722;height:679;visibility:visible;mso-wrap-style:square;v-text-anchor:top" filled="f" stroked="f">
              <v:textbox style="mso-next-textbox:#TextBox 75;mso-fit-shape-to-text:t">
                <w:txbxContent>
                  <w:p w14:paraId="4236C85E" w14:textId="77777777" w:rsidR="00B03C91" w:rsidRPr="00976F5D" w:rsidRDefault="00B03C91" w:rsidP="008141BC">
                    <w:pPr>
                      <w:pStyle w:val="NormalWeb"/>
                      <w:wordWrap w:val="0"/>
                      <w:spacing w:before="75" w:beforeAutospacing="0" w:after="0" w:afterAutospacing="0"/>
                      <w:textAlignment w:val="baseline"/>
                      <w:rPr>
                        <w:rFonts w:ascii="Times New Roman" w:hAnsi="Times New Roman" w:cs="Times New Roman"/>
                      </w:rPr>
                    </w:pPr>
                    <w:r w:rsidRPr="00976F5D">
                      <w:rPr>
                        <w:rFonts w:ascii="Times New Roman" w:hAnsi="Times New Roman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>MVP</w:t>
                    </w:r>
                  </w:p>
                </w:txbxContent>
              </v:textbox>
            </v:shape>
            <v:rect id="Rectangle 14" o:spid="_x0000_s1078" style="position:absolute;left:3698;top:1424;width:4256;height:2606;visibility:visible;mso-wrap-style:square;v-text-anchor:middle" filled="f" strokeweight="1pt"/>
            <v:rect id="Rectangle 15" o:spid="_x0000_s1079" style="position:absolute;left:2467;top:4130;width:4256;height:2489;visibility:visible;mso-wrap-style:square;v-text-anchor:middle" filled="f" strokeweight="1pt"/>
            <v:shape id="_x0000_s1080" type="#_x0000_t202" style="position:absolute;left:5083;top:6078;width:1589;height:449;visibility:visible;mso-wrap-style:square;v-text-anchor:top" filled="f" stroked="f">
              <v:textbox style="mso-next-textbox:#_x0000_s1080;mso-fit-shape-to-text:t">
                <w:txbxContent>
                  <w:p w14:paraId="1C511D5E" w14:textId="485FF822" w:rsidR="00B03C91" w:rsidRPr="00976F5D" w:rsidRDefault="00B03C91" w:rsidP="008141BC">
                    <w:pPr>
                      <w:pStyle w:val="NormalWeb"/>
                      <w:wordWrap w:val="0"/>
                      <w:spacing w:before="75" w:beforeAutospacing="0" w:after="0" w:afterAutospacing="0"/>
                      <w:textAlignment w:val="baseline"/>
                      <w:rPr>
                        <w:rFonts w:ascii="Times New Roman" w:hAnsi="Times New Roman" w:cs="Times New Roman"/>
                      </w:rPr>
                    </w:pPr>
                    <w:r w:rsidRPr="00976F5D">
                      <w:rPr>
                        <w:rFonts w:ascii="Times New Roman" w:hAnsi="Times New Roman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 xml:space="preserve">Current </w:t>
                    </w:r>
                    <w:r>
                      <w:rPr>
                        <w:rFonts w:ascii="Times New Roman" w:hAnsi="Times New Roman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>picture</w:t>
                    </w:r>
                  </w:p>
                </w:txbxContent>
              </v:textbox>
            </v:shape>
            <v:shape id="TextBox 36" o:spid="_x0000_s1081" type="#_x0000_t202" style="position:absolute;left:6164;top:1339;width:1845;height:449;visibility:visible;mso-wrap-style:square;v-text-anchor:top" filled="f" stroked="f">
              <v:textbox style="mso-next-textbox:#TextBox 36;mso-fit-shape-to-text:t">
                <w:txbxContent>
                  <w:p w14:paraId="2F0AF315" w14:textId="12CCB22E" w:rsidR="00B03C91" w:rsidRPr="00976F5D" w:rsidRDefault="00B03C91" w:rsidP="008141BC">
                    <w:pPr>
                      <w:pStyle w:val="NormalWeb"/>
                      <w:wordWrap w:val="0"/>
                      <w:spacing w:before="75" w:beforeAutospacing="0" w:after="0" w:afterAutospacing="0"/>
                      <w:textAlignment w:val="baseline"/>
                      <w:rPr>
                        <w:rFonts w:ascii="Times New Roman" w:hAnsi="Times New Roman" w:cs="Times New Roman"/>
                      </w:rPr>
                    </w:pPr>
                    <w:r w:rsidRPr="00976F5D">
                      <w:rPr>
                        <w:rFonts w:ascii="Times New Roman" w:hAnsi="Times New Roman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 xml:space="preserve">Reference </w:t>
                    </w:r>
                    <w:r>
                      <w:rPr>
                        <w:rFonts w:ascii="Times New Roman" w:hAnsi="Times New Roman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>picture</w:t>
                    </w:r>
                  </w:p>
                </w:txbxContent>
              </v:textbox>
            </v:shape>
            <v:shape id="TextBox 37" o:spid="_x0000_s1082" type="#_x0000_t202" style="position:absolute;left:4741;top:1925;width:422;height:449;visibility:visible;mso-wrap-style:square;v-text-anchor:top" filled="f" stroked="f">
              <v:textbox style="mso-next-textbox:#TextBox 37;mso-fit-shape-to-text:t">
                <w:txbxContent>
                  <w:p w14:paraId="20414CDB" w14:textId="77777777" w:rsidR="00B03C91" w:rsidRDefault="00B03C91" w:rsidP="008141BC">
                    <w:pPr>
                      <w:pStyle w:val="NormalWeb"/>
                      <w:wordWrap w:val="0"/>
                      <w:spacing w:before="75" w:beforeAutospacing="0" w:after="0" w:afterAutospacing="0"/>
                      <w:textAlignment w:val="baseline"/>
                    </w:pPr>
                    <w:r>
                      <w:rPr>
                        <w:rFonts w:ascii="Arial" w:hAnsi="Arial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>A</w:t>
                    </w:r>
                  </w:p>
                </w:txbxContent>
              </v:textbox>
            </v:shape>
            <v:shape id="TextBox 38" o:spid="_x0000_s1083" type="#_x0000_t202" style="position:absolute;left:5490;top:1931;width:422;height:449;visibility:visible;mso-wrap-style:square;v-text-anchor:top" filled="f" stroked="f">
              <v:textbox style="mso-next-textbox:#TextBox 38;mso-fit-shape-to-text:t">
                <w:txbxContent>
                  <w:p w14:paraId="7C25C05D" w14:textId="77777777" w:rsidR="00B03C91" w:rsidRDefault="00B03C91" w:rsidP="008141BC">
                    <w:pPr>
                      <w:pStyle w:val="NormalWeb"/>
                      <w:wordWrap w:val="0"/>
                      <w:spacing w:before="75" w:beforeAutospacing="0" w:after="0" w:afterAutospacing="0"/>
                      <w:textAlignment w:val="baseline"/>
                    </w:pPr>
                    <w:r>
                      <w:rPr>
                        <w:rFonts w:ascii="Arial" w:hAnsi="Arial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>B</w:t>
                    </w:r>
                  </w:p>
                </w:txbxContent>
              </v:textbox>
            </v:shape>
            <v:shape id="TextBox 39" o:spid="_x0000_s1084" type="#_x0000_t202" style="position:absolute;left:4697;top:2496;width:432;height:449;visibility:visible;mso-wrap-style:square;v-text-anchor:top" filled="f" stroked="f">
              <v:textbox style="mso-fit-shape-to-text:t">
                <w:txbxContent>
                  <w:p w14:paraId="0C85C6E7" w14:textId="77777777" w:rsidR="00B03C91" w:rsidRDefault="00B03C91" w:rsidP="008141BC">
                    <w:pPr>
                      <w:pStyle w:val="NormalWeb"/>
                      <w:wordWrap w:val="0"/>
                      <w:spacing w:before="75" w:beforeAutospacing="0" w:after="0" w:afterAutospacing="0"/>
                      <w:textAlignment w:val="baseline"/>
                    </w:pPr>
                    <w:r>
                      <w:rPr>
                        <w:rFonts w:ascii="Arial" w:hAnsi="Arial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>C</w:t>
                    </w:r>
                  </w:p>
                </w:txbxContent>
              </v:textbox>
            </v:shape>
            <v:shape id="TextBox 40" o:spid="_x0000_s1085" type="#_x0000_t202" style="position:absolute;left:5484;top:2452;width:433;height:449;visibility:visible;mso-wrap-style:square;v-text-anchor:top" filled="f" stroked="f">
              <v:textbox style="mso-next-textbox:#TextBox 40;mso-fit-shape-to-text:t">
                <w:txbxContent>
                  <w:p w14:paraId="51F38999" w14:textId="77777777" w:rsidR="00B03C91" w:rsidRDefault="00B03C91" w:rsidP="008141BC">
                    <w:pPr>
                      <w:pStyle w:val="NormalWeb"/>
                      <w:wordWrap w:val="0"/>
                      <w:spacing w:before="75" w:beforeAutospacing="0" w:after="0" w:afterAutospacing="0"/>
                      <w:textAlignment w:val="baseline"/>
                    </w:pPr>
                    <w:r>
                      <w:rPr>
                        <w:rFonts w:ascii="Arial" w:hAnsi="Arial" w:cs="Times New Roman"/>
                        <w:color w:val="000000"/>
                        <w:kern w:val="24"/>
                        <w:sz w:val="20"/>
                        <w:szCs w:val="20"/>
                        <w:lang w:val="en-CA"/>
                      </w:rPr>
                      <w:t>D</w:t>
                    </w:r>
                  </w:p>
                </w:txbxContent>
              </v:textbox>
            </v:shape>
            <v:shape id="Straight Arrow Connector 22" o:spid="_x0000_s1086" type="#_x0000_t32" style="position:absolute;left:3017;top:2605;width:2328;height:2164;flip:y;visibility:visible;mso-wrap-style:square" o:connectortype="straight" strokeweight="2pt">
              <v:stroke endarrow="block" joinstyle="miter"/>
            </v:shape>
            <w10:wrap type="topAndBottom"/>
          </v:group>
        </w:pict>
      </w:r>
    </w:p>
    <w:p w14:paraId="70ECEF0E" w14:textId="1C0B682D" w:rsidR="00657F4F" w:rsidRDefault="00657F4F" w:rsidP="00D87F6A">
      <w:pPr>
        <w:pStyle w:val="Caption"/>
        <w:jc w:val="center"/>
        <w:rPr>
          <w:sz w:val="22"/>
          <w:szCs w:val="22"/>
        </w:rPr>
      </w:pPr>
      <w:bookmarkStart w:id="1" w:name="_Ref518152692"/>
      <w:bookmarkStart w:id="2" w:name="_Ref518050348"/>
      <w:r w:rsidRPr="00325979">
        <w:rPr>
          <w:sz w:val="22"/>
          <w:szCs w:val="22"/>
        </w:rPr>
        <w:t xml:space="preserve">Figure </w:t>
      </w:r>
      <w:r w:rsidR="00B03C91" w:rsidRPr="00325979">
        <w:rPr>
          <w:sz w:val="22"/>
          <w:szCs w:val="22"/>
        </w:rPr>
        <w:fldChar w:fldCharType="begin"/>
      </w:r>
      <w:r w:rsidR="00B03C91" w:rsidRPr="00325979">
        <w:rPr>
          <w:sz w:val="22"/>
          <w:szCs w:val="22"/>
        </w:rPr>
        <w:instrText xml:space="preserve"> SEQ Figure \* ARABIC </w:instrText>
      </w:r>
      <w:r w:rsidR="00B03C91" w:rsidRPr="00325979">
        <w:rPr>
          <w:sz w:val="22"/>
          <w:szCs w:val="22"/>
        </w:rPr>
        <w:fldChar w:fldCharType="separate"/>
      </w:r>
      <w:r w:rsidRPr="00325979">
        <w:rPr>
          <w:noProof/>
          <w:sz w:val="22"/>
          <w:szCs w:val="22"/>
        </w:rPr>
        <w:t>1</w:t>
      </w:r>
      <w:r w:rsidR="00B03C91" w:rsidRPr="00325979">
        <w:rPr>
          <w:noProof/>
          <w:sz w:val="22"/>
          <w:szCs w:val="22"/>
        </w:rPr>
        <w:fldChar w:fldCharType="end"/>
      </w:r>
      <w:bookmarkEnd w:id="1"/>
      <w:bookmarkEnd w:id="2"/>
      <w:r w:rsidR="00325979" w:rsidRPr="00325979">
        <w:rPr>
          <w:noProof/>
          <w:sz w:val="22"/>
          <w:szCs w:val="22"/>
        </w:rPr>
        <w:t>.</w:t>
      </w:r>
      <w:r w:rsidRPr="00325979">
        <w:rPr>
          <w:sz w:val="22"/>
          <w:szCs w:val="22"/>
        </w:rPr>
        <w:t xml:space="preserve"> Motion </w:t>
      </w:r>
      <w:r w:rsidR="00636551" w:rsidRPr="00325979">
        <w:rPr>
          <w:sz w:val="22"/>
          <w:szCs w:val="22"/>
        </w:rPr>
        <w:t>v</w:t>
      </w:r>
      <w:r w:rsidRPr="00325979">
        <w:rPr>
          <w:sz w:val="22"/>
          <w:szCs w:val="22"/>
        </w:rPr>
        <w:t>ector difference signs derivation</w:t>
      </w:r>
    </w:p>
    <w:p w14:paraId="79BA47C8" w14:textId="77777777" w:rsidR="00724A04" w:rsidRDefault="00724A04" w:rsidP="00724A04"/>
    <w:p w14:paraId="7A60C9ED" w14:textId="77777777" w:rsidR="00724A04" w:rsidRPr="00724A04" w:rsidRDefault="00724A04" w:rsidP="00724A04"/>
    <w:p w14:paraId="037BACD2" w14:textId="77777777" w:rsidR="00D87F6A" w:rsidRDefault="00D87F6A" w:rsidP="00D87F6A">
      <w:pPr>
        <w:pStyle w:val="Heading1"/>
        <w:rPr>
          <w:lang w:val="en-CA"/>
        </w:rPr>
      </w:pPr>
      <w:r w:rsidRPr="005F5F29">
        <w:rPr>
          <w:lang w:val="en-CA"/>
        </w:rPr>
        <w:t>Experimental results</w:t>
      </w:r>
    </w:p>
    <w:p w14:paraId="66ADDBDF" w14:textId="3BB06302" w:rsidR="00D87F6A" w:rsidRDefault="00D87F6A" w:rsidP="00D87F6A">
      <w:pPr>
        <w:rPr>
          <w:lang w:val="en-CA"/>
        </w:rPr>
      </w:pPr>
      <w:r>
        <w:rPr>
          <w:lang w:val="en-CA"/>
        </w:rPr>
        <w:t>Performance of motion vector difference signs derivation method was calculated according to Common Test</w:t>
      </w:r>
      <w:r w:rsidR="002E1DC6">
        <w:rPr>
          <w:lang w:val="en-CA"/>
        </w:rPr>
        <w:t xml:space="preserve">s Conditions and summarized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_Ref518061745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7D34C8A" w14:textId="77777777" w:rsidR="00D87F6A" w:rsidRDefault="00D87F6A" w:rsidP="00D87F6A">
      <w:pPr>
        <w:rPr>
          <w:lang w:val="en-CA"/>
        </w:rPr>
      </w:pPr>
    </w:p>
    <w:p w14:paraId="1179EC31" w14:textId="77777777" w:rsidR="00D87F6A" w:rsidRDefault="00D87F6A" w:rsidP="00D87F6A">
      <w:pPr>
        <w:rPr>
          <w:lang w:val="en-CA"/>
        </w:rPr>
      </w:pPr>
    </w:p>
    <w:p w14:paraId="27DC7622" w14:textId="77777777" w:rsidR="002E4278" w:rsidRPr="002E4278" w:rsidRDefault="008D0040" w:rsidP="002E4278">
      <w:pPr>
        <w:pStyle w:val="Caption"/>
        <w:spacing w:line="360" w:lineRule="auto"/>
        <w:jc w:val="center"/>
      </w:pPr>
      <w:r>
        <w:rPr>
          <w:lang w:val="en-CA"/>
        </w:rPr>
        <w:br w:type="page"/>
      </w:r>
      <w:bookmarkStart w:id="3" w:name="_Ref518061747"/>
      <w:r w:rsidR="002E4278">
        <w:lastRenderedPageBreak/>
        <w:t xml:space="preserve">Table </w:t>
      </w:r>
      <w:bookmarkEnd w:id="3"/>
      <w:r w:rsidR="002E4278">
        <w:t xml:space="preserve">1. Coding performance of </w:t>
      </w:r>
      <w:r w:rsidR="002E4278">
        <w:rPr>
          <w:lang w:val="en-CA"/>
        </w:rPr>
        <w:t>CE9 test 4.2</w:t>
      </w:r>
    </w:p>
    <w:tbl>
      <w:tblPr>
        <w:tblW w:w="9576" w:type="dxa"/>
        <w:tblInd w:w="108" w:type="dxa"/>
        <w:tblLook w:val="04A0" w:firstRow="1" w:lastRow="0" w:firstColumn="1" w:lastColumn="0" w:noHBand="0" w:noVBand="1"/>
      </w:tblPr>
      <w:tblGrid>
        <w:gridCol w:w="1640"/>
        <w:gridCol w:w="912"/>
        <w:gridCol w:w="850"/>
        <w:gridCol w:w="851"/>
        <w:gridCol w:w="677"/>
        <w:gridCol w:w="677"/>
        <w:gridCol w:w="914"/>
        <w:gridCol w:w="850"/>
        <w:gridCol w:w="851"/>
        <w:gridCol w:w="677"/>
        <w:gridCol w:w="677"/>
      </w:tblGrid>
      <w:tr w:rsidR="008D0040" w:rsidRPr="008D0040" w14:paraId="4C55718B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A718" w14:textId="77777777" w:rsidR="008D0040" w:rsidRPr="002E1DC6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val="en-CA" w:eastAsia="zh-CN"/>
              </w:rPr>
            </w:pPr>
          </w:p>
        </w:tc>
        <w:tc>
          <w:tcPr>
            <w:tcW w:w="793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5186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D0040" w:rsidRPr="008D0040" w14:paraId="5D3F4DD8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CAB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9E96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with VTM config</w:t>
            </w: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BECF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8D0040" w:rsidRPr="008D0040" w14:paraId="2FA5C7CB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50A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3FF5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7D3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DEE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D017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CDE0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EC98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5F3B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A6C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EEB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BA99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D0040" w:rsidRPr="008D0040" w14:paraId="32D40E56" w14:textId="77777777" w:rsidTr="008D00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8A9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A68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B96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2E5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65A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0F5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060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161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BC3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06E9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E15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0040" w:rsidRPr="008D0040" w14:paraId="7FDBCE70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C34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199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826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A83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92F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A63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54B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725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D54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559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712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49FEFAF1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A6D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14D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5A2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157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402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098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9FC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EC1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E54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DA3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897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35C8584E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D66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FC8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795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CDD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578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504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8DE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173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FD2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053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66E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0D787FE7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89B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1CF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C22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92F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A8B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EA3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1E3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F75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444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48A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83E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0040" w:rsidRPr="008D0040" w14:paraId="5AA0704A" w14:textId="77777777" w:rsidTr="008D00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76D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F41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279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C04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BB5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9826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3B3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2F2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CF4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7DA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608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70FB3F88" w14:textId="77777777" w:rsidTr="008D00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B5C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668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8E6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F03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5B7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ECD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5F9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934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E53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C56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94C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096D0A39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1340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A31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AED5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E97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33C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461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D67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7B72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FD4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48FF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255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0040" w:rsidRPr="008D0040" w14:paraId="60579064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F15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07F2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9FDB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8131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1A55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B1E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A09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706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7F7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D1CC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D35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D0040" w:rsidRPr="008D0040" w14:paraId="522444B3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44F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3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17C2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D0040" w:rsidRPr="008D0040" w14:paraId="7ED431EC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55C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3897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with VTM config</w:t>
            </w: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D495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8D0040" w:rsidRPr="008D0040" w14:paraId="7560D314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335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FC7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6A6F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130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A35E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E5D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92E5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4B93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6B5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9F76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A5A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D0040" w:rsidRPr="008D0040" w14:paraId="02CC83C7" w14:textId="77777777" w:rsidTr="008D00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E972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B5B9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574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BC79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2F9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B88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ED6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B0F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ADF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225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108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0040" w:rsidRPr="008D0040" w14:paraId="2E903D17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2B6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0A0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543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434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17E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7F6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A83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D41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6FB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634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2DB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0040" w:rsidRPr="008D0040" w14:paraId="2DB72859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680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E79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AE8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31A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DD5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DB8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94D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46D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53B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8B1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9AE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4BBB8452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39A0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B5A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5B6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42F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2C49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0B56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E65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BBD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2D9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226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0175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D0040" w:rsidRPr="008D0040" w14:paraId="4EE1EC3A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2E5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45F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4C3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470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B2D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91E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6D2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BB3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359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274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0D89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0040" w:rsidRPr="008D0040" w14:paraId="01F5A21E" w14:textId="77777777" w:rsidTr="008D00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546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A16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9A4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75B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672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B29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DF0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70B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7CB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2B5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28B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71C2D347" w14:textId="77777777" w:rsidTr="008D00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FDC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09C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929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DA3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F88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2215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336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7E0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39B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032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631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3C31D78A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04E2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2A4F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EF15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7CF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DC79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E788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2548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2244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773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CCF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812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0D00BBBF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943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B59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3DAE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3A8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CF4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34F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8643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30D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3EEB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B6C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3D72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D0040" w:rsidRPr="008D0040" w14:paraId="13DB394E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4F0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3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8763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8D0040" w:rsidRPr="008D0040" w14:paraId="054AD0C1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105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9E3D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with VTM config</w:t>
            </w: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6DA8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8D0040" w:rsidRPr="008D0040" w14:paraId="64C3AD95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2FD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2252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7A31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122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A701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B0A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85E3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2885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6C3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44D9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0B59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D0040" w:rsidRPr="008D0040" w14:paraId="6B6AF139" w14:textId="77777777" w:rsidTr="008D00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28C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9AE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767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B32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219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1ED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B8D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C3B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967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8D4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911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0040" w:rsidRPr="008D0040" w14:paraId="72DB7E61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037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5AC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2B6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130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53C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D24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38A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DA46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ADB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EEF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2BC9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0040" w:rsidRPr="008D0040" w14:paraId="67A4EE88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C509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91E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4DB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97A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DFE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16F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626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32D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E34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FD9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9F33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67A970F9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B7E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640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0A9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CBE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3C0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72F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9EE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00D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70B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58E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292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3E66101E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E13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DB6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1C7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B1D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608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52A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782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65C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706B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97F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158B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0040" w:rsidRPr="008D0040" w14:paraId="0A5B4571" w14:textId="77777777" w:rsidTr="008D00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3759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331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BB0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A6B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12D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BF0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A82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1CA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3FFC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700D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183D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040" w:rsidRPr="008D0040" w14:paraId="540816DB" w14:textId="77777777" w:rsidTr="008D00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C95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8E1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8B0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603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014A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5AC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AD7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00F9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356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E438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F64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D0040" w:rsidRPr="008D0040" w14:paraId="79FFBED7" w14:textId="77777777" w:rsidTr="008D00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1A773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1C317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1AC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1552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1C560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E4DE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1EF31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1FCC5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06D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D71F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8D84" w14:textId="77777777" w:rsidR="008D0040" w:rsidRPr="008D0040" w:rsidRDefault="008D0040" w:rsidP="008D0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D004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B302BAE" w14:textId="77777777" w:rsidR="008C42CF" w:rsidRDefault="008C42CF" w:rsidP="008C42CF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208863F" w14:textId="7C6E186E" w:rsidR="008C42CF" w:rsidRDefault="00122A50" w:rsidP="008C42CF">
      <w:pPr>
        <w:rPr>
          <w:lang w:val="en-CA"/>
        </w:rPr>
      </w:pPr>
      <w:r>
        <w:rPr>
          <w:lang w:val="en-CA"/>
        </w:rPr>
        <w:t>CE9 test 4.2</w:t>
      </w:r>
      <w:r w:rsidR="008C42CF">
        <w:rPr>
          <w:lang w:val="en-CA"/>
        </w:rPr>
        <w:t xml:space="preserve"> reports </w:t>
      </w:r>
      <w:r>
        <w:rPr>
          <w:lang w:val="en-CA"/>
        </w:rPr>
        <w:t>0.</w:t>
      </w:r>
      <w:r w:rsidR="00565917">
        <w:rPr>
          <w:lang w:val="en-CA"/>
        </w:rPr>
        <w:t>49</w:t>
      </w:r>
      <w:r>
        <w:rPr>
          <w:lang w:val="en-CA"/>
        </w:rPr>
        <w:t>% of coding</w:t>
      </w:r>
      <w:r w:rsidR="00565917">
        <w:rPr>
          <w:lang w:val="en-CA"/>
        </w:rPr>
        <w:t xml:space="preserve"> efficiency</w:t>
      </w:r>
      <w:r>
        <w:rPr>
          <w:lang w:val="en-CA"/>
        </w:rPr>
        <w:t xml:space="preserve"> improvement with 102% encoding time and 104% decoding time compared to VTM1.0</w:t>
      </w:r>
      <w:r w:rsidR="002E1DC6">
        <w:rPr>
          <w:lang w:val="en-CA"/>
        </w:rPr>
        <w:t xml:space="preserve"> for </w:t>
      </w:r>
      <w:r w:rsidR="00B5213A">
        <w:rPr>
          <w:lang w:val="en-CA"/>
        </w:rPr>
        <w:t>RA</w:t>
      </w:r>
      <w:r w:rsidR="002E1DC6">
        <w:rPr>
          <w:lang w:val="en-CA"/>
        </w:rPr>
        <w:t xml:space="preserve"> configuration</w:t>
      </w:r>
      <w:r w:rsidR="008C42CF">
        <w:rPr>
          <w:lang w:val="en-CA"/>
        </w:rPr>
        <w:t xml:space="preserve">. </w:t>
      </w:r>
      <w:r w:rsidR="002E1DC6">
        <w:rPr>
          <w:lang w:val="en-CA"/>
        </w:rPr>
        <w:t>O</w:t>
      </w:r>
      <w:r w:rsidR="008C42CF">
        <w:rPr>
          <w:lang w:val="en-CA"/>
        </w:rPr>
        <w:t xml:space="preserve">n top of BMS1.0 </w:t>
      </w:r>
      <w:r w:rsidR="00AD697C">
        <w:rPr>
          <w:lang w:val="en-CA"/>
        </w:rPr>
        <w:t xml:space="preserve">for </w:t>
      </w:r>
      <w:r w:rsidR="00B5213A">
        <w:rPr>
          <w:lang w:val="en-CA"/>
        </w:rPr>
        <w:t>RA</w:t>
      </w:r>
      <w:r w:rsidR="00AD697C">
        <w:rPr>
          <w:lang w:val="en-CA"/>
        </w:rPr>
        <w:t xml:space="preserve"> configuration</w:t>
      </w:r>
      <w:r w:rsidR="00AD697C">
        <w:rPr>
          <w:lang w:val="en-CA"/>
        </w:rPr>
        <w:t xml:space="preserve"> </w:t>
      </w:r>
      <w:r w:rsidR="002E1DC6">
        <w:rPr>
          <w:lang w:val="en-CA"/>
        </w:rPr>
        <w:t xml:space="preserve">method provides 0.29% </w:t>
      </w:r>
      <w:r w:rsidR="002E1DC6">
        <w:rPr>
          <w:lang w:val="en-CA"/>
        </w:rPr>
        <w:t>with 10</w:t>
      </w:r>
      <w:r w:rsidR="002E1DC6">
        <w:rPr>
          <w:lang w:val="en-CA"/>
        </w:rPr>
        <w:t>0</w:t>
      </w:r>
      <w:r w:rsidR="002E1DC6">
        <w:rPr>
          <w:lang w:val="en-CA"/>
        </w:rPr>
        <w:t>% encoding time and 10</w:t>
      </w:r>
      <w:r w:rsidR="002E1DC6">
        <w:rPr>
          <w:lang w:val="en-CA"/>
        </w:rPr>
        <w:t>1</w:t>
      </w:r>
      <w:r w:rsidR="002E1DC6">
        <w:rPr>
          <w:lang w:val="en-CA"/>
        </w:rPr>
        <w:t>% decoding</w:t>
      </w:r>
      <w:r w:rsidR="00AD697C">
        <w:rPr>
          <w:lang w:val="en-CA"/>
        </w:rPr>
        <w:t xml:space="preserve"> time</w:t>
      </w:r>
      <w:r w:rsidR="008C42CF">
        <w:rPr>
          <w:lang w:val="en-CA"/>
        </w:rPr>
        <w:t xml:space="preserve">. It is proposed to adopt </w:t>
      </w:r>
      <w:r w:rsidR="0014429F">
        <w:rPr>
          <w:lang w:val="en-CA"/>
        </w:rPr>
        <w:t>motion vector difference signs derivation method</w:t>
      </w:r>
      <w:r w:rsidR="008C42CF">
        <w:rPr>
          <w:lang w:val="en-CA"/>
        </w:rPr>
        <w:t xml:space="preserve"> in VTM.</w:t>
      </w:r>
    </w:p>
    <w:p w14:paraId="1539A21D" w14:textId="2FBB7306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DB5B02" w:rsidR="00342FF4" w:rsidRPr="005B217D" w:rsidRDefault="0015777D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A8219" w14:textId="77777777" w:rsidR="003F32BA" w:rsidRDefault="003F32BA">
      <w:r>
        <w:separator/>
      </w:r>
    </w:p>
  </w:endnote>
  <w:endnote w:type="continuationSeparator" w:id="0">
    <w:p w14:paraId="019AAC1B" w14:textId="77777777" w:rsidR="003F32BA" w:rsidRDefault="003F3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B03C91" w:rsidRPr="00C00DDE" w:rsidRDefault="00B03C9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A3D9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B41E1" w14:textId="77777777" w:rsidR="003F32BA" w:rsidRDefault="003F32BA">
      <w:r>
        <w:separator/>
      </w:r>
    </w:p>
  </w:footnote>
  <w:footnote w:type="continuationSeparator" w:id="0">
    <w:p w14:paraId="4A6A628E" w14:textId="77777777" w:rsidR="003F32BA" w:rsidRDefault="003F3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E0E6E"/>
    <w:multiLevelType w:val="hybridMultilevel"/>
    <w:tmpl w:val="86FE2726"/>
    <w:lvl w:ilvl="0" w:tplc="30F23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039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66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7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186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D05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49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9ADC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A4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8654A7"/>
    <w:multiLevelType w:val="hybridMultilevel"/>
    <w:tmpl w:val="4F9A5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033D37"/>
    <w:multiLevelType w:val="hybridMultilevel"/>
    <w:tmpl w:val="5D8AF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047D6"/>
    <w:multiLevelType w:val="hybridMultilevel"/>
    <w:tmpl w:val="642ECE16"/>
    <w:lvl w:ilvl="0" w:tplc="0A5E03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3F74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2A50"/>
    <w:rsid w:val="00124E38"/>
    <w:rsid w:val="0012580B"/>
    <w:rsid w:val="00130931"/>
    <w:rsid w:val="00131B14"/>
    <w:rsid w:val="00131F90"/>
    <w:rsid w:val="0013458C"/>
    <w:rsid w:val="0013526E"/>
    <w:rsid w:val="0014429F"/>
    <w:rsid w:val="00146152"/>
    <w:rsid w:val="00155526"/>
    <w:rsid w:val="0015777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3D9E"/>
    <w:rsid w:val="002A54E0"/>
    <w:rsid w:val="002B1595"/>
    <w:rsid w:val="002B191D"/>
    <w:rsid w:val="002D0AF6"/>
    <w:rsid w:val="002E1DC6"/>
    <w:rsid w:val="002E4278"/>
    <w:rsid w:val="002F164D"/>
    <w:rsid w:val="003021BC"/>
    <w:rsid w:val="00306206"/>
    <w:rsid w:val="00315AD0"/>
    <w:rsid w:val="00317D85"/>
    <w:rsid w:val="00325979"/>
    <w:rsid w:val="00327C56"/>
    <w:rsid w:val="003315A1"/>
    <w:rsid w:val="003373EC"/>
    <w:rsid w:val="00342FF4"/>
    <w:rsid w:val="00346148"/>
    <w:rsid w:val="0034794A"/>
    <w:rsid w:val="003669EA"/>
    <w:rsid w:val="003706CC"/>
    <w:rsid w:val="00377710"/>
    <w:rsid w:val="003A2D8E"/>
    <w:rsid w:val="003A7CE6"/>
    <w:rsid w:val="003C20E4"/>
    <w:rsid w:val="003D6342"/>
    <w:rsid w:val="003E2498"/>
    <w:rsid w:val="003E6F90"/>
    <w:rsid w:val="003E73ED"/>
    <w:rsid w:val="003F32BA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8D2"/>
    <w:rsid w:val="004E4F4F"/>
    <w:rsid w:val="004E6789"/>
    <w:rsid w:val="004F61E3"/>
    <w:rsid w:val="00502E10"/>
    <w:rsid w:val="0051015C"/>
    <w:rsid w:val="00516CF1"/>
    <w:rsid w:val="00531AE9"/>
    <w:rsid w:val="00550A66"/>
    <w:rsid w:val="00565917"/>
    <w:rsid w:val="00567EC7"/>
    <w:rsid w:val="00570013"/>
    <w:rsid w:val="005801A2"/>
    <w:rsid w:val="005952A5"/>
    <w:rsid w:val="005A33A1"/>
    <w:rsid w:val="005B217D"/>
    <w:rsid w:val="005B327D"/>
    <w:rsid w:val="005C385F"/>
    <w:rsid w:val="005E1AC6"/>
    <w:rsid w:val="005F6F1B"/>
    <w:rsid w:val="00615995"/>
    <w:rsid w:val="00616155"/>
    <w:rsid w:val="006237CF"/>
    <w:rsid w:val="00624B33"/>
    <w:rsid w:val="0063041A"/>
    <w:rsid w:val="00630AA2"/>
    <w:rsid w:val="00636551"/>
    <w:rsid w:val="00646707"/>
    <w:rsid w:val="00657F4F"/>
    <w:rsid w:val="00657F7E"/>
    <w:rsid w:val="00662E58"/>
    <w:rsid w:val="006637F2"/>
    <w:rsid w:val="006642A5"/>
    <w:rsid w:val="00664DCF"/>
    <w:rsid w:val="006B5F1E"/>
    <w:rsid w:val="006C5D39"/>
    <w:rsid w:val="006D6D9B"/>
    <w:rsid w:val="006E2810"/>
    <w:rsid w:val="006E5417"/>
    <w:rsid w:val="006F0794"/>
    <w:rsid w:val="007023DE"/>
    <w:rsid w:val="00711883"/>
    <w:rsid w:val="00712F60"/>
    <w:rsid w:val="00720E3B"/>
    <w:rsid w:val="00724A04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41BC"/>
    <w:rsid w:val="008206C8"/>
    <w:rsid w:val="00841A5C"/>
    <w:rsid w:val="0086387C"/>
    <w:rsid w:val="00873808"/>
    <w:rsid w:val="00874A6C"/>
    <w:rsid w:val="00876C65"/>
    <w:rsid w:val="008A4B4C"/>
    <w:rsid w:val="008C239F"/>
    <w:rsid w:val="008C42CF"/>
    <w:rsid w:val="008D004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6F5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D20"/>
    <w:rsid w:val="00AA6E84"/>
    <w:rsid w:val="00AB1A1C"/>
    <w:rsid w:val="00AD05A8"/>
    <w:rsid w:val="00AD697C"/>
    <w:rsid w:val="00AE341B"/>
    <w:rsid w:val="00B01905"/>
    <w:rsid w:val="00B03C91"/>
    <w:rsid w:val="00B07CA7"/>
    <w:rsid w:val="00B1279A"/>
    <w:rsid w:val="00B4194A"/>
    <w:rsid w:val="00B437E8"/>
    <w:rsid w:val="00B5213A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7FF"/>
    <w:rsid w:val="00BC10BA"/>
    <w:rsid w:val="00BC5AFD"/>
    <w:rsid w:val="00BF3C1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D1F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4A8D"/>
    <w:rsid w:val="00D073E2"/>
    <w:rsid w:val="00D446EC"/>
    <w:rsid w:val="00D51BF0"/>
    <w:rsid w:val="00D531DB"/>
    <w:rsid w:val="00D55942"/>
    <w:rsid w:val="00D807BF"/>
    <w:rsid w:val="00D82FCC"/>
    <w:rsid w:val="00D87F6A"/>
    <w:rsid w:val="00DA17FC"/>
    <w:rsid w:val="00DA7887"/>
    <w:rsid w:val="00DB2C26"/>
    <w:rsid w:val="00DD02F4"/>
    <w:rsid w:val="00DD6622"/>
    <w:rsid w:val="00DE1C7C"/>
    <w:rsid w:val="00DE6B43"/>
    <w:rsid w:val="00E00E58"/>
    <w:rsid w:val="00E11923"/>
    <w:rsid w:val="00E262D4"/>
    <w:rsid w:val="00E36250"/>
    <w:rsid w:val="00E47F2D"/>
    <w:rsid w:val="00E52AFA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6EB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/>
    <o:shapelayout v:ext="edit">
      <o:idmap v:ext="edit" data="1"/>
      <o:rules v:ext="edit">
        <o:r id="V:Rule1" type="connector" idref="#Straight Arrow Connector 23"/>
        <o:r id="V:Rule2" type="connector" idref="#Straight Arrow Connector 25"/>
        <o:r id="V:Rule3" type="connector" idref="#Straight Arrow Connector 24"/>
        <o:r id="V:Rule4" type="connector" idref="#Straight Arrow Connector 22"/>
        <o:r id="V:Rule5" type="connector" idref="#Straight Arrow Connector 12"/>
        <o:r id="V:Rule6" type="connector" idref="#Straight Arrow Connector 26"/>
        <o:r id="V:Rule7" type="connector" idref="#Straight Arrow Connector 11"/>
      </o:rules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141BC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8141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6237CF"/>
    <w:rPr>
      <w:sz w:val="22"/>
    </w:rPr>
  </w:style>
  <w:style w:type="paragraph" w:styleId="Caption">
    <w:name w:val="caption"/>
    <w:basedOn w:val="Normal"/>
    <w:next w:val="Normal"/>
    <w:unhideWhenUsed/>
    <w:qFormat/>
    <w:rsid w:val="00657F4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3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950018">
          <w:marLeft w:val="8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ianle.che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ey.ikonin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Sergey Ikonin</cp:lastModifiedBy>
  <cp:revision>37</cp:revision>
  <cp:lastPrinted>1900-01-01T08:00:00Z</cp:lastPrinted>
  <dcterms:created xsi:type="dcterms:W3CDTF">2017-12-03T02:45:00Z</dcterms:created>
  <dcterms:modified xsi:type="dcterms:W3CDTF">2018-07-01T06:33:00Z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(2)Zizw5WpP24U5hzPUuK1c1iSShToRFpqlLFz0nNQQD7LsK2dyz2ERx6OJUavpuuHK6qz6gAUO
rORbDPWem5yTrz/iVEu1FDxTy3K6Os9d7wzF8RuP1OcCWt30HpCwXZ1hjUxS9t0iquLfpzIU
8DWqKq+GAu/l7wAfcXaP8UM9It5O8Wl0en8yIJu0KIkyXiuAzd6mt5BQ8JUV418ML9hnLP+i
+C+5eSEyl2xzXVvzOe</vt:lpwstr>
  </property>
  <property fmtid="{D5CDD505-2E9C-101B-9397-08002B2CF9AE}" pid="3" name="_2015_ms_pID_7253431">
    <vt:lpwstr>qvpPDVt2/iPABTRgH2TAd3ZYaKem0/A/98jiJOfjyJ7Hnrmw+CO4SW
8JYCvUlpgheVluMI4oAlALKsKHxjf2/V3k+anfJ63mTYxOccy71z9ZPafnvq1r14iiRRHDNW
ip+bxe2rJzYGlPJJwixfNqZ/LSGXaae53KdqaKcUpcrN/wXLxvalF/qLoQq/NyNxuQE=</vt:lpwstr>
  </property>
</Properties>
</file>